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63" w:rsidRDefault="00036463" w:rsidP="00036463">
      <w:pPr>
        <w:pStyle w:val="Heading1"/>
      </w:pPr>
      <w:r>
        <w:t>Cuba 1NC-Interlake HJ</w:t>
      </w:r>
    </w:p>
    <w:p w:rsidR="00036463" w:rsidRDefault="00036463" w:rsidP="00036463">
      <w:pPr>
        <w:pStyle w:val="Heading3"/>
      </w:pPr>
      <w:r>
        <w:lastRenderedPageBreak/>
        <w:t>1NC</w:t>
      </w:r>
    </w:p>
    <w:p w:rsidR="00036463" w:rsidRDefault="00036463" w:rsidP="00036463">
      <w:pPr>
        <w:keepNext/>
        <w:keepLines/>
        <w:spacing w:before="200"/>
        <w:outlineLvl w:val="3"/>
        <w:rPr>
          <w:rFonts w:eastAsia="Times New Roman"/>
          <w:b/>
          <w:bCs/>
          <w:iCs/>
          <w:sz w:val="26"/>
        </w:rPr>
      </w:pPr>
      <w:r>
        <w:rPr>
          <w:rFonts w:eastAsia="Times New Roman"/>
          <w:b/>
          <w:bCs/>
          <w:iCs/>
          <w:sz w:val="26"/>
        </w:rPr>
        <w:t>A. Our interpretation is</w:t>
      </w:r>
    </w:p>
    <w:p w:rsidR="00036463" w:rsidRPr="00615106" w:rsidRDefault="00036463" w:rsidP="00036463">
      <w:pPr>
        <w:keepNext/>
        <w:keepLines/>
        <w:spacing w:before="200"/>
        <w:outlineLvl w:val="3"/>
        <w:rPr>
          <w:rFonts w:eastAsia="Times New Roman"/>
          <w:b/>
          <w:bCs/>
          <w:iCs/>
          <w:sz w:val="26"/>
        </w:rPr>
      </w:pPr>
      <w:r w:rsidRPr="00615106">
        <w:rPr>
          <w:rFonts w:eastAsia="Times New Roman"/>
          <w:b/>
          <w:bCs/>
          <w:iCs/>
          <w:sz w:val="26"/>
        </w:rPr>
        <w:t xml:space="preserve">Specifications are key in the context of engagements – vagueness makes it impossible to predict </w:t>
      </w:r>
      <w:proofErr w:type="spellStart"/>
      <w:r w:rsidRPr="00615106">
        <w:rPr>
          <w:rFonts w:eastAsia="Times New Roman"/>
          <w:b/>
          <w:bCs/>
          <w:iCs/>
          <w:sz w:val="26"/>
        </w:rPr>
        <w:t>affs</w:t>
      </w:r>
      <w:proofErr w:type="spellEnd"/>
    </w:p>
    <w:p w:rsidR="00036463" w:rsidRPr="007D3FB6" w:rsidRDefault="00036463" w:rsidP="00036463">
      <w:pPr>
        <w:rPr>
          <w:rFonts w:eastAsia="Calibri"/>
        </w:rPr>
      </w:pPr>
      <w:proofErr w:type="spellStart"/>
      <w:r w:rsidRPr="007D3FB6">
        <w:rPr>
          <w:rFonts w:eastAsia="Calibri"/>
          <w:b/>
          <w:bCs/>
          <w:sz w:val="26"/>
        </w:rPr>
        <w:t>Jakštaitė</w:t>
      </w:r>
      <w:proofErr w:type="spellEnd"/>
      <w:r w:rsidRPr="007D3FB6">
        <w:rPr>
          <w:rFonts w:eastAsia="Calibri"/>
          <w:b/>
          <w:bCs/>
          <w:sz w:val="26"/>
        </w:rPr>
        <w:t xml:space="preserve"> 10</w:t>
      </w:r>
      <w:r w:rsidRPr="00615106">
        <w:rPr>
          <w:rFonts w:eastAsia="Calibri"/>
        </w:rPr>
        <w:t xml:space="preserve"> (</w:t>
      </w:r>
      <w:proofErr w:type="spellStart"/>
      <w:r w:rsidRPr="00615106">
        <w:rPr>
          <w:rFonts w:eastAsia="Calibri"/>
        </w:rPr>
        <w:t>Gerda</w:t>
      </w:r>
      <w:proofErr w:type="spellEnd"/>
      <w:r w:rsidRPr="00615106">
        <w:rPr>
          <w:rFonts w:eastAsia="Calibri"/>
        </w:rPr>
        <w:t xml:space="preserve">, Doctoral Candidate </w:t>
      </w:r>
      <w:proofErr w:type="spellStart"/>
      <w:r w:rsidRPr="00615106">
        <w:rPr>
          <w:rFonts w:eastAsia="Calibri"/>
        </w:rPr>
        <w:t>Vytautas</w:t>
      </w:r>
      <w:proofErr w:type="spellEnd"/>
      <w:r w:rsidRPr="00615106">
        <w:rPr>
          <w:rFonts w:eastAsia="Calibri"/>
        </w:rPr>
        <w:t xml:space="preserve"> Magnus University Faculty of Political Sciences and Diplomacy (Lithuania), “CONTAINMENT AND ENGAGEMENT AS MIDDLE-RANGE THEORIES,” December 10, 2010, BALTIC JOURNAL OF LAW &amp; POLITICS VOLUME 3, NUMBER 2 (2010), </w:t>
      </w:r>
      <w:hyperlink r:id="rId6" w:history="1">
        <w:r w:rsidRPr="007D3FB6">
          <w:rPr>
            <w:rFonts w:eastAsia="Calibri"/>
          </w:rPr>
          <w:t>http://versita.metapress.com/content/0w3157n438689417/fulltext.pdf</w:t>
        </w:r>
      </w:hyperlink>
      <w:r w:rsidRPr="007D3FB6">
        <w:rPr>
          <w:rFonts w:eastAsia="Calibri"/>
        </w:rPr>
        <w:t>)</w:t>
      </w:r>
    </w:p>
    <w:p w:rsidR="00036463" w:rsidRPr="00615106" w:rsidRDefault="00036463" w:rsidP="00036463">
      <w:pPr>
        <w:rPr>
          <w:rFonts w:eastAsia="Calibri"/>
        </w:rPr>
      </w:pPr>
    </w:p>
    <w:p w:rsidR="00036463" w:rsidRDefault="00036463" w:rsidP="00036463">
      <w:pPr>
        <w:rPr>
          <w:rFonts w:eastAsia="Calibri"/>
        </w:rPr>
      </w:pPr>
      <w:r w:rsidRPr="00615106">
        <w:rPr>
          <w:rFonts w:eastAsia="Calibri"/>
        </w:rPr>
        <w:t xml:space="preserve">The concept of </w:t>
      </w:r>
      <w:r w:rsidRPr="007D3FB6">
        <w:rPr>
          <w:rFonts w:eastAsia="Calibri"/>
          <w:b/>
          <w:bCs/>
          <w:u w:val="single"/>
        </w:rPr>
        <w:t>engagement has different interpretations in the sphere of international relations</w:t>
      </w:r>
      <w:r w:rsidRPr="00615106">
        <w:rPr>
          <w:rFonts w:eastAsia="Calibri"/>
        </w:rPr>
        <w:t xml:space="preserve">. </w:t>
      </w:r>
    </w:p>
    <w:p w:rsidR="00036463" w:rsidRDefault="00036463" w:rsidP="00036463">
      <w:pPr>
        <w:rPr>
          <w:rFonts w:eastAsia="Calibri"/>
        </w:rPr>
      </w:pPr>
      <w:proofErr w:type="gramStart"/>
      <w:r>
        <w:rPr>
          <w:rFonts w:eastAsia="Calibri"/>
        </w:rPr>
        <w:t>……</w:t>
      </w:r>
      <w:proofErr w:type="gramEnd"/>
    </w:p>
    <w:p w:rsidR="00036463" w:rsidRDefault="00036463" w:rsidP="00036463">
      <w:pPr>
        <w:rPr>
          <w:rFonts w:eastAsia="Calibri"/>
        </w:rPr>
      </w:pPr>
      <w:proofErr w:type="gramStart"/>
      <w:r w:rsidRPr="00615106">
        <w:rPr>
          <w:rFonts w:eastAsia="Calibri"/>
        </w:rPr>
        <w:t>when</w:t>
      </w:r>
      <w:proofErr w:type="gramEnd"/>
      <w:r w:rsidRPr="00615106">
        <w:rPr>
          <w:rFonts w:eastAsia="Calibri"/>
        </w:rPr>
        <w:t xml:space="preserve"> engagement dominated, can be detected.</w:t>
      </w:r>
    </w:p>
    <w:p w:rsidR="00036463" w:rsidRDefault="00036463" w:rsidP="00036463">
      <w:pPr>
        <w:rPr>
          <w:rFonts w:eastAsia="Calibri"/>
        </w:rPr>
      </w:pPr>
    </w:p>
    <w:p w:rsidR="00036463" w:rsidRPr="007D3FB6" w:rsidRDefault="00036463" w:rsidP="00036463">
      <w:pPr>
        <w:pStyle w:val="Heading4"/>
        <w:rPr>
          <w:rFonts w:cs="Times New Roman"/>
          <w:sz w:val="24"/>
          <w:lang w:eastAsia="ko-KR"/>
        </w:rPr>
      </w:pPr>
      <w:r>
        <w:rPr>
          <w:rFonts w:eastAsia="Calibri"/>
        </w:rPr>
        <w:t xml:space="preserve">“Normalizing relations” is not economic engagement </w:t>
      </w:r>
    </w:p>
    <w:p w:rsidR="00036463" w:rsidRPr="007D3FB6" w:rsidRDefault="00036463" w:rsidP="00036463">
      <w:pPr>
        <w:rPr>
          <w:sz w:val="20"/>
          <w:lang w:eastAsia="ko-KR"/>
        </w:rPr>
      </w:pPr>
      <w:r w:rsidRPr="007D3FB6">
        <w:rPr>
          <w:b/>
          <w:bCs/>
          <w:sz w:val="24"/>
          <w:lang w:eastAsia="ko-KR"/>
        </w:rPr>
        <w:t>Crocker ‘9</w:t>
      </w:r>
      <w:r w:rsidRPr="007D3FB6">
        <w:rPr>
          <w:sz w:val="20"/>
          <w:lang w:eastAsia="ko-KR"/>
        </w:rPr>
        <w:t xml:space="preserve"> [9/13/09, Chester A. Crocker is a professor of strategic studies at the Walsh School of Foreign Service at Georgetown </w:t>
      </w:r>
      <w:proofErr w:type="gramStart"/>
      <w:r w:rsidRPr="007D3FB6">
        <w:rPr>
          <w:sz w:val="20"/>
          <w:lang w:eastAsia="ko-KR"/>
        </w:rPr>
        <w:t>University,</w:t>
      </w:r>
      <w:proofErr w:type="gramEnd"/>
      <w:r w:rsidRPr="007D3FB6">
        <w:rPr>
          <w:sz w:val="20"/>
          <w:lang w:eastAsia="ko-KR"/>
        </w:rPr>
        <w:t xml:space="preserve"> was an assistant secretary of state for African affairs from 1981 to 1989. “Terms of Engagement,” http://www.nytimes.com/2009/09/14/opinion/14crocker.html?_r=1&amp;]</w:t>
      </w:r>
    </w:p>
    <w:p w:rsidR="00036463" w:rsidRPr="007D3FB6" w:rsidRDefault="00036463" w:rsidP="00036463">
      <w:pPr>
        <w:ind w:left="288" w:right="288"/>
        <w:rPr>
          <w:sz w:val="16"/>
        </w:rPr>
      </w:pPr>
    </w:p>
    <w:p w:rsidR="00036463" w:rsidRDefault="00036463" w:rsidP="00036463">
      <w:pPr>
        <w:ind w:left="288" w:right="288"/>
        <w:rPr>
          <w:sz w:val="16"/>
        </w:rPr>
      </w:pPr>
      <w:r w:rsidRPr="00711E65">
        <w:rPr>
          <w:sz w:val="16"/>
        </w:rPr>
        <w:t xml:space="preserve">PRESIDENT </w:t>
      </w:r>
      <w:r w:rsidRPr="00711E65">
        <w:rPr>
          <w:rStyle w:val="StyleBoldUnderline"/>
        </w:rPr>
        <w:t>OBAMA will have a hard time achieving his foreign policy goals</w:t>
      </w:r>
      <w:r w:rsidRPr="00711E65">
        <w:rPr>
          <w:sz w:val="16"/>
        </w:rPr>
        <w:t xml:space="preserve"> </w:t>
      </w:r>
      <w:r w:rsidRPr="00711E65">
        <w:rPr>
          <w:rStyle w:val="StyleBoldUnderline"/>
        </w:rPr>
        <w:t>until he masters some key terms</w:t>
      </w:r>
      <w:r w:rsidRPr="00711E65">
        <w:rPr>
          <w:sz w:val="16"/>
        </w:rPr>
        <w:t xml:space="preserve"> and better manages the expectations they convey. </w:t>
      </w:r>
    </w:p>
    <w:p w:rsidR="00036463" w:rsidRDefault="00036463" w:rsidP="00036463">
      <w:pPr>
        <w:ind w:left="288" w:right="288"/>
        <w:rPr>
          <w:sz w:val="16"/>
        </w:rPr>
      </w:pPr>
      <w:proofErr w:type="gramStart"/>
      <w:r>
        <w:rPr>
          <w:sz w:val="16"/>
        </w:rPr>
        <w:t>…..</w:t>
      </w:r>
      <w:proofErr w:type="gramEnd"/>
    </w:p>
    <w:p w:rsidR="00036463" w:rsidRPr="007D3FB6" w:rsidRDefault="00036463" w:rsidP="00036463">
      <w:pPr>
        <w:ind w:left="288" w:right="288"/>
        <w:rPr>
          <w:sz w:val="16"/>
        </w:rPr>
      </w:pPr>
      <w:r w:rsidRPr="00711E65">
        <w:t>But establishing</w:t>
      </w:r>
      <w:r w:rsidRPr="007D3FB6">
        <w:rPr>
          <w:rStyle w:val="StyleBoldUnderline"/>
        </w:rPr>
        <w:t xml:space="preserve"> talks is just a first step. </w:t>
      </w:r>
      <w:r w:rsidRPr="007D3FB6">
        <w:rPr>
          <w:sz w:val="16"/>
        </w:rPr>
        <w:t>The goal of engagement is to change the other country’s perception of its own interests and realistic options and, hence, to modify its policies and its behavior.</w:t>
      </w:r>
    </w:p>
    <w:p w:rsidR="00036463" w:rsidRDefault="00036463" w:rsidP="00036463">
      <w:pPr>
        <w:rPr>
          <w:rStyle w:val="StyleStyleBold12pt"/>
        </w:rPr>
      </w:pPr>
    </w:p>
    <w:p w:rsidR="00036463" w:rsidRDefault="00036463" w:rsidP="00036463">
      <w:pPr>
        <w:pStyle w:val="Heading3"/>
      </w:pPr>
      <w:r>
        <w:t>1NC</w:t>
      </w:r>
    </w:p>
    <w:p w:rsidR="00036463" w:rsidRPr="00D82377" w:rsidRDefault="00036463" w:rsidP="00036463">
      <w:pPr>
        <w:pStyle w:val="Heading4"/>
      </w:pPr>
      <w:r>
        <w:t>Solves trade multilateralism</w:t>
      </w:r>
    </w:p>
    <w:p w:rsidR="00036463" w:rsidRPr="005024B2" w:rsidRDefault="00036463" w:rsidP="00036463">
      <w:proofErr w:type="spellStart"/>
      <w:r w:rsidRPr="00D82377">
        <w:rPr>
          <w:rStyle w:val="StyleStyleBold12pt"/>
        </w:rPr>
        <w:t>Erixon</w:t>
      </w:r>
      <w:proofErr w:type="spellEnd"/>
      <w:r w:rsidRPr="00D82377">
        <w:rPr>
          <w:rStyle w:val="StyleStyleBold12pt"/>
        </w:rPr>
        <w:t xml:space="preserve"> 12</w:t>
      </w:r>
      <w:r>
        <w:t xml:space="preserve"> (Fredrik </w:t>
      </w:r>
      <w:proofErr w:type="spellStart"/>
      <w:r>
        <w:t>Erixon</w:t>
      </w:r>
      <w:proofErr w:type="spellEnd"/>
      <w:r>
        <w:t>; 2012; Center for European Studies; “Transatlantic Free Trade</w:t>
      </w:r>
      <w:proofErr w:type="gramStart"/>
      <w:r>
        <w:t>:</w:t>
      </w:r>
      <w:r w:rsidRPr="00D82377">
        <w:rPr>
          <w:sz w:val="12"/>
        </w:rPr>
        <w:t>¶</w:t>
      </w:r>
      <w:proofErr w:type="gramEnd"/>
      <w:r w:rsidRPr="00D82377">
        <w:rPr>
          <w:sz w:val="12"/>
        </w:rPr>
        <w:t xml:space="preserve"> </w:t>
      </w:r>
      <w:r>
        <w:t>An Agenda for Jobs,</w:t>
      </w:r>
      <w:r w:rsidRPr="00D82377">
        <w:rPr>
          <w:sz w:val="12"/>
        </w:rPr>
        <w:t xml:space="preserve">¶ </w:t>
      </w:r>
      <w:r>
        <w:t>Growth and Global Trade</w:t>
      </w:r>
      <w:r w:rsidRPr="00D82377">
        <w:rPr>
          <w:sz w:val="12"/>
        </w:rPr>
        <w:t xml:space="preserve">¶ </w:t>
      </w:r>
      <w:r>
        <w:t xml:space="preserve">Leadership”; </w:t>
      </w:r>
      <w:hyperlink r:id="rId7" w:history="1">
        <w:r w:rsidRPr="008949A6">
          <w:rPr>
            <w:rStyle w:val="Hyperlink"/>
          </w:rPr>
          <w:t>www.thinkingeurope.eu</w:t>
        </w:r>
      </w:hyperlink>
      <w:r>
        <w:t>; KDUB)</w:t>
      </w:r>
    </w:p>
    <w:p w:rsidR="00036463" w:rsidRDefault="00036463" w:rsidP="00036463">
      <w:r>
        <w:t xml:space="preserve">First, </w:t>
      </w:r>
      <w:r w:rsidRPr="00D82377">
        <w:rPr>
          <w:rStyle w:val="StyleBoldUnderline"/>
        </w:rPr>
        <w:t>it would generate significant economic gains</w:t>
      </w:r>
      <w:r>
        <w:t xml:space="preserve">. </w:t>
      </w:r>
    </w:p>
    <w:p w:rsidR="00036463" w:rsidRDefault="00036463" w:rsidP="00036463">
      <w:proofErr w:type="gramStart"/>
      <w:r>
        <w:t>…..</w:t>
      </w:r>
      <w:proofErr w:type="gramEnd"/>
    </w:p>
    <w:p w:rsidR="00036463" w:rsidRDefault="00036463" w:rsidP="00036463">
      <w:proofErr w:type="gramStart"/>
      <w:r w:rsidRPr="00D82377">
        <w:rPr>
          <w:rStyle w:val="StyleBoldUnderline"/>
        </w:rPr>
        <w:t>key</w:t>
      </w:r>
      <w:proofErr w:type="gramEnd"/>
      <w:r w:rsidRPr="00D82377">
        <w:rPr>
          <w:rStyle w:val="StyleBoldUnderline"/>
        </w:rPr>
        <w:t xml:space="preserve">¶ economies to </w:t>
      </w:r>
      <w:proofErr w:type="spellStart"/>
      <w:r w:rsidRPr="00D82377">
        <w:rPr>
          <w:rStyle w:val="StyleBoldUnderline"/>
        </w:rPr>
        <w:t>favour</w:t>
      </w:r>
      <w:proofErr w:type="spellEnd"/>
      <w:r w:rsidRPr="00D82377">
        <w:rPr>
          <w:rStyle w:val="StyleBoldUnderline"/>
        </w:rPr>
        <w:t xml:space="preserve"> stronger </w:t>
      </w:r>
      <w:proofErr w:type="spellStart"/>
      <w:r w:rsidRPr="00D82377">
        <w:rPr>
          <w:rStyle w:val="StyleBoldUnderline"/>
        </w:rPr>
        <w:t>liberalisation</w:t>
      </w:r>
      <w:proofErr w:type="spellEnd"/>
      <w:r w:rsidRPr="00D82377">
        <w:rPr>
          <w:rStyle w:val="StyleBoldUnderline"/>
        </w:rPr>
        <w:t xml:space="preserve"> within the WTO</w:t>
      </w:r>
      <w:r>
        <w:t>.</w:t>
      </w:r>
    </w:p>
    <w:p w:rsidR="00036463" w:rsidRDefault="00036463" w:rsidP="00036463"/>
    <w:p w:rsidR="00036463" w:rsidRDefault="00036463" w:rsidP="00036463">
      <w:pPr>
        <w:pStyle w:val="Heading4"/>
      </w:pPr>
      <w:r>
        <w:t>US engagement pisses the EU off and crowds them out</w:t>
      </w:r>
    </w:p>
    <w:p w:rsidR="00036463" w:rsidRDefault="00036463" w:rsidP="00036463"/>
    <w:p w:rsidR="00036463" w:rsidRPr="00D46A67" w:rsidRDefault="00036463" w:rsidP="00036463">
      <w:pPr>
        <w:rPr>
          <w:sz w:val="16"/>
        </w:rPr>
      </w:pPr>
      <w:r w:rsidRPr="00D46A67">
        <w:rPr>
          <w:sz w:val="16"/>
        </w:rPr>
        <w:t xml:space="preserve">Andreas </w:t>
      </w:r>
      <w:proofErr w:type="spellStart"/>
      <w:r w:rsidRPr="00D46A67">
        <w:rPr>
          <w:rStyle w:val="StyleBoldUnderline"/>
        </w:rPr>
        <w:t>Feldmann</w:t>
      </w:r>
      <w:proofErr w:type="spellEnd"/>
      <w:r w:rsidRPr="00D46A67">
        <w:rPr>
          <w:sz w:val="16"/>
        </w:rPr>
        <w:t>, xx-xx-20</w:t>
      </w:r>
      <w:r w:rsidRPr="00D46A67">
        <w:rPr>
          <w:rStyle w:val="StyleBoldUnderline"/>
        </w:rPr>
        <w:t>06</w:t>
      </w:r>
      <w:r w:rsidRPr="00D46A67">
        <w:rPr>
          <w:sz w:val="16"/>
        </w:rPr>
        <w:t xml:space="preserve">, </w:t>
      </w:r>
      <w:r w:rsidRPr="00D46A67">
        <w:t>Associate Professor of the Institute of Political Science at the Pontifical Catholic University of Chile</w:t>
      </w:r>
      <w:r w:rsidRPr="00D46A67">
        <w:rPr>
          <w:sz w:val="16"/>
        </w:rPr>
        <w:t xml:space="preserve">, “The Interest of the European Union in Security Issues in Latin America in the 21 </w:t>
      </w:r>
      <w:proofErr w:type="spellStart"/>
      <w:r w:rsidRPr="00D46A67">
        <w:rPr>
          <w:sz w:val="16"/>
        </w:rPr>
        <w:t>st</w:t>
      </w:r>
      <w:proofErr w:type="spellEnd"/>
      <w:r w:rsidRPr="00D46A67">
        <w:rPr>
          <w:sz w:val="16"/>
        </w:rPr>
        <w:t xml:space="preserve"> Century,” </w:t>
      </w:r>
      <w:hyperlink r:id="rId8" w:anchor="page=67" w:history="1">
        <w:r w:rsidRPr="00D46A67">
          <w:rPr>
            <w:rStyle w:val="Hyperlink"/>
            <w:sz w:val="16"/>
          </w:rPr>
          <w:t>http://www.capital-social.net/moodle/images/Sudamerica_Gefahren.pdf#page=67</w:t>
        </w:r>
      </w:hyperlink>
    </w:p>
    <w:p w:rsidR="00036463" w:rsidRDefault="00036463" w:rsidP="00036463"/>
    <w:p w:rsidR="00036463" w:rsidRDefault="00036463" w:rsidP="00036463">
      <w:pPr>
        <w:rPr>
          <w:rStyle w:val="StyleBoldUnderline"/>
        </w:rPr>
      </w:pPr>
      <w:r w:rsidRPr="00D46A67">
        <w:rPr>
          <w:rStyle w:val="StyleBoldUnderline"/>
        </w:rPr>
        <w:t xml:space="preserve">The </w:t>
      </w:r>
      <w:r w:rsidRPr="00D46A67">
        <w:rPr>
          <w:rStyle w:val="Emphasis"/>
        </w:rPr>
        <w:t>U</w:t>
      </w:r>
      <w:r w:rsidRPr="00D46A67">
        <w:rPr>
          <w:sz w:val="16"/>
        </w:rPr>
        <w:t xml:space="preserve">nited </w:t>
      </w:r>
      <w:r w:rsidRPr="00D46A67">
        <w:rPr>
          <w:rStyle w:val="Emphasis"/>
        </w:rPr>
        <w:t>S</w:t>
      </w:r>
      <w:r w:rsidRPr="00D46A67">
        <w:rPr>
          <w:sz w:val="16"/>
        </w:rPr>
        <w:t xml:space="preserve">tates </w:t>
      </w:r>
      <w:r w:rsidRPr="00D46A67">
        <w:rPr>
          <w:rStyle w:val="StyleBoldUnderline"/>
        </w:rPr>
        <w:t>has historically played a prominent role in the Western</w:t>
      </w:r>
      <w:r>
        <w:rPr>
          <w:rStyle w:val="StyleBoldUnderline"/>
        </w:rPr>
        <w:t xml:space="preserve"> </w:t>
      </w:r>
      <w:r w:rsidRPr="00D46A67">
        <w:rPr>
          <w:rStyle w:val="StyleBoldUnderline"/>
        </w:rPr>
        <w:t>Hemisphere</w:t>
      </w:r>
    </w:p>
    <w:p w:rsidR="00036463" w:rsidRDefault="00036463" w:rsidP="00036463">
      <w:pPr>
        <w:rPr>
          <w:rStyle w:val="StyleBoldUnderline"/>
        </w:rPr>
      </w:pPr>
      <w:proofErr w:type="gramStart"/>
      <w:r>
        <w:rPr>
          <w:rStyle w:val="StyleBoldUnderline"/>
        </w:rPr>
        <w:t>……</w:t>
      </w:r>
      <w:proofErr w:type="gramEnd"/>
    </w:p>
    <w:p w:rsidR="00036463" w:rsidRPr="00D46A67" w:rsidRDefault="00036463" w:rsidP="00036463">
      <w:pPr>
        <w:rPr>
          <w:sz w:val="16"/>
        </w:rPr>
      </w:pPr>
      <w:r w:rsidRPr="00D46A67">
        <w:rPr>
          <w:rStyle w:val="StyleBoldUnderline"/>
        </w:rPr>
        <w:t xml:space="preserve"> </w:t>
      </w:r>
      <w:proofErr w:type="gramStart"/>
      <w:r w:rsidRPr="00D46A67">
        <w:rPr>
          <w:sz w:val="16"/>
        </w:rPr>
        <w:t>a</w:t>
      </w:r>
      <w:proofErr w:type="gramEnd"/>
      <w:r w:rsidRPr="00D46A67">
        <w:rPr>
          <w:sz w:val="16"/>
        </w:rPr>
        <w:t xml:space="preserve"> relatively </w:t>
      </w:r>
      <w:r w:rsidRPr="005750B5">
        <w:rPr>
          <w:rStyle w:val="StyleBoldUnderline"/>
          <w:highlight w:val="green"/>
        </w:rPr>
        <w:t>large presence</w:t>
      </w:r>
      <w:r w:rsidRPr="005750B5">
        <w:rPr>
          <w:sz w:val="16"/>
          <w:highlight w:val="green"/>
        </w:rPr>
        <w:t xml:space="preserve"> in</w:t>
      </w:r>
      <w:r w:rsidRPr="00D46A67">
        <w:rPr>
          <w:sz w:val="16"/>
        </w:rPr>
        <w:t xml:space="preserve"> order to guarantee and protect its multiple security and </w:t>
      </w:r>
      <w:r w:rsidRPr="005750B5">
        <w:rPr>
          <w:rStyle w:val="Emphasis"/>
          <w:highlight w:val="green"/>
        </w:rPr>
        <w:t>economic</w:t>
      </w:r>
      <w:r w:rsidRPr="00D46A67">
        <w:rPr>
          <w:sz w:val="16"/>
        </w:rPr>
        <w:t xml:space="preserve"> interests.</w:t>
      </w:r>
    </w:p>
    <w:p w:rsidR="00036463" w:rsidRPr="00404052" w:rsidRDefault="00036463" w:rsidP="00036463"/>
    <w:p w:rsidR="00036463" w:rsidRDefault="00036463" w:rsidP="00036463">
      <w:pPr>
        <w:pStyle w:val="Heading4"/>
      </w:pPr>
      <w:r>
        <w:t>A EU-US FTA would increase relations and improve global economies</w:t>
      </w:r>
    </w:p>
    <w:p w:rsidR="00036463" w:rsidRPr="00E12A0F" w:rsidRDefault="00036463" w:rsidP="00036463">
      <w:pPr>
        <w:rPr>
          <w:rStyle w:val="StyleStyleBold12pt"/>
          <w:b w:val="0"/>
          <w:bCs/>
          <w:sz w:val="22"/>
        </w:rPr>
      </w:pPr>
      <w:proofErr w:type="spellStart"/>
      <w:r>
        <w:rPr>
          <w:rStyle w:val="StyleStyleBold12pt"/>
        </w:rPr>
        <w:t>Brummer</w:t>
      </w:r>
      <w:proofErr w:type="spellEnd"/>
      <w:r>
        <w:rPr>
          <w:rStyle w:val="StyleStyleBold12pt"/>
        </w:rPr>
        <w:t xml:space="preserve"> 13</w:t>
      </w:r>
      <w:r>
        <w:t xml:space="preserve">(CHRIS BRUMMER, FREDERICK KEMPE | JANUARY 29, 2013, Hands Across the Atlantic, </w:t>
      </w:r>
      <w:hyperlink r:id="rId9" w:history="1">
        <w:r w:rsidRPr="009A717E">
          <w:rPr>
            <w:rStyle w:val="Hyperlink"/>
          </w:rPr>
          <w:t>http://www.foreignpolicy.com/articles/2013/01/29/transatlantic_free_trade_europe_united_states</w:t>
        </w:r>
      </w:hyperlink>
      <w:r>
        <w:t>, JB)</w:t>
      </w:r>
    </w:p>
    <w:p w:rsidR="00036463" w:rsidRDefault="00036463" w:rsidP="00036463">
      <w:pPr>
        <w:rPr>
          <w:sz w:val="14"/>
        </w:rPr>
      </w:pPr>
      <w:r w:rsidRPr="00081203">
        <w:rPr>
          <w:sz w:val="14"/>
        </w:rPr>
        <w:t xml:space="preserve">Finally, </w:t>
      </w:r>
      <w:r w:rsidRPr="00081203">
        <w:rPr>
          <w:rStyle w:val="StyleBoldUnderline"/>
        </w:rPr>
        <w:t>a transatlantic deal should be as much a global accord as it is a bilateral one.</w:t>
      </w:r>
      <w:r w:rsidRPr="00081203">
        <w:rPr>
          <w:sz w:val="14"/>
        </w:rPr>
        <w:t xml:space="preserve"> Both </w:t>
      </w:r>
      <w:r w:rsidRPr="00081203">
        <w:rPr>
          <w:rStyle w:val="StyleBoldUnderline"/>
        </w:rPr>
        <w:t>the European Union and the United States have a habit of concluding FTAs</w:t>
      </w:r>
      <w:r w:rsidRPr="00081203">
        <w:rPr>
          <w:sz w:val="14"/>
        </w:rPr>
        <w:t xml:space="preserve"> that aren't so </w:t>
      </w:r>
    </w:p>
    <w:p w:rsidR="00036463" w:rsidRDefault="00036463" w:rsidP="00036463">
      <w:pPr>
        <w:rPr>
          <w:sz w:val="14"/>
        </w:rPr>
      </w:pPr>
      <w:proofErr w:type="gramStart"/>
      <w:r>
        <w:rPr>
          <w:sz w:val="14"/>
        </w:rPr>
        <w:t>…..</w:t>
      </w:r>
      <w:proofErr w:type="gramEnd"/>
    </w:p>
    <w:p w:rsidR="00036463" w:rsidRPr="00081203" w:rsidRDefault="00036463" w:rsidP="00036463">
      <w:pPr>
        <w:rPr>
          <w:sz w:val="14"/>
        </w:rPr>
      </w:pPr>
      <w:proofErr w:type="gramStart"/>
      <w:r w:rsidRPr="00081203">
        <w:rPr>
          <w:rStyle w:val="StyleBoldUnderline"/>
        </w:rPr>
        <w:t>it</w:t>
      </w:r>
      <w:proofErr w:type="gramEnd"/>
      <w:r w:rsidRPr="00081203">
        <w:rPr>
          <w:rStyle w:val="StyleBoldUnderline"/>
        </w:rPr>
        <w:t xml:space="preserve"> can also allow the United States and the European Union to export standards and policies in addition to goods. </w:t>
      </w:r>
      <w:r w:rsidRPr="00081203">
        <w:rPr>
          <w:sz w:val="14"/>
        </w:rPr>
        <w:t>Yet the finalization of a transatlantic free trade agreement is far from assured, perhaps, as Don Quixote rightfully remarked, because "not everyone is sufficiently intelligent to be able to see things from the right point of view."</w:t>
      </w:r>
    </w:p>
    <w:p w:rsidR="00036463" w:rsidRPr="0052474A" w:rsidRDefault="00036463" w:rsidP="00036463">
      <w:pPr>
        <w:rPr>
          <w:rStyle w:val="StyleBoldUnderline"/>
        </w:rPr>
      </w:pPr>
    </w:p>
    <w:p w:rsidR="00036463" w:rsidRPr="005024B2" w:rsidRDefault="00036463" w:rsidP="00036463"/>
    <w:p w:rsidR="00036463" w:rsidRPr="00711E65" w:rsidRDefault="00036463" w:rsidP="00036463">
      <w:pPr>
        <w:rPr>
          <w:rStyle w:val="StyleStyleBold12pt"/>
        </w:rPr>
      </w:pPr>
    </w:p>
    <w:p w:rsidR="00036463" w:rsidRDefault="00036463" w:rsidP="00036463">
      <w:pPr>
        <w:pStyle w:val="Heading3"/>
      </w:pPr>
      <w:r w:rsidRPr="00875A3D">
        <w:t>1NC</w:t>
      </w:r>
      <w:r>
        <w:t>-CIR</w:t>
      </w:r>
    </w:p>
    <w:p w:rsidR="00036463" w:rsidRDefault="00036463" w:rsidP="00036463"/>
    <w:p w:rsidR="00036463" w:rsidRPr="006F390E" w:rsidRDefault="00036463" w:rsidP="00036463">
      <w:pPr>
        <w:rPr>
          <w:rStyle w:val="StyleStyleBold12pt"/>
        </w:rPr>
      </w:pPr>
      <w:r w:rsidRPr="006F390E">
        <w:rPr>
          <w:rStyle w:val="StyleStyleBold12pt"/>
        </w:rPr>
        <w:t>Associated Press, 11/22</w:t>
      </w:r>
    </w:p>
    <w:p w:rsidR="00036463" w:rsidRPr="006F390E" w:rsidRDefault="00036463" w:rsidP="00036463">
      <w:r w:rsidRPr="006F390E">
        <w:t xml:space="preserve">(Associated Press, 11/22/13, Fox News Politics, “Bipartisan Senate group pledges to move forward with new Iran sanctions,” </w:t>
      </w:r>
      <w:hyperlink r:id="rId10" w:history="1">
        <w:r w:rsidRPr="006F390E">
          <w:rPr>
            <w:rStyle w:val="Hyperlink"/>
          </w:rPr>
          <w:t>http://www.foxnews.com/politics/2013/11/22/senators-pledge-to-move-forward-with-new-iran-sanctions/</w:t>
        </w:r>
      </w:hyperlink>
      <w:r w:rsidRPr="006F390E">
        <w:t>, Accessed: 11/22/13, LPS.)</w:t>
      </w:r>
    </w:p>
    <w:p w:rsidR="00036463" w:rsidRPr="006F390E" w:rsidRDefault="00036463" w:rsidP="00036463"/>
    <w:p w:rsidR="00036463" w:rsidRPr="006F390E" w:rsidRDefault="00036463" w:rsidP="00036463">
      <w:r w:rsidRPr="006F390E">
        <w:t xml:space="preserve">A bipartisan group of senators said Thursday </w:t>
      </w:r>
    </w:p>
    <w:p w:rsidR="00036463" w:rsidRPr="006F390E" w:rsidRDefault="00036463" w:rsidP="00036463">
      <w:r w:rsidRPr="006F390E">
        <w:t>….</w:t>
      </w:r>
    </w:p>
    <w:p w:rsidR="00036463" w:rsidRPr="006F390E" w:rsidRDefault="00036463" w:rsidP="00036463">
      <w:proofErr w:type="gramStart"/>
      <w:r w:rsidRPr="006F390E">
        <w:t>agreement</w:t>
      </w:r>
      <w:proofErr w:type="gramEnd"/>
      <w:r w:rsidRPr="006F390E">
        <w:t xml:space="preserve"> in Geneva will diminish U.S. leverage without Iran meeting its existing international obligations.</w:t>
      </w:r>
    </w:p>
    <w:p w:rsidR="00036463" w:rsidRPr="006F390E" w:rsidRDefault="00036463" w:rsidP="00036463"/>
    <w:p w:rsidR="00036463" w:rsidRPr="006F390E" w:rsidRDefault="00036463" w:rsidP="00036463">
      <w:pPr>
        <w:rPr>
          <w:rStyle w:val="StyleStyleBold12pt"/>
        </w:rPr>
      </w:pPr>
      <w:r w:rsidRPr="006F390E">
        <w:rPr>
          <w:rStyle w:val="StyleStyleBold12pt"/>
        </w:rPr>
        <w:t>Landler and Weisman, 11/19</w:t>
      </w:r>
    </w:p>
    <w:p w:rsidR="00036463" w:rsidRPr="006F390E" w:rsidRDefault="00036463" w:rsidP="00036463">
      <w:r w:rsidRPr="006F390E">
        <w:t xml:space="preserve">(Mark, </w:t>
      </w:r>
      <w:r w:rsidRPr="006F390E">
        <w:rPr>
          <w:rFonts w:eastAsia="Times New Roman" w:cs="Times New Roman"/>
        </w:rPr>
        <w:t xml:space="preserve">an American journalist who has been a White House Correspondent for The New York Times, based in Washington, D.C., </w:t>
      </w:r>
      <w:r w:rsidRPr="006F390E">
        <w:t xml:space="preserve">and Jonathan, </w:t>
      </w:r>
      <w:r w:rsidRPr="006F390E">
        <w:rPr>
          <w:rFonts w:eastAsia="Times New Roman" w:cs="Times New Roman"/>
        </w:rPr>
        <w:t xml:space="preserve">White House Reporter at The Wall Street Journal, </w:t>
      </w:r>
      <w:r w:rsidRPr="006F390E">
        <w:t xml:space="preserve">11/19/13, The New York Times, “Bipartisan Assent to Hold Off New Iran Sanctions,” </w:t>
      </w:r>
      <w:hyperlink r:id="rId11" w:history="1">
        <w:r w:rsidRPr="006F390E">
          <w:rPr>
            <w:rStyle w:val="Hyperlink"/>
          </w:rPr>
          <w:t>http://www.nytimes.com/2013/11/20/world/middleeast/senators-press-obama-for-a-tougher-iran-nuclear-deal.html?_r=0</w:t>
        </w:r>
      </w:hyperlink>
      <w:r w:rsidRPr="006F390E">
        <w:t>, Accessed: 11/20/13, LPS.)</w:t>
      </w:r>
    </w:p>
    <w:p w:rsidR="00036463" w:rsidRPr="006F390E" w:rsidRDefault="00036463" w:rsidP="00036463">
      <w:pPr>
        <w:rPr>
          <w:rStyle w:val="StyleStyleBold12pt"/>
        </w:rPr>
      </w:pPr>
    </w:p>
    <w:p w:rsidR="00036463" w:rsidRPr="006F390E" w:rsidRDefault="00036463" w:rsidP="00036463">
      <w:pPr>
        <w:rPr>
          <w:rStyle w:val="StyleBoldUnderline"/>
          <w:sz w:val="12"/>
        </w:rPr>
      </w:pPr>
      <w:r w:rsidRPr="006F390E">
        <w:rPr>
          <w:sz w:val="12"/>
        </w:rPr>
        <w:t xml:space="preserve">¶ </w:t>
      </w:r>
      <w:r w:rsidRPr="006F390E">
        <w:rPr>
          <w:rStyle w:val="StyleBoldUnderline"/>
        </w:rPr>
        <w:t xml:space="preserve">The Iranian leadership will react differently if it thinks sanctions can get worse as opposed to believing they will get better. </w:t>
      </w:r>
    </w:p>
    <w:p w:rsidR="00036463" w:rsidRPr="006F390E" w:rsidRDefault="00036463" w:rsidP="00036463">
      <w:pPr>
        <w:rPr>
          <w:rStyle w:val="StyleBoldUnderline"/>
          <w:sz w:val="12"/>
        </w:rPr>
      </w:pPr>
      <w:proofErr w:type="gramStart"/>
      <w:r w:rsidRPr="006F390E">
        <w:rPr>
          <w:rStyle w:val="StyleBoldUnderline"/>
          <w:sz w:val="12"/>
        </w:rPr>
        <w:t>…..</w:t>
      </w:r>
      <w:proofErr w:type="gramEnd"/>
    </w:p>
    <w:p w:rsidR="00036463" w:rsidRPr="006F390E" w:rsidRDefault="00036463" w:rsidP="00036463">
      <w:pPr>
        <w:rPr>
          <w:rStyle w:val="Emphasis"/>
          <w:sz w:val="12"/>
        </w:rPr>
      </w:pPr>
      <w:r w:rsidRPr="006F390E">
        <w:rPr>
          <w:rStyle w:val="Emphasis"/>
        </w:rPr>
        <w:t xml:space="preserve">Mr. Obama would have to do to persuade lawmakers to support any comprehensive deal with Iran. </w:t>
      </w:r>
      <w:r w:rsidRPr="006F390E">
        <w:rPr>
          <w:rStyle w:val="Emphasis"/>
          <w:sz w:val="12"/>
        </w:rPr>
        <w:t xml:space="preserve">¶ </w:t>
      </w:r>
    </w:p>
    <w:p w:rsidR="00036463" w:rsidRPr="0076420B" w:rsidRDefault="00036463" w:rsidP="00036463"/>
    <w:p w:rsidR="00036463" w:rsidRPr="001E6167" w:rsidRDefault="00036463" w:rsidP="00036463">
      <w:pPr>
        <w:pStyle w:val="Heading4"/>
        <w:rPr>
          <w:rFonts w:asciiTheme="minorHAnsi" w:hAnsiTheme="minorHAnsi" w:cs="Times New Roman"/>
          <w:lang w:val="es-MX"/>
        </w:rPr>
      </w:pPr>
      <w:r w:rsidRPr="001E6167">
        <w:rPr>
          <w:rFonts w:asciiTheme="minorHAnsi" w:hAnsiTheme="minorHAnsi" w:cs="Times New Roman"/>
          <w:lang w:val="es-MX"/>
        </w:rPr>
        <w:t>Plan saps Obama’s capital</w:t>
      </w:r>
    </w:p>
    <w:p w:rsidR="00036463" w:rsidRPr="002F452F" w:rsidRDefault="00036463" w:rsidP="00036463">
      <w:pPr>
        <w:rPr>
          <w:rFonts w:asciiTheme="minorHAnsi" w:hAnsiTheme="minorHAnsi"/>
        </w:rPr>
      </w:pPr>
      <w:proofErr w:type="spellStart"/>
      <w:r w:rsidRPr="002F452F">
        <w:rPr>
          <w:rStyle w:val="StyleStyleBold12pt"/>
          <w:rFonts w:asciiTheme="minorHAnsi" w:hAnsiTheme="minorHAnsi"/>
        </w:rPr>
        <w:t>Birns</w:t>
      </w:r>
      <w:proofErr w:type="spellEnd"/>
      <w:r w:rsidRPr="002F452F">
        <w:rPr>
          <w:rStyle w:val="StyleStyleBold12pt"/>
          <w:rFonts w:asciiTheme="minorHAnsi" w:hAnsiTheme="minorHAnsi"/>
        </w:rPr>
        <w:t xml:space="preserve"> &amp; Mills, Council on Hemispheric Affairs director and senior research fellow, 1/30/13</w:t>
      </w:r>
    </w:p>
    <w:p w:rsidR="00036463" w:rsidRPr="002F452F" w:rsidRDefault="00036463" w:rsidP="00036463">
      <w:pPr>
        <w:rPr>
          <w:rFonts w:asciiTheme="minorHAnsi" w:hAnsiTheme="minorHAnsi"/>
        </w:rPr>
      </w:pPr>
      <w:r w:rsidRPr="002F452F">
        <w:rPr>
          <w:rFonts w:asciiTheme="minorHAnsi" w:hAnsiTheme="minorHAnsi"/>
        </w:rPr>
        <w:t xml:space="preserve">(Larry and Frederick B., Council on Hemispheric Affairs, “Best Time for U.S.– Cuba Rapprochement Is Now,” </w:t>
      </w:r>
      <w:hyperlink r:id="rId12" w:history="1">
        <w:r w:rsidRPr="002F452F">
          <w:rPr>
            <w:rStyle w:val="Hyperlink"/>
            <w:rFonts w:asciiTheme="minorHAnsi" w:hAnsiTheme="minorHAnsi"/>
          </w:rPr>
          <w:t>http://www.coha.org/best-time-for-u-s-cuba-rapprochement-is-now/</w:t>
        </w:r>
      </w:hyperlink>
      <w:r w:rsidRPr="002F452F">
        <w:rPr>
          <w:rFonts w:asciiTheme="minorHAnsi" w:hAnsiTheme="minorHAnsi"/>
        </w:rPr>
        <w:t>, Accessed 7/9/13)</w:t>
      </w:r>
    </w:p>
    <w:p w:rsidR="00036463" w:rsidRPr="002F452F" w:rsidRDefault="00036463" w:rsidP="00036463">
      <w:pPr>
        <w:rPr>
          <w:rFonts w:asciiTheme="minorHAnsi" w:hAnsiTheme="minorHAnsi"/>
        </w:rPr>
      </w:pPr>
    </w:p>
    <w:p w:rsidR="00036463" w:rsidRDefault="00036463" w:rsidP="00036463">
      <w:pPr>
        <w:rPr>
          <w:rFonts w:asciiTheme="minorHAnsi" w:hAnsiTheme="minorHAnsi"/>
        </w:rPr>
      </w:pPr>
      <w:r w:rsidRPr="002F452F">
        <w:rPr>
          <w:rFonts w:asciiTheme="minorHAnsi" w:hAnsiTheme="minorHAnsi"/>
        </w:rPr>
        <w:t>Despite the basic intransigence of US policy towards Cuba, in recent years, important changes have been introduced by Havana: state control over the economy has been diminished</w:t>
      </w:r>
    </w:p>
    <w:p w:rsidR="00036463" w:rsidRDefault="00036463" w:rsidP="00036463">
      <w:pPr>
        <w:rPr>
          <w:rFonts w:asciiTheme="minorHAnsi" w:hAnsiTheme="minorHAnsi"/>
        </w:rPr>
      </w:pPr>
      <w:proofErr w:type="gramStart"/>
      <w:r>
        <w:rPr>
          <w:rFonts w:asciiTheme="minorHAnsi" w:hAnsiTheme="minorHAnsi"/>
        </w:rPr>
        <w:t>…..</w:t>
      </w:r>
      <w:proofErr w:type="gramEnd"/>
    </w:p>
    <w:p w:rsidR="00036463" w:rsidRPr="002F452F" w:rsidRDefault="00036463" w:rsidP="00036463">
      <w:pPr>
        <w:rPr>
          <w:rFonts w:asciiTheme="minorHAnsi" w:hAnsiTheme="minorHAnsi"/>
        </w:rPr>
      </w:pPr>
      <w:r w:rsidRPr="002F452F">
        <w:rPr>
          <w:rFonts w:asciiTheme="minorHAnsi" w:hAnsiTheme="minorHAnsi"/>
        </w:rPr>
        <w:t>An end to the embargo has been long overdue, and the judgment of history may very well be that it ought never to have been started.</w:t>
      </w:r>
      <w:r>
        <w:rPr>
          <w:rFonts w:asciiTheme="minorHAnsi" w:hAnsiTheme="minorHAnsi"/>
        </w:rPr>
        <w:t xml:space="preserve"> </w:t>
      </w:r>
    </w:p>
    <w:p w:rsidR="00036463" w:rsidRDefault="00036463" w:rsidP="00036463"/>
    <w:p w:rsidR="00036463" w:rsidRDefault="00036463" w:rsidP="00036463"/>
    <w:p w:rsidR="00036463" w:rsidRDefault="00036463" w:rsidP="00036463">
      <w:pPr>
        <w:pStyle w:val="Heading4"/>
      </w:pPr>
      <w:r>
        <w:t>Failure to pass Iran sanctions allows Hezbollah to run rampant with acts of Terror- that spills over globally- specifically in Latin America</w:t>
      </w:r>
    </w:p>
    <w:p w:rsidR="00036463" w:rsidRPr="000460F9" w:rsidRDefault="00036463" w:rsidP="00036463">
      <w:pPr>
        <w:rPr>
          <w:rStyle w:val="StyleStyleBold12pt"/>
        </w:rPr>
      </w:pPr>
      <w:r w:rsidRPr="000460F9">
        <w:rPr>
          <w:rStyle w:val="StyleStyleBold12pt"/>
        </w:rPr>
        <w:t>Smith, 9/18</w:t>
      </w:r>
    </w:p>
    <w:p w:rsidR="00036463" w:rsidRPr="000460F9" w:rsidRDefault="00036463" w:rsidP="00036463">
      <w:r w:rsidRPr="000460F9">
        <w:t xml:space="preserve">(Lee, Lee Smith is a senior editor at the Weekly Standard and the author of </w:t>
      </w:r>
      <w:hyperlink r:id="rId13" w:history="1">
        <w:r w:rsidRPr="000460F9">
          <w:t>The Strong Horse: Power, Politics, and the Clash of Arab Civilizations</w:t>
        </w:r>
      </w:hyperlink>
      <w:r>
        <w:t>,</w:t>
      </w:r>
      <w:r w:rsidRPr="000460F9">
        <w:t xml:space="preserve"> 9/18/13, The Tablet, </w:t>
      </w:r>
      <w:r>
        <w:t>“</w:t>
      </w:r>
      <w:r w:rsidRPr="000460F9">
        <w:t>How Iran Uses Terror Threats To Successfully Deter U.S. Military Action,</w:t>
      </w:r>
      <w:r>
        <w:t>”</w:t>
      </w:r>
      <w:r w:rsidRPr="000460F9">
        <w:t xml:space="preserve"> </w:t>
      </w:r>
      <w:hyperlink r:id="rId14" w:history="1">
        <w:r w:rsidRPr="006E061F">
          <w:rPr>
            <w:rStyle w:val="Hyperlink"/>
          </w:rPr>
          <w:t>http://www.tabletmag.com/jewish-news-and-politics/146178/iran-uses-terror-as-deterrence/2</w:t>
        </w:r>
      </w:hyperlink>
      <w:r>
        <w:t>, Accessed: 10/2/13, LPS.)</w:t>
      </w:r>
    </w:p>
    <w:p w:rsidR="00036463" w:rsidRPr="000460F9" w:rsidRDefault="00036463" w:rsidP="00036463"/>
    <w:p w:rsidR="00036463" w:rsidRDefault="00036463" w:rsidP="00036463">
      <w:r w:rsidRPr="00D77CED">
        <w:t xml:space="preserve">President Barack Obama thinks that the deal with Russia over Syria’s chemical weapons was possible only because of his credible threat of force. </w:t>
      </w:r>
    </w:p>
    <w:p w:rsidR="00036463" w:rsidRDefault="00036463" w:rsidP="00036463">
      <w:r>
        <w:t>…</w:t>
      </w:r>
    </w:p>
    <w:p w:rsidR="00036463" w:rsidRDefault="00036463" w:rsidP="00036463">
      <w:pPr>
        <w:rPr>
          <w:rStyle w:val="StyleBoldUnderline"/>
          <w:sz w:val="12"/>
        </w:rPr>
      </w:pPr>
      <w:proofErr w:type="gramStart"/>
      <w:r w:rsidRPr="00D77CED">
        <w:rPr>
          <w:rStyle w:val="StyleBoldUnderline"/>
        </w:rPr>
        <w:t>in</w:t>
      </w:r>
      <w:proofErr w:type="gramEnd"/>
      <w:r w:rsidRPr="00D77CED">
        <w:rPr>
          <w:rStyle w:val="StyleBoldUnderline"/>
        </w:rPr>
        <w:t xml:space="preserve"> the Western Hemisphere, </w:t>
      </w:r>
      <w:r w:rsidRPr="0076420B">
        <w:rPr>
          <w:rStyle w:val="Emphasis"/>
          <w:highlight w:val="green"/>
        </w:rPr>
        <w:t>especially in Latin America.</w:t>
      </w:r>
      <w:r w:rsidRPr="0076420B">
        <w:rPr>
          <w:rStyle w:val="StyleBoldUnderline"/>
          <w:sz w:val="12"/>
          <w:highlight w:val="green"/>
        </w:rPr>
        <w:t>¶</w:t>
      </w:r>
      <w:r w:rsidRPr="00D77CED">
        <w:rPr>
          <w:rStyle w:val="StyleBoldUnderline"/>
          <w:sz w:val="12"/>
        </w:rPr>
        <w:t xml:space="preserve"> </w:t>
      </w:r>
    </w:p>
    <w:p w:rsidR="00036463" w:rsidRDefault="00036463" w:rsidP="00036463"/>
    <w:p w:rsidR="00036463" w:rsidRPr="00B677D3" w:rsidRDefault="00036463" w:rsidP="00036463">
      <w:pPr>
        <w:pStyle w:val="Heading4"/>
        <w:rPr>
          <w:rFonts w:asciiTheme="minorHAnsi" w:hAnsiTheme="minorHAnsi"/>
        </w:rPr>
      </w:pPr>
      <w:r w:rsidRPr="00B677D3">
        <w:rPr>
          <w:rFonts w:asciiTheme="minorHAnsi" w:hAnsiTheme="minorHAnsi"/>
        </w:rPr>
        <w:t>Terrorist retaliation causes nuclear war – draws in Russia and China</w:t>
      </w:r>
    </w:p>
    <w:p w:rsidR="00036463" w:rsidRPr="00B677D3" w:rsidRDefault="00036463" w:rsidP="00036463">
      <w:pPr>
        <w:rPr>
          <w:rFonts w:asciiTheme="minorHAnsi" w:hAnsiTheme="minorHAnsi"/>
        </w:rPr>
      </w:pPr>
      <w:proofErr w:type="spellStart"/>
      <w:r w:rsidRPr="00B677D3">
        <w:rPr>
          <w:rStyle w:val="StyleStyleBold12pt"/>
          <w:rFonts w:asciiTheme="minorHAnsi" w:hAnsiTheme="minorHAnsi"/>
        </w:rPr>
        <w:t>Ayson</w:t>
      </w:r>
      <w:proofErr w:type="spellEnd"/>
      <w:r w:rsidRPr="00B677D3">
        <w:rPr>
          <w:rStyle w:val="StyleStyleBold12pt"/>
          <w:rFonts w:asciiTheme="minorHAnsi" w:hAnsiTheme="minorHAnsi"/>
        </w:rPr>
        <w:t>, Victoria University professor in strategic studies, 10</w:t>
      </w:r>
      <w:r w:rsidRPr="00B677D3">
        <w:rPr>
          <w:rFonts w:asciiTheme="minorHAnsi" w:hAnsiTheme="minorHAnsi"/>
        </w:rPr>
        <w:t xml:space="preserve">(Robert, Professor of Strategic Studies and Director of the Centre for Strategic Studies: New Zealand at the Victoria University of Wellington, July, “After a Terrorist Nuclear Attack: Envisaging Catalytic Effects,” Studies in Conflict &amp; Terrorism, Volume 33, Issue 7, Available Online to Subscribing Institutions via </w:t>
      </w:r>
      <w:proofErr w:type="spellStart"/>
      <w:r w:rsidRPr="00B677D3">
        <w:rPr>
          <w:rFonts w:asciiTheme="minorHAnsi" w:hAnsiTheme="minorHAnsi"/>
        </w:rPr>
        <w:t>InformaWorld</w:t>
      </w:r>
      <w:proofErr w:type="spellEnd"/>
      <w:r w:rsidRPr="00B677D3">
        <w:rPr>
          <w:rFonts w:asciiTheme="minorHAnsi" w:hAnsiTheme="minorHAnsi"/>
        </w:rPr>
        <w:t>)</w:t>
      </w:r>
    </w:p>
    <w:p w:rsidR="00036463" w:rsidRPr="00B677D3" w:rsidRDefault="00036463" w:rsidP="00036463">
      <w:pPr>
        <w:rPr>
          <w:rFonts w:asciiTheme="minorHAnsi" w:hAnsiTheme="minorHAnsi"/>
        </w:rPr>
      </w:pPr>
    </w:p>
    <w:p w:rsidR="00036463" w:rsidRDefault="00036463" w:rsidP="00036463">
      <w:pPr>
        <w:rPr>
          <w:rFonts w:asciiTheme="minorHAnsi" w:hAnsiTheme="minorHAnsi"/>
        </w:rPr>
      </w:pPr>
      <w:r w:rsidRPr="00B677D3">
        <w:rPr>
          <w:rStyle w:val="underline"/>
          <w:rFonts w:asciiTheme="minorHAnsi" w:hAnsiTheme="minorHAnsi"/>
          <w:highlight w:val="green"/>
        </w:rPr>
        <w:t>A terrorist nuclear attack</w:t>
      </w:r>
      <w:r w:rsidRPr="00B677D3">
        <w:rPr>
          <w:rFonts w:asciiTheme="minorHAnsi" w:hAnsiTheme="minorHAnsi"/>
        </w:rPr>
        <w:t xml:space="preserve">, </w:t>
      </w:r>
    </w:p>
    <w:p w:rsidR="00036463" w:rsidRDefault="00036463" w:rsidP="00036463">
      <w:pPr>
        <w:rPr>
          <w:rFonts w:asciiTheme="minorHAnsi" w:hAnsiTheme="minorHAnsi"/>
        </w:rPr>
      </w:pPr>
      <w:proofErr w:type="gramStart"/>
      <w:r>
        <w:rPr>
          <w:rFonts w:asciiTheme="minorHAnsi" w:hAnsiTheme="minorHAnsi"/>
        </w:rPr>
        <w:t>……</w:t>
      </w:r>
      <w:proofErr w:type="gramEnd"/>
    </w:p>
    <w:p w:rsidR="00036463" w:rsidRDefault="00036463" w:rsidP="00036463">
      <w:pPr>
        <w:rPr>
          <w:rFonts w:asciiTheme="minorHAnsi" w:hAnsiTheme="minorHAnsi"/>
        </w:rPr>
      </w:pPr>
      <w:proofErr w:type="gramStart"/>
      <w:r w:rsidRPr="00B677D3">
        <w:rPr>
          <w:rFonts w:asciiTheme="minorHAnsi" w:hAnsiTheme="minorHAnsi"/>
        </w:rPr>
        <w:t>against</w:t>
      </w:r>
      <w:proofErr w:type="gramEnd"/>
      <w:r w:rsidRPr="00B677D3">
        <w:rPr>
          <w:rFonts w:asciiTheme="minorHAnsi" w:hAnsiTheme="minorHAnsi"/>
        </w:rPr>
        <w:t xml:space="preserve"> them. In that situation, the temptations to preempt such actions might grow, although it must be admitted that any preemption would probably still meet with a devastating response.</w:t>
      </w:r>
    </w:p>
    <w:p w:rsidR="00036463" w:rsidRPr="00036463" w:rsidRDefault="00036463" w:rsidP="00036463"/>
    <w:p w:rsidR="00036463" w:rsidRDefault="00036463" w:rsidP="00036463">
      <w:pPr>
        <w:rPr>
          <w:rStyle w:val="StyleStyleBold12pt"/>
        </w:rPr>
      </w:pPr>
    </w:p>
    <w:p w:rsidR="00036463" w:rsidRDefault="00036463" w:rsidP="00036463">
      <w:pPr>
        <w:pStyle w:val="Heading3"/>
      </w:pPr>
      <w:r>
        <w:t>1NC</w:t>
      </w:r>
    </w:p>
    <w:p w:rsidR="00036463" w:rsidRPr="00BD72D7" w:rsidRDefault="00036463" w:rsidP="00036463">
      <w:pPr>
        <w:rPr>
          <w:rStyle w:val="StyleStyleBold12pt"/>
        </w:rPr>
      </w:pPr>
      <w:r w:rsidRPr="00BD72D7">
        <w:rPr>
          <w:rStyle w:val="StyleStyleBold12pt"/>
        </w:rPr>
        <w:t>Removal from the Terror List is a pre-</w:t>
      </w:r>
      <w:proofErr w:type="spellStart"/>
      <w:r w:rsidRPr="00BD72D7">
        <w:rPr>
          <w:rStyle w:val="StyleStyleBold12pt"/>
        </w:rPr>
        <w:t>req</w:t>
      </w:r>
      <w:proofErr w:type="spellEnd"/>
      <w:r w:rsidRPr="00BD72D7">
        <w:rPr>
          <w:rStyle w:val="StyleStyleBold12pt"/>
        </w:rPr>
        <w:t>-The list carries severe economic repercussions—prevents financial aid, trade, and sovereign immunity, and medicine exchange</w:t>
      </w:r>
    </w:p>
    <w:p w:rsidR="00036463" w:rsidRPr="00BD72D7" w:rsidRDefault="00036463" w:rsidP="00036463">
      <w:pPr>
        <w:rPr>
          <w:rStyle w:val="StyleStyleBold12pt"/>
        </w:rPr>
      </w:pPr>
      <w:r w:rsidRPr="00BD72D7">
        <w:rPr>
          <w:rStyle w:val="StyleStyleBold12pt"/>
        </w:rPr>
        <w:t>Bender, 13</w:t>
      </w:r>
    </w:p>
    <w:p w:rsidR="00036463" w:rsidRPr="00BD72D7" w:rsidRDefault="00036463" w:rsidP="00036463">
      <w:r w:rsidRPr="00BD72D7">
        <w:t>(Bryan,</w:t>
      </w:r>
      <w:r>
        <w:t xml:space="preserve"> Globe reporter </w:t>
      </w:r>
      <w:r>
        <w:rPr>
          <w:rFonts w:eastAsia="Times New Roman" w:cs="Times New Roman"/>
        </w:rPr>
        <w:t xml:space="preserve">joined the Globe's Washington Bureau in 2001, covers the US military, global terrorism, the international arms trade, and government secrecy. </w:t>
      </w:r>
      <w:r w:rsidRPr="00BD72D7">
        <w:t xml:space="preserve"> </w:t>
      </w:r>
      <w:r>
        <w:t xml:space="preserve">2/21/13, </w:t>
      </w:r>
      <w:r w:rsidRPr="00BD72D7">
        <w:t xml:space="preserve">The Boston Globe, </w:t>
      </w:r>
      <w:r>
        <w:t>“</w:t>
      </w:r>
      <w:r w:rsidRPr="00BD72D7">
        <w:t>Talk grows of taking Cuba off terror list</w:t>
      </w:r>
      <w:r>
        <w:t xml:space="preserve"> </w:t>
      </w:r>
      <w:r w:rsidRPr="00BD72D7">
        <w:t>Kerry reviewing policy that could pave way for renewed relation</w:t>
      </w:r>
      <w:r>
        <w:t xml:space="preserve">,” </w:t>
      </w:r>
      <w:hyperlink r:id="rId15" w:history="1">
        <w:r w:rsidRPr="001F7FF1">
          <w:rPr>
            <w:rStyle w:val="Hyperlink"/>
          </w:rPr>
          <w:t>http://www.bostonglobe.com/news/nation/2013/02/21/cuba-label-terrorist-state-longer-justified-some-officials-say/CmVFXsVC4M1R1WbHE8lb0H/story.html</w:t>
        </w:r>
      </w:hyperlink>
      <w:r>
        <w:t>, Accessed: 9/18/13, LPS.)</w:t>
      </w:r>
    </w:p>
    <w:p w:rsidR="00036463" w:rsidRPr="00BD72D7" w:rsidRDefault="00036463" w:rsidP="00036463">
      <w:pPr>
        <w:rPr>
          <w:rStyle w:val="StyleStyleBold12pt"/>
          <w:b w:val="0"/>
          <w:sz w:val="22"/>
          <w:szCs w:val="22"/>
        </w:rPr>
      </w:pPr>
    </w:p>
    <w:p w:rsidR="00036463" w:rsidRDefault="00036463" w:rsidP="00036463">
      <w:r w:rsidRPr="00FC3353">
        <w:rPr>
          <w:rStyle w:val="TitleChar"/>
          <w:highlight w:val="green"/>
        </w:rPr>
        <w:t>A major impediment to normalizing relations with Cuba, according to McGovern and others, is that Cuba has been listed by the State Department each year since 1982 as a sponsor of terrorist groups</w:t>
      </w:r>
      <w:r w:rsidRPr="00FC3353">
        <w:rPr>
          <w:highlight w:val="green"/>
        </w:rPr>
        <w:t>.</w:t>
      </w:r>
      <w:r w:rsidRPr="00011082">
        <w:t xml:space="preserve"> </w:t>
      </w:r>
    </w:p>
    <w:p w:rsidR="00036463" w:rsidRPr="00011082" w:rsidRDefault="00036463" w:rsidP="00036463">
      <w:proofErr w:type="gramStart"/>
      <w:r>
        <w:t>…..</w:t>
      </w:r>
      <w:proofErr w:type="gramEnd"/>
    </w:p>
    <w:p w:rsidR="00036463" w:rsidRDefault="00036463" w:rsidP="00036463">
      <w:pPr>
        <w:rPr>
          <w:rFonts w:eastAsia="Times New Roman" w:cs="Times New Roman"/>
        </w:rPr>
      </w:pPr>
      <w:r w:rsidRPr="00011082">
        <w:t>Russia placed nuclear missiles on the island. The Cuban government also armed and trained Marxist revolutionaries across Latin America and Africa during the 1970s and 1980s.</w:t>
      </w:r>
    </w:p>
    <w:p w:rsidR="00036463" w:rsidRDefault="00036463" w:rsidP="00036463"/>
    <w:p w:rsidR="00036463" w:rsidRDefault="00036463" w:rsidP="00036463">
      <w:pPr>
        <w:pStyle w:val="Heading3"/>
      </w:pPr>
      <w:r>
        <w:t>Relations</w:t>
      </w:r>
    </w:p>
    <w:p w:rsidR="00036463" w:rsidRDefault="00036463" w:rsidP="00036463">
      <w:pPr>
        <w:pStyle w:val="Heading4"/>
      </w:pPr>
      <w:r>
        <w:t>Relations can’t move forward – Gross and the terrorist label</w:t>
      </w:r>
    </w:p>
    <w:p w:rsidR="00036463" w:rsidRPr="0006731D" w:rsidRDefault="00036463" w:rsidP="00036463">
      <w:pPr>
        <w:rPr>
          <w:rStyle w:val="StyleStyleBold12pt"/>
          <w:b w:val="0"/>
        </w:rPr>
      </w:pPr>
      <w:r>
        <w:rPr>
          <w:rStyle w:val="StyleStyleBold12pt"/>
        </w:rPr>
        <w:t>French 12 (Anya Landau French, editor of and a frequent contributor to The Havana Note, “Alan Gross Wants U.S. and Cuba to Negotiate His Release” &lt;http://thehavananote.com/node/1056&gt; 12-4-12)</w:t>
      </w:r>
    </w:p>
    <w:p w:rsidR="00036463" w:rsidRDefault="00036463" w:rsidP="00036463">
      <w:pPr>
        <w:rPr>
          <w:rStyle w:val="StyleBoldUnderline"/>
        </w:rPr>
      </w:pPr>
      <w:r w:rsidRPr="0006731D">
        <w:rPr>
          <w:sz w:val="16"/>
        </w:rPr>
        <w:t xml:space="preserve">Three years ago, as he completed his 5th trip of the year to the island, </w:t>
      </w:r>
    </w:p>
    <w:p w:rsidR="00036463" w:rsidRDefault="00036463" w:rsidP="00036463">
      <w:pPr>
        <w:rPr>
          <w:rStyle w:val="StyleBoldUnderline"/>
        </w:rPr>
      </w:pPr>
      <w:proofErr w:type="gramStart"/>
      <w:r>
        <w:rPr>
          <w:rStyle w:val="StyleBoldUnderline"/>
        </w:rPr>
        <w:t>…..</w:t>
      </w:r>
      <w:proofErr w:type="gramEnd"/>
    </w:p>
    <w:p w:rsidR="00036463" w:rsidRPr="0006731D" w:rsidRDefault="00036463" w:rsidP="00036463">
      <w:pPr>
        <w:rPr>
          <w:sz w:val="16"/>
        </w:rPr>
      </w:pPr>
      <w:proofErr w:type="gramStart"/>
      <w:r w:rsidRPr="0006731D">
        <w:rPr>
          <w:sz w:val="16"/>
        </w:rPr>
        <w:t>about</w:t>
      </w:r>
      <w:proofErr w:type="gramEnd"/>
      <w:r w:rsidRPr="0006731D">
        <w:rPr>
          <w:sz w:val="16"/>
        </w:rPr>
        <w:t xml:space="preserve"> whether to make a gesture which could go unanswered, or to extract something from the U.S. for his return.</w:t>
      </w:r>
    </w:p>
    <w:p w:rsidR="00036463" w:rsidRDefault="00036463" w:rsidP="00036463"/>
    <w:p w:rsidR="00036463" w:rsidRPr="004A344E" w:rsidRDefault="00036463" w:rsidP="00036463"/>
    <w:p w:rsidR="00036463" w:rsidRDefault="00036463" w:rsidP="00036463">
      <w:pPr>
        <w:pStyle w:val="Heading4"/>
      </w:pPr>
      <w:r>
        <w:t>Lifting the embargo destroys democracy-acts as a direct impact turn</w:t>
      </w:r>
    </w:p>
    <w:p w:rsidR="00036463" w:rsidRPr="0060767B" w:rsidRDefault="00036463" w:rsidP="00036463">
      <w:pPr>
        <w:rPr>
          <w:rStyle w:val="StyleStyleBold12pt"/>
          <w:b w:val="0"/>
        </w:rPr>
      </w:pPr>
      <w:proofErr w:type="spellStart"/>
      <w:r>
        <w:rPr>
          <w:rStyle w:val="StyleStyleBold12pt"/>
        </w:rPr>
        <w:t>Radosh</w:t>
      </w:r>
      <w:proofErr w:type="spellEnd"/>
      <w:r>
        <w:rPr>
          <w:rStyle w:val="StyleStyleBold12pt"/>
        </w:rPr>
        <w:t xml:space="preserve"> 13 (Ron </w:t>
      </w:r>
      <w:proofErr w:type="spellStart"/>
      <w:r>
        <w:rPr>
          <w:rStyle w:val="StyleStyleBold12pt"/>
        </w:rPr>
        <w:t>Radosh</w:t>
      </w:r>
      <w:proofErr w:type="spellEnd"/>
      <w:r>
        <w:rPr>
          <w:rStyle w:val="StyleStyleBold12pt"/>
        </w:rPr>
        <w:t>, an Adjunct Fellow at the Hudson Institute in Washington, D.C. “The Time to Help Cuba’s Brave Dissidents Is Now: Why the Embargo Must Not be Lifted” &lt;http://pjmedia.com/ronradosh/2013/03/18/the-time-to-help-cubas-brave-dissidents-is-now-why-the-embargo-must-not-be-lifted/&gt; 3-18-13)</w:t>
      </w:r>
    </w:p>
    <w:p w:rsidR="00036463" w:rsidRDefault="00036463" w:rsidP="00036463">
      <w:pPr>
        <w:rPr>
          <w:rStyle w:val="StyleBoldUnderline"/>
        </w:rPr>
      </w:pPr>
      <w:r w:rsidRPr="0060767B">
        <w:rPr>
          <w:rStyle w:val="StyleBoldUnderline"/>
        </w:rPr>
        <w:t>Ten years ago</w:t>
      </w:r>
      <w:r w:rsidRPr="0060767B">
        <w:rPr>
          <w:sz w:val="16"/>
        </w:rPr>
        <w:t xml:space="preserve">, Sanchez pointed out, </w:t>
      </w:r>
      <w:r w:rsidRPr="0060767B">
        <w:rPr>
          <w:rStyle w:val="StyleBoldUnderline"/>
        </w:rPr>
        <w:t>there was no access to the internet</w:t>
      </w:r>
      <w:r w:rsidRPr="0060767B">
        <w:rPr>
          <w:sz w:val="16"/>
        </w:rPr>
        <w:t xml:space="preserve"> </w:t>
      </w:r>
      <w:r w:rsidRPr="0060767B">
        <w:rPr>
          <w:rStyle w:val="StyleBoldUnderline"/>
        </w:rPr>
        <w:t>for anyone in Cuba,</w:t>
      </w:r>
      <w:r w:rsidRPr="0060767B">
        <w:rPr>
          <w:sz w:val="16"/>
        </w:rPr>
        <w:t xml:space="preserve"> it barely existed, and there were no flash drives to record information and no social networking sites to spread the word about the state’s repression. </w:t>
      </w:r>
    </w:p>
    <w:p w:rsidR="00036463" w:rsidRDefault="00036463" w:rsidP="00036463">
      <w:pPr>
        <w:rPr>
          <w:rStyle w:val="StyleBoldUnderline"/>
        </w:rPr>
      </w:pPr>
      <w:proofErr w:type="gramStart"/>
      <w:r>
        <w:rPr>
          <w:rStyle w:val="StyleBoldUnderline"/>
        </w:rPr>
        <w:t>……</w:t>
      </w:r>
      <w:proofErr w:type="gramEnd"/>
    </w:p>
    <w:p w:rsidR="00036463" w:rsidRPr="0060767B" w:rsidRDefault="00036463" w:rsidP="00036463">
      <w:pPr>
        <w:rPr>
          <w:rStyle w:val="StyleBoldUnderline"/>
          <w:b w:val="0"/>
          <w:sz w:val="16"/>
        </w:rPr>
      </w:pPr>
      <w:r w:rsidRPr="0060767B">
        <w:rPr>
          <w:rStyle w:val="StyleBoldUnderline"/>
          <w:b w:val="0"/>
          <w:sz w:val="16"/>
        </w:rPr>
        <w:t>We’ve all seen municipalities with no fuel for an ambulance, yet with 10, 15, 20, 50 cars full of fuel ready to go repress peaceful human rights activists.</w:t>
      </w:r>
    </w:p>
    <w:p w:rsidR="00036463" w:rsidRDefault="00036463" w:rsidP="00036463"/>
    <w:p w:rsidR="00036463" w:rsidRPr="00BC5BC2" w:rsidRDefault="00036463" w:rsidP="00036463">
      <w:pPr>
        <w:pStyle w:val="Heading4"/>
      </w:pPr>
      <w:r>
        <w:t xml:space="preserve">We have a moral obligation </w:t>
      </w:r>
      <w:proofErr w:type="gramStart"/>
      <w:r w:rsidRPr="00BC5BC2">
        <w:t>Every</w:t>
      </w:r>
      <w:proofErr w:type="gramEnd"/>
      <w:r w:rsidRPr="00BC5BC2">
        <w:t xml:space="preserve"> invas</w:t>
      </w:r>
      <w:r>
        <w:t>ion of freedom must be rejected- the impact is totalitarian regimes</w:t>
      </w:r>
    </w:p>
    <w:p w:rsidR="00036463" w:rsidRPr="002F452F" w:rsidRDefault="00036463" w:rsidP="00036463">
      <w:pPr>
        <w:rPr>
          <w:rFonts w:asciiTheme="minorHAnsi" w:eastAsia="Times New Roman" w:hAnsiTheme="minorHAnsi"/>
          <w:sz w:val="16"/>
        </w:rPr>
      </w:pPr>
      <w:r w:rsidRPr="002F452F">
        <w:rPr>
          <w:rFonts w:asciiTheme="minorHAnsi" w:eastAsia="Times New Roman" w:hAnsiTheme="minorHAnsi"/>
          <w:b/>
          <w:sz w:val="24"/>
          <w:lang w:bidi="en-US"/>
        </w:rPr>
        <w:t>Petro -74</w:t>
      </w:r>
      <w:r w:rsidRPr="002F452F">
        <w:rPr>
          <w:rFonts w:asciiTheme="minorHAnsi" w:eastAsia="Times New Roman" w:hAnsiTheme="minorHAnsi"/>
          <w:sz w:val="16"/>
        </w:rPr>
        <w:t xml:space="preserve">  (Sylvester Petro, professor of law, Wake Forest University, Spring 1974, TOLEDO LAW REVIEW, p. 480.)</w:t>
      </w:r>
    </w:p>
    <w:p w:rsidR="00036463" w:rsidRDefault="00036463" w:rsidP="00036463">
      <w:pPr>
        <w:rPr>
          <w:rFonts w:asciiTheme="minorHAnsi" w:eastAsia="Times New Roman" w:hAnsiTheme="minorHAnsi"/>
          <w:b/>
          <w:sz w:val="20"/>
          <w:u w:val="single"/>
        </w:rPr>
      </w:pPr>
      <w:r w:rsidRPr="002F452F">
        <w:rPr>
          <w:rFonts w:asciiTheme="minorHAnsi" w:eastAsia="Times New Roman" w:hAnsiTheme="minorHAnsi"/>
          <w:sz w:val="16"/>
        </w:rPr>
        <w:t xml:space="preserve">However, one may still insist, </w:t>
      </w:r>
      <w:r w:rsidRPr="0060236F">
        <w:rPr>
          <w:rFonts w:asciiTheme="minorHAnsi" w:eastAsia="Times New Roman" w:hAnsiTheme="minorHAnsi"/>
          <w:sz w:val="16"/>
        </w:rPr>
        <w:t>echoing Ernest Hemingway – “I believe in only one thing: liberty.” And it is always well to bear in mind David Hume’s observation: “</w:t>
      </w:r>
    </w:p>
    <w:p w:rsidR="00036463" w:rsidRDefault="00036463" w:rsidP="00036463">
      <w:pPr>
        <w:rPr>
          <w:rFonts w:asciiTheme="minorHAnsi" w:eastAsia="Times New Roman" w:hAnsiTheme="minorHAnsi"/>
          <w:b/>
          <w:sz w:val="20"/>
          <w:u w:val="single"/>
        </w:rPr>
      </w:pPr>
      <w:proofErr w:type="gramStart"/>
      <w:r>
        <w:rPr>
          <w:rFonts w:asciiTheme="minorHAnsi" w:eastAsia="Times New Roman" w:hAnsiTheme="minorHAnsi"/>
          <w:b/>
          <w:sz w:val="20"/>
          <w:u w:val="single"/>
        </w:rPr>
        <w:t>…..</w:t>
      </w:r>
      <w:proofErr w:type="gramEnd"/>
    </w:p>
    <w:p w:rsidR="00036463" w:rsidRDefault="00036463" w:rsidP="00036463">
      <w:pPr>
        <w:rPr>
          <w:rFonts w:asciiTheme="minorHAnsi" w:eastAsia="Times New Roman" w:hAnsiTheme="minorHAnsi"/>
          <w:b/>
          <w:sz w:val="20"/>
          <w:u w:val="single"/>
        </w:rPr>
      </w:pPr>
      <w:proofErr w:type="gramStart"/>
      <w:r w:rsidRPr="002F452F">
        <w:rPr>
          <w:rFonts w:asciiTheme="minorHAnsi" w:eastAsia="Times New Roman" w:hAnsiTheme="minorHAnsi"/>
          <w:sz w:val="16"/>
        </w:rPr>
        <w:t>n</w:t>
      </w:r>
      <w:proofErr w:type="gramEnd"/>
      <w:r w:rsidRPr="002F452F">
        <w:rPr>
          <w:rFonts w:asciiTheme="minorHAnsi" w:eastAsia="Times New Roman" w:hAnsiTheme="minorHAnsi"/>
          <w:sz w:val="16"/>
        </w:rPr>
        <w:t xml:space="preserve"> </w:t>
      </w:r>
      <w:r w:rsidRPr="002F452F">
        <w:rPr>
          <w:rFonts w:asciiTheme="minorHAnsi" w:eastAsia="Times New Roman" w:hAnsiTheme="minorHAnsi"/>
          <w:b/>
          <w:sz w:val="20"/>
          <w:highlight w:val="green"/>
          <w:u w:val="single"/>
        </w:rPr>
        <w:t>every invasion of freedom must be</w:t>
      </w:r>
      <w:r w:rsidRPr="002F452F">
        <w:rPr>
          <w:rFonts w:asciiTheme="minorHAnsi" w:eastAsia="Times New Roman" w:hAnsiTheme="minorHAnsi"/>
          <w:b/>
          <w:sz w:val="20"/>
          <w:highlight w:val="green"/>
          <w:u w:val="single"/>
          <w:lang w:bidi="en-US"/>
        </w:rPr>
        <w:t xml:space="preserve"> </w:t>
      </w:r>
      <w:r w:rsidRPr="002F452F">
        <w:rPr>
          <w:rFonts w:asciiTheme="minorHAnsi" w:eastAsia="Times New Roman" w:hAnsiTheme="minorHAnsi"/>
          <w:b/>
          <w:sz w:val="20"/>
          <w:highlight w:val="green"/>
          <w:u w:val="single"/>
        </w:rPr>
        <w:t>emphatically identified and resisted with undying spirit.</w:t>
      </w:r>
    </w:p>
    <w:p w:rsidR="00036463" w:rsidRDefault="00036463" w:rsidP="00036463">
      <w:pPr>
        <w:pStyle w:val="Heading4"/>
      </w:pPr>
      <w:r>
        <w:t xml:space="preserve">Cyber war is good-deterrence </w:t>
      </w:r>
    </w:p>
    <w:p w:rsidR="00036463" w:rsidRDefault="00036463" w:rsidP="00036463">
      <w:pPr>
        <w:rPr>
          <w:rStyle w:val="StyleStyleBold12pt"/>
        </w:rPr>
      </w:pPr>
      <w:r w:rsidRPr="00852396">
        <w:rPr>
          <w:rStyle w:val="StyleStyleBold12pt"/>
        </w:rPr>
        <w:t>Keck, 9/22</w:t>
      </w:r>
    </w:p>
    <w:p w:rsidR="00036463" w:rsidRPr="00852396" w:rsidRDefault="00036463" w:rsidP="00036463">
      <w:r w:rsidRPr="00852396">
        <w:t xml:space="preserve">(Zachary, Associate Editor at </w:t>
      </w:r>
      <w:hyperlink r:id="rId16" w:history="1">
        <w:r w:rsidRPr="00852396">
          <w:t>The Diplomat</w:t>
        </w:r>
      </w:hyperlink>
      <w:r w:rsidRPr="00852396">
        <w:t xml:space="preserve"> Deputy Editor at e-International Relations </w:t>
      </w:r>
      <w:r w:rsidRPr="00852396">
        <w:rPr>
          <w:sz w:val="12"/>
        </w:rPr>
        <w:t xml:space="preserve">¶ </w:t>
      </w:r>
      <w:r w:rsidRPr="00852396">
        <w:t xml:space="preserve">DC Foreign Policy Examiner at </w:t>
      </w:r>
      <w:hyperlink r:id="rId17" w:history="1">
        <w:r w:rsidRPr="00852396">
          <w:t>Examiner.com</w:t>
        </w:r>
      </w:hyperlink>
      <w:r w:rsidRPr="00852396">
        <w:t xml:space="preserve"> </w:t>
      </w:r>
      <w:r w:rsidRPr="00852396">
        <w:rPr>
          <w:sz w:val="12"/>
        </w:rPr>
        <w:t xml:space="preserve">¶ </w:t>
      </w:r>
      <w:r w:rsidRPr="00852396">
        <w:t xml:space="preserve">Joseph S. Nye Jr. National Security Research Intern, Natural Security Program at </w:t>
      </w:r>
      <w:hyperlink r:id="rId18" w:history="1">
        <w:r w:rsidRPr="00852396">
          <w:t>Center for a New American Security</w:t>
        </w:r>
      </w:hyperlink>
      <w:r w:rsidRPr="00852396">
        <w:t xml:space="preserve"> </w:t>
      </w:r>
      <w:r w:rsidRPr="00852396">
        <w:rPr>
          <w:sz w:val="12"/>
        </w:rPr>
        <w:t xml:space="preserve">¶ </w:t>
      </w:r>
      <w:r w:rsidRPr="00852396">
        <w:t xml:space="preserve">9/22/13, </w:t>
      </w:r>
      <w:r>
        <w:t>“</w:t>
      </w:r>
      <w:hyperlink r:id="rId19" w:tooltip="Cyber War: Why More May Be Better" w:history="1">
        <w:r w:rsidRPr="00852396">
          <w:t>Cyber War: Why More May Be Better</w:t>
        </w:r>
      </w:hyperlink>
      <w:r w:rsidRPr="00852396">
        <w:t xml:space="preserve">,” </w:t>
      </w:r>
      <w:hyperlink r:id="rId20" w:history="1">
        <w:r w:rsidRPr="006E061F">
          <w:rPr>
            <w:rStyle w:val="Hyperlink"/>
          </w:rPr>
          <w:t>http://thediplomat.com/flashpoints-blog/2013/09/22/cyber-war-why-more-may-be-better/</w:t>
        </w:r>
      </w:hyperlink>
      <w:r>
        <w:t>, Accessed: 9/22/13, LPS.)</w:t>
      </w:r>
    </w:p>
    <w:p w:rsidR="00036463" w:rsidRPr="00852396" w:rsidRDefault="00036463" w:rsidP="00036463">
      <w:pPr>
        <w:rPr>
          <w:rStyle w:val="StyleStyleBold12pt"/>
          <w:b w:val="0"/>
          <w:sz w:val="22"/>
          <w:szCs w:val="22"/>
        </w:rPr>
      </w:pPr>
    </w:p>
    <w:p w:rsidR="00036463" w:rsidRDefault="00036463" w:rsidP="00036463">
      <w:pPr>
        <w:rPr>
          <w:rStyle w:val="StyleBoldUnderline"/>
        </w:rPr>
      </w:pPr>
      <w:hyperlink r:id="rId21" w:history="1">
        <w:r w:rsidRPr="00852396">
          <w:t>In a 1981 Adelphi Paper</w:t>
        </w:r>
      </w:hyperlink>
      <w:r w:rsidRPr="00852396">
        <w:t xml:space="preserve">, </w:t>
      </w:r>
      <w:r w:rsidRPr="00847DBC">
        <w:rPr>
          <w:rStyle w:val="StyleBoldUnderline"/>
          <w:highlight w:val="green"/>
        </w:rPr>
        <w:t>Kenneth Waltz famously argued that the spread of nuclear weapons might be a good thing</w:t>
      </w:r>
    </w:p>
    <w:p w:rsidR="00036463" w:rsidRDefault="00036463" w:rsidP="00036463">
      <w:pPr>
        <w:rPr>
          <w:rStyle w:val="StyleBoldUnderline"/>
        </w:rPr>
      </w:pPr>
      <w:proofErr w:type="gramStart"/>
      <w:r>
        <w:rPr>
          <w:rStyle w:val="StyleBoldUnderline"/>
        </w:rPr>
        <w:t>……</w:t>
      </w:r>
      <w:proofErr w:type="gramEnd"/>
    </w:p>
    <w:p w:rsidR="00036463" w:rsidRPr="00852396" w:rsidRDefault="00036463" w:rsidP="00036463">
      <w:r w:rsidRPr="00852396">
        <w:t xml:space="preserve">Thomas </w:t>
      </w:r>
      <w:proofErr w:type="spellStart"/>
      <w:r w:rsidRPr="00852396">
        <w:t>Rid’s</w:t>
      </w:r>
      <w:proofErr w:type="spellEnd"/>
      <w:r w:rsidRPr="00852396">
        <w:t xml:space="preserve"> new book, </w:t>
      </w:r>
      <w:hyperlink r:id="rId22" w:history="1">
        <w:r w:rsidRPr="00852396">
          <w:t>Cyber War Will Not Take Place</w:t>
        </w:r>
      </w:hyperlink>
      <w:r w:rsidRPr="00852396">
        <w:t xml:space="preserve">, bears some obvious similarities to Waltz’s </w:t>
      </w:r>
      <w:hyperlink r:id="rId23" w:history="1">
        <w:r w:rsidRPr="00852396">
          <w:t>The Spread of Nuclear Weapons: More May Be Better</w:t>
        </w:r>
      </w:hyperlink>
      <w:r w:rsidRPr="00852396">
        <w:t>.</w:t>
      </w:r>
    </w:p>
    <w:p w:rsidR="00036463" w:rsidRDefault="00036463" w:rsidP="00036463"/>
    <w:p w:rsidR="00036463" w:rsidRDefault="00036463" w:rsidP="00036463">
      <w:pPr>
        <w:pStyle w:val="Heading4"/>
      </w:pPr>
      <w:proofErr w:type="spellStart"/>
      <w:r>
        <w:t>Cyberwar</w:t>
      </w:r>
      <w:proofErr w:type="spellEnd"/>
      <w:r>
        <w:t xml:space="preserve"> is good- will result in less violence- and tech barriers are too low anyway</w:t>
      </w:r>
    </w:p>
    <w:p w:rsidR="00036463" w:rsidRDefault="00036463" w:rsidP="00036463">
      <w:pPr>
        <w:rPr>
          <w:rStyle w:val="StyleStyleBold12pt"/>
        </w:rPr>
      </w:pPr>
      <w:r w:rsidRPr="00852396">
        <w:rPr>
          <w:rStyle w:val="StyleStyleBold12pt"/>
        </w:rPr>
        <w:t>Keck, 9/22</w:t>
      </w:r>
    </w:p>
    <w:p w:rsidR="00036463" w:rsidRPr="00852396" w:rsidRDefault="00036463" w:rsidP="00036463">
      <w:r w:rsidRPr="00852396">
        <w:t xml:space="preserve">(Zachary, Associate Editor at </w:t>
      </w:r>
      <w:hyperlink r:id="rId24" w:history="1">
        <w:r w:rsidRPr="00852396">
          <w:t>The Diplomat</w:t>
        </w:r>
      </w:hyperlink>
      <w:r w:rsidRPr="00852396">
        <w:t xml:space="preserve"> Deputy Editor at e-International Relations </w:t>
      </w:r>
      <w:r w:rsidRPr="00852396">
        <w:rPr>
          <w:sz w:val="12"/>
        </w:rPr>
        <w:t xml:space="preserve">¶ </w:t>
      </w:r>
      <w:r w:rsidRPr="00852396">
        <w:t xml:space="preserve">DC Foreign Policy Examiner at </w:t>
      </w:r>
      <w:hyperlink r:id="rId25" w:history="1">
        <w:r w:rsidRPr="00852396">
          <w:t>Examiner.com</w:t>
        </w:r>
      </w:hyperlink>
      <w:r w:rsidRPr="00852396">
        <w:t xml:space="preserve"> </w:t>
      </w:r>
      <w:r w:rsidRPr="00852396">
        <w:rPr>
          <w:sz w:val="12"/>
        </w:rPr>
        <w:t xml:space="preserve">¶ </w:t>
      </w:r>
      <w:r w:rsidRPr="00852396">
        <w:t xml:space="preserve">Joseph S. Nye Jr. National Security Research Intern, Natural Security Program at </w:t>
      </w:r>
      <w:hyperlink r:id="rId26" w:history="1">
        <w:r w:rsidRPr="00852396">
          <w:t>Center for a New American Security</w:t>
        </w:r>
      </w:hyperlink>
      <w:r w:rsidRPr="00852396">
        <w:t xml:space="preserve"> </w:t>
      </w:r>
      <w:r w:rsidRPr="00852396">
        <w:rPr>
          <w:sz w:val="12"/>
        </w:rPr>
        <w:t xml:space="preserve">¶ </w:t>
      </w:r>
      <w:r w:rsidRPr="00852396">
        <w:t xml:space="preserve">9/22/13, </w:t>
      </w:r>
      <w:r>
        <w:t>“</w:t>
      </w:r>
      <w:hyperlink r:id="rId27" w:tooltip="Cyber War: Why More May Be Better" w:history="1">
        <w:r w:rsidRPr="00852396">
          <w:t>Cyber War: Why More May Be Better</w:t>
        </w:r>
      </w:hyperlink>
      <w:r w:rsidRPr="00852396">
        <w:t xml:space="preserve">,” </w:t>
      </w:r>
      <w:hyperlink r:id="rId28" w:history="1">
        <w:r w:rsidRPr="006E061F">
          <w:rPr>
            <w:rStyle w:val="Hyperlink"/>
          </w:rPr>
          <w:t>http://thediplomat.com/flashpoints-blog/2013/09/22/cyber-war-why-more-may-be-better/</w:t>
        </w:r>
      </w:hyperlink>
      <w:r>
        <w:t>, Accessed: 9/22/13, LPS.)</w:t>
      </w:r>
    </w:p>
    <w:p w:rsidR="00036463" w:rsidRPr="00847DBC" w:rsidRDefault="00036463" w:rsidP="00036463"/>
    <w:p w:rsidR="00036463" w:rsidRDefault="00036463" w:rsidP="00036463">
      <w:r w:rsidRPr="00852396">
        <w:rPr>
          <w:sz w:val="12"/>
        </w:rPr>
        <w:t xml:space="preserve">¶ </w:t>
      </w:r>
      <w:r w:rsidRPr="00852396">
        <w:t xml:space="preserve">With regards to espionage, China’s hacker teams have broken into U.S. defense and civilians </w:t>
      </w:r>
    </w:p>
    <w:p w:rsidR="00036463" w:rsidRDefault="00036463" w:rsidP="00036463">
      <w:proofErr w:type="gramStart"/>
      <w:r>
        <w:t>…..</w:t>
      </w:r>
      <w:proofErr w:type="gramEnd"/>
    </w:p>
    <w:p w:rsidR="00036463" w:rsidRPr="00852396" w:rsidRDefault="00036463" w:rsidP="00036463">
      <w:r w:rsidRPr="00852396">
        <w:t>The entire book is filled with interesting insight, only a small portion of which I’ve discussed. Bottom line: read the book.</w:t>
      </w:r>
      <w:r>
        <w:t xml:space="preserve"> </w:t>
      </w:r>
    </w:p>
    <w:p w:rsidR="00036463" w:rsidRDefault="00036463" w:rsidP="00036463"/>
    <w:p w:rsidR="00036463" w:rsidRDefault="00036463" w:rsidP="00036463">
      <w:pPr>
        <w:pStyle w:val="Heading4"/>
      </w:pPr>
      <w:r>
        <w:t>No impact to cyber war- empirics prove low probability and small impacts</w:t>
      </w:r>
    </w:p>
    <w:p w:rsidR="00036463" w:rsidRDefault="00036463" w:rsidP="00036463">
      <w:pPr>
        <w:rPr>
          <w:rStyle w:val="StyleStyleBold12pt"/>
        </w:rPr>
      </w:pPr>
      <w:r w:rsidRPr="00852396">
        <w:rPr>
          <w:rStyle w:val="StyleStyleBold12pt"/>
        </w:rPr>
        <w:t>Keck, 9/22</w:t>
      </w:r>
    </w:p>
    <w:p w:rsidR="00036463" w:rsidRPr="00852396" w:rsidRDefault="00036463" w:rsidP="00036463">
      <w:r w:rsidRPr="00852396">
        <w:t xml:space="preserve">(Zachary, Associate Editor at </w:t>
      </w:r>
      <w:hyperlink r:id="rId29" w:history="1">
        <w:r w:rsidRPr="00852396">
          <w:t>The Diplomat</w:t>
        </w:r>
      </w:hyperlink>
      <w:r w:rsidRPr="00852396">
        <w:t xml:space="preserve"> Deputy Editor at e-International Relations </w:t>
      </w:r>
      <w:r w:rsidRPr="00852396">
        <w:rPr>
          <w:sz w:val="12"/>
        </w:rPr>
        <w:t xml:space="preserve">¶ </w:t>
      </w:r>
      <w:r w:rsidRPr="00852396">
        <w:t xml:space="preserve">DC Foreign Policy Examiner at </w:t>
      </w:r>
      <w:hyperlink r:id="rId30" w:history="1">
        <w:r w:rsidRPr="00852396">
          <w:t>Examiner.com</w:t>
        </w:r>
      </w:hyperlink>
      <w:r w:rsidRPr="00852396">
        <w:t xml:space="preserve"> </w:t>
      </w:r>
      <w:r w:rsidRPr="00852396">
        <w:rPr>
          <w:sz w:val="12"/>
        </w:rPr>
        <w:t xml:space="preserve">¶ </w:t>
      </w:r>
      <w:r w:rsidRPr="00852396">
        <w:t xml:space="preserve">Joseph S. Nye Jr. National Security Research Intern, Natural Security Program at </w:t>
      </w:r>
      <w:hyperlink r:id="rId31" w:history="1">
        <w:r w:rsidRPr="00852396">
          <w:t>Center for a New American Security</w:t>
        </w:r>
      </w:hyperlink>
      <w:r w:rsidRPr="00852396">
        <w:t xml:space="preserve"> </w:t>
      </w:r>
      <w:r w:rsidRPr="00852396">
        <w:rPr>
          <w:sz w:val="12"/>
        </w:rPr>
        <w:t xml:space="preserve">¶ </w:t>
      </w:r>
      <w:r w:rsidRPr="00852396">
        <w:t xml:space="preserve">9/22/13, </w:t>
      </w:r>
      <w:r>
        <w:t>“</w:t>
      </w:r>
      <w:hyperlink r:id="rId32" w:tooltip="Cyber War: Why More May Be Better" w:history="1">
        <w:r w:rsidRPr="00852396">
          <w:t>Cyber War: Why More May Be Better</w:t>
        </w:r>
      </w:hyperlink>
      <w:r w:rsidRPr="00852396">
        <w:t xml:space="preserve">,” </w:t>
      </w:r>
      <w:hyperlink r:id="rId33" w:history="1">
        <w:r w:rsidRPr="006E061F">
          <w:rPr>
            <w:rStyle w:val="Hyperlink"/>
          </w:rPr>
          <w:t>http://thediplomat.com/flashpoints-blog/2013/09/22/cyber-war-why-more-may-be-better/</w:t>
        </w:r>
      </w:hyperlink>
      <w:r>
        <w:t>, Accessed: 9/22/13, LPS.)</w:t>
      </w:r>
    </w:p>
    <w:p w:rsidR="00036463" w:rsidRPr="00847DBC" w:rsidRDefault="00036463" w:rsidP="00036463"/>
    <w:p w:rsidR="00036463" w:rsidRDefault="00036463" w:rsidP="00036463">
      <w:r w:rsidRPr="00852396">
        <w:t xml:space="preserve">Throughout the book Rid, a professor at the King’s War College in London, seeks to demolish the hysterical, conventional wisdom about the profound impact of so-called </w:t>
      </w:r>
      <w:r w:rsidRPr="00847DBC">
        <w:rPr>
          <w:rStyle w:val="StyleBoldUnderline"/>
          <w:highlight w:val="green"/>
        </w:rPr>
        <w:t>cyber war</w:t>
      </w:r>
      <w:r w:rsidRPr="00852396">
        <w:rPr>
          <w:rStyle w:val="StyleBoldUnderline"/>
        </w:rPr>
        <w:t>.</w:t>
      </w:r>
      <w:r w:rsidRPr="00852396">
        <w:t xml:space="preserve"> </w:t>
      </w:r>
    </w:p>
    <w:p w:rsidR="00036463" w:rsidRDefault="00036463" w:rsidP="00036463">
      <w:proofErr w:type="gramStart"/>
      <w:r>
        <w:t>…..</w:t>
      </w:r>
      <w:proofErr w:type="gramEnd"/>
    </w:p>
    <w:p w:rsidR="00036463" w:rsidRPr="00852396" w:rsidRDefault="00036463" w:rsidP="00036463">
      <w:r w:rsidRPr="00852396">
        <w:t>U.S. intelligence agents</w:t>
      </w:r>
      <w:r>
        <w:t xml:space="preserve"> </w:t>
      </w:r>
      <w:r w:rsidRPr="00852396">
        <w:t>have covertly sold suspected proliferators faulty nuclear technology that stifled their progress, or that Israel sabotaged Syria and Iraq’s nuclear programs by bombing their nuclear plants.</w:t>
      </w:r>
    </w:p>
    <w:p w:rsidR="00036463" w:rsidRDefault="00036463" w:rsidP="00036463">
      <w:pPr>
        <w:rPr>
          <w:sz w:val="14"/>
        </w:rPr>
      </w:pPr>
      <w:proofErr w:type="gramStart"/>
      <w:r w:rsidRPr="00CB0556">
        <w:rPr>
          <w:highlight w:val="green"/>
          <w:u w:val="single"/>
        </w:rPr>
        <w:t>even</w:t>
      </w:r>
      <w:proofErr w:type="gramEnd"/>
      <w:r w:rsidRPr="00CB0556">
        <w:rPr>
          <w:highlight w:val="green"/>
          <w:u w:val="single"/>
        </w:rPr>
        <w:t xml:space="preserve"> terror groups have to factor in potential retaliation</w:t>
      </w:r>
      <w:r w:rsidRPr="00A913E8">
        <w:rPr>
          <w:u w:val="single"/>
        </w:rPr>
        <w:t xml:space="preserve"> when planning their operations</w:t>
      </w:r>
      <w:r w:rsidRPr="00CB0556">
        <w:rPr>
          <w:sz w:val="14"/>
        </w:rPr>
        <w:t>.</w:t>
      </w:r>
    </w:p>
    <w:p w:rsidR="00036463" w:rsidRDefault="00036463" w:rsidP="00036463">
      <w:pPr>
        <w:rPr>
          <w:sz w:val="14"/>
        </w:rPr>
      </w:pPr>
    </w:p>
    <w:p w:rsidR="00036463" w:rsidRPr="004D279C" w:rsidRDefault="00036463" w:rsidP="00036463">
      <w:pPr>
        <w:pStyle w:val="Heading4"/>
        <w:rPr>
          <w:rStyle w:val="StyleBoldUnderline"/>
          <w:rFonts w:asciiTheme="minorHAnsi" w:hAnsiTheme="minorHAnsi"/>
          <w:b/>
          <w:sz w:val="26"/>
          <w:u w:val="none"/>
        </w:rPr>
      </w:pPr>
      <w:r w:rsidRPr="00C8223D">
        <w:rPr>
          <w:rFonts w:asciiTheme="minorHAnsi" w:hAnsiTheme="minorHAnsi"/>
        </w:rPr>
        <w:t>4. The Cuban Embargo has led to a self-sufficient agriculture industry free of pesticides and GMO’s and Cuba’s shift to sustainable agriculture, lifting the embargo will crush it</w:t>
      </w:r>
      <w:r w:rsidRPr="002F452F">
        <w:rPr>
          <w:rStyle w:val="StyleBoldUnderline"/>
          <w:rFonts w:asciiTheme="minorHAnsi" w:hAnsiTheme="minorHAnsi"/>
        </w:rPr>
        <w:t xml:space="preserve"> </w:t>
      </w:r>
    </w:p>
    <w:p w:rsidR="00036463" w:rsidRPr="002F452F" w:rsidRDefault="00036463" w:rsidP="00036463">
      <w:pPr>
        <w:rPr>
          <w:rStyle w:val="StyleBoldUnderline"/>
          <w:rFonts w:asciiTheme="minorHAnsi" w:hAnsiTheme="minorHAnsi"/>
          <w:b w:val="0"/>
        </w:rPr>
      </w:pPr>
      <w:r w:rsidRPr="002F452F">
        <w:rPr>
          <w:rStyle w:val="StyleStyleBold12pt"/>
          <w:rFonts w:asciiTheme="minorHAnsi" w:hAnsiTheme="minorHAnsi"/>
        </w:rPr>
        <w:t>Gonzalez, Professor @ Seattle University, 2003</w:t>
      </w:r>
      <w:r w:rsidRPr="002F452F">
        <w:rPr>
          <w:rStyle w:val="StyleBoldUnderline"/>
          <w:rFonts w:asciiTheme="minorHAnsi" w:hAnsiTheme="minorHAnsi"/>
        </w:rPr>
        <w:t xml:space="preserve"> </w:t>
      </w:r>
    </w:p>
    <w:p w:rsidR="00036463" w:rsidRPr="002F452F" w:rsidRDefault="00036463" w:rsidP="00036463">
      <w:pPr>
        <w:rPr>
          <w:rStyle w:val="StyleBoldUnderline"/>
          <w:rFonts w:asciiTheme="minorHAnsi" w:hAnsiTheme="minorHAnsi"/>
          <w:b w:val="0"/>
        </w:rPr>
      </w:pPr>
      <w:r w:rsidRPr="002F452F">
        <w:rPr>
          <w:rStyle w:val="StyleBoldUnderline"/>
          <w:rFonts w:asciiTheme="minorHAnsi" w:hAnsiTheme="minorHAnsi"/>
        </w:rPr>
        <w:t xml:space="preserve">[Carmen G., SEASONS OF RESISTANCE: SUSTAINABLE AGRICULTURE AND FOOD SECURITY IN CUBA, p. 729-33, PR] </w:t>
      </w:r>
    </w:p>
    <w:p w:rsidR="00036463" w:rsidRPr="002F452F" w:rsidRDefault="00036463" w:rsidP="00036463">
      <w:pPr>
        <w:rPr>
          <w:rStyle w:val="StyleBoldUnderline"/>
          <w:rFonts w:asciiTheme="minorHAnsi" w:hAnsiTheme="minorHAnsi"/>
          <w:b w:val="0"/>
        </w:rPr>
      </w:pPr>
    </w:p>
    <w:p w:rsidR="00036463" w:rsidRDefault="00036463" w:rsidP="00036463">
      <w:pPr>
        <w:rPr>
          <w:rStyle w:val="StyleBoldUnderline"/>
          <w:rFonts w:asciiTheme="minorHAnsi" w:hAnsiTheme="minorHAnsi"/>
        </w:rPr>
      </w:pPr>
      <w:r w:rsidRPr="002F452F">
        <w:rPr>
          <w:rStyle w:val="StyleBoldUnderline"/>
          <w:rFonts w:asciiTheme="minorHAnsi" w:hAnsiTheme="minorHAnsi"/>
        </w:rPr>
        <w:t xml:space="preserve">Notwithstanding these problems, the greatest challenge to the agricultural development strategy adopted by the </w:t>
      </w:r>
    </w:p>
    <w:p w:rsidR="00036463" w:rsidRDefault="00036463" w:rsidP="00036463">
      <w:pPr>
        <w:rPr>
          <w:rStyle w:val="StyleBoldUnderline"/>
          <w:rFonts w:asciiTheme="minorHAnsi" w:hAnsiTheme="minorHAnsi"/>
        </w:rPr>
      </w:pPr>
      <w:r>
        <w:rPr>
          <w:rStyle w:val="StyleBoldUnderline"/>
          <w:rFonts w:asciiTheme="minorHAnsi" w:hAnsiTheme="minorHAnsi"/>
        </w:rPr>
        <w:t>….</w:t>
      </w:r>
    </w:p>
    <w:p w:rsidR="00036463" w:rsidRPr="002F452F" w:rsidRDefault="00036463" w:rsidP="00036463">
      <w:pPr>
        <w:rPr>
          <w:rStyle w:val="StyleBoldUnderline"/>
          <w:rFonts w:asciiTheme="minorHAnsi" w:hAnsiTheme="minorHAnsi"/>
        </w:rPr>
      </w:pPr>
      <w:proofErr w:type="gramStart"/>
      <w:r w:rsidRPr="002F452F">
        <w:rPr>
          <w:rStyle w:val="StyleBoldUnderline"/>
          <w:rFonts w:asciiTheme="minorHAnsi" w:hAnsiTheme="minorHAnsi"/>
        </w:rPr>
        <w:t>political</w:t>
      </w:r>
      <w:proofErr w:type="gramEnd"/>
      <w:r w:rsidRPr="002F452F">
        <w:rPr>
          <w:rStyle w:val="StyleBoldUnderline"/>
          <w:rFonts w:asciiTheme="minorHAnsi" w:hAnsiTheme="minorHAnsi"/>
        </w:rPr>
        <w:t xml:space="preserve"> and economic pressure from the United States and from the global trading system.</w:t>
      </w:r>
    </w:p>
    <w:p w:rsidR="00036463" w:rsidRPr="00C8223D" w:rsidRDefault="00036463" w:rsidP="00036463">
      <w:pPr>
        <w:pStyle w:val="Heading4"/>
        <w:rPr>
          <w:rFonts w:asciiTheme="minorHAnsi" w:hAnsiTheme="minorHAnsi"/>
        </w:rPr>
      </w:pPr>
      <w:r w:rsidRPr="00C8223D">
        <w:rPr>
          <w:rFonts w:asciiTheme="minorHAnsi" w:hAnsiTheme="minorHAnsi"/>
        </w:rPr>
        <w:t xml:space="preserve">5. Monocultures deplete the soil and lead to a loss of Bio-diversity  </w:t>
      </w:r>
    </w:p>
    <w:p w:rsidR="00036463" w:rsidRPr="002F452F" w:rsidRDefault="00036463" w:rsidP="00036463">
      <w:pPr>
        <w:rPr>
          <w:rStyle w:val="StyleStyleBold12pt"/>
          <w:rFonts w:asciiTheme="minorHAnsi" w:hAnsiTheme="minorHAnsi"/>
        </w:rPr>
      </w:pPr>
      <w:proofErr w:type="spellStart"/>
      <w:r w:rsidRPr="00346D3F">
        <w:rPr>
          <w:rStyle w:val="StyleStyleBold12pt"/>
          <w:rFonts w:asciiTheme="minorHAnsi" w:hAnsiTheme="minorHAnsi"/>
        </w:rPr>
        <w:t>Roslin</w:t>
      </w:r>
      <w:proofErr w:type="spellEnd"/>
      <w:r w:rsidRPr="00346D3F">
        <w:rPr>
          <w:rStyle w:val="StyleStyleBold12pt"/>
          <w:rFonts w:asciiTheme="minorHAnsi" w:hAnsiTheme="minorHAnsi"/>
        </w:rPr>
        <w:t>, associate producer for CBC-TV, 2008</w:t>
      </w:r>
    </w:p>
    <w:p w:rsidR="00036463" w:rsidRPr="002F452F" w:rsidRDefault="00036463" w:rsidP="00036463">
      <w:pPr>
        <w:rPr>
          <w:rFonts w:asciiTheme="minorHAnsi" w:hAnsiTheme="minorHAnsi"/>
        </w:rPr>
      </w:pPr>
      <w:r w:rsidRPr="002F452F">
        <w:rPr>
          <w:rFonts w:asciiTheme="minorHAnsi" w:hAnsiTheme="minorHAnsi"/>
        </w:rPr>
        <w:t>[Alex: on three Canadian Association of Journalists awards for investigative reporting and eight nominations for CAJ and National Magazine Awards, founder the Canadian Centre for Investigative Reporting and was president of its board</w:t>
      </w:r>
      <w:proofErr w:type="gramStart"/>
      <w:r w:rsidRPr="002F452F">
        <w:rPr>
          <w:rFonts w:asciiTheme="minorHAnsi" w:hAnsiTheme="minorHAnsi"/>
        </w:rPr>
        <w:t>.,</w:t>
      </w:r>
      <w:proofErr w:type="gramEnd"/>
      <w:r w:rsidRPr="002F452F">
        <w:rPr>
          <w:rFonts w:asciiTheme="minorHAnsi" w:hAnsiTheme="minorHAnsi"/>
        </w:rPr>
        <w:t xml:space="preserve"> 4/16/08, Straight, “</w:t>
      </w:r>
      <w:proofErr w:type="spellStart"/>
      <w:r w:rsidRPr="002F452F">
        <w:rPr>
          <w:rFonts w:asciiTheme="minorHAnsi" w:hAnsiTheme="minorHAnsi"/>
        </w:rPr>
        <w:t>Monocrops</w:t>
      </w:r>
      <w:proofErr w:type="spellEnd"/>
      <w:r w:rsidRPr="002F452F">
        <w:rPr>
          <w:rFonts w:asciiTheme="minorHAnsi" w:hAnsiTheme="minorHAnsi"/>
        </w:rPr>
        <w:t xml:space="preserve"> bring food crisis”, </w:t>
      </w:r>
      <w:hyperlink r:id="rId34" w:history="1">
        <w:r w:rsidRPr="002F452F">
          <w:rPr>
            <w:rStyle w:val="Hyperlink"/>
            <w:rFonts w:asciiTheme="minorHAnsi" w:hAnsiTheme="minorHAnsi"/>
          </w:rPr>
          <w:t>http://www.straight.com/news/monocrops-bring-food-crisis</w:t>
        </w:r>
      </w:hyperlink>
      <w:r w:rsidRPr="002F452F">
        <w:rPr>
          <w:rFonts w:asciiTheme="minorHAnsi" w:hAnsiTheme="minorHAnsi"/>
        </w:rPr>
        <w:t>, Accessed: 7/10/13, PR]</w:t>
      </w:r>
    </w:p>
    <w:p w:rsidR="00036463" w:rsidRPr="002F452F" w:rsidRDefault="00036463" w:rsidP="00036463">
      <w:pPr>
        <w:rPr>
          <w:rStyle w:val="StyleBoldUnderline"/>
          <w:rFonts w:asciiTheme="minorHAnsi" w:hAnsiTheme="minorHAnsi"/>
        </w:rPr>
      </w:pPr>
    </w:p>
    <w:p w:rsidR="00036463" w:rsidRDefault="00036463" w:rsidP="00036463">
      <w:pPr>
        <w:rPr>
          <w:rStyle w:val="StyleBoldUnderline"/>
          <w:rFonts w:asciiTheme="minorHAnsi" w:hAnsiTheme="minorHAnsi"/>
        </w:rPr>
      </w:pPr>
      <w:r w:rsidRPr="002F452F">
        <w:rPr>
          <w:rStyle w:val="StyleBoldUnderline"/>
          <w:rFonts w:asciiTheme="minorHAnsi" w:hAnsiTheme="minorHAnsi"/>
        </w:rPr>
        <w:t xml:space="preserve">Because the new </w:t>
      </w:r>
      <w:proofErr w:type="spellStart"/>
      <w:r w:rsidRPr="002F452F">
        <w:rPr>
          <w:rStyle w:val="StyleBoldUnderline"/>
          <w:rFonts w:asciiTheme="minorHAnsi" w:hAnsiTheme="minorHAnsi"/>
        </w:rPr>
        <w:t>monocrops</w:t>
      </w:r>
      <w:proofErr w:type="spellEnd"/>
      <w:r w:rsidRPr="002F452F">
        <w:rPr>
          <w:rStyle w:val="StyleBoldUnderline"/>
          <w:rFonts w:asciiTheme="minorHAnsi" w:hAnsiTheme="minorHAnsi"/>
        </w:rPr>
        <w:t xml:space="preserve"> were poorly adapted to local conditions, the plants didn’t do so well unless sustained by massive amounts of water, fertilizers, and pesticides. </w:t>
      </w:r>
    </w:p>
    <w:p w:rsidR="00036463" w:rsidRDefault="00036463" w:rsidP="00036463">
      <w:pPr>
        <w:rPr>
          <w:rStyle w:val="StyleBoldUnderline"/>
          <w:rFonts w:asciiTheme="minorHAnsi" w:hAnsiTheme="minorHAnsi"/>
        </w:rPr>
      </w:pPr>
      <w:proofErr w:type="gramStart"/>
      <w:r>
        <w:rPr>
          <w:rStyle w:val="StyleBoldUnderline"/>
          <w:rFonts w:asciiTheme="minorHAnsi" w:hAnsiTheme="minorHAnsi"/>
        </w:rPr>
        <w:t>……</w:t>
      </w:r>
      <w:proofErr w:type="gramEnd"/>
    </w:p>
    <w:p w:rsidR="00036463" w:rsidRPr="002F452F" w:rsidRDefault="00036463" w:rsidP="00036463">
      <w:pPr>
        <w:rPr>
          <w:rFonts w:asciiTheme="minorHAnsi" w:hAnsiTheme="minorHAnsi"/>
          <w:color w:val="333333"/>
          <w:sz w:val="21"/>
          <w:szCs w:val="21"/>
          <w:shd w:val="clear" w:color="auto" w:fill="FFFFFF"/>
        </w:rPr>
      </w:pPr>
      <w:r w:rsidRPr="002F452F">
        <w:rPr>
          <w:rStyle w:val="StyleBoldUnderline"/>
          <w:rFonts w:asciiTheme="minorHAnsi" w:hAnsiTheme="minorHAnsi"/>
        </w:rPr>
        <w:t>18 times faster than natural processes can rebuild it on avera</w:t>
      </w:r>
      <w:r w:rsidRPr="002F452F">
        <w:rPr>
          <w:rFonts w:asciiTheme="minorHAnsi" w:hAnsiTheme="minorHAnsi"/>
          <w:color w:val="333333"/>
          <w:sz w:val="21"/>
          <w:szCs w:val="21"/>
          <w:shd w:val="clear" w:color="auto" w:fill="FFFFFF"/>
        </w:rPr>
        <w:t>ge in the U.S.</w:t>
      </w:r>
    </w:p>
    <w:p w:rsidR="00036463" w:rsidRDefault="00036463" w:rsidP="00036463">
      <w:pPr>
        <w:rPr>
          <w:sz w:val="14"/>
        </w:rPr>
      </w:pPr>
    </w:p>
    <w:p w:rsidR="00036463" w:rsidRPr="005B2633" w:rsidRDefault="00036463" w:rsidP="00036463">
      <w:pPr>
        <w:keepNext/>
        <w:keepLines/>
        <w:spacing w:before="200"/>
        <w:outlineLvl w:val="3"/>
        <w:rPr>
          <w:rFonts w:asciiTheme="minorHAnsi" w:eastAsiaTheme="majorEastAsia" w:hAnsiTheme="minorHAnsi" w:cstheme="majorBidi"/>
          <w:b/>
          <w:bCs/>
          <w:iCs/>
          <w:sz w:val="26"/>
        </w:rPr>
      </w:pPr>
      <w:r w:rsidRPr="005B2633">
        <w:rPr>
          <w:rFonts w:asciiTheme="minorHAnsi" w:eastAsiaTheme="majorEastAsia" w:hAnsiTheme="minorHAnsi" w:cstheme="majorBidi"/>
          <w:b/>
          <w:bCs/>
          <w:iCs/>
          <w:sz w:val="26"/>
        </w:rPr>
        <w:t>No extinction</w:t>
      </w:r>
    </w:p>
    <w:p w:rsidR="00036463" w:rsidRPr="005B2633" w:rsidRDefault="00036463" w:rsidP="00036463">
      <w:pPr>
        <w:rPr>
          <w:rFonts w:asciiTheme="minorHAnsi" w:hAnsiTheme="minorHAnsi"/>
          <w:b/>
          <w:bCs/>
          <w:sz w:val="26"/>
        </w:rPr>
      </w:pPr>
      <w:r w:rsidRPr="005B2633">
        <w:rPr>
          <w:rFonts w:asciiTheme="minorHAnsi" w:hAnsiTheme="minorHAnsi"/>
          <w:b/>
          <w:bCs/>
          <w:sz w:val="26"/>
        </w:rPr>
        <w:t xml:space="preserve">Easterbrook, New Republic Senior Fellow 3 </w:t>
      </w:r>
    </w:p>
    <w:p w:rsidR="00036463" w:rsidRPr="005B2633" w:rsidRDefault="00036463" w:rsidP="00036463">
      <w:pPr>
        <w:rPr>
          <w:rFonts w:asciiTheme="minorHAnsi" w:eastAsia="Calibri" w:hAnsiTheme="minorHAnsi" w:cs="Times New Roman"/>
          <w:sz w:val="20"/>
        </w:rPr>
      </w:pPr>
      <w:r w:rsidRPr="005B2633">
        <w:rPr>
          <w:rFonts w:asciiTheme="minorHAnsi" w:eastAsia="Calibri" w:hAnsiTheme="minorHAnsi" w:cs="Times New Roman"/>
          <w:sz w:val="20"/>
        </w:rPr>
        <w:t xml:space="preserve">(Gregg, senior fellow at the New Republic, “We're All </w:t>
      </w:r>
      <w:proofErr w:type="spellStart"/>
      <w:r w:rsidRPr="005B2633">
        <w:rPr>
          <w:rFonts w:asciiTheme="minorHAnsi" w:eastAsia="Calibri" w:hAnsiTheme="minorHAnsi" w:cs="Times New Roman"/>
          <w:sz w:val="20"/>
        </w:rPr>
        <w:t>Gonna</w:t>
      </w:r>
      <w:proofErr w:type="spellEnd"/>
      <w:r w:rsidRPr="005B2633">
        <w:rPr>
          <w:rFonts w:asciiTheme="minorHAnsi" w:eastAsia="Calibri" w:hAnsiTheme="minorHAnsi" w:cs="Times New Roman"/>
          <w:sz w:val="20"/>
        </w:rPr>
        <w:t xml:space="preserve"> Die!</w:t>
      </w:r>
      <w:proofErr w:type="gramStart"/>
      <w:r w:rsidRPr="005B2633">
        <w:rPr>
          <w:rFonts w:asciiTheme="minorHAnsi" w:eastAsia="Calibri" w:hAnsiTheme="minorHAnsi" w:cs="Times New Roman"/>
          <w:sz w:val="20"/>
        </w:rPr>
        <w:t>”,</w:t>
      </w:r>
      <w:proofErr w:type="gramEnd"/>
      <w:r w:rsidRPr="005B2633">
        <w:rPr>
          <w:rFonts w:asciiTheme="minorHAnsi" w:eastAsia="Calibri" w:hAnsiTheme="minorHAnsi" w:cs="Times New Roman"/>
          <w:sz w:val="20"/>
        </w:rPr>
        <w:t xml:space="preserve"> </w:t>
      </w:r>
      <w:hyperlink r:id="rId35" w:history="1">
        <w:r w:rsidRPr="005B2633">
          <w:rPr>
            <w:rFonts w:asciiTheme="minorHAnsi" w:eastAsia="Calibri" w:hAnsiTheme="minorHAnsi" w:cs="Times New Roman"/>
            <w:sz w:val="20"/>
          </w:rPr>
          <w:t>http://www.wired.com/wired/archive/11.07/doomsday.html?pg=1&amp;topic=&amp;topic_set</w:t>
        </w:r>
      </w:hyperlink>
      <w:r w:rsidRPr="005B2633">
        <w:rPr>
          <w:rFonts w:asciiTheme="minorHAnsi" w:eastAsia="Calibri" w:hAnsiTheme="minorHAnsi" w:cs="Times New Roman"/>
          <w:sz w:val="20"/>
        </w:rPr>
        <w:t>=)</w:t>
      </w:r>
    </w:p>
    <w:p w:rsidR="00036463" w:rsidRPr="005B2633" w:rsidRDefault="00036463" w:rsidP="00036463">
      <w:pPr>
        <w:rPr>
          <w:rFonts w:asciiTheme="minorHAnsi" w:eastAsia="Calibri" w:hAnsiTheme="minorHAnsi" w:cs="Times New Roman"/>
          <w:sz w:val="20"/>
        </w:rPr>
      </w:pPr>
    </w:p>
    <w:p w:rsidR="00036463" w:rsidRDefault="00036463" w:rsidP="00036463">
      <w:pPr>
        <w:rPr>
          <w:rFonts w:asciiTheme="minorHAnsi" w:eastAsia="Calibri" w:hAnsiTheme="minorHAnsi" w:cs="Times New Roman"/>
          <w:sz w:val="16"/>
        </w:rPr>
      </w:pPr>
      <w:r w:rsidRPr="005B2633">
        <w:rPr>
          <w:rFonts w:asciiTheme="minorHAnsi" w:hAnsiTheme="minorHAnsi"/>
          <w:b/>
          <w:bCs/>
          <w:highlight w:val="yellow"/>
          <w:u w:val="single"/>
        </w:rPr>
        <w:t>If we're talking about doomsday - the end of human civilization - many scenarios simply don't measure up</w:t>
      </w:r>
      <w:r w:rsidRPr="005B2633">
        <w:rPr>
          <w:rFonts w:asciiTheme="minorHAnsi" w:eastAsia="Calibri" w:hAnsiTheme="minorHAnsi" w:cs="Times New Roman"/>
          <w:sz w:val="16"/>
        </w:rPr>
        <w:t xml:space="preserve">. </w:t>
      </w:r>
    </w:p>
    <w:p w:rsidR="00036463" w:rsidRDefault="00036463" w:rsidP="00036463">
      <w:pPr>
        <w:rPr>
          <w:rFonts w:asciiTheme="minorHAnsi" w:eastAsia="Calibri" w:hAnsiTheme="minorHAnsi" w:cs="Times New Roman"/>
          <w:sz w:val="16"/>
        </w:rPr>
      </w:pPr>
      <w:proofErr w:type="gramStart"/>
      <w:r>
        <w:rPr>
          <w:rFonts w:asciiTheme="minorHAnsi" w:eastAsia="Calibri" w:hAnsiTheme="minorHAnsi" w:cs="Times New Roman"/>
          <w:sz w:val="16"/>
        </w:rPr>
        <w:t>…..</w:t>
      </w:r>
      <w:proofErr w:type="gramEnd"/>
    </w:p>
    <w:p w:rsidR="00036463" w:rsidRPr="005B2633" w:rsidRDefault="00036463" w:rsidP="00036463">
      <w:pPr>
        <w:rPr>
          <w:rFonts w:asciiTheme="minorHAnsi" w:eastAsia="Calibri" w:hAnsiTheme="minorHAnsi" w:cs="Times New Roman"/>
          <w:sz w:val="16"/>
        </w:rPr>
      </w:pPr>
      <w:proofErr w:type="gramStart"/>
      <w:r w:rsidRPr="005B2633">
        <w:rPr>
          <w:rFonts w:asciiTheme="minorHAnsi" w:eastAsia="Calibri" w:hAnsiTheme="minorHAnsi" w:cs="Times New Roman"/>
          <w:sz w:val="16"/>
        </w:rPr>
        <w:t>Entertainment Design conference in 2002.</w:t>
      </w:r>
      <w:proofErr w:type="gramEnd"/>
      <w:r w:rsidRPr="005B2633">
        <w:rPr>
          <w:rFonts w:asciiTheme="minorHAnsi" w:eastAsia="Calibri" w:hAnsiTheme="minorHAnsi" w:cs="Times New Roman"/>
          <w:sz w:val="16"/>
        </w:rPr>
        <w:t xml:space="preserve"> But Marcel Proust, as miserable as he was, wrote </w:t>
      </w:r>
      <w:r w:rsidRPr="005B2633">
        <w:rPr>
          <w:rFonts w:asciiTheme="minorHAnsi" w:eastAsia="Calibri" w:hAnsiTheme="minorHAnsi" w:cs="Times New Roman"/>
          <w:i/>
          <w:iCs/>
          <w:sz w:val="16"/>
        </w:rPr>
        <w:t>Remembrance of Things Past</w:t>
      </w:r>
      <w:r w:rsidRPr="005B2633">
        <w:rPr>
          <w:rFonts w:asciiTheme="minorHAnsi" w:eastAsia="Calibri" w:hAnsiTheme="minorHAnsi" w:cs="Times New Roman"/>
          <w:sz w:val="16"/>
        </w:rPr>
        <w:t xml:space="preserve"> while lying in bed.</w:t>
      </w:r>
    </w:p>
    <w:p w:rsidR="00036463" w:rsidRDefault="00036463" w:rsidP="00036463"/>
    <w:p w:rsidR="00036463" w:rsidRPr="006F390E" w:rsidRDefault="00036463" w:rsidP="00036463">
      <w:pPr>
        <w:rPr>
          <w:rFonts w:asciiTheme="minorHAnsi" w:hAnsiTheme="minorHAnsi" w:cstheme="minorHAnsi"/>
          <w:b/>
          <w:color w:val="000000" w:themeColor="text1"/>
          <w:sz w:val="24"/>
        </w:rPr>
      </w:pPr>
      <w:r w:rsidRPr="006F390E">
        <w:rPr>
          <w:rFonts w:asciiTheme="minorHAnsi" w:hAnsiTheme="minorHAnsi" w:cstheme="minorHAnsi"/>
          <w:b/>
          <w:color w:val="000000" w:themeColor="text1"/>
          <w:sz w:val="24"/>
        </w:rPr>
        <w:t>No shortages – food is abundant</w:t>
      </w:r>
    </w:p>
    <w:p w:rsidR="00036463" w:rsidRPr="006F390E" w:rsidRDefault="00036463" w:rsidP="00036463">
      <w:pPr>
        <w:rPr>
          <w:rFonts w:asciiTheme="minorHAnsi" w:hAnsiTheme="minorHAnsi" w:cstheme="minorHAnsi"/>
        </w:rPr>
      </w:pPr>
      <w:r w:rsidRPr="006F390E">
        <w:rPr>
          <w:rStyle w:val="StyleStyleBold12pt"/>
          <w:rFonts w:asciiTheme="minorHAnsi" w:hAnsiTheme="minorHAnsi" w:cstheme="minorHAnsi"/>
        </w:rPr>
        <w:t>Poole 6</w:t>
      </w:r>
      <w:r w:rsidRPr="006F390E">
        <w:rPr>
          <w:rFonts w:asciiTheme="minorHAnsi" w:hAnsiTheme="minorHAnsi" w:cstheme="minorHAnsi"/>
          <w:sz w:val="16"/>
        </w:rPr>
        <w:t xml:space="preserve"> </w:t>
      </w:r>
      <w:r w:rsidRPr="006F390E">
        <w:rPr>
          <w:rFonts w:asciiTheme="minorHAnsi" w:hAnsiTheme="minorHAnsi" w:cstheme="minorHAnsi"/>
        </w:rPr>
        <w:t xml:space="preserve">(Holly </w:t>
      </w:r>
      <w:proofErr w:type="spellStart"/>
      <w:r w:rsidRPr="006F390E">
        <w:rPr>
          <w:rFonts w:asciiTheme="minorHAnsi" w:hAnsiTheme="minorHAnsi" w:cstheme="minorHAnsi"/>
        </w:rPr>
        <w:t>Kavana</w:t>
      </w:r>
      <w:proofErr w:type="spellEnd"/>
      <w:r w:rsidRPr="006F390E">
        <w:rPr>
          <w:rFonts w:asciiTheme="minorHAnsi" w:hAnsiTheme="minorHAnsi" w:cstheme="minorHAnsi"/>
        </w:rPr>
        <w:t>, Institute for Food and Development Policy, “12 Myths About Hunger”, Backgrounder, 12(2), Summer, 4-9, http://www.foodfirst.org/12myths)</w:t>
      </w:r>
    </w:p>
    <w:p w:rsidR="00036463" w:rsidRPr="006F390E" w:rsidRDefault="00036463" w:rsidP="00036463">
      <w:pPr>
        <w:pStyle w:val="card"/>
        <w:ind w:left="0"/>
        <w:rPr>
          <w:rStyle w:val="underline"/>
          <w:rFonts w:asciiTheme="minorHAnsi" w:eastAsia="SimSun" w:hAnsiTheme="minorHAnsi" w:cstheme="minorHAnsi"/>
        </w:rPr>
      </w:pPr>
      <w:r w:rsidRPr="006F390E">
        <w:rPr>
          <w:rStyle w:val="underline"/>
          <w:rFonts w:asciiTheme="minorHAnsi" w:eastAsia="SimSun" w:hAnsiTheme="minorHAnsi" w:cstheme="minorHAnsi"/>
        </w:rPr>
        <w:t>Myth</w:t>
      </w:r>
      <w:r w:rsidRPr="006F390E">
        <w:rPr>
          <w:rFonts w:asciiTheme="minorHAnsi" w:hAnsiTheme="minorHAnsi" w:cstheme="minorHAnsi"/>
          <w:sz w:val="16"/>
        </w:rPr>
        <w:t xml:space="preserve"> 1: </w:t>
      </w:r>
      <w:r w:rsidRPr="006F390E">
        <w:rPr>
          <w:rStyle w:val="underline"/>
          <w:rFonts w:asciiTheme="minorHAnsi" w:eastAsia="SimSun" w:hAnsiTheme="minorHAnsi" w:cstheme="minorHAnsi"/>
        </w:rPr>
        <w:t>Not Enough Food to Go Around</w:t>
      </w:r>
      <w:r w:rsidRPr="006F390E">
        <w:rPr>
          <w:rFonts w:asciiTheme="minorHAnsi" w:hAnsiTheme="minorHAnsi" w:cstheme="minorHAnsi"/>
          <w:sz w:val="16"/>
        </w:rPr>
        <w:t xml:space="preserve"> </w:t>
      </w:r>
      <w:r w:rsidRPr="006F390E">
        <w:rPr>
          <w:rStyle w:val="underline"/>
          <w:rFonts w:asciiTheme="minorHAnsi" w:eastAsia="SimSun" w:hAnsiTheme="minorHAnsi" w:cstheme="minorHAnsi"/>
        </w:rPr>
        <w:t xml:space="preserve">Reality: </w:t>
      </w:r>
    </w:p>
    <w:p w:rsidR="00036463" w:rsidRPr="006F390E" w:rsidRDefault="00036463" w:rsidP="00036463">
      <w:pPr>
        <w:pStyle w:val="card"/>
        <w:ind w:left="0"/>
        <w:rPr>
          <w:rStyle w:val="underline"/>
          <w:rFonts w:asciiTheme="minorHAnsi" w:eastAsia="SimSun" w:hAnsiTheme="minorHAnsi" w:cstheme="minorHAnsi"/>
        </w:rPr>
      </w:pPr>
      <w:proofErr w:type="gramStart"/>
      <w:r w:rsidRPr="006F390E">
        <w:rPr>
          <w:rStyle w:val="underline"/>
          <w:rFonts w:asciiTheme="minorHAnsi" w:eastAsia="SimSun" w:hAnsiTheme="minorHAnsi" w:cstheme="minorHAnsi"/>
        </w:rPr>
        <w:t>…….</w:t>
      </w:r>
      <w:proofErr w:type="gramEnd"/>
    </w:p>
    <w:p w:rsidR="00036463" w:rsidRPr="006F390E" w:rsidRDefault="00036463" w:rsidP="00036463">
      <w:pPr>
        <w:pStyle w:val="card"/>
        <w:ind w:left="0"/>
        <w:rPr>
          <w:rFonts w:asciiTheme="minorHAnsi" w:hAnsiTheme="minorHAnsi" w:cstheme="minorHAnsi"/>
          <w:sz w:val="16"/>
        </w:rPr>
      </w:pPr>
      <w:r w:rsidRPr="006F390E">
        <w:rPr>
          <w:rStyle w:val="underline"/>
          <w:rFonts w:asciiTheme="minorHAnsi" w:eastAsia="SimSun" w:hAnsiTheme="minorHAnsi" w:cstheme="minorHAnsi"/>
        </w:rPr>
        <w:t>Many are net exporters of food</w:t>
      </w:r>
      <w:r w:rsidRPr="006F390E">
        <w:rPr>
          <w:rFonts w:asciiTheme="minorHAnsi" w:hAnsiTheme="minorHAnsi" w:cstheme="minorHAnsi"/>
          <w:sz w:val="16"/>
        </w:rPr>
        <w:t xml:space="preserve"> and other agricultural products.</w:t>
      </w:r>
    </w:p>
    <w:p w:rsidR="00036463" w:rsidRDefault="00036463" w:rsidP="00036463">
      <w:bookmarkStart w:id="0" w:name="_GoBack"/>
      <w:bookmarkEnd w:id="0"/>
    </w:p>
    <w:p w:rsidR="00036463" w:rsidRDefault="00036463" w:rsidP="00036463">
      <w:pPr>
        <w:pStyle w:val="Heading3"/>
      </w:pPr>
      <w:r>
        <w:t>Transition</w:t>
      </w:r>
    </w:p>
    <w:p w:rsidR="00036463" w:rsidRDefault="00036463" w:rsidP="00036463"/>
    <w:p w:rsidR="00036463" w:rsidRDefault="00036463" w:rsidP="00036463">
      <w:pPr>
        <w:pStyle w:val="Heading4"/>
      </w:pPr>
      <w:r>
        <w:t>Scenarios for nuclear extinction are exaggerated – scientists ignore the possibility of adaptation</w:t>
      </w:r>
    </w:p>
    <w:p w:rsidR="00036463" w:rsidRPr="00EA7253" w:rsidRDefault="00036463" w:rsidP="00036463">
      <w:pPr>
        <w:rPr>
          <w:rStyle w:val="StyleStyleBold12pt"/>
        </w:rPr>
      </w:pPr>
      <w:r w:rsidRPr="00EA7253">
        <w:rPr>
          <w:rStyle w:val="StyleStyleBold12pt"/>
        </w:rPr>
        <w:t>Martin, research associate in the Dept. of Mathematics at Australian National University, 1984</w:t>
      </w:r>
    </w:p>
    <w:p w:rsidR="00036463" w:rsidRDefault="00036463" w:rsidP="00036463">
      <w:r>
        <w:t>(Brian, May 1984, Scientists Against Nuclear Arms Newsletter, “Extinction politics,” number 16, p. 5-6, EB)</w:t>
      </w:r>
    </w:p>
    <w:p w:rsidR="00036463" w:rsidRDefault="00036463" w:rsidP="00036463">
      <w:r w:rsidRPr="00926DF8">
        <w:t xml:space="preserve">The promotion of </w:t>
      </w:r>
      <w:r w:rsidRPr="00926DF8">
        <w:rPr>
          <w:rStyle w:val="StyleBoldUnderline"/>
        </w:rPr>
        <w:t>beliefs in</w:t>
      </w:r>
      <w:r>
        <w:t xml:space="preserve"> massive death and destruction from war has been an important facet of the efforts of many peace movements. In the 1930s, </w:t>
      </w:r>
    </w:p>
    <w:p w:rsidR="00036463" w:rsidRDefault="00036463" w:rsidP="00036463">
      <w:proofErr w:type="gramStart"/>
      <w:r>
        <w:t>…..</w:t>
      </w:r>
      <w:proofErr w:type="gramEnd"/>
    </w:p>
    <w:p w:rsidR="00036463" w:rsidRDefault="00036463" w:rsidP="00036463">
      <w:pPr>
        <w:rPr>
          <w:rStyle w:val="StyleBoldUnderline"/>
        </w:rPr>
      </w:pPr>
      <w:proofErr w:type="gramStart"/>
      <w:r>
        <w:t>people</w:t>
      </w:r>
      <w:proofErr w:type="gramEnd"/>
      <w:r>
        <w:t xml:space="preserve"> </w:t>
      </w:r>
      <w:r w:rsidRPr="008F4F11">
        <w:rPr>
          <w:rStyle w:val="StyleBoldUnderline"/>
        </w:rPr>
        <w:t>changing</w:t>
      </w:r>
      <w:r>
        <w:t xml:space="preserve"> their </w:t>
      </w:r>
      <w:r w:rsidRPr="008F4F11">
        <w:rPr>
          <w:rStyle w:val="StyleBoldUnderline"/>
        </w:rPr>
        <w:t>diets</w:t>
      </w:r>
      <w:r>
        <w:t xml:space="preserve"> away from grain-fed beef </w:t>
      </w:r>
      <w:r w:rsidRPr="008F4F11">
        <w:rPr>
          <w:rStyle w:val="StyleBoldUnderline"/>
        </w:rPr>
        <w:t>to direct consumption of the grain, thereby greatly extending reserves of food.</w:t>
      </w:r>
    </w:p>
    <w:p w:rsidR="00036463" w:rsidRDefault="00036463" w:rsidP="00036463">
      <w:pPr>
        <w:rPr>
          <w:rStyle w:val="StyleBoldUnderline"/>
        </w:rPr>
      </w:pPr>
    </w:p>
    <w:p w:rsidR="00036463" w:rsidRDefault="00036463" w:rsidP="00036463">
      <w:pPr>
        <w:pStyle w:val="Heading4"/>
      </w:pPr>
      <w:r>
        <w:t>Silo location and smaller arsenals rule out nuclear winter</w:t>
      </w:r>
    </w:p>
    <w:p w:rsidR="00036463" w:rsidRPr="00926DF8" w:rsidRDefault="00036463" w:rsidP="00036463">
      <w:pPr>
        <w:rPr>
          <w:rStyle w:val="StyleStyleBold12pt"/>
        </w:rPr>
      </w:pPr>
      <w:r w:rsidRPr="00926DF8">
        <w:rPr>
          <w:rStyle w:val="StyleStyleBold12pt"/>
        </w:rPr>
        <w:t xml:space="preserve">Ball, Professor at the Strategic and </w:t>
      </w:r>
      <w:proofErr w:type="spellStart"/>
      <w:r w:rsidRPr="00926DF8">
        <w:rPr>
          <w:rStyle w:val="StyleStyleBold12pt"/>
        </w:rPr>
        <w:t>Defence</w:t>
      </w:r>
      <w:proofErr w:type="spellEnd"/>
      <w:r w:rsidRPr="00926DF8">
        <w:rPr>
          <w:rStyle w:val="StyleStyleBold12pt"/>
        </w:rPr>
        <w:t xml:space="preserve"> Studies Centre at the Australian National University, 2006</w:t>
      </w:r>
    </w:p>
    <w:p w:rsidR="00036463" w:rsidRDefault="00036463" w:rsidP="00036463">
      <w:r>
        <w:t xml:space="preserve">(Desmond, May 2006, Strategic and Defense Studies Center, “The Probabilities of On the Beach: Assessing ‘Armageddon Scenarios’ </w:t>
      </w:r>
    </w:p>
    <w:p w:rsidR="00036463" w:rsidRDefault="00036463" w:rsidP="00036463"/>
    <w:p w:rsidR="00036463" w:rsidRDefault="00036463" w:rsidP="00036463">
      <w:proofErr w:type="gramStart"/>
      <w:r>
        <w:t>…..</w:t>
      </w:r>
      <w:proofErr w:type="gramEnd"/>
    </w:p>
    <w:p w:rsidR="00036463" w:rsidRDefault="00036463" w:rsidP="00036463">
      <w:r>
        <w:t>Most of the tactical and theatre weapons have been dismantled and the numbers of strategic weapons halved.</w:t>
      </w:r>
    </w:p>
    <w:p w:rsidR="00036463" w:rsidRDefault="00036463" w:rsidP="00036463"/>
    <w:p w:rsidR="00036463" w:rsidRDefault="00036463" w:rsidP="00036463">
      <w:pPr>
        <w:pStyle w:val="Heading4"/>
      </w:pPr>
      <w:r>
        <w:t>Globalization has made war obsolete – great powers and rising states need international institutions to survive</w:t>
      </w:r>
    </w:p>
    <w:p w:rsidR="00036463" w:rsidRPr="00FE5C04" w:rsidRDefault="00036463" w:rsidP="00036463">
      <w:pPr>
        <w:rPr>
          <w:rStyle w:val="StyleStyleBold12pt"/>
        </w:rPr>
      </w:pPr>
      <w:proofErr w:type="spellStart"/>
      <w:r>
        <w:rPr>
          <w:rStyle w:val="StyleStyleBold12pt"/>
        </w:rPr>
        <w:t>Ikenbe</w:t>
      </w:r>
      <w:r w:rsidRPr="00FE5C04">
        <w:rPr>
          <w:rStyle w:val="StyleStyleBold12pt"/>
        </w:rPr>
        <w:t>rry</w:t>
      </w:r>
      <w:proofErr w:type="spellEnd"/>
      <w:r>
        <w:rPr>
          <w:rStyle w:val="StyleStyleBold12pt"/>
        </w:rPr>
        <w:t>, Professor of Politics and International Affairs at Princeton University,</w:t>
      </w:r>
      <w:r w:rsidRPr="00FE5C04">
        <w:rPr>
          <w:rStyle w:val="StyleStyleBold12pt"/>
        </w:rPr>
        <w:t xml:space="preserve"> and </w:t>
      </w:r>
      <w:proofErr w:type="spellStart"/>
      <w:r w:rsidRPr="00FE5C04">
        <w:rPr>
          <w:rStyle w:val="StyleStyleBold12pt"/>
        </w:rPr>
        <w:t>Deudney</w:t>
      </w:r>
      <w:proofErr w:type="spellEnd"/>
      <w:r w:rsidRPr="00FE5C04">
        <w:rPr>
          <w:rStyle w:val="StyleStyleBold12pt"/>
        </w:rPr>
        <w:t xml:space="preserve">, </w:t>
      </w:r>
      <w:r>
        <w:rPr>
          <w:rStyle w:val="StyleStyleBold12pt"/>
        </w:rPr>
        <w:t xml:space="preserve">professor of political science at Johns Hopkins University, </w:t>
      </w:r>
      <w:r w:rsidRPr="00FE5C04">
        <w:rPr>
          <w:rStyle w:val="StyleStyleBold12pt"/>
        </w:rPr>
        <w:t>2009</w:t>
      </w:r>
    </w:p>
    <w:p w:rsidR="00036463" w:rsidRPr="00FE5C04" w:rsidRDefault="00036463" w:rsidP="00036463">
      <w:r w:rsidRPr="00FE5C04">
        <w:t>(Daniel and G. John, Jan/Feb, “The Myth of the Autocratic Revival,” Foreign Affairs, Vol. 88, Issue 1, p. 8, EB)</w:t>
      </w:r>
    </w:p>
    <w:p w:rsidR="00036463" w:rsidRDefault="00036463" w:rsidP="00036463">
      <w:r>
        <w:t xml:space="preserve">It is in combination with these factors that the regime </w:t>
      </w:r>
    </w:p>
    <w:p w:rsidR="00036463" w:rsidRDefault="00036463" w:rsidP="00036463">
      <w:proofErr w:type="gramStart"/>
      <w:r>
        <w:t>…..</w:t>
      </w:r>
      <w:proofErr w:type="gramEnd"/>
    </w:p>
    <w:p w:rsidR="00036463" w:rsidRDefault="00036463" w:rsidP="00036463">
      <w:proofErr w:type="gramStart"/>
      <w:r>
        <w:t>based</w:t>
      </w:r>
      <w:proofErr w:type="gramEnd"/>
      <w:r>
        <w:t xml:space="preserve"> on autocratic-democratic rivalry and autocratic revisionism. In fact, the conditions of the twenty-first century point to the renewed value of international integration and cooperation.</w:t>
      </w:r>
    </w:p>
    <w:p w:rsidR="00036463" w:rsidRDefault="00036463" w:rsidP="00036463"/>
    <w:p w:rsidR="00036463" w:rsidRPr="00264253" w:rsidRDefault="00036463" w:rsidP="00036463">
      <w:pPr>
        <w:rPr>
          <w:rFonts w:eastAsia="Times New Roman" w:cstheme="minorHAnsi"/>
          <w:b/>
        </w:rPr>
      </w:pPr>
      <w:r>
        <w:rPr>
          <w:rStyle w:val="Heading4Char"/>
        </w:rPr>
        <w:br w:type="page"/>
      </w:r>
      <w:r w:rsidRPr="003F5B2D">
        <w:rPr>
          <w:rFonts w:cstheme="minorHAnsi"/>
          <w:b/>
        </w:rPr>
        <w:t>War is obsolete – the evolution of human thought empirically proves that changes in attitudes have and will continue to occur.</w:t>
      </w:r>
    </w:p>
    <w:p w:rsidR="00036463" w:rsidRPr="003F5B2D" w:rsidRDefault="00036463" w:rsidP="00036463">
      <w:pPr>
        <w:pStyle w:val="tag"/>
      </w:pPr>
      <w:proofErr w:type="spellStart"/>
      <w:r w:rsidRPr="00264253">
        <w:rPr>
          <w:u w:val="single"/>
        </w:rPr>
        <w:t>Fettweis</w:t>
      </w:r>
      <w:proofErr w:type="spellEnd"/>
      <w:r w:rsidRPr="00264253">
        <w:rPr>
          <w:u w:val="single"/>
        </w:rPr>
        <w:t xml:space="preserve"> ’06</w:t>
      </w:r>
      <w:r w:rsidRPr="003F5B2D">
        <w:t xml:space="preserve"> </w:t>
      </w:r>
      <w:r w:rsidRPr="00264253">
        <w:rPr>
          <w:rStyle w:val="Site"/>
          <w:rFonts w:asciiTheme="minorHAnsi" w:hAnsiTheme="minorHAnsi"/>
          <w:sz w:val="16"/>
        </w:rPr>
        <w:t>[Christopher, National Security Decision Making Department, US Naval War College, 2006,  “A Revolution in International Relation Theory: Or, What If Mueller Is Right?” International Studies Review (2006) 8, 677–697]</w:t>
      </w:r>
    </w:p>
    <w:p w:rsidR="00036463" w:rsidRPr="000347E8" w:rsidRDefault="00036463" w:rsidP="00036463">
      <w:pPr>
        <w:pStyle w:val="para"/>
        <w:spacing w:before="0" w:beforeAutospacing="0" w:after="0" w:afterAutospacing="0"/>
        <w:rPr>
          <w:rFonts w:cstheme="minorHAnsi"/>
          <w:sz w:val="16"/>
        </w:rPr>
      </w:pPr>
    </w:p>
    <w:p w:rsidR="00036463" w:rsidRDefault="00036463" w:rsidP="00036463">
      <w:pPr>
        <w:jc w:val="both"/>
        <w:rPr>
          <w:rFonts w:cstheme="minorHAnsi"/>
          <w:u w:val="single"/>
        </w:rPr>
      </w:pPr>
      <w:r w:rsidRPr="00264253">
        <w:rPr>
          <w:rFonts w:cstheme="minorHAnsi"/>
          <w:sz w:val="16"/>
        </w:rPr>
        <w:t xml:space="preserve">Almost as significant, all </w:t>
      </w:r>
      <w:r w:rsidRPr="00264253">
        <w:rPr>
          <w:rFonts w:cstheme="minorHAnsi"/>
          <w:u w:val="single"/>
        </w:rPr>
        <w:t>these</w:t>
      </w:r>
      <w:r w:rsidRPr="00264253">
        <w:rPr>
          <w:rFonts w:cstheme="minorHAnsi"/>
          <w:sz w:val="16"/>
        </w:rPr>
        <w:t xml:space="preserve"> proposed </w:t>
      </w:r>
      <w:r w:rsidRPr="00264253">
        <w:rPr>
          <w:rFonts w:cstheme="minorHAnsi"/>
          <w:u w:val="single"/>
        </w:rPr>
        <w:t>explanations have one important point in common: they</w:t>
      </w:r>
      <w:r w:rsidRPr="00264253">
        <w:rPr>
          <w:rFonts w:cstheme="minorHAnsi"/>
          <w:sz w:val="16"/>
        </w:rPr>
        <w:t xml:space="preserve"> all </w:t>
      </w:r>
      <w:r w:rsidRPr="00264253">
        <w:rPr>
          <w:rFonts w:cstheme="minorHAnsi"/>
          <w:u w:val="single"/>
        </w:rPr>
        <w:t>imply that change will be permanent</w:t>
      </w:r>
      <w:r w:rsidRPr="00264253">
        <w:rPr>
          <w:rFonts w:cstheme="minorHAnsi"/>
          <w:sz w:val="16"/>
        </w:rPr>
        <w:t xml:space="preserve">. </w:t>
      </w:r>
    </w:p>
    <w:p w:rsidR="00036463" w:rsidRDefault="00036463" w:rsidP="00036463">
      <w:pPr>
        <w:jc w:val="both"/>
        <w:rPr>
          <w:rFonts w:cstheme="minorHAnsi"/>
          <w:u w:val="single"/>
        </w:rPr>
      </w:pPr>
      <w:proofErr w:type="gramStart"/>
      <w:r>
        <w:rPr>
          <w:rFonts w:cstheme="minorHAnsi"/>
          <w:u w:val="single"/>
        </w:rPr>
        <w:t>…..</w:t>
      </w:r>
      <w:proofErr w:type="gramEnd"/>
    </w:p>
    <w:p w:rsidR="00036463" w:rsidRPr="00264253" w:rsidRDefault="00036463" w:rsidP="00036463">
      <w:pPr>
        <w:jc w:val="both"/>
        <w:rPr>
          <w:rStyle w:val="StyleBoldUnderline"/>
          <w:rFonts w:cstheme="minorHAnsi"/>
          <w:sz w:val="16"/>
        </w:rPr>
      </w:pPr>
      <w:proofErr w:type="gramStart"/>
      <w:r w:rsidRPr="00264253">
        <w:rPr>
          <w:rFonts w:cstheme="minorHAnsi"/>
          <w:sz w:val="16"/>
        </w:rPr>
        <w:t>due</w:t>
      </w:r>
      <w:proofErr w:type="gramEnd"/>
      <w:r w:rsidRPr="00264253">
        <w:rPr>
          <w:rFonts w:cstheme="minorHAnsi"/>
          <w:sz w:val="16"/>
        </w:rPr>
        <w:t xml:space="preserve"> to these immutable and eternal rules, war will always be with us. Rather than ask how major war could have grown obsolete, perhaps scholars should ask why anyone should believe that it could not.</w:t>
      </w:r>
    </w:p>
    <w:p w:rsidR="00036463" w:rsidRPr="00C67663" w:rsidRDefault="00036463" w:rsidP="00036463"/>
    <w:p w:rsidR="00036463" w:rsidRDefault="00036463" w:rsidP="00036463">
      <w:pPr>
        <w:pStyle w:val="Heading3"/>
      </w:pPr>
      <w:proofErr w:type="spellStart"/>
      <w:r>
        <w:t>Multiat</w:t>
      </w:r>
      <w:proofErr w:type="spellEnd"/>
    </w:p>
    <w:p w:rsidR="00036463" w:rsidRDefault="00036463" w:rsidP="00036463">
      <w:pPr>
        <w:pStyle w:val="Heading4"/>
      </w:pPr>
      <w:r>
        <w:t>China is rising—but only strengthening the current rules-based order can “lock in” liberal internationalism and thus the liberal democratic order</w:t>
      </w:r>
    </w:p>
    <w:p w:rsidR="00036463" w:rsidRDefault="00036463" w:rsidP="00036463">
      <w:proofErr w:type="spellStart"/>
      <w:r w:rsidRPr="000D074D">
        <w:rPr>
          <w:rStyle w:val="StyleStyleBold12pt"/>
        </w:rPr>
        <w:t>Ikenberry</w:t>
      </w:r>
      <w:proofErr w:type="spellEnd"/>
      <w:r w:rsidRPr="000D074D">
        <w:rPr>
          <w:rStyle w:val="StyleStyleBold12pt"/>
        </w:rPr>
        <w:t xml:space="preserve"> 05</w:t>
      </w:r>
      <w:r>
        <w:t xml:space="preserve"> (G. John, “Power and liberal order: America’s postwar world order in transition,” </w:t>
      </w:r>
      <w:r w:rsidRPr="000D074D">
        <w:t xml:space="preserve">John </w:t>
      </w:r>
      <w:proofErr w:type="spellStart"/>
      <w:r w:rsidRPr="000D074D">
        <w:t>Ikenberry</w:t>
      </w:r>
      <w:proofErr w:type="spellEnd"/>
      <w:r w:rsidRPr="000D074D">
        <w:t xml:space="preserve"> is the Albert G. Milbank Professor of Politics and International Affairs at Princeton University in the Department of Politics and the Woodrow Wilson School of Public and International Affairs.  He is also Co-Director of Princeton’s Center for International Security Studies. </w:t>
      </w:r>
      <w:proofErr w:type="spellStart"/>
      <w:r w:rsidRPr="000D074D">
        <w:t>Ikenberry</w:t>
      </w:r>
      <w:proofErr w:type="spellEnd"/>
      <w:r w:rsidRPr="000D074D">
        <w:t xml:space="preserve"> is also a Global Eminence Scholar at Kyung </w:t>
      </w:r>
      <w:proofErr w:type="spellStart"/>
      <w:r w:rsidRPr="000D074D">
        <w:t>Hee</w:t>
      </w:r>
      <w:proofErr w:type="spellEnd"/>
      <w:r w:rsidRPr="000D074D">
        <w:t xml:space="preserve"> University in Seoul, Korea. In 2013-2014 </w:t>
      </w:r>
      <w:proofErr w:type="spellStart"/>
      <w:r w:rsidRPr="000D074D">
        <w:t>Ikenberry</w:t>
      </w:r>
      <w:proofErr w:type="spellEnd"/>
      <w:r w:rsidRPr="000D074D">
        <w:t xml:space="preserve"> will be the 72nd Eastman Visiting Professor at Balliol College, Oxford.</w:t>
      </w:r>
      <w:r>
        <w:t xml:space="preserve"> </w:t>
      </w:r>
      <w:hyperlink r:id="rId36" w:history="1">
        <w:r w:rsidRPr="00950F51">
          <w:rPr>
            <w:rStyle w:val="Hyperlink"/>
          </w:rPr>
          <w:t>http://sobek.colorado.edu/~lewiso/Ikenberry%20-%20America's%20postwar%20order%20in%20transition.pdf</w:t>
        </w:r>
      </w:hyperlink>
      <w:r>
        <w:t>)</w:t>
      </w:r>
    </w:p>
    <w:p w:rsidR="00036463" w:rsidRDefault="00036463" w:rsidP="00036463"/>
    <w:p w:rsidR="00036463" w:rsidRDefault="00036463" w:rsidP="00036463">
      <w:pPr>
        <w:rPr>
          <w:rStyle w:val="StyleBoldUnderline"/>
        </w:rPr>
      </w:pPr>
      <w:r w:rsidRPr="004A344E">
        <w:rPr>
          <w:rStyle w:val="StyleBoldUnderline"/>
          <w:highlight w:val="green"/>
        </w:rPr>
        <w:t>The</w:t>
      </w:r>
      <w:r>
        <w:t xml:space="preserve"> coming </w:t>
      </w:r>
      <w:r w:rsidRPr="004A344E">
        <w:rPr>
          <w:rStyle w:val="StyleBoldUnderline"/>
          <w:highlight w:val="green"/>
        </w:rPr>
        <w:t>rise of China, India, and other</w:t>
      </w:r>
      <w:r>
        <w:t xml:space="preserve"> middle-tier </w:t>
      </w:r>
    </w:p>
    <w:p w:rsidR="00036463" w:rsidRDefault="00036463" w:rsidP="00036463">
      <w:pPr>
        <w:rPr>
          <w:rStyle w:val="StyleBoldUnderline"/>
        </w:rPr>
      </w:pPr>
      <w:proofErr w:type="gramStart"/>
      <w:r>
        <w:rPr>
          <w:rStyle w:val="StyleBoldUnderline"/>
        </w:rPr>
        <w:t>…..</w:t>
      </w:r>
      <w:proofErr w:type="gramEnd"/>
    </w:p>
    <w:p w:rsidR="00036463" w:rsidRDefault="00036463" w:rsidP="00036463">
      <w:pPr>
        <w:rPr>
          <w:sz w:val="12"/>
        </w:rPr>
      </w:pPr>
      <w:proofErr w:type="gramStart"/>
      <w:r>
        <w:t>incentive</w:t>
      </w:r>
      <w:proofErr w:type="gramEnd"/>
      <w:r>
        <w:t xml:space="preserve"> to reduce its commitments to a mutually agreeable, loosely multilateral international order.</w:t>
      </w:r>
    </w:p>
    <w:p w:rsidR="00036463" w:rsidRDefault="00036463" w:rsidP="00036463"/>
    <w:p w:rsidR="00036463" w:rsidRDefault="00036463" w:rsidP="00036463">
      <w:pPr>
        <w:pStyle w:val="Heading4"/>
      </w:pPr>
      <w:r>
        <w:t>Even if US hegemonic decline is inevitable, the liberal international order, including the economic growth and democracy that comes with it, can be maintained only if rules are maintained and entrance is based on democratization</w:t>
      </w:r>
    </w:p>
    <w:p w:rsidR="00036463" w:rsidRDefault="00036463" w:rsidP="00036463">
      <w:proofErr w:type="spellStart"/>
      <w:r>
        <w:rPr>
          <w:rStyle w:val="StyleStyleBold12pt"/>
        </w:rPr>
        <w:t>Ikenberry</w:t>
      </w:r>
      <w:proofErr w:type="spellEnd"/>
      <w:r>
        <w:rPr>
          <w:rStyle w:val="StyleStyleBold12pt"/>
        </w:rPr>
        <w:t xml:space="preserve"> </w:t>
      </w:r>
      <w:r w:rsidRPr="00BA1DC4">
        <w:rPr>
          <w:rStyle w:val="StyleStyleBold12pt"/>
        </w:rPr>
        <w:t>11</w:t>
      </w:r>
      <w:r>
        <w:t xml:space="preserve"> (G. John, “A World of Our Making: The international order that America created will endure—if we make the transition to a grand strategy based on reciprocity and shared leadership.” </w:t>
      </w:r>
      <w:r w:rsidRPr="00BA1DC4">
        <w:t xml:space="preserve">G. John </w:t>
      </w:r>
      <w:proofErr w:type="spellStart"/>
      <w:r w:rsidRPr="00BA1DC4">
        <w:t>Ikenberry</w:t>
      </w:r>
      <w:proofErr w:type="spellEnd"/>
      <w:r w:rsidRPr="00BA1DC4">
        <w:t xml:space="preserve"> is the Albert G. Milbank Professor of Politics and International Affairs at Princeton University in the Department of Politics and the Woodrow Wilson School of Public and International Affairs.  He is also Co-Director of Princeton’s Center for International Security Studies. </w:t>
      </w:r>
      <w:proofErr w:type="spellStart"/>
      <w:r w:rsidRPr="00BA1DC4">
        <w:t>Ikenberry</w:t>
      </w:r>
      <w:proofErr w:type="spellEnd"/>
      <w:r w:rsidRPr="00BA1DC4">
        <w:t xml:space="preserve"> is also a Global Eminence Scholar at Kyung </w:t>
      </w:r>
      <w:proofErr w:type="spellStart"/>
      <w:r w:rsidRPr="00BA1DC4">
        <w:t>Hee</w:t>
      </w:r>
      <w:proofErr w:type="spellEnd"/>
      <w:r w:rsidRPr="00BA1DC4">
        <w:t xml:space="preserve"> University in Seoul, Korea. In 2013-2014 </w:t>
      </w:r>
      <w:proofErr w:type="spellStart"/>
      <w:r w:rsidRPr="00BA1DC4">
        <w:t>Ikenberry</w:t>
      </w:r>
      <w:proofErr w:type="spellEnd"/>
      <w:r w:rsidRPr="00BA1DC4">
        <w:t xml:space="preserve"> will be the 72nd Eastman Visiting Professor at Balliol College, Oxford.</w:t>
      </w:r>
      <w:r>
        <w:t xml:space="preserve"> </w:t>
      </w:r>
      <w:hyperlink r:id="rId37" w:history="1">
        <w:r w:rsidRPr="007E499F">
          <w:rPr>
            <w:rStyle w:val="Hyperlink"/>
          </w:rPr>
          <w:t>http://www.democracyjournal.org/21/a-world-of-our-making-1.php?page=2</w:t>
        </w:r>
      </w:hyperlink>
      <w:r>
        <w:t>)</w:t>
      </w:r>
    </w:p>
    <w:p w:rsidR="00036463" w:rsidRDefault="00036463" w:rsidP="00036463"/>
    <w:p w:rsidR="00036463" w:rsidRDefault="00036463" w:rsidP="00036463">
      <w:pPr>
        <w:rPr>
          <w:rStyle w:val="StyleBoldUnderline"/>
        </w:rPr>
      </w:pPr>
      <w:r w:rsidRPr="00DD650D">
        <w:t xml:space="preserve">Second, </w:t>
      </w:r>
      <w:r w:rsidRPr="00DD650D">
        <w:rPr>
          <w:rStyle w:val="StyleBoldUnderline"/>
        </w:rPr>
        <w:t>the character of liberal international order itself—</w:t>
      </w:r>
      <w:r w:rsidRPr="004A344E">
        <w:rPr>
          <w:rStyle w:val="StyleBoldUnderline"/>
          <w:highlight w:val="green"/>
        </w:rPr>
        <w:t>with or without American hegemonic leadership—reinforces continuity.</w:t>
      </w:r>
      <w:r w:rsidRPr="00DD650D">
        <w:rPr>
          <w:rStyle w:val="StyleBoldUnderline"/>
        </w:rPr>
        <w:t xml:space="preserve"> </w:t>
      </w:r>
    </w:p>
    <w:p w:rsidR="00036463" w:rsidRDefault="00036463" w:rsidP="00036463">
      <w:pPr>
        <w:rPr>
          <w:rStyle w:val="StyleBoldUnderline"/>
        </w:rPr>
      </w:pPr>
      <w:proofErr w:type="gramStart"/>
      <w:r>
        <w:rPr>
          <w:rStyle w:val="StyleBoldUnderline"/>
        </w:rPr>
        <w:t>……</w:t>
      </w:r>
      <w:proofErr w:type="gramEnd"/>
    </w:p>
    <w:p w:rsidR="00036463" w:rsidRPr="00DD650D" w:rsidRDefault="00036463" w:rsidP="00036463">
      <w:pPr>
        <w:rPr>
          <w:rStyle w:val="StyleBoldUnderline"/>
        </w:rPr>
      </w:pPr>
      <w:proofErr w:type="gramStart"/>
      <w:r w:rsidRPr="00DD650D">
        <w:rPr>
          <w:rStyle w:val="StyleBoldUnderline"/>
        </w:rPr>
        <w:t>does</w:t>
      </w:r>
      <w:proofErr w:type="gramEnd"/>
      <w:r w:rsidRPr="00DD650D">
        <w:rPr>
          <w:rStyle w:val="StyleBoldUnderline"/>
        </w:rPr>
        <w:t xml:space="preserve"> appear to have unique characteristics that encourage integration and discourage opposition and resistance.</w:t>
      </w:r>
    </w:p>
    <w:p w:rsidR="00036463" w:rsidRDefault="00036463" w:rsidP="00036463"/>
    <w:p w:rsidR="00036463" w:rsidRDefault="00036463" w:rsidP="00036463">
      <w:pPr>
        <w:pStyle w:val="Heading4"/>
      </w:pPr>
      <w:r>
        <w:t>Including non-democratic institutions in the world order impairs the world’s ability to make decisions and deals—non-democracies inherently undermine world decision-making—relative levels of cooperation have no impact</w:t>
      </w:r>
    </w:p>
    <w:p w:rsidR="00036463" w:rsidRDefault="00036463" w:rsidP="00036463">
      <w:proofErr w:type="spellStart"/>
      <w:r w:rsidRPr="004E1E35">
        <w:rPr>
          <w:rStyle w:val="StyleStyleBold12pt"/>
        </w:rPr>
        <w:t>Ásgeirsdóttir</w:t>
      </w:r>
      <w:proofErr w:type="spellEnd"/>
      <w:r w:rsidRPr="004E1E35">
        <w:rPr>
          <w:rStyle w:val="StyleStyleBold12pt"/>
        </w:rPr>
        <w:t xml:space="preserve"> and </w:t>
      </w:r>
      <w:proofErr w:type="spellStart"/>
      <w:r w:rsidRPr="004E1E35">
        <w:rPr>
          <w:rStyle w:val="StyleStyleBold12pt"/>
        </w:rPr>
        <w:t>Steinwand</w:t>
      </w:r>
      <w:proofErr w:type="spellEnd"/>
      <w:r w:rsidRPr="004E1E35">
        <w:rPr>
          <w:rStyle w:val="StyleStyleBold12pt"/>
        </w:rPr>
        <w:t xml:space="preserve"> Feb-28-12</w:t>
      </w:r>
      <w:r>
        <w:t xml:space="preserve"> “Drawing the Line: The Use of Equidistance versus Equitable Distribution in Demarcating Shared Ocean Areas,” </w:t>
      </w:r>
      <w:proofErr w:type="spellStart"/>
      <w:r>
        <w:t>Áslaug</w:t>
      </w:r>
      <w:proofErr w:type="spellEnd"/>
      <w:r>
        <w:t xml:space="preserve"> </w:t>
      </w:r>
      <w:proofErr w:type="spellStart"/>
      <w:r>
        <w:t>Ásgeirsdóttir</w:t>
      </w:r>
      <w:proofErr w:type="spellEnd"/>
      <w:r>
        <w:t xml:space="preserve"> is an Associate Professor and Chair of the Department of Politics at Bates College, Martin </w:t>
      </w:r>
      <w:proofErr w:type="spellStart"/>
      <w:r>
        <w:t>Steinwand</w:t>
      </w:r>
      <w:proofErr w:type="spellEnd"/>
      <w:r>
        <w:t xml:space="preserve"> is an Assistant Professor in the Department of Political Science at Stony Brook University, </w:t>
      </w:r>
      <w:hyperlink r:id="rId38" w:history="1">
        <w:r w:rsidRPr="007E499F">
          <w:rPr>
            <w:rStyle w:val="Hyperlink"/>
          </w:rPr>
          <w:t>http://mysbfiles.stonybrook.edu/~msteinwand/papers/AsgeirsdottirSteinwand.2012.pdf</w:t>
        </w:r>
      </w:hyperlink>
      <w:r>
        <w:t>)</w:t>
      </w:r>
    </w:p>
    <w:p w:rsidR="00036463" w:rsidRPr="00F17139" w:rsidRDefault="00036463" w:rsidP="00036463"/>
    <w:p w:rsidR="00036463" w:rsidRDefault="00036463" w:rsidP="00036463">
      <w:r>
        <w:t xml:space="preserve">At first glance, we see that the </w:t>
      </w:r>
      <w:r w:rsidRPr="004A344E">
        <w:rPr>
          <w:rStyle w:val="StyleBoldUnderline"/>
          <w:highlight w:val="green"/>
        </w:rPr>
        <w:t>regime type variables are statistically significant</w:t>
      </w:r>
      <w:r w:rsidRPr="004A344E">
        <w:rPr>
          <w:highlight w:val="green"/>
        </w:rPr>
        <w:t>,</w:t>
      </w:r>
      <w:r>
        <w:t xml:space="preserve"> while </w:t>
      </w:r>
      <w:r w:rsidRPr="00080037">
        <w:rPr>
          <w:sz w:val="12"/>
        </w:rPr>
        <w:t xml:space="preserve">¶ </w:t>
      </w:r>
      <w:r>
        <w:t xml:space="preserve">variables related to relative power, </w:t>
      </w:r>
    </w:p>
    <w:p w:rsidR="00036463" w:rsidRDefault="00036463" w:rsidP="00036463">
      <w:r>
        <w:t>….</w:t>
      </w:r>
    </w:p>
    <w:p w:rsidR="00036463" w:rsidRPr="004A344E" w:rsidRDefault="00036463" w:rsidP="00036463">
      <w:pPr>
        <w:rPr>
          <w:b/>
          <w:u w:val="single"/>
        </w:rPr>
      </w:pPr>
      <w:proofErr w:type="gramStart"/>
      <w:r>
        <w:t>role</w:t>
      </w:r>
      <w:proofErr w:type="gramEnd"/>
      <w:r>
        <w:t xml:space="preserve"> of domestic constraints. Still, </w:t>
      </w:r>
      <w:r w:rsidRPr="00F17139">
        <w:rPr>
          <w:rStyle w:val="StyleBoldUnderline"/>
        </w:rPr>
        <w:t>our analysis shows ¶ strong evidence that democracies are better at bargaining with each other.</w:t>
      </w:r>
    </w:p>
    <w:p w:rsidR="00036463" w:rsidRPr="00994809" w:rsidRDefault="00036463" w:rsidP="00036463"/>
    <w:p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6379"/>
    <w:multiLevelType w:val="hybridMultilevel"/>
    <w:tmpl w:val="BBE034EA"/>
    <w:lvl w:ilvl="0" w:tplc="AFAAA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AB600F"/>
    <w:multiLevelType w:val="hybridMultilevel"/>
    <w:tmpl w:val="688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96CCE"/>
    <w:multiLevelType w:val="hybridMultilevel"/>
    <w:tmpl w:val="DFE4E292"/>
    <w:lvl w:ilvl="0" w:tplc="B7DC25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63"/>
    <w:rsid w:val="000029C8"/>
    <w:rsid w:val="000047D5"/>
    <w:rsid w:val="000048FF"/>
    <w:rsid w:val="00005B40"/>
    <w:rsid w:val="0000612F"/>
    <w:rsid w:val="000069BE"/>
    <w:rsid w:val="0001224F"/>
    <w:rsid w:val="000133DB"/>
    <w:rsid w:val="000147B2"/>
    <w:rsid w:val="00016AC2"/>
    <w:rsid w:val="000226A3"/>
    <w:rsid w:val="0002519C"/>
    <w:rsid w:val="000327CF"/>
    <w:rsid w:val="00032FA9"/>
    <w:rsid w:val="00036333"/>
    <w:rsid w:val="0003646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A0AD9"/>
    <w:rsid w:val="001A478B"/>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3860"/>
    <w:rsid w:val="001F65EB"/>
    <w:rsid w:val="00203E29"/>
    <w:rsid w:val="00204E0E"/>
    <w:rsid w:val="00205B68"/>
    <w:rsid w:val="00211A28"/>
    <w:rsid w:val="002124C6"/>
    <w:rsid w:val="002172AE"/>
    <w:rsid w:val="00217B68"/>
    <w:rsid w:val="0022501C"/>
    <w:rsid w:val="00226FBD"/>
    <w:rsid w:val="00227CAD"/>
    <w:rsid w:val="0023335F"/>
    <w:rsid w:val="00234633"/>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F14EC"/>
    <w:rsid w:val="003F2962"/>
    <w:rsid w:val="003F3D02"/>
    <w:rsid w:val="0040123D"/>
    <w:rsid w:val="00403186"/>
    <w:rsid w:val="00404B89"/>
    <w:rsid w:val="00410A26"/>
    <w:rsid w:val="00410C7C"/>
    <w:rsid w:val="00410DBA"/>
    <w:rsid w:val="00417431"/>
    <w:rsid w:val="004209B5"/>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599F"/>
    <w:rsid w:val="00585C21"/>
    <w:rsid w:val="005874EE"/>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52A48"/>
    <w:rsid w:val="006567BD"/>
    <w:rsid w:val="00656AD3"/>
    <w:rsid w:val="00661E73"/>
    <w:rsid w:val="00665863"/>
    <w:rsid w:val="00671D3F"/>
    <w:rsid w:val="00674C02"/>
    <w:rsid w:val="00675A68"/>
    <w:rsid w:val="006814D7"/>
    <w:rsid w:val="00683772"/>
    <w:rsid w:val="006838AA"/>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5405"/>
    <w:rsid w:val="006D5625"/>
    <w:rsid w:val="006D67DC"/>
    <w:rsid w:val="006D6919"/>
    <w:rsid w:val="006D6B48"/>
    <w:rsid w:val="006E0720"/>
    <w:rsid w:val="006E35ED"/>
    <w:rsid w:val="006E3F33"/>
    <w:rsid w:val="006F21A3"/>
    <w:rsid w:val="006F67A4"/>
    <w:rsid w:val="006F6E97"/>
    <w:rsid w:val="007026D5"/>
    <w:rsid w:val="0070530C"/>
    <w:rsid w:val="00706849"/>
    <w:rsid w:val="00710044"/>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A08AA"/>
    <w:rsid w:val="007A4AA3"/>
    <w:rsid w:val="007B32A6"/>
    <w:rsid w:val="007B4D56"/>
    <w:rsid w:val="007B5734"/>
    <w:rsid w:val="007B58DD"/>
    <w:rsid w:val="007C09EF"/>
    <w:rsid w:val="007C6363"/>
    <w:rsid w:val="007D289B"/>
    <w:rsid w:val="007D2EB5"/>
    <w:rsid w:val="007E05A5"/>
    <w:rsid w:val="007E0CFF"/>
    <w:rsid w:val="007E135D"/>
    <w:rsid w:val="007E4B8B"/>
    <w:rsid w:val="007F1DCA"/>
    <w:rsid w:val="007F72C4"/>
    <w:rsid w:val="00800519"/>
    <w:rsid w:val="008026AB"/>
    <w:rsid w:val="008033E1"/>
    <w:rsid w:val="00806C31"/>
    <w:rsid w:val="00811C58"/>
    <w:rsid w:val="00811F1E"/>
    <w:rsid w:val="00813A08"/>
    <w:rsid w:val="00820B8E"/>
    <w:rsid w:val="008216B1"/>
    <w:rsid w:val="008220AA"/>
    <w:rsid w:val="008267AD"/>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289"/>
    <w:rsid w:val="008B09BC"/>
    <w:rsid w:val="008B399E"/>
    <w:rsid w:val="008B3E7D"/>
    <w:rsid w:val="008B4030"/>
    <w:rsid w:val="008B4C66"/>
    <w:rsid w:val="008B70FD"/>
    <w:rsid w:val="008C25BC"/>
    <w:rsid w:val="008D3F0E"/>
    <w:rsid w:val="008E20B6"/>
    <w:rsid w:val="008E35D2"/>
    <w:rsid w:val="008E3BC0"/>
    <w:rsid w:val="008E4D13"/>
    <w:rsid w:val="008E5C34"/>
    <w:rsid w:val="008E680B"/>
    <w:rsid w:val="008E7102"/>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6584"/>
    <w:rsid w:val="009E025A"/>
    <w:rsid w:val="009E2900"/>
    <w:rsid w:val="009E75CF"/>
    <w:rsid w:val="009E7C8F"/>
    <w:rsid w:val="00A0024F"/>
    <w:rsid w:val="00A12C4F"/>
    <w:rsid w:val="00A13875"/>
    <w:rsid w:val="00A14D00"/>
    <w:rsid w:val="00A161D5"/>
    <w:rsid w:val="00A17910"/>
    <w:rsid w:val="00A215A6"/>
    <w:rsid w:val="00A22884"/>
    <w:rsid w:val="00A24594"/>
    <w:rsid w:val="00A25BE2"/>
    <w:rsid w:val="00A26D92"/>
    <w:rsid w:val="00A27479"/>
    <w:rsid w:val="00A30CA5"/>
    <w:rsid w:val="00A31564"/>
    <w:rsid w:val="00A32791"/>
    <w:rsid w:val="00A341FF"/>
    <w:rsid w:val="00A361EC"/>
    <w:rsid w:val="00A368F4"/>
    <w:rsid w:val="00A3790C"/>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5E66"/>
    <w:rsid w:val="00AF77A0"/>
    <w:rsid w:val="00B02946"/>
    <w:rsid w:val="00B065E5"/>
    <w:rsid w:val="00B101AF"/>
    <w:rsid w:val="00B139FB"/>
    <w:rsid w:val="00B14371"/>
    <w:rsid w:val="00B175F3"/>
    <w:rsid w:val="00B2063A"/>
    <w:rsid w:val="00B20A5B"/>
    <w:rsid w:val="00B25D27"/>
    <w:rsid w:val="00B2697F"/>
    <w:rsid w:val="00B46568"/>
    <w:rsid w:val="00B5193A"/>
    <w:rsid w:val="00B55062"/>
    <w:rsid w:val="00B56F4D"/>
    <w:rsid w:val="00B633CF"/>
    <w:rsid w:val="00B63EF9"/>
    <w:rsid w:val="00B65245"/>
    <w:rsid w:val="00B6531A"/>
    <w:rsid w:val="00B732C8"/>
    <w:rsid w:val="00B75F25"/>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2143E"/>
    <w:rsid w:val="00C246EA"/>
    <w:rsid w:val="00C256B8"/>
    <w:rsid w:val="00C25864"/>
    <w:rsid w:val="00C27BBC"/>
    <w:rsid w:val="00C30B39"/>
    <w:rsid w:val="00C325EA"/>
    <w:rsid w:val="00C35E04"/>
    <w:rsid w:val="00C3784F"/>
    <w:rsid w:val="00C401EA"/>
    <w:rsid w:val="00C47801"/>
    <w:rsid w:val="00C47F63"/>
    <w:rsid w:val="00C5117D"/>
    <w:rsid w:val="00C5214F"/>
    <w:rsid w:val="00C52B61"/>
    <w:rsid w:val="00C636E8"/>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7114"/>
    <w:rsid w:val="00F8136C"/>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6463"/>
    <w:rPr>
      <w:rFonts w:ascii="Calibri" w:hAnsi="Calibri"/>
      <w:sz w:val="22"/>
    </w:rPr>
  </w:style>
  <w:style w:type="paragraph" w:styleId="Heading1">
    <w:name w:val="heading 1"/>
    <w:aliases w:val="Pocket"/>
    <w:basedOn w:val="Normal"/>
    <w:next w:val="Normal"/>
    <w:link w:val="Heading1Char"/>
    <w:uiPriority w:val="9"/>
    <w:qFormat/>
    <w:rsid w:val="000364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364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364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1,TAG,t"/>
    <w:basedOn w:val="Normal"/>
    <w:next w:val="Normal"/>
    <w:link w:val="Heading4Char"/>
    <w:uiPriority w:val="9"/>
    <w:unhideWhenUsed/>
    <w:qFormat/>
    <w:rsid w:val="000364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3646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364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3646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9"/>
    <w:rsid w:val="00036463"/>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03646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36463"/>
    <w:rPr>
      <w:b/>
      <w:sz w:val="26"/>
      <w:u w:val="none"/>
    </w:rPr>
  </w:style>
  <w:style w:type="character" w:customStyle="1" w:styleId="StyleBoldUnderline">
    <w:name w:val="Style Bold Underline"/>
    <w:aliases w:val="Underline,Intense Emphasis1,Intense Emphasis11,apple-style-span + 6 pt,Bold,Kern at 16 pt,Intense Emphasis111,Style,Intense Emphasis2,HHeading 3 + 12 pt,Intense Emphasis1111,Cards + Font: 12 pt Char,Bold Cite Char,c,Underline Char,ci"/>
    <w:basedOn w:val="DefaultParagraphFont"/>
    <w:uiPriority w:val="1"/>
    <w:qFormat/>
    <w:rsid w:val="00036463"/>
    <w:rPr>
      <w:b/>
      <w:sz w:val="22"/>
      <w:u w:val="single"/>
    </w:rPr>
  </w:style>
  <w:style w:type="character" w:styleId="Hyperlink">
    <w:name w:val="Hyperlink"/>
    <w:aliases w:val="heading 1 (block title),Important,Read,Internet Link,Card Text"/>
    <w:basedOn w:val="DefaultParagraphFont"/>
    <w:uiPriority w:val="99"/>
    <w:unhideWhenUsed/>
    <w:rsid w:val="00036463"/>
    <w:rPr>
      <w:color w:val="0000FF" w:themeColor="hyperlink"/>
      <w:u w:val="single"/>
    </w:rPr>
  </w:style>
  <w:style w:type="character" w:customStyle="1" w:styleId="Site">
    <w:name w:val="Site"/>
    <w:uiPriority w:val="1"/>
    <w:qFormat/>
    <w:rsid w:val="00036463"/>
    <w:rPr>
      <w:rFonts w:ascii="Times New Roman" w:hAnsi="Times New Roman"/>
      <w:b w:val="0"/>
      <w:sz w:val="18"/>
    </w:rPr>
  </w:style>
  <w:style w:type="character" w:customStyle="1" w:styleId="AuthorDate">
    <w:name w:val="Author/Date"/>
    <w:basedOn w:val="DefaultParagraphFont"/>
    <w:qFormat/>
    <w:rsid w:val="00036463"/>
    <w:rPr>
      <w:rFonts w:ascii="Times New Roman" w:hAnsi="Times New Roman" w:cs="Times New Roman"/>
      <w:b/>
      <w:sz w:val="24"/>
      <w:u w:val="single"/>
    </w:rPr>
  </w:style>
  <w:style w:type="paragraph" w:customStyle="1" w:styleId="card">
    <w:name w:val="card"/>
    <w:basedOn w:val="Normal"/>
    <w:link w:val="cardChar"/>
    <w:qFormat/>
    <w:rsid w:val="00036463"/>
    <w:pPr>
      <w:ind w:left="288" w:right="288"/>
    </w:pPr>
    <w:rPr>
      <w:rFonts w:eastAsia="Times New Roman"/>
      <w:kern w:val="32"/>
      <w:sz w:val="20"/>
      <w:szCs w:val="20"/>
    </w:rPr>
  </w:style>
  <w:style w:type="character" w:customStyle="1" w:styleId="cardChar">
    <w:name w:val="card Char"/>
    <w:basedOn w:val="DefaultParagraphFont"/>
    <w:link w:val="card"/>
    <w:rsid w:val="00036463"/>
    <w:rPr>
      <w:rFonts w:ascii="Calibri" w:eastAsia="Times New Roman" w:hAnsi="Calibri"/>
      <w:kern w:val="32"/>
      <w:sz w:val="20"/>
      <w:szCs w:val="20"/>
    </w:rPr>
  </w:style>
  <w:style w:type="character" w:customStyle="1" w:styleId="underline">
    <w:name w:val="underline"/>
    <w:link w:val="textbold"/>
    <w:qFormat/>
    <w:rsid w:val="00036463"/>
    <w:rPr>
      <w:rFonts w:cs="Times New Roman"/>
      <w:b/>
      <w:u w:val="single"/>
    </w:rPr>
  </w:style>
  <w:style w:type="paragraph" w:customStyle="1" w:styleId="textbold">
    <w:name w:val="text bold"/>
    <w:basedOn w:val="Normal"/>
    <w:link w:val="underline"/>
    <w:qFormat/>
    <w:rsid w:val="00036463"/>
    <w:pPr>
      <w:ind w:left="720"/>
      <w:jc w:val="both"/>
    </w:pPr>
    <w:rPr>
      <w:rFonts w:asciiTheme="minorHAnsi" w:hAnsiTheme="minorHAnsi" w:cs="Times New Roman"/>
      <w:b/>
      <w:sz w:val="24"/>
      <w:u w:val="single"/>
    </w:rPr>
  </w:style>
  <w:style w:type="paragraph" w:customStyle="1" w:styleId="tag">
    <w:name w:val="tag"/>
    <w:basedOn w:val="Normal"/>
    <w:next w:val="Normal"/>
    <w:autoRedefine/>
    <w:qFormat/>
    <w:rsid w:val="00036463"/>
    <w:pPr>
      <w:tabs>
        <w:tab w:val="left" w:pos="10710"/>
      </w:tabs>
      <w:jc w:val="both"/>
    </w:pPr>
    <w:rPr>
      <w:rFonts w:cstheme="minorHAnsi"/>
      <w:b/>
    </w:rPr>
  </w:style>
  <w:style w:type="character" w:customStyle="1" w:styleId="TitleChar">
    <w:name w:val="Title Char"/>
    <w:aliases w:val="Bold Underlined Char,UNDERLINE Char,Cites and Cards Char"/>
    <w:basedOn w:val="DefaultParagraphFont"/>
    <w:link w:val="Title"/>
    <w:uiPriority w:val="1"/>
    <w:qFormat/>
    <w:rsid w:val="00036463"/>
    <w:rPr>
      <w:b/>
      <w:bCs/>
      <w:sz w:val="22"/>
      <w:u w:val="single"/>
    </w:rPr>
  </w:style>
  <w:style w:type="paragraph" w:styleId="Title">
    <w:name w:val="Title"/>
    <w:aliases w:val="Bold Underlined,UNDERLINE,Cites and Cards"/>
    <w:basedOn w:val="Normal"/>
    <w:next w:val="Normal"/>
    <w:link w:val="TitleChar"/>
    <w:uiPriority w:val="1"/>
    <w:qFormat/>
    <w:rsid w:val="00036463"/>
    <w:pPr>
      <w:ind w:left="720"/>
      <w:outlineLvl w:val="0"/>
    </w:pPr>
    <w:rPr>
      <w:rFonts w:asciiTheme="minorHAnsi" w:hAnsiTheme="minorHAnsi"/>
      <w:b/>
      <w:bCs/>
      <w:u w:val="single"/>
    </w:rPr>
  </w:style>
  <w:style w:type="character" w:customStyle="1" w:styleId="TitleChar1">
    <w:name w:val="Title Char1"/>
    <w:basedOn w:val="DefaultParagraphFont"/>
    <w:uiPriority w:val="10"/>
    <w:rsid w:val="0003646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036463"/>
    <w:rPr>
      <w:rFonts w:ascii="Lucida Grande" w:hAnsi="Lucida Grande" w:cs="Lucida Grande"/>
    </w:rPr>
  </w:style>
  <w:style w:type="character" w:customStyle="1" w:styleId="DocumentMapChar">
    <w:name w:val="Document Map Char"/>
    <w:basedOn w:val="DefaultParagraphFont"/>
    <w:link w:val="DocumentMap"/>
    <w:uiPriority w:val="99"/>
    <w:semiHidden/>
    <w:rsid w:val="00036463"/>
    <w:rPr>
      <w:rFonts w:ascii="Lucida Grande" w:hAnsi="Lucida Grande" w:cs="Lucida Grande"/>
      <w:sz w:val="22"/>
    </w:rPr>
  </w:style>
  <w:style w:type="paragraph" w:styleId="NoSpacing">
    <w:name w:val="No Spacing"/>
    <w:uiPriority w:val="1"/>
    <w:rsid w:val="00036463"/>
  </w:style>
  <w:style w:type="paragraph" w:styleId="ListParagraph">
    <w:name w:val="List Paragraph"/>
    <w:basedOn w:val="Normal"/>
    <w:uiPriority w:val="34"/>
    <w:rsid w:val="00036463"/>
    <w:pPr>
      <w:ind w:left="720"/>
      <w:contextualSpacing/>
    </w:pPr>
  </w:style>
  <w:style w:type="paragraph" w:styleId="Header">
    <w:name w:val="header"/>
    <w:basedOn w:val="Normal"/>
    <w:link w:val="HeaderChar"/>
    <w:uiPriority w:val="99"/>
    <w:unhideWhenUsed/>
    <w:rsid w:val="00036463"/>
    <w:pPr>
      <w:tabs>
        <w:tab w:val="center" w:pos="4320"/>
        <w:tab w:val="right" w:pos="8640"/>
      </w:tabs>
    </w:pPr>
  </w:style>
  <w:style w:type="character" w:customStyle="1" w:styleId="HeaderChar">
    <w:name w:val="Header Char"/>
    <w:basedOn w:val="DefaultParagraphFont"/>
    <w:link w:val="Header"/>
    <w:uiPriority w:val="99"/>
    <w:rsid w:val="00036463"/>
    <w:rPr>
      <w:rFonts w:ascii="Calibri" w:hAnsi="Calibri"/>
      <w:sz w:val="22"/>
    </w:rPr>
  </w:style>
  <w:style w:type="paragraph" w:styleId="Footer">
    <w:name w:val="footer"/>
    <w:basedOn w:val="Normal"/>
    <w:link w:val="FooterChar"/>
    <w:uiPriority w:val="99"/>
    <w:unhideWhenUsed/>
    <w:rsid w:val="00036463"/>
    <w:pPr>
      <w:tabs>
        <w:tab w:val="center" w:pos="4320"/>
        <w:tab w:val="right" w:pos="8640"/>
      </w:tabs>
    </w:pPr>
  </w:style>
  <w:style w:type="character" w:customStyle="1" w:styleId="FooterChar">
    <w:name w:val="Footer Char"/>
    <w:basedOn w:val="DefaultParagraphFont"/>
    <w:link w:val="Footer"/>
    <w:uiPriority w:val="99"/>
    <w:rsid w:val="00036463"/>
    <w:rPr>
      <w:rFonts w:ascii="Calibri" w:hAnsi="Calibri"/>
      <w:sz w:val="22"/>
    </w:rPr>
  </w:style>
  <w:style w:type="character" w:styleId="PageNumber">
    <w:name w:val="page number"/>
    <w:basedOn w:val="DefaultParagraphFont"/>
    <w:uiPriority w:val="99"/>
    <w:semiHidden/>
    <w:unhideWhenUsed/>
    <w:rsid w:val="00036463"/>
  </w:style>
  <w:style w:type="paragraph" w:customStyle="1" w:styleId="para">
    <w:name w:val="para"/>
    <w:basedOn w:val="Normal"/>
    <w:rsid w:val="00036463"/>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6463"/>
    <w:rPr>
      <w:rFonts w:ascii="Calibri" w:hAnsi="Calibri"/>
      <w:sz w:val="22"/>
    </w:rPr>
  </w:style>
  <w:style w:type="paragraph" w:styleId="Heading1">
    <w:name w:val="heading 1"/>
    <w:aliases w:val="Pocket"/>
    <w:basedOn w:val="Normal"/>
    <w:next w:val="Normal"/>
    <w:link w:val="Heading1Char"/>
    <w:uiPriority w:val="9"/>
    <w:qFormat/>
    <w:rsid w:val="000364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364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364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1,TAG,t"/>
    <w:basedOn w:val="Normal"/>
    <w:next w:val="Normal"/>
    <w:link w:val="Heading4Char"/>
    <w:uiPriority w:val="9"/>
    <w:unhideWhenUsed/>
    <w:qFormat/>
    <w:rsid w:val="000364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3646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364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3646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9"/>
    <w:rsid w:val="00036463"/>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03646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36463"/>
    <w:rPr>
      <w:b/>
      <w:sz w:val="26"/>
      <w:u w:val="none"/>
    </w:rPr>
  </w:style>
  <w:style w:type="character" w:customStyle="1" w:styleId="StyleBoldUnderline">
    <w:name w:val="Style Bold Underline"/>
    <w:aliases w:val="Underline,Intense Emphasis1,Intense Emphasis11,apple-style-span + 6 pt,Bold,Kern at 16 pt,Intense Emphasis111,Style,Intense Emphasis2,HHeading 3 + 12 pt,Intense Emphasis1111,Cards + Font: 12 pt Char,Bold Cite Char,c,Underline Char,ci"/>
    <w:basedOn w:val="DefaultParagraphFont"/>
    <w:uiPriority w:val="1"/>
    <w:qFormat/>
    <w:rsid w:val="00036463"/>
    <w:rPr>
      <w:b/>
      <w:sz w:val="22"/>
      <w:u w:val="single"/>
    </w:rPr>
  </w:style>
  <w:style w:type="character" w:styleId="Hyperlink">
    <w:name w:val="Hyperlink"/>
    <w:aliases w:val="heading 1 (block title),Important,Read,Internet Link,Card Text"/>
    <w:basedOn w:val="DefaultParagraphFont"/>
    <w:uiPriority w:val="99"/>
    <w:unhideWhenUsed/>
    <w:rsid w:val="00036463"/>
    <w:rPr>
      <w:color w:val="0000FF" w:themeColor="hyperlink"/>
      <w:u w:val="single"/>
    </w:rPr>
  </w:style>
  <w:style w:type="character" w:customStyle="1" w:styleId="Site">
    <w:name w:val="Site"/>
    <w:uiPriority w:val="1"/>
    <w:qFormat/>
    <w:rsid w:val="00036463"/>
    <w:rPr>
      <w:rFonts w:ascii="Times New Roman" w:hAnsi="Times New Roman"/>
      <w:b w:val="0"/>
      <w:sz w:val="18"/>
    </w:rPr>
  </w:style>
  <w:style w:type="character" w:customStyle="1" w:styleId="AuthorDate">
    <w:name w:val="Author/Date"/>
    <w:basedOn w:val="DefaultParagraphFont"/>
    <w:qFormat/>
    <w:rsid w:val="00036463"/>
    <w:rPr>
      <w:rFonts w:ascii="Times New Roman" w:hAnsi="Times New Roman" w:cs="Times New Roman"/>
      <w:b/>
      <w:sz w:val="24"/>
      <w:u w:val="single"/>
    </w:rPr>
  </w:style>
  <w:style w:type="paragraph" w:customStyle="1" w:styleId="card">
    <w:name w:val="card"/>
    <w:basedOn w:val="Normal"/>
    <w:link w:val="cardChar"/>
    <w:qFormat/>
    <w:rsid w:val="00036463"/>
    <w:pPr>
      <w:ind w:left="288" w:right="288"/>
    </w:pPr>
    <w:rPr>
      <w:rFonts w:eastAsia="Times New Roman"/>
      <w:kern w:val="32"/>
      <w:sz w:val="20"/>
      <w:szCs w:val="20"/>
    </w:rPr>
  </w:style>
  <w:style w:type="character" w:customStyle="1" w:styleId="cardChar">
    <w:name w:val="card Char"/>
    <w:basedOn w:val="DefaultParagraphFont"/>
    <w:link w:val="card"/>
    <w:rsid w:val="00036463"/>
    <w:rPr>
      <w:rFonts w:ascii="Calibri" w:eastAsia="Times New Roman" w:hAnsi="Calibri"/>
      <w:kern w:val="32"/>
      <w:sz w:val="20"/>
      <w:szCs w:val="20"/>
    </w:rPr>
  </w:style>
  <w:style w:type="character" w:customStyle="1" w:styleId="underline">
    <w:name w:val="underline"/>
    <w:link w:val="textbold"/>
    <w:qFormat/>
    <w:rsid w:val="00036463"/>
    <w:rPr>
      <w:rFonts w:cs="Times New Roman"/>
      <w:b/>
      <w:u w:val="single"/>
    </w:rPr>
  </w:style>
  <w:style w:type="paragraph" w:customStyle="1" w:styleId="textbold">
    <w:name w:val="text bold"/>
    <w:basedOn w:val="Normal"/>
    <w:link w:val="underline"/>
    <w:qFormat/>
    <w:rsid w:val="00036463"/>
    <w:pPr>
      <w:ind w:left="720"/>
      <w:jc w:val="both"/>
    </w:pPr>
    <w:rPr>
      <w:rFonts w:asciiTheme="minorHAnsi" w:hAnsiTheme="minorHAnsi" w:cs="Times New Roman"/>
      <w:b/>
      <w:sz w:val="24"/>
      <w:u w:val="single"/>
    </w:rPr>
  </w:style>
  <w:style w:type="paragraph" w:customStyle="1" w:styleId="tag">
    <w:name w:val="tag"/>
    <w:basedOn w:val="Normal"/>
    <w:next w:val="Normal"/>
    <w:autoRedefine/>
    <w:qFormat/>
    <w:rsid w:val="00036463"/>
    <w:pPr>
      <w:tabs>
        <w:tab w:val="left" w:pos="10710"/>
      </w:tabs>
      <w:jc w:val="both"/>
    </w:pPr>
    <w:rPr>
      <w:rFonts w:cstheme="minorHAnsi"/>
      <w:b/>
    </w:rPr>
  </w:style>
  <w:style w:type="character" w:customStyle="1" w:styleId="TitleChar">
    <w:name w:val="Title Char"/>
    <w:aliases w:val="Bold Underlined Char,UNDERLINE Char,Cites and Cards Char"/>
    <w:basedOn w:val="DefaultParagraphFont"/>
    <w:link w:val="Title"/>
    <w:uiPriority w:val="1"/>
    <w:qFormat/>
    <w:rsid w:val="00036463"/>
    <w:rPr>
      <w:b/>
      <w:bCs/>
      <w:sz w:val="22"/>
      <w:u w:val="single"/>
    </w:rPr>
  </w:style>
  <w:style w:type="paragraph" w:styleId="Title">
    <w:name w:val="Title"/>
    <w:aliases w:val="Bold Underlined,UNDERLINE,Cites and Cards"/>
    <w:basedOn w:val="Normal"/>
    <w:next w:val="Normal"/>
    <w:link w:val="TitleChar"/>
    <w:uiPriority w:val="1"/>
    <w:qFormat/>
    <w:rsid w:val="00036463"/>
    <w:pPr>
      <w:ind w:left="720"/>
      <w:outlineLvl w:val="0"/>
    </w:pPr>
    <w:rPr>
      <w:rFonts w:asciiTheme="minorHAnsi" w:hAnsiTheme="minorHAnsi"/>
      <w:b/>
      <w:bCs/>
      <w:u w:val="single"/>
    </w:rPr>
  </w:style>
  <w:style w:type="character" w:customStyle="1" w:styleId="TitleChar1">
    <w:name w:val="Title Char1"/>
    <w:basedOn w:val="DefaultParagraphFont"/>
    <w:uiPriority w:val="10"/>
    <w:rsid w:val="0003646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036463"/>
    <w:rPr>
      <w:rFonts w:ascii="Lucida Grande" w:hAnsi="Lucida Grande" w:cs="Lucida Grande"/>
    </w:rPr>
  </w:style>
  <w:style w:type="character" w:customStyle="1" w:styleId="DocumentMapChar">
    <w:name w:val="Document Map Char"/>
    <w:basedOn w:val="DefaultParagraphFont"/>
    <w:link w:val="DocumentMap"/>
    <w:uiPriority w:val="99"/>
    <w:semiHidden/>
    <w:rsid w:val="00036463"/>
    <w:rPr>
      <w:rFonts w:ascii="Lucida Grande" w:hAnsi="Lucida Grande" w:cs="Lucida Grande"/>
      <w:sz w:val="22"/>
    </w:rPr>
  </w:style>
  <w:style w:type="paragraph" w:styleId="NoSpacing">
    <w:name w:val="No Spacing"/>
    <w:uiPriority w:val="1"/>
    <w:rsid w:val="00036463"/>
  </w:style>
  <w:style w:type="paragraph" w:styleId="ListParagraph">
    <w:name w:val="List Paragraph"/>
    <w:basedOn w:val="Normal"/>
    <w:uiPriority w:val="34"/>
    <w:rsid w:val="00036463"/>
    <w:pPr>
      <w:ind w:left="720"/>
      <w:contextualSpacing/>
    </w:pPr>
  </w:style>
  <w:style w:type="paragraph" w:styleId="Header">
    <w:name w:val="header"/>
    <w:basedOn w:val="Normal"/>
    <w:link w:val="HeaderChar"/>
    <w:uiPriority w:val="99"/>
    <w:unhideWhenUsed/>
    <w:rsid w:val="00036463"/>
    <w:pPr>
      <w:tabs>
        <w:tab w:val="center" w:pos="4320"/>
        <w:tab w:val="right" w:pos="8640"/>
      </w:tabs>
    </w:pPr>
  </w:style>
  <w:style w:type="character" w:customStyle="1" w:styleId="HeaderChar">
    <w:name w:val="Header Char"/>
    <w:basedOn w:val="DefaultParagraphFont"/>
    <w:link w:val="Header"/>
    <w:uiPriority w:val="99"/>
    <w:rsid w:val="00036463"/>
    <w:rPr>
      <w:rFonts w:ascii="Calibri" w:hAnsi="Calibri"/>
      <w:sz w:val="22"/>
    </w:rPr>
  </w:style>
  <w:style w:type="paragraph" w:styleId="Footer">
    <w:name w:val="footer"/>
    <w:basedOn w:val="Normal"/>
    <w:link w:val="FooterChar"/>
    <w:uiPriority w:val="99"/>
    <w:unhideWhenUsed/>
    <w:rsid w:val="00036463"/>
    <w:pPr>
      <w:tabs>
        <w:tab w:val="center" w:pos="4320"/>
        <w:tab w:val="right" w:pos="8640"/>
      </w:tabs>
    </w:pPr>
  </w:style>
  <w:style w:type="character" w:customStyle="1" w:styleId="FooterChar">
    <w:name w:val="Footer Char"/>
    <w:basedOn w:val="DefaultParagraphFont"/>
    <w:link w:val="Footer"/>
    <w:uiPriority w:val="99"/>
    <w:rsid w:val="00036463"/>
    <w:rPr>
      <w:rFonts w:ascii="Calibri" w:hAnsi="Calibri"/>
      <w:sz w:val="22"/>
    </w:rPr>
  </w:style>
  <w:style w:type="character" w:styleId="PageNumber">
    <w:name w:val="page number"/>
    <w:basedOn w:val="DefaultParagraphFont"/>
    <w:uiPriority w:val="99"/>
    <w:semiHidden/>
    <w:unhideWhenUsed/>
    <w:rsid w:val="00036463"/>
  </w:style>
  <w:style w:type="paragraph" w:customStyle="1" w:styleId="para">
    <w:name w:val="para"/>
    <w:basedOn w:val="Normal"/>
    <w:rsid w:val="0003646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hediplomat.com/flashpoints-blog/2013/09/22/cyber-war-why-more-may-be-better/" TargetMode="External"/><Relationship Id="rId21" Type="http://schemas.openxmlformats.org/officeDocument/2006/relationships/hyperlink" Target="https://www.mtholyoke.edu/acad/intrel/waltz1.htm" TargetMode="External"/><Relationship Id="rId22" Type="http://schemas.openxmlformats.org/officeDocument/2006/relationships/hyperlink" Target="http://www.amazon.com/Cyber-Will-Take-Place-ebook/dp/B00ET38G9G/ref=sr_1_1?ie=UTF8&amp;qid=1379757736&amp;sr=8-1&amp;keywords=thomas+rid" TargetMode="External"/><Relationship Id="rId23" Type="http://schemas.openxmlformats.org/officeDocument/2006/relationships/hyperlink" Target="https://www.mtholyoke.edu/acad/intrel/waltz1.htm" TargetMode="External"/><Relationship Id="rId24" Type="http://schemas.openxmlformats.org/officeDocument/2006/relationships/hyperlink" Target="http://www.linkedin.com/company/the-diplomat?trk=ppro_cprof" TargetMode="External"/><Relationship Id="rId25" Type="http://schemas.openxmlformats.org/officeDocument/2006/relationships/hyperlink" Target="http://www.linkedin.com/company/examiner.com?trk=ppro_cprof" TargetMode="External"/><Relationship Id="rId26" Type="http://schemas.openxmlformats.org/officeDocument/2006/relationships/hyperlink" Target="http://www.linkedin.com/company/center-for-a-new-american-security?trk=ppro_cprof" TargetMode="External"/><Relationship Id="rId27" Type="http://schemas.openxmlformats.org/officeDocument/2006/relationships/hyperlink" Target="http://thediplomat.com/flashpoints-blog/2013/09/22/cyber-war-why-more-may-be-better/" TargetMode="External"/><Relationship Id="rId28" Type="http://schemas.openxmlformats.org/officeDocument/2006/relationships/hyperlink" Target="http://thediplomat.com/flashpoints-blog/2013/09/22/cyber-war-why-more-may-be-better/" TargetMode="External"/><Relationship Id="rId29" Type="http://schemas.openxmlformats.org/officeDocument/2006/relationships/hyperlink" Target="http://www.linkedin.com/company/the-diplomat?trk=ppro_cpro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inkedin.com/company/examiner.com?trk=ppro_cprof" TargetMode="External"/><Relationship Id="rId31" Type="http://schemas.openxmlformats.org/officeDocument/2006/relationships/hyperlink" Target="http://www.linkedin.com/company/center-for-a-new-american-security?trk=ppro_cprof" TargetMode="External"/><Relationship Id="rId32" Type="http://schemas.openxmlformats.org/officeDocument/2006/relationships/hyperlink" Target="http://thediplomat.com/flashpoints-blog/2013/09/22/cyber-war-why-more-may-be-better/" TargetMode="External"/><Relationship Id="rId9" Type="http://schemas.openxmlformats.org/officeDocument/2006/relationships/hyperlink" Target="http://www.foreignpolicy.com/articles/2013/01/29/transatlantic_free_trade_europe_united_states" TargetMode="External"/><Relationship Id="rId6" Type="http://schemas.openxmlformats.org/officeDocument/2006/relationships/hyperlink" Target="http://versita.metapress.com/content/0w3157n438689417/fulltext.pdf" TargetMode="External"/><Relationship Id="rId7" Type="http://schemas.openxmlformats.org/officeDocument/2006/relationships/hyperlink" Target="http://www.thinkingeurope.eu" TargetMode="External"/><Relationship Id="rId8" Type="http://schemas.openxmlformats.org/officeDocument/2006/relationships/hyperlink" Target="http://www.capital-social.net/moodle/images/Sudamerica_Gefahren.pdf" TargetMode="External"/><Relationship Id="rId33" Type="http://schemas.openxmlformats.org/officeDocument/2006/relationships/hyperlink" Target="http://thediplomat.com/flashpoints-blog/2013/09/22/cyber-war-why-more-may-be-better/" TargetMode="External"/><Relationship Id="rId34" Type="http://schemas.openxmlformats.org/officeDocument/2006/relationships/hyperlink" Target="http://www.straight.com/news/monocrops-bring-food-crisis" TargetMode="External"/><Relationship Id="rId35" Type="http://schemas.openxmlformats.org/officeDocument/2006/relationships/hyperlink" Target="http://www.wired.com/wired/archive/11.07/doomsday.html?pg=1&amp;topic=&amp;topic_set" TargetMode="External"/><Relationship Id="rId36" Type="http://schemas.openxmlformats.org/officeDocument/2006/relationships/hyperlink" Target="http://sobek.colorado.edu/~lewiso/Ikenberry%20-%20America's%20postwar%20order%20in%20transition.pdf" TargetMode="External"/><Relationship Id="rId10" Type="http://schemas.openxmlformats.org/officeDocument/2006/relationships/hyperlink" Target="http://www.foxnews.com/politics/2013/11/22/senators-pledge-to-move-forward-with-new-iran-sanctions/" TargetMode="External"/><Relationship Id="rId11" Type="http://schemas.openxmlformats.org/officeDocument/2006/relationships/hyperlink" Target="http://www.nytimes.com/2013/11/20/world/middleeast/senators-press-obama-for-a-tougher-iran-nuclear-deal.html?_r=0" TargetMode="External"/><Relationship Id="rId12" Type="http://schemas.openxmlformats.org/officeDocument/2006/relationships/hyperlink" Target="http://www.coha.org/best-time-for-u-s-cuba-rapprochement-is-now/" TargetMode="External"/><Relationship Id="rId13" Type="http://schemas.openxmlformats.org/officeDocument/2006/relationships/hyperlink" Target="http://www.amazon.com/Strong-Horse-Power-Politics-Civilizations/dp/0385516118" TargetMode="External"/><Relationship Id="rId14" Type="http://schemas.openxmlformats.org/officeDocument/2006/relationships/hyperlink" Target="http://www.tabletmag.com/jewish-news-and-politics/146178/iran-uses-terror-as-deterrence/2" TargetMode="External"/><Relationship Id="rId15" Type="http://schemas.openxmlformats.org/officeDocument/2006/relationships/hyperlink" Target="http://www.bostonglobe.com/news/nation/2013/02/21/cuba-label-terrorist-state-longer-justified-some-officials-say/CmVFXsVC4M1R1WbHE8lb0H/story.html" TargetMode="External"/><Relationship Id="rId16" Type="http://schemas.openxmlformats.org/officeDocument/2006/relationships/hyperlink" Target="http://www.linkedin.com/company/the-diplomat?trk=ppro_cprof" TargetMode="External"/><Relationship Id="rId17" Type="http://schemas.openxmlformats.org/officeDocument/2006/relationships/hyperlink" Target="http://www.linkedin.com/company/examiner.com?trk=ppro_cprof" TargetMode="External"/><Relationship Id="rId18" Type="http://schemas.openxmlformats.org/officeDocument/2006/relationships/hyperlink" Target="http://www.linkedin.com/company/center-for-a-new-american-security?trk=ppro_cprof" TargetMode="External"/><Relationship Id="rId19" Type="http://schemas.openxmlformats.org/officeDocument/2006/relationships/hyperlink" Target="http://thediplomat.com/flashpoints-blog/2013/09/22/cyber-war-why-more-may-be-better/" TargetMode="External"/><Relationship Id="rId37" Type="http://schemas.openxmlformats.org/officeDocument/2006/relationships/hyperlink" Target="http://www.democracyjournal.org/21/a-world-of-our-making-1.php?page=2" TargetMode="External"/><Relationship Id="rId38" Type="http://schemas.openxmlformats.org/officeDocument/2006/relationships/hyperlink" Target="http://mysbfiles.stonybrook.edu/~msteinwand/papers/AsgeirsdottirSteinwand.2012.pdf"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3305</Words>
  <Characters>18839</Characters>
  <Application>Microsoft Macintosh Word</Application>
  <DocSecurity>0</DocSecurity>
  <Lines>156</Lines>
  <Paragraphs>44</Paragraphs>
  <ScaleCrop>false</ScaleCrop>
  <Company/>
  <LinksUpToDate>false</LinksUpToDate>
  <CharactersWithSpaces>22100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2013-11-24T08:04:00Z</dcterms:created>
  <dcterms:modified xsi:type="dcterms:W3CDTF">2013-11-24T08:04:00Z</dcterms:modified>
</cp:coreProperties>
</file>