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99F" w:rsidRDefault="0065599F" w:rsidP="0065599F">
      <w:pPr>
        <w:pStyle w:val="Heading1"/>
      </w:pPr>
      <w:r>
        <w:t>1NC</w:t>
      </w:r>
    </w:p>
    <w:p w:rsidR="0065599F" w:rsidRPr="00D0233A" w:rsidRDefault="0065599F" w:rsidP="0065599F">
      <w:pPr>
        <w:pStyle w:val="Heading4"/>
      </w:pPr>
      <w:r>
        <w:t xml:space="preserve">A. Interpretation - Economic engagement is </w:t>
      </w:r>
      <w:r>
        <w:rPr>
          <w:u w:val="single"/>
        </w:rPr>
        <w:t>long-term strategy</w:t>
      </w:r>
      <w:r>
        <w:t xml:space="preserve"> for promoting </w:t>
      </w:r>
      <w:r>
        <w:rPr>
          <w:u w:val="single"/>
        </w:rPr>
        <w:t>structural linkage</w:t>
      </w:r>
      <w:r>
        <w:t xml:space="preserve"> between two economies</w:t>
      </w:r>
    </w:p>
    <w:p w:rsidR="0065599F" w:rsidRDefault="0065599F" w:rsidP="0065599F">
      <w:proofErr w:type="spellStart"/>
      <w:r w:rsidRPr="00CB74E4">
        <w:rPr>
          <w:b/>
        </w:rPr>
        <w:t>Mastanduno</w:t>
      </w:r>
      <w:proofErr w:type="spellEnd"/>
      <w:r w:rsidRPr="00CB74E4">
        <w:rPr>
          <w:b/>
        </w:rPr>
        <w:t>, 1</w:t>
      </w:r>
      <w:r>
        <w:t xml:space="preserve"> – professor of Government at Dartmouth College (Michael, “Economic Engagement Strategies: Theory and Practice” </w:t>
      </w:r>
      <w:hyperlink r:id="rId4" w:history="1">
        <w:r w:rsidRPr="008A3AB8">
          <w:rPr>
            <w:rStyle w:val="Hyperlink"/>
          </w:rPr>
          <w:t>http://web.archive.org/web/20120906033646/http://polisci.osu.edu/faculty/bpollins/book/Mastanduno.pdf</w:t>
        </w:r>
      </w:hyperlink>
    </w:p>
    <w:p w:rsidR="0065599F" w:rsidRDefault="0065599F" w:rsidP="0065599F"/>
    <w:p w:rsidR="0065599F" w:rsidRDefault="0065599F" w:rsidP="0065599F">
      <w:r>
        <w:t xml:space="preserve">The basic causal logic of economic engagement, and the emphasis on domestic politics, can be traced to </w:t>
      </w:r>
      <w:r w:rsidRPr="00052858">
        <w:rPr>
          <w:rStyle w:val="StyleBoldUnderline"/>
          <w:highlight w:val="cyan"/>
        </w:rPr>
        <w:t>Hirschman</w:t>
      </w:r>
      <w:r>
        <w:t xml:space="preserve">. He </w:t>
      </w:r>
      <w:r w:rsidRPr="00CB74E4">
        <w:rPr>
          <w:rStyle w:val="StyleBoldUnderline"/>
        </w:rPr>
        <w:t xml:space="preserve">viewed </w:t>
      </w:r>
      <w:r w:rsidRPr="00052858">
        <w:rPr>
          <w:rStyle w:val="StyleBoldUnderline"/>
          <w:highlight w:val="cyan"/>
        </w:rPr>
        <w:t xml:space="preserve">economic engagement as a </w:t>
      </w:r>
      <w:r w:rsidRPr="00052858">
        <w:rPr>
          <w:rStyle w:val="Emphasis"/>
          <w:highlight w:val="cyan"/>
        </w:rPr>
        <w:t>long-term, transformative strategy</w:t>
      </w:r>
      <w:r w:rsidRPr="00CB74E4">
        <w:rPr>
          <w:rStyle w:val="StyleBoldUnderline"/>
        </w:rPr>
        <w:t xml:space="preserve">. As one state gradually expands economic interaction with its target, the resulting </w:t>
      </w:r>
      <w:r>
        <w:t xml:space="preserve">(asymmetrical) </w:t>
      </w:r>
      <w:r w:rsidRPr="00052858">
        <w:rPr>
          <w:rStyle w:val="StyleBoldUnderline"/>
          <w:highlight w:val="cyan"/>
        </w:rPr>
        <w:t>interdependence creates vested interests within the target society and government</w:t>
      </w:r>
      <w:r>
        <w:t xml:space="preserve">. </w:t>
      </w:r>
      <w:r w:rsidRPr="00CB74E4">
        <w:rPr>
          <w:rStyle w:val="StyleBoldUnderline"/>
        </w:rPr>
        <w:t xml:space="preserve">The beneficiaries of interdependence become addicted to it, and they protect their interests by pressuring the government to accommodate the source of interdependence. </w:t>
      </w:r>
      <w:r w:rsidRPr="00052858">
        <w:rPr>
          <w:rStyle w:val="Emphasis"/>
          <w:highlight w:val="cyan"/>
        </w:rPr>
        <w:t>Economic engagement is a form of structural linkage</w:t>
      </w:r>
      <w:r w:rsidRPr="00CB74E4">
        <w:rPr>
          <w:rStyle w:val="StyleBoldUnderline"/>
        </w:rPr>
        <w:t xml:space="preserve">; it is a means to get other states to </w:t>
      </w:r>
      <w:r w:rsidRPr="003E438A">
        <w:rPr>
          <w:rStyle w:val="StyleBoldUnderline"/>
          <w:i/>
        </w:rPr>
        <w:t>want</w:t>
      </w:r>
      <w:r w:rsidRPr="00CB74E4">
        <w:rPr>
          <w:rStyle w:val="StyleBoldUnderline"/>
        </w:rPr>
        <w:t xml:space="preserve"> what you want, rather than to </w:t>
      </w:r>
      <w:r w:rsidRPr="003E438A">
        <w:rPr>
          <w:rStyle w:val="StyleBoldUnderline"/>
          <w:i/>
        </w:rPr>
        <w:t>do</w:t>
      </w:r>
      <w:r w:rsidRPr="00CB74E4">
        <w:rPr>
          <w:rStyle w:val="StyleBoldUnderline"/>
        </w:rPr>
        <w:t xml:space="preserve"> what you want.</w:t>
      </w:r>
      <w:r>
        <w:t xml:space="preserve"> The causal chain runs from economic interdependence through domestic political change to foreign policy accommodation.</w:t>
      </w:r>
    </w:p>
    <w:p w:rsidR="0065599F" w:rsidRDefault="0065599F" w:rsidP="0065599F"/>
    <w:p w:rsidR="0065599F" w:rsidRDefault="0065599F" w:rsidP="0065599F">
      <w:pPr>
        <w:pStyle w:val="Heading4"/>
      </w:pPr>
      <w:r>
        <w:t>B. Violation – the plan is an economic inducement – engagement requires trade promotion</w:t>
      </w:r>
    </w:p>
    <w:p w:rsidR="0065599F" w:rsidRDefault="0065599F" w:rsidP="0065599F">
      <w:proofErr w:type="spellStart"/>
      <w:r>
        <w:rPr>
          <w:b/>
        </w:rPr>
        <w:t>Celik</w:t>
      </w:r>
      <w:proofErr w:type="spellEnd"/>
      <w:r>
        <w:rPr>
          <w:b/>
        </w:rPr>
        <w:t xml:space="preserve">, 11 – </w:t>
      </w:r>
      <w:r>
        <w:t>master’s student at Uppsala University (Department of Peace and Conflict Research) (</w:t>
      </w:r>
      <w:proofErr w:type="spellStart"/>
      <w:r>
        <w:t>Arda</w:t>
      </w:r>
      <w:proofErr w:type="spellEnd"/>
      <w:r>
        <w:t xml:space="preserve">, </w:t>
      </w:r>
      <w:r w:rsidRPr="00DB098F">
        <w:rPr>
          <w:u w:val="single"/>
        </w:rPr>
        <w:t>Economic Sanctions and Engagement Policies</w:t>
      </w:r>
      <w:r>
        <w:rPr>
          <w:u w:val="single"/>
        </w:rPr>
        <w:t xml:space="preserve"> </w:t>
      </w:r>
      <w:hyperlink r:id="rId5" w:history="1">
        <w:r w:rsidRPr="00FF6B18">
          <w:rPr>
            <w:rStyle w:val="Hyperlink"/>
          </w:rPr>
          <w:t>http://www.grin.com/en/e-book/175204/economic-sanctions-and-engagement-policies</w:t>
        </w:r>
      </w:hyperlink>
      <w:r>
        <w:t>)</w:t>
      </w:r>
    </w:p>
    <w:p w:rsidR="0065599F" w:rsidRDefault="0065599F" w:rsidP="0065599F"/>
    <w:p w:rsidR="0065599F" w:rsidRDefault="0065599F" w:rsidP="0065599F">
      <w:r>
        <w:t xml:space="preserve">Literature of liberal school points out that </w:t>
      </w:r>
      <w:r w:rsidRPr="00052858">
        <w:rPr>
          <w:rStyle w:val="StyleBoldUnderline"/>
          <w:highlight w:val="cyan"/>
        </w:rPr>
        <w:t>economic engagement</w:t>
      </w:r>
      <w:r>
        <w:t xml:space="preserve"> policies are significantly effective tools for sender and target countries. The effectiveness leans on mutual economic and political benefits for both parties.(</w:t>
      </w:r>
      <w:proofErr w:type="spellStart"/>
      <w:r>
        <w:t>Garzke</w:t>
      </w:r>
      <w:proofErr w:type="spellEnd"/>
      <w:r>
        <w:t xml:space="preserve"> et al,2001).</w:t>
      </w:r>
      <w:proofErr w:type="spellStart"/>
      <w:r>
        <w:t>Ecenomic</w:t>
      </w:r>
      <w:proofErr w:type="spellEnd"/>
      <w:r>
        <w:t xml:space="preserve"> engagement </w:t>
      </w:r>
      <w:r w:rsidRPr="00052858">
        <w:rPr>
          <w:rStyle w:val="StyleBoldUnderline"/>
          <w:highlight w:val="cyan"/>
        </w:rPr>
        <w:t>operates with trade mechanisms</w:t>
      </w:r>
      <w:r w:rsidRPr="00EB3227">
        <w:rPr>
          <w:rStyle w:val="StyleBoldUnderline"/>
        </w:rPr>
        <w:t xml:space="preserve"> where sender and target country establish intensified trade thus increase the economic interaction over time</w:t>
      </w:r>
      <w:r>
        <w:t xml:space="preserve">. This strategy decreases the potential hostilities and provides mutual gains. </w:t>
      </w:r>
      <w:proofErr w:type="gramStart"/>
      <w:r>
        <w:t xml:space="preserve">Paulson </w:t>
      </w:r>
      <w:proofErr w:type="spellStart"/>
      <w:r>
        <w:t>Jr</w:t>
      </w:r>
      <w:proofErr w:type="spellEnd"/>
      <w:r>
        <w:t xml:space="preserve"> (2008) states that </w:t>
      </w:r>
      <w:r w:rsidRPr="00052858">
        <w:rPr>
          <w:rStyle w:val="StyleBoldUnderline"/>
          <w:highlight w:val="cyan"/>
        </w:rPr>
        <w:t xml:space="preserve">this mechanism is </w:t>
      </w:r>
      <w:r w:rsidRPr="00052858">
        <w:rPr>
          <w:rStyle w:val="Emphasis"/>
          <w:highlight w:val="cyan"/>
        </w:rPr>
        <w:t>highly different</w:t>
      </w:r>
      <w:r w:rsidRPr="00052858">
        <w:rPr>
          <w:rStyle w:val="StyleBoldUnderline"/>
          <w:highlight w:val="cyan"/>
        </w:rPr>
        <w:t xml:space="preserve"> from</w:t>
      </w:r>
      <w:r>
        <w:t xml:space="preserve"> carrots (</w:t>
      </w:r>
      <w:r w:rsidRPr="00052858">
        <w:rPr>
          <w:rStyle w:val="StyleBoldUnderline"/>
          <w:highlight w:val="cyan"/>
        </w:rPr>
        <w:t>inducements</w:t>
      </w:r>
      <w:r w:rsidRPr="00052858">
        <w:rPr>
          <w:highlight w:val="cyan"/>
        </w:rPr>
        <w:t>)</w:t>
      </w:r>
      <w:r>
        <w:t>.</w:t>
      </w:r>
      <w:proofErr w:type="gramEnd"/>
      <w:r>
        <w:t xml:space="preserve">  </w:t>
      </w:r>
      <w:r w:rsidRPr="00EB3227">
        <w:rPr>
          <w:rStyle w:val="StyleBoldUnderline"/>
        </w:rPr>
        <w:t>Carrots work quid pro quo in short terms and for narrow goals. Economic engagement intends to develop the target country and wants her to be aware of the long term benefits of shared economic goals</w:t>
      </w:r>
      <w:r>
        <w:t xml:space="preserve">. Sender does not want to contain nor prevent the target country with different policies. Conversely; sender works deliberately to improve the target countries’ </w:t>
      </w:r>
      <w:proofErr w:type="spellStart"/>
      <w:r>
        <w:t>Gdp</w:t>
      </w:r>
      <w:proofErr w:type="spellEnd"/>
      <w:r>
        <w:t xml:space="preserve">, trade potential, export-import ratios and national income. Sender acts in purpose to reach important goals. First it establishes strong economic ties because economic integration has the capacity to change the political choices and </w:t>
      </w:r>
      <w:proofErr w:type="spellStart"/>
      <w:r>
        <w:t>behaviour</w:t>
      </w:r>
      <w:proofErr w:type="spellEnd"/>
      <w:r>
        <w:t xml:space="preserve"> of target country. Sender state believes in that economic linkages have political transformation potential</w:t>
      </w:r>
      <w:proofErr w:type="gramStart"/>
      <w:r>
        <w:t>.(</w:t>
      </w:r>
      <w:proofErr w:type="gramEnd"/>
      <w:r>
        <w:t>Kroll,1993)</w:t>
      </w:r>
    </w:p>
    <w:p w:rsidR="0065599F" w:rsidRDefault="0065599F" w:rsidP="0065599F">
      <w:pPr>
        <w:pStyle w:val="Heading4"/>
      </w:pPr>
      <w:r>
        <w:t xml:space="preserve">C. Voting issue – </w:t>
      </w:r>
    </w:p>
    <w:p w:rsidR="0065599F" w:rsidRDefault="0065599F" w:rsidP="0065599F"/>
    <w:p w:rsidR="0065599F" w:rsidRDefault="0065599F" w:rsidP="0065599F">
      <w:r>
        <w:t xml:space="preserve">1. </w:t>
      </w:r>
      <w:proofErr w:type="gramStart"/>
      <w:r>
        <w:t>limits</w:t>
      </w:r>
      <w:proofErr w:type="gramEnd"/>
      <w:r>
        <w:t xml:space="preserve"> – broad interpretations of engagement include anything that effects the economy, which means everything</w:t>
      </w:r>
    </w:p>
    <w:p w:rsidR="0065599F" w:rsidRDefault="0065599F" w:rsidP="0065599F"/>
    <w:p w:rsidR="0065599F" w:rsidRDefault="0065599F" w:rsidP="0065599F">
      <w:r>
        <w:t xml:space="preserve">2. </w:t>
      </w:r>
      <w:proofErr w:type="gramStart"/>
      <w:r>
        <w:t>negative</w:t>
      </w:r>
      <w:proofErr w:type="gramEnd"/>
      <w:r>
        <w:t xml:space="preserve"> ground – trade promotion is vital for a </w:t>
      </w:r>
      <w:r>
        <w:rPr>
          <w:u w:val="single"/>
        </w:rPr>
        <w:t>stable mechanism</w:t>
      </w:r>
      <w:r>
        <w:t xml:space="preserve"> for </w:t>
      </w:r>
      <w:proofErr w:type="spellStart"/>
      <w:r>
        <w:t>disad</w:t>
      </w:r>
      <w:proofErr w:type="spellEnd"/>
      <w:r>
        <w:t xml:space="preserve"> links and </w:t>
      </w:r>
      <w:proofErr w:type="spellStart"/>
      <w:r>
        <w:t>counterplan</w:t>
      </w:r>
      <w:proofErr w:type="spellEnd"/>
      <w:r>
        <w:t xml:space="preserve"> ground</w:t>
      </w:r>
    </w:p>
    <w:p w:rsidR="0065599F" w:rsidRDefault="0065599F" w:rsidP="0065599F">
      <w:pPr>
        <w:pStyle w:val="Heading4"/>
      </w:pPr>
    </w:p>
    <w:p w:rsidR="0065599F" w:rsidRDefault="0065599F" w:rsidP="0065599F">
      <w:pPr>
        <w:pStyle w:val="Heading4"/>
      </w:pPr>
      <w:r>
        <w:t>Congress solves a government shutdown now, but it’ll be close</w:t>
      </w:r>
    </w:p>
    <w:p w:rsidR="0065599F" w:rsidRDefault="0065599F" w:rsidP="0065599F">
      <w:proofErr w:type="gramStart"/>
      <w:r>
        <w:t xml:space="preserve">Ben </w:t>
      </w:r>
      <w:proofErr w:type="spellStart"/>
      <w:r w:rsidRPr="00BD7F7C">
        <w:rPr>
          <w:rStyle w:val="StyleStyleBold12pt"/>
        </w:rPr>
        <w:t>Terris</w:t>
      </w:r>
      <w:proofErr w:type="spellEnd"/>
      <w:r w:rsidRPr="00BD7F7C">
        <w:rPr>
          <w:rStyle w:val="StyleStyleBold12pt"/>
        </w:rPr>
        <w:t xml:space="preserve"> 9/15</w:t>
      </w:r>
      <w:r>
        <w:t>, National Journal, “</w:t>
      </w:r>
      <w:proofErr w:type="spellStart"/>
      <w:r>
        <w:t>Gover</w:t>
      </w:r>
      <w:proofErr w:type="spellEnd"/>
      <w:r>
        <w:tab/>
      </w:r>
      <w:proofErr w:type="spellStart"/>
      <w:r>
        <w:t>nment</w:t>
      </w:r>
      <w:proofErr w:type="spellEnd"/>
      <w:r>
        <w:t xml:space="preserve"> Shutdown?</w:t>
      </w:r>
      <w:proofErr w:type="gramEnd"/>
      <w:r>
        <w:t xml:space="preserve"> Not This Time,” http://www.nationaljournal.com/congress/government-shutdown-not-this-time-20130915</w:t>
      </w:r>
    </w:p>
    <w:p w:rsidR="0065599F" w:rsidRPr="00BD7F7C" w:rsidRDefault="0065599F" w:rsidP="0065599F">
      <w:pPr>
        <w:rPr>
          <w:rStyle w:val="StyleBoldUnderline"/>
        </w:rPr>
      </w:pPr>
      <w:r w:rsidRPr="00364581">
        <w:rPr>
          <w:rStyle w:val="StyleBoldUnderline"/>
        </w:rPr>
        <w:t>It makes for an exciting story</w:t>
      </w:r>
      <w:r w:rsidRPr="00BD7F7C">
        <w:rPr>
          <w:sz w:val="14"/>
        </w:rPr>
        <w:t>—albeit one that we've heard many times recently—</w:t>
      </w:r>
      <w:r w:rsidRPr="00364581">
        <w:rPr>
          <w:rStyle w:val="StyleBoldUnderline"/>
        </w:rPr>
        <w:t>but the general consensus,</w:t>
      </w:r>
      <w:r w:rsidRPr="00BD7F7C">
        <w:rPr>
          <w:sz w:val="14"/>
        </w:rPr>
        <w:t xml:space="preserve"> both from outside experts and Republican leaders, </w:t>
      </w:r>
      <w:r w:rsidRPr="00364581">
        <w:rPr>
          <w:rStyle w:val="StyleBoldUnderline"/>
        </w:rPr>
        <w:t>is that it's just not going to happen. Yet.</w:t>
      </w:r>
      <w:r w:rsidRPr="00BD7F7C">
        <w:rPr>
          <w:rStyle w:val="StyleBoldUnderline"/>
          <w:sz w:val="12"/>
        </w:rPr>
        <w:t xml:space="preserve">¶ </w:t>
      </w:r>
      <w:r w:rsidRPr="00BD7F7C">
        <w:rPr>
          <w:sz w:val="14"/>
        </w:rPr>
        <w:t>"</w:t>
      </w:r>
      <w:r w:rsidRPr="00364581">
        <w:rPr>
          <w:rStyle w:val="StyleBoldUnderline"/>
        </w:rPr>
        <w:t>I'm very confident in my belief that a shutdown will not happen</w:t>
      </w:r>
      <w:r w:rsidRPr="00BD7F7C">
        <w:rPr>
          <w:sz w:val="14"/>
        </w:rPr>
        <w:t xml:space="preserve">," </w:t>
      </w:r>
      <w:r w:rsidRPr="00364581">
        <w:rPr>
          <w:rStyle w:val="StyleBoldUnderline"/>
        </w:rPr>
        <w:t>said a Republican leadership aide</w:t>
      </w:r>
      <w:r w:rsidRPr="00BD7F7C">
        <w:rPr>
          <w:sz w:val="14"/>
        </w:rPr>
        <w:t xml:space="preserve">. "I'm not going to rule out the chance that it ever does. But </w:t>
      </w:r>
      <w:r w:rsidRPr="00364581">
        <w:rPr>
          <w:rStyle w:val="StyleBoldUnderline"/>
        </w:rPr>
        <w:t>the leadership team and overwhelming number of our members do not want to shut down the government</w:t>
      </w:r>
      <w:r w:rsidRPr="00BD7F7C">
        <w:rPr>
          <w:sz w:val="14"/>
        </w:rPr>
        <w:t>."</w:t>
      </w:r>
      <w:r w:rsidRPr="00BD7F7C">
        <w:rPr>
          <w:sz w:val="12"/>
        </w:rPr>
        <w:t>¶</w:t>
      </w:r>
      <w:r w:rsidRPr="00BD7F7C">
        <w:rPr>
          <w:sz w:val="14"/>
        </w:rPr>
        <w:t xml:space="preserve"> Politically, </w:t>
      </w:r>
      <w:r w:rsidRPr="00364581">
        <w:rPr>
          <w:rStyle w:val="StyleBoldUnderline"/>
        </w:rPr>
        <w:t>Republican leaders know it's in their best interest not to have the government shut down</w:t>
      </w:r>
      <w:r w:rsidRPr="00BD7F7C">
        <w:rPr>
          <w:sz w:val="14"/>
        </w:rPr>
        <w:t xml:space="preserve">. A new poll from CNN found that the </w:t>
      </w:r>
      <w:r w:rsidRPr="00BD7F7C">
        <w:rPr>
          <w:rStyle w:val="StyleBoldUnderline"/>
        </w:rPr>
        <w:t>majority of the country would blame them</w:t>
      </w:r>
      <w:r w:rsidRPr="00BD7F7C">
        <w:rPr>
          <w:sz w:val="14"/>
        </w:rPr>
        <w:t xml:space="preserve">, not Democrats, if such a thing were to happen. </w:t>
      </w:r>
      <w:r w:rsidRPr="00BD7F7C">
        <w:rPr>
          <w:rStyle w:val="StyleBoldUnderline"/>
        </w:rPr>
        <w:t>That is certainly part of the pitch from top Republicans</w:t>
      </w:r>
      <w:r w:rsidRPr="00BD7F7C">
        <w:rPr>
          <w:sz w:val="14"/>
        </w:rPr>
        <w:t xml:space="preserve"> to their members. </w:t>
      </w:r>
      <w:r w:rsidRPr="00BD7F7C">
        <w:rPr>
          <w:sz w:val="14"/>
        </w:rPr>
        <w:lastRenderedPageBreak/>
        <w:t xml:space="preserve">They also want their colleagues to think of passing a budget bill—one that keeps sequester-levels of spending intact—as a victory in and of itself. </w:t>
      </w:r>
      <w:r w:rsidRPr="00BD7F7C">
        <w:rPr>
          <w:sz w:val="12"/>
        </w:rPr>
        <w:t>¶</w:t>
      </w:r>
      <w:r w:rsidRPr="00BD7F7C">
        <w:rPr>
          <w:sz w:val="14"/>
        </w:rPr>
        <w:t xml:space="preserve"> </w:t>
      </w:r>
      <w:r w:rsidRPr="00BD7F7C">
        <w:rPr>
          <w:rStyle w:val="StyleBoldUnderline"/>
        </w:rPr>
        <w:t>And as for fighting for</w:t>
      </w:r>
      <w:r w:rsidRPr="00BD7F7C">
        <w:rPr>
          <w:sz w:val="14"/>
        </w:rPr>
        <w:t xml:space="preserve"> such trophies as </w:t>
      </w:r>
      <w:r w:rsidRPr="00BD7F7C">
        <w:rPr>
          <w:rStyle w:val="StyleBoldUnderline"/>
        </w:rPr>
        <w:t xml:space="preserve">delaying or defunding </w:t>
      </w:r>
      <w:proofErr w:type="spellStart"/>
      <w:r w:rsidRPr="00BD7F7C">
        <w:rPr>
          <w:rStyle w:val="StyleBoldUnderline"/>
        </w:rPr>
        <w:t>Obamacare</w:t>
      </w:r>
      <w:proofErr w:type="spellEnd"/>
      <w:r w:rsidRPr="00BD7F7C">
        <w:rPr>
          <w:sz w:val="14"/>
        </w:rPr>
        <w:t xml:space="preserve">, Republican leadership </w:t>
      </w:r>
      <w:r w:rsidRPr="00BD7F7C">
        <w:rPr>
          <w:rStyle w:val="StyleBoldUnderline"/>
        </w:rPr>
        <w:t>aides say that all they really need is</w:t>
      </w:r>
      <w:r w:rsidRPr="00BD7F7C">
        <w:rPr>
          <w:sz w:val="14"/>
        </w:rPr>
        <w:t xml:space="preserve"> just a bit more </w:t>
      </w:r>
      <w:r w:rsidRPr="00BD7F7C">
        <w:rPr>
          <w:rStyle w:val="StyleBoldUnderline"/>
        </w:rPr>
        <w:t>time to convince the holdouts</w:t>
      </w:r>
      <w:r w:rsidRPr="00BD7F7C">
        <w:rPr>
          <w:sz w:val="14"/>
        </w:rPr>
        <w:t xml:space="preserve"> that </w:t>
      </w:r>
      <w:r w:rsidRPr="00BD7F7C">
        <w:rPr>
          <w:rStyle w:val="StyleBoldUnderline"/>
        </w:rPr>
        <w:t>there's a better moment to have that fight.</w:t>
      </w:r>
      <w:r w:rsidRPr="00BD7F7C">
        <w:rPr>
          <w:rStyle w:val="StyleBoldUnderline"/>
          <w:sz w:val="12"/>
        </w:rPr>
        <w:t xml:space="preserve">¶ </w:t>
      </w:r>
      <w:r w:rsidRPr="00BD7F7C">
        <w:rPr>
          <w:sz w:val="14"/>
        </w:rPr>
        <w:t xml:space="preserve">"If you're looking to partially defund or delay the health care law, or individual mandate, or try and force spending cuts, it seems like, given the timing and lay of the land right now, </w:t>
      </w:r>
      <w:r w:rsidRPr="00BD7F7C">
        <w:rPr>
          <w:rStyle w:val="StyleBoldUnderline"/>
        </w:rPr>
        <w:t>the better place is on the debt limit</w:t>
      </w:r>
      <w:r w:rsidRPr="00BD7F7C">
        <w:rPr>
          <w:sz w:val="14"/>
        </w:rPr>
        <w:t>," said another top Republican staffer.</w:t>
      </w:r>
      <w:r w:rsidRPr="00BD7F7C">
        <w:rPr>
          <w:sz w:val="12"/>
        </w:rPr>
        <w:t>¶</w:t>
      </w:r>
      <w:r w:rsidRPr="00BD7F7C">
        <w:rPr>
          <w:sz w:val="14"/>
        </w:rPr>
        <w:t xml:space="preserve"> Why? Partly because </w:t>
      </w:r>
      <w:r w:rsidRPr="00BD7F7C">
        <w:rPr>
          <w:rStyle w:val="StyleBoldUnderline"/>
        </w:rPr>
        <w:t>it gives GOP lawmakers time to rally around a plan.</w:t>
      </w:r>
      <w:r w:rsidRPr="00BD7F7C">
        <w:rPr>
          <w:sz w:val="14"/>
        </w:rPr>
        <w:t xml:space="preserve"> It also has to do with messaging. Many sophomore and freshman Republicans got themselves elected by castigating the country's borrowing habits. </w:t>
      </w:r>
      <w:r w:rsidRPr="00BD7F7C">
        <w:rPr>
          <w:rStyle w:val="StyleBoldUnderline"/>
        </w:rPr>
        <w:t>For them, it's better to fight about that than to look like a group of people who can't even keep the government's doors open.</w:t>
      </w:r>
      <w:r w:rsidRPr="00BD7F7C">
        <w:rPr>
          <w:rStyle w:val="StyleBoldUnderline"/>
          <w:sz w:val="12"/>
        </w:rPr>
        <w:t xml:space="preserve">¶ </w:t>
      </w:r>
      <w:proofErr w:type="gramStart"/>
      <w:r w:rsidRPr="00BD7F7C">
        <w:rPr>
          <w:rStyle w:val="Emphasis"/>
        </w:rPr>
        <w:t>That</w:t>
      </w:r>
      <w:proofErr w:type="gramEnd"/>
      <w:r w:rsidRPr="00BD7F7C">
        <w:rPr>
          <w:rStyle w:val="Emphasis"/>
        </w:rPr>
        <w:t xml:space="preserve"> doesn't mean it's going to be easy, though</w:t>
      </w:r>
      <w:r w:rsidRPr="00BD7F7C">
        <w:rPr>
          <w:rStyle w:val="StyleBoldUnderline"/>
        </w:rPr>
        <w:t>. It hasn't been so far.</w:t>
      </w:r>
      <w:r w:rsidRPr="00BD7F7C">
        <w:rPr>
          <w:rStyle w:val="StyleBoldUnderline"/>
          <w:sz w:val="12"/>
        </w:rPr>
        <w:t xml:space="preserve">¶ </w:t>
      </w:r>
      <w:r w:rsidRPr="00BD7F7C">
        <w:rPr>
          <w:sz w:val="14"/>
        </w:rPr>
        <w:t xml:space="preserve">After returning from a </w:t>
      </w:r>
      <w:proofErr w:type="spellStart"/>
      <w:r w:rsidRPr="00BD7F7C">
        <w:rPr>
          <w:sz w:val="14"/>
        </w:rPr>
        <w:t>monthlong</w:t>
      </w:r>
      <w:proofErr w:type="spellEnd"/>
      <w:r w:rsidRPr="00BD7F7C">
        <w:rPr>
          <w:sz w:val="14"/>
        </w:rPr>
        <w:t xml:space="preserve"> vacation, </w:t>
      </w:r>
      <w:r w:rsidRPr="00BD7F7C">
        <w:rPr>
          <w:rStyle w:val="StyleBoldUnderline"/>
        </w:rPr>
        <w:t xml:space="preserve">lawmakers debated nothing but a possible military strike against Syria, </w:t>
      </w:r>
      <w:r w:rsidRPr="00BD7F7C">
        <w:rPr>
          <w:rStyle w:val="Emphasis"/>
        </w:rPr>
        <w:t>leaving very little room for discussions about funding the government</w:t>
      </w:r>
      <w:r w:rsidRPr="00BD7F7C">
        <w:rPr>
          <w:rStyle w:val="StyleBoldUnderline"/>
        </w:rPr>
        <w:t>.</w:t>
      </w:r>
      <w:r w:rsidRPr="00BD7F7C">
        <w:rPr>
          <w:sz w:val="14"/>
        </w:rPr>
        <w:t xml:space="preserve"> </w:t>
      </w:r>
      <w:r w:rsidRPr="00BD7F7C">
        <w:rPr>
          <w:rStyle w:val="StyleBoldUnderline"/>
        </w:rPr>
        <w:t>By the time</w:t>
      </w:r>
      <w:r w:rsidRPr="00BD7F7C">
        <w:rPr>
          <w:sz w:val="14"/>
        </w:rPr>
        <w:t xml:space="preserve"> House Majority Leader Eric </w:t>
      </w:r>
      <w:r w:rsidRPr="00BD7F7C">
        <w:rPr>
          <w:rStyle w:val="StyleBoldUnderline"/>
        </w:rPr>
        <w:t>Cantor came up with a plan for such a funding bill, he and the leadership team couldn't garner enough support from Republicans to even bring it up for a vote</w:t>
      </w:r>
      <w:r w:rsidRPr="00BD7F7C">
        <w:rPr>
          <w:sz w:val="14"/>
        </w:rPr>
        <w:t>. The problem was</w:t>
      </w:r>
      <w:proofErr w:type="gramStart"/>
      <w:r w:rsidRPr="00BD7F7C">
        <w:rPr>
          <w:sz w:val="14"/>
        </w:rPr>
        <w:t>,</w:t>
      </w:r>
      <w:proofErr w:type="gramEnd"/>
      <w:r w:rsidRPr="00BD7F7C">
        <w:rPr>
          <w:sz w:val="14"/>
        </w:rPr>
        <w:t xml:space="preserve"> conservatives didn't feel Cantor's bill made a real enough effort to defund </w:t>
      </w:r>
      <w:proofErr w:type="spellStart"/>
      <w:r w:rsidRPr="00BD7F7C">
        <w:rPr>
          <w:sz w:val="14"/>
        </w:rPr>
        <w:t>Obamacare</w:t>
      </w:r>
      <w:proofErr w:type="spellEnd"/>
      <w:r w:rsidRPr="00BD7F7C">
        <w:rPr>
          <w:sz w:val="14"/>
        </w:rPr>
        <w:t>. While the vast majority of Cantor's colleagues supported his plan, it would only take a small fraction of opposition to derail it.</w:t>
      </w:r>
      <w:r w:rsidRPr="00BD7F7C">
        <w:rPr>
          <w:sz w:val="12"/>
        </w:rPr>
        <w:t>¶</w:t>
      </w:r>
      <w:r w:rsidRPr="00BD7F7C">
        <w:rPr>
          <w:sz w:val="14"/>
        </w:rPr>
        <w:t xml:space="preserve"> </w:t>
      </w:r>
      <w:r w:rsidRPr="00BD7F7C">
        <w:rPr>
          <w:rStyle w:val="StyleBoldUnderline"/>
        </w:rPr>
        <w:t>The vote was put on hold, but</w:t>
      </w:r>
      <w:r w:rsidRPr="00BD7F7C">
        <w:rPr>
          <w:sz w:val="14"/>
        </w:rPr>
        <w:t xml:space="preserve"> House Speaker John </w:t>
      </w:r>
      <w:r w:rsidRPr="00BD7F7C">
        <w:rPr>
          <w:rStyle w:val="StyleBoldUnderline"/>
        </w:rPr>
        <w:t>Boehner hinted at a press conference that the plan is still to try and sell Cantor's proposal</w:t>
      </w:r>
      <w:r w:rsidRPr="00BD7F7C">
        <w:rPr>
          <w:sz w:val="14"/>
        </w:rPr>
        <w:t>—or something like it—</w:t>
      </w:r>
      <w:r w:rsidRPr="00BD7F7C">
        <w:rPr>
          <w:rStyle w:val="StyleBoldUnderline"/>
        </w:rPr>
        <w:t>to his members.</w:t>
      </w:r>
      <w:r w:rsidRPr="00BD7F7C">
        <w:rPr>
          <w:sz w:val="14"/>
        </w:rPr>
        <w:t xml:space="preserve"> When a reporter implied that such a course of action had been rejected, the speaker winked and said: "Not quite yet."</w:t>
      </w:r>
      <w:r w:rsidRPr="00BD7F7C">
        <w:rPr>
          <w:sz w:val="12"/>
        </w:rPr>
        <w:t>¶</w:t>
      </w:r>
      <w:r w:rsidRPr="00BD7F7C">
        <w:rPr>
          <w:sz w:val="14"/>
        </w:rPr>
        <w:t xml:space="preserve"> </w:t>
      </w:r>
      <w:proofErr w:type="gramStart"/>
      <w:r w:rsidRPr="005F6BF2">
        <w:t>It's</w:t>
      </w:r>
      <w:proofErr w:type="gramEnd"/>
      <w:r w:rsidRPr="005F6BF2">
        <w:t xml:space="preserve"> going to be tough to get Cantor's plan approved by 218 Republicans.</w:t>
      </w:r>
      <w:r w:rsidRPr="00BD7F7C">
        <w:rPr>
          <w:sz w:val="14"/>
        </w:rPr>
        <w:t xml:space="preserve"> Rep. Tom Graves of Georgia has come out with a bill—cosigned by about 50 members and counting—that would fund the government for a year while stripping away funding for </w:t>
      </w:r>
      <w:proofErr w:type="spellStart"/>
      <w:r w:rsidRPr="00BD7F7C">
        <w:rPr>
          <w:sz w:val="14"/>
        </w:rPr>
        <w:t>Obamacare</w:t>
      </w:r>
      <w:proofErr w:type="spellEnd"/>
      <w:r w:rsidRPr="00BD7F7C">
        <w:rPr>
          <w:sz w:val="14"/>
        </w:rPr>
        <w:t xml:space="preserve"> until 2015.</w:t>
      </w:r>
      <w:r w:rsidRPr="00BD7F7C">
        <w:rPr>
          <w:sz w:val="12"/>
        </w:rPr>
        <w:t>¶</w:t>
      </w:r>
      <w:r w:rsidRPr="00BD7F7C">
        <w:rPr>
          <w:sz w:val="14"/>
        </w:rPr>
        <w:t xml:space="preserve"> "Our conference is unifying on this in ways I haven't seen in a long time," he said about his bill, which would surely be dead-on-arrival in the Senate. "We have found the sweet spot that keeps the government open and keeps away the harmful effects of </w:t>
      </w:r>
      <w:proofErr w:type="spellStart"/>
      <w:r w:rsidRPr="00BD7F7C">
        <w:rPr>
          <w:sz w:val="14"/>
        </w:rPr>
        <w:t>Obamacare</w:t>
      </w:r>
      <w:proofErr w:type="spellEnd"/>
      <w:r w:rsidRPr="00BD7F7C">
        <w:rPr>
          <w:sz w:val="14"/>
        </w:rPr>
        <w:t>."</w:t>
      </w:r>
      <w:r w:rsidRPr="00BD7F7C">
        <w:rPr>
          <w:sz w:val="12"/>
        </w:rPr>
        <w:t>¶</w:t>
      </w:r>
      <w:r w:rsidRPr="00BD7F7C">
        <w:rPr>
          <w:sz w:val="14"/>
        </w:rPr>
        <w:t xml:space="preserve"> But even as Graves whips up support for his own bill, </w:t>
      </w:r>
      <w:r w:rsidRPr="00BD7F7C">
        <w:rPr>
          <w:rStyle w:val="StyleBoldUnderline"/>
        </w:rPr>
        <w:t>some top conservatives admit there may be other ways to go about achieving their goals.</w:t>
      </w:r>
      <w:r w:rsidRPr="00BD7F7C">
        <w:rPr>
          <w:rStyle w:val="StyleBoldUnderline"/>
          <w:sz w:val="12"/>
        </w:rPr>
        <w:t xml:space="preserve">¶ </w:t>
      </w:r>
      <w:r w:rsidRPr="00BD7F7C">
        <w:rPr>
          <w:sz w:val="14"/>
        </w:rPr>
        <w:t xml:space="preserve">"There are a lot of tools in our tool chest, whether it's the CR or the debt ceiling," said Rep. Steve </w:t>
      </w:r>
      <w:proofErr w:type="spellStart"/>
      <w:r w:rsidRPr="00BD7F7C">
        <w:rPr>
          <w:sz w:val="14"/>
        </w:rPr>
        <w:t>Scalise</w:t>
      </w:r>
      <w:proofErr w:type="spellEnd"/>
      <w:r w:rsidRPr="00BD7F7C">
        <w:rPr>
          <w:sz w:val="14"/>
        </w:rPr>
        <w:t>, R-La., whose job as the chairman of the Republican Study Committee makes him an influential figure among the House's most conservative members. "</w:t>
      </w:r>
      <w:r w:rsidRPr="00BD7F7C">
        <w:rPr>
          <w:rStyle w:val="StyleBoldUnderline"/>
        </w:rPr>
        <w:t>There's no one way to get this done.</w:t>
      </w:r>
      <w:r>
        <w:rPr>
          <w:rStyle w:val="StyleBoldUnderline"/>
        </w:rPr>
        <w:t xml:space="preserve"> </w:t>
      </w:r>
      <w:r w:rsidRPr="00BD7F7C">
        <w:rPr>
          <w:rStyle w:val="StyleBoldUnderline"/>
        </w:rPr>
        <w:t>We are not married to one plan</w:t>
      </w:r>
      <w:r w:rsidRPr="00BD7F7C">
        <w:rPr>
          <w:sz w:val="14"/>
        </w:rPr>
        <w:t>."</w:t>
      </w:r>
      <w:r w:rsidRPr="00BD7F7C">
        <w:rPr>
          <w:sz w:val="12"/>
        </w:rPr>
        <w:t>¶</w:t>
      </w:r>
      <w:r w:rsidRPr="00BD7F7C">
        <w:rPr>
          <w:sz w:val="14"/>
        </w:rPr>
        <w:t xml:space="preserve"> With neither Democrats or Republicans having had much time to prepare for battle, </w:t>
      </w:r>
      <w:r w:rsidRPr="00BD7F7C">
        <w:rPr>
          <w:rStyle w:val="StyleBoldUnderline"/>
        </w:rPr>
        <w:t>with the debt ceiling just around the corner</w:t>
      </w:r>
      <w:r w:rsidRPr="00BD7F7C">
        <w:rPr>
          <w:sz w:val="14"/>
        </w:rPr>
        <w:t xml:space="preserve">, and with another possible government funding fight kicked to December, </w:t>
      </w:r>
      <w:r w:rsidRPr="00BD7F7C">
        <w:rPr>
          <w:rStyle w:val="StyleBoldUnderline"/>
        </w:rPr>
        <w:t>the best time for a knockdown brawl over spending and healthcare may be a little bit later.</w:t>
      </w:r>
    </w:p>
    <w:p w:rsidR="0065599F" w:rsidRDefault="0065599F" w:rsidP="0065599F"/>
    <w:p w:rsidR="0065599F" w:rsidRPr="0065599F" w:rsidRDefault="0065599F" w:rsidP="0065599F">
      <w:pPr>
        <w:pStyle w:val="Heading4"/>
        <w:rPr>
          <w:rStyle w:val="StyleBoldUnderline"/>
          <w:b/>
          <w:bCs/>
          <w:sz w:val="24"/>
          <w:u w:val="none"/>
        </w:rPr>
      </w:pPr>
      <w:r w:rsidRPr="0065599F">
        <w:rPr>
          <w:rStyle w:val="StyleBoldUnderline"/>
          <w:b/>
          <w:bCs/>
          <w:sz w:val="24"/>
          <w:u w:val="none"/>
        </w:rPr>
        <w:t>The plan puts border security before the budget – kills the deal</w:t>
      </w:r>
    </w:p>
    <w:p w:rsidR="0065599F" w:rsidRPr="0065599F" w:rsidRDefault="0065599F" w:rsidP="0065599F">
      <w:pPr>
        <w:pStyle w:val="NormalWeb"/>
        <w:shd w:val="clear" w:color="auto" w:fill="FFFFFF"/>
        <w:rPr>
          <w:rStyle w:val="StyleStyleBold12pt"/>
        </w:rPr>
      </w:pPr>
      <w:r w:rsidRPr="0065599F">
        <w:rPr>
          <w:rStyle w:val="StyleStyleBold12pt"/>
        </w:rPr>
        <w:t>Grant 4-27</w:t>
      </w:r>
    </w:p>
    <w:p w:rsidR="0065599F" w:rsidRDefault="0065599F" w:rsidP="0065599F">
      <w:pPr>
        <w:pStyle w:val="NormalWeb"/>
        <w:shd w:val="clear" w:color="auto" w:fill="FFFFFF"/>
        <w:rPr>
          <w:rFonts w:ascii="Arial" w:hAnsi="Arial" w:cs="Arial"/>
          <w:color w:val="222222"/>
          <w:sz w:val="15"/>
          <w:szCs w:val="15"/>
        </w:rPr>
      </w:pPr>
      <w:r>
        <w:rPr>
          <w:rFonts w:ascii="Arial" w:hAnsi="Arial" w:cs="Arial"/>
          <w:color w:val="222222"/>
          <w:sz w:val="15"/>
          <w:szCs w:val="15"/>
        </w:rPr>
        <w:t xml:space="preserve">[David. </w:t>
      </w:r>
      <w:proofErr w:type="gramStart"/>
      <w:r>
        <w:rPr>
          <w:rFonts w:ascii="Arial" w:hAnsi="Arial" w:cs="Arial"/>
          <w:color w:val="222222"/>
          <w:sz w:val="15"/>
          <w:szCs w:val="15"/>
        </w:rPr>
        <w:t>Politics for the Christian Science Monitor.</w:t>
      </w:r>
      <w:proofErr w:type="gramEnd"/>
      <w:r>
        <w:rPr>
          <w:rFonts w:ascii="Arial" w:hAnsi="Arial" w:cs="Arial"/>
          <w:color w:val="222222"/>
          <w:sz w:val="15"/>
          <w:szCs w:val="15"/>
        </w:rPr>
        <w:t xml:space="preserve"> “How border security 'trigger' could stop immigration reform.” The CSM, 4/27/13 </w:t>
      </w:r>
      <w:proofErr w:type="spellStart"/>
      <w:r>
        <w:rPr>
          <w:rFonts w:ascii="Arial" w:hAnsi="Arial" w:cs="Arial"/>
          <w:color w:val="222222"/>
          <w:sz w:val="15"/>
          <w:szCs w:val="15"/>
        </w:rPr>
        <w:t>ln</w:t>
      </w:r>
      <w:proofErr w:type="spellEnd"/>
      <w:r>
        <w:rPr>
          <w:rFonts w:ascii="Arial" w:hAnsi="Arial" w:cs="Arial"/>
          <w:color w:val="222222"/>
          <w:sz w:val="15"/>
          <w:szCs w:val="15"/>
        </w:rPr>
        <w:t>//GBS-JV]</w:t>
      </w:r>
    </w:p>
    <w:p w:rsidR="0065599F" w:rsidRDefault="0065599F" w:rsidP="0065599F">
      <w:pPr>
        <w:pStyle w:val="NormalWeb"/>
        <w:shd w:val="clear" w:color="auto" w:fill="FFFFFF"/>
        <w:rPr>
          <w:rFonts w:ascii="Arial" w:hAnsi="Arial" w:cs="Arial"/>
          <w:color w:val="222222"/>
          <w:sz w:val="15"/>
          <w:szCs w:val="15"/>
        </w:rPr>
      </w:pPr>
      <w:r>
        <w:rPr>
          <w:rFonts w:ascii="Arial" w:hAnsi="Arial" w:cs="Arial"/>
          <w:color w:val="222222"/>
          <w:sz w:val="14"/>
          <w:szCs w:val="14"/>
        </w:rPr>
        <w:t>Congressional negotiators say</w:t>
      </w:r>
      <w:r>
        <w:rPr>
          <w:rStyle w:val="apple-converted-space"/>
          <w:color w:val="222222"/>
          <w:sz w:val="14"/>
          <w:szCs w:val="14"/>
        </w:rPr>
        <w:t> </w:t>
      </w:r>
      <w:r>
        <w:rPr>
          <w:rFonts w:ascii="Arial" w:hAnsi="Arial" w:cs="Arial"/>
          <w:color w:val="222222"/>
          <w:sz w:val="15"/>
          <w:szCs w:val="15"/>
        </w:rPr>
        <w:t>immigration reform will need a border security 'trigger'</w:t>
      </w:r>
      <w:r>
        <w:rPr>
          <w:rStyle w:val="apple-converted-space"/>
          <w:color w:val="222222"/>
          <w:sz w:val="15"/>
          <w:szCs w:val="15"/>
        </w:rPr>
        <w:t> </w:t>
      </w:r>
      <w:r>
        <w:rPr>
          <w:rFonts w:ascii="Arial" w:hAnsi="Arial" w:cs="Arial"/>
          <w:color w:val="222222"/>
          <w:sz w:val="14"/>
          <w:szCs w:val="14"/>
        </w:rPr>
        <w:t xml:space="preserve">to pass. </w:t>
      </w:r>
      <w:proofErr w:type="gramStart"/>
      <w:r>
        <w:rPr>
          <w:rFonts w:ascii="Arial" w:hAnsi="Arial" w:cs="Arial"/>
          <w:color w:val="222222"/>
          <w:sz w:val="14"/>
          <w:szCs w:val="14"/>
        </w:rPr>
        <w:t>But</w:t>
      </w:r>
      <w:r>
        <w:rPr>
          <w:rStyle w:val="apple-converted-space"/>
          <w:color w:val="222222"/>
          <w:sz w:val="14"/>
          <w:szCs w:val="14"/>
        </w:rPr>
        <w:t> </w:t>
      </w:r>
      <w:r>
        <w:rPr>
          <w:rFonts w:ascii="Arial" w:hAnsi="Arial" w:cs="Arial"/>
          <w:color w:val="222222"/>
          <w:sz w:val="15"/>
          <w:szCs w:val="15"/>
          <w:shd w:val="clear" w:color="auto" w:fill="00FF00"/>
        </w:rPr>
        <w:t>agreeing on</w:t>
      </w:r>
      <w:r>
        <w:rPr>
          <w:rStyle w:val="apple-converted-space"/>
          <w:color w:val="222222"/>
          <w:sz w:val="15"/>
          <w:szCs w:val="15"/>
        </w:rPr>
        <w:t> </w:t>
      </w:r>
      <w:r>
        <w:rPr>
          <w:rFonts w:ascii="Arial" w:hAnsi="Arial" w:cs="Arial"/>
          <w:color w:val="222222"/>
          <w:sz w:val="15"/>
          <w:szCs w:val="15"/>
        </w:rPr>
        <w:t>what counts as</w:t>
      </w:r>
      <w:r>
        <w:rPr>
          <w:rStyle w:val="apple-converted-space"/>
          <w:color w:val="222222"/>
          <w:sz w:val="15"/>
          <w:szCs w:val="15"/>
        </w:rPr>
        <w:t> </w:t>
      </w:r>
      <w:r>
        <w:rPr>
          <w:rFonts w:ascii="Arial" w:hAnsi="Arial" w:cs="Arial"/>
          <w:color w:val="222222"/>
          <w:sz w:val="15"/>
          <w:szCs w:val="15"/>
          <w:shd w:val="clear" w:color="auto" w:fill="00FF00"/>
        </w:rPr>
        <w:t>'border security' won't be easy, and</w:t>
      </w:r>
      <w:r>
        <w:rPr>
          <w:rStyle w:val="apple-converted-space"/>
          <w:color w:val="222222"/>
          <w:sz w:val="15"/>
          <w:szCs w:val="15"/>
        </w:rPr>
        <w:t> </w:t>
      </w:r>
      <w:proofErr w:type="spellStart"/>
      <w:r>
        <w:rPr>
          <w:rFonts w:ascii="Arial" w:hAnsi="Arial" w:cs="Arial"/>
          <w:color w:val="222222"/>
          <w:sz w:val="15"/>
          <w:szCs w:val="15"/>
          <w:shd w:val="clear" w:color="auto" w:fill="00FF00"/>
        </w:rPr>
        <w:t>could</w:t>
      </w:r>
      <w:r>
        <w:rPr>
          <w:rStyle w:val="Emphasis"/>
          <w:color w:val="222222"/>
          <w:sz w:val="15"/>
          <w:szCs w:val="15"/>
          <w:shd w:val="clear" w:color="auto" w:fill="00FF00"/>
        </w:rPr>
        <w:t>determine</w:t>
      </w:r>
      <w:proofErr w:type="spellEnd"/>
      <w:r>
        <w:rPr>
          <w:rStyle w:val="Emphasis"/>
          <w:color w:val="222222"/>
          <w:sz w:val="15"/>
          <w:szCs w:val="15"/>
          <w:shd w:val="clear" w:color="auto" w:fill="00FF00"/>
        </w:rPr>
        <w:t xml:space="preserve"> whether reform happens</w:t>
      </w:r>
      <w:r>
        <w:rPr>
          <w:rFonts w:ascii="Arial" w:hAnsi="Arial" w:cs="Arial"/>
          <w:color w:val="222222"/>
          <w:sz w:val="14"/>
          <w:szCs w:val="14"/>
        </w:rPr>
        <w:t>.</w:t>
      </w:r>
      <w:proofErr w:type="gramEnd"/>
      <w:r>
        <w:rPr>
          <w:rFonts w:ascii="Arial" w:hAnsi="Arial" w:cs="Arial"/>
          <w:color w:val="222222"/>
          <w:sz w:val="14"/>
          <w:szCs w:val="14"/>
        </w:rPr>
        <w:t xml:space="preserve"> Immigration reformers want to bring the more than 10 million undocumented immigrants out of the shadows.</w:t>
      </w:r>
      <w:r>
        <w:rPr>
          <w:rStyle w:val="apple-converted-space"/>
          <w:color w:val="222222"/>
          <w:sz w:val="14"/>
          <w:szCs w:val="14"/>
        </w:rPr>
        <w:t> </w:t>
      </w:r>
      <w:r>
        <w:rPr>
          <w:rStyle w:val="Emphasis"/>
          <w:color w:val="222222"/>
          <w:sz w:val="15"/>
          <w:szCs w:val="15"/>
          <w:shd w:val="clear" w:color="auto" w:fill="00FF00"/>
        </w:rPr>
        <w:t>Border security hawks want assurances</w:t>
      </w:r>
      <w:r>
        <w:rPr>
          <w:rStyle w:val="apple-converted-space"/>
          <w:i/>
          <w:iCs/>
          <w:color w:val="222222"/>
          <w:sz w:val="15"/>
          <w:szCs w:val="15"/>
          <w:shd w:val="clear" w:color="auto" w:fill="00FF00"/>
        </w:rPr>
        <w:t> </w:t>
      </w:r>
      <w:r>
        <w:rPr>
          <w:rFonts w:ascii="Arial" w:hAnsi="Arial" w:cs="Arial"/>
          <w:color w:val="222222"/>
          <w:sz w:val="14"/>
          <w:szCs w:val="14"/>
          <w:shd w:val="clear" w:color="auto" w:fill="00FF00"/>
        </w:rPr>
        <w:t>t</w:t>
      </w:r>
      <w:r>
        <w:rPr>
          <w:rFonts w:ascii="Arial" w:hAnsi="Arial" w:cs="Arial"/>
          <w:color w:val="222222"/>
          <w:sz w:val="14"/>
          <w:szCs w:val="14"/>
        </w:rPr>
        <w:t>hat if they go along with that plan, they won’t be back in 10 years deciding whether or not to legalize 10 million more. What’s Congress to do?</w:t>
      </w:r>
      <w:r>
        <w:rPr>
          <w:rFonts w:ascii="Arial" w:hAnsi="Arial" w:cs="Arial"/>
          <w:color w:val="222222"/>
          <w:sz w:val="12"/>
          <w:szCs w:val="12"/>
        </w:rPr>
        <w:t>¶</w:t>
      </w:r>
      <w:r>
        <w:rPr>
          <w:rStyle w:val="apple-converted-space"/>
          <w:color w:val="222222"/>
          <w:sz w:val="14"/>
          <w:szCs w:val="14"/>
        </w:rPr>
        <w:t> </w:t>
      </w:r>
      <w:r>
        <w:rPr>
          <w:rFonts w:ascii="Arial" w:hAnsi="Arial" w:cs="Arial"/>
          <w:color w:val="222222"/>
          <w:sz w:val="14"/>
          <w:szCs w:val="14"/>
        </w:rPr>
        <w:t>Figure out a “trigger,” where advances in border security are deemed sufficient to trigger the beginning of the journey to citizenship for the undocumented already in the country.</w:t>
      </w:r>
      <w:r>
        <w:rPr>
          <w:rFonts w:ascii="Arial" w:hAnsi="Arial" w:cs="Arial"/>
          <w:color w:val="222222"/>
          <w:sz w:val="12"/>
          <w:szCs w:val="12"/>
        </w:rPr>
        <w:t>¶</w:t>
      </w:r>
      <w:r>
        <w:rPr>
          <w:rStyle w:val="apple-converted-space"/>
          <w:color w:val="222222"/>
          <w:sz w:val="14"/>
          <w:szCs w:val="14"/>
        </w:rPr>
        <w:t> </w:t>
      </w:r>
      <w:r>
        <w:rPr>
          <w:rFonts w:ascii="Arial" w:hAnsi="Arial" w:cs="Arial"/>
          <w:color w:val="222222"/>
          <w:sz w:val="14"/>
          <w:szCs w:val="14"/>
        </w:rPr>
        <w:t>As immigration reform negotiations continue,</w:t>
      </w:r>
      <w:r>
        <w:rPr>
          <w:rStyle w:val="apple-converted-space"/>
          <w:color w:val="222222"/>
          <w:sz w:val="14"/>
          <w:szCs w:val="14"/>
        </w:rPr>
        <w:t> </w:t>
      </w:r>
      <w:r>
        <w:rPr>
          <w:rFonts w:ascii="Arial" w:hAnsi="Arial" w:cs="Arial"/>
          <w:color w:val="222222"/>
          <w:sz w:val="15"/>
          <w:szCs w:val="15"/>
        </w:rPr>
        <w:t>determining</w:t>
      </w:r>
      <w:r>
        <w:rPr>
          <w:rStyle w:val="apple-converted-space"/>
          <w:color w:val="222222"/>
          <w:sz w:val="14"/>
          <w:szCs w:val="14"/>
        </w:rPr>
        <w:t> </w:t>
      </w:r>
      <w:r>
        <w:rPr>
          <w:rFonts w:ascii="Arial" w:hAnsi="Arial" w:cs="Arial"/>
          <w:color w:val="222222"/>
          <w:sz w:val="14"/>
          <w:szCs w:val="14"/>
        </w:rPr>
        <w:t>just</w:t>
      </w:r>
      <w:r>
        <w:rPr>
          <w:rStyle w:val="apple-converted-space"/>
          <w:color w:val="222222"/>
          <w:sz w:val="14"/>
          <w:szCs w:val="14"/>
        </w:rPr>
        <w:t> </w:t>
      </w:r>
      <w:r>
        <w:rPr>
          <w:rFonts w:ascii="Arial" w:hAnsi="Arial" w:cs="Arial"/>
          <w:color w:val="222222"/>
          <w:sz w:val="15"/>
          <w:szCs w:val="15"/>
        </w:rPr>
        <w:t>what counts as a “secure border” and how to link that to plans for the undocumented will be crucial.</w:t>
      </w:r>
      <w:r>
        <w:rPr>
          <w:rStyle w:val="apple-converted-space"/>
          <w:color w:val="222222"/>
          <w:sz w:val="14"/>
          <w:szCs w:val="14"/>
        </w:rPr>
        <w:t> </w:t>
      </w:r>
      <w:r>
        <w:rPr>
          <w:rFonts w:ascii="Arial" w:hAnsi="Arial" w:cs="Arial"/>
          <w:color w:val="222222"/>
          <w:sz w:val="14"/>
          <w:szCs w:val="14"/>
        </w:rPr>
        <w:t>Indeed,</w:t>
      </w:r>
      <w:r>
        <w:rPr>
          <w:rStyle w:val="apple-converted-space"/>
          <w:color w:val="222222"/>
          <w:sz w:val="14"/>
          <w:szCs w:val="14"/>
        </w:rPr>
        <w:t> </w:t>
      </w:r>
      <w:r>
        <w:rPr>
          <w:rFonts w:ascii="Arial" w:hAnsi="Arial" w:cs="Arial"/>
          <w:color w:val="222222"/>
          <w:sz w:val="15"/>
          <w:szCs w:val="15"/>
          <w:shd w:val="clear" w:color="auto" w:fill="00FF00"/>
        </w:rPr>
        <w:t>finding an answer could determine</w:t>
      </w:r>
      <w:r>
        <w:rPr>
          <w:rStyle w:val="apple-converted-space"/>
          <w:color w:val="222222"/>
          <w:sz w:val="15"/>
          <w:szCs w:val="15"/>
          <w:shd w:val="clear" w:color="auto" w:fill="00FF00"/>
        </w:rPr>
        <w:t> </w:t>
      </w:r>
      <w:r>
        <w:rPr>
          <w:rFonts w:ascii="Arial" w:hAnsi="Arial" w:cs="Arial"/>
          <w:color w:val="222222"/>
          <w:sz w:val="20"/>
          <w:szCs w:val="20"/>
          <w:shd w:val="clear" w:color="auto" w:fill="00FF00"/>
        </w:rPr>
        <w:t>whether</w:t>
      </w:r>
      <w:r>
        <w:rPr>
          <w:rStyle w:val="apple-converted-space"/>
          <w:color w:val="222222"/>
          <w:szCs w:val="20"/>
        </w:rPr>
        <w:t> </w:t>
      </w:r>
      <w:r>
        <w:rPr>
          <w:rFonts w:ascii="Arial" w:hAnsi="Arial" w:cs="Arial"/>
          <w:color w:val="222222"/>
          <w:sz w:val="20"/>
          <w:szCs w:val="20"/>
        </w:rPr>
        <w:t>a bipartisan immigration</w:t>
      </w:r>
      <w:r>
        <w:rPr>
          <w:rStyle w:val="apple-converted-space"/>
          <w:color w:val="222222"/>
          <w:sz w:val="15"/>
          <w:szCs w:val="15"/>
        </w:rPr>
        <w:t> </w:t>
      </w:r>
      <w:r>
        <w:rPr>
          <w:rFonts w:ascii="Arial" w:hAnsi="Arial" w:cs="Arial"/>
          <w:color w:val="222222"/>
          <w:sz w:val="15"/>
          <w:szCs w:val="15"/>
          <w:shd w:val="clear" w:color="auto" w:fill="00FF00"/>
        </w:rPr>
        <w:t>reform measure</w:t>
      </w:r>
      <w:r>
        <w:rPr>
          <w:rStyle w:val="apple-converted-space"/>
          <w:color w:val="222222"/>
          <w:sz w:val="15"/>
          <w:szCs w:val="15"/>
          <w:shd w:val="clear" w:color="auto" w:fill="00FF00"/>
        </w:rPr>
        <w:t> </w:t>
      </w:r>
      <w:r>
        <w:rPr>
          <w:rStyle w:val="Emphasis"/>
          <w:color w:val="222222"/>
          <w:sz w:val="15"/>
          <w:szCs w:val="15"/>
          <w:shd w:val="clear" w:color="auto" w:fill="00FF00"/>
        </w:rPr>
        <w:t>reaches</w:t>
      </w:r>
      <w:r>
        <w:rPr>
          <w:rStyle w:val="apple-converted-space"/>
          <w:color w:val="222222"/>
          <w:sz w:val="15"/>
          <w:szCs w:val="15"/>
        </w:rPr>
        <w:t> </w:t>
      </w:r>
      <w:r>
        <w:rPr>
          <w:rFonts w:ascii="Arial" w:hAnsi="Arial" w:cs="Arial"/>
          <w:color w:val="222222"/>
          <w:sz w:val="14"/>
          <w:szCs w:val="14"/>
        </w:rPr>
        <w:t>President</w:t>
      </w:r>
      <w:r>
        <w:rPr>
          <w:rStyle w:val="apple-converted-space"/>
          <w:color w:val="222222"/>
          <w:sz w:val="14"/>
          <w:szCs w:val="14"/>
        </w:rPr>
        <w:t> </w:t>
      </w:r>
      <w:r>
        <w:rPr>
          <w:rStyle w:val="Emphasis"/>
          <w:color w:val="222222"/>
          <w:sz w:val="15"/>
          <w:szCs w:val="15"/>
          <w:shd w:val="clear" w:color="auto" w:fill="00FF00"/>
        </w:rPr>
        <w:t>Obama’s desk</w:t>
      </w:r>
      <w:r>
        <w:rPr>
          <w:rStyle w:val="apple-converted-space"/>
          <w:color w:val="222222"/>
          <w:sz w:val="15"/>
          <w:szCs w:val="15"/>
        </w:rPr>
        <w:t> </w:t>
      </w:r>
      <w:r>
        <w:rPr>
          <w:rFonts w:ascii="Arial" w:hAnsi="Arial" w:cs="Arial"/>
          <w:color w:val="222222"/>
          <w:sz w:val="15"/>
          <w:szCs w:val="15"/>
        </w:rPr>
        <w:t>or if 2013 is yet another disappointment</w:t>
      </w:r>
      <w:r>
        <w:rPr>
          <w:rStyle w:val="apple-converted-space"/>
          <w:color w:val="222222"/>
          <w:sz w:val="14"/>
          <w:szCs w:val="14"/>
        </w:rPr>
        <w:t> </w:t>
      </w:r>
      <w:r>
        <w:rPr>
          <w:rFonts w:ascii="Arial" w:hAnsi="Arial" w:cs="Arial"/>
          <w:color w:val="222222"/>
          <w:sz w:val="14"/>
          <w:szCs w:val="14"/>
        </w:rPr>
        <w:t>for reformers. Historically,</w:t>
      </w:r>
      <w:r>
        <w:rPr>
          <w:rStyle w:val="apple-converted-space"/>
          <w:color w:val="222222"/>
          <w:sz w:val="14"/>
          <w:szCs w:val="14"/>
        </w:rPr>
        <w:t> </w:t>
      </w:r>
      <w:r>
        <w:rPr>
          <w:rFonts w:ascii="Arial" w:hAnsi="Arial" w:cs="Arial"/>
          <w:color w:val="222222"/>
          <w:sz w:val="15"/>
          <w:szCs w:val="15"/>
        </w:rPr>
        <w:t>those on Capitol Hill have tried to craft a delicate balance between border security and a path to legal status for the undocumented</w:t>
      </w:r>
      <w:r>
        <w:rPr>
          <w:rFonts w:ascii="Arial" w:hAnsi="Arial" w:cs="Arial"/>
          <w:color w:val="222222"/>
          <w:sz w:val="14"/>
          <w:szCs w:val="14"/>
        </w:rPr>
        <w:t>. For example, the comprehensive immigration reform legislation of the George W. Bush years, which ultimately failed, had a series of triggers. In 2009, Sen. Chuck Schumer (D) of New York proposed more broadly that “operational control” of the border “must be achieved within a year of enactment of legislation.”</w:t>
      </w:r>
      <w:r>
        <w:rPr>
          <w:rFonts w:ascii="Arial" w:hAnsi="Arial" w:cs="Arial"/>
          <w:color w:val="222222"/>
          <w:sz w:val="12"/>
          <w:szCs w:val="12"/>
        </w:rPr>
        <w:t>¶</w:t>
      </w:r>
      <w:r>
        <w:rPr>
          <w:rStyle w:val="apple-converted-space"/>
          <w:color w:val="222222"/>
          <w:sz w:val="14"/>
          <w:szCs w:val="14"/>
        </w:rPr>
        <w:t> </w:t>
      </w:r>
      <w:r>
        <w:rPr>
          <w:rFonts w:ascii="Arial" w:hAnsi="Arial" w:cs="Arial"/>
          <w:color w:val="222222"/>
          <w:sz w:val="14"/>
          <w:szCs w:val="14"/>
        </w:rPr>
        <w:t xml:space="preserve">But </w:t>
      </w:r>
      <w:proofErr w:type="spellStart"/>
      <w:r>
        <w:rPr>
          <w:rFonts w:ascii="Arial" w:hAnsi="Arial" w:cs="Arial"/>
          <w:color w:val="222222"/>
          <w:sz w:val="14"/>
          <w:szCs w:val="14"/>
        </w:rPr>
        <w:t>those</w:t>
      </w:r>
      <w:r>
        <w:rPr>
          <w:rStyle w:val="Emphasis"/>
          <w:color w:val="222222"/>
          <w:sz w:val="15"/>
          <w:szCs w:val="15"/>
          <w:shd w:val="clear" w:color="auto" w:fill="00FF00"/>
        </w:rPr>
        <w:t>triggers</w:t>
      </w:r>
      <w:proofErr w:type="spellEnd"/>
      <w:r>
        <w:rPr>
          <w:rStyle w:val="Emphasis"/>
          <w:color w:val="222222"/>
          <w:sz w:val="15"/>
          <w:szCs w:val="15"/>
          <w:shd w:val="clear" w:color="auto" w:fill="00FF00"/>
        </w:rPr>
        <w:t xml:space="preserve"> aren't helpful</w:t>
      </w:r>
      <w:r>
        <w:rPr>
          <w:rStyle w:val="apple-converted-space"/>
          <w:i/>
          <w:iCs/>
          <w:color w:val="222222"/>
          <w:sz w:val="15"/>
          <w:szCs w:val="15"/>
        </w:rPr>
        <w:t> </w:t>
      </w:r>
      <w:r>
        <w:rPr>
          <w:rFonts w:ascii="Arial" w:hAnsi="Arial" w:cs="Arial"/>
          <w:color w:val="222222"/>
          <w:sz w:val="14"/>
          <w:szCs w:val="14"/>
        </w:rPr>
        <w:t xml:space="preserve">anymore. Most of the benchmarks for border security established in 2007, for example, have been met today, according to an analysis by the pro-reform advocacy group America’s </w:t>
      </w:r>
      <w:proofErr w:type="spellStart"/>
      <w:r>
        <w:rPr>
          <w:rFonts w:ascii="Arial" w:hAnsi="Arial" w:cs="Arial"/>
          <w:color w:val="222222"/>
          <w:sz w:val="14"/>
          <w:szCs w:val="14"/>
        </w:rPr>
        <w:t>Voice.</w:t>
      </w:r>
      <w:r>
        <w:rPr>
          <w:rFonts w:ascii="Arial" w:hAnsi="Arial" w:cs="Arial"/>
          <w:color w:val="222222"/>
          <w:sz w:val="12"/>
          <w:szCs w:val="12"/>
        </w:rPr>
        <w:t>¶</w:t>
      </w:r>
      <w:r>
        <w:rPr>
          <w:rFonts w:ascii="Arial" w:hAnsi="Arial" w:cs="Arial"/>
          <w:color w:val="222222"/>
          <w:sz w:val="14"/>
          <w:szCs w:val="14"/>
        </w:rPr>
        <w:t>Border</w:t>
      </w:r>
      <w:proofErr w:type="spellEnd"/>
      <w:r>
        <w:rPr>
          <w:rFonts w:ascii="Arial" w:hAnsi="Arial" w:cs="Arial"/>
          <w:color w:val="222222"/>
          <w:sz w:val="14"/>
          <w:szCs w:val="14"/>
        </w:rPr>
        <w:t xml:space="preserve"> patrol staffing north of 20,000? Check: there are more than 21,000 agents on the border at present. </w:t>
      </w:r>
      <w:proofErr w:type="gramStart"/>
      <w:r>
        <w:rPr>
          <w:rFonts w:ascii="Arial" w:hAnsi="Arial" w:cs="Arial"/>
          <w:color w:val="222222"/>
          <w:sz w:val="14"/>
          <w:szCs w:val="14"/>
        </w:rPr>
        <w:t>Requirements for unmanned drones and a variety of other observation methods?</w:t>
      </w:r>
      <w:proofErr w:type="gramEnd"/>
      <w:r>
        <w:rPr>
          <w:rFonts w:ascii="Arial" w:hAnsi="Arial" w:cs="Arial"/>
          <w:color w:val="222222"/>
          <w:sz w:val="14"/>
          <w:szCs w:val="14"/>
        </w:rPr>
        <w:t xml:space="preserve"> All are at or above the 2007 requirements today. Fencing? </w:t>
      </w:r>
      <w:proofErr w:type="gramStart"/>
      <w:r>
        <w:rPr>
          <w:rFonts w:ascii="Arial" w:hAnsi="Arial" w:cs="Arial"/>
          <w:color w:val="222222"/>
          <w:sz w:val="14"/>
          <w:szCs w:val="14"/>
        </w:rPr>
        <w:t>Within eight miles of the 2007 target.</w:t>
      </w:r>
      <w:proofErr w:type="gramEnd"/>
      <w:r>
        <w:rPr>
          <w:rFonts w:ascii="Arial" w:hAnsi="Arial" w:cs="Arial"/>
          <w:color w:val="222222"/>
          <w:sz w:val="14"/>
          <w:szCs w:val="14"/>
        </w:rPr>
        <w:t xml:space="preserve"> Department of Homeland Security Secretary Janet Napolitano said on Tuesday that while the department lacks a single measure on which to base a trigger – and that a trigger based on any single measure would be a bad idea – all the data DHS collects point to a border safer than ever before.</w:t>
      </w:r>
      <w:r>
        <w:rPr>
          <w:rFonts w:ascii="Arial" w:hAnsi="Arial" w:cs="Arial"/>
          <w:color w:val="222222"/>
          <w:sz w:val="12"/>
          <w:szCs w:val="12"/>
        </w:rPr>
        <w:t>¶</w:t>
      </w:r>
      <w:r>
        <w:rPr>
          <w:rStyle w:val="apple-converted-space"/>
          <w:color w:val="222222"/>
          <w:sz w:val="14"/>
          <w:szCs w:val="14"/>
        </w:rPr>
        <w:t> </w:t>
      </w:r>
      <w:r>
        <w:rPr>
          <w:rFonts w:ascii="Arial" w:hAnsi="Arial" w:cs="Arial"/>
          <w:color w:val="222222"/>
          <w:sz w:val="14"/>
          <w:szCs w:val="14"/>
        </w:rPr>
        <w:t>Some</w:t>
      </w:r>
      <w:r>
        <w:rPr>
          <w:rStyle w:val="apple-converted-space"/>
          <w:color w:val="222222"/>
          <w:sz w:val="14"/>
          <w:szCs w:val="14"/>
        </w:rPr>
        <w:t> </w:t>
      </w:r>
      <w:r>
        <w:rPr>
          <w:rFonts w:ascii="Arial" w:hAnsi="Arial" w:cs="Arial"/>
          <w:color w:val="222222"/>
          <w:sz w:val="15"/>
          <w:szCs w:val="15"/>
          <w:shd w:val="clear" w:color="auto" w:fill="00FF00"/>
        </w:rPr>
        <w:t>Democrats</w:t>
      </w:r>
      <w:r>
        <w:rPr>
          <w:rStyle w:val="apple-converted-space"/>
          <w:color w:val="222222"/>
          <w:sz w:val="14"/>
          <w:szCs w:val="14"/>
        </w:rPr>
        <w:t> </w:t>
      </w:r>
      <w:r>
        <w:rPr>
          <w:rFonts w:ascii="Arial" w:hAnsi="Arial" w:cs="Arial"/>
          <w:color w:val="222222"/>
          <w:sz w:val="15"/>
          <w:szCs w:val="15"/>
        </w:rPr>
        <w:t>and</w:t>
      </w:r>
      <w:r>
        <w:rPr>
          <w:rStyle w:val="apple-converted-space"/>
          <w:color w:val="222222"/>
          <w:sz w:val="14"/>
          <w:szCs w:val="14"/>
        </w:rPr>
        <w:t> </w:t>
      </w:r>
      <w:r>
        <w:rPr>
          <w:rFonts w:ascii="Arial" w:hAnsi="Arial" w:cs="Arial"/>
          <w:color w:val="222222"/>
          <w:sz w:val="15"/>
          <w:szCs w:val="15"/>
        </w:rPr>
        <w:t>immigration reform advocates take this to</w:t>
      </w:r>
      <w:r>
        <w:rPr>
          <w:rStyle w:val="apple-converted-space"/>
          <w:color w:val="222222"/>
          <w:sz w:val="15"/>
          <w:szCs w:val="15"/>
        </w:rPr>
        <w:t> </w:t>
      </w:r>
      <w:r>
        <w:rPr>
          <w:rFonts w:ascii="Arial" w:hAnsi="Arial" w:cs="Arial"/>
          <w:color w:val="222222"/>
          <w:sz w:val="15"/>
          <w:szCs w:val="15"/>
          <w:shd w:val="clear" w:color="auto" w:fill="00FF00"/>
        </w:rPr>
        <w:t>say</w:t>
      </w:r>
      <w:r>
        <w:rPr>
          <w:rStyle w:val="apple-converted-space"/>
          <w:color w:val="222222"/>
          <w:sz w:val="15"/>
          <w:szCs w:val="15"/>
        </w:rPr>
        <w:t> </w:t>
      </w:r>
      <w:r>
        <w:rPr>
          <w:rFonts w:ascii="Arial" w:hAnsi="Arial" w:cs="Arial"/>
          <w:color w:val="222222"/>
          <w:sz w:val="15"/>
          <w:szCs w:val="15"/>
        </w:rPr>
        <w:t>that</w:t>
      </w:r>
      <w:r>
        <w:rPr>
          <w:rStyle w:val="apple-converted-space"/>
          <w:color w:val="222222"/>
          <w:sz w:val="15"/>
          <w:szCs w:val="15"/>
        </w:rPr>
        <w:t> </w:t>
      </w:r>
      <w:r>
        <w:rPr>
          <w:rFonts w:ascii="Arial" w:hAnsi="Arial" w:cs="Arial"/>
          <w:color w:val="222222"/>
          <w:sz w:val="15"/>
          <w:szCs w:val="15"/>
          <w:shd w:val="clear" w:color="auto" w:fill="00FF00"/>
        </w:rPr>
        <w:t>the border is secure</w:t>
      </w:r>
      <w:r>
        <w:rPr>
          <w:rStyle w:val="apple-converted-space"/>
          <w:color w:val="222222"/>
          <w:sz w:val="15"/>
          <w:szCs w:val="15"/>
        </w:rPr>
        <w:t> </w:t>
      </w:r>
      <w:r>
        <w:rPr>
          <w:rFonts w:ascii="Arial" w:hAnsi="Arial" w:cs="Arial"/>
          <w:color w:val="222222"/>
          <w:sz w:val="15"/>
          <w:szCs w:val="15"/>
        </w:rPr>
        <w:t>already</w:t>
      </w:r>
      <w:r>
        <w:rPr>
          <w:rStyle w:val="apple-converted-space"/>
          <w:color w:val="222222"/>
          <w:sz w:val="15"/>
          <w:szCs w:val="15"/>
        </w:rPr>
        <w:t> </w:t>
      </w:r>
      <w:r>
        <w:rPr>
          <w:rFonts w:ascii="Arial" w:hAnsi="Arial" w:cs="Arial"/>
          <w:color w:val="222222"/>
          <w:sz w:val="15"/>
          <w:szCs w:val="15"/>
          <w:shd w:val="clear" w:color="auto" w:fill="00FF00"/>
        </w:rPr>
        <w:t>and should not stand in the way</w:t>
      </w:r>
      <w:r>
        <w:rPr>
          <w:rStyle w:val="apple-converted-space"/>
          <w:color w:val="222222"/>
          <w:sz w:val="14"/>
          <w:szCs w:val="14"/>
        </w:rPr>
        <w:t> </w:t>
      </w:r>
      <w:r>
        <w:rPr>
          <w:rFonts w:ascii="Arial" w:hAnsi="Arial" w:cs="Arial"/>
          <w:color w:val="222222"/>
          <w:sz w:val="14"/>
          <w:szCs w:val="14"/>
        </w:rPr>
        <w:t>of the undocumented becoming US citizens</w:t>
      </w:r>
      <w:r>
        <w:rPr>
          <w:rStyle w:val="apple-converted-space"/>
          <w:color w:val="222222"/>
          <w:sz w:val="14"/>
          <w:szCs w:val="14"/>
        </w:rPr>
        <w:t> </w:t>
      </w:r>
      <w:r>
        <w:rPr>
          <w:rFonts w:ascii="Arial" w:hAnsi="Arial" w:cs="Arial"/>
          <w:color w:val="222222"/>
          <w:sz w:val="15"/>
          <w:szCs w:val="15"/>
        </w:rPr>
        <w:t>even if further border security measures are needed</w:t>
      </w:r>
      <w:r>
        <w:rPr>
          <w:rFonts w:ascii="Arial" w:hAnsi="Arial" w:cs="Arial"/>
          <w:color w:val="222222"/>
          <w:sz w:val="14"/>
          <w:szCs w:val="14"/>
        </w:rPr>
        <w:t>.</w:t>
      </w:r>
      <w:r>
        <w:rPr>
          <w:rFonts w:ascii="Arial" w:hAnsi="Arial" w:cs="Arial"/>
          <w:color w:val="222222"/>
          <w:sz w:val="12"/>
          <w:szCs w:val="12"/>
        </w:rPr>
        <w:t>¶</w:t>
      </w:r>
      <w:r>
        <w:rPr>
          <w:rStyle w:val="apple-converted-space"/>
          <w:color w:val="222222"/>
          <w:sz w:val="14"/>
          <w:szCs w:val="14"/>
        </w:rPr>
        <w:t> </w:t>
      </w:r>
      <w:r>
        <w:rPr>
          <w:rFonts w:ascii="Arial" w:hAnsi="Arial" w:cs="Arial"/>
          <w:color w:val="222222"/>
          <w:sz w:val="14"/>
          <w:szCs w:val="14"/>
        </w:rPr>
        <w:t>Republican reformers like Sen. John</w:t>
      </w:r>
      <w:r>
        <w:rPr>
          <w:rStyle w:val="apple-converted-space"/>
          <w:color w:val="222222"/>
          <w:sz w:val="14"/>
          <w:szCs w:val="14"/>
        </w:rPr>
        <w:t> </w:t>
      </w:r>
      <w:r>
        <w:rPr>
          <w:rFonts w:ascii="Arial" w:hAnsi="Arial" w:cs="Arial"/>
          <w:color w:val="222222"/>
          <w:sz w:val="15"/>
          <w:szCs w:val="15"/>
        </w:rPr>
        <w:t>McCain</w:t>
      </w:r>
      <w:r>
        <w:rPr>
          <w:rStyle w:val="apple-converted-space"/>
          <w:color w:val="222222"/>
          <w:sz w:val="14"/>
          <w:szCs w:val="14"/>
        </w:rPr>
        <w:t> </w:t>
      </w:r>
      <w:r>
        <w:rPr>
          <w:rFonts w:ascii="Arial" w:hAnsi="Arial" w:cs="Arial"/>
          <w:color w:val="222222"/>
          <w:sz w:val="14"/>
          <w:szCs w:val="14"/>
        </w:rPr>
        <w:t>of Arizona have a slightly different view,</w:t>
      </w:r>
      <w:r>
        <w:rPr>
          <w:rStyle w:val="apple-converted-space"/>
          <w:color w:val="222222"/>
          <w:sz w:val="14"/>
          <w:szCs w:val="14"/>
        </w:rPr>
        <w:t> </w:t>
      </w:r>
      <w:r>
        <w:rPr>
          <w:rFonts w:ascii="Arial" w:hAnsi="Arial" w:cs="Arial"/>
          <w:color w:val="222222"/>
          <w:sz w:val="15"/>
          <w:szCs w:val="15"/>
        </w:rPr>
        <w:t>hold</w:t>
      </w:r>
      <w:r>
        <w:rPr>
          <w:rFonts w:ascii="Arial" w:hAnsi="Arial" w:cs="Arial"/>
          <w:color w:val="222222"/>
          <w:sz w:val="14"/>
          <w:szCs w:val="14"/>
        </w:rPr>
        <w:t xml:space="preserve">ing that while the southern border certainly is far improved from nearly a decade </w:t>
      </w:r>
      <w:proofErr w:type="spellStart"/>
      <w:r>
        <w:rPr>
          <w:rFonts w:ascii="Arial" w:hAnsi="Arial" w:cs="Arial"/>
          <w:color w:val="222222"/>
          <w:sz w:val="14"/>
          <w:szCs w:val="14"/>
        </w:rPr>
        <w:t>ago</w:t>
      </w:r>
      <w:r>
        <w:rPr>
          <w:rFonts w:ascii="Arial" w:hAnsi="Arial" w:cs="Arial"/>
          <w:color w:val="222222"/>
          <w:sz w:val="15"/>
          <w:szCs w:val="15"/>
        </w:rPr>
        <w:t>there’s</w:t>
      </w:r>
      <w:proofErr w:type="spellEnd"/>
      <w:r>
        <w:rPr>
          <w:rFonts w:ascii="Arial" w:hAnsi="Arial" w:cs="Arial"/>
          <w:color w:val="222222"/>
          <w:sz w:val="15"/>
          <w:szCs w:val="15"/>
        </w:rPr>
        <w:t xml:space="preserve"> still plenty of room for improvement</w:t>
      </w:r>
      <w:r>
        <w:rPr>
          <w:rFonts w:ascii="Arial" w:hAnsi="Arial" w:cs="Arial"/>
          <w:color w:val="222222"/>
          <w:sz w:val="14"/>
          <w:szCs w:val="14"/>
        </w:rPr>
        <w:t>.</w:t>
      </w:r>
      <w:r>
        <w:rPr>
          <w:rFonts w:ascii="Arial" w:hAnsi="Arial" w:cs="Arial"/>
          <w:color w:val="222222"/>
          <w:sz w:val="12"/>
          <w:szCs w:val="12"/>
        </w:rPr>
        <w:t>¶</w:t>
      </w:r>
      <w:r>
        <w:rPr>
          <w:rStyle w:val="apple-converted-space"/>
          <w:color w:val="222222"/>
          <w:sz w:val="14"/>
          <w:szCs w:val="14"/>
        </w:rPr>
        <w:t> </w:t>
      </w:r>
      <w:r>
        <w:rPr>
          <w:rFonts w:ascii="Arial" w:hAnsi="Arial" w:cs="Arial"/>
          <w:color w:val="222222"/>
          <w:sz w:val="14"/>
          <w:szCs w:val="14"/>
        </w:rPr>
        <w:t>“There's no question there's been a significant reduction in illegal crossings over the past five years…. But that work is not yet complete,” Senator McCain said in January at the press conference announcing a bipartisan Gang of Eight’s principles.</w:t>
      </w:r>
      <w:r>
        <w:rPr>
          <w:rFonts w:ascii="Arial" w:hAnsi="Arial" w:cs="Arial"/>
          <w:color w:val="222222"/>
          <w:sz w:val="12"/>
          <w:szCs w:val="12"/>
        </w:rPr>
        <w:t>¶</w:t>
      </w:r>
      <w:r>
        <w:rPr>
          <w:rStyle w:val="apple-converted-space"/>
          <w:color w:val="222222"/>
          <w:sz w:val="14"/>
          <w:szCs w:val="14"/>
        </w:rPr>
        <w:t> </w:t>
      </w:r>
      <w:r>
        <w:rPr>
          <w:rFonts w:ascii="Arial" w:hAnsi="Arial" w:cs="Arial"/>
          <w:color w:val="222222"/>
          <w:sz w:val="14"/>
          <w:szCs w:val="14"/>
        </w:rPr>
        <w:t>Other Republicans, like Sen. Jeff</w:t>
      </w:r>
      <w:r>
        <w:rPr>
          <w:rStyle w:val="apple-converted-space"/>
          <w:color w:val="222222"/>
          <w:sz w:val="14"/>
          <w:szCs w:val="14"/>
        </w:rPr>
        <w:t> </w:t>
      </w:r>
      <w:r>
        <w:rPr>
          <w:rFonts w:ascii="Arial" w:hAnsi="Arial" w:cs="Arial"/>
          <w:color w:val="222222"/>
          <w:sz w:val="15"/>
          <w:szCs w:val="15"/>
        </w:rPr>
        <w:t>Sessions</w:t>
      </w:r>
      <w:r>
        <w:rPr>
          <w:rStyle w:val="apple-converted-space"/>
          <w:color w:val="222222"/>
          <w:sz w:val="14"/>
          <w:szCs w:val="14"/>
        </w:rPr>
        <w:t> </w:t>
      </w:r>
      <w:r>
        <w:rPr>
          <w:rFonts w:ascii="Arial" w:hAnsi="Arial" w:cs="Arial"/>
          <w:color w:val="222222"/>
          <w:sz w:val="14"/>
          <w:szCs w:val="14"/>
        </w:rPr>
        <w:t>(R) of Alabama, are skeptical of such claims and</w:t>
      </w:r>
      <w:r>
        <w:rPr>
          <w:rStyle w:val="apple-converted-space"/>
          <w:color w:val="222222"/>
          <w:sz w:val="14"/>
          <w:szCs w:val="14"/>
        </w:rPr>
        <w:t> </w:t>
      </w:r>
      <w:r>
        <w:rPr>
          <w:rFonts w:ascii="Arial" w:hAnsi="Arial" w:cs="Arial"/>
          <w:color w:val="222222"/>
          <w:sz w:val="15"/>
          <w:szCs w:val="15"/>
        </w:rPr>
        <w:t>believe figuring out just what constitutes a secure border should be among the goals of a lengthy series of hearings around immigration reform</w:t>
      </w:r>
      <w:r>
        <w:rPr>
          <w:rFonts w:ascii="Arial" w:hAnsi="Arial" w:cs="Arial"/>
          <w:color w:val="222222"/>
          <w:sz w:val="14"/>
          <w:szCs w:val="14"/>
        </w:rPr>
        <w:t>.</w:t>
      </w:r>
      <w:r>
        <w:rPr>
          <w:rFonts w:ascii="Arial" w:hAnsi="Arial" w:cs="Arial"/>
          <w:color w:val="222222"/>
          <w:sz w:val="12"/>
          <w:szCs w:val="12"/>
        </w:rPr>
        <w:t>¶</w:t>
      </w:r>
      <w:r>
        <w:rPr>
          <w:rStyle w:val="apple-converted-space"/>
          <w:color w:val="222222"/>
          <w:sz w:val="14"/>
          <w:szCs w:val="14"/>
        </w:rPr>
        <w:t> </w:t>
      </w:r>
      <w:r>
        <w:rPr>
          <w:rFonts w:ascii="Arial" w:hAnsi="Arial" w:cs="Arial"/>
          <w:color w:val="222222"/>
          <w:sz w:val="14"/>
          <w:szCs w:val="14"/>
        </w:rPr>
        <w:t>So what do lawmakers propose to do this time around? Mr.</w:t>
      </w:r>
      <w:r>
        <w:rPr>
          <w:rStyle w:val="apple-converted-space"/>
          <w:color w:val="222222"/>
          <w:sz w:val="14"/>
          <w:szCs w:val="14"/>
        </w:rPr>
        <w:t> </w:t>
      </w:r>
      <w:r>
        <w:rPr>
          <w:rStyle w:val="Emphasis"/>
          <w:color w:val="222222"/>
          <w:sz w:val="15"/>
          <w:szCs w:val="15"/>
          <w:shd w:val="clear" w:color="auto" w:fill="00FF00"/>
        </w:rPr>
        <w:t>Obama’s answer</w:t>
      </w:r>
      <w:r>
        <w:rPr>
          <w:rStyle w:val="apple-converted-space"/>
          <w:i/>
          <w:iCs/>
          <w:color w:val="222222"/>
          <w:sz w:val="15"/>
          <w:szCs w:val="15"/>
        </w:rPr>
        <w:t> </w:t>
      </w:r>
      <w:r>
        <w:rPr>
          <w:rStyle w:val="Emphasis"/>
          <w:color w:val="222222"/>
          <w:sz w:val="15"/>
          <w:szCs w:val="15"/>
        </w:rPr>
        <w:t>appears to be</w:t>
      </w:r>
      <w:r>
        <w:rPr>
          <w:rStyle w:val="apple-converted-space"/>
          <w:i/>
          <w:iCs/>
          <w:color w:val="222222"/>
          <w:sz w:val="15"/>
          <w:szCs w:val="15"/>
        </w:rPr>
        <w:t> </w:t>
      </w:r>
      <w:r>
        <w:rPr>
          <w:rStyle w:val="Emphasis"/>
          <w:color w:val="222222"/>
          <w:sz w:val="15"/>
          <w:szCs w:val="15"/>
          <w:shd w:val="clear" w:color="auto" w:fill="00FF00"/>
        </w:rPr>
        <w:t>scrap the trigger altogether</w:t>
      </w:r>
      <w:r>
        <w:rPr>
          <w:rFonts w:ascii="Arial" w:hAnsi="Arial" w:cs="Arial"/>
          <w:color w:val="222222"/>
          <w:sz w:val="14"/>
          <w:szCs w:val="14"/>
        </w:rPr>
        <w:t>.</w:t>
      </w:r>
      <w:r>
        <w:rPr>
          <w:rFonts w:ascii="Arial" w:hAnsi="Arial" w:cs="Arial"/>
          <w:color w:val="222222"/>
          <w:sz w:val="12"/>
          <w:szCs w:val="12"/>
        </w:rPr>
        <w:t>¶</w:t>
      </w:r>
      <w:r>
        <w:rPr>
          <w:rStyle w:val="apple-converted-space"/>
          <w:color w:val="222222"/>
          <w:sz w:val="14"/>
          <w:szCs w:val="14"/>
        </w:rPr>
        <w:t> </w:t>
      </w:r>
      <w:r>
        <w:rPr>
          <w:rFonts w:ascii="Arial" w:hAnsi="Arial" w:cs="Arial"/>
          <w:color w:val="222222"/>
          <w:sz w:val="15"/>
          <w:szCs w:val="15"/>
        </w:rPr>
        <w:t>His immigration statements have notably left out any linkage between border security and permanent legal status</w:t>
      </w:r>
      <w:r>
        <w:rPr>
          <w:rStyle w:val="apple-converted-space"/>
          <w:color w:val="222222"/>
          <w:sz w:val="14"/>
          <w:szCs w:val="14"/>
        </w:rPr>
        <w:t> </w:t>
      </w:r>
      <w:r>
        <w:rPr>
          <w:rFonts w:ascii="Arial" w:hAnsi="Arial" w:cs="Arial"/>
          <w:color w:val="222222"/>
          <w:sz w:val="14"/>
          <w:szCs w:val="14"/>
          <w:shd w:val="clear" w:color="auto" w:fill="00FF00"/>
        </w:rPr>
        <w:t>f</w:t>
      </w:r>
      <w:r>
        <w:rPr>
          <w:rFonts w:ascii="Arial" w:hAnsi="Arial" w:cs="Arial"/>
          <w:color w:val="222222"/>
          <w:sz w:val="14"/>
          <w:szCs w:val="14"/>
        </w:rPr>
        <w:t>or the undocumented, noting in his immigration reform plan that</w:t>
      </w:r>
      <w:r>
        <w:rPr>
          <w:rStyle w:val="apple-converted-space"/>
          <w:color w:val="222222"/>
          <w:sz w:val="14"/>
          <w:szCs w:val="14"/>
        </w:rPr>
        <w:t> </w:t>
      </w:r>
      <w:r>
        <w:rPr>
          <w:rFonts w:ascii="Arial" w:hAnsi="Arial" w:cs="Arial"/>
          <w:color w:val="222222"/>
          <w:sz w:val="15"/>
          <w:szCs w:val="15"/>
        </w:rPr>
        <w:t xml:space="preserve">if an undocumented person </w:t>
      </w:r>
      <w:r>
        <w:rPr>
          <w:rFonts w:ascii="Arial" w:hAnsi="Arial" w:cs="Arial"/>
          <w:color w:val="222222"/>
          <w:sz w:val="15"/>
          <w:szCs w:val="15"/>
        </w:rPr>
        <w:lastRenderedPageBreak/>
        <w:t>meets certain</w:t>
      </w:r>
      <w:r>
        <w:rPr>
          <w:rStyle w:val="apple-converted-space"/>
          <w:color w:val="222222"/>
          <w:sz w:val="14"/>
          <w:szCs w:val="14"/>
        </w:rPr>
        <w:t> </w:t>
      </w:r>
      <w:r>
        <w:rPr>
          <w:rFonts w:ascii="Arial" w:hAnsi="Arial" w:cs="Arial"/>
          <w:color w:val="222222"/>
          <w:sz w:val="14"/>
          <w:szCs w:val="14"/>
        </w:rPr>
        <w:t>criteria including paying fines, learning English, and waiting until all other current prospective immigrants have passed through the immigration system, “</w:t>
      </w:r>
      <w:r>
        <w:rPr>
          <w:rFonts w:ascii="Arial" w:hAnsi="Arial" w:cs="Arial"/>
          <w:color w:val="222222"/>
          <w:sz w:val="15"/>
          <w:szCs w:val="15"/>
        </w:rPr>
        <w:t>there will be no uncertainty about their ability to become US citizens</w:t>
      </w:r>
      <w:r>
        <w:rPr>
          <w:rFonts w:ascii="Arial" w:hAnsi="Arial" w:cs="Arial"/>
          <w:color w:val="222222"/>
          <w:sz w:val="14"/>
          <w:szCs w:val="14"/>
        </w:rPr>
        <w:t>.”</w:t>
      </w:r>
    </w:p>
    <w:p w:rsidR="0065599F" w:rsidRPr="00E6600E" w:rsidRDefault="0065599F" w:rsidP="0065599F"/>
    <w:p w:rsidR="0065599F" w:rsidRPr="0065599F" w:rsidRDefault="0065599F" w:rsidP="0065599F">
      <w:pPr>
        <w:pStyle w:val="Heading4"/>
      </w:pPr>
      <w:r w:rsidRPr="0065599F">
        <w:t>Obama’s push is key to derail GOP opposition</w:t>
      </w:r>
    </w:p>
    <w:p w:rsidR="0065599F" w:rsidRPr="00E616E6" w:rsidRDefault="0065599F" w:rsidP="0065599F">
      <w:r>
        <w:t xml:space="preserve">Patrick </w:t>
      </w:r>
      <w:r w:rsidRPr="00E616E6">
        <w:rPr>
          <w:rStyle w:val="StyleStyleBold12pt"/>
        </w:rPr>
        <w:t>Reis 9/16</w:t>
      </w:r>
      <w:r>
        <w:t xml:space="preserve">, reporter at National Journal, “Obama Dares Republicans to Defy Tea Party on </w:t>
      </w:r>
      <w:proofErr w:type="spellStart"/>
      <w:r>
        <w:t>Obamacare</w:t>
      </w:r>
      <w:proofErr w:type="spellEnd"/>
      <w:r>
        <w:t>, Shutdown Deal,” http://www.nationaljournal.com/whitehouse/obama-dares-republicans-to-defy-tea-party-on-obamacare-shutdown-deal-20130916</w:t>
      </w:r>
    </w:p>
    <w:p w:rsidR="0065599F" w:rsidRPr="00E616E6" w:rsidRDefault="0065599F" w:rsidP="0065599F">
      <w:r w:rsidRPr="00E616E6">
        <w:t xml:space="preserve">President </w:t>
      </w:r>
      <w:r w:rsidRPr="00F01467">
        <w:rPr>
          <w:rStyle w:val="StyleBoldUnderline"/>
          <w:highlight w:val="green"/>
        </w:rPr>
        <w:t>Obama took a swipe at the</w:t>
      </w:r>
      <w:r w:rsidRPr="00E616E6">
        <w:rPr>
          <w:rStyle w:val="StyleBoldUnderline"/>
        </w:rPr>
        <w:t xml:space="preserve"> Hard </w:t>
      </w:r>
      <w:r w:rsidRPr="00F01467">
        <w:rPr>
          <w:rStyle w:val="StyleBoldUnderline"/>
          <w:highlight w:val="green"/>
        </w:rPr>
        <w:t>Right</w:t>
      </w:r>
      <w:r w:rsidRPr="00E616E6">
        <w:rPr>
          <w:rStyle w:val="StyleBoldUnderline"/>
        </w:rPr>
        <w:t xml:space="preserve"> on Monday, </w:t>
      </w:r>
      <w:r w:rsidRPr="00F01467">
        <w:rPr>
          <w:rStyle w:val="StyleBoldUnderline"/>
          <w:highlight w:val="green"/>
        </w:rPr>
        <w:t>accusing</w:t>
      </w:r>
      <w:r w:rsidRPr="00E616E6">
        <w:rPr>
          <w:rStyle w:val="StyleBoldUnderline"/>
        </w:rPr>
        <w:t xml:space="preserve"> tea-party-aligned </w:t>
      </w:r>
      <w:r w:rsidRPr="00F01467">
        <w:rPr>
          <w:rStyle w:val="StyleBoldUnderline"/>
          <w:highlight w:val="green"/>
        </w:rPr>
        <w:t>House</w:t>
      </w:r>
      <w:r w:rsidRPr="00E616E6">
        <w:rPr>
          <w:rStyle w:val="StyleBoldUnderline"/>
        </w:rPr>
        <w:t xml:space="preserve"> </w:t>
      </w:r>
      <w:r w:rsidRPr="00F01467">
        <w:rPr>
          <w:rStyle w:val="StyleBoldUnderline"/>
          <w:highlight w:val="green"/>
        </w:rPr>
        <w:t>Republicans of gambling with the nation's economy</w:t>
      </w:r>
      <w:r w:rsidRPr="00E616E6">
        <w:t xml:space="preserve"> by threatening to shut down the government unless </w:t>
      </w:r>
      <w:proofErr w:type="spellStart"/>
      <w:r w:rsidRPr="00E616E6">
        <w:t>Obamacare</w:t>
      </w:r>
      <w:proofErr w:type="spellEnd"/>
      <w:r w:rsidRPr="00E616E6">
        <w:t xml:space="preserve"> is defunded.</w:t>
      </w:r>
      <w:r w:rsidRPr="00E616E6">
        <w:rPr>
          <w:sz w:val="12"/>
        </w:rPr>
        <w:t>¶</w:t>
      </w:r>
      <w:r w:rsidRPr="00E616E6">
        <w:t xml:space="preserve"> In a sprawling economic speech, </w:t>
      </w:r>
      <w:r w:rsidRPr="00E616E6">
        <w:rPr>
          <w:rStyle w:val="StyleBoldUnderline"/>
        </w:rPr>
        <w:t>Obama called on Congress to avert a government shutdown by passing a budget</w:t>
      </w:r>
      <w:r w:rsidRPr="00E616E6">
        <w:t>, and he insisted he would brook no wrangling over a raise in the debt ceiling. Obama said such a shutdown, or even the possibility of default, would damage the still-fragile economic recovery.</w:t>
      </w:r>
      <w:r w:rsidRPr="00E616E6">
        <w:rPr>
          <w:sz w:val="12"/>
        </w:rPr>
        <w:t>¶</w:t>
      </w:r>
      <w:r w:rsidRPr="00E616E6">
        <w:t xml:space="preserve"> Specifically, </w:t>
      </w:r>
      <w:r w:rsidRPr="00E616E6">
        <w:rPr>
          <w:rStyle w:val="StyleBoldUnderline"/>
        </w:rPr>
        <w:t xml:space="preserve">the </w:t>
      </w:r>
      <w:r w:rsidRPr="000A15A7">
        <w:rPr>
          <w:rStyle w:val="StyleBoldUnderline"/>
          <w:highlight w:val="green"/>
        </w:rPr>
        <w:t>president went after Republicans who say they won't vote for any budget deal that does not nullify the Affordable Care Act</w:t>
      </w:r>
      <w:r w:rsidRPr="00E616E6">
        <w:rPr>
          <w:rStyle w:val="StyleBoldUnderline"/>
        </w:rPr>
        <w:t>.</w:t>
      </w:r>
      <w:r w:rsidRPr="00E616E6">
        <w:t xml:space="preserve"> "I cannot remember a time when one faction of one party promises economic chaos if it can't get 100 percent of what it wants," Obama said. "That's never happened before, and that's what happening right now."</w:t>
      </w:r>
      <w:r w:rsidRPr="00E616E6">
        <w:rPr>
          <w:sz w:val="12"/>
        </w:rPr>
        <w:t>¶</w:t>
      </w:r>
      <w:r w:rsidRPr="00E616E6">
        <w:t xml:space="preserve"> </w:t>
      </w:r>
      <w:r w:rsidRPr="00E616E6">
        <w:rPr>
          <w:rStyle w:val="StyleBoldUnderline"/>
        </w:rPr>
        <w:t xml:space="preserve">Obama appealed to the rest of the Republican Party for help in brokering a budget compromise, </w:t>
      </w:r>
      <w:r w:rsidRPr="000A15A7">
        <w:rPr>
          <w:rStyle w:val="StyleBoldUnderline"/>
          <w:highlight w:val="green"/>
        </w:rPr>
        <w:t xml:space="preserve">challenging members to break with those calling for defunding </w:t>
      </w:r>
      <w:proofErr w:type="spellStart"/>
      <w:r w:rsidRPr="000A15A7">
        <w:rPr>
          <w:rStyle w:val="StyleBoldUnderline"/>
          <w:highlight w:val="green"/>
        </w:rPr>
        <w:t>Obamacare</w:t>
      </w:r>
      <w:proofErr w:type="spellEnd"/>
      <w:r w:rsidRPr="00E616E6">
        <w:rPr>
          <w:rStyle w:val="StyleBoldUnderline"/>
        </w:rPr>
        <w:t>.</w:t>
      </w:r>
      <w:r w:rsidRPr="00E616E6">
        <w:rPr>
          <w:rStyle w:val="StyleBoldUnderline"/>
          <w:sz w:val="12"/>
        </w:rPr>
        <w:t xml:space="preserve">¶ </w:t>
      </w:r>
      <w:r w:rsidRPr="00E616E6">
        <w:t>"Are some of these folks so beholden to one extreme wing of their party that they're willing to tank our whole economy?" he said. "Are they willing to hurt people?"</w:t>
      </w:r>
      <w:r w:rsidRPr="00E616E6">
        <w:rPr>
          <w:sz w:val="12"/>
        </w:rPr>
        <w:t>¶</w:t>
      </w:r>
      <w:r w:rsidRPr="00E616E6">
        <w:t xml:space="preserve"> </w:t>
      </w:r>
      <w:proofErr w:type="gramStart"/>
      <w:r w:rsidRPr="00E616E6">
        <w:rPr>
          <w:rStyle w:val="StyleBoldUnderline"/>
        </w:rPr>
        <w:t>By</w:t>
      </w:r>
      <w:proofErr w:type="gramEnd"/>
      <w:r w:rsidRPr="00E616E6">
        <w:rPr>
          <w:rStyle w:val="StyleBoldUnderline"/>
        </w:rPr>
        <w:t xml:space="preserve"> going after one GOP "faction" and appealing to the other, </w:t>
      </w:r>
      <w:r w:rsidRPr="000A15A7">
        <w:rPr>
          <w:rStyle w:val="Emphasis"/>
          <w:highlight w:val="green"/>
        </w:rPr>
        <w:t>Obama is seeking leverage in a tactical dispute that has vexed Republicans all summe</w:t>
      </w:r>
      <w:r w:rsidRPr="00E616E6">
        <w:rPr>
          <w:rStyle w:val="Emphasis"/>
        </w:rPr>
        <w:t>r</w:t>
      </w:r>
      <w:r w:rsidRPr="00E616E6">
        <w:rPr>
          <w:rStyle w:val="StyleBoldUnderline"/>
        </w:rPr>
        <w:t>. In one camp are legislators</w:t>
      </w:r>
      <w:r w:rsidRPr="00E616E6">
        <w:t>—headlined by Sen. Ted Cruz of Texas—</w:t>
      </w:r>
      <w:r w:rsidRPr="00E616E6">
        <w:rPr>
          <w:rStyle w:val="StyleBoldUnderline"/>
        </w:rPr>
        <w:t>who are insisting that the party shut down</w:t>
      </w:r>
      <w:r w:rsidRPr="00E616E6">
        <w:t xml:space="preserve"> the government unless funding is stripped for the health care law. </w:t>
      </w:r>
      <w:r w:rsidRPr="00E616E6">
        <w:rPr>
          <w:rStyle w:val="StyleBoldUnderline"/>
        </w:rPr>
        <w:t>Other Republicans</w:t>
      </w:r>
      <w:r w:rsidRPr="00E616E6">
        <w:t xml:space="preserve">, including much of the party's leadership, say they too want to defund the health care law, but they </w:t>
      </w:r>
      <w:r w:rsidRPr="00E616E6">
        <w:rPr>
          <w:rStyle w:val="StyleBoldUnderline"/>
        </w:rPr>
        <w:t>see co</w:t>
      </w:r>
      <w:r w:rsidRPr="000A15A7">
        <w:rPr>
          <w:rStyle w:val="StyleBoldUnderline"/>
          <w:highlight w:val="green"/>
        </w:rPr>
        <w:t xml:space="preserve">nnecting </w:t>
      </w:r>
      <w:proofErr w:type="spellStart"/>
      <w:r w:rsidRPr="000A15A7">
        <w:rPr>
          <w:rStyle w:val="StyleBoldUnderline"/>
          <w:highlight w:val="green"/>
        </w:rPr>
        <w:t>Obamacare</w:t>
      </w:r>
      <w:proofErr w:type="spellEnd"/>
      <w:r w:rsidRPr="000A15A7">
        <w:rPr>
          <w:rStyle w:val="StyleBoldUnderline"/>
          <w:highlight w:val="green"/>
        </w:rPr>
        <w:t xml:space="preserve"> to a government shutdown as too politically risky.</w:t>
      </w:r>
      <w:r w:rsidRPr="000A15A7">
        <w:rPr>
          <w:rStyle w:val="StyleBoldUnderline"/>
          <w:sz w:val="12"/>
          <w:highlight w:val="green"/>
        </w:rPr>
        <w:t>¶</w:t>
      </w:r>
      <w:r w:rsidRPr="00E616E6">
        <w:rPr>
          <w:rStyle w:val="StyleBoldUnderline"/>
          <w:sz w:val="12"/>
        </w:rPr>
        <w:t xml:space="preserve"> </w:t>
      </w:r>
      <w:r w:rsidRPr="00E616E6">
        <w:rPr>
          <w:rStyle w:val="StyleBoldUnderline"/>
        </w:rPr>
        <w:t>In seeking to further divide the camps, Obama is hoping to avert a government shutdown while also achieving some Democratic policy aims</w:t>
      </w:r>
      <w:r w:rsidRPr="00E616E6">
        <w:t>, such as rollbacks of the sequester-induced spending cuts that Obama on Monday said were hurting economic growth.</w:t>
      </w:r>
    </w:p>
    <w:p w:rsidR="0065599F" w:rsidRPr="00E6600E" w:rsidRDefault="0065599F" w:rsidP="0065599F"/>
    <w:p w:rsidR="0065599F" w:rsidRDefault="0065599F" w:rsidP="0065599F">
      <w:pPr>
        <w:pStyle w:val="Heading4"/>
      </w:pPr>
      <w:r>
        <w:t>Shutdown wrecks the economy</w:t>
      </w:r>
    </w:p>
    <w:p w:rsidR="0065599F" w:rsidRDefault="0065599F" w:rsidP="0065599F">
      <w:r>
        <w:t xml:space="preserve">Yi </w:t>
      </w:r>
      <w:r w:rsidRPr="004B49B2">
        <w:rPr>
          <w:rStyle w:val="StyleStyleBold12pt"/>
        </w:rPr>
        <w:t>Wu</w:t>
      </w:r>
      <w:r>
        <w:t xml:space="preserve">, </w:t>
      </w:r>
      <w:r w:rsidRPr="004B49B2">
        <w:rPr>
          <w:rStyle w:val="StyleStyleBold12pt"/>
        </w:rPr>
        <w:t>8-27</w:t>
      </w:r>
      <w:r>
        <w:t xml:space="preserve">-2013, “Government Shutdown 2013: Still a Terrible Idea,” </w:t>
      </w:r>
      <w:proofErr w:type="spellStart"/>
      <w:r>
        <w:t>PolicyMic</w:t>
      </w:r>
      <w:proofErr w:type="spellEnd"/>
      <w:r>
        <w:t>, http://www.policymic.com/articles/60837/government-shutdown-2013-still-a-terrible-idea</w:t>
      </w:r>
    </w:p>
    <w:p w:rsidR="0065599F" w:rsidRPr="003A6C3C" w:rsidRDefault="0065599F" w:rsidP="0065599F">
      <w:r w:rsidRPr="003A6C3C">
        <w:t xml:space="preserve">Around a third of House Republicans, many Tea Party-backed, sent a letter last week calling on Speaker John Boehner to reject any spending bills that include implementation of the Affordable Care Act, otherwise known as </w:t>
      </w:r>
      <w:proofErr w:type="spellStart"/>
      <w:r w:rsidRPr="003A6C3C">
        <w:t>Obamacare</w:t>
      </w:r>
      <w:proofErr w:type="spellEnd"/>
      <w:r w:rsidRPr="003A6C3C">
        <w:t xml:space="preserve">. Some Senate Republicans echo their House colleagues in pondering this extreme tactic, which is nothing other than a threat of </w:t>
      </w:r>
      <w:r w:rsidRPr="00D91E12">
        <w:rPr>
          <w:rStyle w:val="StyleBoldUnderline"/>
          <w:highlight w:val="yellow"/>
        </w:rPr>
        <w:t>government shutdown</w:t>
      </w:r>
      <w:r w:rsidRPr="003A6C3C">
        <w:t xml:space="preserve"> as neither congressional Democrats nor President Obama would ever agree on a budget that abolishes the new health care law. Unleashing this threat would amount to holding a large number of </w:t>
      </w:r>
      <w:proofErr w:type="spellStart"/>
      <w:r w:rsidRPr="003A6C3C">
        <w:t>of</w:t>
      </w:r>
      <w:proofErr w:type="spellEnd"/>
      <w:r w:rsidRPr="003A6C3C">
        <w:t xml:space="preserve"> the federal government's functions, including processing Social Security checks and running the Centers for Disease Control, hostage in order to score partisan points. It </w:t>
      </w:r>
      <w:r w:rsidRPr="00D91E12">
        <w:rPr>
          <w:rStyle w:val="StyleBoldUnderline"/>
          <w:highlight w:val="yellow"/>
        </w:rPr>
        <w:t>would</w:t>
      </w:r>
      <w:r w:rsidRPr="00211FB8">
        <w:rPr>
          <w:rStyle w:val="StyleBoldUnderline"/>
        </w:rPr>
        <w:t xml:space="preserve"> be an irresponsible move </w:t>
      </w:r>
      <w:r w:rsidRPr="00D91E12">
        <w:rPr>
          <w:rStyle w:val="StyleBoldUnderline"/>
          <w:highlight w:val="yellow"/>
        </w:rPr>
        <w:t>inflict</w:t>
      </w:r>
      <w:r w:rsidRPr="00211FB8">
        <w:rPr>
          <w:rStyle w:val="StyleBoldUnderline"/>
        </w:rPr>
        <w:t xml:space="preserve">ing </w:t>
      </w:r>
      <w:r w:rsidRPr="00D91E12">
        <w:rPr>
          <w:rStyle w:val="Emphasis"/>
          <w:highlight w:val="yellow"/>
        </w:rPr>
        <w:t>enormous damage</w:t>
      </w:r>
      <w:r w:rsidRPr="00D91E12">
        <w:rPr>
          <w:rStyle w:val="StyleBoldUnderline"/>
          <w:highlight w:val="yellow"/>
        </w:rPr>
        <w:t xml:space="preserve"> to the</w:t>
      </w:r>
      <w:r w:rsidRPr="00211FB8">
        <w:rPr>
          <w:rStyle w:val="StyleBoldUnderline"/>
        </w:rPr>
        <w:t xml:space="preserve"> U.S. </w:t>
      </w:r>
      <w:r w:rsidRPr="00D91E12">
        <w:rPr>
          <w:rStyle w:val="StyleBoldUnderline"/>
          <w:highlight w:val="yellow"/>
        </w:rPr>
        <w:t>economy</w:t>
      </w:r>
      <w:r w:rsidRPr="00211FB8">
        <w:rPr>
          <w:rStyle w:val="StyleBoldUnderline"/>
        </w:rPr>
        <w:t xml:space="preserve"> while providing no benefit</w:t>
      </w:r>
      <w:r w:rsidRPr="003A6C3C">
        <w:t xml:space="preserve"> whatsoever for the </w:t>
      </w:r>
      <w:proofErr w:type="gramStart"/>
      <w:r w:rsidRPr="003A6C3C">
        <w:t>country,</w:t>
      </w:r>
      <w:proofErr w:type="gramEnd"/>
      <w:r w:rsidRPr="003A6C3C">
        <w:t xml:space="preserve"> and Boehner is rightly disinclined to pursue it. </w:t>
      </w:r>
      <w:r w:rsidRPr="00211FB8">
        <w:rPr>
          <w:rStyle w:val="StyleBoldUnderline"/>
        </w:rPr>
        <w:t>Government shutdowns are deleterious to the economy</w:t>
      </w:r>
      <w:r w:rsidRPr="003A6C3C">
        <w:t xml:space="preserve">. Two years ago in February 2011, a similar government shutdown was looming due to a budget impasse, and a research firm estimated that </w:t>
      </w:r>
      <w:proofErr w:type="spellStart"/>
      <w:r w:rsidRPr="003A6C3C">
        <w:t>quater's</w:t>
      </w:r>
      <w:proofErr w:type="spellEnd"/>
      <w:r w:rsidRPr="003A6C3C">
        <w:t xml:space="preserve"> GDP growth would be reduced by 0.2 percentage points if the shutdown lasted a week. After the budget is restored from the hypothetical shutdown, </w:t>
      </w:r>
      <w:r w:rsidRPr="001002C5">
        <w:rPr>
          <w:rStyle w:val="StyleBoldUnderline"/>
          <w:highlight w:val="yellow"/>
        </w:rPr>
        <w:t>growth would only be "partially recouped," and a</w:t>
      </w:r>
      <w:r w:rsidRPr="00211FB8">
        <w:rPr>
          <w:rStyle w:val="StyleBoldUnderline"/>
        </w:rPr>
        <w:t xml:space="preserve"> longer </w:t>
      </w:r>
      <w:r w:rsidRPr="00D91E12">
        <w:rPr>
          <w:rStyle w:val="StyleBoldUnderline"/>
          <w:highlight w:val="yellow"/>
        </w:rPr>
        <w:t xml:space="preserve">shutdown would result in </w:t>
      </w:r>
      <w:r w:rsidRPr="001002C5">
        <w:rPr>
          <w:rStyle w:val="StyleBoldUnderline"/>
          <w:highlight w:val="yellow"/>
        </w:rPr>
        <w:t>deeper</w:t>
      </w:r>
      <w:r w:rsidRPr="00D91E12">
        <w:rPr>
          <w:rStyle w:val="StyleBoldUnderline"/>
        </w:rPr>
        <w:t xml:space="preserve"> </w:t>
      </w:r>
      <w:r w:rsidRPr="00D91E12">
        <w:rPr>
          <w:rStyle w:val="StyleBoldUnderline"/>
          <w:highlight w:val="yellow"/>
        </w:rPr>
        <w:t>slowdowns</w:t>
      </w:r>
      <w:r w:rsidRPr="00D91E12">
        <w:rPr>
          <w:highlight w:val="yellow"/>
        </w:rPr>
        <w:t>.</w:t>
      </w:r>
      <w:r w:rsidRPr="003A6C3C">
        <w:t xml:space="preserve"> Further, the </w:t>
      </w:r>
      <w:r w:rsidRPr="00D91E12">
        <w:rPr>
          <w:rStyle w:val="StyleBoldUnderline"/>
          <w:highlight w:val="yellow"/>
        </w:rPr>
        <w:t>uncertainties</w:t>
      </w:r>
      <w:r w:rsidRPr="003A6C3C">
        <w:t xml:space="preserve"> resulting from a shutdown </w:t>
      </w:r>
      <w:r w:rsidRPr="00D91E12">
        <w:rPr>
          <w:rStyle w:val="StyleBoldUnderline"/>
          <w:highlight w:val="yellow"/>
        </w:rPr>
        <w:t>would</w:t>
      </w:r>
      <w:r w:rsidRPr="00211FB8">
        <w:rPr>
          <w:rStyle w:val="StyleBoldUnderline"/>
        </w:rPr>
        <w:t xml:space="preserve"> also </w:t>
      </w:r>
      <w:r w:rsidRPr="00D91E12">
        <w:rPr>
          <w:rStyle w:val="StyleBoldUnderline"/>
          <w:highlight w:val="yellow"/>
        </w:rPr>
        <w:t>discourage business</w:t>
      </w:r>
      <w:r w:rsidRPr="003A6C3C">
        <w:t>. A shutdown was avoided last-minute that year, unlike in 1995 during the Clinton administration where it actually took place for four weeks and resulted in a 0.5 percentage-point dent in GDP growth. Billions of dollars were cut from the budget, but neither Boehner nor the Republicans at the time were reckless enough to demand cancellation of the entire health care reform enacted a year before.</w:t>
      </w:r>
    </w:p>
    <w:p w:rsidR="0065599F" w:rsidRDefault="0065599F" w:rsidP="0065599F">
      <w:pPr>
        <w:pStyle w:val="Heading4"/>
      </w:pPr>
      <w:r>
        <w:t>Global nuclear war</w:t>
      </w:r>
    </w:p>
    <w:p w:rsidR="0065599F" w:rsidRDefault="0065599F" w:rsidP="0065599F">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65599F" w:rsidRDefault="0065599F" w:rsidP="0065599F">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39204C">
        <w:rPr>
          <w:rStyle w:val="StyleBoldUnderline"/>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39204C">
        <w:rPr>
          <w:bCs/>
          <w:highlight w:val="yellow"/>
          <w:u w:val="single"/>
        </w:rPr>
        <w:t>lessons</w:t>
      </w:r>
      <w:r w:rsidRPr="004A1D78">
        <w:rPr>
          <w:sz w:val="14"/>
        </w:rPr>
        <w:t xml:space="preserve"> to be drawn from that period </w:t>
      </w:r>
      <w:r w:rsidRPr="0039204C">
        <w:rPr>
          <w:bCs/>
          <w:highlight w:val="yellow"/>
          <w:u w:val="single"/>
        </w:rPr>
        <w:t xml:space="preserve">include the </w:t>
      </w:r>
      <w:r w:rsidRPr="0039204C">
        <w:rPr>
          <w:b/>
          <w:bCs/>
          <w:highlight w:val="yellow"/>
          <w:u w:val="single"/>
          <w:bdr w:val="single" w:sz="4" w:space="0" w:color="auto" w:frame="1"/>
        </w:rPr>
        <w:t>harmful effects on</w:t>
      </w:r>
      <w:r w:rsidRPr="003B124F">
        <w:rPr>
          <w:b/>
          <w:bCs/>
          <w:u w:val="single"/>
          <w:bdr w:val="single" w:sz="4" w:space="0" w:color="auto" w:frame="1"/>
        </w:rPr>
        <w:t xml:space="preserve"> fledgling </w:t>
      </w:r>
      <w:r w:rsidRPr="0039204C">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39204C">
        <w:rPr>
          <w:rStyle w:val="StyleBoldUnderline"/>
          <w:highlight w:val="yellow"/>
        </w:rPr>
        <w:t>and</w:t>
      </w:r>
      <w:r w:rsidRPr="004A1D78">
        <w:rPr>
          <w:sz w:val="14"/>
        </w:rPr>
        <w:t xml:space="preserve"> on the </w:t>
      </w:r>
      <w:r w:rsidRPr="00947509">
        <w:rPr>
          <w:rStyle w:val="StyleBoldUnderline"/>
        </w:rPr>
        <w:t xml:space="preserve">sustainability of </w:t>
      </w:r>
      <w:r w:rsidRPr="0039204C">
        <w:rPr>
          <w:rStyle w:val="StyleBoldUnderline"/>
          <w:highlight w:val="yellow"/>
        </w:rPr>
        <w:t xml:space="preserve">multilateral </w:t>
      </w:r>
      <w:r w:rsidRPr="0039204C">
        <w:rPr>
          <w:rStyle w:val="StyleBoldUnderline"/>
          <w:highlight w:val="yellow"/>
        </w:rPr>
        <w:lastRenderedPageBreak/>
        <w:t>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39204C">
        <w:rPr>
          <w:bCs/>
          <w:highlight w:val="yellow"/>
          <w:u w:val="single"/>
        </w:rPr>
        <w:t>in the twenty-first</w:t>
      </w:r>
      <w:r w:rsidRPr="004A1D78">
        <w:rPr>
          <w:bCs/>
          <w:sz w:val="14"/>
        </w:rPr>
        <w:t xml:space="preserve"> as much as in the twentieth </w:t>
      </w:r>
      <w:r w:rsidRPr="0039204C">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39204C">
        <w:rPr>
          <w:b/>
          <w:bCs/>
          <w:highlight w:val="yellow"/>
          <w:u w:val="single"/>
          <w:bdr w:val="single" w:sz="4" w:space="0" w:color="auto" w:frame="1"/>
        </w:rPr>
        <w:t>conflict could grow</w:t>
      </w:r>
      <w:r w:rsidRPr="004A1D78">
        <w:rPr>
          <w:sz w:val="14"/>
        </w:rPr>
        <w:t xml:space="preserve"> would seem to be even more apt </w:t>
      </w:r>
      <w:r w:rsidRPr="0039204C">
        <w:rPr>
          <w:rStyle w:val="StyleBoldUnderline"/>
          <w:highlight w:val="yellow"/>
        </w:rPr>
        <w:t>in a</w:t>
      </w:r>
      <w:r w:rsidRPr="00F627F8">
        <w:rPr>
          <w:rStyle w:val="StyleBoldUnderline"/>
        </w:rPr>
        <w:t xml:space="preserve"> </w:t>
      </w:r>
      <w:r w:rsidRPr="004A1D78">
        <w:rPr>
          <w:bCs/>
          <w:sz w:val="14"/>
        </w:rPr>
        <w:t xml:space="preserve">constantly </w:t>
      </w:r>
      <w:r w:rsidRPr="0039204C">
        <w:rPr>
          <w:rStyle w:val="StyleBoldUnderline"/>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39204C">
        <w:rPr>
          <w:b/>
          <w:bCs/>
          <w:highlight w:val="yellow"/>
          <w:u w:val="single"/>
          <w:bdr w:val="single" w:sz="4" w:space="0" w:color="auto" w:frame="1"/>
        </w:rPr>
        <w:t>Terrorism</w:t>
      </w:r>
      <w:r w:rsidRPr="003B124F">
        <w:rPr>
          <w:bCs/>
          <w:u w:val="single"/>
        </w:rPr>
        <w:t xml:space="preserve">’s appeal </w:t>
      </w:r>
      <w:r w:rsidRPr="0039204C">
        <w:rPr>
          <w:bCs/>
          <w:highlight w:val="yellow"/>
          <w:u w:val="single"/>
        </w:rPr>
        <w:t>will decline if</w:t>
      </w:r>
      <w:r w:rsidRPr="00F627F8">
        <w:rPr>
          <w:bCs/>
          <w:u w:val="single"/>
        </w:rPr>
        <w:t xml:space="preserve"> </w:t>
      </w:r>
      <w:r w:rsidRPr="004A1D78">
        <w:rPr>
          <w:bCs/>
          <w:sz w:val="14"/>
        </w:rPr>
        <w:t xml:space="preserve">economic </w:t>
      </w:r>
      <w:r w:rsidRPr="0039204C">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w:t>
      </w:r>
      <w:proofErr w:type="spellStart"/>
      <w:r w:rsidRPr="004A1D78">
        <w:rPr>
          <w:sz w:val="14"/>
        </w:rPr>
        <w:t>groups_inheriting</w:t>
      </w:r>
      <w:proofErr w:type="spellEnd"/>
      <w:r w:rsidRPr="004A1D78">
        <w:rPr>
          <w:sz w:val="14"/>
        </w:rPr>
        <w:t xml:space="preserve">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39204C">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r w:rsidRPr="0039204C">
        <w:rPr>
          <w:b/>
          <w:bCs/>
          <w:highlight w:val="yellow"/>
          <w:u w:val="single"/>
          <w:bdr w:val="single" w:sz="4" w:space="0" w:color="auto" w:frame="1"/>
        </w:rPr>
        <w:t>economically</w:t>
      </w:r>
      <w:r w:rsidRPr="004A1D78">
        <w:rPr>
          <w:b/>
          <w:sz w:val="14"/>
          <w:highlight w:val="yellow"/>
          <w:bdr w:val="single" w:sz="4" w:space="0" w:color="auto" w:frame="1"/>
        </w:rPr>
        <w:t>-</w:t>
      </w:r>
      <w:r w:rsidRPr="0039204C">
        <w:rPr>
          <w:b/>
          <w:bCs/>
          <w:highlight w:val="yellow"/>
          <w:u w:val="single"/>
          <w:bdr w:val="single" w:sz="4" w:space="0" w:color="auto" w:frame="1"/>
        </w:rPr>
        <w:t>induced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39204C">
        <w:rPr>
          <w:bCs/>
          <w:highlight w:val="yellow"/>
          <w:u w:val="single"/>
        </w:rPr>
        <w:t>would</w:t>
      </w:r>
      <w:r w:rsidRPr="004A1D78">
        <w:rPr>
          <w:sz w:val="14"/>
        </w:rPr>
        <w:t xml:space="preserve"> almost certainly </w:t>
      </w:r>
      <w:r w:rsidRPr="0039204C">
        <w:rPr>
          <w:bCs/>
          <w:highlight w:val="yellow"/>
          <w:u w:val="single"/>
        </w:rPr>
        <w:t>be the Middle East</w:t>
      </w:r>
      <w:r w:rsidRPr="004A1D78">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39204C">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develop new security arrangements</w:t>
      </w:r>
      <w:r w:rsidRPr="004A1D78">
        <w:rPr>
          <w:bCs/>
          <w:sz w:val="14"/>
        </w:rPr>
        <w:t xml:space="preserve"> with external powers, </w:t>
      </w:r>
      <w:r w:rsidRPr="0039204C">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39204C">
        <w:rPr>
          <w:b/>
          <w:bCs/>
          <w:highlight w:val="yellow"/>
          <w:u w:val="single"/>
          <w:bdr w:val="single" w:sz="4" w:space="0" w:color="auto" w:frame="1"/>
        </w:rPr>
        <w:t>nuclear ambitions</w:t>
      </w:r>
      <w:r w:rsidRPr="004A1D78">
        <w:rPr>
          <w:sz w:val="14"/>
          <w:highlight w:val="yellow"/>
          <w:u w:color="0000FF"/>
        </w:rPr>
        <w:t>.</w:t>
      </w:r>
      <w:r w:rsidRPr="004A1D78">
        <w:rPr>
          <w:sz w:val="14"/>
          <w:highlight w:val="yellow"/>
        </w:rPr>
        <w:t xml:space="preserve"> </w:t>
      </w:r>
      <w:r w:rsidRPr="0039204C">
        <w:rPr>
          <w:highlight w:val="yellow"/>
          <w:u w:val="single"/>
        </w:rPr>
        <w:t>It is not clear that</w:t>
      </w:r>
      <w:r w:rsidRPr="004A1D78">
        <w:rPr>
          <w:sz w:val="14"/>
          <w:highlight w:val="yellow"/>
        </w:rPr>
        <w:t xml:space="preserve"> </w:t>
      </w:r>
      <w:r w:rsidRPr="004A1D78">
        <w:rPr>
          <w:sz w:val="14"/>
        </w:rPr>
        <w:t xml:space="preserve">the type of </w:t>
      </w:r>
      <w:r w:rsidRPr="00D91E12">
        <w:rPr>
          <w:u w:val="single"/>
        </w:rPr>
        <w:t xml:space="preserve">stable </w:t>
      </w:r>
      <w:r w:rsidRPr="0039204C">
        <w:rPr>
          <w:highlight w:val="yellow"/>
          <w:u w:val="single"/>
        </w:rPr>
        <w:t>deterrent relationship</w:t>
      </w:r>
      <w:r w:rsidRPr="004A1D78">
        <w:rPr>
          <w:sz w:val="14"/>
        </w:rPr>
        <w:t xml:space="preserve"> that existed between the great powers for most of the Cold War </w:t>
      </w:r>
      <w:r w:rsidRPr="0039204C">
        <w:rPr>
          <w:highlight w:val="yellow"/>
          <w:u w:val="single"/>
        </w:rPr>
        <w:t>would emerge</w:t>
      </w:r>
      <w:r w:rsidRPr="004A1D78">
        <w:rPr>
          <w:sz w:val="14"/>
          <w:highlight w:val="yellow"/>
        </w:rPr>
        <w:t xml:space="preserve"> </w:t>
      </w:r>
      <w:r w:rsidRPr="004A1D78">
        <w:rPr>
          <w:sz w:val="14"/>
        </w:rPr>
        <w:t xml:space="preserve">naturally in the Middle East with a nuclear Iran. Episodes of low intensity </w:t>
      </w:r>
      <w:r w:rsidRPr="0039204C">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39204C">
        <w:rPr>
          <w:bCs/>
          <w:highlight w:val="yellow"/>
          <w:u w:val="single"/>
        </w:rPr>
        <w:t>could lead to</w:t>
      </w:r>
      <w:r w:rsidRPr="00DF7D4F">
        <w:rPr>
          <w:bCs/>
          <w:u w:val="single"/>
        </w:rPr>
        <w:t xml:space="preserve"> an </w:t>
      </w:r>
      <w:r w:rsidRPr="0039204C">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39204C">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39204C">
        <w:rPr>
          <w:bCs/>
          <w:highlight w:val="yellow"/>
          <w:u w:val="single"/>
        </w:rPr>
        <w:t>may place</w:t>
      </w:r>
      <w:r w:rsidRPr="002D520F">
        <w:rPr>
          <w:bCs/>
          <w:u w:val="single"/>
        </w:rPr>
        <w:t xml:space="preserve"> more </w:t>
      </w:r>
      <w:r w:rsidRPr="0039204C">
        <w:rPr>
          <w:bCs/>
          <w:highlight w:val="yellow"/>
          <w:u w:val="single"/>
        </w:rPr>
        <w:t xml:space="preserve">focus on </w:t>
      </w:r>
      <w:r w:rsidRPr="0039204C">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39204C">
        <w:rPr>
          <w:bCs/>
          <w:highlight w:val="yellow"/>
          <w:u w:val="single"/>
        </w:rPr>
        <w:t xml:space="preserve">leading to </w:t>
      </w:r>
      <w:r w:rsidRPr="0039204C">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39204C">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39204C">
        <w:rPr>
          <w:bCs/>
          <w:highlight w:val="yellow"/>
          <w:u w:val="single"/>
        </w:rPr>
        <w:t xml:space="preserve">could result in </w:t>
      </w:r>
      <w:r w:rsidRPr="0039204C">
        <w:rPr>
          <w:b/>
          <w:bCs/>
          <w:highlight w:val="yellow"/>
          <w:u w:val="single"/>
          <w:bdr w:val="single" w:sz="4" w:space="0" w:color="auto" w:frame="1"/>
        </w:rPr>
        <w:t>interstate conflicts</w:t>
      </w:r>
      <w:r w:rsidRPr="0039204C">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2D520F">
        <w:rPr>
          <w:bCs/>
          <w:u w:val="single"/>
        </w:rPr>
        <w:t>cooperation to manage changing water resources is likely</w:t>
      </w:r>
      <w:r w:rsidRPr="00573037">
        <w:rPr>
          <w:bCs/>
          <w:u w:val="single"/>
        </w:rPr>
        <w:t xml:space="preserve"> to be </w:t>
      </w:r>
      <w:r w:rsidRPr="004A1D78">
        <w:rPr>
          <w:bCs/>
          <w:sz w:val="14"/>
        </w:rPr>
        <w:t xml:space="preserve">increasingly </w:t>
      </w:r>
      <w:r w:rsidRPr="00573037">
        <w:rPr>
          <w:bCs/>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Pr>
          <w:sz w:val="14"/>
          <w:u w:color="0000FF"/>
        </w:rPr>
        <w:t>.</w:t>
      </w:r>
    </w:p>
    <w:p w:rsidR="00352A3E" w:rsidRDefault="00352A3E"/>
    <w:p w:rsidR="0065599F" w:rsidRPr="002C0C3D" w:rsidRDefault="0065599F" w:rsidP="0065599F">
      <w:pPr>
        <w:pStyle w:val="Heading4"/>
      </w:pPr>
      <w:r w:rsidRPr="002C0C3D">
        <w:t xml:space="preserve">Economic engagement is an imperialist tool used to forward US geopolitical dominance – economic influence perpetuates the North/South geographical divide which makes war inevitable </w:t>
      </w:r>
    </w:p>
    <w:p w:rsidR="0065599F" w:rsidRPr="002C0C3D" w:rsidRDefault="0065599F" w:rsidP="0065599F">
      <w:pPr>
        <w:rPr>
          <w:bCs/>
        </w:rPr>
      </w:pPr>
      <w:r w:rsidRPr="002C0C3D">
        <w:rPr>
          <w:b/>
        </w:rPr>
        <w:t xml:space="preserve">Jones, Jones, and Woods, 04 </w:t>
      </w:r>
      <w:r w:rsidRPr="002C0C3D">
        <w:rPr>
          <w:bCs/>
        </w:rPr>
        <w:t>(Martin Jones* - PhD in Human Geography from the University of Manchester, Rhys Jones; Professor of Human Geography at the University</w:t>
      </w:r>
    </w:p>
    <w:p w:rsidR="0065599F" w:rsidRPr="002C0C3D" w:rsidRDefault="0065599F" w:rsidP="0065599F">
      <w:pPr>
        <w:rPr>
          <w:bCs/>
        </w:rPr>
      </w:pPr>
      <w:r w:rsidRPr="002C0C3D">
        <w:rPr>
          <w:bCs/>
        </w:rPr>
        <w:t xml:space="preserve">of Wales </w:t>
      </w:r>
      <w:proofErr w:type="spellStart"/>
      <w:r w:rsidRPr="002C0C3D">
        <w:rPr>
          <w:bCs/>
        </w:rPr>
        <w:t>Aberystwyth</w:t>
      </w:r>
      <w:proofErr w:type="spellEnd"/>
      <w:r w:rsidRPr="002C0C3D">
        <w:rPr>
          <w:bCs/>
        </w:rPr>
        <w:t>** - Professor in Human Geography @ the University</w:t>
      </w:r>
      <w:r w:rsidRPr="002C0C3D">
        <w:rPr>
          <w:bCs/>
          <w:sz w:val="12"/>
        </w:rPr>
        <w:t xml:space="preserve">¶ </w:t>
      </w:r>
      <w:r w:rsidRPr="002C0C3D">
        <w:rPr>
          <w:bCs/>
        </w:rPr>
        <w:t xml:space="preserve">of Wales </w:t>
      </w:r>
      <w:proofErr w:type="spellStart"/>
      <w:r w:rsidRPr="002C0C3D">
        <w:rPr>
          <w:bCs/>
        </w:rPr>
        <w:t>Aberystwyth</w:t>
      </w:r>
      <w:proofErr w:type="spellEnd"/>
      <w:r w:rsidRPr="002C0C3D">
        <w:rPr>
          <w:bCs/>
        </w:rPr>
        <w:t>, Michael Woods*** - PhD in Human Geography from Bristol University; Professor of Human Geography and Director of the Institute of Geography and Earth Sciences @ the University</w:t>
      </w:r>
      <w:r w:rsidRPr="002C0C3D">
        <w:rPr>
          <w:bCs/>
          <w:sz w:val="12"/>
        </w:rPr>
        <w:t xml:space="preserve">¶ </w:t>
      </w:r>
      <w:r w:rsidRPr="002C0C3D">
        <w:rPr>
          <w:bCs/>
        </w:rPr>
        <w:t xml:space="preserve">of Wales </w:t>
      </w:r>
      <w:proofErr w:type="spellStart"/>
      <w:r w:rsidRPr="002C0C3D">
        <w:rPr>
          <w:bCs/>
        </w:rPr>
        <w:t>Aberystwyth</w:t>
      </w:r>
      <w:proofErr w:type="spellEnd"/>
      <w:r w:rsidRPr="002C0C3D">
        <w:rPr>
          <w:bCs/>
        </w:rPr>
        <w:t>, 2004, “AN INTRODUCTION TO POLITICAL GEOGRAPHY</w:t>
      </w:r>
      <w:r w:rsidRPr="002C0C3D">
        <w:rPr>
          <w:bCs/>
          <w:sz w:val="12"/>
        </w:rPr>
        <w:t xml:space="preserve"> </w:t>
      </w:r>
      <w:r w:rsidRPr="002C0C3D">
        <w:rPr>
          <w:bCs/>
        </w:rPr>
        <w:t xml:space="preserve">Space, place and politics”, </w:t>
      </w:r>
      <w:r w:rsidRPr="002C0C3D">
        <w:t>http://118.97.161.124/perpus-fkip/Perpustakaan/Geography/Geografi%20manusia/Pengantar%20Geografi%20Politik.pdf</w:t>
      </w:r>
      <w:r w:rsidRPr="002C0C3D">
        <w:rPr>
          <w:bCs/>
        </w:rPr>
        <w:t>) MD</w:t>
      </w:r>
    </w:p>
    <w:p w:rsidR="0065599F" w:rsidRPr="002C0C3D" w:rsidRDefault="0065599F" w:rsidP="0065599F">
      <w:r w:rsidRPr="002C0C3D">
        <w:t>Political domination can take on many forms. At</w:t>
      </w:r>
      <w:r w:rsidRPr="002C0C3D">
        <w:rPr>
          <w:sz w:val="12"/>
        </w:rPr>
        <w:t>¶</w:t>
      </w:r>
      <w:r w:rsidRPr="002C0C3D">
        <w:t xml:space="preserve"> its most basic and uncompromising, it is based on</w:t>
      </w:r>
      <w:r w:rsidRPr="002C0C3D">
        <w:rPr>
          <w:sz w:val="12"/>
        </w:rPr>
        <w:t>¶</w:t>
      </w:r>
      <w:r w:rsidRPr="002C0C3D">
        <w:t xml:space="preserve"> military relationships between two or more parties.</w:t>
      </w:r>
      <w:r w:rsidRPr="002C0C3D">
        <w:rPr>
          <w:sz w:val="12"/>
        </w:rPr>
        <w:t>¶</w:t>
      </w:r>
      <w:r w:rsidRPr="002C0C3D">
        <w:t xml:space="preserve"> </w:t>
      </w:r>
      <w:r w:rsidRPr="000447E7">
        <w:rPr>
          <w:bCs/>
          <w:highlight w:val="cyan"/>
          <w:u w:val="single"/>
        </w:rPr>
        <w:t>Much of the rationale behind the proliferation of</w:t>
      </w:r>
      <w:r w:rsidRPr="000447E7">
        <w:rPr>
          <w:bCs/>
          <w:sz w:val="12"/>
          <w:highlight w:val="cyan"/>
        </w:rPr>
        <w:t>¶</w:t>
      </w:r>
      <w:r w:rsidRPr="000447E7">
        <w:rPr>
          <w:bCs/>
          <w:highlight w:val="cyan"/>
          <w:u w:val="single"/>
        </w:rPr>
        <w:t xml:space="preserve"> nuclear weapons during the Cold War</w:t>
      </w:r>
      <w:r w:rsidRPr="002C0C3D">
        <w:rPr>
          <w:bCs/>
          <w:u w:val="single"/>
        </w:rPr>
        <w:t>,</w:t>
      </w:r>
      <w:r w:rsidRPr="002C0C3D">
        <w:t xml:space="preserve"> for instance,</w:t>
      </w:r>
      <w:r w:rsidRPr="002C0C3D">
        <w:rPr>
          <w:sz w:val="12"/>
        </w:rPr>
        <w:t>¶</w:t>
      </w:r>
      <w:r w:rsidRPr="002C0C3D">
        <w:t xml:space="preserve"> </w:t>
      </w:r>
      <w:r w:rsidRPr="000447E7">
        <w:rPr>
          <w:bCs/>
          <w:highlight w:val="cyan"/>
          <w:u w:val="single"/>
        </w:rPr>
        <w:t>was based upon the West and the East’s need to secure</w:t>
      </w:r>
      <w:r w:rsidRPr="000447E7">
        <w:rPr>
          <w:bCs/>
          <w:sz w:val="12"/>
          <w:highlight w:val="cyan"/>
        </w:rPr>
        <w:t>¶</w:t>
      </w:r>
      <w:r w:rsidRPr="000447E7">
        <w:rPr>
          <w:bCs/>
          <w:highlight w:val="cyan"/>
          <w:u w:val="single"/>
        </w:rPr>
        <w:t xml:space="preserve"> strategic military and</w:t>
      </w:r>
      <w:r w:rsidRPr="000447E7">
        <w:rPr>
          <w:highlight w:val="cyan"/>
        </w:rPr>
        <w:t xml:space="preserve">, therefore, </w:t>
      </w:r>
      <w:r w:rsidRPr="000447E7">
        <w:rPr>
          <w:bCs/>
          <w:highlight w:val="cyan"/>
          <w:u w:val="single"/>
        </w:rPr>
        <w:t>political advantage</w:t>
      </w:r>
      <w:r w:rsidRPr="002C0C3D">
        <w:rPr>
          <w:bCs/>
          <w:sz w:val="12"/>
        </w:rPr>
        <w:t>¶</w:t>
      </w:r>
      <w:r w:rsidRPr="002C0C3D">
        <w:rPr>
          <w:bCs/>
          <w:u w:val="single"/>
        </w:rPr>
        <w:t xml:space="preserve"> over their enemies. This became the main </w:t>
      </w:r>
      <w:proofErr w:type="spellStart"/>
      <w:r w:rsidRPr="002C0C3D">
        <w:rPr>
          <w:bCs/>
          <w:u w:val="single"/>
        </w:rPr>
        <w:t>justiﬁcation</w:t>
      </w:r>
      <w:proofErr w:type="spellEnd"/>
      <w:r w:rsidRPr="002C0C3D">
        <w:rPr>
          <w:bCs/>
          <w:sz w:val="12"/>
        </w:rPr>
        <w:t>¶</w:t>
      </w:r>
      <w:r w:rsidRPr="002C0C3D">
        <w:rPr>
          <w:bCs/>
          <w:u w:val="single"/>
        </w:rPr>
        <w:t xml:space="preserve"> for the global political and military face-off between</w:t>
      </w:r>
      <w:r w:rsidRPr="002C0C3D">
        <w:rPr>
          <w:bCs/>
          <w:sz w:val="12"/>
        </w:rPr>
        <w:t>¶</w:t>
      </w:r>
      <w:r w:rsidRPr="002C0C3D">
        <w:rPr>
          <w:bCs/>
          <w:u w:val="single"/>
        </w:rPr>
        <w:t xml:space="preserve"> East and West that </w:t>
      </w:r>
      <w:proofErr w:type="spellStart"/>
      <w:r w:rsidRPr="002C0C3D">
        <w:rPr>
          <w:bCs/>
          <w:u w:val="single"/>
        </w:rPr>
        <w:t>characterised</w:t>
      </w:r>
      <w:proofErr w:type="spellEnd"/>
      <w:r w:rsidRPr="002C0C3D">
        <w:t xml:space="preserve"> the international</w:t>
      </w:r>
      <w:r w:rsidRPr="002C0C3D">
        <w:rPr>
          <w:sz w:val="12"/>
        </w:rPr>
        <w:t>¶</w:t>
      </w:r>
      <w:r w:rsidRPr="002C0C3D">
        <w:t xml:space="preserve"> relations of </w:t>
      </w:r>
      <w:r w:rsidRPr="002C0C3D">
        <w:rPr>
          <w:bCs/>
          <w:u w:val="single"/>
        </w:rPr>
        <w:t>the Cold War.</w:t>
      </w:r>
      <w:r w:rsidRPr="002C0C3D">
        <w:t xml:space="preserve"> A more recent example has been the nuclear stand-off between India and Pakistan</w:t>
      </w:r>
      <w:r w:rsidRPr="002C0C3D">
        <w:rPr>
          <w:sz w:val="12"/>
        </w:rPr>
        <w:t>¶</w:t>
      </w:r>
      <w:r w:rsidRPr="002C0C3D">
        <w:t xml:space="preserve"> over the disputed province of Kashmir (</w:t>
      </w:r>
      <w:proofErr w:type="spellStart"/>
      <w:r w:rsidRPr="002C0C3D">
        <w:t>Dodds</w:t>
      </w:r>
      <w:proofErr w:type="spellEnd"/>
      <w:r w:rsidRPr="002C0C3D">
        <w:t xml:space="preserve"> 2000:</w:t>
      </w:r>
      <w:r w:rsidRPr="002C0C3D">
        <w:rPr>
          <w:sz w:val="12"/>
        </w:rPr>
        <w:t>¶</w:t>
      </w:r>
      <w:r w:rsidRPr="002C0C3D">
        <w:t xml:space="preserve"> 103–6). Once again, overt displays of the military</w:t>
      </w:r>
      <w:r w:rsidRPr="002C0C3D">
        <w:rPr>
          <w:sz w:val="12"/>
        </w:rPr>
        <w:t>¶</w:t>
      </w:r>
      <w:r w:rsidRPr="002C0C3D">
        <w:t xml:space="preserve"> might of the two countries have been used as a means</w:t>
      </w:r>
      <w:r w:rsidRPr="002C0C3D">
        <w:rPr>
          <w:sz w:val="12"/>
        </w:rPr>
        <w:t>¶</w:t>
      </w:r>
      <w:r w:rsidRPr="002C0C3D">
        <w:t xml:space="preserve"> of securing strategic, military and political advantage</w:t>
      </w:r>
      <w:r w:rsidRPr="002C0C3D">
        <w:rPr>
          <w:sz w:val="12"/>
        </w:rPr>
        <w:t>¶</w:t>
      </w:r>
      <w:r w:rsidRPr="002C0C3D">
        <w:t xml:space="preserve"> within the region. </w:t>
      </w:r>
      <w:r w:rsidRPr="000447E7">
        <w:rPr>
          <w:bCs/>
          <w:highlight w:val="cyan"/>
          <w:u w:val="single"/>
        </w:rPr>
        <w:t>Political forms of geopolitical</w:t>
      </w:r>
      <w:r w:rsidRPr="000447E7">
        <w:rPr>
          <w:bCs/>
          <w:sz w:val="12"/>
          <w:highlight w:val="cyan"/>
        </w:rPr>
        <w:t>¶</w:t>
      </w:r>
      <w:r w:rsidRPr="000447E7">
        <w:rPr>
          <w:bCs/>
          <w:highlight w:val="cyan"/>
          <w:u w:val="single"/>
        </w:rPr>
        <w:t xml:space="preserve"> domination can also occur in more subtle and hidden</w:t>
      </w:r>
      <w:r w:rsidRPr="000447E7">
        <w:rPr>
          <w:bCs/>
          <w:sz w:val="12"/>
          <w:highlight w:val="cyan"/>
        </w:rPr>
        <w:t>¶</w:t>
      </w:r>
      <w:r w:rsidRPr="000447E7">
        <w:rPr>
          <w:bCs/>
          <w:highlight w:val="cyan"/>
          <w:u w:val="single"/>
        </w:rPr>
        <w:t xml:space="preserve"> ways. A good instance of this is the persistent military</w:t>
      </w:r>
      <w:r w:rsidRPr="000447E7">
        <w:rPr>
          <w:bCs/>
          <w:sz w:val="12"/>
          <w:highlight w:val="cyan"/>
        </w:rPr>
        <w:t>¶</w:t>
      </w:r>
      <w:r w:rsidRPr="000447E7">
        <w:rPr>
          <w:bCs/>
          <w:highlight w:val="cyan"/>
          <w:u w:val="single"/>
        </w:rPr>
        <w:t xml:space="preserve"> </w:t>
      </w:r>
      <w:proofErr w:type="spellStart"/>
      <w:r w:rsidRPr="000447E7">
        <w:rPr>
          <w:bCs/>
          <w:highlight w:val="cyan"/>
          <w:u w:val="single"/>
        </w:rPr>
        <w:t>inﬂuence</w:t>
      </w:r>
      <w:proofErr w:type="spellEnd"/>
      <w:r w:rsidRPr="000447E7">
        <w:rPr>
          <w:bCs/>
          <w:highlight w:val="cyan"/>
          <w:u w:val="single"/>
        </w:rPr>
        <w:t xml:space="preserve"> of the United States in</w:t>
      </w:r>
      <w:r w:rsidRPr="002C0C3D">
        <w:rPr>
          <w:bCs/>
          <w:u w:val="single"/>
        </w:rPr>
        <w:t xml:space="preserve"> </w:t>
      </w:r>
      <w:proofErr w:type="spellStart"/>
      <w:r w:rsidRPr="002C0C3D">
        <w:rPr>
          <w:bCs/>
          <w:u w:val="single"/>
        </w:rPr>
        <w:t>neighbouring</w:t>
      </w:r>
      <w:proofErr w:type="spellEnd"/>
      <w:r w:rsidRPr="002C0C3D">
        <w:rPr>
          <w:bCs/>
          <w:u w:val="single"/>
        </w:rPr>
        <w:t xml:space="preserve"> countries in the Caribbean, Central and </w:t>
      </w:r>
      <w:r w:rsidRPr="000447E7">
        <w:rPr>
          <w:bCs/>
          <w:highlight w:val="cyan"/>
          <w:u w:val="single"/>
        </w:rPr>
        <w:t>South America</w:t>
      </w:r>
      <w:r w:rsidRPr="002C0C3D">
        <w:rPr>
          <w:bCs/>
          <w:u w:val="single"/>
        </w:rPr>
        <w:t xml:space="preserve"> </w:t>
      </w:r>
      <w:r w:rsidRPr="002C0C3D">
        <w:rPr>
          <w:bCs/>
          <w:sz w:val="12"/>
        </w:rPr>
        <w:t>¶</w:t>
      </w:r>
      <w:r w:rsidRPr="002C0C3D">
        <w:rPr>
          <w:bCs/>
        </w:rPr>
        <w:t xml:space="preserve"> (see </w:t>
      </w:r>
      <w:proofErr w:type="spellStart"/>
      <w:r w:rsidRPr="002C0C3D">
        <w:rPr>
          <w:bCs/>
        </w:rPr>
        <w:t>Dodds</w:t>
      </w:r>
      <w:proofErr w:type="spellEnd"/>
      <w:r w:rsidRPr="002C0C3D">
        <w:rPr>
          <w:bCs/>
        </w:rPr>
        <w:t xml:space="preserve"> 2000: 57). </w:t>
      </w:r>
      <w:r w:rsidRPr="000447E7">
        <w:rPr>
          <w:bCs/>
          <w:highlight w:val="cyan"/>
          <w:u w:val="single"/>
        </w:rPr>
        <w:t xml:space="preserve">The most infamous examples </w:t>
      </w:r>
      <w:r w:rsidRPr="000447E7">
        <w:rPr>
          <w:bCs/>
          <w:sz w:val="12"/>
          <w:highlight w:val="cyan"/>
        </w:rPr>
        <w:t>¶</w:t>
      </w:r>
      <w:r w:rsidRPr="000447E7">
        <w:rPr>
          <w:bCs/>
          <w:highlight w:val="cyan"/>
          <w:u w:val="single"/>
        </w:rPr>
        <w:t xml:space="preserve"> of these more covert efforts by the United States to</w:t>
      </w:r>
      <w:r w:rsidRPr="000447E7">
        <w:rPr>
          <w:bCs/>
          <w:sz w:val="12"/>
          <w:highlight w:val="cyan"/>
        </w:rPr>
        <w:t>¶</w:t>
      </w:r>
      <w:r w:rsidRPr="000447E7">
        <w:rPr>
          <w:bCs/>
          <w:highlight w:val="cyan"/>
          <w:u w:val="single"/>
        </w:rPr>
        <w:t xml:space="preserve"> influence the internal politics of other independent</w:t>
      </w:r>
      <w:r w:rsidRPr="000447E7">
        <w:rPr>
          <w:bCs/>
          <w:sz w:val="12"/>
          <w:highlight w:val="cyan"/>
        </w:rPr>
        <w:t>¶</w:t>
      </w:r>
      <w:r w:rsidRPr="000447E7">
        <w:rPr>
          <w:bCs/>
          <w:highlight w:val="cyan"/>
          <w:u w:val="single"/>
        </w:rPr>
        <w:t xml:space="preserve"> states</w:t>
      </w:r>
      <w:r w:rsidRPr="002C0C3D">
        <w:rPr>
          <w:bCs/>
          <w:u w:val="single"/>
        </w:rPr>
        <w:t xml:space="preserve"> have been in Guatemala, Nicaragua and Cuba.</w:t>
      </w:r>
      <w:r w:rsidRPr="002C0C3D">
        <w:rPr>
          <w:bCs/>
          <w:sz w:val="12"/>
        </w:rPr>
        <w:t>¶</w:t>
      </w:r>
      <w:r w:rsidRPr="002C0C3D">
        <w:rPr>
          <w:bCs/>
          <w:u w:val="single"/>
        </w:rPr>
        <w:t xml:space="preserve"> These latter examples also begin to demonstrate the</w:t>
      </w:r>
      <w:r w:rsidRPr="002C0C3D">
        <w:rPr>
          <w:bCs/>
          <w:sz w:val="12"/>
        </w:rPr>
        <w:t>¶</w:t>
      </w:r>
      <w:r w:rsidRPr="002C0C3D">
        <w:rPr>
          <w:bCs/>
          <w:u w:val="single"/>
        </w:rPr>
        <w:t xml:space="preserve"> strong connections between political and economic</w:t>
      </w:r>
      <w:r w:rsidRPr="002C0C3D">
        <w:rPr>
          <w:bCs/>
          <w:sz w:val="12"/>
        </w:rPr>
        <w:t>¶</w:t>
      </w:r>
      <w:r w:rsidRPr="002C0C3D">
        <w:rPr>
          <w:bCs/>
          <w:u w:val="single"/>
        </w:rPr>
        <w:t xml:space="preserve"> aspects of geopolitical strategy, where political interference is accompanied by various forms of financial</w:t>
      </w:r>
      <w:r w:rsidRPr="002C0C3D">
        <w:rPr>
          <w:bCs/>
          <w:sz w:val="12"/>
        </w:rPr>
        <w:t>¶</w:t>
      </w:r>
      <w:r w:rsidRPr="002C0C3D">
        <w:rPr>
          <w:bCs/>
          <w:u w:val="single"/>
        </w:rPr>
        <w:t xml:space="preserve"> aid. </w:t>
      </w:r>
      <w:r w:rsidRPr="000447E7">
        <w:rPr>
          <w:bCs/>
          <w:highlight w:val="cyan"/>
          <w:u w:val="single"/>
        </w:rPr>
        <w:t xml:space="preserve">A key method of securing geopolitical </w:t>
      </w:r>
      <w:proofErr w:type="spellStart"/>
      <w:r w:rsidRPr="000447E7">
        <w:rPr>
          <w:bCs/>
          <w:highlight w:val="cyan"/>
          <w:u w:val="single"/>
        </w:rPr>
        <w:t>inﬂuence</w:t>
      </w:r>
      <w:proofErr w:type="spellEnd"/>
      <w:r w:rsidRPr="000447E7">
        <w:rPr>
          <w:bCs/>
          <w:sz w:val="12"/>
          <w:highlight w:val="cyan"/>
        </w:rPr>
        <w:t>¶</w:t>
      </w:r>
      <w:r w:rsidRPr="000447E7">
        <w:rPr>
          <w:bCs/>
          <w:highlight w:val="cyan"/>
          <w:u w:val="single"/>
        </w:rPr>
        <w:t xml:space="preserve"> and dominance in recent years has been the </w:t>
      </w:r>
      <w:proofErr w:type="spellStart"/>
      <w:r w:rsidRPr="000447E7">
        <w:rPr>
          <w:bCs/>
          <w:highlight w:val="cyan"/>
          <w:u w:val="single"/>
        </w:rPr>
        <w:t>ﬁnancial</w:t>
      </w:r>
      <w:proofErr w:type="spellEnd"/>
      <w:r w:rsidRPr="000447E7">
        <w:rPr>
          <w:bCs/>
          <w:sz w:val="12"/>
          <w:highlight w:val="cyan"/>
        </w:rPr>
        <w:t>¶</w:t>
      </w:r>
      <w:r w:rsidRPr="000447E7">
        <w:rPr>
          <w:bCs/>
          <w:highlight w:val="cyan"/>
          <w:u w:val="single"/>
        </w:rPr>
        <w:t xml:space="preserve"> and technological aid offered by dominant countries to</w:t>
      </w:r>
      <w:r w:rsidRPr="000447E7">
        <w:rPr>
          <w:bCs/>
          <w:sz w:val="12"/>
          <w:highlight w:val="cyan"/>
        </w:rPr>
        <w:t>¶</w:t>
      </w:r>
      <w:r w:rsidRPr="000447E7">
        <w:rPr>
          <w:bCs/>
          <w:highlight w:val="cyan"/>
          <w:u w:val="single"/>
        </w:rPr>
        <w:t xml:space="preserve"> other, needy countries.</w:t>
      </w:r>
      <w:r w:rsidRPr="002C0C3D">
        <w:t xml:space="preserve"> In many ways, if military might </w:t>
      </w:r>
      <w:proofErr w:type="gramStart"/>
      <w:r w:rsidRPr="002C0C3D">
        <w:t>represents</w:t>
      </w:r>
      <w:proofErr w:type="gramEnd"/>
      <w:r w:rsidRPr="002C0C3D">
        <w:t xml:space="preserve"> the ‘stick’ of international relations, then</w:t>
      </w:r>
      <w:r w:rsidRPr="002C0C3D">
        <w:rPr>
          <w:sz w:val="12"/>
        </w:rPr>
        <w:t>¶</w:t>
      </w:r>
      <w:r w:rsidRPr="002C0C3D">
        <w:t xml:space="preserve"> </w:t>
      </w:r>
      <w:proofErr w:type="spellStart"/>
      <w:r w:rsidRPr="002C0C3D">
        <w:t>ﬁnancial</w:t>
      </w:r>
      <w:proofErr w:type="spellEnd"/>
      <w:r w:rsidRPr="002C0C3D">
        <w:t xml:space="preserve"> aid is the ‘carrot’. </w:t>
      </w:r>
      <w:proofErr w:type="gramStart"/>
      <w:r w:rsidRPr="002C0C3D">
        <w:t>Numerous examples exist</w:t>
      </w:r>
      <w:r w:rsidRPr="002C0C3D">
        <w:rPr>
          <w:sz w:val="12"/>
        </w:rPr>
        <w:t>¶</w:t>
      </w:r>
      <w:r w:rsidRPr="002C0C3D">
        <w:t xml:space="preserve"> to demonstrate the role of economic influence in</w:t>
      </w:r>
      <w:r w:rsidRPr="002C0C3D">
        <w:rPr>
          <w:sz w:val="12"/>
        </w:rPr>
        <w:t>¶</w:t>
      </w:r>
      <w:r w:rsidRPr="002C0C3D">
        <w:t xml:space="preserve"> shaping international geopolitical relations.</w:t>
      </w:r>
      <w:proofErr w:type="gramEnd"/>
      <w:r w:rsidRPr="002C0C3D">
        <w:t xml:space="preserve"> In the</w:t>
      </w:r>
      <w:r w:rsidRPr="002C0C3D">
        <w:rPr>
          <w:sz w:val="12"/>
        </w:rPr>
        <w:t>¶</w:t>
      </w:r>
      <w:r w:rsidRPr="002C0C3D">
        <w:t xml:space="preserve"> period after the Iraqi invasion of Kuwait in 1990, for</w:t>
      </w:r>
      <w:r w:rsidRPr="002C0C3D">
        <w:rPr>
          <w:sz w:val="12"/>
        </w:rPr>
        <w:t>¶</w:t>
      </w:r>
      <w:r w:rsidRPr="002C0C3D">
        <w:t xml:space="preserve"> instance, there was much debate in the international</w:t>
      </w:r>
      <w:r w:rsidRPr="002C0C3D">
        <w:rPr>
          <w:sz w:val="12"/>
        </w:rPr>
        <w:t>¶</w:t>
      </w:r>
      <w:r w:rsidRPr="002C0C3D">
        <w:t xml:space="preserve"> community concerning the best way to secure the</w:t>
      </w:r>
      <w:r w:rsidRPr="002C0C3D">
        <w:rPr>
          <w:sz w:val="12"/>
        </w:rPr>
        <w:t>¶</w:t>
      </w:r>
      <w:r w:rsidRPr="002C0C3D">
        <w:t xml:space="preserve"> freedom of the latter. Much of the political shenanigans</w:t>
      </w:r>
      <w:r w:rsidRPr="002C0C3D">
        <w:rPr>
          <w:sz w:val="12"/>
        </w:rPr>
        <w:t>¶</w:t>
      </w:r>
      <w:r w:rsidRPr="002C0C3D">
        <w:t xml:space="preserve"> of the period took place in the corridors of the United</w:t>
      </w:r>
      <w:r w:rsidRPr="002C0C3D">
        <w:rPr>
          <w:sz w:val="12"/>
        </w:rPr>
        <w:t>¶</w:t>
      </w:r>
      <w:r w:rsidRPr="002C0C3D">
        <w:t xml:space="preserve"> Nations in New York. The famous journalist John</w:t>
      </w:r>
      <w:r w:rsidRPr="002C0C3D">
        <w:rPr>
          <w:sz w:val="12"/>
        </w:rPr>
        <w:t>¶</w:t>
      </w:r>
      <w:r w:rsidRPr="002C0C3D">
        <w:t xml:space="preserve"> </w:t>
      </w:r>
      <w:proofErr w:type="spellStart"/>
      <w:r w:rsidRPr="002C0C3D">
        <w:t>Pilger</w:t>
      </w:r>
      <w:proofErr w:type="spellEnd"/>
      <w:r w:rsidRPr="002C0C3D">
        <w:t xml:space="preserve"> (1992) has noted how </w:t>
      </w:r>
      <w:r w:rsidRPr="002C0C3D">
        <w:rPr>
          <w:bCs/>
          <w:u w:val="single"/>
        </w:rPr>
        <w:t>the United States tried</w:t>
      </w:r>
      <w:r w:rsidRPr="002C0C3D">
        <w:rPr>
          <w:bCs/>
          <w:sz w:val="12"/>
        </w:rPr>
        <w:t>¶</w:t>
      </w:r>
      <w:r w:rsidRPr="002C0C3D">
        <w:rPr>
          <w:bCs/>
          <w:u w:val="single"/>
        </w:rPr>
        <w:t xml:space="preserve"> to use its economic muscle as a way of securing the</w:t>
      </w:r>
      <w:r w:rsidRPr="002C0C3D">
        <w:rPr>
          <w:bCs/>
          <w:sz w:val="12"/>
        </w:rPr>
        <w:t>¶</w:t>
      </w:r>
      <w:r w:rsidRPr="002C0C3D">
        <w:rPr>
          <w:bCs/>
          <w:u w:val="single"/>
        </w:rPr>
        <w:t xml:space="preserve"> support of other states for its plan to mount an invasion</w:t>
      </w:r>
      <w:r w:rsidRPr="002C0C3D">
        <w:rPr>
          <w:bCs/>
          <w:sz w:val="12"/>
        </w:rPr>
        <w:t>¶</w:t>
      </w:r>
      <w:r w:rsidRPr="002C0C3D">
        <w:rPr>
          <w:bCs/>
          <w:u w:val="single"/>
        </w:rPr>
        <w:t xml:space="preserve"> of Kuwait and Iraq.</w:t>
      </w:r>
      <w:r w:rsidRPr="002C0C3D">
        <w:t xml:space="preserve"> In this respect, its main efforts were</w:t>
      </w:r>
      <w:r w:rsidRPr="002C0C3D">
        <w:rPr>
          <w:sz w:val="12"/>
        </w:rPr>
        <w:t>¶</w:t>
      </w:r>
      <w:r w:rsidRPr="002C0C3D">
        <w:t xml:space="preserve"> directed towards the non-permanent members of the</w:t>
      </w:r>
      <w:r w:rsidRPr="002C0C3D">
        <w:rPr>
          <w:sz w:val="12"/>
        </w:rPr>
        <w:t>¶</w:t>
      </w:r>
      <w:r w:rsidRPr="002C0C3D">
        <w:t xml:space="preserve"> Security Council of the United Nations, which, at that</w:t>
      </w:r>
      <w:r w:rsidRPr="002C0C3D">
        <w:rPr>
          <w:sz w:val="12"/>
        </w:rPr>
        <w:t>¶</w:t>
      </w:r>
      <w:r w:rsidRPr="002C0C3D">
        <w:t xml:space="preserve"> time, included one of the poorest states in the world</w:t>
      </w:r>
      <w:proofErr w:type="gramStart"/>
      <w:r w:rsidRPr="002C0C3D">
        <w:t>,</w:t>
      </w:r>
      <w:r w:rsidRPr="002C0C3D">
        <w:rPr>
          <w:sz w:val="12"/>
        </w:rPr>
        <w:t>¶</w:t>
      </w:r>
      <w:proofErr w:type="gramEnd"/>
      <w:r w:rsidRPr="002C0C3D">
        <w:t xml:space="preserve"> Yemen. It is a little-known fact that Yemen voted not</w:t>
      </w:r>
      <w:r w:rsidRPr="002C0C3D">
        <w:rPr>
          <w:sz w:val="12"/>
        </w:rPr>
        <w:t>¶</w:t>
      </w:r>
      <w:r w:rsidRPr="002C0C3D">
        <w:t xml:space="preserve"> to support an invasion of the Middle East by American led UN forces. In the immediate aftermath of the vote</w:t>
      </w:r>
      <w:proofErr w:type="gramStart"/>
      <w:r w:rsidRPr="002C0C3D">
        <w:t>,</w:t>
      </w:r>
      <w:r w:rsidRPr="002C0C3D">
        <w:rPr>
          <w:sz w:val="12"/>
        </w:rPr>
        <w:t>¶</w:t>
      </w:r>
      <w:proofErr w:type="gramEnd"/>
      <w:r w:rsidRPr="002C0C3D">
        <w:t xml:space="preserve"> it is alleged by </w:t>
      </w:r>
      <w:proofErr w:type="spellStart"/>
      <w:r w:rsidRPr="002C0C3D">
        <w:t>Pilger</w:t>
      </w:r>
      <w:proofErr w:type="spellEnd"/>
      <w:r w:rsidRPr="002C0C3D">
        <w:t xml:space="preserve"> (1992), the Yemeni ambassador</w:t>
      </w:r>
      <w:r w:rsidRPr="002C0C3D">
        <w:rPr>
          <w:sz w:val="12"/>
        </w:rPr>
        <w:t>¶</w:t>
      </w:r>
      <w:r w:rsidRPr="002C0C3D">
        <w:t xml:space="preserve"> to the United Nations was informed by his US counterpart that that was the most costly decision he</w:t>
      </w:r>
      <w:r w:rsidRPr="002C0C3D">
        <w:rPr>
          <w:sz w:val="12"/>
        </w:rPr>
        <w:t>¶</w:t>
      </w:r>
      <w:r w:rsidRPr="002C0C3D">
        <w:t xml:space="preserve"> had ever made. In the following weeks, $70 million of</w:t>
      </w:r>
      <w:r w:rsidRPr="002C0C3D">
        <w:rPr>
          <w:sz w:val="12"/>
        </w:rPr>
        <w:t>¶</w:t>
      </w:r>
      <w:r w:rsidRPr="002C0C3D">
        <w:t xml:space="preserve"> proposed US aid to Yemen was cancelled, the World</w:t>
      </w:r>
      <w:r w:rsidRPr="002C0C3D">
        <w:rPr>
          <w:sz w:val="12"/>
        </w:rPr>
        <w:t>¶</w:t>
      </w:r>
      <w:r w:rsidRPr="002C0C3D">
        <w:t xml:space="preserve"> Bank and the International Monetary Fund began to</w:t>
      </w:r>
      <w:r w:rsidRPr="002C0C3D">
        <w:rPr>
          <w:sz w:val="12"/>
        </w:rPr>
        <w:t>¶</w:t>
      </w:r>
      <w:r w:rsidRPr="002C0C3D">
        <w:t xml:space="preserve"> question the economic practices of the Yemeni state</w:t>
      </w:r>
      <w:r w:rsidRPr="002C0C3D">
        <w:rPr>
          <w:sz w:val="12"/>
        </w:rPr>
        <w:t>¶</w:t>
      </w:r>
      <w:r w:rsidRPr="002C0C3D">
        <w:t xml:space="preserve"> and 800,000 Yemeni workers were expelled from Saudi</w:t>
      </w:r>
      <w:r w:rsidRPr="002C0C3D">
        <w:rPr>
          <w:sz w:val="12"/>
        </w:rPr>
        <w:t>¶</w:t>
      </w:r>
      <w:r w:rsidRPr="002C0C3D">
        <w:t xml:space="preserve"> Arabia. As </w:t>
      </w:r>
      <w:proofErr w:type="spellStart"/>
      <w:r w:rsidRPr="002C0C3D">
        <w:t>Dodds</w:t>
      </w:r>
      <w:proofErr w:type="spellEnd"/>
      <w:r w:rsidRPr="002C0C3D">
        <w:t xml:space="preserve"> (2000) has argued, </w:t>
      </w:r>
      <w:r w:rsidRPr="002C0C3D">
        <w:rPr>
          <w:bCs/>
          <w:u w:val="single"/>
        </w:rPr>
        <w:t>occurrences such as</w:t>
      </w:r>
      <w:r w:rsidRPr="002C0C3D">
        <w:rPr>
          <w:bCs/>
          <w:sz w:val="12"/>
        </w:rPr>
        <w:t>¶</w:t>
      </w:r>
      <w:r w:rsidRPr="002C0C3D">
        <w:rPr>
          <w:bCs/>
          <w:u w:val="single"/>
        </w:rPr>
        <w:t xml:space="preserve"> these are part of a broader range of economic strategies</w:t>
      </w:r>
      <w:r w:rsidRPr="002C0C3D">
        <w:rPr>
          <w:bCs/>
          <w:sz w:val="12"/>
        </w:rPr>
        <w:t>¶</w:t>
      </w:r>
      <w:r w:rsidRPr="002C0C3D">
        <w:rPr>
          <w:bCs/>
          <w:u w:val="single"/>
        </w:rPr>
        <w:t xml:space="preserve"> that help certain Northern states to achieve geopolitical</w:t>
      </w:r>
      <w:r w:rsidRPr="002C0C3D">
        <w:rPr>
          <w:bCs/>
          <w:sz w:val="12"/>
        </w:rPr>
        <w:t>¶</w:t>
      </w:r>
      <w:r w:rsidRPr="002C0C3D">
        <w:rPr>
          <w:bCs/>
          <w:u w:val="single"/>
        </w:rPr>
        <w:t xml:space="preserve"> dominance over Southern countries.</w:t>
      </w:r>
      <w:r w:rsidRPr="002C0C3D">
        <w:t xml:space="preserve"> The influence </w:t>
      </w:r>
      <w:r w:rsidRPr="002C0C3D">
        <w:rPr>
          <w:sz w:val="12"/>
        </w:rPr>
        <w:t>¶</w:t>
      </w:r>
      <w:r w:rsidRPr="002C0C3D">
        <w:t xml:space="preserve"> of </w:t>
      </w:r>
      <w:proofErr w:type="spellStart"/>
      <w:r w:rsidRPr="002C0C3D">
        <w:lastRenderedPageBreak/>
        <w:t>industrialised</w:t>
      </w:r>
      <w:proofErr w:type="spellEnd"/>
      <w:r w:rsidRPr="002C0C3D">
        <w:t xml:space="preserve"> countries over institutions such as </w:t>
      </w:r>
      <w:r w:rsidRPr="002C0C3D">
        <w:rPr>
          <w:sz w:val="12"/>
        </w:rPr>
        <w:t>¶</w:t>
      </w:r>
      <w:r w:rsidRPr="002C0C3D">
        <w:t xml:space="preserve"> the World Bank, the International Monetary Fund and </w:t>
      </w:r>
      <w:r w:rsidRPr="002C0C3D">
        <w:rPr>
          <w:sz w:val="12"/>
        </w:rPr>
        <w:t>¶</w:t>
      </w:r>
      <w:r w:rsidRPr="002C0C3D">
        <w:t xml:space="preserve"> the World Trade </w:t>
      </w:r>
      <w:proofErr w:type="spellStart"/>
      <w:r w:rsidRPr="002C0C3D">
        <w:t>Organisation</w:t>
      </w:r>
      <w:proofErr w:type="spellEnd"/>
      <w:r w:rsidRPr="002C0C3D">
        <w:t xml:space="preserve"> has been particularly</w:t>
      </w:r>
      <w:r w:rsidRPr="002C0C3D">
        <w:rPr>
          <w:sz w:val="12"/>
        </w:rPr>
        <w:t>¶</w:t>
      </w:r>
      <w:r w:rsidRPr="002C0C3D">
        <w:t xml:space="preserve"> important. It has helped to generate an additional </w:t>
      </w:r>
      <w:r w:rsidRPr="002C0C3D">
        <w:rPr>
          <w:sz w:val="12"/>
        </w:rPr>
        <w:t>¶</w:t>
      </w:r>
      <w:r w:rsidRPr="002C0C3D">
        <w:t xml:space="preserve"> layer of compliance within international relations. The</w:t>
      </w:r>
      <w:r w:rsidRPr="002C0C3D">
        <w:rPr>
          <w:sz w:val="12"/>
        </w:rPr>
        <w:t>¶</w:t>
      </w:r>
      <w:r w:rsidRPr="002C0C3D">
        <w:t xml:space="preserve"> best example of this process is the so-called ‘structural</w:t>
      </w:r>
      <w:r w:rsidRPr="002C0C3D">
        <w:rPr>
          <w:sz w:val="12"/>
        </w:rPr>
        <w:t>¶</w:t>
      </w:r>
      <w:r w:rsidRPr="002C0C3D">
        <w:t xml:space="preserve"> adjustment </w:t>
      </w:r>
      <w:proofErr w:type="spellStart"/>
      <w:r w:rsidRPr="002C0C3D">
        <w:t>programmes’</w:t>
      </w:r>
      <w:proofErr w:type="spellEnd"/>
      <w:r w:rsidRPr="002C0C3D">
        <w:t xml:space="preserve"> of the World Bank, which</w:t>
      </w:r>
      <w:r w:rsidRPr="002C0C3D">
        <w:rPr>
          <w:sz w:val="12"/>
        </w:rPr>
        <w:t>¶</w:t>
      </w:r>
      <w:r w:rsidRPr="002C0C3D">
        <w:t xml:space="preserve"> seek to constrain the range of economic and political</w:t>
      </w:r>
      <w:r w:rsidRPr="002C0C3D">
        <w:rPr>
          <w:sz w:val="12"/>
        </w:rPr>
        <w:t>¶</w:t>
      </w:r>
      <w:r w:rsidRPr="002C0C3D">
        <w:t xml:space="preserve"> policies that can be pursued by less </w:t>
      </w:r>
      <w:proofErr w:type="spellStart"/>
      <w:r w:rsidRPr="002C0C3D">
        <w:t>industrialised</w:t>
      </w:r>
      <w:proofErr w:type="spellEnd"/>
      <w:r w:rsidRPr="002C0C3D">
        <w:rPr>
          <w:sz w:val="12"/>
        </w:rPr>
        <w:t>¶</w:t>
      </w:r>
      <w:r w:rsidRPr="002C0C3D">
        <w:t xml:space="preserve"> countries (</w:t>
      </w:r>
      <w:proofErr w:type="spellStart"/>
      <w:r w:rsidRPr="002C0C3D">
        <w:t>Dodds</w:t>
      </w:r>
      <w:proofErr w:type="spellEnd"/>
      <w:r w:rsidRPr="002C0C3D">
        <w:t xml:space="preserve"> 2000: 17; see also Krasner 2001:</w:t>
      </w:r>
      <w:r w:rsidRPr="002C0C3D">
        <w:rPr>
          <w:sz w:val="12"/>
        </w:rPr>
        <w:t>¶</w:t>
      </w:r>
      <w:r w:rsidRPr="002C0C3D">
        <w:t xml:space="preserve"> 28–9). The criticism </w:t>
      </w:r>
      <w:proofErr w:type="spellStart"/>
      <w:r w:rsidRPr="002C0C3D">
        <w:t>levelled</w:t>
      </w:r>
      <w:proofErr w:type="spellEnd"/>
      <w:r w:rsidRPr="002C0C3D">
        <w:t xml:space="preserve"> at </w:t>
      </w:r>
      <w:r w:rsidRPr="000447E7">
        <w:rPr>
          <w:bCs/>
          <w:highlight w:val="cyan"/>
          <w:u w:val="single"/>
        </w:rPr>
        <w:t xml:space="preserve">these </w:t>
      </w:r>
      <w:proofErr w:type="spellStart"/>
      <w:r w:rsidRPr="000447E7">
        <w:rPr>
          <w:bCs/>
          <w:highlight w:val="cyan"/>
          <w:u w:val="single"/>
        </w:rPr>
        <w:t>programmes</w:t>
      </w:r>
      <w:proofErr w:type="spellEnd"/>
      <w:r w:rsidRPr="002C0C3D">
        <w:t xml:space="preserve"> is</w:t>
      </w:r>
      <w:r w:rsidRPr="002C0C3D">
        <w:rPr>
          <w:sz w:val="12"/>
        </w:rPr>
        <w:t>¶</w:t>
      </w:r>
      <w:r w:rsidRPr="002C0C3D">
        <w:t xml:space="preserve"> that they reify a particularly </w:t>
      </w:r>
      <w:proofErr w:type="spellStart"/>
      <w:r w:rsidRPr="002C0C3D">
        <w:t>industrialised</w:t>
      </w:r>
      <w:proofErr w:type="spellEnd"/>
      <w:r w:rsidRPr="002C0C3D">
        <w:t xml:space="preserve"> model of</w:t>
      </w:r>
      <w:r w:rsidRPr="002C0C3D">
        <w:rPr>
          <w:sz w:val="12"/>
        </w:rPr>
        <w:t>¶</w:t>
      </w:r>
      <w:r w:rsidRPr="002C0C3D">
        <w:t xml:space="preserve"> development on southern states and, as such</w:t>
      </w:r>
      <w:r w:rsidRPr="000447E7">
        <w:rPr>
          <w:highlight w:val="cyan"/>
        </w:rPr>
        <w:t xml:space="preserve">, </w:t>
      </w:r>
      <w:r w:rsidRPr="000447E7">
        <w:rPr>
          <w:bCs/>
          <w:highlight w:val="cyan"/>
          <w:u w:val="single"/>
        </w:rPr>
        <w:t>represent</w:t>
      </w:r>
      <w:r w:rsidRPr="000447E7">
        <w:rPr>
          <w:bCs/>
          <w:sz w:val="12"/>
          <w:highlight w:val="cyan"/>
        </w:rPr>
        <w:t>¶</w:t>
      </w:r>
      <w:r w:rsidRPr="000447E7">
        <w:rPr>
          <w:bCs/>
          <w:highlight w:val="cyan"/>
          <w:u w:val="single"/>
        </w:rPr>
        <w:t xml:space="preserve"> </w:t>
      </w:r>
      <w:r w:rsidRPr="000447E7">
        <w:rPr>
          <w:b/>
          <w:iCs/>
          <w:highlight w:val="cyan"/>
          <w:u w:val="single"/>
          <w:bdr w:val="single" w:sz="18" w:space="0" w:color="auto"/>
        </w:rPr>
        <w:t>a new form of informal imperialism by northern states.¶</w:t>
      </w:r>
      <w:r w:rsidRPr="002C0C3D">
        <w:t xml:space="preserve"> </w:t>
      </w:r>
      <w:proofErr w:type="gramStart"/>
      <w:r w:rsidRPr="002C0C3D">
        <w:t>In</w:t>
      </w:r>
      <w:proofErr w:type="gramEnd"/>
      <w:r w:rsidRPr="002C0C3D">
        <w:t xml:space="preserve"> many ways, these examples illustrate the strong</w:t>
      </w:r>
      <w:r w:rsidRPr="002C0C3D">
        <w:rPr>
          <w:sz w:val="12"/>
        </w:rPr>
        <w:t>¶</w:t>
      </w:r>
      <w:r w:rsidRPr="002C0C3D">
        <w:t xml:space="preserve"> connections between geopolitics and the broader international political economy (see Agnew and </w:t>
      </w:r>
      <w:proofErr w:type="spellStart"/>
      <w:r w:rsidRPr="002C0C3D">
        <w:t>Corbridge</w:t>
      </w:r>
      <w:proofErr w:type="spellEnd"/>
      <w:r w:rsidRPr="002C0C3D">
        <w:rPr>
          <w:sz w:val="12"/>
        </w:rPr>
        <w:t>¶</w:t>
      </w:r>
      <w:r w:rsidRPr="002C0C3D">
        <w:t xml:space="preserve"> 1995).</w:t>
      </w:r>
      <w:r w:rsidRPr="002C0C3D">
        <w:rPr>
          <w:sz w:val="12"/>
        </w:rPr>
        <w:t>¶</w:t>
      </w:r>
      <w:r w:rsidRPr="002C0C3D">
        <w:t xml:space="preserve"> </w:t>
      </w:r>
    </w:p>
    <w:p w:rsidR="0065599F" w:rsidRPr="002C0C3D" w:rsidRDefault="0065599F" w:rsidP="0065599F">
      <w:pPr>
        <w:rPr>
          <w:b/>
        </w:rPr>
      </w:pPr>
    </w:p>
    <w:p w:rsidR="0065599F" w:rsidRPr="002C0C3D" w:rsidRDefault="0065599F" w:rsidP="0065599F">
      <w:pPr>
        <w:pStyle w:val="Heading4"/>
        <w:rPr>
          <w:rFonts w:eastAsia="Calibri"/>
        </w:rPr>
      </w:pPr>
      <w:r w:rsidRPr="002C0C3D">
        <w:rPr>
          <w:rFonts w:eastAsia="Calibri"/>
        </w:rPr>
        <w:t xml:space="preserve">This makes imperialistic violence, war and destruction inevitable – Latin America becomes a playground for the elite to commit violence </w:t>
      </w:r>
    </w:p>
    <w:p w:rsidR="0065599F" w:rsidRPr="002C0C3D" w:rsidRDefault="0065599F" w:rsidP="0065599F">
      <w:pPr>
        <w:rPr>
          <w:rFonts w:eastAsia="Calibri" w:cs="Times New Roman"/>
        </w:rPr>
      </w:pPr>
      <w:proofErr w:type="spellStart"/>
      <w:r w:rsidRPr="002C0C3D">
        <w:rPr>
          <w:rFonts w:eastAsia="Calibri" w:cs="Times New Roman"/>
          <w:b/>
        </w:rPr>
        <w:t>Grandin</w:t>
      </w:r>
      <w:proofErr w:type="spellEnd"/>
      <w:r w:rsidRPr="002C0C3D">
        <w:rPr>
          <w:rFonts w:eastAsia="Calibri" w:cs="Times New Roman"/>
          <w:b/>
        </w:rPr>
        <w:t xml:space="preserve"> 06 </w:t>
      </w:r>
      <w:r w:rsidRPr="002C0C3D">
        <w:rPr>
          <w:rFonts w:eastAsia="Calibri" w:cs="Times New Roman"/>
        </w:rPr>
        <w:t>(Empire's Workshop: Latin America, the United States, and the Rise of the New Imperialism</w:t>
      </w:r>
      <w:proofErr w:type="gramStart"/>
      <w:r w:rsidRPr="002C0C3D">
        <w:rPr>
          <w:rFonts w:eastAsia="Calibri" w:cs="Times New Roman"/>
        </w:rPr>
        <w:t>,  Greg</w:t>
      </w:r>
      <w:proofErr w:type="gramEnd"/>
      <w:r w:rsidRPr="002C0C3D">
        <w:rPr>
          <w:rFonts w:eastAsia="Calibri" w:cs="Times New Roman"/>
        </w:rPr>
        <w:t xml:space="preserve"> </w:t>
      </w:r>
      <w:proofErr w:type="spellStart"/>
      <w:r w:rsidRPr="002C0C3D">
        <w:rPr>
          <w:rFonts w:eastAsia="Calibri" w:cs="Times New Roman"/>
        </w:rPr>
        <w:t>Grandin</w:t>
      </w:r>
      <w:proofErr w:type="spellEnd"/>
      <w:r w:rsidRPr="002C0C3D">
        <w:rPr>
          <w:rFonts w:eastAsia="Calibri" w:cs="Times New Roman"/>
        </w:rPr>
        <w:t>,  Macmillan, May 2, 2006 –BRW)</w:t>
      </w:r>
    </w:p>
    <w:p w:rsidR="0065599F" w:rsidRPr="002C0C3D" w:rsidRDefault="0065599F" w:rsidP="0065599F">
      <w:pPr>
        <w:rPr>
          <w:rFonts w:eastAsia="Calibri" w:cs="Times New Roman"/>
        </w:rPr>
      </w:pPr>
      <w:r w:rsidRPr="002C0C3D">
        <w:rPr>
          <w:rFonts w:eastAsia="Calibri" w:cs="Times New Roman"/>
        </w:rPr>
        <w:t xml:space="preserve">The ARGENTINE WRITER Jorge Luis Borges once remarked that the lack of camels in the Koran proves its Middle Eastern provenance: only a native author, he explained, could have so taken the animal for granted as not to mention it. Perhaps a similar familiarity explains the absence of Latin America in recent discussions about the United States and its empire. </w:t>
      </w:r>
      <w:r w:rsidRPr="00C27AC7">
        <w:rPr>
          <w:rStyle w:val="StyleBoldUnderline"/>
        </w:rPr>
        <w:t xml:space="preserve">Though </w:t>
      </w:r>
      <w:r w:rsidRPr="000447E7">
        <w:rPr>
          <w:rFonts w:eastAsia="Calibri" w:cs="Times New Roman"/>
          <w:highlight w:val="cyan"/>
          <w:u w:val="single"/>
        </w:rPr>
        <w:t>Latin America has played an indispensable role in the rise of the United States to global power</w:t>
      </w:r>
      <w:r w:rsidRPr="002C0C3D">
        <w:rPr>
          <w:rFonts w:eastAsia="Calibri" w:cs="Times New Roman"/>
          <w:u w:val="single"/>
        </w:rPr>
        <w:t>, it elicits little curiosity from its neighbor to the north</w:t>
      </w:r>
      <w:r w:rsidRPr="002C0C3D">
        <w:rPr>
          <w:rFonts w:eastAsia="Calibri" w:cs="Times New Roman"/>
        </w:rPr>
        <w:t xml:space="preserve">. "Latin America doesn't matter,” Richard Nixon advised a young Donald Rumsfeld, who was casting about for career opportunities. “Long as we’ve been in it, people don’t give one damn about Latin America.”' </w:t>
      </w:r>
      <w:proofErr w:type="gramStart"/>
      <w:r w:rsidRPr="002C0C3D">
        <w:rPr>
          <w:rFonts w:eastAsia="Calibri" w:cs="Times New Roman"/>
        </w:rPr>
        <w:t>Likewise today.</w:t>
      </w:r>
      <w:proofErr w:type="gramEnd"/>
      <w:r w:rsidRPr="002C0C3D">
        <w:rPr>
          <w:rFonts w:eastAsia="Calibri" w:cs="Times New Roman"/>
        </w:rPr>
        <w:t xml:space="preserve"> In their search for historical precedents for our current imperial moment, </w:t>
      </w:r>
      <w:r w:rsidRPr="000447E7">
        <w:rPr>
          <w:rFonts w:eastAsia="Calibri" w:cs="Times New Roman"/>
          <w:highlight w:val="cyan"/>
          <w:u w:val="single"/>
        </w:rPr>
        <w:t>intellectuals</w:t>
      </w:r>
      <w:r w:rsidRPr="002C0C3D">
        <w:rPr>
          <w:rFonts w:eastAsia="Calibri" w:cs="Times New Roman"/>
          <w:u w:val="single"/>
        </w:rPr>
        <w:t xml:space="preserve"> invoke postwar reconstructions of Germany and </w:t>
      </w:r>
      <w:proofErr w:type="spellStart"/>
      <w:r w:rsidRPr="002C0C3D">
        <w:rPr>
          <w:rFonts w:eastAsia="Calibri" w:cs="Times New Roman"/>
          <w:u w:val="single"/>
        </w:rPr>
        <w:t>japan</w:t>
      </w:r>
      <w:proofErr w:type="spellEnd"/>
      <w:r w:rsidRPr="002C0C3D">
        <w:rPr>
          <w:rFonts w:eastAsia="Calibri" w:cs="Times New Roman"/>
          <w:u w:val="single"/>
        </w:rPr>
        <w:t xml:space="preserve">, ancient Rome and nineteenth-century Britain but </w:t>
      </w:r>
      <w:r w:rsidRPr="000447E7">
        <w:rPr>
          <w:rFonts w:eastAsia="Calibri" w:cs="Times New Roman"/>
          <w:highlight w:val="cyan"/>
          <w:u w:val="single"/>
        </w:rPr>
        <w:t>consistently ignore the one place where the United States has projected its influence</w:t>
      </w:r>
      <w:r w:rsidRPr="002C0C3D">
        <w:rPr>
          <w:rFonts w:eastAsia="Calibri" w:cs="Times New Roman"/>
          <w:u w:val="single"/>
        </w:rPr>
        <w:t xml:space="preserve"> for more than two centuries</w:t>
      </w:r>
      <w:r w:rsidRPr="002C0C3D">
        <w:rPr>
          <w:rFonts w:eastAsia="Calibri" w:cs="Times New Roman"/>
        </w:rPr>
        <w:t xml:space="preserve">. </w:t>
      </w:r>
      <w:r w:rsidRPr="000447E7">
        <w:rPr>
          <w:rFonts w:eastAsia="Calibri" w:cs="Times New Roman"/>
          <w:u w:val="single"/>
        </w:rPr>
        <w:t>"People don’t give one shit" about the place, Nixon said</w:t>
      </w:r>
      <w:r w:rsidRPr="002C0C3D">
        <w:rPr>
          <w:rFonts w:eastAsia="Calibri" w:cs="Times New Roman"/>
        </w:rPr>
        <w:t xml:space="preserve">.: Vi/ere it not for </w:t>
      </w:r>
      <w:proofErr w:type="spellStart"/>
      <w:r w:rsidRPr="002C0C3D">
        <w:rPr>
          <w:rFonts w:eastAsia="Calibri" w:cs="Times New Roman"/>
        </w:rPr>
        <w:t>Borges’s</w:t>
      </w:r>
      <w:proofErr w:type="spellEnd"/>
      <w:r w:rsidRPr="002C0C3D">
        <w:rPr>
          <w:rFonts w:eastAsia="Calibri" w:cs="Times New Roman"/>
        </w:rPr>
        <w:t xml:space="preserve"> insight, this studied indifference to Latin America would seem ironic, for the region has long served as a workshop of empire, the place where the United States elaborated tactics of extraterritorial administration and acquired its conception of itself as an empire like no other before it. The Western hemisphere was to be the staging ground for a new “empire for liberty," a phrase used by Thomas Jefferson specifically in reference to Spanish Florida and Cuba. Unlike European empires, ours was supposed to entail a concert of equal, sovereign democratic American republics, with shared interests and values, led but not dominated by the United States—a conception of empire that remains Washington’s guiding vision. The same direction of influence is evident in any number of examples. </w:t>
      </w:r>
      <w:r w:rsidRPr="002C0C3D">
        <w:rPr>
          <w:rFonts w:eastAsia="Calibri" w:cs="Times New Roman"/>
          <w:u w:val="single"/>
        </w:rPr>
        <w:t xml:space="preserve">The United </w:t>
      </w:r>
      <w:proofErr w:type="spellStart"/>
      <w:r w:rsidRPr="002C0C3D">
        <w:rPr>
          <w:rFonts w:eastAsia="Calibri" w:cs="Times New Roman"/>
          <w:u w:val="single"/>
        </w:rPr>
        <w:t>States’s</w:t>
      </w:r>
      <w:proofErr w:type="spellEnd"/>
      <w:r w:rsidRPr="002C0C3D">
        <w:rPr>
          <w:rFonts w:eastAsia="Calibri" w:cs="Times New Roman"/>
          <w:u w:val="single"/>
        </w:rPr>
        <w:t xml:space="preserve"> engagement with the developing world after World War II</w:t>
      </w:r>
      <w:r w:rsidRPr="002C0C3D">
        <w:rPr>
          <w:rFonts w:eastAsia="Calibri" w:cs="Times New Roman"/>
        </w:rPr>
        <w:t xml:space="preserve">, for instance, is often viewed as an extension of its postwar policies in Europe and </w:t>
      </w:r>
      <w:proofErr w:type="spellStart"/>
      <w:r w:rsidRPr="002C0C3D">
        <w:rPr>
          <w:rFonts w:eastAsia="Calibri" w:cs="Times New Roman"/>
        </w:rPr>
        <w:t>japan</w:t>
      </w:r>
      <w:proofErr w:type="spellEnd"/>
      <w:r w:rsidRPr="002C0C3D">
        <w:rPr>
          <w:rFonts w:eastAsia="Calibri" w:cs="Times New Roman"/>
        </w:rPr>
        <w:t xml:space="preserve">, yet that view has it exactly backwards. Washington’s first attempts, in fact, </w:t>
      </w:r>
      <w:r w:rsidRPr="002C0C3D">
        <w:rPr>
          <w:rFonts w:eastAsia="Calibri" w:cs="Times New Roman"/>
          <w:u w:val="single"/>
        </w:rPr>
        <w:t>to restructure another country’s economy took place in the developing world</w:t>
      </w:r>
      <w:r w:rsidRPr="002C0C3D">
        <w:rPr>
          <w:rFonts w:eastAsia="Calibri" w:cs="Times New Roman"/>
        </w:rPr>
        <w:t xml:space="preserve">—in Mexico in the years after the American Civil War and in Cuba following the Spanish-American War. “We should do for Europe on a large </w:t>
      </w:r>
      <w:proofErr w:type="spellStart"/>
      <w:r w:rsidRPr="002C0C3D">
        <w:rPr>
          <w:rFonts w:eastAsia="Calibri" w:cs="Times New Roman"/>
        </w:rPr>
        <w:t>seale</w:t>
      </w:r>
      <w:proofErr w:type="spellEnd"/>
      <w:r w:rsidRPr="002C0C3D">
        <w:rPr>
          <w:rFonts w:eastAsia="Calibri" w:cs="Times New Roman"/>
        </w:rPr>
        <w:t xml:space="preserve">,” remarked the U.S. ambassador to England in 1914, "essentially what we did for Cuba on a small scale and thereby usher in a new era of human history.” Likewise, </w:t>
      </w:r>
      <w:r w:rsidRPr="002C0C3D">
        <w:rPr>
          <w:rFonts w:eastAsia="Calibri" w:cs="Times New Roman"/>
          <w:u w:val="single"/>
        </w:rPr>
        <w:t>most discussions of</w:t>
      </w:r>
      <w:r w:rsidRPr="002C0C3D">
        <w:rPr>
          <w:rFonts w:eastAsia="Calibri" w:cs="Times New Roman"/>
        </w:rPr>
        <w:t xml:space="preserve"> George W. Bush’s </w:t>
      </w:r>
      <w:r w:rsidRPr="002C0C3D">
        <w:rPr>
          <w:rFonts w:eastAsia="Calibri" w:cs="Times New Roman"/>
          <w:u w:val="single"/>
        </w:rPr>
        <w:t xml:space="preserve">foreign policy focus on the supposed innovation of a small group of neoconservative intellectuals in asserting the right to unilateral preemptive military action both to defend national security and to advance American ideals. </w:t>
      </w:r>
      <w:r w:rsidRPr="002C0C3D">
        <w:rPr>
          <w:rFonts w:eastAsia="Calibri" w:cs="Times New Roman"/>
        </w:rPr>
        <w:t xml:space="preserve">But </w:t>
      </w:r>
      <w:r w:rsidRPr="000447E7">
        <w:rPr>
          <w:rFonts w:eastAsia="Calibri" w:cs="Times New Roman"/>
          <w:highlight w:val="cyan"/>
          <w:u w:val="single"/>
        </w:rPr>
        <w:t xml:space="preserve">neither the </w:t>
      </w:r>
      <w:proofErr w:type="spellStart"/>
      <w:r w:rsidRPr="000447E7">
        <w:rPr>
          <w:rFonts w:eastAsia="Calibri" w:cs="Times New Roman"/>
          <w:highlight w:val="cyan"/>
          <w:u w:val="single"/>
        </w:rPr>
        <w:t>neocons</w:t>
      </w:r>
      <w:proofErr w:type="spellEnd"/>
      <w:r w:rsidRPr="000447E7">
        <w:rPr>
          <w:rFonts w:eastAsia="Calibri" w:cs="Times New Roman"/>
          <w:highlight w:val="cyan"/>
          <w:u w:val="single"/>
        </w:rPr>
        <w:t xml:space="preserve">’ dire view of a crisis-ridden world that </w:t>
      </w:r>
      <w:proofErr w:type="gramStart"/>
      <w:r w:rsidRPr="000447E7">
        <w:rPr>
          <w:rFonts w:eastAsia="Calibri" w:cs="Times New Roman"/>
          <w:highlight w:val="cyan"/>
          <w:u w:val="single"/>
        </w:rPr>
        <w:t>justifies the</w:t>
      </w:r>
      <w:proofErr w:type="gramEnd"/>
      <w:r w:rsidRPr="000447E7">
        <w:rPr>
          <w:rFonts w:eastAsia="Calibri" w:cs="Times New Roman"/>
          <w:highlight w:val="cyan"/>
          <w:u w:val="single"/>
        </w:rPr>
        <w:t xml:space="preserve"> use of unilateral and brutal American military power nor their utopian vision of the same world</w:t>
      </w:r>
      <w:r w:rsidRPr="002C0C3D">
        <w:rPr>
          <w:rFonts w:eastAsia="Calibri" w:cs="Times New Roman"/>
          <w:u w:val="single"/>
        </w:rPr>
        <w:t xml:space="preserve"> made whole and happy by that power is new.</w:t>
      </w:r>
      <w:r w:rsidRPr="002C0C3D">
        <w:rPr>
          <w:rFonts w:eastAsia="Calibri" w:cs="Times New Roman"/>
        </w:rPr>
        <w:t xml:space="preserve"> Both have been fully in operation in Washington’s approach to Latin America for over a century</w:t>
      </w:r>
      <w:r w:rsidRPr="002C0C3D">
        <w:rPr>
          <w:rFonts w:eastAsia="Calibri" w:cs="Times New Roman"/>
          <w:u w:val="single"/>
        </w:rPr>
        <w:t xml:space="preserve">. </w:t>
      </w:r>
      <w:r w:rsidRPr="000447E7">
        <w:rPr>
          <w:rFonts w:eastAsia="Calibri" w:cs="Times New Roman"/>
          <w:highlight w:val="cyan"/>
          <w:u w:val="single"/>
        </w:rPr>
        <w:t>The history of the United States in Latin America is cluttered with “preemptive" interventions</w:t>
      </w:r>
      <w:r w:rsidRPr="002C0C3D">
        <w:rPr>
          <w:rFonts w:eastAsia="Calibri" w:cs="Times New Roman"/>
          <w:u w:val="single"/>
        </w:rPr>
        <w:t xml:space="preserve"> that even the most stalwart champions of U.S. hegemony have trouble defending. </w:t>
      </w:r>
      <w:r w:rsidRPr="002C0C3D">
        <w:rPr>
          <w:rFonts w:eastAsia="Calibri" w:cs="Times New Roman"/>
        </w:rPr>
        <w:t xml:space="preserve">From the mid-nineteenth to the early twentieth century, </w:t>
      </w:r>
      <w:r w:rsidRPr="002C0C3D">
        <w:rPr>
          <w:rFonts w:eastAsia="Calibri" w:cs="Times New Roman"/>
          <w:u w:val="single"/>
        </w:rPr>
        <w:t xml:space="preserve">the U.S. military sharpened its lighting skills and developed its </w:t>
      </w:r>
      <w:proofErr w:type="spellStart"/>
      <w:r w:rsidRPr="002C0C3D">
        <w:rPr>
          <w:rFonts w:eastAsia="Calibri" w:cs="Times New Roman"/>
          <w:u w:val="single"/>
        </w:rPr>
        <w:t>modernday</w:t>
      </w:r>
      <w:proofErr w:type="spellEnd"/>
      <w:r w:rsidRPr="002C0C3D">
        <w:rPr>
          <w:rFonts w:eastAsia="Calibri" w:cs="Times New Roman"/>
          <w:u w:val="single"/>
        </w:rPr>
        <w:t xml:space="preserve"> organizational structure </w:t>
      </w:r>
      <w:r w:rsidRPr="000447E7">
        <w:rPr>
          <w:rFonts w:eastAsia="Calibri" w:cs="Times New Roman"/>
          <w:highlight w:val="cyan"/>
          <w:u w:val="single"/>
        </w:rPr>
        <w:t>largely in constant conflict with Latin America</w:t>
      </w:r>
      <w:r w:rsidRPr="002C0C3D">
        <w:rPr>
          <w:rFonts w:eastAsia="Calibri" w:cs="Times New Roman"/>
        </w:rPr>
        <w:t xml:space="preserve">—in its drive west when it occupied Mexico in the </w:t>
      </w:r>
      <w:proofErr w:type="spellStart"/>
      <w:r w:rsidRPr="002C0C3D">
        <w:rPr>
          <w:rFonts w:eastAsia="Calibri" w:cs="Times New Roman"/>
        </w:rPr>
        <w:t>midnineteenth</w:t>
      </w:r>
      <w:proofErr w:type="spellEnd"/>
      <w:r w:rsidRPr="002C0C3D">
        <w:rPr>
          <w:rFonts w:eastAsia="Calibri" w:cs="Times New Roman"/>
        </w:rPr>
        <w:t xml:space="preserve"> century </w:t>
      </w:r>
      <w:proofErr w:type="spellStart"/>
      <w:r w:rsidRPr="002C0C3D">
        <w:rPr>
          <w:rFonts w:eastAsia="Calibri" w:cs="Times New Roman"/>
        </w:rPr>
        <w:t>aml</w:t>
      </w:r>
      <w:proofErr w:type="spellEnd"/>
      <w:r w:rsidRPr="002C0C3D">
        <w:rPr>
          <w:rFonts w:eastAsia="Calibri" w:cs="Times New Roman"/>
        </w:rPr>
        <w:t xml:space="preserve"> took more than half of that country’s national territory. And in its push south: by 1930, Washington had sent gunboats into Latin American ports over six thousand times, invaded Cuba, Mexico (again), Guatemala, and Honduras, fought protracted guerrilla wars in the Dominican Republic, Nicaragua, and Haiti, annexed Puerto Rico, and taken a piece of Colombia to create both the Panamanian nation and the Panama Canal. For their part, </w:t>
      </w:r>
      <w:r w:rsidRPr="000447E7">
        <w:rPr>
          <w:rFonts w:eastAsia="Calibri" w:cs="Times New Roman"/>
          <w:highlight w:val="cyan"/>
          <w:u w:val="single"/>
        </w:rPr>
        <w:t>American corporations and financial houses came to dominate the economies of Mexico, the Caribbean, and Central America</w:t>
      </w:r>
      <w:r w:rsidRPr="002C0C3D">
        <w:rPr>
          <w:rFonts w:eastAsia="Calibri" w:cs="Times New Roman"/>
          <w:u w:val="single"/>
        </w:rPr>
        <w:t xml:space="preserve">, as well as large parts of South America, apprenticing </w:t>
      </w:r>
      <w:proofErr w:type="gramStart"/>
      <w:r w:rsidRPr="002C0C3D">
        <w:rPr>
          <w:rFonts w:eastAsia="Calibri" w:cs="Times New Roman"/>
          <w:u w:val="single"/>
        </w:rPr>
        <w:t>themselves</w:t>
      </w:r>
      <w:proofErr w:type="gramEnd"/>
      <w:r w:rsidRPr="002C0C3D">
        <w:rPr>
          <w:rFonts w:eastAsia="Calibri" w:cs="Times New Roman"/>
          <w:u w:val="single"/>
        </w:rPr>
        <w:t xml:space="preserve"> in overseas expansion before they headed elsewhere</w:t>
      </w:r>
      <w:r w:rsidRPr="002C0C3D">
        <w:rPr>
          <w:rFonts w:eastAsia="Calibri" w:cs="Times New Roman"/>
        </w:rPr>
        <w:t xml:space="preserve">, to Asia, Africa, and Europe. </w:t>
      </w:r>
      <w:r w:rsidRPr="002C0C3D">
        <w:rPr>
          <w:rFonts w:eastAsia="Calibri" w:cs="Times New Roman"/>
          <w:u w:val="single"/>
        </w:rPr>
        <w:t xml:space="preserve">Yet </w:t>
      </w:r>
      <w:r w:rsidRPr="000447E7">
        <w:rPr>
          <w:rFonts w:eastAsia="Calibri" w:cs="Times New Roman"/>
          <w:highlight w:val="cyan"/>
          <w:u w:val="single"/>
        </w:rPr>
        <w:t>Latin America</w:t>
      </w:r>
      <w:r w:rsidRPr="002C0C3D">
        <w:rPr>
          <w:rFonts w:eastAsia="Calibri" w:cs="Times New Roman"/>
          <w:u w:val="single"/>
        </w:rPr>
        <w:t xml:space="preserve"> did more than serve as a staging ground for the United </w:t>
      </w:r>
      <w:proofErr w:type="spellStart"/>
      <w:r w:rsidRPr="002C0C3D">
        <w:rPr>
          <w:rFonts w:eastAsia="Calibri" w:cs="Times New Roman"/>
          <w:u w:val="single"/>
        </w:rPr>
        <w:t>States’s</w:t>
      </w:r>
      <w:proofErr w:type="spellEnd"/>
      <w:r w:rsidRPr="002C0C3D">
        <w:rPr>
          <w:rFonts w:eastAsia="Calibri" w:cs="Times New Roman"/>
          <w:u w:val="single"/>
        </w:rPr>
        <w:t xml:space="preserve"> early push toward empire. The region </w:t>
      </w:r>
      <w:r w:rsidRPr="000447E7">
        <w:rPr>
          <w:rFonts w:eastAsia="Calibri" w:cs="Times New Roman"/>
          <w:highlight w:val="cyan"/>
          <w:u w:val="single"/>
        </w:rPr>
        <w:t>provided a school where foreign policy officials and intellectuals could learn to  apply</w:t>
      </w:r>
      <w:r w:rsidRPr="002C0C3D">
        <w:rPr>
          <w:rFonts w:eastAsia="Calibri" w:cs="Times New Roman"/>
          <w:u w:val="single"/>
        </w:rPr>
        <w:t xml:space="preserve"> what political scientists like to call “</w:t>
      </w:r>
      <w:r w:rsidRPr="000447E7">
        <w:rPr>
          <w:rFonts w:eastAsia="Calibri" w:cs="Times New Roman"/>
          <w:highlight w:val="cyan"/>
          <w:u w:val="single"/>
        </w:rPr>
        <w:t>soft power</w:t>
      </w:r>
      <w:r w:rsidRPr="002C0C3D">
        <w:rPr>
          <w:rFonts w:eastAsia="Calibri" w:cs="Times New Roman"/>
          <w:u w:val="single"/>
        </w:rPr>
        <w:t>”—</w:t>
      </w:r>
      <w:r w:rsidRPr="002C0C3D">
        <w:rPr>
          <w:rFonts w:eastAsia="Calibri" w:cs="Times New Roman"/>
        </w:rPr>
        <w:t xml:space="preserve">that is, </w:t>
      </w:r>
      <w:r w:rsidRPr="002C0C3D">
        <w:rPr>
          <w:rFonts w:eastAsia="Calibri" w:cs="Times New Roman"/>
          <w:u w:val="single"/>
        </w:rPr>
        <w:t xml:space="preserve">the spread of America’s authority through </w:t>
      </w:r>
      <w:proofErr w:type="spellStart"/>
      <w:r w:rsidRPr="002C0C3D">
        <w:rPr>
          <w:rFonts w:eastAsia="Calibri" w:cs="Times New Roman"/>
          <w:u w:val="single"/>
        </w:rPr>
        <w:t>nonnilitary</w:t>
      </w:r>
      <w:proofErr w:type="spellEnd"/>
      <w:r w:rsidRPr="002C0C3D">
        <w:rPr>
          <w:rFonts w:eastAsia="Calibri" w:cs="Times New Roman"/>
          <w:u w:val="single"/>
        </w:rPr>
        <w:t xml:space="preserve"> means, </w:t>
      </w:r>
      <w:r w:rsidRPr="000447E7">
        <w:rPr>
          <w:rFonts w:eastAsia="Calibri" w:cs="Times New Roman"/>
          <w:highlight w:val="cyan"/>
          <w:u w:val="single"/>
        </w:rPr>
        <w:t>through commerce, cultural exchange, and multilateral cooperation</w:t>
      </w:r>
      <w:r w:rsidRPr="002C0C3D">
        <w:rPr>
          <w:rFonts w:eastAsia="Calibri" w:cs="Times New Roman"/>
          <w:u w:val="single"/>
        </w:rPr>
        <w:t>}</w:t>
      </w:r>
      <w:r w:rsidRPr="002C0C3D">
        <w:rPr>
          <w:rFonts w:eastAsia="Calibri" w:cs="Times New Roman"/>
        </w:rPr>
        <w:t xml:space="preserve"> At first, the United States proved a reluctant student. It took decades of mounting Latin American anti-imperialist resistance, including armed resistance, to force Washington to abandon its militarism. But abandon it </w:t>
      </w:r>
      <w:proofErr w:type="spellStart"/>
      <w:r w:rsidRPr="002C0C3D">
        <w:rPr>
          <w:rFonts w:eastAsia="Calibri" w:cs="Times New Roman"/>
        </w:rPr>
        <w:t>it</w:t>
      </w:r>
      <w:proofErr w:type="spellEnd"/>
      <w:r w:rsidRPr="002C0C3D">
        <w:rPr>
          <w:rFonts w:eastAsia="Calibri" w:cs="Times New Roman"/>
        </w:rPr>
        <w:t xml:space="preserve"> finally did, at least for a short time. In the early 1930s, Franklin D. Roosevelt promised that henceforth the United States would be a "good neighbor," that it would recognize the absolute sovereignty of individual nations, renounce its right to engage in unilateral interventions, and make concessions to economic nationalists. </w:t>
      </w:r>
      <w:r w:rsidRPr="002C0C3D">
        <w:rPr>
          <w:rFonts w:eastAsia="Calibri" w:cs="Times New Roman"/>
          <w:u w:val="single"/>
        </w:rPr>
        <w:t xml:space="preserve">Rather than weaken U.S. influence in the </w:t>
      </w:r>
      <w:proofErr w:type="gramStart"/>
      <w:r w:rsidRPr="002C0C3D">
        <w:rPr>
          <w:rFonts w:eastAsia="Calibri" w:cs="Times New Roman"/>
          <w:u w:val="single"/>
        </w:rPr>
        <w:t>Western  Hemisphere</w:t>
      </w:r>
      <w:proofErr w:type="gramEnd"/>
      <w:r w:rsidRPr="002C0C3D">
        <w:rPr>
          <w:rFonts w:eastAsia="Calibri" w:cs="Times New Roman"/>
          <w:u w:val="single"/>
        </w:rPr>
        <w:t xml:space="preserve">, </w:t>
      </w:r>
      <w:r w:rsidRPr="000447E7">
        <w:rPr>
          <w:rFonts w:eastAsia="Calibri" w:cs="Times New Roman"/>
          <w:highlight w:val="cyan"/>
          <w:u w:val="single"/>
        </w:rPr>
        <w:t>this newfound moderation in fact institutionalized Washington’s authority, drawing Latin .American republics tighter into its political, economic, and cultural orbit through a series of multilateral treaties and regional organizations</w:t>
      </w:r>
      <w:r w:rsidRPr="002C0C3D">
        <w:rPr>
          <w:rFonts w:eastAsia="Calibri" w:cs="Times New Roman"/>
          <w:u w:val="single"/>
        </w:rPr>
        <w:t>.</w:t>
      </w:r>
      <w:r w:rsidRPr="002C0C3D">
        <w:rPr>
          <w:rFonts w:eastAsia="Calibri" w:cs="Times New Roman"/>
        </w:rPr>
        <w:t xml:space="preserve"> The Good Neighbor policy was the model for the European and Asian alliance system, providing a blueprint for America’s “empire by invitation,” as one historian famously described Washington’s rise to unprecedented heights of world power} But even as Washington was working out the contours of its kinder, gentler empire in postwar Western Europe and </w:t>
      </w:r>
      <w:proofErr w:type="spellStart"/>
      <w:r w:rsidRPr="002C0C3D">
        <w:rPr>
          <w:rFonts w:eastAsia="Calibri" w:cs="Times New Roman"/>
        </w:rPr>
        <w:t>japan</w:t>
      </w:r>
      <w:proofErr w:type="spellEnd"/>
      <w:r w:rsidRPr="002C0C3D">
        <w:rPr>
          <w:rFonts w:eastAsia="Calibri" w:cs="Times New Roman"/>
        </w:rPr>
        <w:t xml:space="preserve">, back in the birthplace of American soft power it was rearming. </w:t>
      </w:r>
      <w:r w:rsidRPr="000447E7">
        <w:rPr>
          <w:rFonts w:eastAsia="Calibri" w:cs="Times New Roman"/>
          <w:b/>
          <w:highlight w:val="cyan"/>
          <w:u w:val="single"/>
          <w:bdr w:val="single" w:sz="4" w:space="0" w:color="auto"/>
        </w:rPr>
        <w:t xml:space="preserve">Latin America has once again </w:t>
      </w:r>
      <w:proofErr w:type="gramStart"/>
      <w:r w:rsidRPr="000447E7">
        <w:rPr>
          <w:rFonts w:eastAsia="Calibri" w:cs="Times New Roman"/>
          <w:b/>
          <w:highlight w:val="cyan"/>
          <w:u w:val="single"/>
          <w:bdr w:val="single" w:sz="4" w:space="0" w:color="auto"/>
        </w:rPr>
        <w:t>became</w:t>
      </w:r>
      <w:proofErr w:type="gramEnd"/>
      <w:r w:rsidRPr="000447E7">
        <w:rPr>
          <w:rFonts w:eastAsia="Calibri" w:cs="Times New Roman"/>
          <w:b/>
          <w:highlight w:val="cyan"/>
          <w:u w:val="single"/>
          <w:bdr w:val="single" w:sz="4" w:space="0" w:color="auto"/>
        </w:rPr>
        <w:t xml:space="preserve"> a school where the United States studied how to execute imperial violence through proxies</w:t>
      </w:r>
      <w:r w:rsidRPr="002C0C3D">
        <w:rPr>
          <w:rFonts w:eastAsia="Calibri" w:cs="Times New Roman"/>
          <w:b/>
          <w:u w:val="single"/>
          <w:bdr w:val="single" w:sz="4" w:space="0" w:color="auto"/>
        </w:rPr>
        <w:t>.</w:t>
      </w:r>
      <w:r w:rsidRPr="002C0C3D">
        <w:rPr>
          <w:rFonts w:eastAsia="Calibri" w:cs="Times New Roman"/>
          <w:u w:val="single"/>
        </w:rPr>
        <w:t xml:space="preserve"> </w:t>
      </w:r>
      <w:r w:rsidRPr="002C0C3D">
        <w:rPr>
          <w:rFonts w:eastAsia="Calibri" w:cs="Times New Roman"/>
        </w:rPr>
        <w:t xml:space="preserve">After World War II, in the name of containing Communism, the United States, mostly through the actions of local allies, executed or encouraged coups in, among other places, Guatemala, Brazil, Chile, Uruguay, and Argentina and patronized a brutal mercenary war in Nicaragua. </w:t>
      </w:r>
      <w:r w:rsidRPr="002C0C3D">
        <w:rPr>
          <w:rFonts w:eastAsia="Calibri" w:cs="Times New Roman"/>
          <w:u w:val="single"/>
        </w:rPr>
        <w:t>Latin America became a laboratory for counter insurgency,</w:t>
      </w:r>
      <w:r w:rsidRPr="002C0C3D">
        <w:rPr>
          <w:rFonts w:eastAsia="Calibri" w:cs="Times New Roman"/>
        </w:rPr>
        <w:t xml:space="preserve"> as military officials and covert operators applied insights learned in the re-</w:t>
      </w:r>
      <w:proofErr w:type="spellStart"/>
      <w:r w:rsidRPr="002C0C3D">
        <w:rPr>
          <w:rFonts w:eastAsia="Calibri" w:cs="Times New Roman"/>
        </w:rPr>
        <w:t>gion</w:t>
      </w:r>
      <w:proofErr w:type="spellEnd"/>
      <w:r w:rsidRPr="002C0C3D">
        <w:rPr>
          <w:rFonts w:eastAsia="Calibri" w:cs="Times New Roman"/>
        </w:rPr>
        <w:t xml:space="preserve"> to Southeast Asia, Africa, and the Middle East. By the end of  the Cold War, Latin American security forces trained, funded, equipped, and incited by </w:t>
      </w:r>
      <w:r w:rsidRPr="002C0C3D">
        <w:rPr>
          <w:rFonts w:eastAsia="Calibri" w:cs="Times New Roman"/>
          <w:u w:val="single"/>
        </w:rPr>
        <w:t xml:space="preserve">Washington had executed a reign of bloody terror—hundreds of thousands killed, an equal number tortured, millions driven into exile—from which the region has yet to fully recover. </w:t>
      </w:r>
      <w:r w:rsidRPr="000447E7">
        <w:rPr>
          <w:rFonts w:eastAsia="Calibri" w:cs="Times New Roman"/>
          <w:highlight w:val="cyan"/>
          <w:u w:val="single"/>
        </w:rPr>
        <w:t>This reign of terror has had consequences more far-reaching than the damage done to Latin America itself</w:t>
      </w:r>
      <w:r w:rsidRPr="002C0C3D">
        <w:rPr>
          <w:rFonts w:eastAsia="Calibri" w:cs="Times New Roman"/>
          <w:u w:val="single"/>
        </w:rPr>
        <w:t xml:space="preserve">, for </w:t>
      </w:r>
      <w:r w:rsidRPr="000447E7">
        <w:rPr>
          <w:rFonts w:eastAsia="Calibri" w:cs="Times New Roman"/>
          <w:highlight w:val="cyan"/>
          <w:u w:val="single"/>
        </w:rPr>
        <w:t>it was</w:t>
      </w:r>
      <w:r w:rsidRPr="002C0C3D">
        <w:rPr>
          <w:rFonts w:eastAsia="Calibri" w:cs="Times New Roman"/>
          <w:u w:val="single"/>
        </w:rPr>
        <w:t xml:space="preserve"> </w:t>
      </w:r>
      <w:r w:rsidRPr="002C0C3D">
        <w:rPr>
          <w:rFonts w:eastAsia="Calibri" w:cs="Times New Roman"/>
          <w:u w:val="single"/>
        </w:rPr>
        <w:lastRenderedPageBreak/>
        <w:t xml:space="preserve">this </w:t>
      </w:r>
      <w:r w:rsidRPr="000447E7">
        <w:rPr>
          <w:rFonts w:eastAsia="Calibri" w:cs="Times New Roman"/>
          <w:highlight w:val="cyan"/>
          <w:u w:val="single"/>
        </w:rPr>
        <w:t>rehabilitation of hard power that</w:t>
      </w:r>
      <w:r w:rsidRPr="002C0C3D">
        <w:rPr>
          <w:rFonts w:eastAsia="Calibri" w:cs="Times New Roman"/>
          <w:u w:val="single"/>
        </w:rPr>
        <w:t xml:space="preserve"> directly </w:t>
      </w:r>
      <w:r w:rsidRPr="000447E7">
        <w:rPr>
          <w:rFonts w:eastAsia="Calibri" w:cs="Times New Roman"/>
          <w:highlight w:val="cyan"/>
          <w:u w:val="single"/>
        </w:rPr>
        <w:t xml:space="preserve">influenced </w:t>
      </w:r>
      <w:proofErr w:type="spellStart"/>
      <w:r w:rsidRPr="000447E7">
        <w:rPr>
          <w:rFonts w:eastAsia="Calibri" w:cs="Times New Roman"/>
          <w:highlight w:val="cyan"/>
          <w:u w:val="single"/>
        </w:rPr>
        <w:t>America°</w:t>
      </w:r>
      <w:r w:rsidRPr="002C0C3D">
        <w:rPr>
          <w:rFonts w:eastAsia="Calibri" w:cs="Times New Roman"/>
          <w:u w:val="single"/>
        </w:rPr>
        <w:t>s</w:t>
      </w:r>
      <w:proofErr w:type="spellEnd"/>
      <w:r w:rsidRPr="002C0C3D">
        <w:rPr>
          <w:rFonts w:eastAsia="Calibri" w:cs="Times New Roman"/>
          <w:u w:val="single"/>
        </w:rPr>
        <w:t xml:space="preserve"> latest episode of </w:t>
      </w:r>
      <w:r w:rsidRPr="000447E7">
        <w:rPr>
          <w:rFonts w:eastAsia="Calibri" w:cs="Times New Roman"/>
          <w:highlight w:val="cyan"/>
          <w:u w:val="single"/>
        </w:rPr>
        <w:t>imperial overreach in the wake of 9/1 1</w:t>
      </w:r>
      <w:r w:rsidRPr="000447E7">
        <w:rPr>
          <w:rFonts w:eastAsia="Calibri" w:cs="Times New Roman"/>
          <w:highlight w:val="cyan"/>
        </w:rPr>
        <w:t>.</w:t>
      </w:r>
      <w:r w:rsidRPr="002C0C3D">
        <w:rPr>
          <w:rFonts w:eastAsia="Calibri" w:cs="Times New Roman"/>
        </w:rPr>
        <w:t xml:space="preserve"> </w:t>
      </w:r>
      <w:r w:rsidRPr="002C0C3D">
        <w:rPr>
          <w:rFonts w:eastAsia="Calibri" w:cs="Times New Roman"/>
          <w:u w:val="single"/>
        </w:rPr>
        <w:t>It is often noted in passing that a number of the current administration’s officials</w:t>
      </w:r>
      <w:r w:rsidRPr="002C0C3D">
        <w:rPr>
          <w:rFonts w:eastAsia="Calibri" w:cs="Times New Roman"/>
        </w:rPr>
        <w:t xml:space="preserve">, advisers, and hangers-on are veterans of Ronald Reagan’s Central American policy in the 1980s, which included the patronage of anti-Communist governments in El Salvador </w:t>
      </w:r>
      <w:proofErr w:type="gramStart"/>
      <w:r w:rsidRPr="002C0C3D">
        <w:rPr>
          <w:rFonts w:eastAsia="Calibri" w:cs="Times New Roman"/>
        </w:rPr>
        <w:t>and  Guatemala</w:t>
      </w:r>
      <w:proofErr w:type="gramEnd"/>
      <w:r w:rsidRPr="002C0C3D">
        <w:rPr>
          <w:rFonts w:eastAsia="Calibri" w:cs="Times New Roman"/>
        </w:rPr>
        <w:t xml:space="preserve"> and anti-Communist insurgents in Nicaragua. The list includes Elliott Abrams, Bush’s current deputy national security adviser in charge of promoting democracy throughout the world; john Negroponte, former U.N. ambassador, envoy to Iraq, and now intelligence czar; Otto Reich, secretary of state for the Western Hemisphere during </w:t>
      </w:r>
      <w:proofErr w:type="spellStart"/>
      <w:r w:rsidRPr="002C0C3D">
        <w:rPr>
          <w:rFonts w:eastAsia="Calibri" w:cs="Times New Roman"/>
        </w:rPr>
        <w:t>Bush°s</w:t>
      </w:r>
      <w:proofErr w:type="spellEnd"/>
      <w:r w:rsidRPr="002C0C3D">
        <w:rPr>
          <w:rFonts w:eastAsia="Calibri" w:cs="Times New Roman"/>
        </w:rPr>
        <w:t xml:space="preserve"> first term; and </w:t>
      </w:r>
      <w:r w:rsidRPr="002C0C3D">
        <w:rPr>
          <w:rFonts w:eastAsia="Calibri" w:cs="Times New Roman"/>
          <w:u w:val="single"/>
        </w:rPr>
        <w:t xml:space="preserve">Robert </w:t>
      </w:r>
      <w:proofErr w:type="spellStart"/>
      <w:r w:rsidRPr="002C0C3D">
        <w:rPr>
          <w:rFonts w:eastAsia="Calibri" w:cs="Times New Roman"/>
          <w:u w:val="single"/>
        </w:rPr>
        <w:t>Kagan</w:t>
      </w:r>
      <w:proofErr w:type="spellEnd"/>
      <w:r w:rsidRPr="002C0C3D">
        <w:rPr>
          <w:rFonts w:eastAsia="Calibri" w:cs="Times New Roman"/>
          <w:u w:val="single"/>
        </w:rPr>
        <w:t>, an ardent advocate of U.S. global hegemony</w:t>
      </w:r>
      <w:r w:rsidRPr="002C0C3D">
        <w:rPr>
          <w:rFonts w:eastAsia="Calibri" w:cs="Times New Roman"/>
        </w:rPr>
        <w:t xml:space="preserve">. </w:t>
      </w:r>
      <w:proofErr w:type="gramStart"/>
      <w:r w:rsidRPr="002C0C3D">
        <w:rPr>
          <w:rFonts w:eastAsia="Calibri" w:cs="Times New Roman"/>
        </w:rPr>
        <w:t>john</w:t>
      </w:r>
      <w:proofErr w:type="gramEnd"/>
      <w:r w:rsidRPr="002C0C3D">
        <w:rPr>
          <w:rFonts w:eastAsia="Calibri" w:cs="Times New Roman"/>
        </w:rPr>
        <w:t xml:space="preserve"> Poindexter, convicted of lying to Congress, conspiracy, and destroying evidence in the </w:t>
      </w:r>
      <w:proofErr w:type="spellStart"/>
      <w:r w:rsidRPr="002C0C3D">
        <w:rPr>
          <w:rFonts w:eastAsia="Calibri" w:cs="Times New Roman"/>
        </w:rPr>
        <w:t>IranContra</w:t>
      </w:r>
      <w:proofErr w:type="spellEnd"/>
      <w:r w:rsidRPr="002C0C3D">
        <w:rPr>
          <w:rFonts w:eastAsia="Calibri" w:cs="Times New Roman"/>
        </w:rPr>
        <w:t xml:space="preserve"> scandal during his tenure as Reagan’s national security adviser, was appointed by Rumsfeld to oversee the Pentagon’s stillborn Total Information Awareness program. </w:t>
      </w:r>
      <w:proofErr w:type="gramStart"/>
      <w:r w:rsidRPr="002C0C3D">
        <w:rPr>
          <w:rFonts w:eastAsia="Calibri" w:cs="Times New Roman"/>
        </w:rPr>
        <w:t>john</w:t>
      </w:r>
      <w:proofErr w:type="gramEnd"/>
      <w:r w:rsidRPr="002C0C3D">
        <w:rPr>
          <w:rFonts w:eastAsia="Calibri" w:cs="Times New Roman"/>
        </w:rPr>
        <w:t xml:space="preserve"> Bolton, ambassador to the United Nations and an arch-unilateralist, served as Reagan’s point man in the justice Department to stonewall investigations into Iran-Contra.; Yet the links between the current Bush administrations revolution in foreign policy and Reagan’s hard line in Central America are even more profound than the simple recycling of personnel. </w:t>
      </w:r>
      <w:r w:rsidRPr="002C0C3D">
        <w:rPr>
          <w:rFonts w:eastAsia="Calibri" w:cs="Times New Roman"/>
          <w:u w:val="single"/>
        </w:rPr>
        <w:t xml:space="preserve">It was Central America, and </w:t>
      </w:r>
      <w:r w:rsidRPr="000447E7">
        <w:rPr>
          <w:rFonts w:eastAsia="Calibri" w:cs="Times New Roman"/>
          <w:highlight w:val="cyan"/>
          <w:u w:val="single"/>
        </w:rPr>
        <w:t>Latin America</w:t>
      </w:r>
      <w:r w:rsidRPr="002C0C3D">
        <w:rPr>
          <w:rFonts w:eastAsia="Calibri" w:cs="Times New Roman"/>
          <w:u w:val="single"/>
        </w:rPr>
        <w:t xml:space="preserve"> more broadly, where an insurgent New Right first coalesced, as conservative activists used the region to respond to the crisis of the 1970s, a crisis provoked not only by America’s defeat in Vietnam but by a deep economic recession </w:t>
      </w:r>
      <w:proofErr w:type="gramStart"/>
      <w:r w:rsidRPr="002C0C3D">
        <w:rPr>
          <w:rFonts w:eastAsia="Calibri" w:cs="Times New Roman"/>
          <w:u w:val="single"/>
        </w:rPr>
        <w:t>and  a</w:t>
      </w:r>
      <w:proofErr w:type="gramEnd"/>
      <w:r w:rsidRPr="002C0C3D">
        <w:rPr>
          <w:rFonts w:eastAsia="Calibri" w:cs="Times New Roman"/>
          <w:u w:val="single"/>
        </w:rPr>
        <w:t xml:space="preserve"> culture of skeptical antimilitarism and political dissent that spread in the war’s wake.</w:t>
      </w:r>
      <w:r w:rsidRPr="002C0C3D">
        <w:rPr>
          <w:rFonts w:eastAsia="Calibri" w:cs="Times New Roman"/>
        </w:rPr>
        <w:t xml:space="preserve"> Indeed, Reagan’s Central American wars can best be understood as a dress rehearsal for what is going on now in the Middle East. </w:t>
      </w:r>
      <w:r w:rsidRPr="002C0C3D">
        <w:rPr>
          <w:rFonts w:eastAsia="Calibri" w:cs="Times New Roman"/>
          <w:u w:val="single"/>
        </w:rPr>
        <w:t xml:space="preserve">It was in these wars where the coalition made up of neoconservatives, Christian evangelicals, free marketers, and </w:t>
      </w:r>
      <w:proofErr w:type="gramStart"/>
      <w:r w:rsidRPr="002C0C3D">
        <w:rPr>
          <w:rFonts w:eastAsia="Calibri" w:cs="Times New Roman"/>
          <w:u w:val="single"/>
        </w:rPr>
        <w:t>nationalists that today stands</w:t>
      </w:r>
      <w:proofErr w:type="gramEnd"/>
      <w:r w:rsidRPr="002C0C3D">
        <w:rPr>
          <w:rFonts w:eastAsia="Calibri" w:cs="Times New Roman"/>
          <w:u w:val="single"/>
        </w:rPr>
        <w:t xml:space="preserve"> behind </w:t>
      </w:r>
      <w:r w:rsidRPr="002C0C3D">
        <w:rPr>
          <w:rFonts w:eastAsia="Calibri" w:cs="Times New Roman"/>
        </w:rPr>
        <w:t xml:space="preserve">George W. Bush’s </w:t>
      </w:r>
      <w:r w:rsidRPr="002C0C3D">
        <w:rPr>
          <w:rFonts w:eastAsia="Calibri" w:cs="Times New Roman"/>
          <w:u w:val="single"/>
        </w:rPr>
        <w:t>expansive foreign policy first came together</w:t>
      </w:r>
      <w:r w:rsidRPr="002C0C3D">
        <w:rPr>
          <w:rFonts w:eastAsia="Calibri" w:cs="Times New Roman"/>
        </w:rPr>
        <w:t xml:space="preserve">. There they had near free rein to bring the full power of the United States against a much weaker enemy in order to exorcise the ghost of Vietnam—and, in so doing, begin the transformation of America’s foreign policy and domestic culture. A critical element of that transformation entailed shifting the rationale of American diplomacy away from containment to rollback,  from one primarily justified in terms of national defense to one charged with advancing what Bush likes to call a “global democratic revolution.” </w:t>
      </w:r>
      <w:r w:rsidRPr="002C0C3D">
        <w:rPr>
          <w:rFonts w:eastAsia="Calibri" w:cs="Times New Roman"/>
          <w:u w:val="single"/>
        </w:rPr>
        <w:t xml:space="preserve">The domestic fight over how to respond to revolutionary nationalism in Central America </w:t>
      </w:r>
      <w:r w:rsidRPr="000447E7">
        <w:rPr>
          <w:rFonts w:eastAsia="Calibri" w:cs="Times New Roman"/>
          <w:highlight w:val="cyan"/>
          <w:u w:val="single"/>
        </w:rPr>
        <w:t xml:space="preserve">allowed conservative ideologues to </w:t>
      </w:r>
      <w:proofErr w:type="spellStart"/>
      <w:r w:rsidRPr="000447E7">
        <w:rPr>
          <w:rFonts w:eastAsia="Calibri" w:cs="Times New Roman"/>
          <w:highlight w:val="cyan"/>
          <w:u w:val="single"/>
        </w:rPr>
        <w:t>remoralize</w:t>
      </w:r>
      <w:proofErr w:type="spellEnd"/>
      <w:r w:rsidRPr="000447E7">
        <w:rPr>
          <w:rFonts w:eastAsia="Calibri" w:cs="Times New Roman"/>
          <w:highlight w:val="cyan"/>
          <w:u w:val="single"/>
        </w:rPr>
        <w:t xml:space="preserve"> both American diplomacy and capitalism,</w:t>
      </w:r>
      <w:r w:rsidRPr="002C0C3D">
        <w:rPr>
          <w:rFonts w:eastAsia="Calibri" w:cs="Times New Roman"/>
          <w:u w:val="single"/>
        </w:rPr>
        <w:t xml:space="preserve"> to counteract the cynicism that had seeped into both popular culture and the political establishment regarding the deployment of U.S. power in the world</w:t>
      </w:r>
      <w:r w:rsidRPr="002C0C3D">
        <w:rPr>
          <w:rFonts w:eastAsia="Calibri" w:cs="Times New Roman"/>
        </w:rPr>
        <w:t xml:space="preserve">. Thus they pushed the Republican Party away from its foreign policy pragmatism to the idealism that now defines the “war on terror” as a world crusade of free-market nation building. At the same time, the conflicts in Nicaragua, El Salvador, and Guatemala allowed New Right militarists to find ways to bypass the restrictions enacted by Congress and the courts in the wake of Vietnam that limited the executive branch’s ability to fight wars, conduct covert operations, and carry out domestic surveillance of political activists. The Reagan White House perfected new techniques to manipulate the media, Congress, and public opinion while at the same time re empowering domestic law enforcement agencies to monitor and harass political dissidents. These techniques, as we shall see, prefigured initiatives now found in the PR campaign to build support for the war in Iraq and in the Patriot Act, reinvigorating the  national security state in ways that resonate to this day. The Central American wars also provided the New Christian Right its first extensive experience in foreign affairs, as the White House mobilized evangelical activists in order to neutralize domestic opponents of a belligerent foreign policy. </w:t>
      </w:r>
      <w:r w:rsidRPr="000447E7">
        <w:rPr>
          <w:rFonts w:eastAsia="Calibri" w:cs="Times New Roman"/>
          <w:highlight w:val="cyan"/>
          <w:u w:val="single"/>
        </w:rPr>
        <w:t>It was here where New Right Christian theologians first joined with secular nationalists to elaborate an ethical justification for a rejuvenated militarism</w:t>
      </w:r>
      <w:r w:rsidRPr="002C0C3D">
        <w:rPr>
          <w:rFonts w:eastAsia="Calibri" w:cs="Times New Roman"/>
        </w:rPr>
        <w:t xml:space="preserve">. In other words, it was in </w:t>
      </w:r>
      <w:r w:rsidRPr="002C0C3D">
        <w:rPr>
          <w:rFonts w:eastAsia="Calibri" w:cs="Times New Roman"/>
          <w:u w:val="single"/>
        </w:rPr>
        <w:t>Central America where the Republican Party first combined the three elements that give today’s imperialism its moral force: punitive idealism, free-market absolutism, and right-wing Christian mobilization.</w:t>
      </w:r>
      <w:r w:rsidRPr="002C0C3D">
        <w:rPr>
          <w:rFonts w:eastAsia="Calibri" w:cs="Times New Roman"/>
        </w:rPr>
        <w:t xml:space="preserve"> The first justified a belligerent diplomacy not just for the sake of national security but to advance “freedom.” The second sanctified property rights and the unencumbered free market as the moral core of the freedom it was America’s duty to export. The third backed up these ideals with social power, as the Republican Party learned how to channel the passions of its evangelical base into the international arena. '</w:t>
      </w:r>
      <w:proofErr w:type="gramStart"/>
      <w:r w:rsidRPr="002C0C3D">
        <w:rPr>
          <w:rFonts w:eastAsia="Calibri" w:cs="Times New Roman"/>
        </w:rPr>
        <w:t>lb</w:t>
      </w:r>
      <w:proofErr w:type="gramEnd"/>
      <w:r w:rsidRPr="002C0C3D">
        <w:rPr>
          <w:rFonts w:eastAsia="Calibri" w:cs="Times New Roman"/>
        </w:rPr>
        <w:t xml:space="preserve"> focus, therefore, exclusively on neoconservative intellectuals, as much of the commentary attempting to identify the origins of the new imperialism does, deflects attention away from the long history of American expansion. The intellectual architects of the Bush Doctrine are but part of a larger resurgence of nationalist militarism, serving as the ideologues of an American </w:t>
      </w:r>
      <w:proofErr w:type="spellStart"/>
      <w:r w:rsidRPr="002C0C3D">
        <w:rPr>
          <w:rFonts w:eastAsia="Calibri" w:cs="Times New Roman"/>
        </w:rPr>
        <w:t>revanchism</w:t>
      </w:r>
      <w:proofErr w:type="spellEnd"/>
      <w:r w:rsidRPr="002C0C3D">
        <w:rPr>
          <w:rFonts w:eastAsia="Calibri" w:cs="Times New Roman"/>
        </w:rPr>
        <w:t xml:space="preserve"> fired by a lethal combination of humiliation in Vietnam and vindication in the Cold War, of which Central America was the tragic endgame. </w:t>
      </w:r>
    </w:p>
    <w:p w:rsidR="0065599F" w:rsidRPr="002C0C3D" w:rsidRDefault="0065599F" w:rsidP="0065599F">
      <w:pPr>
        <w:rPr>
          <w:b/>
        </w:rPr>
      </w:pPr>
    </w:p>
    <w:p w:rsidR="0065599F" w:rsidRPr="002C0C3D" w:rsidRDefault="0065599F" w:rsidP="0065599F">
      <w:pPr>
        <w:pStyle w:val="Heading4"/>
      </w:pPr>
      <w:r w:rsidRPr="002C0C3D">
        <w:t xml:space="preserve">The alternative is to reject the 1AC in order to politicize the affirmative’s conception of geography – discourse analysis solves </w:t>
      </w:r>
    </w:p>
    <w:p w:rsidR="0065599F" w:rsidRPr="002C0C3D" w:rsidRDefault="0065599F" w:rsidP="0065599F">
      <w:pPr>
        <w:rPr>
          <w:bCs/>
        </w:rPr>
      </w:pPr>
      <w:r w:rsidRPr="002C0C3D">
        <w:rPr>
          <w:b/>
        </w:rPr>
        <w:t xml:space="preserve">Jones, Jones, and Woods, 04 </w:t>
      </w:r>
      <w:r w:rsidRPr="002C0C3D">
        <w:rPr>
          <w:bCs/>
        </w:rPr>
        <w:t>(Martin Jones* - PhD in Human Geography from the University of Manchester, Rhys Jones; Professor of Human Geography at the University</w:t>
      </w:r>
    </w:p>
    <w:p w:rsidR="0065599F" w:rsidRPr="002C0C3D" w:rsidRDefault="0065599F" w:rsidP="0065599F">
      <w:pPr>
        <w:rPr>
          <w:bCs/>
        </w:rPr>
      </w:pPr>
      <w:r w:rsidRPr="002C0C3D">
        <w:rPr>
          <w:bCs/>
        </w:rPr>
        <w:t xml:space="preserve">of Wales </w:t>
      </w:r>
      <w:proofErr w:type="spellStart"/>
      <w:r w:rsidRPr="002C0C3D">
        <w:rPr>
          <w:bCs/>
        </w:rPr>
        <w:t>Aberystwyth</w:t>
      </w:r>
      <w:proofErr w:type="spellEnd"/>
      <w:r w:rsidRPr="002C0C3D">
        <w:rPr>
          <w:bCs/>
        </w:rPr>
        <w:t>** - Professor in Human Geography @ the University</w:t>
      </w:r>
      <w:r w:rsidRPr="002C0C3D">
        <w:rPr>
          <w:bCs/>
          <w:sz w:val="12"/>
        </w:rPr>
        <w:t xml:space="preserve">¶ </w:t>
      </w:r>
      <w:r w:rsidRPr="002C0C3D">
        <w:rPr>
          <w:bCs/>
        </w:rPr>
        <w:t xml:space="preserve">of Wales </w:t>
      </w:r>
      <w:proofErr w:type="spellStart"/>
      <w:r w:rsidRPr="002C0C3D">
        <w:rPr>
          <w:bCs/>
        </w:rPr>
        <w:t>Aberystwyth</w:t>
      </w:r>
      <w:proofErr w:type="spellEnd"/>
      <w:r w:rsidRPr="002C0C3D">
        <w:rPr>
          <w:bCs/>
        </w:rPr>
        <w:t>, Michael Woods*** - PhD in Human Geography from Bristol University; Professor of Human Geography and Director of the Institute of Geography and Earth Sciences @ the University</w:t>
      </w:r>
      <w:r w:rsidRPr="002C0C3D">
        <w:rPr>
          <w:bCs/>
          <w:sz w:val="12"/>
        </w:rPr>
        <w:t xml:space="preserve">¶ </w:t>
      </w:r>
      <w:r w:rsidRPr="002C0C3D">
        <w:rPr>
          <w:bCs/>
        </w:rPr>
        <w:t xml:space="preserve">of Wales </w:t>
      </w:r>
      <w:proofErr w:type="spellStart"/>
      <w:r w:rsidRPr="002C0C3D">
        <w:rPr>
          <w:bCs/>
        </w:rPr>
        <w:t>Aberystwyth</w:t>
      </w:r>
      <w:proofErr w:type="spellEnd"/>
      <w:r w:rsidRPr="002C0C3D">
        <w:rPr>
          <w:bCs/>
        </w:rPr>
        <w:t>, 2004, “AN INTRODUCTION TO POLITICAL GEOGRAPHY</w:t>
      </w:r>
      <w:r w:rsidRPr="002C0C3D">
        <w:rPr>
          <w:bCs/>
          <w:sz w:val="12"/>
        </w:rPr>
        <w:t xml:space="preserve"> </w:t>
      </w:r>
      <w:r w:rsidRPr="002C0C3D">
        <w:rPr>
          <w:bCs/>
        </w:rPr>
        <w:t xml:space="preserve">Space, place and politics”, </w:t>
      </w:r>
      <w:r w:rsidRPr="002C0C3D">
        <w:t>http://118.97.161.124/perpus-fkip/Perpustakaan/Geography/Geografi%20manusia/Pengantar%20Geografi%20Politik.pdf</w:t>
      </w:r>
      <w:r w:rsidRPr="002C0C3D">
        <w:rPr>
          <w:bCs/>
        </w:rPr>
        <w:t>) MD</w:t>
      </w:r>
    </w:p>
    <w:p w:rsidR="0065599F" w:rsidRPr="002C0C3D" w:rsidRDefault="0065599F" w:rsidP="0065599F">
      <w:r w:rsidRPr="002C0C3D">
        <w:t xml:space="preserve">Far more </w:t>
      </w:r>
      <w:r w:rsidRPr="000447E7">
        <w:rPr>
          <w:bCs/>
          <w:highlight w:val="cyan"/>
          <w:u w:val="single"/>
        </w:rPr>
        <w:t>influential have been two conceptual</w:t>
      </w:r>
      <w:r w:rsidRPr="000447E7">
        <w:rPr>
          <w:bCs/>
          <w:sz w:val="12"/>
          <w:highlight w:val="cyan"/>
        </w:rPr>
        <w:t>¶</w:t>
      </w:r>
      <w:r w:rsidRPr="000447E7">
        <w:rPr>
          <w:bCs/>
          <w:highlight w:val="cyan"/>
          <w:u w:val="single"/>
        </w:rPr>
        <w:t xml:space="preserve"> developments which served to further </w:t>
      </w:r>
      <w:proofErr w:type="spellStart"/>
      <w:r w:rsidRPr="000447E7">
        <w:rPr>
          <w:bCs/>
          <w:highlight w:val="cyan"/>
          <w:u w:val="single"/>
        </w:rPr>
        <w:t>politicise</w:t>
      </w:r>
      <w:proofErr w:type="spellEnd"/>
      <w:r w:rsidRPr="000447E7">
        <w:rPr>
          <w:bCs/>
          <w:highlight w:val="cyan"/>
          <w:u w:val="single"/>
        </w:rPr>
        <w:t xml:space="preserve"> the</w:t>
      </w:r>
      <w:r w:rsidRPr="000447E7">
        <w:rPr>
          <w:bCs/>
          <w:sz w:val="12"/>
          <w:highlight w:val="cyan"/>
        </w:rPr>
        <w:t>¶</w:t>
      </w:r>
      <w:r w:rsidRPr="000447E7">
        <w:rPr>
          <w:bCs/>
          <w:highlight w:val="cyan"/>
          <w:u w:val="single"/>
        </w:rPr>
        <w:t xml:space="preserve"> outlook of human geography as a whole</w:t>
      </w:r>
      <w:r w:rsidRPr="002C0C3D">
        <w:rPr>
          <w:bCs/>
          <w:u w:val="single"/>
        </w:rPr>
        <w:t>.</w:t>
      </w:r>
      <w:r w:rsidRPr="002C0C3D">
        <w:t xml:space="preserve"> The </w:t>
      </w:r>
      <w:proofErr w:type="spellStart"/>
      <w:r w:rsidRPr="002C0C3D">
        <w:t>ﬁrst</w:t>
      </w:r>
      <w:proofErr w:type="spellEnd"/>
      <w:r w:rsidRPr="002C0C3D">
        <w:t xml:space="preserve"> of</w:t>
      </w:r>
      <w:r w:rsidRPr="002C0C3D">
        <w:rPr>
          <w:sz w:val="12"/>
        </w:rPr>
        <w:t>¶</w:t>
      </w:r>
      <w:r w:rsidRPr="002C0C3D">
        <w:t xml:space="preserve"> these was the so-called ‘cultural turn’ of the late 1980s</w:t>
      </w:r>
      <w:r w:rsidRPr="002C0C3D">
        <w:rPr>
          <w:sz w:val="12"/>
        </w:rPr>
        <w:t>¶</w:t>
      </w:r>
      <w:r w:rsidRPr="002C0C3D">
        <w:t xml:space="preserve"> and 1990s which promoted a new understanding of</w:t>
      </w:r>
      <w:r w:rsidRPr="002C0C3D">
        <w:rPr>
          <w:sz w:val="12"/>
        </w:rPr>
        <w:t>¶</w:t>
      </w:r>
      <w:r w:rsidRPr="002C0C3D">
        <w:t xml:space="preserve"> culture as the product of discourses through which</w:t>
      </w:r>
      <w:r w:rsidRPr="002C0C3D">
        <w:rPr>
          <w:sz w:val="12"/>
        </w:rPr>
        <w:t>¶</w:t>
      </w:r>
      <w:r w:rsidRPr="002C0C3D">
        <w:t xml:space="preserve"> people signify their identity and experiences and which</w:t>
      </w:r>
      <w:r w:rsidRPr="002C0C3D">
        <w:rPr>
          <w:sz w:val="12"/>
        </w:rPr>
        <w:t>¶</w:t>
      </w:r>
      <w:r w:rsidRPr="002C0C3D">
        <w:t xml:space="preserve"> are constantly contested and renegotiated (see Jackson</w:t>
      </w:r>
      <w:r w:rsidRPr="002C0C3D">
        <w:rPr>
          <w:sz w:val="12"/>
        </w:rPr>
        <w:t>¶</w:t>
      </w:r>
      <w:r w:rsidRPr="002C0C3D">
        <w:t xml:space="preserve"> 1989; Mitchell 2000). Consequently, </w:t>
      </w:r>
      <w:r w:rsidRPr="002C0C3D">
        <w:rPr>
          <w:bCs/>
          <w:u w:val="single"/>
        </w:rPr>
        <w:t>issues of power</w:t>
      </w:r>
      <w:r w:rsidRPr="002C0C3D">
        <w:rPr>
          <w:bCs/>
          <w:sz w:val="12"/>
        </w:rPr>
        <w:t>¶</w:t>
      </w:r>
      <w:r w:rsidRPr="002C0C3D">
        <w:rPr>
          <w:bCs/>
          <w:u w:val="single"/>
        </w:rPr>
        <w:t xml:space="preserve"> and resistance were positioned as central to the analysis</w:t>
      </w:r>
      <w:r w:rsidRPr="002C0C3D">
        <w:rPr>
          <w:bCs/>
          <w:sz w:val="12"/>
        </w:rPr>
        <w:t>¶</w:t>
      </w:r>
      <w:r w:rsidRPr="002C0C3D">
        <w:rPr>
          <w:bCs/>
          <w:u w:val="single"/>
        </w:rPr>
        <w:t xml:space="preserve"> of cultural geographies, generating </w:t>
      </w:r>
      <w:proofErr w:type="spellStart"/>
      <w:r w:rsidRPr="002C0C3D">
        <w:rPr>
          <w:bCs/>
          <w:u w:val="single"/>
        </w:rPr>
        <w:t>signiﬁcant</w:t>
      </w:r>
      <w:proofErr w:type="spellEnd"/>
      <w:r w:rsidRPr="002C0C3D">
        <w:rPr>
          <w:bCs/>
          <w:u w:val="single"/>
        </w:rPr>
        <w:t xml:space="preserve"> clusters</w:t>
      </w:r>
      <w:r w:rsidRPr="002C0C3D">
        <w:rPr>
          <w:bCs/>
          <w:sz w:val="12"/>
        </w:rPr>
        <w:t>¶</w:t>
      </w:r>
      <w:r w:rsidRPr="002C0C3D">
        <w:rPr>
          <w:bCs/>
          <w:u w:val="single"/>
        </w:rPr>
        <w:t xml:space="preserve"> of research on questions of identity and place, including</w:t>
      </w:r>
      <w:r w:rsidRPr="002C0C3D">
        <w:rPr>
          <w:bCs/>
          <w:sz w:val="12"/>
        </w:rPr>
        <w:t>¶</w:t>
      </w:r>
      <w:r w:rsidRPr="002C0C3D">
        <w:rPr>
          <w:bCs/>
          <w:u w:val="single"/>
        </w:rPr>
        <w:t xml:space="preserve"> national identity and citizenship; conflict and contestation between cultural discourses; geographies of</w:t>
      </w:r>
      <w:r w:rsidRPr="002C0C3D">
        <w:rPr>
          <w:bCs/>
          <w:sz w:val="12"/>
        </w:rPr>
        <w:t>¶</w:t>
      </w:r>
      <w:r w:rsidRPr="002C0C3D">
        <w:rPr>
          <w:bCs/>
          <w:u w:val="single"/>
        </w:rPr>
        <w:t xml:space="preserve"> resistance; the role of landscape in conveying and</w:t>
      </w:r>
      <w:r w:rsidRPr="002C0C3D">
        <w:rPr>
          <w:bCs/>
          <w:sz w:val="12"/>
        </w:rPr>
        <w:t>¶</w:t>
      </w:r>
      <w:r w:rsidRPr="002C0C3D">
        <w:rPr>
          <w:bCs/>
          <w:u w:val="single"/>
        </w:rPr>
        <w:t xml:space="preserve"> challenging power; and ‘micro-geographies’ of politics,</w:t>
      </w:r>
      <w:r w:rsidRPr="002C0C3D">
        <w:rPr>
          <w:sz w:val="12"/>
        </w:rPr>
        <w:t>¶</w:t>
      </w:r>
      <w:r w:rsidRPr="002C0C3D">
        <w:t xml:space="preserve"> including investigation of the body as a site of oppression and resistance (see for example Pile and Keith</w:t>
      </w:r>
      <w:r w:rsidRPr="002C0C3D">
        <w:rPr>
          <w:sz w:val="12"/>
        </w:rPr>
        <w:t>¶</w:t>
      </w:r>
      <w:r w:rsidRPr="002C0C3D">
        <w:t xml:space="preserve"> 1997; Sharp et al. 2000). These themes are discussed</w:t>
      </w:r>
      <w:r w:rsidRPr="002C0C3D">
        <w:rPr>
          <w:sz w:val="12"/>
        </w:rPr>
        <w:t>¶</w:t>
      </w:r>
      <w:r w:rsidRPr="002C0C3D">
        <w:t xml:space="preserve"> further in Chapters 5, 7 and 8.</w:t>
      </w:r>
      <w:r w:rsidRPr="002C0C3D">
        <w:rPr>
          <w:sz w:val="12"/>
        </w:rPr>
        <w:t>¶</w:t>
      </w:r>
      <w:r w:rsidRPr="002C0C3D">
        <w:t xml:space="preserve"> </w:t>
      </w:r>
      <w:proofErr w:type="gramStart"/>
      <w:r w:rsidRPr="002C0C3D">
        <w:t>Moreover,</w:t>
      </w:r>
      <w:proofErr w:type="gramEnd"/>
      <w:r w:rsidRPr="002C0C3D">
        <w:t xml:space="preserve"> </w:t>
      </w:r>
      <w:r w:rsidRPr="000447E7">
        <w:rPr>
          <w:bCs/>
          <w:highlight w:val="cyan"/>
          <w:u w:val="single"/>
        </w:rPr>
        <w:t>the ‘new cultural geography’ drew on</w:t>
      </w:r>
      <w:r w:rsidRPr="002C0C3D">
        <w:t xml:space="preserve"> the</w:t>
      </w:r>
      <w:r w:rsidRPr="002C0C3D">
        <w:rPr>
          <w:sz w:val="12"/>
        </w:rPr>
        <w:t>¶</w:t>
      </w:r>
      <w:r w:rsidRPr="002C0C3D">
        <w:t xml:space="preserve"> conceptual writings of </w:t>
      </w:r>
      <w:r w:rsidRPr="000447E7">
        <w:rPr>
          <w:bCs/>
          <w:highlight w:val="cyan"/>
          <w:u w:val="single"/>
        </w:rPr>
        <w:t>post-</w:t>
      </w:r>
      <w:proofErr w:type="spellStart"/>
      <w:r w:rsidRPr="000447E7">
        <w:rPr>
          <w:bCs/>
          <w:highlight w:val="cyan"/>
          <w:u w:val="single"/>
        </w:rPr>
        <w:t>structuralist</w:t>
      </w:r>
      <w:proofErr w:type="spellEnd"/>
      <w:r w:rsidRPr="000447E7">
        <w:rPr>
          <w:bCs/>
          <w:highlight w:val="cyan"/>
          <w:u w:val="single"/>
        </w:rPr>
        <w:t xml:space="preserve"> thinkers such as Michel Foucault</w:t>
      </w:r>
      <w:r w:rsidRPr="000447E7">
        <w:rPr>
          <w:highlight w:val="cyan"/>
        </w:rPr>
        <w:t>,</w:t>
      </w:r>
      <w:r w:rsidRPr="002C0C3D">
        <w:t xml:space="preserve"> Jacques Derrida, Gilles </w:t>
      </w:r>
      <w:proofErr w:type="spellStart"/>
      <w:r w:rsidRPr="002C0C3D">
        <w:t>Deleuze</w:t>
      </w:r>
      <w:proofErr w:type="spellEnd"/>
      <w:r w:rsidRPr="002C0C3D">
        <w:rPr>
          <w:sz w:val="12"/>
        </w:rPr>
        <w:t>¶</w:t>
      </w:r>
      <w:r w:rsidRPr="002C0C3D">
        <w:t xml:space="preserve"> and </w:t>
      </w:r>
      <w:proofErr w:type="spellStart"/>
      <w:r w:rsidRPr="002C0C3D">
        <w:t>Félix</w:t>
      </w:r>
      <w:proofErr w:type="spellEnd"/>
      <w:r w:rsidRPr="002C0C3D">
        <w:t xml:space="preserve"> </w:t>
      </w:r>
      <w:proofErr w:type="spellStart"/>
      <w:r w:rsidRPr="002C0C3D">
        <w:t>Guattari</w:t>
      </w:r>
      <w:proofErr w:type="spellEnd"/>
      <w:r w:rsidRPr="002C0C3D">
        <w:t xml:space="preserve">, and postcolonial theorists such </w:t>
      </w:r>
      <w:r w:rsidRPr="002C0C3D">
        <w:rPr>
          <w:sz w:val="12"/>
        </w:rPr>
        <w:t>¶</w:t>
      </w:r>
      <w:r w:rsidRPr="002C0C3D">
        <w:t xml:space="preserve"> as </w:t>
      </w:r>
      <w:proofErr w:type="spellStart"/>
      <w:r w:rsidRPr="002C0C3D">
        <w:t>Homi</w:t>
      </w:r>
      <w:proofErr w:type="spellEnd"/>
      <w:r w:rsidRPr="002C0C3D">
        <w:t xml:space="preserve"> </w:t>
      </w:r>
      <w:proofErr w:type="spellStart"/>
      <w:r w:rsidRPr="002C0C3D">
        <w:t>Bhabha</w:t>
      </w:r>
      <w:proofErr w:type="spellEnd"/>
      <w:r w:rsidRPr="002C0C3D">
        <w:t xml:space="preserve">, </w:t>
      </w:r>
      <w:r w:rsidRPr="000447E7">
        <w:rPr>
          <w:bCs/>
          <w:highlight w:val="cyan"/>
          <w:u w:val="single"/>
        </w:rPr>
        <w:t xml:space="preserve">for whom the relation of power </w:t>
      </w:r>
      <w:r w:rsidRPr="000447E7">
        <w:rPr>
          <w:bCs/>
          <w:sz w:val="12"/>
          <w:highlight w:val="cyan"/>
        </w:rPr>
        <w:t>¶</w:t>
      </w:r>
      <w:r w:rsidRPr="000447E7">
        <w:rPr>
          <w:bCs/>
          <w:highlight w:val="cyan"/>
          <w:u w:val="single"/>
        </w:rPr>
        <w:t xml:space="preserve"> and space was a key concern</w:t>
      </w:r>
      <w:r w:rsidRPr="002C0C3D">
        <w:t xml:space="preserve"> (see Box 1.3). A number</w:t>
      </w:r>
      <w:r w:rsidRPr="002C0C3D">
        <w:rPr>
          <w:sz w:val="12"/>
        </w:rPr>
        <w:t>¶</w:t>
      </w:r>
      <w:r w:rsidRPr="002C0C3D">
        <w:t xml:space="preserve"> of different strands of post-</w:t>
      </w:r>
      <w:proofErr w:type="spellStart"/>
      <w:r w:rsidRPr="002C0C3D">
        <w:t>structuralist</w:t>
      </w:r>
      <w:proofErr w:type="spellEnd"/>
      <w:r w:rsidRPr="002C0C3D">
        <w:t xml:space="preserve"> thought have</w:t>
      </w:r>
      <w:r w:rsidRPr="002C0C3D">
        <w:rPr>
          <w:sz w:val="12"/>
        </w:rPr>
        <w:t>¶</w:t>
      </w:r>
      <w:r w:rsidRPr="002C0C3D">
        <w:t xml:space="preserve"> been introduced into political geography, including</w:t>
      </w:r>
      <w:r w:rsidRPr="002C0C3D">
        <w:rPr>
          <w:sz w:val="12"/>
        </w:rPr>
        <w:t>¶</w:t>
      </w:r>
      <w:r w:rsidRPr="002C0C3D">
        <w:t xml:space="preserve"> ideas about difference in research on the cultural</w:t>
      </w:r>
      <w:r w:rsidRPr="002C0C3D">
        <w:rPr>
          <w:sz w:val="12"/>
        </w:rPr>
        <w:t>¶</w:t>
      </w:r>
      <w:r w:rsidRPr="002C0C3D">
        <w:t xml:space="preserve"> politics of identity and the use of Derrida’s method of deconstruction in critical geopolitics (see below).</w:t>
      </w:r>
      <w:r w:rsidRPr="002C0C3D">
        <w:rPr>
          <w:sz w:val="12"/>
        </w:rPr>
        <w:t>¶</w:t>
      </w:r>
      <w:r w:rsidRPr="002C0C3D">
        <w:t xml:space="preserve"> However, it is the work of Michel Foucault that </w:t>
      </w:r>
      <w:r w:rsidRPr="002C0C3D">
        <w:rPr>
          <w:sz w:val="12"/>
        </w:rPr>
        <w:t>¶</w:t>
      </w:r>
      <w:r w:rsidRPr="002C0C3D">
        <w:t xml:space="preserve"> has arguably had the greatest influence in political</w:t>
      </w:r>
      <w:r w:rsidRPr="002C0C3D">
        <w:rPr>
          <w:sz w:val="12"/>
        </w:rPr>
        <w:t>¶</w:t>
      </w:r>
      <w:r w:rsidRPr="002C0C3D">
        <w:t xml:space="preserve"> geography, in particular through the development </w:t>
      </w:r>
      <w:r w:rsidRPr="002C0C3D">
        <w:rPr>
          <w:sz w:val="12"/>
        </w:rPr>
        <w:t>¶</w:t>
      </w:r>
      <w:r w:rsidRPr="002C0C3D">
        <w:t xml:space="preserve"> and application of two key concepts. The </w:t>
      </w:r>
      <w:proofErr w:type="spellStart"/>
      <w:r w:rsidRPr="002C0C3D">
        <w:t>ﬁrst</w:t>
      </w:r>
      <w:proofErr w:type="spellEnd"/>
      <w:r w:rsidRPr="002C0C3D">
        <w:t xml:space="preserve"> of these</w:t>
      </w:r>
      <w:r w:rsidRPr="002C0C3D">
        <w:rPr>
          <w:sz w:val="12"/>
        </w:rPr>
        <w:t>¶</w:t>
      </w:r>
      <w:r w:rsidRPr="002C0C3D">
        <w:t xml:space="preserve"> is </w:t>
      </w:r>
      <w:r w:rsidRPr="002C0C3D">
        <w:rPr>
          <w:bCs/>
          <w:u w:val="single"/>
        </w:rPr>
        <w:t>‘</w:t>
      </w:r>
      <w:r w:rsidRPr="000447E7">
        <w:rPr>
          <w:bCs/>
          <w:highlight w:val="cyan"/>
          <w:u w:val="single"/>
        </w:rPr>
        <w:t>discourse’</w:t>
      </w:r>
      <w:r w:rsidRPr="002C0C3D">
        <w:t xml:space="preserve">, which Foucault </w:t>
      </w:r>
      <w:proofErr w:type="spellStart"/>
      <w:r w:rsidRPr="002C0C3D">
        <w:t>redeﬁned</w:t>
      </w:r>
      <w:proofErr w:type="spellEnd"/>
      <w:r w:rsidRPr="002C0C3D">
        <w:t xml:space="preserve"> as </w:t>
      </w:r>
      <w:r w:rsidRPr="000447E7">
        <w:rPr>
          <w:bCs/>
          <w:highlight w:val="cyan"/>
          <w:u w:val="single"/>
        </w:rPr>
        <w:t>referring to</w:t>
      </w:r>
      <w:r w:rsidRPr="000447E7">
        <w:rPr>
          <w:bCs/>
          <w:sz w:val="12"/>
          <w:highlight w:val="cyan"/>
        </w:rPr>
        <w:t>¶</w:t>
      </w:r>
      <w:r w:rsidRPr="000447E7">
        <w:rPr>
          <w:bCs/>
          <w:highlight w:val="cyan"/>
          <w:u w:val="single"/>
        </w:rPr>
        <w:t xml:space="preserve"> the ensemble of social practices through which </w:t>
      </w:r>
      <w:r w:rsidRPr="000447E7">
        <w:rPr>
          <w:bCs/>
          <w:highlight w:val="cyan"/>
          <w:u w:val="single"/>
        </w:rPr>
        <w:lastRenderedPageBreak/>
        <w:t>the</w:t>
      </w:r>
      <w:r w:rsidRPr="000447E7">
        <w:rPr>
          <w:bCs/>
          <w:sz w:val="12"/>
          <w:highlight w:val="cyan"/>
        </w:rPr>
        <w:t>¶</w:t>
      </w:r>
      <w:r w:rsidRPr="000447E7">
        <w:rPr>
          <w:bCs/>
          <w:highlight w:val="cyan"/>
          <w:u w:val="single"/>
        </w:rPr>
        <w:t xml:space="preserve"> world is made meaningful</w:t>
      </w:r>
      <w:r w:rsidRPr="000447E7">
        <w:rPr>
          <w:highlight w:val="cyan"/>
        </w:rPr>
        <w:t xml:space="preserve"> b</w:t>
      </w:r>
      <w:r w:rsidRPr="002C0C3D">
        <w:t>ut which are also dynamic and contested (Box 1.4). In books such as The Order of</w:t>
      </w:r>
      <w:r w:rsidRPr="002C0C3D">
        <w:rPr>
          <w:sz w:val="12"/>
        </w:rPr>
        <w:t>¶</w:t>
      </w:r>
      <w:r w:rsidRPr="002C0C3D">
        <w:t xml:space="preserve"> Things (1973 [1966]) and The Archaeology of Knowledge</w:t>
      </w:r>
      <w:r w:rsidRPr="002C0C3D">
        <w:rPr>
          <w:sz w:val="12"/>
        </w:rPr>
        <w:t>¶</w:t>
      </w:r>
      <w:r w:rsidRPr="002C0C3D">
        <w:t xml:space="preserve"> (1974 [1969]) Foucault examined the articulation of</w:t>
      </w:r>
      <w:r w:rsidRPr="002C0C3D">
        <w:rPr>
          <w:sz w:val="12"/>
        </w:rPr>
        <w:t>¶</w:t>
      </w:r>
      <w:r w:rsidRPr="002C0C3D">
        <w:t xml:space="preserve"> discursive practices and thus established precedents as</w:t>
      </w:r>
      <w:r w:rsidRPr="002C0C3D">
        <w:rPr>
          <w:sz w:val="12"/>
        </w:rPr>
        <w:t>¶</w:t>
      </w:r>
      <w:r w:rsidRPr="002C0C3D">
        <w:t xml:space="preserve"> to how discourses might be </w:t>
      </w:r>
      <w:proofErr w:type="spellStart"/>
      <w:r w:rsidRPr="002C0C3D">
        <w:t>analysed</w:t>
      </w:r>
      <w:proofErr w:type="spellEnd"/>
      <w:r w:rsidRPr="002C0C3D">
        <w:t xml:space="preserve">. </w:t>
      </w:r>
      <w:proofErr w:type="gramStart"/>
      <w:r w:rsidRPr="002C0C3D">
        <w:t>These ideas have</w:t>
      </w:r>
      <w:r w:rsidRPr="002C0C3D">
        <w:rPr>
          <w:sz w:val="12"/>
        </w:rPr>
        <w:t>¶</w:t>
      </w:r>
      <w:r w:rsidRPr="002C0C3D">
        <w:t xml:space="preserve"> been fundamental to the development of geographical</w:t>
      </w:r>
      <w:r w:rsidRPr="002C0C3D">
        <w:rPr>
          <w:sz w:val="12"/>
        </w:rPr>
        <w:t>¶</w:t>
      </w:r>
      <w:r w:rsidRPr="002C0C3D">
        <w:t xml:space="preserve"> work on cultural politics and of critical geopolitics, </w:t>
      </w:r>
      <w:r w:rsidRPr="002C0C3D">
        <w:rPr>
          <w:sz w:val="12"/>
        </w:rPr>
        <w:t>¶</w:t>
      </w:r>
      <w:r w:rsidRPr="002C0C3D">
        <w:t xml:space="preserve"> as well as to </w:t>
      </w:r>
      <w:r w:rsidRPr="002C0C3D">
        <w:rPr>
          <w:bCs/>
          <w:u w:val="single"/>
        </w:rPr>
        <w:t>the development of discourse analysis as</w:t>
      </w:r>
      <w:r w:rsidRPr="002C0C3D">
        <w:rPr>
          <w:bCs/>
          <w:sz w:val="12"/>
        </w:rPr>
        <w:t>¶</w:t>
      </w:r>
      <w:r w:rsidRPr="002C0C3D">
        <w:rPr>
          <w:bCs/>
          <w:u w:val="single"/>
        </w:rPr>
        <w:t xml:space="preserve"> a methodological approach which is now widely used</w:t>
      </w:r>
      <w:r w:rsidRPr="002C0C3D">
        <w:rPr>
          <w:bCs/>
          <w:sz w:val="12"/>
        </w:rPr>
        <w:t>¶</w:t>
      </w:r>
      <w:r w:rsidRPr="002C0C3D">
        <w:rPr>
          <w:bCs/>
          <w:u w:val="single"/>
        </w:rPr>
        <w:t xml:space="preserve"> across political geography.</w:t>
      </w:r>
      <w:proofErr w:type="gramEnd"/>
      <w:r w:rsidRPr="002C0C3D">
        <w:t xml:space="preserve"> The second key concept is</w:t>
      </w:r>
      <w:r w:rsidRPr="002C0C3D">
        <w:rPr>
          <w:sz w:val="12"/>
        </w:rPr>
        <w:t>¶</w:t>
      </w:r>
      <w:r w:rsidRPr="002C0C3D">
        <w:t xml:space="preserve"> </w:t>
      </w:r>
      <w:r w:rsidRPr="002C0C3D">
        <w:rPr>
          <w:bCs/>
          <w:u w:val="single"/>
        </w:rPr>
        <w:t>‘</w:t>
      </w:r>
      <w:proofErr w:type="spellStart"/>
      <w:r w:rsidRPr="002C0C3D">
        <w:rPr>
          <w:bCs/>
          <w:u w:val="single"/>
        </w:rPr>
        <w:t>g</w:t>
      </w:r>
      <w:r w:rsidRPr="000447E7">
        <w:rPr>
          <w:bCs/>
          <w:highlight w:val="cyan"/>
          <w:u w:val="single"/>
        </w:rPr>
        <w:t>overnmentality</w:t>
      </w:r>
      <w:proofErr w:type="spellEnd"/>
      <w:r w:rsidRPr="002C0C3D">
        <w:rPr>
          <w:bCs/>
          <w:u w:val="single"/>
        </w:rPr>
        <w:t>’</w:t>
      </w:r>
      <w:r w:rsidRPr="002C0C3D">
        <w:t xml:space="preserve">, by which Foucault refers to </w:t>
      </w:r>
      <w:r w:rsidRPr="000447E7">
        <w:rPr>
          <w:bCs/>
          <w:highlight w:val="cyan"/>
          <w:u w:val="single"/>
        </w:rPr>
        <w:t>the</w:t>
      </w:r>
      <w:r w:rsidRPr="000447E7">
        <w:rPr>
          <w:bCs/>
          <w:sz w:val="12"/>
          <w:highlight w:val="cyan"/>
        </w:rPr>
        <w:t>¶</w:t>
      </w:r>
      <w:r w:rsidRPr="000447E7">
        <w:rPr>
          <w:bCs/>
          <w:highlight w:val="cyan"/>
          <w:u w:val="single"/>
        </w:rPr>
        <w:t xml:space="preserve"> means by which government renders society governable.</w:t>
      </w:r>
      <w:r w:rsidRPr="002C0C3D">
        <w:t xml:space="preserve"> </w:t>
      </w:r>
      <w:proofErr w:type="spellStart"/>
      <w:r w:rsidRPr="002C0C3D">
        <w:t>Governmentality</w:t>
      </w:r>
      <w:proofErr w:type="spellEnd"/>
      <w:r w:rsidRPr="002C0C3D">
        <w:t xml:space="preserve"> is essentially about the use </w:t>
      </w:r>
      <w:r w:rsidRPr="002C0C3D">
        <w:rPr>
          <w:sz w:val="12"/>
        </w:rPr>
        <w:t>¶</w:t>
      </w:r>
      <w:r w:rsidRPr="002C0C3D">
        <w:t xml:space="preserve"> of particular ‘apparatuses of knowledge’ and has been</w:t>
      </w:r>
      <w:r w:rsidRPr="002C0C3D">
        <w:rPr>
          <w:sz w:val="12"/>
        </w:rPr>
        <w:t>¶</w:t>
      </w:r>
      <w:r w:rsidRPr="002C0C3D">
        <w:t xml:space="preserve"> employed in recent years in work on the state and</w:t>
      </w:r>
      <w:r w:rsidRPr="002C0C3D">
        <w:rPr>
          <w:sz w:val="12"/>
        </w:rPr>
        <w:t>¶</w:t>
      </w:r>
      <w:r w:rsidRPr="002C0C3D">
        <w:t xml:space="preserve"> citizenship (see Chapter 8). </w:t>
      </w:r>
      <w:r w:rsidRPr="000447E7">
        <w:rPr>
          <w:b/>
          <w:iCs/>
          <w:highlight w:val="cyan"/>
          <w:u w:val="single"/>
          <w:bdr w:val="single" w:sz="18" w:space="0" w:color="auto"/>
        </w:rPr>
        <w:t xml:space="preserve">A </w:t>
      </w:r>
      <w:proofErr w:type="spellStart"/>
      <w:r w:rsidRPr="000447E7">
        <w:rPr>
          <w:b/>
          <w:iCs/>
          <w:highlight w:val="cyan"/>
          <w:u w:val="single"/>
          <w:bdr w:val="single" w:sz="18" w:space="0" w:color="auto"/>
        </w:rPr>
        <w:t>signiﬁcant</w:t>
      </w:r>
      <w:proofErr w:type="spellEnd"/>
      <w:r w:rsidRPr="000447E7">
        <w:rPr>
          <w:b/>
          <w:iCs/>
          <w:highlight w:val="cyan"/>
          <w:u w:val="single"/>
          <w:bdr w:val="single" w:sz="18" w:space="0" w:color="auto"/>
        </w:rPr>
        <w:t xml:space="preserve"> aspect </w:t>
      </w:r>
      <w:proofErr w:type="gramStart"/>
      <w:r w:rsidRPr="000447E7">
        <w:rPr>
          <w:b/>
          <w:iCs/>
          <w:highlight w:val="cyan"/>
          <w:u w:val="single"/>
          <w:bdr w:val="single" w:sz="18" w:space="0" w:color="auto"/>
        </w:rPr>
        <w:t>of both discourse analysis and</w:t>
      </w:r>
      <w:r w:rsidRPr="000447E7">
        <w:rPr>
          <w:iCs/>
          <w:sz w:val="12"/>
          <w:highlight w:val="cyan"/>
          <w:bdr w:val="single" w:sz="18" w:space="0" w:color="auto"/>
        </w:rPr>
        <w:t>¶</w:t>
      </w:r>
      <w:r w:rsidRPr="000447E7">
        <w:rPr>
          <w:b/>
          <w:iCs/>
          <w:highlight w:val="cyan"/>
          <w:u w:val="single"/>
          <w:bdr w:val="single" w:sz="18" w:space="0" w:color="auto"/>
        </w:rPr>
        <w:t xml:space="preserve"> </w:t>
      </w:r>
      <w:proofErr w:type="spellStart"/>
      <w:r w:rsidRPr="000447E7">
        <w:rPr>
          <w:b/>
          <w:iCs/>
          <w:highlight w:val="cyan"/>
          <w:u w:val="single"/>
          <w:bdr w:val="single" w:sz="18" w:space="0" w:color="auto"/>
        </w:rPr>
        <w:t>governmentality</w:t>
      </w:r>
      <w:proofErr w:type="spellEnd"/>
      <w:proofErr w:type="gramEnd"/>
      <w:r w:rsidRPr="000447E7">
        <w:rPr>
          <w:b/>
          <w:iCs/>
          <w:highlight w:val="cyan"/>
          <w:u w:val="single"/>
          <w:bdr w:val="single" w:sz="18" w:space="0" w:color="auto"/>
        </w:rPr>
        <w:t xml:space="preserve"> is the potential they allow for exploration of the incorporation of space itself as a tool in the</w:t>
      </w:r>
      <w:r w:rsidRPr="000447E7">
        <w:rPr>
          <w:iCs/>
          <w:sz w:val="12"/>
          <w:highlight w:val="cyan"/>
          <w:bdr w:val="single" w:sz="18" w:space="0" w:color="auto"/>
        </w:rPr>
        <w:t>¶</w:t>
      </w:r>
      <w:r w:rsidRPr="000447E7">
        <w:rPr>
          <w:b/>
          <w:iCs/>
          <w:highlight w:val="cyan"/>
          <w:u w:val="single"/>
          <w:bdr w:val="single" w:sz="18" w:space="0" w:color="auto"/>
        </w:rPr>
        <w:t xml:space="preserve"> exercise of power.</w:t>
      </w:r>
      <w:r w:rsidRPr="002C0C3D">
        <w:t xml:space="preserve"> Much of Foucault’s writing was</w:t>
      </w:r>
      <w:r w:rsidRPr="002C0C3D">
        <w:rPr>
          <w:sz w:val="12"/>
        </w:rPr>
        <w:t>¶</w:t>
      </w:r>
      <w:r w:rsidRPr="002C0C3D">
        <w:t xml:space="preserve"> concerned with power, but he rejected conventional</w:t>
      </w:r>
      <w:r w:rsidRPr="002C0C3D">
        <w:rPr>
          <w:sz w:val="12"/>
        </w:rPr>
        <w:t>¶</w:t>
      </w:r>
      <w:r w:rsidRPr="002C0C3D">
        <w:t xml:space="preserve"> notions of power as a property that is possessed</w:t>
      </w:r>
      <w:proofErr w:type="gramStart"/>
      <w:r w:rsidRPr="002C0C3D">
        <w:t>,</w:t>
      </w:r>
      <w:r w:rsidRPr="002C0C3D">
        <w:rPr>
          <w:sz w:val="12"/>
        </w:rPr>
        <w:t>¶</w:t>
      </w:r>
      <w:proofErr w:type="gramEnd"/>
      <w:r w:rsidRPr="002C0C3D">
        <w:t xml:space="preserve"> focusing instead on how power is exercised and how </w:t>
      </w:r>
      <w:r w:rsidRPr="002C0C3D">
        <w:rPr>
          <w:sz w:val="12"/>
        </w:rPr>
        <w:t>¶</w:t>
      </w:r>
      <w:r w:rsidRPr="002C0C3D">
        <w:t xml:space="preserve"> it circulates through society. </w:t>
      </w:r>
      <w:r w:rsidRPr="002C0C3D">
        <w:rPr>
          <w:bCs/>
          <w:u w:val="single"/>
        </w:rPr>
        <w:t xml:space="preserve">Foucault stated that </w:t>
      </w:r>
      <w:r w:rsidRPr="000447E7">
        <w:rPr>
          <w:bCs/>
          <w:highlight w:val="cyan"/>
          <w:u w:val="single"/>
        </w:rPr>
        <w:t>‘space</w:t>
      </w:r>
      <w:r w:rsidRPr="000447E7">
        <w:rPr>
          <w:bCs/>
          <w:sz w:val="12"/>
          <w:highlight w:val="cyan"/>
        </w:rPr>
        <w:t>¶</w:t>
      </w:r>
      <w:r w:rsidRPr="000447E7">
        <w:rPr>
          <w:bCs/>
          <w:highlight w:val="cyan"/>
          <w:u w:val="single"/>
        </w:rPr>
        <w:t xml:space="preserve"> is fundamental in any exercise of power’</w:t>
      </w:r>
      <w:r w:rsidRPr="002C0C3D">
        <w:t xml:space="preserve"> (</w:t>
      </w:r>
      <w:proofErr w:type="spellStart"/>
      <w:r w:rsidRPr="002C0C3D">
        <w:t>Rabinow</w:t>
      </w:r>
      <w:proofErr w:type="spellEnd"/>
      <w:r w:rsidRPr="002C0C3D">
        <w:rPr>
          <w:sz w:val="12"/>
        </w:rPr>
        <w:t>¶</w:t>
      </w:r>
      <w:r w:rsidRPr="002C0C3D">
        <w:t xml:space="preserve"> 1984: 252), and this principle underlies much of his</w:t>
      </w:r>
      <w:r w:rsidRPr="002C0C3D">
        <w:rPr>
          <w:sz w:val="12"/>
        </w:rPr>
        <w:t>¶</w:t>
      </w:r>
      <w:r w:rsidRPr="002C0C3D">
        <w:t xml:space="preserve"> work on disciplinary power. His best known illustration of this is his discussion of Jeremy Bentham’s</w:t>
      </w:r>
      <w:r w:rsidRPr="002C0C3D">
        <w:rPr>
          <w:sz w:val="12"/>
        </w:rPr>
        <w:t>¶</w:t>
      </w:r>
      <w:r w:rsidRPr="002C0C3D">
        <w:t xml:space="preserve"> </w:t>
      </w:r>
      <w:proofErr w:type="spellStart"/>
      <w:r w:rsidRPr="002C0C3D">
        <w:t>panopticon</w:t>
      </w:r>
      <w:proofErr w:type="spellEnd"/>
      <w:r w:rsidRPr="002C0C3D">
        <w:t xml:space="preserve"> (Foucault 1977: </w:t>
      </w:r>
      <w:proofErr w:type="spellStart"/>
      <w:r w:rsidRPr="002C0C3D">
        <w:t>ch</w:t>
      </w:r>
      <w:proofErr w:type="spellEnd"/>
      <w:r w:rsidRPr="002C0C3D">
        <w:t xml:space="preserve">. 3). </w:t>
      </w:r>
      <w:proofErr w:type="gramStart"/>
      <w:r w:rsidRPr="002C0C3D">
        <w:t xml:space="preserve">The </w:t>
      </w:r>
      <w:proofErr w:type="spellStart"/>
      <w:r w:rsidRPr="002C0C3D">
        <w:t>panopticon</w:t>
      </w:r>
      <w:proofErr w:type="spellEnd"/>
      <w:r w:rsidRPr="002C0C3D">
        <w:t xml:space="preserve"> was</w:t>
      </w:r>
      <w:r w:rsidRPr="002C0C3D">
        <w:rPr>
          <w:sz w:val="12"/>
        </w:rPr>
        <w:t>¶</w:t>
      </w:r>
      <w:r w:rsidRPr="002C0C3D">
        <w:t xml:space="preserve"> a proposal for an ideal prison, the spatial arrangement</w:t>
      </w:r>
      <w:r w:rsidRPr="002C0C3D">
        <w:rPr>
          <w:sz w:val="12"/>
        </w:rPr>
        <w:t>¶</w:t>
      </w:r>
      <w:r w:rsidRPr="002C0C3D">
        <w:t xml:space="preserve"> of which would effectively force prisoners to discipline</w:t>
      </w:r>
      <w:r w:rsidRPr="002C0C3D">
        <w:rPr>
          <w:sz w:val="12"/>
        </w:rPr>
        <w:t>¶</w:t>
      </w:r>
      <w:r w:rsidRPr="002C0C3D">
        <w:t xml:space="preserve"> themselves.</w:t>
      </w:r>
      <w:proofErr w:type="gramEnd"/>
      <w:r w:rsidRPr="002C0C3D">
        <w:t xml:space="preserve"> The </w:t>
      </w:r>
      <w:proofErr w:type="spellStart"/>
      <w:r w:rsidRPr="002C0C3D">
        <w:t>panopticon</w:t>
      </w:r>
      <w:proofErr w:type="spellEnd"/>
      <w:r w:rsidRPr="002C0C3D">
        <w:t xml:space="preserve"> would be built in a circular arrangement with all the cells facing a central observation tower. The circle meant that prisoners could not</w:t>
      </w:r>
      <w:r w:rsidRPr="002C0C3D">
        <w:rPr>
          <w:sz w:val="12"/>
        </w:rPr>
        <w:t>¶</w:t>
      </w:r>
      <w:r w:rsidRPr="002C0C3D">
        <w:t xml:space="preserve"> see or communicate with each other, but also by means</w:t>
      </w:r>
      <w:r w:rsidRPr="002C0C3D">
        <w:rPr>
          <w:sz w:val="12"/>
        </w:rPr>
        <w:t>¶</w:t>
      </w:r>
      <w:r w:rsidRPr="002C0C3D">
        <w:t xml:space="preserve"> of backlighting from a small external window it</w:t>
      </w:r>
      <w:r w:rsidRPr="002C0C3D">
        <w:rPr>
          <w:sz w:val="12"/>
        </w:rPr>
        <w:t>¶</w:t>
      </w:r>
      <w:r w:rsidRPr="002C0C3D">
        <w:t xml:space="preserve"> allowed prisoners to be constantly visible via a large</w:t>
      </w:r>
      <w:r w:rsidRPr="002C0C3D">
        <w:rPr>
          <w:sz w:val="12"/>
        </w:rPr>
        <w:t>¶</w:t>
      </w:r>
      <w:r w:rsidRPr="002C0C3D">
        <w:t xml:space="preserve"> internal window from the observation tower, whose</w:t>
      </w:r>
      <w:r w:rsidRPr="002C0C3D">
        <w:rPr>
          <w:sz w:val="12"/>
        </w:rPr>
        <w:t>¶</w:t>
      </w:r>
      <w:r w:rsidRPr="002C0C3D">
        <w:t xml:space="preserve"> own windows had blinds to prevent prisoners seeing in. The prisoners could not know whether they</w:t>
      </w:r>
      <w:r w:rsidRPr="002C0C3D">
        <w:rPr>
          <w:sz w:val="12"/>
        </w:rPr>
        <w:t>¶</w:t>
      </w:r>
      <w:r w:rsidRPr="002C0C3D">
        <w:t xml:space="preserve"> were being watched at any particular time, but had to</w:t>
      </w:r>
      <w:r w:rsidRPr="002C0C3D">
        <w:rPr>
          <w:sz w:val="12"/>
        </w:rPr>
        <w:t>¶</w:t>
      </w:r>
      <w:r w:rsidRPr="002C0C3D">
        <w:t xml:space="preserve"> presume that they were under constant surveillance and</w:t>
      </w:r>
      <w:r w:rsidRPr="002C0C3D">
        <w:rPr>
          <w:sz w:val="12"/>
        </w:rPr>
        <w:t>¶</w:t>
      </w:r>
      <w:r w:rsidRPr="002C0C3D">
        <w:t xml:space="preserve"> therefore act within the rules. As Foucault describes</w:t>
      </w:r>
      <w:proofErr w:type="gramStart"/>
      <w:r w:rsidRPr="002C0C3D">
        <w:t>,</w:t>
      </w:r>
      <w:r w:rsidRPr="002C0C3D">
        <w:rPr>
          <w:sz w:val="12"/>
        </w:rPr>
        <w:t>¶</w:t>
      </w:r>
      <w:proofErr w:type="gramEnd"/>
      <w:r w:rsidRPr="002C0C3D">
        <w:t xml:space="preserve"> the major effect of the </w:t>
      </w:r>
      <w:proofErr w:type="spellStart"/>
      <w:r w:rsidRPr="002C0C3D">
        <w:t>Panopticon</w:t>
      </w:r>
      <w:proofErr w:type="spellEnd"/>
      <w:r w:rsidRPr="002C0C3D">
        <w:t xml:space="preserve"> [is] to induce </w:t>
      </w:r>
      <w:r w:rsidRPr="002C0C3D">
        <w:rPr>
          <w:sz w:val="12"/>
        </w:rPr>
        <w:t>¶</w:t>
      </w:r>
      <w:r w:rsidRPr="002C0C3D">
        <w:t xml:space="preserve"> in the inmate a state of conscious and permanent</w:t>
      </w:r>
      <w:r w:rsidRPr="002C0C3D">
        <w:rPr>
          <w:sz w:val="12"/>
        </w:rPr>
        <w:t>¶</w:t>
      </w:r>
      <w:r w:rsidRPr="002C0C3D">
        <w:t xml:space="preserve"> visibility that assures the automatic functioning of</w:t>
      </w:r>
      <w:r w:rsidRPr="002C0C3D">
        <w:rPr>
          <w:sz w:val="12"/>
        </w:rPr>
        <w:t>¶</w:t>
      </w:r>
      <w:r w:rsidRPr="002C0C3D">
        <w:t xml:space="preserve"> power. So to arrange things that the surveillance is</w:t>
      </w:r>
      <w:r w:rsidRPr="002C0C3D">
        <w:rPr>
          <w:sz w:val="12"/>
        </w:rPr>
        <w:t>¶</w:t>
      </w:r>
      <w:r w:rsidRPr="002C0C3D">
        <w:t xml:space="preserve"> permanent in its effects, even if it is discontinuous</w:t>
      </w:r>
      <w:r w:rsidRPr="002C0C3D">
        <w:rPr>
          <w:sz w:val="12"/>
        </w:rPr>
        <w:t>¶</w:t>
      </w:r>
      <w:r w:rsidRPr="002C0C3D">
        <w:t xml:space="preserve"> in its action; that the perfection of power should</w:t>
      </w:r>
      <w:r w:rsidRPr="002C0C3D">
        <w:rPr>
          <w:sz w:val="12"/>
        </w:rPr>
        <w:t>¶</w:t>
      </w:r>
      <w:r w:rsidRPr="002C0C3D">
        <w:t xml:space="preserve"> tend to render its actual exercise unnecessary; that</w:t>
      </w:r>
      <w:r w:rsidRPr="002C0C3D">
        <w:rPr>
          <w:sz w:val="12"/>
        </w:rPr>
        <w:t>¶</w:t>
      </w:r>
      <w:r w:rsidRPr="002C0C3D">
        <w:t xml:space="preserve"> this architectural apparatus should be a machine </w:t>
      </w:r>
      <w:r w:rsidRPr="002C0C3D">
        <w:rPr>
          <w:sz w:val="12"/>
        </w:rPr>
        <w:t>¶</w:t>
      </w:r>
      <w:r w:rsidRPr="002C0C3D">
        <w:t xml:space="preserve"> for creating and sustaining a power relation independent of the person who exercises it.</w:t>
      </w:r>
      <w:r w:rsidRPr="002C0C3D">
        <w:rPr>
          <w:sz w:val="12"/>
        </w:rPr>
        <w:t>¶</w:t>
      </w:r>
      <w:r w:rsidRPr="002C0C3D">
        <w:t xml:space="preserve"> (Foucault 1979: 201)</w:t>
      </w:r>
    </w:p>
    <w:p w:rsidR="0065599F" w:rsidRPr="002C0C3D" w:rsidRDefault="0065599F" w:rsidP="0065599F"/>
    <w:p w:rsidR="0065599F" w:rsidRDefault="0065599F" w:rsidP="0065599F">
      <w:pPr>
        <w:pStyle w:val="Heading4"/>
      </w:pPr>
      <w:r>
        <w:t xml:space="preserve">CP: The United States federal government should offer to create an Automatic Exchange of Information and Trade Transparency Units with Mexico.  </w:t>
      </w:r>
    </w:p>
    <w:p w:rsidR="0065599F" w:rsidRPr="00900E5D" w:rsidRDefault="0065599F" w:rsidP="0065599F"/>
    <w:p w:rsidR="0065599F" w:rsidRPr="006028BA" w:rsidRDefault="0065599F" w:rsidP="0065599F">
      <w:pPr>
        <w:pStyle w:val="Heading4"/>
      </w:pPr>
      <w:r w:rsidRPr="006028BA">
        <w:t xml:space="preserve">Terrorist groups are preparing to attack the U.S. – currently expanding their ties to Mexican drug cartels </w:t>
      </w:r>
    </w:p>
    <w:p w:rsidR="0065599F" w:rsidRPr="009D348C" w:rsidRDefault="0065599F" w:rsidP="0065599F">
      <w:pPr>
        <w:rPr>
          <w:rStyle w:val="StyleStyleBold12pt"/>
          <w:b w:val="0"/>
          <w:sz w:val="16"/>
        </w:rPr>
      </w:pPr>
      <w:r w:rsidRPr="00AF71ED">
        <w:rPr>
          <w:rStyle w:val="StyleStyleBold12pt"/>
        </w:rPr>
        <w:t xml:space="preserve">Boyle, 12 </w:t>
      </w:r>
      <w:proofErr w:type="gramStart"/>
      <w:r w:rsidRPr="00AF71ED">
        <w:rPr>
          <w:rStyle w:val="StyleStyleBold12pt"/>
        </w:rPr>
        <w:t>-</w:t>
      </w:r>
      <w:r>
        <w:rPr>
          <w:rStyle w:val="StyleStyleBold12pt"/>
        </w:rPr>
        <w:t xml:space="preserve"> </w:t>
      </w:r>
      <w:r w:rsidRPr="009D348C">
        <w:rPr>
          <w:rStyle w:val="StyleStyleBold12pt"/>
        </w:rPr>
        <w:t xml:space="preserve"> </w:t>
      </w:r>
      <w:r>
        <w:rPr>
          <w:rStyle w:val="StyleStyleBold12pt"/>
        </w:rPr>
        <w:t>I</w:t>
      </w:r>
      <w:r w:rsidRPr="009D348C">
        <w:rPr>
          <w:rStyle w:val="StyleStyleBold12pt"/>
        </w:rPr>
        <w:t>nvestigative</w:t>
      </w:r>
      <w:proofErr w:type="gramEnd"/>
      <w:r w:rsidRPr="009D348C">
        <w:rPr>
          <w:rStyle w:val="StyleStyleBold12pt"/>
        </w:rPr>
        <w:t xml:space="preserve"> reporter @ Daily Caller</w:t>
      </w:r>
      <w:r>
        <w:rPr>
          <w:rStyle w:val="StyleStyleBold12pt"/>
        </w:rPr>
        <w:t xml:space="preserve"> </w:t>
      </w:r>
      <w:r w:rsidRPr="009D348C">
        <w:rPr>
          <w:rStyle w:val="StyleStyleBold12pt"/>
          <w:sz w:val="16"/>
        </w:rPr>
        <w:t>(Matthew Boyle, 16 November 2012, “Congressional report ties Middle East terrorists to Mexican drug cartels”, http://dailycaller.com/2012/11/16/congressional-report-ties-middle-east-terrorists-to-mexican-drug-cartels/)//Holmes</w:t>
      </w:r>
    </w:p>
    <w:p w:rsidR="0065599F" w:rsidRPr="0031640B" w:rsidRDefault="0065599F" w:rsidP="0065599F">
      <w:r w:rsidRPr="00E91EF4">
        <w:rPr>
          <w:rStyle w:val="StyleBoldUnderline"/>
        </w:rPr>
        <w:t>A</w:t>
      </w:r>
      <w:r w:rsidRPr="00E91EF4">
        <w:t xml:space="preserve"> new </w:t>
      </w:r>
      <w:r w:rsidRPr="00E91EF4">
        <w:rPr>
          <w:rStyle w:val="StyleBoldUnderline"/>
        </w:rPr>
        <w:t>congressional report from the</w:t>
      </w:r>
      <w:r w:rsidRPr="00E91EF4">
        <w:t xml:space="preserve"> House </w:t>
      </w:r>
      <w:r w:rsidRPr="00E91EF4">
        <w:rPr>
          <w:rStyle w:val="StyleBoldUnderline"/>
        </w:rPr>
        <w:t xml:space="preserve">Homeland Security Committee </w:t>
      </w:r>
      <w:r w:rsidRPr="00E91EF4">
        <w:t xml:space="preserve">Subcommittee on Oversight, Investigations and Management </w:t>
      </w:r>
      <w:r w:rsidRPr="00E91EF4">
        <w:rPr>
          <w:rStyle w:val="StyleBoldUnderline"/>
        </w:rPr>
        <w:t>ties Middle East terror organizations to Mexican drug cartels</w:t>
      </w:r>
      <w:r w:rsidRPr="009D348C">
        <w:t xml:space="preserve">. The report, released Thursday, is titled “A Line in the Sand: Countering Crime, Violence and Terror at the Southwest Border.” It found that </w:t>
      </w:r>
      <w:r w:rsidRPr="001C5A51">
        <w:rPr>
          <w:rStyle w:val="StyleBoldUnderline"/>
          <w:highlight w:val="green"/>
        </w:rPr>
        <w:t>the</w:t>
      </w:r>
      <w:r w:rsidRPr="001C5A51">
        <w:rPr>
          <w:highlight w:val="green"/>
        </w:rPr>
        <w:t xml:space="preserve"> “</w:t>
      </w:r>
      <w:r w:rsidRPr="001C5A51">
        <w:rPr>
          <w:rStyle w:val="StyleBoldUnderline"/>
          <w:highlight w:val="green"/>
        </w:rPr>
        <w:t>Southwest border has now become the greatest threat of terrorist infiltration into the U</w:t>
      </w:r>
      <w:r w:rsidRPr="00AD0852">
        <w:t>nited</w:t>
      </w:r>
      <w:r w:rsidRPr="001C5A51">
        <w:rPr>
          <w:highlight w:val="green"/>
        </w:rPr>
        <w:t xml:space="preserve"> </w:t>
      </w:r>
      <w:r w:rsidRPr="001C5A51">
        <w:rPr>
          <w:rStyle w:val="StyleBoldUnderline"/>
          <w:highlight w:val="green"/>
        </w:rPr>
        <w:t>S</w:t>
      </w:r>
      <w:r w:rsidRPr="00AD0852">
        <w:t>tates</w:t>
      </w:r>
      <w:r w:rsidRPr="009D348C">
        <w:t xml:space="preserve">.” It specifically </w:t>
      </w:r>
      <w:r w:rsidRPr="001C5A51">
        <w:rPr>
          <w:rStyle w:val="StyleBoldUnderline"/>
          <w:highlight w:val="green"/>
        </w:rPr>
        <w:t>cites a “growing influence” from Iranian and Hezbollah terror forces in Latin America</w:t>
      </w:r>
      <w:r w:rsidRPr="001C5A51">
        <w:rPr>
          <w:highlight w:val="green"/>
        </w:rPr>
        <w:t>.</w:t>
      </w:r>
      <w:r w:rsidRPr="009D348C">
        <w:t xml:space="preserve"> “The presence of Hezbollah in Latin America is partially explained by the large Lebanese </w:t>
      </w:r>
      <w:proofErr w:type="spellStart"/>
      <w:r w:rsidRPr="009D348C">
        <w:t>diaspora</w:t>
      </w:r>
      <w:proofErr w:type="spellEnd"/>
      <w:r w:rsidRPr="009D348C">
        <w:t xml:space="preserve"> in South America,” the report reads. “In general, </w:t>
      </w:r>
      <w:r w:rsidRPr="009250F2">
        <w:rPr>
          <w:rStyle w:val="StyleBoldUnderline"/>
        </w:rPr>
        <w:t>Hezbollah enjoys support by many in the Lebanese world community in part because of the numerous social programs it provides in Lebanon that include schools, hospitals, utilities and welfare</w:t>
      </w:r>
      <w:r w:rsidRPr="009D348C">
        <w:t xml:space="preserve">.” The congressional report, prepared by the subcommittee’s chairman, Texas Republican Rep. Michael </w:t>
      </w:r>
      <w:proofErr w:type="spellStart"/>
      <w:r w:rsidRPr="009D348C">
        <w:t>McCaul</w:t>
      </w:r>
      <w:proofErr w:type="spellEnd"/>
      <w:r w:rsidRPr="009D348C">
        <w:t>, argues that the “explanation for Iranian presence in Latin America begins with its symbiotic relationship with Hezbollah.” “United in their dedication to the destruction of Israel, Ira</w:t>
      </w:r>
      <w:r w:rsidRPr="009250F2">
        <w:rPr>
          <w:rStyle w:val="StyleBoldUnderline"/>
        </w:rPr>
        <w:t xml:space="preserve">n has helped </w:t>
      </w:r>
      <w:r w:rsidRPr="001C5A51">
        <w:rPr>
          <w:rStyle w:val="StyleBoldUnderline"/>
          <w:highlight w:val="green"/>
        </w:rPr>
        <w:t>Hezbolla</w:t>
      </w:r>
      <w:r w:rsidRPr="00AD0852">
        <w:rPr>
          <w:rStyle w:val="StyleBoldUnderline"/>
          <w:highlight w:val="green"/>
        </w:rPr>
        <w:t>h</w:t>
      </w:r>
      <w:r w:rsidRPr="009250F2">
        <w:rPr>
          <w:rStyle w:val="StyleBoldUnderline"/>
        </w:rPr>
        <w:t xml:space="preserve"> grow from a small group of untrained guerrillas into what </w:t>
      </w:r>
      <w:r w:rsidRPr="001C5A51">
        <w:rPr>
          <w:rStyle w:val="StyleBoldUnderline"/>
          <w:highlight w:val="green"/>
        </w:rPr>
        <w:t>is arguably the most highly trained, organized and equipped terrorist organization in the world,</w:t>
      </w:r>
      <w:r w:rsidRPr="009D348C">
        <w:t xml:space="preserve">” the report reads. “In return, Hezbollah has served as an ideal proxy for Iranian military force – particularly against Israel – which affords Iran plausible deniability diplomatically. Hence wherever Hezbollah is entrenched, Iran will be as well and vice-versa.” </w:t>
      </w:r>
      <w:proofErr w:type="spellStart"/>
      <w:r w:rsidRPr="009D348C">
        <w:t>McCaul’s</w:t>
      </w:r>
      <w:proofErr w:type="spellEnd"/>
      <w:r w:rsidRPr="009D348C">
        <w:t xml:space="preserve"> report goes on to argue Iran’s increased presence in Latin America is because of the nation’s close relationship with Venezuela – which recently re-elected socialist leader Hugo Chavez. The report found that </w:t>
      </w:r>
      <w:r w:rsidRPr="001C5A51">
        <w:rPr>
          <w:rStyle w:val="StyleBoldUnderline"/>
          <w:highlight w:val="green"/>
        </w:rPr>
        <w:t>Hezbollah’s “relationship with Mexican drug cartels,” has been “documented as early as 2005.”</w:t>
      </w:r>
      <w:r w:rsidRPr="009D348C">
        <w:t xml:space="preserve"> Quoting former Drug Enforcement Administration executive Michael Braun, the report argues these ties are troubling. “</w:t>
      </w:r>
      <w:proofErr w:type="spellStart"/>
      <w:r w:rsidRPr="009250F2">
        <w:rPr>
          <w:rStyle w:val="StyleBoldUnderline"/>
        </w:rPr>
        <w:t>Operativesfrom</w:t>
      </w:r>
      <w:proofErr w:type="spellEnd"/>
      <w:r w:rsidRPr="009250F2">
        <w:rPr>
          <w:rStyle w:val="StyleBoldUnderline"/>
        </w:rPr>
        <w:t xml:space="preserve"> FTOs </w:t>
      </w:r>
      <w:r w:rsidRPr="009D348C">
        <w:t xml:space="preserve">(foreign terrorist organizations) </w:t>
      </w:r>
      <w:r w:rsidRPr="009250F2">
        <w:rPr>
          <w:rStyle w:val="StyleBoldUnderline"/>
        </w:rPr>
        <w:t>and DTOs</w:t>
      </w:r>
      <w:r w:rsidRPr="009D348C">
        <w:t xml:space="preserve"> (drug trafficking organizations) </w:t>
      </w:r>
      <w:r w:rsidRPr="009250F2">
        <w:rPr>
          <w:rStyle w:val="StyleBoldUnderline"/>
        </w:rPr>
        <w:t xml:space="preserve">are frequenting the same shady bars, the same seedy hotels and the same </w:t>
      </w:r>
      <w:r w:rsidRPr="00AD0852">
        <w:rPr>
          <w:rStyle w:val="StyleBoldUnderline"/>
        </w:rPr>
        <w:t>sweaty brothels</w:t>
      </w:r>
      <w:r w:rsidRPr="009250F2">
        <w:rPr>
          <w:rStyle w:val="StyleBoldUnderline"/>
        </w:rPr>
        <w:t xml:space="preserve"> in a growing number of areas around the world</w:t>
      </w:r>
      <w:r w:rsidRPr="009D348C">
        <w:t xml:space="preserve">,” Braun said in a statement quoted in the report. “And what else are they doing? Based upon over 37 years in the law enforcement and security sectors, you can mark my word that they are most assuredly talking business and sharing lessons learned.” </w:t>
      </w:r>
      <w:r w:rsidRPr="009250F2">
        <w:rPr>
          <w:rStyle w:val="StyleBoldUnderline"/>
        </w:rPr>
        <w:t>In</w:t>
      </w:r>
      <w:r w:rsidRPr="009D348C">
        <w:t xml:space="preserve"> October </w:t>
      </w:r>
      <w:r w:rsidRPr="009250F2">
        <w:rPr>
          <w:rStyle w:val="StyleBoldUnderline"/>
        </w:rPr>
        <w:t xml:space="preserve">2011, Iran </w:t>
      </w:r>
      <w:r w:rsidRPr="009D348C">
        <w:t>apparently</w:t>
      </w:r>
      <w:r w:rsidRPr="009250F2">
        <w:rPr>
          <w:rStyle w:val="StyleBoldUnderline"/>
        </w:rPr>
        <w:t xml:space="preserve"> tried to exploit its ties to the drug cartels to conduct </w:t>
      </w:r>
      <w:proofErr w:type="gramStart"/>
      <w:r w:rsidRPr="009250F2">
        <w:rPr>
          <w:rStyle w:val="StyleBoldUnderline"/>
        </w:rPr>
        <w:t>its</w:t>
      </w:r>
      <w:proofErr w:type="gramEnd"/>
      <w:r w:rsidRPr="009250F2">
        <w:rPr>
          <w:rStyle w:val="StyleBoldUnderline"/>
        </w:rPr>
        <w:t xml:space="preserve"> </w:t>
      </w:r>
      <w:r w:rsidRPr="009D348C">
        <w:t xml:space="preserve">eventually </w:t>
      </w:r>
      <w:proofErr w:type="spellStart"/>
      <w:r w:rsidRPr="002F50E7">
        <w:t>foiled</w:t>
      </w:r>
      <w:r w:rsidRPr="009250F2">
        <w:rPr>
          <w:rStyle w:val="StyleBoldUnderline"/>
        </w:rPr>
        <w:t>assassination</w:t>
      </w:r>
      <w:proofErr w:type="spellEnd"/>
      <w:r w:rsidRPr="009250F2">
        <w:rPr>
          <w:rStyle w:val="StyleBoldUnderline"/>
        </w:rPr>
        <w:t xml:space="preserve"> attempt on the Saudi ambassador to the U</w:t>
      </w:r>
      <w:r w:rsidRPr="002F50E7">
        <w:t xml:space="preserve">nited </w:t>
      </w:r>
      <w:r w:rsidRPr="009250F2">
        <w:rPr>
          <w:rStyle w:val="StyleBoldUnderline"/>
        </w:rPr>
        <w:t>S</w:t>
      </w:r>
      <w:r w:rsidRPr="002F50E7">
        <w:t xml:space="preserve">tates. “According to a federal arrest complaint filed in New York City, </w:t>
      </w:r>
      <w:r w:rsidRPr="009250F2">
        <w:rPr>
          <w:rStyle w:val="StyleBoldUnderline"/>
        </w:rPr>
        <w:t>the</w:t>
      </w:r>
      <w:r w:rsidRPr="002F50E7">
        <w:t xml:space="preserve"> [Iranian] </w:t>
      </w:r>
      <w:proofErr w:type="spellStart"/>
      <w:r w:rsidRPr="009250F2">
        <w:rPr>
          <w:rStyle w:val="StyleBoldUnderline"/>
        </w:rPr>
        <w:t>Qods</w:t>
      </w:r>
      <w:proofErr w:type="spellEnd"/>
      <w:r w:rsidRPr="009250F2">
        <w:rPr>
          <w:rStyle w:val="StyleBoldUnderline"/>
        </w:rPr>
        <w:t xml:space="preserve"> Force attempted to hire a drug cartel</w:t>
      </w:r>
      <w:r w:rsidRPr="002F50E7">
        <w:t xml:space="preserve"> (identified by other sources as the Los Zetas) </w:t>
      </w:r>
      <w:r w:rsidRPr="009250F2">
        <w:rPr>
          <w:rStyle w:val="StyleBoldUnderline"/>
        </w:rPr>
        <w:t>to assassinate Saudi Ambassador</w:t>
      </w:r>
      <w:r w:rsidRPr="009D348C">
        <w:t xml:space="preserve"> Adel al-</w:t>
      </w:r>
      <w:proofErr w:type="spellStart"/>
      <w:r w:rsidRPr="009D348C">
        <w:t>Jubeir</w:t>
      </w:r>
      <w:proofErr w:type="spellEnd"/>
      <w:r w:rsidRPr="009D348C">
        <w:t xml:space="preserve"> for a fee of $1.5 million,” the report reads. “The terror attack was to take place at a popular restaurant in Washington, D.C. without regard to </w:t>
      </w:r>
      <w:r w:rsidRPr="009D348C">
        <w:lastRenderedPageBreak/>
        <w:t xml:space="preserve">collateral deaths or damage.” “The </w:t>
      </w:r>
      <w:proofErr w:type="spellStart"/>
      <w:r w:rsidRPr="009D348C">
        <w:t>Qods</w:t>
      </w:r>
      <w:proofErr w:type="spellEnd"/>
      <w:r w:rsidRPr="009D348C">
        <w:t xml:space="preserve"> Force made this solicitation because it knows drug traffickers are willing to undertake such criminal activity in exchange for money,” the report continues. “Moreover, if this terror attack had been successful, the </w:t>
      </w:r>
      <w:proofErr w:type="spellStart"/>
      <w:r w:rsidRPr="009D348C">
        <w:t>Qods</w:t>
      </w:r>
      <w:proofErr w:type="spellEnd"/>
      <w:r w:rsidRPr="009D348C">
        <w:t xml:space="preserve"> Force intended to use the Los Zetas for other attacks in the future. Had it not been for a [Drug Enforcement Agency] DEA informant posing as the Los Zetas operative, this attack could have very well taken place.” In a previous report, </w:t>
      </w:r>
      <w:proofErr w:type="spellStart"/>
      <w:r w:rsidRPr="009D348C">
        <w:t>McCaul’s</w:t>
      </w:r>
      <w:proofErr w:type="spellEnd"/>
      <w:r w:rsidRPr="009D348C">
        <w:t xml:space="preserve"> subcommittee documented “</w:t>
      </w:r>
      <w:r w:rsidRPr="009250F2">
        <w:rPr>
          <w:rStyle w:val="StyleBoldUnderline"/>
        </w:rPr>
        <w:t>the emerging power and influence of the Mexican drug cartels along the Southwest border.</w:t>
      </w:r>
      <w:r w:rsidRPr="002F50E7">
        <w:t xml:space="preserve">” “The report elaborated on the </w:t>
      </w:r>
      <w:r w:rsidRPr="009250F2">
        <w:rPr>
          <w:rStyle w:val="StyleBoldUnderline"/>
        </w:rPr>
        <w:t>increasing cooperation between the drug cartels and prison and street gangs in the U</w:t>
      </w:r>
      <w:r w:rsidRPr="002F50E7">
        <w:t xml:space="preserve">nited </w:t>
      </w:r>
      <w:r w:rsidRPr="009250F2">
        <w:rPr>
          <w:rStyle w:val="StyleBoldUnderline"/>
        </w:rPr>
        <w:t>S</w:t>
      </w:r>
      <w:r w:rsidRPr="002F50E7">
        <w:t xml:space="preserve">tates to </w:t>
      </w:r>
      <w:r w:rsidRPr="009250F2">
        <w:rPr>
          <w:rStyle w:val="StyleBoldUnderline"/>
        </w:rPr>
        <w:t>facilitate the trafficking and sale of illicit drugs along with the enforcement of remunerations</w:t>
      </w:r>
      <w:r w:rsidRPr="002F50E7">
        <w:t>,” t</w:t>
      </w:r>
      <w:r w:rsidRPr="009D348C">
        <w:t xml:space="preserve">he recently-released report says of the previous report. “Those cartels diversified into other areas of criminality such as human smuggling and arms trafficking.” In a statement, </w:t>
      </w:r>
      <w:proofErr w:type="spellStart"/>
      <w:r w:rsidRPr="009D348C">
        <w:t>McCaul</w:t>
      </w:r>
      <w:proofErr w:type="spellEnd"/>
      <w:r w:rsidRPr="009D348C">
        <w:t xml:space="preserve"> said that “</w:t>
      </w:r>
      <w:r w:rsidRPr="001C5A51">
        <w:rPr>
          <w:rStyle w:val="StyleBoldUnderline"/>
          <w:highlight w:val="green"/>
        </w:rPr>
        <w:t>Middle East terrorist networks that continue to plot against the U</w:t>
      </w:r>
      <w:r w:rsidRPr="00AD0852">
        <w:t>nited</w:t>
      </w:r>
      <w:r w:rsidRPr="001C5A51">
        <w:rPr>
          <w:highlight w:val="green"/>
        </w:rPr>
        <w:t xml:space="preserve"> </w:t>
      </w:r>
      <w:r w:rsidRPr="001C5A51">
        <w:rPr>
          <w:rStyle w:val="StyleBoldUnderline"/>
          <w:highlight w:val="green"/>
        </w:rPr>
        <w:t>S</w:t>
      </w:r>
      <w:r w:rsidRPr="00AD0852">
        <w:t>tates</w:t>
      </w:r>
      <w:r w:rsidRPr="001C5A51">
        <w:rPr>
          <w:highlight w:val="green"/>
        </w:rPr>
        <w:t xml:space="preserve"> </w:t>
      </w:r>
      <w:r w:rsidRPr="001C5A51">
        <w:rPr>
          <w:rStyle w:val="StyleBoldUnderline"/>
          <w:highlight w:val="green"/>
        </w:rPr>
        <w:t xml:space="preserve">are expanding their ties to Mexican drug trafficking organizations, </w:t>
      </w:r>
      <w:r w:rsidRPr="00AD0852">
        <w:t>better</w:t>
      </w:r>
      <w:r w:rsidRPr="00AD0852">
        <w:rPr>
          <w:rStyle w:val="StyleBoldUnderline"/>
        </w:rPr>
        <w:t xml:space="preserve"> </w:t>
      </w:r>
      <w:r w:rsidRPr="001C5A51">
        <w:rPr>
          <w:rStyle w:val="StyleBoldUnderline"/>
          <w:highlight w:val="green"/>
        </w:rPr>
        <w:t xml:space="preserve">positioning </w:t>
      </w:r>
      <w:proofErr w:type="gramStart"/>
      <w:r w:rsidRPr="001C5A51">
        <w:rPr>
          <w:rStyle w:val="StyleBoldUnderline"/>
          <w:highlight w:val="green"/>
        </w:rPr>
        <w:t>themselves</w:t>
      </w:r>
      <w:proofErr w:type="gramEnd"/>
      <w:r w:rsidRPr="001C5A51">
        <w:rPr>
          <w:rStyle w:val="StyleBoldUnderline"/>
          <w:highlight w:val="green"/>
        </w:rPr>
        <w:t xml:space="preserve"> for a </w:t>
      </w:r>
      <w:r w:rsidRPr="00AD0852">
        <w:t>possible</w:t>
      </w:r>
      <w:r w:rsidRPr="00AD0852">
        <w:rPr>
          <w:rStyle w:val="StyleBoldUnderline"/>
        </w:rPr>
        <w:t xml:space="preserve"> </w:t>
      </w:r>
      <w:r w:rsidRPr="001C5A51">
        <w:rPr>
          <w:rStyle w:val="StyleBoldUnderline"/>
          <w:highlight w:val="green"/>
        </w:rPr>
        <w:t xml:space="preserve">attack </w:t>
      </w:r>
      <w:r w:rsidRPr="00AD0852">
        <w:rPr>
          <w:rStyle w:val="StyleBoldUnderline"/>
        </w:rPr>
        <w:t>on our homeland</w:t>
      </w:r>
      <w:r w:rsidRPr="009D348C">
        <w:t xml:space="preserve">.” “This report documents </w:t>
      </w:r>
      <w:r w:rsidRPr="00AD0852">
        <w:rPr>
          <w:rStyle w:val="StyleBoldUnderline"/>
        </w:rPr>
        <w:t>the increased presence of Iran and Hezbollah</w:t>
      </w:r>
      <w:r w:rsidRPr="00AD0852">
        <w:t xml:space="preserve"> in Latin America and addresses the growing concern that terrorist organizations </w:t>
      </w:r>
      <w:r w:rsidRPr="00AD0852">
        <w:rPr>
          <w:rStyle w:val="StyleBoldUnderline"/>
        </w:rPr>
        <w:t>will exploit burgeoning relationships with Mexican drug cartels to infiltrate the Southwest border undetected</w:t>
      </w:r>
      <w:r w:rsidRPr="00AD0852">
        <w:t xml:space="preserve">,” </w:t>
      </w:r>
      <w:proofErr w:type="spellStart"/>
      <w:r w:rsidRPr="00AD0852">
        <w:t>McCaul</w:t>
      </w:r>
      <w:proofErr w:type="spellEnd"/>
      <w:r w:rsidRPr="00AD0852">
        <w:t xml:space="preserve"> said. The subcommittee is planning a Friday hearing to further discuss the report’s</w:t>
      </w:r>
      <w:r w:rsidRPr="009D348C">
        <w:t xml:space="preserve"> findings.</w:t>
      </w:r>
      <w:r>
        <w:t xml:space="preserve"> </w:t>
      </w:r>
    </w:p>
    <w:p w:rsidR="0065599F" w:rsidRDefault="0065599F" w:rsidP="0065599F">
      <w:pPr>
        <w:pStyle w:val="NormalWeb"/>
        <w:spacing w:before="0" w:beforeAutospacing="0" w:after="0" w:afterAutospacing="0"/>
        <w:rPr>
          <w:rFonts w:ascii="Georgia" w:hAnsi="Georgia"/>
          <w:sz w:val="16"/>
          <w:szCs w:val="22"/>
        </w:rPr>
      </w:pPr>
    </w:p>
    <w:p w:rsidR="0065599F" w:rsidRPr="005B07D3" w:rsidRDefault="0065599F" w:rsidP="0065599F">
      <w:pPr>
        <w:pStyle w:val="Heading4"/>
        <w:rPr>
          <w:rStyle w:val="StyleStyleBold12pt"/>
          <w:b/>
        </w:rPr>
      </w:pPr>
      <w:r w:rsidRPr="005B07D3">
        <w:rPr>
          <w:rStyle w:val="StyleStyleBold12pt"/>
        </w:rPr>
        <w:t>Mexican economic decline causes a flood of r</w:t>
      </w:r>
      <w:r>
        <w:rPr>
          <w:rStyle w:val="StyleStyleBold12pt"/>
        </w:rPr>
        <w:t>efugees, resulting in border terrorism</w:t>
      </w:r>
    </w:p>
    <w:p w:rsidR="0065599F" w:rsidRPr="003263BA" w:rsidRDefault="0065599F" w:rsidP="0065599F">
      <w:r w:rsidRPr="003263BA">
        <w:t>Michael </w:t>
      </w:r>
      <w:r w:rsidRPr="003263BA">
        <w:rPr>
          <w:rStyle w:val="StyleStyleBold12pt"/>
        </w:rPr>
        <w:t>Brown</w:t>
      </w:r>
      <w:r>
        <w:rPr>
          <w:rStyle w:val="StyleStyleBold12pt"/>
        </w:rPr>
        <w:t xml:space="preserve"> 9</w:t>
      </w:r>
      <w:r w:rsidRPr="003263BA">
        <w:t xml:space="preserve">, Undersecretary of Emergency Preparedness and Response in the Department of Homeland Security, “Border Control: Collapse of Mexico Is </w:t>
      </w:r>
      <w:proofErr w:type="gramStart"/>
      <w:r w:rsidRPr="003263BA">
        <w:t>A</w:t>
      </w:r>
      <w:proofErr w:type="gramEnd"/>
      <w:r w:rsidRPr="003263BA">
        <w:t xml:space="preserve"> Homeland Security &amp;</w:t>
      </w:r>
      <w:r>
        <w:t xml:space="preserve"> National Security Issue,” 1/14</w:t>
      </w:r>
      <w:r w:rsidRPr="003263BA">
        <w:rPr>
          <w:rStyle w:val="StyleStyleBold12pt"/>
        </w:rPr>
        <w:t>,</w:t>
      </w:r>
      <w:r w:rsidRPr="003263BA">
        <w:t> </w:t>
      </w:r>
      <w:hyperlink r:id="rId6" w:tgtFrame="_blank" w:history="1">
        <w:r w:rsidRPr="003263BA">
          <w:t>http://michaelbrowntoday.com/journal/2009/1/15/border-control-collapse-of-mexico-is-a-homeland-security-nat.html</w:t>
        </w:r>
      </w:hyperlink>
    </w:p>
    <w:p w:rsidR="0065599F" w:rsidRPr="009250F2" w:rsidRDefault="0065599F" w:rsidP="0065599F">
      <w:pPr>
        <w:pStyle w:val="Card0"/>
        <w:ind w:left="0"/>
        <w:rPr>
          <w:rFonts w:ascii="Arial" w:hAnsi="Arial" w:cs="Arial"/>
          <w:sz w:val="16"/>
        </w:rPr>
      </w:pPr>
      <w:r w:rsidRPr="009250F2">
        <w:rPr>
          <w:rStyle w:val="StyleBoldUnderline"/>
          <w:rFonts w:ascii="Arial" w:eastAsiaTheme="minorHAnsi" w:hAnsi="Arial" w:cs="Arial"/>
        </w:rPr>
        <w:t>By failing to secure the borders and control immigration</w:t>
      </w:r>
      <w:r w:rsidRPr="009250F2">
        <w:rPr>
          <w:rFonts w:ascii="Arial" w:hAnsi="Arial" w:cs="Arial"/>
          <w:sz w:val="16"/>
        </w:rPr>
        <w:t xml:space="preserve">, </w:t>
      </w:r>
      <w:r w:rsidRPr="001C5A51">
        <w:rPr>
          <w:rStyle w:val="StyleBoldUnderline"/>
          <w:rFonts w:ascii="Arial" w:eastAsiaTheme="minorHAnsi" w:hAnsi="Arial" w:cs="Arial"/>
          <w:highlight w:val="green"/>
        </w:rPr>
        <w:t xml:space="preserve">we have opened ourselves up to a frightening scenario. The United States </w:t>
      </w:r>
      <w:r w:rsidRPr="00E91EF4">
        <w:rPr>
          <w:rStyle w:val="StyleBoldUnderline"/>
          <w:rFonts w:ascii="Arial" w:eastAsiaTheme="minorHAnsi" w:hAnsi="Arial" w:cs="Arial"/>
        </w:rPr>
        <w:t xml:space="preserve">could </w:t>
      </w:r>
      <w:r w:rsidRPr="001C5A51">
        <w:rPr>
          <w:rStyle w:val="StyleBoldUnderline"/>
          <w:rFonts w:ascii="Arial" w:eastAsiaTheme="minorHAnsi" w:hAnsi="Arial" w:cs="Arial"/>
          <w:highlight w:val="green"/>
        </w:rPr>
        <w:t>face a flood of refugees from Mexico if it were to collapse, overwhelming state and local governments</w:t>
      </w:r>
      <w:r w:rsidRPr="009250F2">
        <w:rPr>
          <w:rFonts w:ascii="Arial" w:hAnsi="Arial" w:cs="Arial"/>
          <w:sz w:val="16"/>
        </w:rPr>
        <w:t xml:space="preserve"> </w:t>
      </w:r>
      <w:r w:rsidRPr="009250F2">
        <w:rPr>
          <w:rStyle w:val="StyleBoldUnderline"/>
          <w:rFonts w:ascii="Arial" w:eastAsiaTheme="minorHAnsi" w:hAnsi="Arial" w:cs="Arial"/>
        </w:rPr>
        <w:t>along the U.S.-Mexico border. During a time of economic duress, the costs would be overwhelming and would simply add to the already burgeoning costs at the federal level</w:t>
      </w:r>
      <w:r w:rsidRPr="009250F2">
        <w:rPr>
          <w:rFonts w:ascii="Arial" w:hAnsi="Arial" w:cs="Arial"/>
          <w:sz w:val="16"/>
        </w:rPr>
        <w:t xml:space="preserve">. Immigration and border control never was nor should it ever be about racism. Immigration and border control are national security and homeland security issues. </w:t>
      </w:r>
      <w:r w:rsidRPr="001C5A51">
        <w:rPr>
          <w:rStyle w:val="StyleBoldUnderline"/>
          <w:rFonts w:ascii="Arial" w:eastAsiaTheme="minorHAnsi" w:hAnsi="Arial" w:cs="Arial"/>
          <w:highlight w:val="green"/>
        </w:rPr>
        <w:t>Sleeper cells from numerous terrorist groups could</w:t>
      </w:r>
      <w:r w:rsidRPr="009250F2">
        <w:rPr>
          <w:rFonts w:ascii="Arial" w:hAnsi="Arial" w:cs="Arial"/>
          <w:sz w:val="16"/>
        </w:rPr>
        <w:t xml:space="preserve">, and probably already have, </w:t>
      </w:r>
      <w:r w:rsidRPr="001C5A51">
        <w:rPr>
          <w:rStyle w:val="StyleBoldUnderline"/>
          <w:rFonts w:ascii="Arial" w:eastAsiaTheme="minorHAnsi" w:hAnsi="Arial" w:cs="Arial"/>
          <w:highlight w:val="green"/>
        </w:rPr>
        <w:t>infiltrated the United States</w:t>
      </w:r>
      <w:r w:rsidRPr="009250F2">
        <w:rPr>
          <w:rFonts w:ascii="Arial" w:hAnsi="Arial" w:cs="Arial"/>
          <w:sz w:val="16"/>
        </w:rPr>
        <w:t>, just laying in wait to attack at an appropriately vulnerable time.</w:t>
      </w:r>
    </w:p>
    <w:p w:rsidR="0065599F" w:rsidRDefault="0065599F" w:rsidP="0065599F">
      <w:pPr>
        <w:contextualSpacing/>
        <w:rPr>
          <w:rFonts w:ascii="Georgia" w:hAnsi="Georgia"/>
          <w:b/>
        </w:rPr>
      </w:pPr>
    </w:p>
    <w:p w:rsidR="0065599F" w:rsidRDefault="0065599F" w:rsidP="0065599F">
      <w:pPr>
        <w:contextualSpacing/>
        <w:rPr>
          <w:rFonts w:ascii="Georgia" w:hAnsi="Georgia"/>
          <w:b/>
        </w:rPr>
      </w:pPr>
    </w:p>
    <w:p w:rsidR="0065599F" w:rsidRDefault="0065599F" w:rsidP="0065599F">
      <w:pPr>
        <w:contextualSpacing/>
        <w:rPr>
          <w:rFonts w:ascii="Georgia" w:hAnsi="Georgia"/>
          <w:b/>
        </w:rPr>
      </w:pPr>
      <w:r w:rsidRPr="00873534">
        <w:rPr>
          <w:rFonts w:ascii="Georgia" w:hAnsi="Georgia"/>
          <w:b/>
        </w:rPr>
        <w:t xml:space="preserve">Dispersal of </w:t>
      </w:r>
      <w:proofErr w:type="spellStart"/>
      <w:r w:rsidRPr="00873534">
        <w:rPr>
          <w:rFonts w:ascii="Georgia" w:hAnsi="Georgia"/>
          <w:b/>
        </w:rPr>
        <w:t>Bioweapons</w:t>
      </w:r>
      <w:proofErr w:type="spellEnd"/>
      <w:r w:rsidRPr="00873534">
        <w:rPr>
          <w:rFonts w:ascii="Georgia" w:hAnsi="Georgia"/>
          <w:b/>
        </w:rPr>
        <w:t xml:space="preserve"> is Impossible. </w:t>
      </w:r>
    </w:p>
    <w:p w:rsidR="0065599F" w:rsidRPr="00873534" w:rsidRDefault="0065599F" w:rsidP="0065599F">
      <w:pPr>
        <w:contextualSpacing/>
        <w:rPr>
          <w:rFonts w:ascii="Georgia" w:hAnsi="Georgia"/>
          <w:b/>
        </w:rPr>
      </w:pPr>
      <w:r w:rsidRPr="00873534">
        <w:rPr>
          <w:rFonts w:ascii="Georgia" w:hAnsi="Georgia"/>
          <w:b/>
        </w:rPr>
        <w:t>Smithson 05</w:t>
      </w:r>
      <w:r w:rsidRPr="00873534">
        <w:t xml:space="preserve"> </w:t>
      </w:r>
      <w:r w:rsidRPr="00873534">
        <w:rPr>
          <w:rFonts w:asciiTheme="minorHAnsi" w:hAnsiTheme="minorHAnsi"/>
        </w:rPr>
        <w:t>Amy E., PhD, project director for biological weapons at the Henry L. Stimson Center</w:t>
      </w:r>
      <w:proofErr w:type="gramStart"/>
      <w:r w:rsidRPr="00873534">
        <w:rPr>
          <w:rFonts w:asciiTheme="minorHAnsi" w:hAnsiTheme="minorHAnsi"/>
        </w:rPr>
        <w:t>.(</w:t>
      </w:r>
      <w:proofErr w:type="gramEnd"/>
      <w:r w:rsidRPr="00873534">
        <w:rPr>
          <w:rFonts w:asciiTheme="minorHAnsi" w:hAnsiTheme="minorHAnsi"/>
        </w:rPr>
        <w:t xml:space="preserve"> “Likelihood of Terrorists Acquiring and Using Chemical or Biological Weapons”. </w:t>
      </w:r>
      <w:hyperlink r:id="rId7" w:history="1">
        <w:r w:rsidRPr="00873534">
          <w:rPr>
            <w:rFonts w:asciiTheme="minorHAnsi" w:hAnsiTheme="minorHAnsi"/>
          </w:rPr>
          <w:t>http://www.stimson.org/cbw/?SN=CB2001121259)//NR</w:t>
        </w:r>
      </w:hyperlink>
    </w:p>
    <w:p w:rsidR="0065599F" w:rsidRPr="00873534" w:rsidRDefault="0065599F" w:rsidP="0065599F">
      <w:pPr>
        <w:rPr>
          <w:rFonts w:ascii="Georgia" w:hAnsi="Georgia"/>
        </w:rPr>
      </w:pPr>
      <w:r w:rsidRPr="00873534">
        <w:rPr>
          <w:rFonts w:ascii="Georgia" w:hAnsi="Georgia"/>
          <w:b/>
          <w:sz w:val="20"/>
          <w:szCs w:val="20"/>
          <w:u w:val="single"/>
        </w:rPr>
        <w:t>Terrorists cannot count on</w:t>
      </w:r>
      <w:r w:rsidRPr="00873534">
        <w:rPr>
          <w:rFonts w:ascii="Georgia" w:hAnsi="Georgia"/>
          <w:szCs w:val="20"/>
        </w:rPr>
        <w:t xml:space="preserve"> </w:t>
      </w:r>
      <w:r w:rsidRPr="00873534">
        <w:rPr>
          <w:rFonts w:ascii="Georgia" w:hAnsi="Georgia"/>
        </w:rPr>
        <w:t>just</w:t>
      </w:r>
      <w:r w:rsidRPr="00873534">
        <w:rPr>
          <w:rFonts w:ascii="Georgia" w:hAnsi="Georgia"/>
          <w:szCs w:val="20"/>
        </w:rPr>
        <w:t xml:space="preserve"> </w:t>
      </w:r>
      <w:r w:rsidRPr="00873534">
        <w:rPr>
          <w:rFonts w:ascii="Georgia" w:hAnsi="Georgia"/>
          <w:b/>
          <w:sz w:val="20"/>
          <w:szCs w:val="20"/>
          <w:u w:val="single"/>
        </w:rPr>
        <w:t>filling the delivery system with agent, pointing the device, and flipping the switch to activate it.</w:t>
      </w:r>
      <w:r w:rsidRPr="00873534">
        <w:rPr>
          <w:rFonts w:ascii="Georgia" w:hAnsi="Georgia"/>
          <w:b/>
          <w:szCs w:val="20"/>
        </w:rPr>
        <w:t xml:space="preserve"> </w:t>
      </w:r>
      <w:r w:rsidRPr="00873534">
        <w:rPr>
          <w:rFonts w:ascii="Georgia" w:hAnsi="Georgia"/>
          <w:b/>
          <w:sz w:val="20"/>
          <w:szCs w:val="20"/>
          <w:u w:val="single"/>
        </w:rPr>
        <w:t>Facets that must be deciphered include</w:t>
      </w:r>
      <w:r w:rsidRPr="00873534">
        <w:rPr>
          <w:rFonts w:ascii="Georgia" w:hAnsi="Georgia"/>
          <w:szCs w:val="20"/>
        </w:rPr>
        <w:t xml:space="preserve"> </w:t>
      </w:r>
      <w:r w:rsidRPr="00873534">
        <w:rPr>
          <w:rFonts w:ascii="Georgia" w:hAnsi="Georgia"/>
        </w:rPr>
        <w:t>the</w:t>
      </w:r>
      <w:r w:rsidRPr="00873534">
        <w:rPr>
          <w:rFonts w:ascii="Georgia" w:hAnsi="Georgia"/>
          <w:szCs w:val="20"/>
        </w:rPr>
        <w:t xml:space="preserve"> </w:t>
      </w:r>
      <w:r w:rsidRPr="00873534">
        <w:rPr>
          <w:rFonts w:ascii="Georgia" w:hAnsi="Georgia"/>
          <w:b/>
          <w:sz w:val="20"/>
          <w:szCs w:val="20"/>
          <w:u w:val="single"/>
        </w:rPr>
        <w:t>concentration of agent</w:t>
      </w:r>
      <w:r w:rsidRPr="00873534">
        <w:rPr>
          <w:rFonts w:ascii="Georgia" w:hAnsi="Georgia"/>
          <w:szCs w:val="20"/>
        </w:rPr>
        <w:t xml:space="preserve"> </w:t>
      </w:r>
      <w:r w:rsidRPr="00873534">
        <w:rPr>
          <w:rFonts w:ascii="Georgia" w:hAnsi="Georgia"/>
        </w:rPr>
        <w:t>in the delivery system,</w:t>
      </w:r>
      <w:r w:rsidRPr="00873534">
        <w:rPr>
          <w:rFonts w:ascii="Georgia" w:hAnsi="Georgia"/>
          <w:szCs w:val="20"/>
        </w:rPr>
        <w:t xml:space="preserve"> </w:t>
      </w:r>
      <w:r w:rsidRPr="00873534">
        <w:rPr>
          <w:rFonts w:ascii="Georgia" w:hAnsi="Georgia"/>
          <w:b/>
          <w:sz w:val="20"/>
          <w:szCs w:val="20"/>
          <w:u w:val="single"/>
        </w:rPr>
        <w:t>the ways in which the delivery system degrades the potency of the agent</w:t>
      </w:r>
      <w:r w:rsidRPr="00873534">
        <w:rPr>
          <w:rFonts w:ascii="Georgia" w:hAnsi="Georgia"/>
          <w:szCs w:val="20"/>
        </w:rPr>
        <w:t xml:space="preserve">, </w:t>
      </w:r>
      <w:r w:rsidRPr="00873534">
        <w:rPr>
          <w:rFonts w:ascii="Georgia" w:hAnsi="Georgia"/>
        </w:rPr>
        <w:t>and</w:t>
      </w:r>
      <w:r w:rsidRPr="00873534">
        <w:rPr>
          <w:rFonts w:ascii="Georgia" w:hAnsi="Georgia"/>
          <w:szCs w:val="20"/>
        </w:rPr>
        <w:t xml:space="preserve"> </w:t>
      </w:r>
      <w:r w:rsidRPr="00873534">
        <w:rPr>
          <w:rFonts w:ascii="Georgia" w:hAnsi="Georgia"/>
          <w:b/>
          <w:sz w:val="20"/>
          <w:szCs w:val="20"/>
          <w:u w:val="single"/>
        </w:rPr>
        <w:t xml:space="preserve">the right dosage to incapacitate or </w:t>
      </w:r>
      <w:r w:rsidRPr="00873534">
        <w:rPr>
          <w:rFonts w:ascii="Georgia" w:hAnsi="Georgia"/>
          <w:b/>
          <w:sz w:val="18"/>
          <w:u w:val="single"/>
        </w:rPr>
        <w:t>kill</w:t>
      </w:r>
      <w:r w:rsidRPr="00873534">
        <w:rPr>
          <w:rFonts w:ascii="Georgia" w:hAnsi="Georgia"/>
        </w:rPr>
        <w:t xml:space="preserve"> human or animal targets. For open-air delivery, th</w:t>
      </w:r>
      <w:r w:rsidRPr="00873534">
        <w:rPr>
          <w:rFonts w:ascii="Georgia" w:hAnsi="Georgia"/>
          <w:szCs w:val="20"/>
        </w:rPr>
        <w:t xml:space="preserve">e </w:t>
      </w:r>
      <w:r w:rsidRPr="00873534">
        <w:rPr>
          <w:rFonts w:ascii="Georgia" w:hAnsi="Georgia"/>
          <w:b/>
          <w:sz w:val="20"/>
          <w:szCs w:val="20"/>
          <w:u w:val="single"/>
        </w:rPr>
        <w:t xml:space="preserve">meteorological conditions must be taken into account. Biological agents have extreme sensitivity to sunlight, humidity, </w:t>
      </w:r>
      <w:proofErr w:type="gramStart"/>
      <w:r w:rsidRPr="00873534">
        <w:rPr>
          <w:rFonts w:ascii="Georgia" w:hAnsi="Georgia"/>
          <w:b/>
          <w:sz w:val="20"/>
          <w:szCs w:val="20"/>
          <w:u w:val="single"/>
        </w:rPr>
        <w:t>pollutants</w:t>
      </w:r>
      <w:proofErr w:type="gramEnd"/>
      <w:r w:rsidRPr="00873534">
        <w:rPr>
          <w:rFonts w:ascii="Georgia" w:hAnsi="Georgia"/>
          <w:b/>
          <w:sz w:val="20"/>
          <w:szCs w:val="20"/>
          <w:u w:val="single"/>
        </w:rPr>
        <w:t xml:space="preserve"> in the atmosphere, temperature, and even exposure to oxygen, all of which can kill the microbes</w:t>
      </w:r>
      <w:r w:rsidRPr="00873534">
        <w:rPr>
          <w:rFonts w:ascii="Georgia" w:hAnsi="Georgia"/>
          <w:szCs w:val="20"/>
        </w:rPr>
        <w:t xml:space="preserve">.  </w:t>
      </w:r>
      <w:r w:rsidRPr="00873534">
        <w:rPr>
          <w:rFonts w:ascii="Georgia" w:hAnsi="Georgia"/>
        </w:rPr>
        <w:t>Biological agents can be dispersed in either dry or wet forms. Using a dry agent can boost effectiveness because drying and milling the agent can make the particles very fine, a key factor since particles must range between 1 to 10 ten microns, ideally to 1 to 5, to be breathed into the lungs.</w:t>
      </w:r>
      <w:r w:rsidRPr="00873534">
        <w:rPr>
          <w:rFonts w:ascii="Georgia" w:hAnsi="Georgia"/>
          <w:szCs w:val="20"/>
        </w:rPr>
        <w:t xml:space="preserve"> </w:t>
      </w:r>
      <w:r w:rsidRPr="00873534">
        <w:rPr>
          <w:rFonts w:ascii="Georgia" w:hAnsi="Georgia"/>
          <w:b/>
          <w:sz w:val="20"/>
          <w:szCs w:val="20"/>
          <w:u w:val="single"/>
        </w:rPr>
        <w:t>Drying an agent,</w:t>
      </w:r>
      <w:r w:rsidRPr="00873534">
        <w:rPr>
          <w:rFonts w:ascii="Georgia" w:hAnsi="Georgia"/>
          <w:szCs w:val="20"/>
        </w:rPr>
        <w:t xml:space="preserve"> however, </w:t>
      </w:r>
      <w:r w:rsidRPr="00873534">
        <w:rPr>
          <w:rFonts w:ascii="Georgia" w:hAnsi="Georgia"/>
          <w:b/>
          <w:sz w:val="20"/>
          <w:szCs w:val="20"/>
          <w:u w:val="single"/>
        </w:rPr>
        <w:t>is done through a complex and challenging process that requires a sophistication of equipment and know-how that terrorist organizations are unlikely to possess. The alternative is to develop a wet slurry</w:t>
      </w:r>
      <w:r w:rsidRPr="00873534">
        <w:rPr>
          <w:rFonts w:ascii="Georgia" w:hAnsi="Georgia"/>
          <w:szCs w:val="20"/>
        </w:rPr>
        <w:t xml:space="preserve">, </w:t>
      </w:r>
      <w:r w:rsidRPr="00873534">
        <w:rPr>
          <w:rFonts w:ascii="Georgia" w:hAnsi="Georgia"/>
        </w:rPr>
        <w:t>which is much easier to produce but a</w:t>
      </w:r>
      <w:r w:rsidRPr="00873534">
        <w:rPr>
          <w:rFonts w:ascii="Georgia" w:hAnsi="Georgia"/>
          <w:szCs w:val="20"/>
        </w:rPr>
        <w:t xml:space="preserve"> </w:t>
      </w:r>
      <w:r w:rsidRPr="00873534">
        <w:rPr>
          <w:rFonts w:ascii="Georgia" w:hAnsi="Georgia"/>
          <w:b/>
          <w:sz w:val="20"/>
          <w:szCs w:val="20"/>
          <w:u w:val="single"/>
        </w:rPr>
        <w:t>great deal harder to disperse effectively</w:t>
      </w:r>
      <w:r w:rsidRPr="00873534">
        <w:rPr>
          <w:rFonts w:ascii="Georgia" w:hAnsi="Georgia"/>
        </w:rPr>
        <w:t>. Wet slurries can clog sprayers and undergo mechanical stresses that can kill 95 percent or more of the microorganisms.</w:t>
      </w:r>
    </w:p>
    <w:p w:rsidR="0065599F" w:rsidRPr="00873534" w:rsidRDefault="0065599F" w:rsidP="0065599F"/>
    <w:p w:rsidR="0065599F" w:rsidRPr="00873534" w:rsidRDefault="0065599F" w:rsidP="0065599F">
      <w:pPr>
        <w:contextualSpacing/>
        <w:rPr>
          <w:rFonts w:ascii="Georgia" w:hAnsi="Georgia"/>
          <w:b/>
        </w:rPr>
      </w:pPr>
      <w:r w:rsidRPr="00873534">
        <w:rPr>
          <w:rFonts w:ascii="Georgia" w:hAnsi="Georgia"/>
          <w:b/>
        </w:rPr>
        <w:t xml:space="preserve">No extinction from </w:t>
      </w:r>
      <w:proofErr w:type="spellStart"/>
      <w:r w:rsidRPr="00873534">
        <w:rPr>
          <w:rFonts w:ascii="Georgia" w:hAnsi="Georgia"/>
          <w:b/>
        </w:rPr>
        <w:t>bioweapons</w:t>
      </w:r>
      <w:proofErr w:type="spellEnd"/>
    </w:p>
    <w:p w:rsidR="0065599F" w:rsidRPr="00873534" w:rsidRDefault="0065599F" w:rsidP="0065599F">
      <w:pPr>
        <w:contextualSpacing/>
        <w:rPr>
          <w:rFonts w:ascii="Georgia" w:hAnsi="Georgia"/>
          <w:b/>
        </w:rPr>
      </w:pPr>
      <w:r w:rsidRPr="00873534">
        <w:rPr>
          <w:rFonts w:ascii="Georgia" w:hAnsi="Georgia"/>
          <w:b/>
          <w:szCs w:val="28"/>
        </w:rPr>
        <w:t>O’Neill 4</w:t>
      </w:r>
      <w:r w:rsidRPr="00873534">
        <w:rPr>
          <w:rFonts w:ascii="Times New Roman" w:hAnsi="Times New Roman"/>
          <w:b/>
          <w:szCs w:val="28"/>
        </w:rPr>
        <w:t xml:space="preserve"> </w:t>
      </w:r>
      <w:r w:rsidRPr="00873534">
        <w:rPr>
          <w:rFonts w:ascii="Times New Roman" w:hAnsi="Times New Roman"/>
          <w:sz w:val="15"/>
          <w:szCs w:val="15"/>
        </w:rPr>
        <w:t>O’Neill 8/19/</w:t>
      </w:r>
      <w:proofErr w:type="gramStart"/>
      <w:r w:rsidRPr="00873534">
        <w:rPr>
          <w:rFonts w:ascii="Times New Roman" w:hAnsi="Times New Roman"/>
          <w:sz w:val="15"/>
          <w:szCs w:val="15"/>
        </w:rPr>
        <w:t>2004  [</w:t>
      </w:r>
      <w:proofErr w:type="gramEnd"/>
      <w:r w:rsidRPr="00873534">
        <w:rPr>
          <w:rFonts w:ascii="Times New Roman" w:hAnsi="Times New Roman"/>
          <w:sz w:val="15"/>
          <w:szCs w:val="15"/>
        </w:rPr>
        <w:t xml:space="preserve">Brendan, “Weapons of Minimum Destruction” </w:t>
      </w:r>
      <w:hyperlink r:id="rId8" w:history="1">
        <w:r w:rsidRPr="00873534">
          <w:rPr>
            <w:rFonts w:ascii="Times New Roman" w:hAnsi="Times New Roman"/>
            <w:sz w:val="15"/>
            <w:szCs w:val="15"/>
          </w:rPr>
          <w:t>http://www.spiked-</w:t>
        </w:r>
      </w:hyperlink>
      <w:r w:rsidRPr="00873534">
        <w:rPr>
          <w:rFonts w:ascii="Times New Roman" w:hAnsi="Times New Roman"/>
          <w:sz w:val="15"/>
          <w:szCs w:val="15"/>
        </w:rPr>
        <w:t>online.com/Articles/0000000CA694.htm]//NR</w:t>
      </w:r>
    </w:p>
    <w:p w:rsidR="0065599F" w:rsidRPr="00873534" w:rsidRDefault="0065599F" w:rsidP="0065599F">
      <w:pPr>
        <w:rPr>
          <w:rFonts w:ascii="Georgia" w:hAnsi="Georgia"/>
          <w:szCs w:val="20"/>
        </w:rPr>
      </w:pPr>
      <w:r w:rsidRPr="00873534">
        <w:rPr>
          <w:rFonts w:ascii="Georgia" w:hAnsi="Georgia"/>
          <w:szCs w:val="20"/>
        </w:rPr>
        <w:t xml:space="preserve">David C </w:t>
      </w:r>
      <w:proofErr w:type="spellStart"/>
      <w:r w:rsidRPr="00873534">
        <w:rPr>
          <w:rFonts w:ascii="Georgia" w:hAnsi="Georgia"/>
          <w:sz w:val="20"/>
          <w:szCs w:val="20"/>
          <w:u w:val="single"/>
        </w:rPr>
        <w:t>Rapoport</w:t>
      </w:r>
      <w:proofErr w:type="spellEnd"/>
      <w:r w:rsidRPr="00873534">
        <w:rPr>
          <w:rFonts w:ascii="Georgia" w:hAnsi="Georgia"/>
          <w:szCs w:val="20"/>
        </w:rPr>
        <w:t xml:space="preserve">, </w:t>
      </w:r>
      <w:r w:rsidRPr="00873534">
        <w:rPr>
          <w:rFonts w:ascii="Georgia" w:hAnsi="Georgia"/>
          <w:sz w:val="20"/>
          <w:szCs w:val="20"/>
          <w:u w:val="single"/>
        </w:rPr>
        <w:t>professor of political science</w:t>
      </w:r>
      <w:r w:rsidRPr="00873534">
        <w:rPr>
          <w:rFonts w:ascii="Georgia" w:hAnsi="Georgia"/>
          <w:szCs w:val="20"/>
        </w:rPr>
        <w:t xml:space="preserve"> at University of California, Los Angeles and editor of the Journal of Terrorism and Political Violence, has </w:t>
      </w:r>
      <w:r w:rsidRPr="00873534">
        <w:rPr>
          <w:rFonts w:ascii="Georgia" w:hAnsi="Georgia"/>
          <w:sz w:val="20"/>
          <w:szCs w:val="20"/>
          <w:u w:val="single"/>
        </w:rPr>
        <w:t>examined</w:t>
      </w:r>
      <w:r w:rsidRPr="00873534">
        <w:rPr>
          <w:rFonts w:ascii="Georgia" w:hAnsi="Georgia"/>
          <w:szCs w:val="20"/>
        </w:rPr>
        <w:t xml:space="preserve"> what he calls 'easily available </w:t>
      </w:r>
      <w:r w:rsidRPr="00873534">
        <w:rPr>
          <w:rFonts w:ascii="Georgia" w:hAnsi="Georgia"/>
          <w:sz w:val="20"/>
          <w:szCs w:val="20"/>
          <w:u w:val="single"/>
        </w:rPr>
        <w:t>evidence' relating to the historic use of chemical and biological weapons</w:t>
      </w:r>
      <w:r w:rsidRPr="00873534">
        <w:rPr>
          <w:rFonts w:ascii="Georgia" w:hAnsi="Georgia"/>
          <w:szCs w:val="20"/>
        </w:rPr>
        <w:t xml:space="preserve">.  He </w:t>
      </w:r>
      <w:r w:rsidRPr="00873534">
        <w:rPr>
          <w:rFonts w:ascii="Georgia" w:hAnsi="Georgia"/>
          <w:sz w:val="20"/>
          <w:szCs w:val="20"/>
          <w:u w:val="single"/>
        </w:rPr>
        <w:t>found</w:t>
      </w:r>
      <w:r w:rsidRPr="00873534">
        <w:rPr>
          <w:rFonts w:ascii="Georgia" w:hAnsi="Georgia"/>
          <w:szCs w:val="20"/>
        </w:rPr>
        <w:t xml:space="preserve"> something surprising - </w:t>
      </w:r>
      <w:r w:rsidRPr="00873534">
        <w:rPr>
          <w:rFonts w:ascii="Georgia" w:hAnsi="Georgia"/>
          <w:sz w:val="20"/>
          <w:szCs w:val="20"/>
          <w:u w:val="single"/>
        </w:rPr>
        <w:t>such weapons do not cause mass destruction</w:t>
      </w:r>
      <w:r w:rsidRPr="00873534">
        <w:rPr>
          <w:rFonts w:ascii="Georgia" w:hAnsi="Georgia"/>
          <w:szCs w:val="20"/>
        </w:rPr>
        <w:t xml:space="preserve">. Indeed, whether used by states, terror groups or dispersed in industrial accidents, </w:t>
      </w:r>
      <w:r w:rsidRPr="00873534">
        <w:rPr>
          <w:rFonts w:ascii="Georgia" w:hAnsi="Georgia"/>
          <w:sz w:val="20"/>
          <w:szCs w:val="20"/>
          <w:u w:val="single"/>
        </w:rPr>
        <w:t>they tend to be far less destructive than conventional weapons. 'If we stopped speculating about things that might happen in the future and looked instead at what has happened in the past, we'd see that our fears about WMD are misplaced'</w:t>
      </w:r>
      <w:r w:rsidRPr="00873534">
        <w:rPr>
          <w:rFonts w:ascii="Georgia" w:hAnsi="Georgia"/>
          <w:szCs w:val="20"/>
        </w:rPr>
        <w:t xml:space="preserve">, 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w:t>
      </w:r>
      <w:r w:rsidRPr="00873534">
        <w:rPr>
          <w:rFonts w:ascii="Georgia" w:hAnsi="Georgia"/>
          <w:szCs w:val="20"/>
        </w:rPr>
        <w:lastRenderedPageBreak/>
        <w:t xml:space="preserve">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w:t>
      </w:r>
      <w:proofErr w:type="gramStart"/>
      <w:r w:rsidRPr="00873534">
        <w:rPr>
          <w:rFonts w:ascii="Georgia" w:hAnsi="Georgia"/>
          <w:szCs w:val="20"/>
        </w:rPr>
        <w:t>From</w:t>
      </w:r>
      <w:proofErr w:type="gramEnd"/>
      <w:r w:rsidRPr="00873534">
        <w:rPr>
          <w:rFonts w:ascii="Georgia" w:hAnsi="Georgia"/>
          <w:szCs w:val="20"/>
        </w:rPr>
        <w:t xml:space="preserve">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w:t>
      </w:r>
      <w:proofErr w:type="spellStart"/>
      <w:r w:rsidRPr="00873534">
        <w:rPr>
          <w:rFonts w:ascii="Georgia" w:hAnsi="Georgia"/>
          <w:szCs w:val="20"/>
        </w:rPr>
        <w:t>sarin</w:t>
      </w:r>
      <w:proofErr w:type="spellEnd"/>
      <w:r w:rsidRPr="00873534">
        <w:rPr>
          <w:rFonts w:ascii="Georgia" w:hAnsi="Georgia"/>
          <w:szCs w:val="20"/>
        </w:rPr>
        <w:t xml:space="preserve">,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w:t>
      </w:r>
      <w:proofErr w:type="spellStart"/>
      <w:r w:rsidRPr="00873534">
        <w:rPr>
          <w:rFonts w:ascii="Georgia" w:hAnsi="Georgia"/>
          <w:szCs w:val="20"/>
        </w:rPr>
        <w:t>Rapoport</w:t>
      </w:r>
      <w:proofErr w:type="spellEnd"/>
      <w:r w:rsidRPr="00873534">
        <w:rPr>
          <w:rFonts w:ascii="Georgia" w:hAnsi="Georgia"/>
          <w:szCs w:val="20"/>
        </w:rPr>
        <w:t xml:space="preserve">. But </w:t>
      </w:r>
      <w:r w:rsidRPr="00873534">
        <w:rPr>
          <w:rFonts w:ascii="Georgia" w:hAnsi="Georgia"/>
          <w:sz w:val="20"/>
          <w:szCs w:val="20"/>
          <w:u w:val="single"/>
        </w:rPr>
        <w:t xml:space="preserve">when it comes to chemical and biological weapons, 'the evidence suggests that we should call them "weapons of minimum destruction", </w:t>
      </w:r>
      <w:r w:rsidRPr="00873534">
        <w:rPr>
          <w:rFonts w:ascii="Georgia" w:hAnsi="Georgia"/>
          <w:szCs w:val="20"/>
        </w:rPr>
        <w:t xml:space="preserve">not mass destruction', he says.  Chemical weapons have most commonly been used by states, in military warfare. </w:t>
      </w:r>
      <w:proofErr w:type="spellStart"/>
      <w:r w:rsidRPr="00873534">
        <w:rPr>
          <w:rFonts w:ascii="Georgia" w:hAnsi="Georgia"/>
          <w:szCs w:val="20"/>
        </w:rPr>
        <w:t>Rapoport</w:t>
      </w:r>
      <w:proofErr w:type="spellEnd"/>
      <w:r w:rsidRPr="00873534">
        <w:rPr>
          <w:rFonts w:ascii="Georgia" w:hAnsi="Georgia"/>
          <w:szCs w:val="20"/>
        </w:rPr>
        <w:t xml:space="preserve">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w:t>
      </w:r>
      <w:proofErr w:type="spellStart"/>
      <w:r w:rsidRPr="00873534">
        <w:rPr>
          <w:rFonts w:ascii="Georgia" w:hAnsi="Georgia"/>
          <w:szCs w:val="20"/>
        </w:rPr>
        <w:t>Rapoport</w:t>
      </w:r>
      <w:proofErr w:type="spellEnd"/>
      <w:r w:rsidRPr="00873534">
        <w:rPr>
          <w:rFonts w:ascii="Georgia" w:hAnsi="Georgia"/>
          <w:szCs w:val="20"/>
        </w:rPr>
        <w:t xml:space="preserve">,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w:t>
      </w:r>
      <w:proofErr w:type="spellStart"/>
      <w:r w:rsidRPr="00873534">
        <w:rPr>
          <w:rFonts w:ascii="Georgia" w:hAnsi="Georgia"/>
          <w:szCs w:val="20"/>
        </w:rPr>
        <w:t>Rapoport</w:t>
      </w:r>
      <w:proofErr w:type="spellEnd"/>
      <w:r w:rsidRPr="00873534">
        <w:rPr>
          <w:rFonts w:ascii="Georgia" w:hAnsi="Georgia"/>
          <w:szCs w:val="20"/>
        </w:rPr>
        <w:t xml:space="preserve"> says that at best it blunted an offensive - but this very rarely, if ever, translated into a decisive strategic shift in the war, because the original stalemate continued after the chemical weapons had been deployed.  He points to the example of Iraq. The </w:t>
      </w:r>
      <w:proofErr w:type="spellStart"/>
      <w:r w:rsidRPr="00873534">
        <w:rPr>
          <w:rFonts w:ascii="Georgia" w:hAnsi="Georgia"/>
          <w:szCs w:val="20"/>
        </w:rPr>
        <w:t>Baathists</w:t>
      </w:r>
      <w:proofErr w:type="spellEnd"/>
      <w:r w:rsidRPr="00873534">
        <w:rPr>
          <w:rFonts w:ascii="Georgia" w:hAnsi="Georgia"/>
          <w:szCs w:val="20"/>
        </w:rPr>
        <w:t xml:space="preserve"> used chemicals against Iran when that nasty trench-fought war had reached yet another stalemate. As </w:t>
      </w:r>
      <w:proofErr w:type="spellStart"/>
      <w:r w:rsidRPr="00873534">
        <w:rPr>
          <w:rFonts w:ascii="Georgia" w:hAnsi="Georgia"/>
          <w:szCs w:val="20"/>
        </w:rPr>
        <w:t>Efraim</w:t>
      </w:r>
      <w:proofErr w:type="spellEnd"/>
      <w:r w:rsidRPr="00873534">
        <w:rPr>
          <w:rFonts w:ascii="Georgia" w:hAnsi="Georgia"/>
          <w:szCs w:val="20"/>
        </w:rPr>
        <w:t xml:space="preserve">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w:t>
      </w:r>
      <w:proofErr w:type="spellStart"/>
      <w:r w:rsidRPr="00873534">
        <w:rPr>
          <w:rFonts w:ascii="Georgia" w:hAnsi="Georgia"/>
          <w:szCs w:val="20"/>
        </w:rPr>
        <w:t>Rapoport</w:t>
      </w:r>
      <w:proofErr w:type="spellEnd"/>
      <w:r w:rsidRPr="00873534">
        <w:rPr>
          <w:rFonts w:ascii="Georgia" w:hAnsi="Georgia"/>
          <w:szCs w:val="20"/>
        </w:rPr>
        <w:t xml:space="preserve">,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w:t>
      </w:r>
      <w:proofErr w:type="spellStart"/>
      <w:r w:rsidRPr="00873534">
        <w:rPr>
          <w:rFonts w:ascii="Georgia" w:hAnsi="Georgia"/>
          <w:szCs w:val="20"/>
        </w:rPr>
        <w:t>Rapoport</w:t>
      </w:r>
      <w:proofErr w:type="spellEnd"/>
      <w:r w:rsidRPr="00873534">
        <w:rPr>
          <w:rFonts w:ascii="Georgia" w:hAnsi="Georgia"/>
          <w:szCs w:val="20"/>
        </w:rPr>
        <w:t xml:space="preserve"> points out, it still only accounted for five per cent of casualties. Studying the amount of gas used by both sides from1914-1918 relative to the number of fatalities gas caused, </w:t>
      </w:r>
      <w:proofErr w:type="spellStart"/>
      <w:r w:rsidRPr="00873534">
        <w:rPr>
          <w:rFonts w:ascii="Georgia" w:hAnsi="Georgia"/>
          <w:szCs w:val="20"/>
        </w:rPr>
        <w:t>Rapoport</w:t>
      </w:r>
      <w:proofErr w:type="spellEnd"/>
      <w:r w:rsidRPr="00873534">
        <w:rPr>
          <w:rFonts w:ascii="Georgia" w:hAnsi="Georgia"/>
          <w:szCs w:val="20"/>
        </w:rPr>
        <w:t xml:space="preserve"> has written: 'It took a ton of gas in that war to achieve a single enemy fatality. Wind and sun regularly dissipated the lethality of the gases. Furthermore, those gassed were 10 to 12 times </w:t>
      </w:r>
      <w:proofErr w:type="gramStart"/>
      <w:r w:rsidRPr="00873534">
        <w:rPr>
          <w:rFonts w:ascii="Georgia" w:hAnsi="Georgia"/>
          <w:szCs w:val="20"/>
        </w:rPr>
        <w:t>as likely to recover than</w:t>
      </w:r>
      <w:proofErr w:type="gramEnd"/>
      <w:r w:rsidRPr="00873534">
        <w:rPr>
          <w:rFonts w:ascii="Georgia" w:hAnsi="Georgia"/>
          <w:szCs w:val="20"/>
        </w:rPr>
        <w:t xml:space="preserve"> those casualties produced by traditional weapons.' (7)  Indeed, </w:t>
      </w:r>
      <w:proofErr w:type="spellStart"/>
      <w:r w:rsidRPr="00873534">
        <w:rPr>
          <w:rFonts w:ascii="Georgia" w:hAnsi="Georgia"/>
          <w:szCs w:val="20"/>
        </w:rPr>
        <w:t>Rapoport</w:t>
      </w:r>
      <w:proofErr w:type="spellEnd"/>
      <w:r w:rsidRPr="00873534">
        <w:rPr>
          <w:rFonts w:ascii="Georgia" w:hAnsi="Georgia"/>
          <w:szCs w:val="20"/>
        </w:rPr>
        <w:t xml:space="preserve">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w:t>
      </w:r>
      <w:proofErr w:type="spellStart"/>
      <w:r w:rsidRPr="00873534">
        <w:rPr>
          <w:rFonts w:ascii="Georgia" w:hAnsi="Georgia"/>
          <w:szCs w:val="20"/>
        </w:rPr>
        <w:t>ie</w:t>
      </w:r>
      <w:proofErr w:type="spellEnd"/>
      <w:r w:rsidRPr="00873534">
        <w:rPr>
          <w:rFonts w:ascii="Georgia" w:hAnsi="Georgia"/>
          <w:szCs w:val="20"/>
        </w:rPr>
        <w:t xml:space="preserve">, it has a low fatality ratio.' (8) 'Imagine that', says </w:t>
      </w:r>
      <w:proofErr w:type="spellStart"/>
      <w:r w:rsidRPr="00873534">
        <w:rPr>
          <w:rFonts w:ascii="Georgia" w:hAnsi="Georgia"/>
          <w:szCs w:val="20"/>
        </w:rPr>
        <w:t>Rapoport</w:t>
      </w:r>
      <w:proofErr w:type="spellEnd"/>
      <w:r w:rsidRPr="00873534">
        <w:rPr>
          <w:rFonts w:ascii="Georgia" w:hAnsi="Georgia"/>
          <w:szCs w:val="20"/>
        </w:rPr>
        <w:t xml:space="preserve">, 'WMD being referred to as more humane'. He says that the contrast between such assessments and today's fears shows that actually looking at the evidence has benefits, allowing 'you to see things more rationally'.  According to </w:t>
      </w:r>
      <w:proofErr w:type="spellStart"/>
      <w:r w:rsidRPr="00873534">
        <w:rPr>
          <w:rFonts w:ascii="Georgia" w:hAnsi="Georgia"/>
          <w:szCs w:val="20"/>
        </w:rPr>
        <w:t>Rapoport</w:t>
      </w:r>
      <w:proofErr w:type="spellEnd"/>
      <w:r w:rsidRPr="00873534">
        <w:rPr>
          <w:rFonts w:ascii="Georgia" w:hAnsi="Georgia"/>
          <w:szCs w:val="20"/>
        </w:rPr>
        <w:t xml:space="preserve">, even Saddam's use of gas against the Kurds of </w:t>
      </w:r>
      <w:proofErr w:type="spellStart"/>
      <w:r w:rsidRPr="00873534">
        <w:rPr>
          <w:rFonts w:ascii="Georgia" w:hAnsi="Georgia"/>
          <w:szCs w:val="20"/>
        </w:rPr>
        <w:t>Halabja</w:t>
      </w:r>
      <w:proofErr w:type="spellEnd"/>
      <w:r w:rsidRPr="00873534">
        <w:rPr>
          <w:rFonts w:ascii="Georgia" w:hAnsi="Georgia"/>
          <w:szCs w:val="20"/>
        </w:rPr>
        <w:t xml:space="preserve"> in 1988 - the most recent use by a state of chemical weapons and the most commonly cited as evidence of the dangers of 'rogue states' getting their hands on WMD - does not show that unconventional weapons are more destructive than conventional ones. Of course the attack on </w:t>
      </w:r>
      <w:proofErr w:type="spellStart"/>
      <w:r w:rsidRPr="00873534">
        <w:rPr>
          <w:rFonts w:ascii="Georgia" w:hAnsi="Georgia"/>
          <w:szCs w:val="20"/>
        </w:rPr>
        <w:t>Halabja</w:t>
      </w:r>
      <w:proofErr w:type="spellEnd"/>
      <w:r w:rsidRPr="00873534">
        <w:rPr>
          <w:rFonts w:ascii="Georgia" w:hAnsi="Georgia"/>
          <w:szCs w:val="20"/>
        </w:rPr>
        <w:t xml:space="preserve">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w:t>
      </w:r>
      <w:proofErr w:type="spellStart"/>
      <w:r w:rsidRPr="00873534">
        <w:rPr>
          <w:rFonts w:ascii="Georgia" w:hAnsi="Georgia"/>
          <w:szCs w:val="20"/>
        </w:rPr>
        <w:t>Rapoport</w:t>
      </w:r>
      <w:proofErr w:type="spellEnd"/>
      <w:r w:rsidRPr="00873534">
        <w:rPr>
          <w:rFonts w:ascii="Georgia" w:hAnsi="Georgia"/>
          <w:szCs w:val="20"/>
        </w:rPr>
        <w:t xml:space="preserve"> says that</w:t>
      </w:r>
      <w:r w:rsidRPr="00873534">
        <w:rPr>
          <w:rFonts w:ascii="Georgia" w:hAnsi="Georgia"/>
          <w:sz w:val="20"/>
          <w:szCs w:val="20"/>
          <w:u w:val="single"/>
        </w:rPr>
        <w:t xml:space="preserve"> terrorist use of chemical and biological weapons is similar to state use</w:t>
      </w:r>
      <w:r w:rsidRPr="00873534">
        <w:rPr>
          <w:rFonts w:ascii="Georgia" w:hAnsi="Georgia"/>
          <w:szCs w:val="20"/>
        </w:rPr>
        <w:t xml:space="preserve"> - in that it is </w:t>
      </w:r>
      <w:r w:rsidRPr="00873534">
        <w:rPr>
          <w:rFonts w:ascii="Georgia" w:hAnsi="Georgia"/>
          <w:sz w:val="20"/>
          <w:szCs w:val="20"/>
          <w:u w:val="single"/>
        </w:rPr>
        <w:t>rare and, in terms of causing mass destruction, not very effective</w:t>
      </w:r>
      <w:r w:rsidRPr="00873534">
        <w:rPr>
          <w:rFonts w:ascii="Georgia" w:hAnsi="Georgia"/>
          <w:szCs w:val="20"/>
        </w:rPr>
        <w:t xml:space="preserve">. He cites the work of journalist and author John </w:t>
      </w:r>
      <w:proofErr w:type="spellStart"/>
      <w:r w:rsidRPr="00873534">
        <w:rPr>
          <w:rFonts w:ascii="Georgia" w:hAnsi="Georgia"/>
          <w:szCs w:val="20"/>
        </w:rPr>
        <w:t>Parachini</w:t>
      </w:r>
      <w:proofErr w:type="spellEnd"/>
      <w:r w:rsidRPr="00873534">
        <w:rPr>
          <w:rFonts w:ascii="Georgia" w:hAnsi="Georgia"/>
          <w:szCs w:val="20"/>
        </w:rPr>
        <w:t xml:space="preserve">, who says that </w:t>
      </w:r>
      <w:r w:rsidRPr="00873534">
        <w:rPr>
          <w:rFonts w:ascii="Georgia" w:hAnsi="Georgia"/>
          <w:sz w:val="20"/>
          <w:szCs w:val="20"/>
          <w:u w:val="single"/>
        </w:rPr>
        <w:t>over the past 25 years</w:t>
      </w:r>
      <w:r w:rsidRPr="00873534">
        <w:rPr>
          <w:rFonts w:ascii="Georgia" w:hAnsi="Georgia"/>
          <w:szCs w:val="20"/>
        </w:rPr>
        <w:t xml:space="preserve"> only </w:t>
      </w:r>
      <w:r w:rsidRPr="00873534">
        <w:rPr>
          <w:rFonts w:ascii="Georgia" w:hAnsi="Georgia"/>
          <w:sz w:val="20"/>
          <w:szCs w:val="20"/>
          <w:u w:val="single"/>
        </w:rPr>
        <w:t>four</w:t>
      </w:r>
      <w:r w:rsidRPr="00873534">
        <w:rPr>
          <w:rFonts w:ascii="Georgia" w:hAnsi="Georgia"/>
          <w:szCs w:val="20"/>
        </w:rPr>
        <w:t xml:space="preserve"> significant </w:t>
      </w:r>
      <w:r w:rsidRPr="00873534">
        <w:rPr>
          <w:rFonts w:ascii="Georgia" w:hAnsi="Georgia"/>
          <w:sz w:val="20"/>
          <w:szCs w:val="20"/>
          <w:u w:val="single"/>
        </w:rPr>
        <w:t>attempts by terrorists to use WMD have been recorded</w:t>
      </w:r>
      <w:r w:rsidRPr="00873534">
        <w:rPr>
          <w:rFonts w:ascii="Georgia" w:hAnsi="Georgia"/>
          <w:szCs w:val="20"/>
        </w:rPr>
        <w:t xml:space="preserve">. </w:t>
      </w:r>
      <w:r w:rsidRPr="00873534">
        <w:rPr>
          <w:rFonts w:ascii="Georgia" w:hAnsi="Georgia"/>
          <w:sz w:val="20"/>
          <w:szCs w:val="20"/>
          <w:u w:val="single"/>
        </w:rPr>
        <w:t>The most effective</w:t>
      </w:r>
      <w:r w:rsidRPr="00873534">
        <w:rPr>
          <w:rFonts w:ascii="Georgia" w:hAnsi="Georgia"/>
          <w:szCs w:val="20"/>
        </w:rPr>
        <w:t xml:space="preserve"> WMD-attack by a non-state group, from a military perspective, was carried out </w:t>
      </w:r>
      <w:r w:rsidRPr="00873534">
        <w:rPr>
          <w:rFonts w:ascii="Georgia" w:hAnsi="Georgia"/>
          <w:sz w:val="20"/>
          <w:szCs w:val="20"/>
          <w:u w:val="single"/>
        </w:rPr>
        <w:t>by the Tamil Tigers</w:t>
      </w:r>
      <w:r w:rsidRPr="00873534">
        <w:rPr>
          <w:rFonts w:ascii="Georgia" w:hAnsi="Georgia"/>
          <w:szCs w:val="20"/>
        </w:rPr>
        <w:t xml:space="preserve"> of Sri Lanka </w:t>
      </w:r>
      <w:r w:rsidRPr="00873534">
        <w:rPr>
          <w:rFonts w:ascii="Georgia" w:hAnsi="Georgia"/>
          <w:sz w:val="20"/>
          <w:szCs w:val="20"/>
          <w:u w:val="single"/>
        </w:rPr>
        <w:t>in 1990</w:t>
      </w:r>
      <w:r w:rsidRPr="00873534">
        <w:rPr>
          <w:rFonts w:ascii="Georgia" w:hAnsi="Georgia"/>
          <w:szCs w:val="20"/>
        </w:rPr>
        <w:t xml:space="preserve">. They </w:t>
      </w:r>
      <w:r w:rsidRPr="00873534">
        <w:rPr>
          <w:rFonts w:ascii="Georgia" w:hAnsi="Georgia"/>
          <w:sz w:val="20"/>
          <w:szCs w:val="20"/>
          <w:u w:val="single"/>
        </w:rPr>
        <w:t>used chlorine gas against</w:t>
      </w:r>
      <w:r w:rsidRPr="00873534">
        <w:rPr>
          <w:rFonts w:ascii="Georgia" w:hAnsi="Georgia"/>
          <w:szCs w:val="20"/>
        </w:rPr>
        <w:t xml:space="preserve"> Sri Lankan </w:t>
      </w:r>
      <w:r w:rsidRPr="00873534">
        <w:rPr>
          <w:rFonts w:ascii="Georgia" w:hAnsi="Georgia"/>
          <w:sz w:val="20"/>
          <w:szCs w:val="20"/>
          <w:u w:val="single"/>
        </w:rPr>
        <w:t>soldiers</w:t>
      </w:r>
      <w:r w:rsidRPr="00873534">
        <w:rPr>
          <w:rFonts w:ascii="Georgia" w:hAnsi="Georgia"/>
          <w:szCs w:val="20"/>
        </w:rPr>
        <w:t xml:space="preserve"> guarding a fort, injuring over 60 soldiers but </w:t>
      </w:r>
      <w:r w:rsidRPr="00873534">
        <w:rPr>
          <w:rFonts w:ascii="Georgia" w:hAnsi="Georgia"/>
          <w:sz w:val="20"/>
          <w:szCs w:val="20"/>
          <w:u w:val="single"/>
        </w:rPr>
        <w:t>killing none</w:t>
      </w:r>
      <w:r w:rsidRPr="00873534">
        <w:rPr>
          <w:rFonts w:ascii="Georgia" w:hAnsi="Georgia"/>
          <w:szCs w:val="20"/>
        </w:rPr>
        <w:t xml:space="preserve">.  The Tamil Tigers' </w:t>
      </w:r>
      <w:r w:rsidRPr="00873534">
        <w:rPr>
          <w:rFonts w:ascii="Georgia" w:hAnsi="Georgia"/>
          <w:sz w:val="20"/>
          <w:szCs w:val="20"/>
          <w:u w:val="single"/>
        </w:rPr>
        <w:t>use of chemicals angered their support</w:t>
      </w:r>
      <w:r w:rsidRPr="00873534">
        <w:rPr>
          <w:rFonts w:ascii="Georgia" w:hAnsi="Georgia"/>
          <w:szCs w:val="20"/>
        </w:rPr>
        <w:t xml:space="preserve"> base, when </w:t>
      </w:r>
      <w:r w:rsidRPr="00873534">
        <w:rPr>
          <w:rFonts w:ascii="Georgia" w:hAnsi="Georgia"/>
          <w:sz w:val="20"/>
          <w:szCs w:val="20"/>
          <w:u w:val="single"/>
        </w:rPr>
        <w:t>some of the chlorine drifted back into Tamil territory</w:t>
      </w:r>
      <w:r w:rsidRPr="00873534">
        <w:rPr>
          <w:rFonts w:ascii="Georgia" w:hAnsi="Georgia"/>
          <w:szCs w:val="20"/>
        </w:rPr>
        <w:t xml:space="preserve"> - confirming </w:t>
      </w:r>
      <w:proofErr w:type="spellStart"/>
      <w:r w:rsidRPr="00873534">
        <w:rPr>
          <w:rFonts w:ascii="Georgia" w:hAnsi="Georgia"/>
          <w:szCs w:val="20"/>
        </w:rPr>
        <w:t>Rapoport's</w:t>
      </w:r>
      <w:proofErr w:type="spellEnd"/>
      <w:r w:rsidRPr="00873534">
        <w:rPr>
          <w:rFonts w:ascii="Georgia" w:hAnsi="Georgia"/>
          <w:szCs w:val="20"/>
        </w:rPr>
        <w:t xml:space="preserve"> view that one problem with using unpredictable and unwieldy chemical and biological weapons over conventional weapons is that </w:t>
      </w:r>
      <w:r w:rsidRPr="00873534">
        <w:rPr>
          <w:rFonts w:ascii="Georgia" w:hAnsi="Georgia"/>
          <w:sz w:val="20"/>
          <w:szCs w:val="20"/>
          <w:u w:val="single"/>
        </w:rPr>
        <w:t>the cost can be as great 'to the attacker as to the attacked'.</w:t>
      </w:r>
      <w:r w:rsidRPr="00873534">
        <w:rPr>
          <w:rFonts w:ascii="Georgia" w:hAnsi="Georgia"/>
          <w:szCs w:val="20"/>
        </w:rPr>
        <w:t xml:space="preserve"> The Tigers have not used WMD since.</w:t>
      </w:r>
    </w:p>
    <w:p w:rsidR="0065599F" w:rsidRDefault="0065599F" w:rsidP="0065599F">
      <w:pPr>
        <w:pStyle w:val="Heading1"/>
      </w:pPr>
      <w:r>
        <w:lastRenderedPageBreak/>
        <w:t>2NC</w:t>
      </w:r>
    </w:p>
    <w:p w:rsidR="0065599F" w:rsidRPr="00C713EA" w:rsidRDefault="0065599F" w:rsidP="0065599F">
      <w:pPr>
        <w:pStyle w:val="Heading4"/>
      </w:pPr>
      <w:proofErr w:type="spellStart"/>
      <w:r>
        <w:t>Nafta</w:t>
      </w:r>
      <w:proofErr w:type="spellEnd"/>
      <w:r w:rsidRPr="00C713EA">
        <w:t>/</w:t>
      </w:r>
      <w:proofErr w:type="spellStart"/>
      <w:r w:rsidRPr="00C713EA">
        <w:t>Heg</w:t>
      </w:r>
      <w:proofErr w:type="spellEnd"/>
      <w:r w:rsidRPr="00C713EA">
        <w:t xml:space="preserve"> – hegemonic conceptualization of places as “lacking stability” is flawed and reproduces the violent effects they claim to solve such as the </w:t>
      </w:r>
      <w:proofErr w:type="spellStart"/>
      <w:r w:rsidRPr="00C713EA">
        <w:t>asia</w:t>
      </w:r>
      <w:proofErr w:type="spellEnd"/>
      <w:r w:rsidRPr="00C713EA">
        <w:t xml:space="preserve"> pivot and </w:t>
      </w:r>
      <w:proofErr w:type="spellStart"/>
      <w:r w:rsidRPr="00C713EA">
        <w:t>latin</w:t>
      </w:r>
      <w:proofErr w:type="spellEnd"/>
      <w:r w:rsidRPr="00C713EA">
        <w:t xml:space="preserve"> American instability – turns case</w:t>
      </w:r>
    </w:p>
    <w:p w:rsidR="0065599F" w:rsidRPr="00995EB3" w:rsidRDefault="0065599F" w:rsidP="0065599F">
      <w:pPr>
        <w:rPr>
          <w:rFonts w:ascii="Times New Roman" w:hAnsi="Times New Roman" w:cs="Times New Roman"/>
        </w:rPr>
      </w:pPr>
      <w:proofErr w:type="spellStart"/>
      <w:r w:rsidRPr="00995EB3">
        <w:rPr>
          <w:rFonts w:ascii="Times New Roman" w:hAnsi="Times New Roman" w:cs="Times New Roman"/>
          <w:b/>
        </w:rPr>
        <w:t>Bialasiewicz</w:t>
      </w:r>
      <w:proofErr w:type="spellEnd"/>
      <w:r w:rsidRPr="00995EB3">
        <w:rPr>
          <w:rFonts w:ascii="Times New Roman" w:hAnsi="Times New Roman" w:cs="Times New Roman"/>
          <w:b/>
        </w:rPr>
        <w:t xml:space="preserve"> et al 7</w:t>
      </w:r>
      <w:r w:rsidRPr="00995EB3">
        <w:rPr>
          <w:rFonts w:ascii="Times New Roman" w:hAnsi="Times New Roman" w:cs="Times New Roman"/>
        </w:rPr>
        <w:t xml:space="preserve"> a Department of Geography, Royal Holloway University of London (</w:t>
      </w:r>
      <w:proofErr w:type="spellStart"/>
      <w:r w:rsidRPr="00995EB3">
        <w:rPr>
          <w:rFonts w:ascii="Times New Roman" w:hAnsi="Times New Roman" w:cs="Times New Roman"/>
        </w:rPr>
        <w:t>Luiza</w:t>
      </w:r>
      <w:proofErr w:type="spellEnd"/>
      <w:r w:rsidRPr="00995EB3">
        <w:rPr>
          <w:rFonts w:ascii="Times New Roman" w:hAnsi="Times New Roman" w:cs="Times New Roman"/>
        </w:rPr>
        <w:t xml:space="preserve"> </w:t>
      </w:r>
      <w:proofErr w:type="spellStart"/>
      <w:r w:rsidRPr="00995EB3">
        <w:rPr>
          <w:rFonts w:ascii="Times New Roman" w:hAnsi="Times New Roman" w:cs="Times New Roman"/>
        </w:rPr>
        <w:t>Bialasiewicz</w:t>
      </w:r>
      <w:proofErr w:type="spellEnd"/>
      <w:r w:rsidRPr="00995EB3">
        <w:rPr>
          <w:rFonts w:ascii="Times New Roman" w:hAnsi="Times New Roman" w:cs="Times New Roman"/>
        </w:rPr>
        <w:t>, 2007, “Performing security: The imaginative geographies of current US strategy”, Political Geography, 405-422)//ah</w:t>
      </w:r>
    </w:p>
    <w:p w:rsidR="0065599F" w:rsidRDefault="0065599F" w:rsidP="0065599F">
      <w:pPr>
        <w:rPr>
          <w:rFonts w:ascii="Times New Roman" w:hAnsi="Times New Roman" w:cs="Times New Roman"/>
        </w:rPr>
      </w:pPr>
      <w:r w:rsidRPr="00995EB3">
        <w:rPr>
          <w:rStyle w:val="StyleBoldUnderline"/>
          <w:rFonts w:ascii="Times New Roman" w:hAnsi="Times New Roman" w:cs="Times New Roman"/>
        </w:rPr>
        <w:t>It is telling</w:t>
      </w:r>
      <w:r w:rsidRPr="00995EB3">
        <w:rPr>
          <w:rFonts w:ascii="Times New Roman" w:hAnsi="Times New Roman" w:cs="Times New Roman"/>
        </w:rPr>
        <w:t xml:space="preserve"> just </w:t>
      </w:r>
      <w:r w:rsidRPr="00995EB3">
        <w:rPr>
          <w:rStyle w:val="StyleBoldUnderline"/>
          <w:rFonts w:ascii="Times New Roman" w:hAnsi="Times New Roman" w:cs="Times New Roman"/>
        </w:rPr>
        <w:t xml:space="preserve">how </w:t>
      </w:r>
      <w:proofErr w:type="spellStart"/>
      <w:r w:rsidRPr="00995EB3">
        <w:rPr>
          <w:rStyle w:val="StyleBoldUnderline"/>
          <w:rFonts w:ascii="Times New Roman" w:hAnsi="Times New Roman" w:cs="Times New Roman"/>
        </w:rPr>
        <w:t>spatialised</w:t>
      </w:r>
      <w:proofErr w:type="spellEnd"/>
      <w:r w:rsidRPr="00995EB3">
        <w:rPr>
          <w:rFonts w:ascii="Times New Roman" w:hAnsi="Times New Roman" w:cs="Times New Roman"/>
        </w:rPr>
        <w:t xml:space="preserve"> some of these </w:t>
      </w:r>
      <w:proofErr w:type="spellStart"/>
      <w:r w:rsidRPr="00995EB3">
        <w:rPr>
          <w:rStyle w:val="StyleBoldUnderline"/>
          <w:rFonts w:ascii="Times New Roman" w:hAnsi="Times New Roman" w:cs="Times New Roman"/>
        </w:rPr>
        <w:t>speciﬁcations</w:t>
      </w:r>
      <w:proofErr w:type="spellEnd"/>
      <w:r w:rsidRPr="00995EB3">
        <w:rPr>
          <w:rStyle w:val="StyleBoldUnderline"/>
          <w:rFonts w:ascii="Times New Roman" w:hAnsi="Times New Roman" w:cs="Times New Roman"/>
        </w:rPr>
        <w:t xml:space="preserve"> become when worked through in detail</w:t>
      </w:r>
      <w:r w:rsidRPr="00995EB3">
        <w:rPr>
          <w:rFonts w:ascii="Times New Roman" w:hAnsi="Times New Roman" w:cs="Times New Roman"/>
        </w:rPr>
        <w:t xml:space="preserve">. Already in 2000, PNAC argued that the major military mission is no longer to deter Soviet expansionism, but </w:t>
      </w:r>
      <w:r w:rsidRPr="00995EB3">
        <w:rPr>
          <w:rFonts w:ascii="Times New Roman" w:hAnsi="Times New Roman" w:cs="Times New Roman"/>
          <w:bCs/>
          <w:highlight w:val="cyan"/>
          <w:u w:val="single"/>
        </w:rPr>
        <w:t>to</w:t>
      </w:r>
      <w:r w:rsidRPr="00A9608B">
        <w:rPr>
          <w:rFonts w:ascii="Times New Roman" w:hAnsi="Times New Roman" w:cs="Times New Roman"/>
          <w:bCs/>
          <w:u w:val="single"/>
        </w:rPr>
        <w:t xml:space="preserve"> ‘‘secure and expand zones of democratic peace; </w:t>
      </w:r>
      <w:r w:rsidRPr="00995EB3">
        <w:rPr>
          <w:rFonts w:ascii="Times New Roman" w:hAnsi="Times New Roman" w:cs="Times New Roman"/>
          <w:bCs/>
          <w:highlight w:val="cyan"/>
          <w:u w:val="single"/>
        </w:rPr>
        <w:t>deter rise of new great-power competitor; defend key regions</w:t>
      </w:r>
      <w:r w:rsidRPr="00A9608B">
        <w:rPr>
          <w:rFonts w:ascii="Times New Roman" w:hAnsi="Times New Roman" w:cs="Times New Roman"/>
          <w:bCs/>
          <w:u w:val="single"/>
        </w:rPr>
        <w:t>; exploit transformation of war’’</w:t>
      </w:r>
      <w:r w:rsidRPr="00995EB3">
        <w:rPr>
          <w:rFonts w:ascii="Times New Roman" w:hAnsi="Times New Roman" w:cs="Times New Roman"/>
          <w:bCs/>
          <w:u w:val="single"/>
        </w:rPr>
        <w:t xml:space="preserve"> </w:t>
      </w:r>
      <w:r w:rsidRPr="00995EB3">
        <w:rPr>
          <w:rFonts w:ascii="Times New Roman" w:hAnsi="Times New Roman" w:cs="Times New Roman"/>
        </w:rPr>
        <w:t xml:space="preserve">(PNAC, 2000: 2). They suggested that rather than </w:t>
      </w:r>
      <w:r w:rsidRPr="00995EB3">
        <w:rPr>
          <w:rFonts w:ascii="Times New Roman" w:hAnsi="Times New Roman" w:cs="Times New Roman"/>
          <w:bCs/>
          <w:u w:val="single"/>
        </w:rPr>
        <w:t>the</w:t>
      </w:r>
      <w:r w:rsidRPr="00995EB3">
        <w:rPr>
          <w:rFonts w:ascii="Times New Roman" w:hAnsi="Times New Roman" w:cs="Times New Roman"/>
        </w:rPr>
        <w:t xml:space="preserve"> Cold War’s ‘‘potential global war across many theatres’’, the concern now is for several ‘‘</w:t>
      </w:r>
      <w:r w:rsidRPr="00995EB3">
        <w:rPr>
          <w:rFonts w:ascii="Times New Roman" w:hAnsi="Times New Roman" w:cs="Times New Roman"/>
          <w:bCs/>
          <w:u w:val="single"/>
        </w:rPr>
        <w:t>potential theatre wars spread across the globe’’ fought against ‘‘separate and distinct adversaries pursuing separate and distinct goals’</w:t>
      </w:r>
      <w:r w:rsidRPr="00995EB3">
        <w:rPr>
          <w:rFonts w:ascii="Times New Roman" w:hAnsi="Times New Roman" w:cs="Times New Roman"/>
        </w:rPr>
        <w:t xml:space="preserve">’ (2000: 2, 3). </w:t>
      </w:r>
      <w:r w:rsidRPr="00995EB3">
        <w:rPr>
          <w:rFonts w:ascii="Times New Roman" w:hAnsi="Times New Roman" w:cs="Times New Roman"/>
          <w:highlight w:val="cyan"/>
          <w:u w:val="single"/>
        </w:rPr>
        <w:t>T</w:t>
      </w:r>
      <w:r w:rsidRPr="00995EB3">
        <w:rPr>
          <w:rFonts w:ascii="Times New Roman" w:hAnsi="Times New Roman" w:cs="Times New Roman"/>
          <w:bCs/>
          <w:highlight w:val="cyan"/>
          <w:u w:val="single"/>
        </w:rPr>
        <w:t>o counter such threats,</w:t>
      </w:r>
      <w:r w:rsidRPr="00995EB3">
        <w:rPr>
          <w:rFonts w:ascii="Times New Roman" w:hAnsi="Times New Roman" w:cs="Times New Roman"/>
          <w:highlight w:val="cyan"/>
        </w:rPr>
        <w:t xml:space="preserve"> </w:t>
      </w:r>
      <w:r w:rsidRPr="00995EB3">
        <w:rPr>
          <w:rFonts w:ascii="Times New Roman" w:hAnsi="Times New Roman" w:cs="Times New Roman"/>
          <w:bCs/>
          <w:highlight w:val="cyan"/>
          <w:u w:val="single"/>
        </w:rPr>
        <w:t>the US needs to station its troop</w:t>
      </w:r>
      <w:r>
        <w:rPr>
          <w:rFonts w:ascii="Times New Roman" w:hAnsi="Times New Roman" w:cs="Times New Roman"/>
          <w:bCs/>
          <w:highlight w:val="cyan"/>
          <w:u w:val="single"/>
        </w:rPr>
        <w:t>s broadly, and their presence “</w:t>
      </w:r>
      <w:r w:rsidRPr="00995EB3">
        <w:rPr>
          <w:rFonts w:ascii="Times New Roman" w:hAnsi="Times New Roman" w:cs="Times New Roman"/>
          <w:bCs/>
          <w:highlight w:val="cyan"/>
          <w:u w:val="single"/>
        </w:rPr>
        <w:t>in critical regions around the world</w:t>
      </w:r>
      <w:r w:rsidRPr="00995EB3">
        <w:rPr>
          <w:rFonts w:ascii="Times New Roman" w:hAnsi="Times New Roman" w:cs="Times New Roman"/>
          <w:bCs/>
          <w:u w:val="single"/>
        </w:rPr>
        <w:t xml:space="preserve"> is the visible expression of the extent of America’s status as a superpower and as the guarantor </w:t>
      </w:r>
      <w:r>
        <w:rPr>
          <w:rFonts w:ascii="Times New Roman" w:hAnsi="Times New Roman" w:cs="Times New Roman"/>
          <w:bCs/>
          <w:u w:val="single"/>
        </w:rPr>
        <w:t>of liberty, peace and stability”</w:t>
      </w:r>
      <w:r w:rsidRPr="00995EB3">
        <w:rPr>
          <w:rFonts w:ascii="Times New Roman" w:hAnsi="Times New Roman" w:cs="Times New Roman"/>
        </w:rPr>
        <w:t xml:space="preserve"> (2000: 14). </w:t>
      </w:r>
      <w:r w:rsidRPr="00995EB3">
        <w:rPr>
          <w:rFonts w:ascii="Times New Roman" w:hAnsi="Times New Roman" w:cs="Times New Roman"/>
          <w:bCs/>
          <w:u w:val="single"/>
        </w:rPr>
        <w:t xml:space="preserve">They claimed </w:t>
      </w:r>
      <w:r w:rsidRPr="00995EB3">
        <w:rPr>
          <w:rFonts w:ascii="Times New Roman" w:hAnsi="Times New Roman" w:cs="Times New Roman"/>
        </w:rPr>
        <w:t xml:space="preserve">that </w:t>
      </w:r>
      <w:r w:rsidRPr="00995EB3">
        <w:rPr>
          <w:rFonts w:ascii="Times New Roman" w:hAnsi="Times New Roman" w:cs="Times New Roman"/>
          <w:bCs/>
          <w:u w:val="single"/>
        </w:rPr>
        <w:t>while US security interests have ‘‘expanded’’</w:t>
      </w:r>
      <w:r w:rsidRPr="00995EB3">
        <w:rPr>
          <w:rFonts w:ascii="Times New Roman" w:hAnsi="Times New Roman" w:cs="Times New Roman"/>
        </w:rPr>
        <w:t xml:space="preserve">, </w:t>
      </w:r>
      <w:r w:rsidRPr="00995EB3">
        <w:rPr>
          <w:rFonts w:ascii="Times New Roman" w:hAnsi="Times New Roman" w:cs="Times New Roman"/>
          <w:szCs w:val="16"/>
        </w:rPr>
        <w:t>and that its</w:t>
      </w:r>
      <w:r w:rsidRPr="00995EB3">
        <w:rPr>
          <w:rFonts w:ascii="Times New Roman" w:hAnsi="Times New Roman" w:cs="Times New Roman"/>
        </w:rPr>
        <w:t xml:space="preserve"> </w:t>
      </w:r>
      <w:r w:rsidRPr="00995EB3">
        <w:rPr>
          <w:rFonts w:ascii="Times New Roman" w:hAnsi="Times New Roman" w:cs="Times New Roman"/>
          <w:bCs/>
          <w:u w:val="single"/>
        </w:rPr>
        <w:t>forces</w:t>
      </w:r>
      <w:r w:rsidRPr="00995EB3">
        <w:rPr>
          <w:rFonts w:ascii="Times New Roman" w:hAnsi="Times New Roman" w:cs="Times New Roman"/>
        </w:rPr>
        <w:t xml:space="preserve"> ‘‘</w:t>
      </w:r>
      <w:r w:rsidRPr="00995EB3">
        <w:rPr>
          <w:rFonts w:ascii="Times New Roman" w:hAnsi="Times New Roman" w:cs="Times New Roman"/>
          <w:bCs/>
          <w:u w:val="single"/>
        </w:rPr>
        <w:t>provide</w:t>
      </w:r>
      <w:r w:rsidRPr="00995EB3">
        <w:rPr>
          <w:rFonts w:ascii="Times New Roman" w:hAnsi="Times New Roman" w:cs="Times New Roman"/>
        </w:rPr>
        <w:t xml:space="preserve"> </w:t>
      </w:r>
      <w:r w:rsidRPr="00995EB3">
        <w:rPr>
          <w:rFonts w:ascii="Times New Roman" w:hAnsi="Times New Roman" w:cs="Times New Roman"/>
          <w:bCs/>
          <w:u w:val="single"/>
        </w:rPr>
        <w:t xml:space="preserve">the </w:t>
      </w:r>
      <w:proofErr w:type="spellStart"/>
      <w:r w:rsidRPr="00995EB3">
        <w:rPr>
          <w:rFonts w:ascii="Times New Roman" w:hAnsi="Times New Roman" w:cs="Times New Roman"/>
          <w:bCs/>
          <w:u w:val="single"/>
        </w:rPr>
        <w:t>ﬁrst</w:t>
      </w:r>
      <w:proofErr w:type="spellEnd"/>
      <w:r w:rsidRPr="00995EB3">
        <w:rPr>
          <w:rFonts w:ascii="Times New Roman" w:hAnsi="Times New Roman" w:cs="Times New Roman"/>
          <w:bCs/>
          <w:u w:val="single"/>
        </w:rPr>
        <w:t xml:space="preserve"> line of defense</w:t>
      </w:r>
      <w:r w:rsidRPr="00995EB3">
        <w:rPr>
          <w:rFonts w:ascii="Times New Roman" w:hAnsi="Times New Roman" w:cs="Times New Roman"/>
        </w:rPr>
        <w:t xml:space="preserve"> in what may be 410 L. </w:t>
      </w:r>
      <w:proofErr w:type="spellStart"/>
      <w:r w:rsidRPr="00995EB3">
        <w:rPr>
          <w:rFonts w:ascii="Times New Roman" w:hAnsi="Times New Roman" w:cs="Times New Roman"/>
        </w:rPr>
        <w:t>Bialasiewicz</w:t>
      </w:r>
      <w:proofErr w:type="spellEnd"/>
      <w:r w:rsidRPr="00995EB3">
        <w:rPr>
          <w:rFonts w:ascii="Times New Roman" w:hAnsi="Times New Roman" w:cs="Times New Roman"/>
        </w:rPr>
        <w:t xml:space="preserve"> et al. / Political Geography 26 (2007) 405e422Author's personal copy described as the ‘American security perimeter’’’, at the same time ‘‘the worldwide archipelago of U.S. military installations has contracted’’ (2000: 14, 15). </w:t>
      </w:r>
      <w:r w:rsidRPr="00995EB3">
        <w:rPr>
          <w:rFonts w:ascii="Times New Roman" w:hAnsi="Times New Roman" w:cs="Times New Roman"/>
          <w:bCs/>
          <w:u w:val="single"/>
        </w:rPr>
        <w:t>Because the security perimeter ‘‘has expanded slowly but inexorably’’</w:t>
      </w:r>
      <w:r w:rsidRPr="00995EB3">
        <w:rPr>
          <w:rFonts w:ascii="Times New Roman" w:hAnsi="Times New Roman" w:cs="Times New Roman"/>
        </w:rPr>
        <w:t xml:space="preserve"> since the end of the Cold War, </w:t>
      </w:r>
      <w:r w:rsidRPr="00AD612E">
        <w:rPr>
          <w:rFonts w:ascii="Times New Roman" w:hAnsi="Times New Roman" w:cs="Times New Roman"/>
          <w:bCs/>
          <w:u w:val="single"/>
        </w:rPr>
        <w:t>US forces e ‘‘the cavalry on the new American frontier’</w:t>
      </w:r>
      <w:r w:rsidRPr="002F1DDF">
        <w:rPr>
          <w:rFonts w:ascii="Times New Roman" w:hAnsi="Times New Roman" w:cs="Times New Roman"/>
          <w:bCs/>
          <w:u w:val="single"/>
        </w:rPr>
        <w:t>’</w:t>
      </w:r>
      <w:r w:rsidRPr="00995EB3">
        <w:rPr>
          <w:rFonts w:ascii="Times New Roman" w:hAnsi="Times New Roman" w:cs="Times New Roman"/>
          <w:bCs/>
          <w:u w:val="single"/>
        </w:rPr>
        <w:t xml:space="preserve"> e ‘‘must be positioned to </w:t>
      </w:r>
      <w:proofErr w:type="spellStart"/>
      <w:r w:rsidRPr="00995EB3">
        <w:rPr>
          <w:rFonts w:ascii="Times New Roman" w:hAnsi="Times New Roman" w:cs="Times New Roman"/>
          <w:bCs/>
          <w:u w:val="single"/>
        </w:rPr>
        <w:t>reﬂect</w:t>
      </w:r>
      <w:proofErr w:type="spellEnd"/>
      <w:r w:rsidRPr="00995EB3">
        <w:rPr>
          <w:rFonts w:ascii="Times New Roman" w:hAnsi="Times New Roman" w:cs="Times New Roman"/>
          <w:bCs/>
          <w:u w:val="single"/>
        </w:rPr>
        <w:t xml:space="preserve"> the shifting strategic landscape’</w:t>
      </w:r>
      <w:r w:rsidRPr="00995EB3">
        <w:rPr>
          <w:rFonts w:ascii="Times New Roman" w:hAnsi="Times New Roman" w:cs="Times New Roman"/>
        </w:rPr>
        <w:t xml:space="preserve">’ (2000: 14, 15). Equally, their use of the term ‘homeland’ drew strongly on its use in the Clinton administration e and </w:t>
      </w:r>
      <w:proofErr w:type="spellStart"/>
      <w:r w:rsidRPr="00995EB3">
        <w:rPr>
          <w:rFonts w:ascii="Times New Roman" w:hAnsi="Times New Roman" w:cs="Times New Roman"/>
        </w:rPr>
        <w:t>preﬁgured</w:t>
      </w:r>
      <w:proofErr w:type="spellEnd"/>
      <w:r w:rsidRPr="00995EB3">
        <w:rPr>
          <w:rFonts w:ascii="Times New Roman" w:hAnsi="Times New Roman" w:cs="Times New Roman"/>
        </w:rPr>
        <w:t xml:space="preserve"> the creation of the </w:t>
      </w:r>
      <w:proofErr w:type="spellStart"/>
      <w:r w:rsidRPr="00995EB3">
        <w:rPr>
          <w:rFonts w:ascii="Times New Roman" w:hAnsi="Times New Roman" w:cs="Times New Roman"/>
        </w:rPr>
        <w:t>Ofﬁce</w:t>
      </w:r>
      <w:proofErr w:type="spellEnd"/>
      <w:r w:rsidRPr="00995EB3">
        <w:rPr>
          <w:rFonts w:ascii="Times New Roman" w:hAnsi="Times New Roman" w:cs="Times New Roman"/>
        </w:rPr>
        <w:t xml:space="preserve"> for Homeland Security under G.W. Bush, with the concept strengthened by both the PATRIOT acts and the establishment of U.S. Northern Command. Again, </w:t>
      </w:r>
      <w:r w:rsidRPr="005C28E9">
        <w:rPr>
          <w:rFonts w:ascii="Times New Roman" w:hAnsi="Times New Roman" w:cs="Times New Roman"/>
          <w:b/>
          <w:iCs/>
          <w:u w:val="single"/>
          <w:bdr w:val="single" w:sz="18" w:space="0" w:color="auto"/>
        </w:rPr>
        <w:t xml:space="preserve">it is essential that </w:t>
      </w:r>
      <w:r w:rsidRPr="00995EB3">
        <w:rPr>
          <w:rFonts w:ascii="Times New Roman" w:hAnsi="Times New Roman" w:cs="Times New Roman"/>
          <w:b/>
          <w:iCs/>
          <w:highlight w:val="cyan"/>
          <w:u w:val="single"/>
          <w:bdr w:val="single" w:sz="18" w:space="0" w:color="auto"/>
        </w:rPr>
        <w:t>we conceptualize these strategies as both containing and making imaginative geographies; specifying the ways ‘‘the world is’’ and, in so doing, actively (re)making that same world</w:t>
      </w:r>
      <w:r w:rsidRPr="00995EB3">
        <w:rPr>
          <w:rFonts w:ascii="Times New Roman" w:hAnsi="Times New Roman" w:cs="Times New Roman"/>
          <w:bCs/>
          <w:u w:val="single"/>
        </w:rPr>
        <w:t>.</w:t>
      </w:r>
      <w:r w:rsidRPr="00995EB3">
        <w:rPr>
          <w:rFonts w:ascii="Times New Roman" w:hAnsi="Times New Roman" w:cs="Times New Roman"/>
        </w:rPr>
        <w:t xml:space="preserve"> </w:t>
      </w:r>
      <w:r w:rsidRPr="00995EB3">
        <w:rPr>
          <w:rFonts w:ascii="Times New Roman" w:hAnsi="Times New Roman" w:cs="Times New Roman"/>
          <w:bCs/>
          <w:u w:val="single"/>
        </w:rPr>
        <w:t xml:space="preserve">This goes beyond merely the military action or aid </w:t>
      </w:r>
      <w:proofErr w:type="spellStart"/>
      <w:r w:rsidRPr="00995EB3">
        <w:rPr>
          <w:rFonts w:ascii="Times New Roman" w:hAnsi="Times New Roman" w:cs="Times New Roman"/>
          <w:bCs/>
          <w:u w:val="single"/>
        </w:rPr>
        <w:t>programmes</w:t>
      </w:r>
      <w:proofErr w:type="spellEnd"/>
      <w:r w:rsidRPr="00995EB3">
        <w:rPr>
          <w:rFonts w:ascii="Times New Roman" w:hAnsi="Times New Roman" w:cs="Times New Roman"/>
          <w:bCs/>
          <w:u w:val="single"/>
        </w:rPr>
        <w:t xml:space="preserve"> that governments follow, but indicates a wider concern with the production of ways of seeing the world, which percolate through media, popular imaginations as well as political strategy</w:t>
      </w:r>
      <w:r w:rsidRPr="00995EB3">
        <w:rPr>
          <w:rFonts w:ascii="Times New Roman" w:hAnsi="Times New Roman" w:cs="Times New Roman"/>
        </w:rPr>
        <w:t xml:space="preserve">. These </w:t>
      </w:r>
      <w:proofErr w:type="spellStart"/>
      <w:r w:rsidRPr="00995EB3">
        <w:rPr>
          <w:rFonts w:ascii="Times New Roman" w:hAnsi="Times New Roman" w:cs="Times New Roman"/>
        </w:rPr>
        <w:t>performative</w:t>
      </w:r>
      <w:proofErr w:type="spellEnd"/>
      <w:r w:rsidRPr="00995EB3">
        <w:rPr>
          <w:rFonts w:ascii="Times New Roman" w:hAnsi="Times New Roman" w:cs="Times New Roman"/>
        </w:rPr>
        <w:t xml:space="preserve"> imaginative geographies are at the heart of this paper and will re-occur throughout it. Our concern lies </w:t>
      </w:r>
      <w:proofErr w:type="spellStart"/>
      <w:r w:rsidRPr="00995EB3">
        <w:rPr>
          <w:rFonts w:ascii="Times New Roman" w:hAnsi="Times New Roman" w:cs="Times New Roman"/>
        </w:rPr>
        <w:t>speciﬁcally</w:t>
      </w:r>
      <w:proofErr w:type="spellEnd"/>
      <w:r w:rsidRPr="00995EB3">
        <w:rPr>
          <w:rFonts w:ascii="Times New Roman" w:hAnsi="Times New Roman" w:cs="Times New Roman"/>
        </w:rPr>
        <w:t xml:space="preserve"> with </w:t>
      </w:r>
      <w:r w:rsidRPr="00995EB3">
        <w:rPr>
          <w:rFonts w:ascii="Times New Roman" w:hAnsi="Times New Roman" w:cs="Times New Roman"/>
          <w:bCs/>
          <w:highlight w:val="cyan"/>
          <w:u w:val="single"/>
        </w:rPr>
        <w:t>the ways</w:t>
      </w:r>
      <w:r w:rsidRPr="00995EB3">
        <w:rPr>
          <w:rFonts w:ascii="Times New Roman" w:hAnsi="Times New Roman" w:cs="Times New Roman"/>
          <w:bCs/>
          <w:u w:val="single"/>
        </w:rPr>
        <w:t xml:space="preserve"> in which </w:t>
      </w:r>
      <w:r w:rsidRPr="00995EB3">
        <w:rPr>
          <w:rFonts w:ascii="Times New Roman" w:hAnsi="Times New Roman" w:cs="Times New Roman"/>
          <w:bCs/>
          <w:highlight w:val="cyan"/>
          <w:u w:val="single"/>
        </w:rPr>
        <w:t>the US portrays</w:t>
      </w:r>
      <w:r w:rsidRPr="00995EB3">
        <w:rPr>
          <w:rFonts w:ascii="Times New Roman" w:hAnsi="Times New Roman" w:cs="Times New Roman"/>
          <w:bCs/>
          <w:u w:val="single"/>
        </w:rPr>
        <w:t xml:space="preserve"> e and over the past decade has portrayed e certain parts </w:t>
      </w:r>
      <w:r w:rsidRPr="00A9608B">
        <w:rPr>
          <w:rFonts w:ascii="Times New Roman" w:hAnsi="Times New Roman" w:cs="Times New Roman"/>
          <w:bCs/>
          <w:u w:val="single"/>
        </w:rPr>
        <w:t xml:space="preserve">of </w:t>
      </w:r>
      <w:r w:rsidRPr="00995EB3">
        <w:rPr>
          <w:rFonts w:ascii="Times New Roman" w:hAnsi="Times New Roman" w:cs="Times New Roman"/>
          <w:bCs/>
          <w:highlight w:val="cyan"/>
          <w:u w:val="single"/>
        </w:rPr>
        <w:t>the world as requiring involvement, as threats, as zones of instability, as rogue states, ‘‘states of concern’’, as ‘‘global hotspots’’</w:t>
      </w:r>
      <w:r w:rsidRPr="00995EB3">
        <w:rPr>
          <w:rFonts w:ascii="Times New Roman" w:hAnsi="Times New Roman" w:cs="Times New Roman"/>
          <w:bCs/>
          <w:u w:val="single"/>
        </w:rPr>
        <w:t>, as well as the associated suggestion that by bringing these within the ‘‘integrated’’ zones of democratic peace, US security e both economically and militarily e can be preserved.</w:t>
      </w:r>
      <w:r w:rsidRPr="00995EB3">
        <w:rPr>
          <w:rFonts w:ascii="Times New Roman" w:hAnsi="Times New Roman" w:cs="Times New Roman"/>
        </w:rPr>
        <w:t xml:space="preserve"> Of course, the </w:t>
      </w:r>
      <w:r w:rsidRPr="00995EB3">
        <w:rPr>
          <w:rFonts w:ascii="Times New Roman" w:hAnsi="Times New Roman" w:cs="Times New Roman"/>
          <w:bCs/>
          <w:u w:val="single"/>
        </w:rPr>
        <w:t>translation of such imaginations into actual practice</w:t>
      </w:r>
      <w:r w:rsidRPr="00995EB3">
        <w:rPr>
          <w:rFonts w:ascii="Times New Roman" w:hAnsi="Times New Roman" w:cs="Times New Roman"/>
        </w:rPr>
        <w:t xml:space="preserve"> (and certainly results) </w:t>
      </w:r>
      <w:r w:rsidRPr="00995EB3">
        <w:rPr>
          <w:rFonts w:ascii="Times New Roman" w:hAnsi="Times New Roman" w:cs="Times New Roman"/>
          <w:u w:val="single"/>
        </w:rPr>
        <w:t>i</w:t>
      </w:r>
      <w:r w:rsidRPr="00995EB3">
        <w:rPr>
          <w:rFonts w:ascii="Times New Roman" w:hAnsi="Times New Roman" w:cs="Times New Roman"/>
          <w:bCs/>
          <w:u w:val="single"/>
        </w:rPr>
        <w:t>s never as simple as some might like to s</w:t>
      </w:r>
      <w:r w:rsidRPr="00995EB3">
        <w:rPr>
          <w:rFonts w:ascii="Times New Roman" w:hAnsi="Times New Roman" w:cs="Times New Roman"/>
        </w:rPr>
        <w:t xml:space="preserve">uggest. </w:t>
      </w:r>
      <w:r w:rsidRPr="00995EB3">
        <w:rPr>
          <w:rFonts w:ascii="Times New Roman" w:hAnsi="Times New Roman" w:cs="Times New Roman"/>
          <w:bCs/>
          <w:u w:val="single"/>
        </w:rPr>
        <w:t xml:space="preserve">Nonetheless, what we wish to highlight here is how </w:t>
      </w:r>
      <w:r w:rsidRPr="00995EB3">
        <w:rPr>
          <w:rFonts w:ascii="Times New Roman" w:hAnsi="Times New Roman" w:cs="Times New Roman"/>
          <w:bCs/>
          <w:highlight w:val="cyan"/>
          <w:u w:val="single"/>
        </w:rPr>
        <w:t>these strategies</w:t>
      </w:r>
      <w:r w:rsidRPr="00995EB3">
        <w:rPr>
          <w:rFonts w:ascii="Times New Roman" w:hAnsi="Times New Roman" w:cs="Times New Roman"/>
          <w:bCs/>
          <w:u w:val="single"/>
        </w:rPr>
        <w:t xml:space="preserve">, in essence, </w:t>
      </w:r>
      <w:r w:rsidRPr="00995EB3">
        <w:rPr>
          <w:rFonts w:ascii="Times New Roman" w:hAnsi="Times New Roman" w:cs="Times New Roman"/>
          <w:bCs/>
          <w:highlight w:val="cyan"/>
          <w:u w:val="single"/>
        </w:rPr>
        <w:t xml:space="preserve">produce the effect they </w:t>
      </w:r>
      <w:r w:rsidRPr="005C28E9">
        <w:rPr>
          <w:rFonts w:ascii="Times New Roman" w:hAnsi="Times New Roman" w:cs="Times New Roman"/>
          <w:bCs/>
          <w:highlight w:val="cyan"/>
          <w:u w:val="single"/>
        </w:rPr>
        <w:t>name</w:t>
      </w:r>
      <w:r w:rsidRPr="00995EB3">
        <w:rPr>
          <w:rFonts w:ascii="Times New Roman" w:hAnsi="Times New Roman" w:cs="Times New Roman"/>
        </w:rPr>
        <w:t xml:space="preserve">. This, again, is nothing new: </w:t>
      </w:r>
      <w:r w:rsidRPr="005C28E9">
        <w:rPr>
          <w:rFonts w:ascii="Times New Roman" w:hAnsi="Times New Roman" w:cs="Times New Roman"/>
          <w:bCs/>
          <w:highlight w:val="cyan"/>
          <w:u w:val="single"/>
        </w:rPr>
        <w:t>the United States has long constituted its identity at least in part through discourses of danger</w:t>
      </w:r>
      <w:r w:rsidRPr="00995EB3">
        <w:rPr>
          <w:rFonts w:ascii="Times New Roman" w:hAnsi="Times New Roman" w:cs="Times New Roman"/>
          <w:bCs/>
          <w:u w:val="single"/>
        </w:rPr>
        <w:t xml:space="preserve"> that materialize others as a threat</w:t>
      </w:r>
      <w:r w:rsidRPr="00995EB3">
        <w:rPr>
          <w:rFonts w:ascii="Times New Roman" w:hAnsi="Times New Roman" w:cs="Times New Roman"/>
        </w:rPr>
        <w:t xml:space="preserve"> (see Campbell, 1992). Equally, much has been written about </w:t>
      </w:r>
      <w:r w:rsidRPr="00995EB3">
        <w:rPr>
          <w:rFonts w:ascii="Times New Roman" w:hAnsi="Times New Roman" w:cs="Times New Roman"/>
          <w:bCs/>
          <w:u w:val="single"/>
        </w:rPr>
        <w:t xml:space="preserve">the new set of threats and enemies that emerged to </w:t>
      </w:r>
      <w:proofErr w:type="spellStart"/>
      <w:r w:rsidRPr="00995EB3">
        <w:rPr>
          <w:rFonts w:ascii="Times New Roman" w:hAnsi="Times New Roman" w:cs="Times New Roman"/>
          <w:bCs/>
          <w:u w:val="single"/>
        </w:rPr>
        <w:t>ﬁll</w:t>
      </w:r>
      <w:proofErr w:type="spellEnd"/>
      <w:r w:rsidRPr="00995EB3">
        <w:rPr>
          <w:rFonts w:ascii="Times New Roman" w:hAnsi="Times New Roman" w:cs="Times New Roman"/>
          <w:bCs/>
          <w:u w:val="single"/>
        </w:rPr>
        <w:t xml:space="preserve"> the post-Soviet void e from radical Islam through the war on drugs to ‘‘rogue states’’ </w:t>
      </w:r>
      <w:r w:rsidRPr="00995EB3">
        <w:rPr>
          <w:rFonts w:ascii="Times New Roman" w:hAnsi="Times New Roman" w:cs="Times New Roman"/>
        </w:rPr>
        <w:t xml:space="preserve">(for a critical analyses see, among others, Benjamin &amp; Simon, 2003; Stokes, 2005; on the genealogies of </w:t>
      </w:r>
      <w:r w:rsidRPr="00995EB3">
        <w:rPr>
          <w:rFonts w:ascii="Times New Roman" w:hAnsi="Times New Roman" w:cs="Times New Roman"/>
          <w:u w:val="single"/>
        </w:rPr>
        <w:t>t</w:t>
      </w:r>
      <w:r w:rsidRPr="00995EB3">
        <w:rPr>
          <w:rFonts w:ascii="Times New Roman" w:hAnsi="Times New Roman" w:cs="Times New Roman"/>
          <w:bCs/>
          <w:u w:val="single"/>
        </w:rPr>
        <w:t>he idea of ‘‘rogue states</w:t>
      </w:r>
      <w:r w:rsidRPr="00995EB3">
        <w:rPr>
          <w:rFonts w:ascii="Times New Roman" w:hAnsi="Times New Roman" w:cs="Times New Roman"/>
          <w:u w:val="single"/>
        </w:rPr>
        <w:t>’’</w:t>
      </w:r>
      <w:r w:rsidRPr="00995EB3">
        <w:rPr>
          <w:rFonts w:ascii="Times New Roman" w:hAnsi="Times New Roman" w:cs="Times New Roman"/>
        </w:rPr>
        <w:t xml:space="preserve"> see Blum, 2002; </w:t>
      </w:r>
      <w:proofErr w:type="spellStart"/>
      <w:r w:rsidRPr="00995EB3">
        <w:rPr>
          <w:rFonts w:ascii="Times New Roman" w:hAnsi="Times New Roman" w:cs="Times New Roman"/>
        </w:rPr>
        <w:t>Litwak</w:t>
      </w:r>
      <w:proofErr w:type="spellEnd"/>
      <w:r w:rsidRPr="00995EB3">
        <w:rPr>
          <w:rFonts w:ascii="Times New Roman" w:hAnsi="Times New Roman" w:cs="Times New Roman"/>
        </w:rPr>
        <w:t>, 2000).</w:t>
      </w:r>
    </w:p>
    <w:p w:rsidR="0065599F" w:rsidRPr="002C0C3D" w:rsidRDefault="0065599F" w:rsidP="0065599F">
      <w:pPr>
        <w:pStyle w:val="Heading4"/>
      </w:pPr>
      <w:r w:rsidRPr="002C0C3D">
        <w:t>Policy focus is arbitrary and begs the question of whether or not policies are effective means of changing the world, creating a self-serving and insular academic integrity that changes nothing</w:t>
      </w:r>
    </w:p>
    <w:p w:rsidR="0065599F" w:rsidRPr="002C0C3D" w:rsidRDefault="0065599F" w:rsidP="0065599F">
      <w:pPr>
        <w:tabs>
          <w:tab w:val="center" w:pos="0"/>
        </w:tabs>
        <w:rPr>
          <w:sz w:val="12"/>
        </w:rPr>
      </w:pPr>
      <w:r w:rsidRPr="002C0C3D">
        <w:rPr>
          <w:b/>
        </w:rPr>
        <w:t>Allen, ’11</w:t>
      </w:r>
      <w:r w:rsidRPr="002C0C3D">
        <w:rPr>
          <w:sz w:val="12"/>
        </w:rPr>
        <w:t xml:space="preserve"> professor of sociology at Manchester Metropolitan University, Dialogues in Human Geography, “Against dialogue: Why being critical means taking sides rather than learning how to play the ‘policy research’ game,” 1(2) 223–227)//CC</w:t>
      </w:r>
    </w:p>
    <w:p w:rsidR="0065599F" w:rsidRPr="002C0C3D" w:rsidRDefault="0065599F" w:rsidP="0065599F">
      <w:pPr>
        <w:tabs>
          <w:tab w:val="center" w:pos="0"/>
        </w:tabs>
        <w:rPr>
          <w:sz w:val="12"/>
        </w:rPr>
      </w:pPr>
      <w:r w:rsidRPr="00C27AC7">
        <w:rPr>
          <w:rStyle w:val="StyleBoldUnderline"/>
        </w:rPr>
        <w:t xml:space="preserve">The problem with the authors’ argument is that it is based on a </w:t>
      </w:r>
      <w:proofErr w:type="spellStart"/>
      <w:r w:rsidRPr="00C27AC7">
        <w:rPr>
          <w:rStyle w:val="StyleBoldUnderline"/>
        </w:rPr>
        <w:t>Gadamerian</w:t>
      </w:r>
      <w:proofErr w:type="spellEnd"/>
      <w:r w:rsidRPr="00C27AC7">
        <w:rPr>
          <w:rStyle w:val="StyleBoldUnderline"/>
        </w:rPr>
        <w:t xml:space="preserve"> hermeneutics of trust </w:t>
      </w:r>
      <w:r w:rsidRPr="002C0C3D">
        <w:rPr>
          <w:sz w:val="12"/>
        </w:rPr>
        <w:t xml:space="preserve">and the associated idea that from dialogue comes a ‘mutual understanding’ that can provide the consensual basis for social progress. As such, </w:t>
      </w:r>
      <w:r w:rsidRPr="00C27AC7">
        <w:rPr>
          <w:rStyle w:val="StyleBoldUnderline"/>
        </w:rPr>
        <w:t xml:space="preserve">it </w:t>
      </w:r>
      <w:r w:rsidRPr="00C650EF">
        <w:rPr>
          <w:rStyle w:val="StyleBoldUnderline"/>
          <w:highlight w:val="cyan"/>
        </w:rPr>
        <w:t xml:space="preserve">considers the politics of cooperation but not the politics of </w:t>
      </w:r>
      <w:proofErr w:type="spellStart"/>
      <w:r w:rsidRPr="00C650EF">
        <w:rPr>
          <w:rStyle w:val="StyleBoldUnderline"/>
          <w:highlight w:val="cyan"/>
        </w:rPr>
        <w:t>scepticism</w:t>
      </w:r>
      <w:proofErr w:type="spellEnd"/>
      <w:r w:rsidRPr="00C650EF">
        <w:rPr>
          <w:rStyle w:val="StyleBoldUnderline"/>
          <w:highlight w:val="cyan"/>
        </w:rPr>
        <w:t xml:space="preserve"> and conflict</w:t>
      </w:r>
      <w:r w:rsidRPr="002C0C3D">
        <w:rPr>
          <w:sz w:val="12"/>
        </w:rPr>
        <w:t xml:space="preserve"> in policy research. Insofar as they address the politics of policy research, then, they merely refer to the importance of ‘negotiating’ and ‘working with’ the grain where policy has ‘broadly progressive foundations’ while, by the logic of their dialogical openness, assuming these ‘progressive foundations’ to be omnipresent.1 The result is </w:t>
      </w:r>
      <w:r w:rsidRPr="00C27AC7">
        <w:rPr>
          <w:rStyle w:val="StyleBoldUnderline"/>
        </w:rPr>
        <w:t xml:space="preserve">that </w:t>
      </w:r>
      <w:r w:rsidRPr="00C650EF">
        <w:rPr>
          <w:rStyle w:val="StyleBoldUnderline"/>
          <w:highlight w:val="cyan"/>
        </w:rPr>
        <w:t xml:space="preserve">they do not </w:t>
      </w:r>
      <w:proofErr w:type="spellStart"/>
      <w:r w:rsidRPr="00C650EF">
        <w:rPr>
          <w:rStyle w:val="StyleBoldUnderline"/>
          <w:highlight w:val="cyan"/>
        </w:rPr>
        <w:t>problematize</w:t>
      </w:r>
      <w:proofErr w:type="spellEnd"/>
      <w:r w:rsidRPr="00C650EF">
        <w:rPr>
          <w:rStyle w:val="StyleBoldUnderline"/>
          <w:highlight w:val="cyan"/>
        </w:rPr>
        <w:t xml:space="preserve"> the idea of ‘progressive change</w:t>
      </w:r>
      <w:r w:rsidRPr="00C27AC7">
        <w:rPr>
          <w:rStyle w:val="StyleBoldUnderline"/>
        </w:rPr>
        <w:t xml:space="preserve">’ </w:t>
      </w:r>
      <w:r w:rsidRPr="002C0C3D">
        <w:rPr>
          <w:sz w:val="12"/>
        </w:rPr>
        <w:t xml:space="preserve">or raise any questions about it, such as: _ </w:t>
      </w:r>
      <w:r w:rsidRPr="00C27AC7">
        <w:rPr>
          <w:rStyle w:val="StyleBoldUnderline"/>
        </w:rPr>
        <w:t>Who defines what change is</w:t>
      </w:r>
      <w:r w:rsidRPr="002C0C3D">
        <w:rPr>
          <w:sz w:val="12"/>
        </w:rPr>
        <w:t xml:space="preserve"> and is not? _ </w:t>
      </w:r>
      <w:proofErr w:type="gramStart"/>
      <w:r w:rsidRPr="00C27AC7">
        <w:rPr>
          <w:rStyle w:val="StyleBoldUnderline"/>
        </w:rPr>
        <w:t>Who</w:t>
      </w:r>
      <w:proofErr w:type="gramEnd"/>
      <w:r w:rsidRPr="00C27AC7">
        <w:rPr>
          <w:rStyle w:val="StyleBoldUnderline"/>
        </w:rPr>
        <w:t xml:space="preserve"> defines whether or not it is progressive</w:t>
      </w:r>
      <w:r w:rsidRPr="002C0C3D">
        <w:rPr>
          <w:sz w:val="12"/>
        </w:rPr>
        <w:t xml:space="preserve">? _ </w:t>
      </w:r>
      <w:proofErr w:type="gramStart"/>
      <w:r w:rsidRPr="00C27AC7">
        <w:rPr>
          <w:rStyle w:val="StyleBoldUnderline"/>
        </w:rPr>
        <w:t>Who</w:t>
      </w:r>
      <w:proofErr w:type="gramEnd"/>
      <w:r w:rsidRPr="00C27AC7">
        <w:rPr>
          <w:rStyle w:val="StyleBoldUnderline"/>
        </w:rPr>
        <w:t xml:space="preserve"> defines whether it is worth getting our hands dirty</w:t>
      </w:r>
      <w:r w:rsidRPr="002C0C3D">
        <w:rPr>
          <w:sz w:val="12"/>
        </w:rPr>
        <w:t xml:space="preserve"> in order to achieve such change? </w:t>
      </w:r>
      <w:r w:rsidRPr="00C27AC7">
        <w:rPr>
          <w:rStyle w:val="StyleBoldUnderline"/>
        </w:rPr>
        <w:t>Whether or not we think a change is a change</w:t>
      </w:r>
      <w:r w:rsidRPr="002C0C3D">
        <w:rPr>
          <w:sz w:val="12"/>
        </w:rPr>
        <w:t xml:space="preserve">, a progressive change or a worthwhile change </w:t>
      </w:r>
      <w:r w:rsidRPr="00C650EF">
        <w:rPr>
          <w:rStyle w:val="StyleBoldUnderline"/>
          <w:highlight w:val="cyan"/>
        </w:rPr>
        <w:t>is clearly contingent on the political stand that we take on such matters</w:t>
      </w:r>
      <w:r w:rsidRPr="00C650EF">
        <w:rPr>
          <w:sz w:val="12"/>
          <w:highlight w:val="cyan"/>
        </w:rPr>
        <w:t>.</w:t>
      </w:r>
      <w:r w:rsidRPr="002C0C3D">
        <w:rPr>
          <w:sz w:val="12"/>
        </w:rPr>
        <w:t xml:space="preserve"> For instance, the authors claim that their involvement in policy research has led to progressive changes. However, other (say, </w:t>
      </w:r>
      <w:r w:rsidRPr="00C27AC7">
        <w:rPr>
          <w:rStyle w:val="StyleBoldUnderline"/>
        </w:rPr>
        <w:t>Marxist) geographers are not going to be convinced by the authors’ arguments that they have achieved anything significant</w:t>
      </w:r>
      <w:r w:rsidRPr="002C0C3D">
        <w:rPr>
          <w:sz w:val="12"/>
        </w:rPr>
        <w:t xml:space="preserve"> from involvement in policy research or that it has been worth getting their hands dirty for. So it seems that we cannot get away from the fact that </w:t>
      </w:r>
      <w:r w:rsidRPr="00C27AC7">
        <w:rPr>
          <w:rStyle w:val="StyleBoldUnderline"/>
        </w:rPr>
        <w:t xml:space="preserve">a </w:t>
      </w:r>
      <w:r w:rsidRPr="00C650EF">
        <w:rPr>
          <w:rStyle w:val="StyleBoldUnderline"/>
          <w:highlight w:val="cyan"/>
        </w:rPr>
        <w:t xml:space="preserve">politics of </w:t>
      </w:r>
      <w:proofErr w:type="spellStart"/>
      <w:r w:rsidRPr="00C650EF">
        <w:rPr>
          <w:rStyle w:val="StyleBoldUnderline"/>
          <w:highlight w:val="cyan"/>
        </w:rPr>
        <w:t>scepticism</w:t>
      </w:r>
      <w:proofErr w:type="spellEnd"/>
      <w:r w:rsidRPr="002C0C3D">
        <w:rPr>
          <w:sz w:val="12"/>
        </w:rPr>
        <w:t xml:space="preserve"> and conflict </w:t>
      </w:r>
      <w:r w:rsidRPr="00C650EF">
        <w:rPr>
          <w:rStyle w:val="StyleBoldUnderline"/>
          <w:highlight w:val="cyan"/>
        </w:rPr>
        <w:t>is entirely legitimate</w:t>
      </w:r>
      <w:r w:rsidRPr="00C27AC7">
        <w:rPr>
          <w:rStyle w:val="StyleBoldUnderline"/>
        </w:rPr>
        <w:t xml:space="preserve"> </w:t>
      </w:r>
      <w:r w:rsidRPr="002C0C3D">
        <w:rPr>
          <w:sz w:val="12"/>
        </w:rPr>
        <w:t>and that, as such</w:t>
      </w:r>
      <w:r w:rsidRPr="002C0C3D">
        <w:rPr>
          <w:b/>
          <w:u w:val="single"/>
        </w:rPr>
        <w:t xml:space="preserve">, </w:t>
      </w:r>
      <w:r w:rsidRPr="00C650EF">
        <w:rPr>
          <w:b/>
          <w:highlight w:val="cyan"/>
          <w:u w:val="single"/>
        </w:rPr>
        <w:t>it must be at the centre of any argument about policy research</w:t>
      </w:r>
      <w:r w:rsidRPr="002C0C3D">
        <w:rPr>
          <w:sz w:val="12"/>
        </w:rPr>
        <w:t xml:space="preserve"> and not simply brushed aside. Yet it appears to be absent from the authors’ </w:t>
      </w:r>
      <w:proofErr w:type="spellStart"/>
      <w:r w:rsidRPr="002C0C3D">
        <w:rPr>
          <w:sz w:val="12"/>
        </w:rPr>
        <w:t>Gadamerian</w:t>
      </w:r>
      <w:proofErr w:type="spellEnd"/>
      <w:r w:rsidRPr="002C0C3D">
        <w:rPr>
          <w:sz w:val="12"/>
        </w:rPr>
        <w:t xml:space="preserve"> argument which implies that we should always be open to the idea of cooperation given the possibilities (what possibilities?) presented by policy research. </w:t>
      </w:r>
      <w:r w:rsidRPr="00C27AC7">
        <w:rPr>
          <w:rStyle w:val="StyleBoldUnderline"/>
        </w:rPr>
        <w:t xml:space="preserve">Contra a hermeneutics of trust that leads to a ‘mutual understanding’ upon which ‘progress’ feeds, I would argue that </w:t>
      </w:r>
      <w:r w:rsidRPr="00C650EF">
        <w:rPr>
          <w:rStyle w:val="StyleBoldUnderline"/>
          <w:highlight w:val="cyan"/>
        </w:rPr>
        <w:t>we need to bring the politics of power</w:t>
      </w:r>
      <w:r w:rsidRPr="002C0C3D">
        <w:rPr>
          <w:sz w:val="12"/>
        </w:rPr>
        <w:t xml:space="preserve">, domination and exploitation </w:t>
      </w:r>
      <w:r w:rsidRPr="00C650EF">
        <w:rPr>
          <w:rStyle w:val="StyleBoldUnderline"/>
          <w:highlight w:val="cyan"/>
        </w:rPr>
        <w:t>back into the centre of the argument</w:t>
      </w:r>
      <w:r w:rsidRPr="002C0C3D">
        <w:rPr>
          <w:sz w:val="12"/>
        </w:rPr>
        <w:t xml:space="preserve"> and, in doing so, a hermeneutics of suspicion. </w:t>
      </w:r>
      <w:r w:rsidRPr="00C650EF">
        <w:rPr>
          <w:rStyle w:val="StyleBoldUnderline"/>
          <w:highlight w:val="cyan"/>
        </w:rPr>
        <w:t>We need</w:t>
      </w:r>
      <w:r w:rsidRPr="002C0C3D">
        <w:rPr>
          <w:sz w:val="12"/>
        </w:rPr>
        <w:t xml:space="preserve">, in other words, </w:t>
      </w:r>
      <w:r w:rsidRPr="00C650EF">
        <w:rPr>
          <w:rStyle w:val="StyleBoldUnderline"/>
          <w:highlight w:val="cyan"/>
        </w:rPr>
        <w:t>a conflict ontology that explicitly recognizes the fault lines along which the social world is structured</w:t>
      </w:r>
      <w:r w:rsidRPr="002C0C3D">
        <w:rPr>
          <w:sz w:val="12"/>
        </w:rPr>
        <w:t xml:space="preserve"> (class, </w:t>
      </w:r>
      <w:r w:rsidRPr="002C0C3D">
        <w:rPr>
          <w:sz w:val="12"/>
        </w:rPr>
        <w:lastRenderedPageBreak/>
        <w:t xml:space="preserve">gender, ethnicity and so on) </w:t>
      </w:r>
      <w:r w:rsidRPr="00C650EF">
        <w:rPr>
          <w:rStyle w:val="StyleBoldUnderline"/>
          <w:highlight w:val="cyan"/>
        </w:rPr>
        <w:t>and how knowledge is integral</w:t>
      </w:r>
      <w:r w:rsidRPr="00C27AC7">
        <w:rPr>
          <w:rStyle w:val="StyleBoldUnderline"/>
        </w:rPr>
        <w:t xml:space="preserve"> to the maintenance and </w:t>
      </w:r>
      <w:proofErr w:type="spellStart"/>
      <w:r w:rsidRPr="00C27AC7">
        <w:rPr>
          <w:rStyle w:val="StyleBoldUnderline"/>
        </w:rPr>
        <w:t>legitimation</w:t>
      </w:r>
      <w:proofErr w:type="spellEnd"/>
      <w:r w:rsidRPr="00C27AC7">
        <w:rPr>
          <w:rStyle w:val="StyleBoldUnderline"/>
        </w:rPr>
        <w:t xml:space="preserve"> of these fault lines</w:t>
      </w:r>
      <w:r w:rsidRPr="002C0C3D">
        <w:rPr>
          <w:sz w:val="12"/>
        </w:rPr>
        <w:t xml:space="preserve">. Knowledge does not so much provide the basis for dialogue and ‘mutual understanding’ in the service of achieving ‘progress’, then, but transmits power and domination as well as resistance to it. It follows we should </w:t>
      </w:r>
      <w:r w:rsidRPr="00C27AC7">
        <w:rPr>
          <w:rStyle w:val="StyleBoldUnderline"/>
        </w:rPr>
        <w:t>eschew Woods and Gardner’s notion that our task is simply to be ‘aware of the political context of research’</w:t>
      </w:r>
      <w:r w:rsidRPr="002C0C3D">
        <w:rPr>
          <w:sz w:val="12"/>
        </w:rPr>
        <w:t xml:space="preserve"> while always being open to it and working with and through it. </w:t>
      </w:r>
      <w:r w:rsidRPr="002C0C3D">
        <w:rPr>
          <w:b/>
          <w:u w:val="single"/>
        </w:rPr>
        <w:t xml:space="preserve">This is because such a </w:t>
      </w:r>
      <w:r w:rsidRPr="00C650EF">
        <w:rPr>
          <w:b/>
          <w:highlight w:val="cyan"/>
          <w:u w:val="single"/>
        </w:rPr>
        <w:t>political strategy results in a primary focus on the management</w:t>
      </w:r>
      <w:r w:rsidRPr="002C0C3D">
        <w:rPr>
          <w:b/>
          <w:u w:val="single"/>
        </w:rPr>
        <w:t xml:space="preserve"> of our ‘academic integrity’ as we negotiate our way through the murky business of keeping our pay masters happy.</w:t>
      </w:r>
      <w:r w:rsidRPr="00C27AC7">
        <w:rPr>
          <w:rStyle w:val="StyleBoldUnderline"/>
        </w:rPr>
        <w:t xml:space="preserve"> </w:t>
      </w:r>
      <w:r w:rsidRPr="00C650EF">
        <w:rPr>
          <w:rStyle w:val="StyleBoldUnderline"/>
          <w:highlight w:val="cyan"/>
        </w:rPr>
        <w:t>This is self-serving and does little or nothing to combat oppression</w:t>
      </w:r>
      <w:r w:rsidRPr="00C27AC7">
        <w:rPr>
          <w:rStyle w:val="StyleBoldUnderline"/>
        </w:rPr>
        <w:t xml:space="preserve">. </w:t>
      </w:r>
      <w:r w:rsidRPr="002C0C3D">
        <w:rPr>
          <w:sz w:val="12"/>
        </w:rPr>
        <w:t>What it does suggest is that we need to take a political stance ourselves which might just necessitate working against the political context of the research. An example from the authors’ article might suffice in explaining the differences in our position here.</w:t>
      </w:r>
    </w:p>
    <w:p w:rsidR="00BA1C80" w:rsidRPr="00995EB3" w:rsidRDefault="00BA1C80" w:rsidP="00BA1C80">
      <w:pPr>
        <w:pStyle w:val="Heading4"/>
      </w:pPr>
      <w:r>
        <w:t>E</w:t>
      </w:r>
      <w:r w:rsidRPr="00995EB3">
        <w:t xml:space="preserve">mbracing the geography of resistance through dispossession </w:t>
      </w:r>
      <w:proofErr w:type="spellStart"/>
      <w:r>
        <w:t>solces</w:t>
      </w:r>
      <w:proofErr w:type="spellEnd"/>
    </w:p>
    <w:p w:rsidR="00BA1C80" w:rsidRPr="00995EB3" w:rsidRDefault="00BA1C80" w:rsidP="00BA1C80">
      <w:pPr>
        <w:rPr>
          <w:rFonts w:ascii="Times New Roman" w:eastAsia="Calibri" w:hAnsi="Times New Roman" w:cs="Times New Roman"/>
        </w:rPr>
      </w:pPr>
      <w:proofErr w:type="spellStart"/>
      <w:r w:rsidRPr="00995EB3">
        <w:rPr>
          <w:rFonts w:ascii="Times New Roman" w:eastAsia="Calibri" w:hAnsi="Times New Roman" w:cs="Times New Roman"/>
          <w:b/>
        </w:rPr>
        <w:t>Sparke</w:t>
      </w:r>
      <w:proofErr w:type="spellEnd"/>
      <w:r w:rsidRPr="00995EB3">
        <w:rPr>
          <w:rFonts w:ascii="Times New Roman" w:eastAsia="Calibri" w:hAnsi="Times New Roman" w:cs="Times New Roman"/>
          <w:b/>
        </w:rPr>
        <w:t xml:space="preserve"> 08</w:t>
      </w:r>
      <w:r w:rsidRPr="00995EB3">
        <w:rPr>
          <w:rFonts w:ascii="Times New Roman" w:eastAsia="Calibri" w:hAnsi="Times New Roman" w:cs="Times New Roman"/>
        </w:rPr>
        <w:t xml:space="preserve"> (Matthew </w:t>
      </w:r>
      <w:proofErr w:type="spellStart"/>
      <w:r w:rsidRPr="00995EB3">
        <w:rPr>
          <w:rFonts w:ascii="Times New Roman" w:eastAsia="Calibri" w:hAnsi="Times New Roman" w:cs="Times New Roman"/>
        </w:rPr>
        <w:t>Sparke</w:t>
      </w:r>
      <w:proofErr w:type="spellEnd"/>
      <w:r w:rsidRPr="00995EB3">
        <w:rPr>
          <w:rFonts w:ascii="Times New Roman" w:eastAsia="Calibri" w:hAnsi="Times New Roman" w:cs="Times New Roman"/>
        </w:rPr>
        <w:t xml:space="preserve"> published may of 2008 Political geography – political geographies of globalization III: resistance * Department of Geography, Box 353550, University of Washington, Seattle, WA 98105, USA </w:t>
      </w:r>
      <w:hyperlink r:id="rId9" w:history="1">
        <w:r w:rsidRPr="00995EB3">
          <w:rPr>
            <w:rFonts w:ascii="Times New Roman" w:eastAsia="Calibri" w:hAnsi="Times New Roman" w:cs="Times New Roman"/>
          </w:rPr>
          <w:t>http://search.proquest.com.proxy.lib.umich.edu/pqrl/docview/230709084/13EE75FEC2A14F99E92/1?accountid=14667</w:t>
        </w:r>
      </w:hyperlink>
      <w:r w:rsidRPr="00995EB3">
        <w:rPr>
          <w:rFonts w:ascii="Times New Roman" w:eastAsia="Calibri" w:hAnsi="Times New Roman" w:cs="Times New Roman"/>
        </w:rPr>
        <w:t xml:space="preserve"> – BRW)Writing on </w:t>
      </w:r>
      <w:r w:rsidRPr="00B656B6">
        <w:rPr>
          <w:rFonts w:ascii="Times New Roman" w:eastAsia="Calibri" w:hAnsi="Times New Roman" w:cs="Times New Roman"/>
          <w:highlight w:val="cyan"/>
          <w:u w:val="single"/>
        </w:rPr>
        <w:t xml:space="preserve">the geography of resistance is </w:t>
      </w:r>
      <w:r w:rsidRPr="00B656B6">
        <w:rPr>
          <w:rFonts w:ascii="Times New Roman" w:eastAsia="Calibri" w:hAnsi="Times New Roman" w:cs="Times New Roman"/>
          <w:u w:val="single"/>
        </w:rPr>
        <w:t>especially</w:t>
      </w:r>
      <w:r w:rsidRPr="00C45FF5">
        <w:rPr>
          <w:rFonts w:ascii="Times New Roman" w:eastAsia="Calibri" w:hAnsi="Times New Roman" w:cs="Times New Roman"/>
          <w:u w:val="single"/>
        </w:rPr>
        <w:t xml:space="preserve"> </w:t>
      </w:r>
      <w:r w:rsidRPr="00B656B6">
        <w:rPr>
          <w:rFonts w:ascii="Times New Roman" w:eastAsia="Calibri" w:hAnsi="Times New Roman" w:cs="Times New Roman"/>
          <w:highlight w:val="cyan"/>
          <w:u w:val="single"/>
        </w:rPr>
        <w:t>indicative of</w:t>
      </w:r>
      <w:r w:rsidRPr="00995EB3">
        <w:rPr>
          <w:rFonts w:ascii="Times New Roman" w:eastAsia="Calibri" w:hAnsi="Times New Roman" w:cs="Times New Roman"/>
          <w:highlight w:val="cyan"/>
        </w:rPr>
        <w:t xml:space="preserve"> t</w:t>
      </w:r>
      <w:r w:rsidRPr="00995EB3">
        <w:rPr>
          <w:rFonts w:ascii="Times New Roman" w:eastAsia="Calibri" w:hAnsi="Times New Roman" w:cs="Times New Roman"/>
        </w:rPr>
        <w:t xml:space="preserve">he widened field of political geography. Indeed, </w:t>
      </w:r>
      <w:r w:rsidRPr="00B656B6">
        <w:rPr>
          <w:rFonts w:ascii="Times New Roman" w:eastAsia="Calibri" w:hAnsi="Times New Roman" w:cs="Times New Roman"/>
          <w:highlight w:val="cyan"/>
          <w:u w:val="single"/>
        </w:rPr>
        <w:t>breaking the frame of what counts as ‘political’</w:t>
      </w:r>
      <w:r w:rsidRPr="00B656B6">
        <w:rPr>
          <w:rFonts w:ascii="Times New Roman" w:eastAsia="Calibri" w:hAnsi="Times New Roman" w:cs="Times New Roman"/>
          <w:u w:val="single"/>
        </w:rPr>
        <w:t xml:space="preserve"> might even be argued to be one of the major theoretical lessons of </w:t>
      </w:r>
      <w:r w:rsidRPr="00B656B6">
        <w:rPr>
          <w:rFonts w:ascii="Times New Roman" w:eastAsia="Calibri" w:hAnsi="Times New Roman" w:cs="Times New Roman"/>
          <w:highlight w:val="cyan"/>
          <w:u w:val="single"/>
        </w:rPr>
        <w:t xml:space="preserve">studying resistance </w:t>
      </w:r>
      <w:r w:rsidRPr="00B656B6">
        <w:rPr>
          <w:rStyle w:val="Emphasis"/>
          <w:highlight w:val="cyan"/>
        </w:rPr>
        <w:t>without romance</w:t>
      </w:r>
      <w:r w:rsidRPr="00995EB3">
        <w:rPr>
          <w:rFonts w:ascii="Times New Roman" w:eastAsia="Calibri" w:hAnsi="Times New Roman" w:cs="Times New Roman"/>
        </w:rPr>
        <w:t xml:space="preserve">, a point not coincidentally advanced by Michel Foucault in The history of sexuality (1980). It is worth remembering thus how, after suggesting </w:t>
      </w:r>
      <w:r w:rsidRPr="00C45FF5">
        <w:rPr>
          <w:rFonts w:ascii="Times New Roman" w:eastAsia="Calibri" w:hAnsi="Times New Roman" w:cs="Times New Roman"/>
          <w:u w:val="single"/>
        </w:rPr>
        <w:t>it is time for scholars to ‘cut off the head of the king’</w:t>
      </w:r>
      <w:r w:rsidRPr="00B656B6">
        <w:rPr>
          <w:rFonts w:ascii="Times New Roman" w:eastAsia="Calibri" w:hAnsi="Times New Roman" w:cs="Times New Roman"/>
          <w:u w:val="single"/>
        </w:rPr>
        <w:t xml:space="preserve"> in </w:t>
      </w:r>
      <w:proofErr w:type="spellStart"/>
      <w:r w:rsidRPr="00B656B6">
        <w:rPr>
          <w:rFonts w:ascii="Times New Roman" w:eastAsia="Calibri" w:hAnsi="Times New Roman" w:cs="Times New Roman"/>
          <w:u w:val="single"/>
        </w:rPr>
        <w:t>analysing</w:t>
      </w:r>
      <w:proofErr w:type="spellEnd"/>
      <w:r w:rsidRPr="00B656B6">
        <w:rPr>
          <w:rFonts w:ascii="Times New Roman" w:eastAsia="Calibri" w:hAnsi="Times New Roman" w:cs="Times New Roman"/>
          <w:u w:val="single"/>
        </w:rPr>
        <w:t xml:space="preserve"> power</w:t>
      </w:r>
      <w:r w:rsidRPr="00995EB3">
        <w:rPr>
          <w:rFonts w:ascii="Times New Roman" w:eastAsia="Calibri" w:hAnsi="Times New Roman" w:cs="Times New Roman"/>
          <w:u w:val="single"/>
        </w:rPr>
        <w:t>,</w:t>
      </w:r>
      <w:r w:rsidRPr="00995EB3">
        <w:rPr>
          <w:rFonts w:ascii="Times New Roman" w:eastAsia="Calibri" w:hAnsi="Times New Roman" w:cs="Times New Roman"/>
        </w:rPr>
        <w:t xml:space="preserve"> Foucault proceeded to use a series of spatial metaphors to argue against imagining a single site of resistance opposite and bounded away from a single site of sovereignty: ‘</w:t>
      </w:r>
      <w:r w:rsidRPr="00B656B6">
        <w:rPr>
          <w:rFonts w:ascii="Times New Roman" w:eastAsia="Calibri" w:hAnsi="Times New Roman" w:cs="Times New Roman"/>
          <w:highlight w:val="cyan"/>
          <w:u w:val="single"/>
        </w:rPr>
        <w:t>Where there is power, there is resistance</w:t>
      </w:r>
      <w:r w:rsidRPr="00995EB3">
        <w:rPr>
          <w:rFonts w:ascii="Times New Roman" w:eastAsia="Calibri" w:hAnsi="Times New Roman" w:cs="Times New Roman"/>
        </w:rPr>
        <w:t>,’ he said, ‘and yet or rather consequently,</w:t>
      </w:r>
      <w:r w:rsidRPr="00995EB3">
        <w:rPr>
          <w:rFonts w:ascii="Times New Roman" w:eastAsia="Calibri" w:hAnsi="Times New Roman" w:cs="Times New Roman"/>
          <w:u w:val="single"/>
        </w:rPr>
        <w:t xml:space="preserve"> </w:t>
      </w:r>
      <w:r w:rsidRPr="00B656B6">
        <w:rPr>
          <w:rFonts w:ascii="Times New Roman" w:eastAsia="Calibri" w:hAnsi="Times New Roman" w:cs="Times New Roman"/>
          <w:u w:val="single"/>
        </w:rPr>
        <w:t>this resistance is never in a position of exteriority in relation to power</w:t>
      </w:r>
      <w:r w:rsidRPr="00995EB3">
        <w:rPr>
          <w:rFonts w:ascii="Times New Roman" w:eastAsia="Calibri" w:hAnsi="Times New Roman" w:cs="Times New Roman"/>
          <w:u w:val="single"/>
        </w:rPr>
        <w:t xml:space="preserve"> .</w:t>
      </w:r>
      <w:r w:rsidRPr="00995EB3">
        <w:rPr>
          <w:rFonts w:ascii="Times New Roman" w:eastAsia="Calibri" w:hAnsi="Times New Roman" w:cs="Times New Roman"/>
        </w:rPr>
        <w:t xml:space="preserve">.. </w:t>
      </w:r>
      <w:r w:rsidRPr="00B656B6">
        <w:rPr>
          <w:rFonts w:ascii="Times New Roman" w:eastAsia="Calibri" w:hAnsi="Times New Roman" w:cs="Times New Roman"/>
          <w:highlight w:val="cyan"/>
          <w:u w:val="single"/>
        </w:rPr>
        <w:t>Points of resistance are present everywhere</w:t>
      </w:r>
      <w:r w:rsidRPr="00B656B6">
        <w:rPr>
          <w:rFonts w:ascii="Times New Roman" w:eastAsia="Calibri" w:hAnsi="Times New Roman" w:cs="Times New Roman"/>
          <w:u w:val="single"/>
        </w:rPr>
        <w:t xml:space="preserve"> in the power network.</w:t>
      </w:r>
      <w:r w:rsidRPr="00B656B6">
        <w:rPr>
          <w:rFonts w:ascii="Times New Roman" w:eastAsia="Calibri" w:hAnsi="Times New Roman" w:cs="Times New Roman"/>
        </w:rPr>
        <w:t xml:space="preserve"> </w:t>
      </w:r>
      <w:proofErr w:type="gramStart"/>
      <w:r w:rsidRPr="00B656B6">
        <w:rPr>
          <w:rFonts w:ascii="Times New Roman" w:eastAsia="Calibri" w:hAnsi="Times New Roman" w:cs="Times New Roman"/>
          <w:u w:val="single"/>
        </w:rPr>
        <w:t>Hence there is no single locus of Great Refusal, no soul of revolt, source of all rebellions, or pure law of the revolutionary’</w:t>
      </w:r>
      <w:r w:rsidRPr="00995EB3">
        <w:rPr>
          <w:rFonts w:ascii="Times New Roman" w:eastAsia="Calibri" w:hAnsi="Times New Roman" w:cs="Times New Roman"/>
        </w:rPr>
        <w:t xml:space="preserve"> (Foucault, 1980: 95–96).</w:t>
      </w:r>
      <w:proofErr w:type="gramEnd"/>
      <w:r w:rsidRPr="00995EB3">
        <w:rPr>
          <w:rFonts w:ascii="Times New Roman" w:eastAsia="Calibri" w:hAnsi="Times New Roman" w:cs="Times New Roman"/>
        </w:rPr>
        <w:t xml:space="preserve"> Of course, there has been considerable philosophical debate about whether Foucault’s own rather romantic refusal to replay disciplinary power left him unable to critique forms of violence (such as abusive </w:t>
      </w:r>
      <w:proofErr w:type="spellStart"/>
      <w:r w:rsidRPr="00995EB3">
        <w:rPr>
          <w:rFonts w:ascii="Times New Roman" w:eastAsia="Calibri" w:hAnsi="Times New Roman" w:cs="Times New Roman"/>
        </w:rPr>
        <w:t>paedophilia</w:t>
      </w:r>
      <w:proofErr w:type="spellEnd"/>
      <w:r w:rsidRPr="00995EB3">
        <w:rPr>
          <w:rFonts w:ascii="Times New Roman" w:eastAsia="Calibri" w:hAnsi="Times New Roman" w:cs="Times New Roman"/>
        </w:rPr>
        <w:t xml:space="preserve">) perpetrated in the name of resistance (Hoy, 2004; on the passionate remaking of romance by Foucault, Miller, 1993). But for </w:t>
      </w:r>
      <w:r w:rsidRPr="00C45FF5">
        <w:rPr>
          <w:rFonts w:ascii="Times New Roman" w:eastAsia="Calibri" w:hAnsi="Times New Roman" w:cs="Times New Roman"/>
          <w:u w:val="single"/>
        </w:rPr>
        <w:t>geographers</w:t>
      </w:r>
      <w:r w:rsidRPr="00B656B6">
        <w:rPr>
          <w:rFonts w:ascii="Times New Roman" w:eastAsia="Calibri" w:hAnsi="Times New Roman" w:cs="Times New Roman"/>
        </w:rPr>
        <w:t xml:space="preserve"> </w:t>
      </w:r>
      <w:r w:rsidRPr="00B656B6">
        <w:rPr>
          <w:rFonts w:ascii="Times New Roman" w:eastAsia="Calibri" w:hAnsi="Times New Roman" w:cs="Times New Roman"/>
          <w:u w:val="single"/>
        </w:rPr>
        <w:t xml:space="preserve">who have sought to </w:t>
      </w:r>
      <w:r w:rsidRPr="00C45FF5">
        <w:rPr>
          <w:rFonts w:ascii="Times New Roman" w:eastAsia="Calibri" w:hAnsi="Times New Roman" w:cs="Times New Roman"/>
          <w:u w:val="single"/>
        </w:rPr>
        <w:t>trace the lived geographies</w:t>
      </w:r>
      <w:r w:rsidRPr="00B656B6">
        <w:rPr>
          <w:rFonts w:ascii="Times New Roman" w:eastAsia="Calibri" w:hAnsi="Times New Roman" w:cs="Times New Roman"/>
        </w:rPr>
        <w:t xml:space="preserve"> </w:t>
      </w:r>
      <w:r w:rsidRPr="00C45FF5">
        <w:rPr>
          <w:rFonts w:ascii="Times New Roman" w:eastAsia="Calibri" w:hAnsi="Times New Roman" w:cs="Times New Roman"/>
          <w:sz w:val="14"/>
          <w:szCs w:val="14"/>
        </w:rPr>
        <w:t>that Foucault</w:t>
      </w:r>
      <w:r w:rsidRPr="00B656B6">
        <w:rPr>
          <w:rFonts w:ascii="Times New Roman" w:eastAsia="Calibri" w:hAnsi="Times New Roman" w:cs="Times New Roman"/>
        </w:rPr>
        <w:t xml:space="preserve"> </w:t>
      </w:r>
      <w:r w:rsidRPr="00C45FF5">
        <w:rPr>
          <w:rFonts w:ascii="Times New Roman" w:eastAsia="Calibri" w:hAnsi="Times New Roman" w:cs="Times New Roman"/>
          <w:u w:val="single"/>
        </w:rPr>
        <w:t>mapped with metaphor,</w:t>
      </w:r>
      <w:r w:rsidRPr="00B656B6">
        <w:rPr>
          <w:rFonts w:ascii="Times New Roman" w:eastAsia="Calibri" w:hAnsi="Times New Roman" w:cs="Times New Roman"/>
          <w:u w:val="single"/>
        </w:rPr>
        <w:t xml:space="preserve"> his arguments against the binary law of the romantic revolutionary</w:t>
      </w:r>
      <w:r w:rsidRPr="00995EB3">
        <w:rPr>
          <w:rFonts w:ascii="Times New Roman" w:eastAsia="Calibri" w:hAnsi="Times New Roman" w:cs="Times New Roman"/>
        </w:rPr>
        <w:t xml:space="preserve"> (</w:t>
      </w:r>
      <w:proofErr w:type="spellStart"/>
      <w:r w:rsidRPr="00995EB3">
        <w:rPr>
          <w:rFonts w:ascii="Times New Roman" w:eastAsia="Calibri" w:hAnsi="Times New Roman" w:cs="Times New Roman"/>
        </w:rPr>
        <w:t>ie</w:t>
      </w:r>
      <w:proofErr w:type="spellEnd"/>
      <w:r w:rsidRPr="00995EB3">
        <w:rPr>
          <w:rFonts w:ascii="Times New Roman" w:eastAsia="Calibri" w:hAnsi="Times New Roman" w:cs="Times New Roman"/>
        </w:rPr>
        <w:t xml:space="preserve">, the oppositional rubric bounding the powerless off </w:t>
      </w:r>
      <w:proofErr w:type="gramStart"/>
      <w:r w:rsidRPr="00995EB3">
        <w:rPr>
          <w:rFonts w:ascii="Times New Roman" w:eastAsia="Calibri" w:hAnsi="Times New Roman" w:cs="Times New Roman"/>
        </w:rPr>
        <w:t>from  sovereign</w:t>
      </w:r>
      <w:proofErr w:type="gramEnd"/>
      <w:r w:rsidRPr="00995EB3">
        <w:rPr>
          <w:rFonts w:ascii="Times New Roman" w:eastAsia="Calibri" w:hAnsi="Times New Roman" w:cs="Times New Roman"/>
        </w:rPr>
        <w:t xml:space="preserve"> power) </w:t>
      </w:r>
      <w:r w:rsidRPr="00B656B6">
        <w:rPr>
          <w:rFonts w:ascii="Times New Roman" w:eastAsia="Calibri" w:hAnsi="Times New Roman" w:cs="Times New Roman"/>
          <w:u w:val="single"/>
        </w:rPr>
        <w:t>have been profoundly enabling.</w:t>
      </w:r>
      <w:r w:rsidRPr="00B656B6">
        <w:rPr>
          <w:rFonts w:ascii="Times New Roman" w:eastAsia="Calibri" w:hAnsi="Times New Roman" w:cs="Times New Roman"/>
        </w:rPr>
        <w:t xml:space="preserve"> </w:t>
      </w:r>
      <w:r w:rsidRPr="00995EB3">
        <w:rPr>
          <w:rFonts w:ascii="Times New Roman" w:eastAsia="Calibri" w:hAnsi="Times New Roman" w:cs="Times New Roman"/>
        </w:rPr>
        <w:t>Most notably (albeit unlikely to be noted because of its own refusal to subject itself to the demands of academic human capital metrics that privilege short articles, short editorials and long CVs) Chris Philo’s insanely big book on ‘the space reserved for insanity’ shows how a conceptualization of power as productive, networked and capillary is in turn productive of a thoroughly no</w:t>
      </w:r>
      <w:r>
        <w:rPr>
          <w:rFonts w:ascii="Times New Roman" w:eastAsia="Calibri" w:hAnsi="Times New Roman" w:cs="Times New Roman"/>
        </w:rPr>
        <w:t xml:space="preserve">nromantic account of </w:t>
      </w:r>
      <w:proofErr w:type="spellStart"/>
      <w:r>
        <w:rPr>
          <w:rFonts w:ascii="Times New Roman" w:eastAsia="Calibri" w:hAnsi="Times New Roman" w:cs="Times New Roman"/>
        </w:rPr>
        <w:t>subjectifi</w:t>
      </w:r>
      <w:r w:rsidRPr="00995EB3">
        <w:rPr>
          <w:rFonts w:ascii="Times New Roman" w:eastAsia="Calibri" w:hAnsi="Times New Roman" w:cs="Times New Roman"/>
        </w:rPr>
        <w:t>cation</w:t>
      </w:r>
      <w:proofErr w:type="spellEnd"/>
      <w:r w:rsidRPr="00995EB3">
        <w:rPr>
          <w:rFonts w:ascii="Times New Roman" w:eastAsia="Calibri" w:hAnsi="Times New Roman" w:cs="Times New Roman"/>
        </w:rPr>
        <w:t xml:space="preserve"> spaces (Philo, 2004). Tellingly there is no entry on ‘resistance’ in the index of his tome and Philo scrupulously avoids depicting the targets of the mad business as souls of revolt, but his concluding hopes point carefully beyond despair to imagine how the dispossession of ‘the mad’ through both liberal institutionalization and neoliberal deinstitutionalization might be avoided by providing a profusion of care spaces that allow people suffering with mental disease to repossess space and ‘take their “place” in everyday life as human beings at ease with themselves, their loved ones and their immediate surroundings’ (Philo, 2004: 660). </w:t>
      </w:r>
      <w:r w:rsidRPr="00C45FF5">
        <w:rPr>
          <w:rFonts w:ascii="Times New Roman" w:eastAsia="Calibri" w:hAnsi="Times New Roman" w:cs="Times New Roman"/>
          <w:u w:val="single"/>
        </w:rPr>
        <w:t>Moving from dispossession to repossession</w:t>
      </w:r>
      <w:r w:rsidRPr="00B656B6">
        <w:rPr>
          <w:rFonts w:ascii="Times New Roman" w:eastAsia="Calibri" w:hAnsi="Times New Roman" w:cs="Times New Roman"/>
          <w:u w:val="single"/>
        </w:rPr>
        <w:t xml:space="preserve"> (without </w:t>
      </w:r>
      <w:proofErr w:type="gramStart"/>
      <w:r w:rsidRPr="00B656B6">
        <w:rPr>
          <w:rFonts w:ascii="Times New Roman" w:eastAsia="Calibri" w:hAnsi="Times New Roman" w:cs="Times New Roman"/>
          <w:u w:val="single"/>
        </w:rPr>
        <w:t>either denying hierarchies that subjugate</w:t>
      </w:r>
      <w:r w:rsidRPr="00995EB3">
        <w:rPr>
          <w:rFonts w:ascii="Times New Roman" w:eastAsia="Calibri" w:hAnsi="Times New Roman" w:cs="Times New Roman"/>
        </w:rPr>
        <w:t xml:space="preserve"> nor</w:t>
      </w:r>
      <w:proofErr w:type="gramEnd"/>
      <w:r w:rsidRPr="00995EB3">
        <w:rPr>
          <w:rFonts w:ascii="Times New Roman" w:eastAsia="Calibri" w:hAnsi="Times New Roman" w:cs="Times New Roman"/>
        </w:rPr>
        <w:t xml:space="preserve"> asserting </w:t>
      </w:r>
      <w:r w:rsidRPr="00B656B6">
        <w:rPr>
          <w:rFonts w:ascii="Times New Roman" w:eastAsia="Calibri" w:hAnsi="Times New Roman" w:cs="Times New Roman"/>
          <w:u w:val="single"/>
        </w:rPr>
        <w:t>the homogeneity of rational choice possessive individualism</w:t>
      </w:r>
      <w:r w:rsidRPr="00B656B6">
        <w:rPr>
          <w:rFonts w:ascii="Times New Roman" w:eastAsia="Calibri" w:hAnsi="Times New Roman" w:cs="Times New Roman"/>
        </w:rPr>
        <w:t xml:space="preserve">) </w:t>
      </w:r>
      <w:r w:rsidRPr="00B656B6">
        <w:rPr>
          <w:rFonts w:ascii="Times New Roman" w:eastAsia="Calibri" w:hAnsi="Times New Roman" w:cs="Times New Roman"/>
          <w:u w:val="single"/>
        </w:rPr>
        <w:t>seems</w:t>
      </w:r>
      <w:r w:rsidRPr="00995EB3">
        <w:rPr>
          <w:rFonts w:ascii="Times New Roman" w:eastAsia="Calibri" w:hAnsi="Times New Roman" w:cs="Times New Roman"/>
          <w:u w:val="single"/>
        </w:rPr>
        <w:t xml:space="preserve"> </w:t>
      </w:r>
      <w:r w:rsidRPr="00995EB3">
        <w:rPr>
          <w:rFonts w:ascii="Times New Roman" w:eastAsia="Calibri" w:hAnsi="Times New Roman" w:cs="Times New Roman"/>
        </w:rPr>
        <w:t xml:space="preserve">in turn </w:t>
      </w:r>
      <w:r w:rsidRPr="00B656B6">
        <w:rPr>
          <w:rFonts w:ascii="Times New Roman" w:eastAsia="Calibri" w:hAnsi="Times New Roman" w:cs="Times New Roman"/>
          <w:u w:val="single"/>
        </w:rPr>
        <w:t>to re</w:t>
      </w:r>
      <w:r>
        <w:rPr>
          <w:rFonts w:ascii="Times New Roman" w:eastAsia="Calibri" w:hAnsi="Times New Roman" w:cs="Times New Roman"/>
          <w:u w:val="single"/>
        </w:rPr>
        <w:t>present a useful model for refl</w:t>
      </w:r>
      <w:r w:rsidRPr="00B656B6">
        <w:rPr>
          <w:rFonts w:ascii="Times New Roman" w:eastAsia="Calibri" w:hAnsi="Times New Roman" w:cs="Times New Roman"/>
          <w:u w:val="single"/>
        </w:rPr>
        <w:t>ecting without romance on political geographies of resistance more globally</w:t>
      </w:r>
      <w:r w:rsidRPr="00995EB3">
        <w:rPr>
          <w:rFonts w:ascii="Times New Roman" w:eastAsia="Calibri" w:hAnsi="Times New Roman" w:cs="Times New Roman"/>
          <w:u w:val="single"/>
        </w:rPr>
        <w:t>.</w:t>
      </w:r>
      <w:r w:rsidRPr="00995EB3">
        <w:rPr>
          <w:rFonts w:ascii="Times New Roman" w:eastAsia="Calibri" w:hAnsi="Times New Roman" w:cs="Times New Roman"/>
        </w:rPr>
        <w:t xml:space="preserve"> Thus, beginning here with representations that examine resistance as a response to dispossession, and then turning to others addressing the dilemmas of academic engagement with struggles for repossession, the following two main sections return repeatedly to the ways in which recommendable work on resistance registers both the hierarchy and heterogeneity of power relations at the very same time  In his convincing accounts of the new imperialism (Harvey, 2003) and neoliberalism (Harvey, 2005), David Harvey argues that both involve and, indeed, interconnect in expanding ‘accumulation by dispossession’. It is a useful phrase that, as Jim Glassman (2006) has described in further detail, has a long intellectual heritage in Marxist thought: stretching from Marx himself on primitive accumulation (also Perelman, 2000), to Rosa Luxemburg, to the dependency school theorists, to recent </w:t>
      </w:r>
      <w:r w:rsidRPr="00D50C35">
        <w:rPr>
          <w:rFonts w:ascii="Times New Roman" w:eastAsia="Calibri" w:hAnsi="Times New Roman" w:cs="Times New Roman"/>
          <w:u w:val="single"/>
        </w:rPr>
        <w:t>studies by geographers on topics ranging from the</w:t>
      </w:r>
      <w:r w:rsidRPr="00995EB3">
        <w:rPr>
          <w:rFonts w:ascii="Times New Roman" w:eastAsia="Calibri" w:hAnsi="Times New Roman" w:cs="Times New Roman"/>
        </w:rPr>
        <w:t xml:space="preserve"> sexual politics of expanded social reproduction (Mitchell et </w:t>
      </w:r>
      <w:proofErr w:type="gramStart"/>
      <w:r w:rsidRPr="00995EB3">
        <w:rPr>
          <w:rFonts w:ascii="Times New Roman" w:eastAsia="Calibri" w:hAnsi="Times New Roman" w:cs="Times New Roman"/>
        </w:rPr>
        <w:t>al .</w:t>
      </w:r>
      <w:proofErr w:type="gramEnd"/>
      <w:r w:rsidRPr="00995EB3">
        <w:rPr>
          <w:rFonts w:ascii="Times New Roman" w:eastAsia="Calibri" w:hAnsi="Times New Roman" w:cs="Times New Roman"/>
        </w:rPr>
        <w:t xml:space="preserve">, 2004) to the expansive ecological </w:t>
      </w:r>
      <w:r w:rsidRPr="00D50C35">
        <w:rPr>
          <w:rFonts w:ascii="Times New Roman" w:eastAsia="Calibri" w:hAnsi="Times New Roman" w:cs="Times New Roman"/>
          <w:u w:val="single"/>
        </w:rPr>
        <w:t>politics of free-trade agreements</w:t>
      </w:r>
      <w:r w:rsidRPr="00995EB3">
        <w:rPr>
          <w:rFonts w:ascii="Times New Roman" w:eastAsia="Calibri" w:hAnsi="Times New Roman" w:cs="Times New Roman"/>
        </w:rPr>
        <w:t xml:space="preserve"> (McCarthy, 2004). As Glassman indicates wi</w:t>
      </w:r>
      <w:r>
        <w:rPr>
          <w:rFonts w:ascii="Times New Roman" w:eastAsia="Calibri" w:hAnsi="Times New Roman" w:cs="Times New Roman"/>
        </w:rPr>
        <w:t>th his final refl</w:t>
      </w:r>
      <w:r w:rsidRPr="00995EB3">
        <w:rPr>
          <w:rFonts w:ascii="Times New Roman" w:eastAsia="Calibri" w:hAnsi="Times New Roman" w:cs="Times New Roman"/>
        </w:rPr>
        <w:t xml:space="preserve">ections on how accumulation by dispossession thereby relates to the complex diversity </w:t>
      </w:r>
      <w:proofErr w:type="gramStart"/>
      <w:r w:rsidRPr="00995EB3">
        <w:rPr>
          <w:rFonts w:ascii="Times New Roman" w:eastAsia="Calibri" w:hAnsi="Times New Roman" w:cs="Times New Roman"/>
        </w:rPr>
        <w:t>of  new</w:t>
      </w:r>
      <w:proofErr w:type="gramEnd"/>
      <w:r w:rsidRPr="00995EB3">
        <w:rPr>
          <w:rFonts w:ascii="Times New Roman" w:eastAsia="Calibri" w:hAnsi="Times New Roman" w:cs="Times New Roman"/>
        </w:rPr>
        <w:t xml:space="preserve"> social movements, it is also a hinge category that, </w:t>
      </w:r>
      <w:r w:rsidRPr="00E32CC2">
        <w:rPr>
          <w:rFonts w:ascii="Times New Roman" w:eastAsia="Calibri" w:hAnsi="Times New Roman" w:cs="Times New Roman"/>
          <w:u w:val="single"/>
        </w:rPr>
        <w:t>by opening the door to concurrent extra-economic accounts of dispossession, invites the critical supplementation</w:t>
      </w:r>
      <w:r w:rsidRPr="00D50C35">
        <w:rPr>
          <w:rFonts w:ascii="Times New Roman" w:eastAsia="Calibri" w:hAnsi="Times New Roman" w:cs="Times New Roman"/>
          <w:u w:val="single"/>
        </w:rPr>
        <w:t xml:space="preserve"> of Marxian theory</w:t>
      </w:r>
      <w:r w:rsidRPr="00995EB3">
        <w:rPr>
          <w:rFonts w:ascii="Times New Roman" w:eastAsia="Calibri" w:hAnsi="Times New Roman" w:cs="Times New Roman"/>
        </w:rPr>
        <w:t xml:space="preserve"> (also </w:t>
      </w:r>
      <w:proofErr w:type="spellStart"/>
      <w:r w:rsidRPr="00995EB3">
        <w:rPr>
          <w:rFonts w:ascii="Times New Roman" w:eastAsia="Calibri" w:hAnsi="Times New Roman" w:cs="Times New Roman"/>
        </w:rPr>
        <w:t>Sidaway</w:t>
      </w:r>
      <w:proofErr w:type="spellEnd"/>
      <w:r w:rsidRPr="00995EB3">
        <w:rPr>
          <w:rFonts w:ascii="Times New Roman" w:eastAsia="Calibri" w:hAnsi="Times New Roman" w:cs="Times New Roman"/>
        </w:rPr>
        <w:t xml:space="preserve">, 2007). In other words, alongside </w:t>
      </w:r>
      <w:r w:rsidRPr="00D50C35">
        <w:rPr>
          <w:rFonts w:ascii="Times New Roman" w:eastAsia="Calibri" w:hAnsi="Times New Roman" w:cs="Times New Roman"/>
          <w:u w:val="single"/>
        </w:rPr>
        <w:t xml:space="preserve">economic exploitation and all the other dispossessing dynamics unleashed by a social system predicated on the profit motive, </w:t>
      </w:r>
      <w:r w:rsidRPr="00D50C35">
        <w:rPr>
          <w:rFonts w:ascii="Times New Roman" w:eastAsia="Calibri" w:hAnsi="Times New Roman" w:cs="Times New Roman"/>
          <w:highlight w:val="cyan"/>
          <w:u w:val="single"/>
        </w:rPr>
        <w:t>accumulation by dispossession invites critics to examine the role played by racial, sexual and other social power dynamics</w:t>
      </w:r>
      <w:r w:rsidRPr="00D50C35">
        <w:rPr>
          <w:rFonts w:ascii="Times New Roman" w:eastAsia="Calibri" w:hAnsi="Times New Roman" w:cs="Times New Roman"/>
          <w:u w:val="single"/>
        </w:rPr>
        <w:t xml:space="preserve"> in co-determining capitalist dispossession through extra-economic oppression</w:t>
      </w:r>
      <w:r w:rsidRPr="00995EB3">
        <w:rPr>
          <w:rFonts w:ascii="Times New Roman" w:eastAsia="Calibri" w:hAnsi="Times New Roman" w:cs="Times New Roman"/>
        </w:rPr>
        <w:t xml:space="preserve"> (</w:t>
      </w:r>
      <w:proofErr w:type="spellStart"/>
      <w:r w:rsidRPr="00995EB3">
        <w:rPr>
          <w:rFonts w:ascii="Times New Roman" w:eastAsia="Calibri" w:hAnsi="Times New Roman" w:cs="Times New Roman"/>
        </w:rPr>
        <w:t>Sparke</w:t>
      </w:r>
      <w:proofErr w:type="spellEnd"/>
      <w:r w:rsidRPr="00995EB3">
        <w:rPr>
          <w:rFonts w:ascii="Times New Roman" w:eastAsia="Calibri" w:hAnsi="Times New Roman" w:cs="Times New Roman"/>
        </w:rPr>
        <w:t xml:space="preserve"> et al ., 2005). Of course, one implication of ‘accumulation by dispossession’ as a term is that it is still an accumulative and, as such, economic imperative that remains the primary frame for theorizing dispossession. However, </w:t>
      </w:r>
      <w:r w:rsidRPr="00D50C35">
        <w:rPr>
          <w:rFonts w:ascii="Times New Roman" w:eastAsia="Calibri" w:hAnsi="Times New Roman" w:cs="Times New Roman"/>
          <w:highlight w:val="cyan"/>
          <w:u w:val="single"/>
        </w:rPr>
        <w:t>if we reject</w:t>
      </w:r>
      <w:r w:rsidRPr="00D50C35">
        <w:rPr>
          <w:rFonts w:ascii="Times New Roman" w:eastAsia="Calibri" w:hAnsi="Times New Roman" w:cs="Times New Roman"/>
          <w:u w:val="single"/>
        </w:rPr>
        <w:t xml:space="preserve"> such </w:t>
      </w:r>
      <w:r w:rsidRPr="00D50C35">
        <w:rPr>
          <w:rFonts w:ascii="Times New Roman" w:eastAsia="Calibri" w:hAnsi="Times New Roman" w:cs="Times New Roman"/>
          <w:highlight w:val="cyan"/>
          <w:u w:val="single"/>
        </w:rPr>
        <w:t xml:space="preserve">economic </w:t>
      </w:r>
      <w:proofErr w:type="spellStart"/>
      <w:r w:rsidRPr="00D50C35">
        <w:rPr>
          <w:rFonts w:ascii="Times New Roman" w:eastAsia="Calibri" w:hAnsi="Times New Roman" w:cs="Times New Roman"/>
          <w:highlight w:val="cyan"/>
          <w:u w:val="single"/>
        </w:rPr>
        <w:t>apriorism</w:t>
      </w:r>
      <w:proofErr w:type="spellEnd"/>
      <w:r w:rsidRPr="00995EB3">
        <w:rPr>
          <w:rFonts w:ascii="Times New Roman" w:eastAsia="Calibri" w:hAnsi="Times New Roman" w:cs="Times New Roman"/>
          <w:u w:val="single"/>
        </w:rPr>
        <w:t xml:space="preserve">, </w:t>
      </w:r>
      <w:r w:rsidRPr="00995EB3">
        <w:rPr>
          <w:rFonts w:ascii="Times New Roman" w:eastAsia="Calibri" w:hAnsi="Times New Roman" w:cs="Times New Roman"/>
        </w:rPr>
        <w:t xml:space="preserve">and if we are adequately attuned to the accumulation of accounts of ongoing </w:t>
      </w:r>
      <w:proofErr w:type="spellStart"/>
      <w:r w:rsidRPr="00995EB3">
        <w:rPr>
          <w:rFonts w:ascii="Times New Roman" w:eastAsia="Calibri" w:hAnsi="Times New Roman" w:cs="Times New Roman"/>
        </w:rPr>
        <w:t>extraeconomic</w:t>
      </w:r>
      <w:proofErr w:type="spellEnd"/>
      <w:r w:rsidRPr="00995EB3">
        <w:rPr>
          <w:rFonts w:ascii="Times New Roman" w:eastAsia="Calibri" w:hAnsi="Times New Roman" w:cs="Times New Roman"/>
        </w:rPr>
        <w:t xml:space="preserve"> dispossession by those struggling globally for social justice, </w:t>
      </w:r>
      <w:r w:rsidRPr="00D50C35">
        <w:rPr>
          <w:rFonts w:ascii="Times New Roman" w:eastAsia="Calibri" w:hAnsi="Times New Roman" w:cs="Times New Roman"/>
          <w:highlight w:val="cyan"/>
          <w:u w:val="single"/>
        </w:rPr>
        <w:t>an altogether more salutary possibility emerges</w:t>
      </w:r>
      <w:r w:rsidRPr="00995EB3">
        <w:rPr>
          <w:rFonts w:ascii="Times New Roman" w:eastAsia="Calibri" w:hAnsi="Times New Roman" w:cs="Times New Roman"/>
        </w:rPr>
        <w:t xml:space="preserve">. In short, </w:t>
      </w:r>
      <w:r w:rsidRPr="00D50C35">
        <w:rPr>
          <w:rFonts w:ascii="Times New Roman" w:eastAsia="Calibri" w:hAnsi="Times New Roman" w:cs="Times New Roman"/>
          <w:u w:val="single"/>
        </w:rPr>
        <w:t>we can thereby use the formula to point to ties between very different global forms of injury and injustice without on the one side falling prey to economic reductionism</w:t>
      </w:r>
      <w:r w:rsidRPr="00995EB3">
        <w:rPr>
          <w:rFonts w:ascii="Times New Roman" w:eastAsia="Calibri" w:hAnsi="Times New Roman" w:cs="Times New Roman"/>
        </w:rPr>
        <w:t xml:space="preserve"> or on the other of pretending that the capitalist connections can be ignored. This is an argument that Gillian Hart has fleshed out with especial ethnographic élan in her elaboration of ‘relational comparisons’ (Hart, 2006). She argues that: ‘</w:t>
      </w:r>
      <w:r w:rsidRPr="00D50C35">
        <w:rPr>
          <w:rFonts w:ascii="Times New Roman" w:eastAsia="Calibri" w:hAnsi="Times New Roman" w:cs="Times New Roman"/>
          <w:u w:val="single"/>
        </w:rPr>
        <w:t xml:space="preserve">Accumulation through </w:t>
      </w:r>
      <w:r w:rsidRPr="00D50C35">
        <w:rPr>
          <w:rFonts w:ascii="Times New Roman" w:eastAsia="Calibri" w:hAnsi="Times New Roman" w:cs="Times New Roman"/>
          <w:highlight w:val="cyan"/>
          <w:u w:val="single"/>
        </w:rPr>
        <w:t>dispossession may be a</w:t>
      </w:r>
      <w:r w:rsidRPr="00995EB3">
        <w:rPr>
          <w:rFonts w:ascii="Times New Roman" w:eastAsia="Calibri" w:hAnsi="Times New Roman" w:cs="Times New Roman"/>
        </w:rPr>
        <w:t xml:space="preserve"> useful </w:t>
      </w:r>
      <w:r w:rsidRPr="00D50C35">
        <w:rPr>
          <w:rFonts w:ascii="Times New Roman" w:eastAsia="Calibri" w:hAnsi="Times New Roman" w:cs="Times New Roman"/>
          <w:highlight w:val="cyan"/>
          <w:u w:val="single"/>
        </w:rPr>
        <w:t>first step in highlighting</w:t>
      </w:r>
      <w:r w:rsidRPr="00D50C35">
        <w:rPr>
          <w:rFonts w:ascii="Times New Roman" w:eastAsia="Calibri" w:hAnsi="Times New Roman" w:cs="Times New Roman"/>
          <w:u w:val="single"/>
        </w:rPr>
        <w:t xml:space="preserve"> the </w:t>
      </w:r>
      <w:proofErr w:type="spellStart"/>
      <w:r w:rsidRPr="00D50C35">
        <w:rPr>
          <w:rFonts w:ascii="Times New Roman" w:eastAsia="Calibri" w:hAnsi="Times New Roman" w:cs="Times New Roman"/>
          <w:highlight w:val="cyan"/>
          <w:u w:val="single"/>
        </w:rPr>
        <w:t>depradations</w:t>
      </w:r>
      <w:proofErr w:type="spellEnd"/>
      <w:r w:rsidRPr="00D50C35">
        <w:rPr>
          <w:rFonts w:ascii="Times New Roman" w:eastAsia="Calibri" w:hAnsi="Times New Roman" w:cs="Times New Roman"/>
          <w:highlight w:val="cyan"/>
          <w:u w:val="single"/>
        </w:rPr>
        <w:t xml:space="preserve"> wrought by neoliberal forms of capital</w:t>
      </w:r>
      <w:r w:rsidRPr="00D50C35">
        <w:rPr>
          <w:rFonts w:ascii="Times New Roman" w:eastAsia="Calibri" w:hAnsi="Times New Roman" w:cs="Times New Roman"/>
          <w:u w:val="single"/>
        </w:rPr>
        <w:t>, but it needs to be infused with concrete understandings of specific histories, memories, meanings of dispossession. To be grasped as an ongoing process</w:t>
      </w:r>
      <w:r w:rsidRPr="00D50C35">
        <w:rPr>
          <w:rFonts w:ascii="Times New Roman" w:eastAsia="Calibri" w:hAnsi="Times New Roman" w:cs="Times New Roman"/>
        </w:rPr>
        <w:t xml:space="preserve">, </w:t>
      </w:r>
      <w:r w:rsidRPr="00D50C35">
        <w:rPr>
          <w:rFonts w:ascii="Times New Roman" w:eastAsia="Calibri" w:hAnsi="Times New Roman" w:cs="Times New Roman"/>
          <w:highlight w:val="cyan"/>
          <w:u w:val="single"/>
        </w:rPr>
        <w:t>dispossession</w:t>
      </w:r>
      <w:r w:rsidRPr="00995EB3">
        <w:rPr>
          <w:rFonts w:ascii="Times New Roman" w:eastAsia="Calibri" w:hAnsi="Times New Roman" w:cs="Times New Roman"/>
        </w:rPr>
        <w:t xml:space="preserve"> also </w:t>
      </w:r>
      <w:r w:rsidRPr="00D50C35">
        <w:rPr>
          <w:rFonts w:ascii="Times New Roman" w:eastAsia="Calibri" w:hAnsi="Times New Roman" w:cs="Times New Roman"/>
          <w:highlight w:val="cyan"/>
          <w:u w:val="single"/>
        </w:rPr>
        <w:t>needs to be rendered</w:t>
      </w:r>
      <w:r w:rsidRPr="00D50C35">
        <w:rPr>
          <w:rFonts w:ascii="Times New Roman" w:eastAsia="Calibri" w:hAnsi="Times New Roman" w:cs="Times New Roman"/>
          <w:u w:val="single"/>
        </w:rPr>
        <w:t xml:space="preserve"> historically and </w:t>
      </w:r>
      <w:r w:rsidRPr="00D50C35">
        <w:rPr>
          <w:rFonts w:ascii="Times New Roman" w:eastAsia="Calibri" w:hAnsi="Times New Roman" w:cs="Times New Roman"/>
          <w:highlight w:val="cyan"/>
          <w:u w:val="single"/>
        </w:rPr>
        <w:t>geographically specific</w:t>
      </w:r>
      <w:r w:rsidRPr="00D50C35">
        <w:rPr>
          <w:rFonts w:ascii="Times New Roman" w:eastAsia="Calibri" w:hAnsi="Times New Roman" w:cs="Times New Roman"/>
          <w:u w:val="single"/>
        </w:rPr>
        <w:t>, as well as interconnected</w:t>
      </w:r>
      <w:r w:rsidRPr="00995EB3">
        <w:rPr>
          <w:rFonts w:ascii="Times New Roman" w:eastAsia="Calibri" w:hAnsi="Times New Roman" w:cs="Times New Roman"/>
          <w:u w:val="single"/>
        </w:rPr>
        <w:t xml:space="preserve"> </w:t>
      </w:r>
      <w:r w:rsidRPr="00995EB3">
        <w:rPr>
          <w:rFonts w:ascii="Times New Roman" w:eastAsia="Calibri" w:hAnsi="Times New Roman" w:cs="Times New Roman"/>
        </w:rPr>
        <w:t xml:space="preserve">– and </w:t>
      </w:r>
      <w:r w:rsidRPr="00D50C35">
        <w:rPr>
          <w:rFonts w:ascii="Times New Roman" w:eastAsia="Calibri" w:hAnsi="Times New Roman" w:cs="Times New Roman"/>
          <w:highlight w:val="cyan"/>
          <w:u w:val="single"/>
        </w:rPr>
        <w:t>these specificities</w:t>
      </w:r>
      <w:r w:rsidRPr="00995EB3">
        <w:rPr>
          <w:rFonts w:ascii="Times New Roman" w:eastAsia="Calibri" w:hAnsi="Times New Roman" w:cs="Times New Roman"/>
        </w:rPr>
        <w:t xml:space="preserve"> and connections </w:t>
      </w:r>
      <w:r w:rsidRPr="00D50C35">
        <w:rPr>
          <w:rFonts w:ascii="Times New Roman" w:eastAsia="Calibri" w:hAnsi="Times New Roman" w:cs="Times New Roman"/>
          <w:highlight w:val="cyan"/>
          <w:u w:val="single"/>
        </w:rPr>
        <w:t>can do political as well as analytical work’</w:t>
      </w:r>
      <w:r w:rsidRPr="00995EB3">
        <w:rPr>
          <w:rFonts w:ascii="Times New Roman" w:eastAsia="Calibri" w:hAnsi="Times New Roman" w:cs="Times New Roman"/>
        </w:rPr>
        <w:t xml:space="preserve"> (Hart, 2006: 988) </w:t>
      </w:r>
    </w:p>
    <w:p w:rsidR="00BA1C80" w:rsidRDefault="00BA1C80" w:rsidP="00BA1C80">
      <w:pPr>
        <w:rPr>
          <w:rFonts w:ascii="Times New Roman" w:hAnsi="Times New Roman" w:cs="Times New Roman"/>
          <w:b/>
        </w:rPr>
      </w:pPr>
    </w:p>
    <w:p w:rsidR="0065599F" w:rsidRDefault="00BA1C80" w:rsidP="00BA1C80">
      <w:pPr>
        <w:pStyle w:val="Heading1"/>
      </w:pPr>
      <w:r>
        <w:lastRenderedPageBreak/>
        <w:t>1NR</w:t>
      </w:r>
    </w:p>
    <w:p w:rsidR="00BA1C80" w:rsidRDefault="00BA1C80" w:rsidP="00BA1C80">
      <w:pPr>
        <w:pStyle w:val="Heading4"/>
      </w:pPr>
      <w:r>
        <w:t>A literature consensus supports using Hirschman’s definition which is key to predictability</w:t>
      </w:r>
    </w:p>
    <w:p w:rsidR="00BA1C80" w:rsidRDefault="00BA1C80" w:rsidP="00BA1C80">
      <w:proofErr w:type="spellStart"/>
      <w:r w:rsidRPr="00CB74E4">
        <w:rPr>
          <w:b/>
        </w:rPr>
        <w:t>Mastanduno</w:t>
      </w:r>
      <w:proofErr w:type="spellEnd"/>
      <w:r w:rsidRPr="00CB74E4">
        <w:rPr>
          <w:b/>
        </w:rPr>
        <w:t>, 1</w:t>
      </w:r>
      <w:r>
        <w:t xml:space="preserve"> – professor of Government at Dartmouth College (Michael, “Economic Engagement Strategies: Theory and Practice” </w:t>
      </w:r>
      <w:hyperlink r:id="rId10" w:history="1">
        <w:r w:rsidRPr="008A3AB8">
          <w:rPr>
            <w:rStyle w:val="Hyperlink"/>
          </w:rPr>
          <w:t>http://web.archive.org/web/20120906033646/http://polisci.osu.edu/faculty/bpollins/book/Mastanduno.pdf</w:t>
        </w:r>
      </w:hyperlink>
    </w:p>
    <w:p w:rsidR="00BA1C80" w:rsidRDefault="00BA1C80" w:rsidP="00BA1C80"/>
    <w:p w:rsidR="00BA1C80" w:rsidRDefault="00BA1C80" w:rsidP="00BA1C80">
      <w:r w:rsidRPr="00AA6D2E">
        <w:rPr>
          <w:rStyle w:val="StyleBoldUnderline"/>
        </w:rPr>
        <w:t>A</w:t>
      </w:r>
      <w:r w:rsidRPr="005A2C83">
        <w:rPr>
          <w:rStyle w:val="StyleBoldUnderline"/>
          <w:highlight w:val="cyan"/>
        </w:rPr>
        <w:t xml:space="preserve">n examination of the scholarly literature on </w:t>
      </w:r>
      <w:r w:rsidRPr="005A2C83">
        <w:rPr>
          <w:rStyle w:val="Emphasis"/>
          <w:highlight w:val="cyan"/>
        </w:rPr>
        <w:t>economic engagement</w:t>
      </w:r>
      <w:r w:rsidRPr="005A2C83">
        <w:rPr>
          <w:rStyle w:val="Emphasis"/>
        </w:rPr>
        <w:t xml:space="preserve"> </w:t>
      </w:r>
      <w:r w:rsidRPr="00AA6D2E">
        <w:rPr>
          <w:rStyle w:val="StyleBoldUnderline"/>
        </w:rPr>
        <w:t>as an instrument of statecraft reveals a striking pattern.</w:t>
      </w:r>
      <w:r>
        <w:t xml:space="preserve"> </w:t>
      </w:r>
      <w:r w:rsidRPr="00AA6D2E">
        <w:rPr>
          <w:rStyle w:val="StyleBoldUnderline"/>
        </w:rPr>
        <w:t xml:space="preserve">Albert </w:t>
      </w:r>
      <w:r w:rsidRPr="005A2C83">
        <w:rPr>
          <w:rStyle w:val="StyleBoldUnderline"/>
          <w:highlight w:val="cyan"/>
        </w:rPr>
        <w:t>Hirschman’s</w:t>
      </w:r>
      <w:r w:rsidRPr="00AA6D2E">
        <w:rPr>
          <w:rStyle w:val="StyleBoldUnderline"/>
        </w:rPr>
        <w:t xml:space="preserve"> 1945 </w:t>
      </w:r>
      <w:r w:rsidRPr="005A2C83">
        <w:rPr>
          <w:rStyle w:val="StyleBoldUnderline"/>
          <w:highlight w:val="cyan"/>
        </w:rPr>
        <w:t>study,</w:t>
      </w:r>
      <w:r w:rsidRPr="00AA6D2E">
        <w:rPr>
          <w:rStyle w:val="StyleBoldUnderline"/>
        </w:rPr>
        <w:t xml:space="preserve"> National Power and the Structure of Foreign Trade, </w:t>
      </w:r>
      <w:r w:rsidRPr="005A2C83">
        <w:rPr>
          <w:rStyle w:val="StyleBoldUnderline"/>
          <w:highlight w:val="cyan"/>
        </w:rPr>
        <w:t>is</w:t>
      </w:r>
      <w:r w:rsidRPr="00AA6D2E">
        <w:rPr>
          <w:rStyle w:val="StyleBoldUnderline"/>
        </w:rPr>
        <w:t xml:space="preserve"> </w:t>
      </w:r>
      <w:r w:rsidRPr="005A2C83">
        <w:rPr>
          <w:rStyle w:val="Emphasis"/>
          <w:highlight w:val="cyan"/>
        </w:rPr>
        <w:t>widely acknowledged</w:t>
      </w:r>
      <w:r w:rsidRPr="005A2C83">
        <w:rPr>
          <w:rStyle w:val="StyleBoldUnderline"/>
          <w:highlight w:val="cyan"/>
        </w:rPr>
        <w:t xml:space="preserve"> today as a starting point for analysis</w:t>
      </w:r>
      <w:r>
        <w:t xml:space="preserve"> (Hirschman, 1945/1980). Hirschman argued that the conscious cultivation of asymmetrical interdependence, if conducted strategically by the government of a powerful state, would lead weaker states to reorient not only their economies but also their foreign policies to the preferences of the stronger state. He developed a systematic framework for analysis and applied it to the trading and political relationships between Nazi Germany and its central and southeast European neighbors during the interwar period.</w:t>
      </w:r>
    </w:p>
    <w:p w:rsidR="00BA1C80" w:rsidRPr="00AA6D2E" w:rsidRDefault="00BA1C80" w:rsidP="00BA1C80">
      <w:pPr>
        <w:pStyle w:val="Heading4"/>
      </w:pPr>
      <w:r>
        <w:t xml:space="preserve">Economic engagement is a </w:t>
      </w:r>
      <w:r>
        <w:rPr>
          <w:u w:val="single"/>
        </w:rPr>
        <w:t>strategy</w:t>
      </w:r>
      <w:r>
        <w:t xml:space="preserve"> – not a specific tactic – “structural linkage” means a topical affirmative must develop a policy of </w:t>
      </w:r>
      <w:r>
        <w:rPr>
          <w:u w:val="single"/>
        </w:rPr>
        <w:t>continual</w:t>
      </w:r>
      <w:r>
        <w:t xml:space="preserve"> economic benefits to foster greater interdependence between two countries</w:t>
      </w:r>
    </w:p>
    <w:p w:rsidR="00BA1C80" w:rsidRDefault="00BA1C80" w:rsidP="00BA1C80">
      <w:proofErr w:type="spellStart"/>
      <w:r w:rsidRPr="00CB74E4">
        <w:rPr>
          <w:b/>
        </w:rPr>
        <w:t>Mastanduno</w:t>
      </w:r>
      <w:proofErr w:type="spellEnd"/>
      <w:r w:rsidRPr="00CB74E4">
        <w:rPr>
          <w:b/>
        </w:rPr>
        <w:t xml:space="preserve">, </w:t>
      </w:r>
      <w:r>
        <w:rPr>
          <w:b/>
        </w:rPr>
        <w:t>12</w:t>
      </w:r>
      <w:r>
        <w:t xml:space="preserve"> – professor of Government at Dartmouth College (Michael, </w:t>
      </w:r>
      <w:r w:rsidRPr="003B2FFB">
        <w:rPr>
          <w:u w:val="single"/>
        </w:rPr>
        <w:t>Foreign Policy: Theories, Actors, Cases</w:t>
      </w:r>
      <w:r>
        <w:t xml:space="preserve"> edited by Steve Smith, p. 217)</w:t>
      </w:r>
    </w:p>
    <w:p w:rsidR="00BA1C80" w:rsidRDefault="00BA1C80" w:rsidP="00BA1C80">
      <w:r w:rsidRPr="00243C8D">
        <w:rPr>
          <w:rStyle w:val="StyleBoldUnderline"/>
        </w:rPr>
        <w:t>Positive economic statecraft can be defined as the provision</w:t>
      </w:r>
      <w:r>
        <w:t xml:space="preserve"> or promise </w:t>
      </w:r>
      <w:r w:rsidRPr="00243C8D">
        <w:rPr>
          <w:rStyle w:val="StyleBoldUnderline"/>
        </w:rPr>
        <w:t xml:space="preserve">of economic benefits to induce changes in the </w:t>
      </w:r>
      <w:proofErr w:type="spellStart"/>
      <w:r w:rsidRPr="00243C8D">
        <w:rPr>
          <w:rStyle w:val="StyleBoldUnderline"/>
        </w:rPr>
        <w:t>behaviour</w:t>
      </w:r>
      <w:proofErr w:type="spellEnd"/>
      <w:r w:rsidRPr="00243C8D">
        <w:rPr>
          <w:rStyle w:val="StyleBoldUnderline"/>
        </w:rPr>
        <w:t xml:space="preserve"> of a target state</w:t>
      </w:r>
      <w:r>
        <w:t xml:space="preserve">. </w:t>
      </w:r>
      <w:r w:rsidRPr="00243C8D">
        <w:rPr>
          <w:rStyle w:val="StyleBoldUnderline"/>
        </w:rPr>
        <w:t>It is important to distinguish between two types.</w:t>
      </w:r>
      <w:r>
        <w:t xml:space="preserve"> </w:t>
      </w:r>
      <w:r w:rsidRPr="00243C8D">
        <w:rPr>
          <w:rStyle w:val="StyleBoldUnderline"/>
        </w:rPr>
        <w:t>The first involves the promise of a well-specified economic concession in an effort to alter specific</w:t>
      </w:r>
      <w:r>
        <w:t xml:space="preserve"> foreign or domestic </w:t>
      </w:r>
      <w:r w:rsidRPr="00243C8D">
        <w:rPr>
          <w:rStyle w:val="StyleBoldUnderline"/>
        </w:rPr>
        <w:t>policies of the target government</w:t>
      </w:r>
      <w:r>
        <w:t xml:space="preserve">. </w:t>
      </w:r>
      <w:r w:rsidRPr="00243C8D">
        <w:rPr>
          <w:rStyle w:val="StyleBoldUnderline"/>
        </w:rPr>
        <w:t>I call this version tactical linkage</w:t>
      </w:r>
      <w:r>
        <w:t xml:space="preserve">; others refer to 'carrots' or 'specific positive linkage'. </w:t>
      </w:r>
      <w:r w:rsidRPr="00243C8D">
        <w:rPr>
          <w:rStyle w:val="StyleBoldUnderline"/>
        </w:rPr>
        <w:t>A second version</w:t>
      </w:r>
      <w:r>
        <w:t xml:space="preserve">, </w:t>
      </w:r>
      <w:r w:rsidRPr="00243C8D">
        <w:rPr>
          <w:rStyle w:val="StyleBoldUnderline"/>
        </w:rPr>
        <w:t>which I term</w:t>
      </w:r>
      <w:r>
        <w:t xml:space="preserve"> </w:t>
      </w:r>
      <w:r w:rsidRPr="00243C8D">
        <w:rPr>
          <w:rStyle w:val="StyleBoldUnderline"/>
        </w:rPr>
        <w:t>structural linkage</w:t>
      </w:r>
      <w:r>
        <w:t xml:space="preserve"> </w:t>
      </w:r>
      <w:r w:rsidRPr="00243C8D">
        <w:rPr>
          <w:rStyle w:val="StyleBoldUnderline"/>
        </w:rPr>
        <w:t>and others refer to as</w:t>
      </w:r>
      <w:r>
        <w:t xml:space="preserve"> 'general positive linkage' or </w:t>
      </w:r>
      <w:r w:rsidRPr="00243C8D">
        <w:rPr>
          <w:rStyle w:val="StyleBoldUnderline"/>
        </w:rPr>
        <w:t xml:space="preserve">'long-term </w:t>
      </w:r>
      <w:r w:rsidRPr="005A2C83">
        <w:rPr>
          <w:rStyle w:val="StyleBoldUnderline"/>
          <w:highlight w:val="cyan"/>
        </w:rPr>
        <w:t xml:space="preserve">engagement’, involves an effort to use a </w:t>
      </w:r>
      <w:r w:rsidRPr="005A2C83">
        <w:rPr>
          <w:rStyle w:val="Emphasis"/>
          <w:highlight w:val="cyan"/>
        </w:rPr>
        <w:t>steady stream</w:t>
      </w:r>
      <w:r w:rsidRPr="005A2C83">
        <w:rPr>
          <w:rStyle w:val="StyleBoldUnderline"/>
          <w:highlight w:val="cyan"/>
        </w:rPr>
        <w:t xml:space="preserve"> of economic benefits</w:t>
      </w:r>
      <w:r w:rsidRPr="00243C8D">
        <w:rPr>
          <w:rStyle w:val="StyleBoldUnderline"/>
        </w:rPr>
        <w:t xml:space="preserve"> to reconfigure the balance of political interests within a target country.</w:t>
      </w:r>
      <w:r>
        <w:t xml:space="preserve"> </w:t>
      </w:r>
      <w:r w:rsidRPr="005A2C83">
        <w:rPr>
          <w:rStyle w:val="StyleBoldUnderline"/>
          <w:highlight w:val="cyan"/>
        </w:rPr>
        <w:t xml:space="preserve">Structural linkage tends to be </w:t>
      </w:r>
      <w:r w:rsidRPr="005A2C83">
        <w:rPr>
          <w:rStyle w:val="Emphasis"/>
          <w:highlight w:val="cyan"/>
        </w:rPr>
        <w:t>unconditional;</w:t>
      </w:r>
      <w:r>
        <w:t xml:space="preserve"> the benefits are not turned on and off according to changes in target </w:t>
      </w:r>
      <w:proofErr w:type="spellStart"/>
      <w:r>
        <w:t>behaviour</w:t>
      </w:r>
      <w:proofErr w:type="spellEnd"/>
      <w:r>
        <w:t xml:space="preserve">. </w:t>
      </w:r>
      <w:r w:rsidRPr="00243C8D">
        <w:rPr>
          <w:rStyle w:val="StyleBoldUnderline"/>
        </w:rPr>
        <w:t xml:space="preserve">The sanctioning state expects instead that </w:t>
      </w:r>
      <w:r w:rsidRPr="005A2C83">
        <w:rPr>
          <w:rStyle w:val="StyleBoldUnderline"/>
          <w:highlight w:val="cyan"/>
        </w:rPr>
        <w:t xml:space="preserve">sustained </w:t>
      </w:r>
      <w:r w:rsidRPr="005A2C83">
        <w:rPr>
          <w:rStyle w:val="Emphasis"/>
          <w:highlight w:val="cyan"/>
        </w:rPr>
        <w:t>economic engagement</w:t>
      </w:r>
      <w:r w:rsidRPr="005A2C83">
        <w:rPr>
          <w:rStyle w:val="StyleBoldUnderline"/>
          <w:highlight w:val="cyan"/>
        </w:rPr>
        <w:t xml:space="preserve"> will eventually produce a</w:t>
      </w:r>
      <w:r w:rsidRPr="00243C8D">
        <w:rPr>
          <w:rStyle w:val="StyleBoldUnderline"/>
        </w:rPr>
        <w:t xml:space="preserve"> political </w:t>
      </w:r>
      <w:r w:rsidRPr="005A2C83">
        <w:rPr>
          <w:rStyle w:val="StyleBoldUnderline"/>
          <w:highlight w:val="cyan"/>
        </w:rPr>
        <w:t>transformation</w:t>
      </w:r>
      <w:r>
        <w:t xml:space="preserve"> and desirable changes in target </w:t>
      </w:r>
      <w:proofErr w:type="spellStart"/>
      <w:r>
        <w:t>behaviour</w:t>
      </w:r>
      <w:proofErr w:type="spellEnd"/>
      <w:r>
        <w:t>.</w:t>
      </w:r>
    </w:p>
    <w:p w:rsidR="00BA1C80" w:rsidRDefault="00BA1C80" w:rsidP="00BA1C80">
      <w:r>
        <w:t xml:space="preserve">Tactical linkage and long-term engagement are each informed by a different logic. </w:t>
      </w:r>
      <w:r w:rsidRPr="00AA6D2E">
        <w:rPr>
          <w:rStyle w:val="StyleBoldUnderline"/>
        </w:rPr>
        <w:t>Tactical linkage operates at a more immediate level; the sanctioning state calculates that the provision of a particular type of economic reward will be sufficient to convince policy makers in the target to reconsider their existing policies</w:t>
      </w:r>
      <w:r>
        <w:t xml:space="preserve">. For example, immediately after the Second World War, the USA offered sizeable reconstruction loans to Britain, France, and the Soviet Union- in exchange for political concessions. The British and French were generally willing to accommodate US demands that they liberalize their domestic and foreign economic policies; the Soviets were not. In 1973, European states and </w:t>
      </w:r>
      <w:proofErr w:type="spellStart"/>
      <w:r>
        <w:t>japan</w:t>
      </w:r>
      <w:proofErr w:type="spellEnd"/>
      <w:r>
        <w:t xml:space="preserve"> offered economic inducements in the form of aid and trade concessions to Arab states during the OPEC crisis in a largely successful attempt to ensure that they would receive access to oil supplies at predictable prices. In 1982, the USA offered to increase sales of coal to its West European allies to discourage them from a gas pipeline deal with the Soviet Union. This influence attempt failed.</w:t>
      </w:r>
    </w:p>
    <w:p w:rsidR="00BA1C80" w:rsidRPr="00D0233A" w:rsidRDefault="00BA1C80" w:rsidP="00BA1C80">
      <w:r>
        <w:t xml:space="preserve">Long-term </w:t>
      </w:r>
      <w:r w:rsidRPr="005A2C83">
        <w:rPr>
          <w:rStyle w:val="StyleBoldUnderline"/>
          <w:highlight w:val="cyan"/>
        </w:rPr>
        <w:t>engagement</w:t>
      </w:r>
      <w:r>
        <w:t xml:space="preserve">, however, </w:t>
      </w:r>
      <w:r w:rsidRPr="005A2C83">
        <w:rPr>
          <w:rStyle w:val="StyleBoldUnderline"/>
          <w:highlight w:val="cyan"/>
        </w:rPr>
        <w:t>works at a deeper level</w:t>
      </w:r>
      <w:r>
        <w:t xml:space="preserve">, and its logic was most clearly articulated in the classic work of Albert Hirschman (Hirschman 1980 [1 9451). </w:t>
      </w:r>
      <w:r w:rsidRPr="00AA6D2E">
        <w:rPr>
          <w:rStyle w:val="StyleBoldUnderline"/>
        </w:rPr>
        <w:t>The</w:t>
      </w:r>
      <w:r>
        <w:t xml:space="preserve"> sanctioning </w:t>
      </w:r>
      <w:r w:rsidRPr="005A2C83">
        <w:rPr>
          <w:rStyle w:val="StyleBoldUnderline"/>
          <w:highlight w:val="cyan"/>
        </w:rPr>
        <w:t xml:space="preserve">government provides an </w:t>
      </w:r>
      <w:r w:rsidRPr="005A2C83">
        <w:rPr>
          <w:rStyle w:val="Emphasis"/>
          <w:highlight w:val="cyan"/>
        </w:rPr>
        <w:t>ongoing stream of economic benefits</w:t>
      </w:r>
      <w:r w:rsidRPr="00AA6D2E">
        <w:rPr>
          <w:rStyle w:val="StyleBoldUnderline"/>
        </w:rPr>
        <w:t xml:space="preserve"> which gradually transform domestic political interests in the target state</w:t>
      </w:r>
      <w:r>
        <w:t>. Over time, ‘</w:t>
      </w:r>
      <w:proofErr w:type="spellStart"/>
      <w:r>
        <w:t>internationaIist</w:t>
      </w:r>
      <w:proofErr w:type="spellEnd"/>
      <w:r>
        <w:t xml:space="preserve">' coalitions that </w:t>
      </w:r>
      <w:proofErr w:type="spellStart"/>
      <w:r>
        <w:t>favour</w:t>
      </w:r>
      <w:proofErr w:type="spellEnd"/>
      <w:r>
        <w:t xml:space="preserve"> interdependence with the sanctioning state will form and strengthen, and will exert influence over the policy of the weaker state in a direction preferred by the sanctioning state. Hirschman demonstrated how Nazi Germany used an array of economic inducements to inculcate economic dependence, and eventually political acquiescence, on the part of its weaker central European </w:t>
      </w:r>
      <w:proofErr w:type="spellStart"/>
      <w:r>
        <w:t>neighbours</w:t>
      </w:r>
      <w:proofErr w:type="spellEnd"/>
      <w:r>
        <w:t xml:space="preserve"> during the inter-war period.</w:t>
      </w:r>
    </w:p>
    <w:p w:rsidR="00BA1C80" w:rsidRDefault="00BA1C80" w:rsidP="00BA1C80">
      <w:pPr>
        <w:pStyle w:val="Heading4"/>
      </w:pPr>
      <w:r>
        <w:t>Only trade promotion meets this – specific inducements don’t</w:t>
      </w:r>
    </w:p>
    <w:p w:rsidR="00BA1C80" w:rsidRDefault="00BA1C80" w:rsidP="00BA1C80">
      <w:proofErr w:type="spellStart"/>
      <w:r>
        <w:rPr>
          <w:b/>
        </w:rPr>
        <w:t>Celik</w:t>
      </w:r>
      <w:proofErr w:type="spellEnd"/>
      <w:r>
        <w:rPr>
          <w:b/>
        </w:rPr>
        <w:t xml:space="preserve">, 11 – </w:t>
      </w:r>
      <w:r>
        <w:t>master’s student at Uppsala University (Department of Peace and Conflict Research) (</w:t>
      </w:r>
      <w:proofErr w:type="spellStart"/>
      <w:r>
        <w:t>Arda</w:t>
      </w:r>
      <w:proofErr w:type="spellEnd"/>
      <w:r>
        <w:t xml:space="preserve">, </w:t>
      </w:r>
      <w:r w:rsidRPr="00DB098F">
        <w:rPr>
          <w:u w:val="single"/>
        </w:rPr>
        <w:t>Economic Sanctions and Engagement Policies</w:t>
      </w:r>
      <w:r>
        <w:rPr>
          <w:u w:val="single"/>
        </w:rPr>
        <w:t xml:space="preserve"> </w:t>
      </w:r>
      <w:hyperlink r:id="rId11" w:history="1">
        <w:r w:rsidRPr="00FF6B18">
          <w:rPr>
            <w:rStyle w:val="Hyperlink"/>
          </w:rPr>
          <w:t>http://www.grin.com/en/e-book/175204/economic-sanctions-and-engagement-policies</w:t>
        </w:r>
      </w:hyperlink>
      <w:r>
        <w:t>)</w:t>
      </w:r>
    </w:p>
    <w:p w:rsidR="00BA1C80" w:rsidRDefault="00BA1C80" w:rsidP="00BA1C80">
      <w:r w:rsidRPr="00DB098F">
        <w:rPr>
          <w:rStyle w:val="StyleBoldUnderline"/>
        </w:rPr>
        <w:lastRenderedPageBreak/>
        <w:t xml:space="preserve">Economic engagement policies are strategic integration </w:t>
      </w:r>
      <w:proofErr w:type="spellStart"/>
      <w:r w:rsidRPr="00DB098F">
        <w:rPr>
          <w:rStyle w:val="StyleBoldUnderline"/>
        </w:rPr>
        <w:t>behaviour</w:t>
      </w:r>
      <w:proofErr w:type="spellEnd"/>
      <w:r w:rsidRPr="00DB098F">
        <w:rPr>
          <w:rStyle w:val="StyleBoldUnderline"/>
        </w:rPr>
        <w:t xml:space="preserve"> which involves with the target state</w:t>
      </w:r>
      <w:r>
        <w:t xml:space="preserve">. </w:t>
      </w:r>
      <w:r w:rsidRPr="003739ED">
        <w:rPr>
          <w:rStyle w:val="StyleBoldUnderline"/>
        </w:rPr>
        <w:t>Engagement policies differ from other tools in Economic Diplomacy</w:t>
      </w:r>
      <w:r>
        <w:t xml:space="preserve">. They target to deepen the economic relations to create economic intersection, </w:t>
      </w:r>
      <w:proofErr w:type="spellStart"/>
      <w:r>
        <w:t>interconnectness</w:t>
      </w:r>
      <w:proofErr w:type="spellEnd"/>
      <w:r>
        <w:t xml:space="preserve">, and mutual dependence and finally </w:t>
      </w:r>
      <w:proofErr w:type="gramStart"/>
      <w:r>
        <w:t>seeks</w:t>
      </w:r>
      <w:proofErr w:type="gramEnd"/>
      <w:r>
        <w:t xml:space="preserve"> economic interdependence. This interdependence serves the sender state to change the political </w:t>
      </w:r>
      <w:proofErr w:type="spellStart"/>
      <w:r>
        <w:t>behaviour</w:t>
      </w:r>
      <w:proofErr w:type="spellEnd"/>
      <w:r>
        <w:t xml:space="preserve"> of target state. However </w:t>
      </w:r>
      <w:r w:rsidRPr="005A2C83">
        <w:rPr>
          <w:rStyle w:val="Emphasis"/>
          <w:highlight w:val="cyan"/>
        </w:rPr>
        <w:t>they cannot be counted as carrots or inducement tools</w:t>
      </w:r>
      <w:r>
        <w:t>, they focus on long term strategic goals and they are not restricted with short term policy changes</w:t>
      </w:r>
      <w:proofErr w:type="gramStart"/>
      <w:r>
        <w:t>.(</w:t>
      </w:r>
      <w:proofErr w:type="gramEnd"/>
      <w:r>
        <w:t xml:space="preserve">Kahler&amp;Kastner,2006) They can be unconditional and focus on creating greater economic benefits for both parties.  </w:t>
      </w:r>
      <w:r w:rsidRPr="005A2C83">
        <w:rPr>
          <w:rStyle w:val="StyleBoldUnderline"/>
          <w:highlight w:val="cyan"/>
        </w:rPr>
        <w:t>Economic engagement targets to seek deeper economic linkages via</w:t>
      </w:r>
      <w:r w:rsidRPr="003739ED">
        <w:rPr>
          <w:rStyle w:val="StyleBoldUnderline"/>
        </w:rPr>
        <w:t xml:space="preserve"> promoting institutionalized mutual </w:t>
      </w:r>
      <w:r w:rsidRPr="005A2C83">
        <w:rPr>
          <w:rStyle w:val="StyleBoldUnderline"/>
          <w:highlight w:val="cyan"/>
        </w:rPr>
        <w:t>trade</w:t>
      </w:r>
      <w:r>
        <w:t xml:space="preserve"> thus mentioned interdependence creates two major concepts. Firstly it builds strong trade partnership to avoid possible militarized and non militarized conflicts. Secondly it gives a leeway to perceive the international political atmosphere from the same and harmonized perspective. </w:t>
      </w:r>
      <w:proofErr w:type="spellStart"/>
      <w:r>
        <w:t>Kahler</w:t>
      </w:r>
      <w:proofErr w:type="spellEnd"/>
      <w:r>
        <w:t xml:space="preserve"> and </w:t>
      </w:r>
      <w:proofErr w:type="spellStart"/>
      <w:r>
        <w:t>Kastner</w:t>
      </w:r>
      <w:proofErr w:type="spellEnd"/>
      <w:r>
        <w:t xml:space="preserve"> define the engagement policies as follows, “</w:t>
      </w:r>
      <w:r w:rsidRPr="005A2C83">
        <w:rPr>
          <w:rStyle w:val="StyleBoldUnderline"/>
          <w:highlight w:val="cyan"/>
        </w:rPr>
        <w:t>It is a policy of deliberate expanding economic ties</w:t>
      </w:r>
      <w:r>
        <w:t xml:space="preserve"> with and adversary in order </w:t>
      </w:r>
      <w:r w:rsidRPr="003739ED">
        <w:rPr>
          <w:rStyle w:val="StyleBoldUnderline"/>
        </w:rPr>
        <w:t xml:space="preserve">to change the </w:t>
      </w:r>
      <w:proofErr w:type="spellStart"/>
      <w:r w:rsidRPr="003739ED">
        <w:rPr>
          <w:rStyle w:val="StyleBoldUnderline"/>
        </w:rPr>
        <w:t>behaviour</w:t>
      </w:r>
      <w:proofErr w:type="spellEnd"/>
      <w:r w:rsidRPr="003739ED">
        <w:rPr>
          <w:rStyle w:val="StyleBoldUnderline"/>
        </w:rPr>
        <w:t xml:space="preserve"> of target state and improve bilateral relations</w:t>
      </w:r>
      <w:r>
        <w:t xml:space="preserve">”.(p523-abstact).It is an intentional economic strategy that expects bigger benefits such as long term economic gains and more importantly; political gains. The main idea behind the engagement motivation is stated by </w:t>
      </w:r>
      <w:proofErr w:type="spellStart"/>
      <w:r>
        <w:t>Rosecrance</w:t>
      </w:r>
      <w:proofErr w:type="spellEnd"/>
      <w:r>
        <w:t xml:space="preserve"> (1977) in a way that “the direct and positive linkage of interests of states where a change in the position of one state affects the position of others in the same direction.”</w:t>
      </w:r>
    </w:p>
    <w:p w:rsidR="00BA1C80" w:rsidRPr="00BA1C80" w:rsidRDefault="00BA1C80" w:rsidP="00BA1C80"/>
    <w:sectPr w:rsidR="00BA1C80" w:rsidRPr="00BA1C80" w:rsidSect="00352A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linkStyles/>
  <w:defaultTabStop w:val="720"/>
  <w:characterSpacingControl w:val="doNotCompress"/>
  <w:compat>
    <w:useFELayout/>
  </w:compat>
  <w:rsids>
    <w:rsidRoot w:val="002B21B3"/>
    <w:rsid w:val="000057E5"/>
    <w:rsid w:val="00020F75"/>
    <w:rsid w:val="0002303D"/>
    <w:rsid w:val="00031C1D"/>
    <w:rsid w:val="000451D1"/>
    <w:rsid w:val="000631BF"/>
    <w:rsid w:val="00073BC9"/>
    <w:rsid w:val="00074D47"/>
    <w:rsid w:val="000B328C"/>
    <w:rsid w:val="000B3F87"/>
    <w:rsid w:val="000B41C9"/>
    <w:rsid w:val="000B420A"/>
    <w:rsid w:val="000C4A08"/>
    <w:rsid w:val="000D12E7"/>
    <w:rsid w:val="000D7241"/>
    <w:rsid w:val="000D7954"/>
    <w:rsid w:val="000F61D7"/>
    <w:rsid w:val="000F7604"/>
    <w:rsid w:val="00110C95"/>
    <w:rsid w:val="00117B5A"/>
    <w:rsid w:val="00120079"/>
    <w:rsid w:val="0014251A"/>
    <w:rsid w:val="00161BA2"/>
    <w:rsid w:val="001A4E53"/>
    <w:rsid w:val="001D2383"/>
    <w:rsid w:val="001D65D1"/>
    <w:rsid w:val="001E23BE"/>
    <w:rsid w:val="001F16CE"/>
    <w:rsid w:val="001F1E5C"/>
    <w:rsid w:val="0022164D"/>
    <w:rsid w:val="00232A30"/>
    <w:rsid w:val="00232AE8"/>
    <w:rsid w:val="00245877"/>
    <w:rsid w:val="0025074F"/>
    <w:rsid w:val="00263841"/>
    <w:rsid w:val="00266241"/>
    <w:rsid w:val="0027086B"/>
    <w:rsid w:val="002840FC"/>
    <w:rsid w:val="00296E62"/>
    <w:rsid w:val="002B21B3"/>
    <w:rsid w:val="002B3E61"/>
    <w:rsid w:val="002C1F99"/>
    <w:rsid w:val="002D3546"/>
    <w:rsid w:val="002E282E"/>
    <w:rsid w:val="002E7ABB"/>
    <w:rsid w:val="002F53B7"/>
    <w:rsid w:val="003077C3"/>
    <w:rsid w:val="00315173"/>
    <w:rsid w:val="003308A1"/>
    <w:rsid w:val="00332735"/>
    <w:rsid w:val="00352A3E"/>
    <w:rsid w:val="00362030"/>
    <w:rsid w:val="00382CBE"/>
    <w:rsid w:val="003849AD"/>
    <w:rsid w:val="003874C1"/>
    <w:rsid w:val="00394D09"/>
    <w:rsid w:val="00396B54"/>
    <w:rsid w:val="00396E28"/>
    <w:rsid w:val="003B3A1B"/>
    <w:rsid w:val="003D1B80"/>
    <w:rsid w:val="003D3464"/>
    <w:rsid w:val="003E3CE6"/>
    <w:rsid w:val="00400246"/>
    <w:rsid w:val="004149CB"/>
    <w:rsid w:val="00421548"/>
    <w:rsid w:val="00457C8D"/>
    <w:rsid w:val="00461881"/>
    <w:rsid w:val="00467242"/>
    <w:rsid w:val="00470192"/>
    <w:rsid w:val="00470936"/>
    <w:rsid w:val="0048772D"/>
    <w:rsid w:val="0049107C"/>
    <w:rsid w:val="00491774"/>
    <w:rsid w:val="004C62B6"/>
    <w:rsid w:val="004E61CF"/>
    <w:rsid w:val="00500699"/>
    <w:rsid w:val="005266C5"/>
    <w:rsid w:val="005310C0"/>
    <w:rsid w:val="005406CB"/>
    <w:rsid w:val="00554B4E"/>
    <w:rsid w:val="0056247B"/>
    <w:rsid w:val="005634B1"/>
    <w:rsid w:val="00570BEA"/>
    <w:rsid w:val="00577765"/>
    <w:rsid w:val="00582885"/>
    <w:rsid w:val="005C0B2E"/>
    <w:rsid w:val="005C7617"/>
    <w:rsid w:val="006168D4"/>
    <w:rsid w:val="00622756"/>
    <w:rsid w:val="006326E4"/>
    <w:rsid w:val="006379DB"/>
    <w:rsid w:val="00644A85"/>
    <w:rsid w:val="0065599F"/>
    <w:rsid w:val="006835A7"/>
    <w:rsid w:val="006D22B0"/>
    <w:rsid w:val="006D5B5E"/>
    <w:rsid w:val="006D70F7"/>
    <w:rsid w:val="006F09CA"/>
    <w:rsid w:val="006F4204"/>
    <w:rsid w:val="00703347"/>
    <w:rsid w:val="00707BE8"/>
    <w:rsid w:val="00740651"/>
    <w:rsid w:val="00777207"/>
    <w:rsid w:val="00794D44"/>
    <w:rsid w:val="007A179E"/>
    <w:rsid w:val="007A1D66"/>
    <w:rsid w:val="007C3CF4"/>
    <w:rsid w:val="008055A5"/>
    <w:rsid w:val="008314A6"/>
    <w:rsid w:val="00834B01"/>
    <w:rsid w:val="00841A66"/>
    <w:rsid w:val="00843DCF"/>
    <w:rsid w:val="00845F0B"/>
    <w:rsid w:val="00872974"/>
    <w:rsid w:val="00875931"/>
    <w:rsid w:val="0088082C"/>
    <w:rsid w:val="00886AEA"/>
    <w:rsid w:val="0089260B"/>
    <w:rsid w:val="008B5985"/>
    <w:rsid w:val="008B64F1"/>
    <w:rsid w:val="008C2D3D"/>
    <w:rsid w:val="008C5C2C"/>
    <w:rsid w:val="008C74FD"/>
    <w:rsid w:val="008D0619"/>
    <w:rsid w:val="008E2531"/>
    <w:rsid w:val="009019AF"/>
    <w:rsid w:val="00917C99"/>
    <w:rsid w:val="0092526F"/>
    <w:rsid w:val="00925AC1"/>
    <w:rsid w:val="00934ABC"/>
    <w:rsid w:val="00937449"/>
    <w:rsid w:val="00950581"/>
    <w:rsid w:val="00990CE6"/>
    <w:rsid w:val="00992169"/>
    <w:rsid w:val="00992E09"/>
    <w:rsid w:val="009A6D56"/>
    <w:rsid w:val="009A75A6"/>
    <w:rsid w:val="009B1192"/>
    <w:rsid w:val="009C2EA9"/>
    <w:rsid w:val="009D7CB8"/>
    <w:rsid w:val="009E1F7D"/>
    <w:rsid w:val="009F6EEB"/>
    <w:rsid w:val="009F7415"/>
    <w:rsid w:val="00A04833"/>
    <w:rsid w:val="00A0712F"/>
    <w:rsid w:val="00A23155"/>
    <w:rsid w:val="00A440BE"/>
    <w:rsid w:val="00A50073"/>
    <w:rsid w:val="00A62EF7"/>
    <w:rsid w:val="00A67734"/>
    <w:rsid w:val="00A874DF"/>
    <w:rsid w:val="00A94061"/>
    <w:rsid w:val="00AA0EA8"/>
    <w:rsid w:val="00AB0F9E"/>
    <w:rsid w:val="00AB54E1"/>
    <w:rsid w:val="00AB6100"/>
    <w:rsid w:val="00AD5409"/>
    <w:rsid w:val="00B01560"/>
    <w:rsid w:val="00B23B6A"/>
    <w:rsid w:val="00B379B0"/>
    <w:rsid w:val="00B40B74"/>
    <w:rsid w:val="00B60C4F"/>
    <w:rsid w:val="00B7179E"/>
    <w:rsid w:val="00B7579E"/>
    <w:rsid w:val="00B811B0"/>
    <w:rsid w:val="00B97F58"/>
    <w:rsid w:val="00BA1924"/>
    <w:rsid w:val="00BA1C80"/>
    <w:rsid w:val="00BA5BDE"/>
    <w:rsid w:val="00BB30B2"/>
    <w:rsid w:val="00BC3E63"/>
    <w:rsid w:val="00BD2829"/>
    <w:rsid w:val="00BF611F"/>
    <w:rsid w:val="00C00F82"/>
    <w:rsid w:val="00C104FB"/>
    <w:rsid w:val="00C17B69"/>
    <w:rsid w:val="00C23D13"/>
    <w:rsid w:val="00C24B5C"/>
    <w:rsid w:val="00C432FC"/>
    <w:rsid w:val="00C455F5"/>
    <w:rsid w:val="00C52981"/>
    <w:rsid w:val="00C57DA6"/>
    <w:rsid w:val="00C72B1E"/>
    <w:rsid w:val="00C75A32"/>
    <w:rsid w:val="00C96CF8"/>
    <w:rsid w:val="00CB32E2"/>
    <w:rsid w:val="00CC1A74"/>
    <w:rsid w:val="00CC4768"/>
    <w:rsid w:val="00CD1B7C"/>
    <w:rsid w:val="00CD29E7"/>
    <w:rsid w:val="00CD575D"/>
    <w:rsid w:val="00CE2100"/>
    <w:rsid w:val="00D05244"/>
    <w:rsid w:val="00D054C6"/>
    <w:rsid w:val="00D1017B"/>
    <w:rsid w:val="00D23777"/>
    <w:rsid w:val="00D25B59"/>
    <w:rsid w:val="00D30364"/>
    <w:rsid w:val="00D362FF"/>
    <w:rsid w:val="00D436BC"/>
    <w:rsid w:val="00D50F7D"/>
    <w:rsid w:val="00D54A4D"/>
    <w:rsid w:val="00D54A73"/>
    <w:rsid w:val="00D57FAE"/>
    <w:rsid w:val="00D7353C"/>
    <w:rsid w:val="00D77380"/>
    <w:rsid w:val="00D87ECE"/>
    <w:rsid w:val="00D97B87"/>
    <w:rsid w:val="00DA7094"/>
    <w:rsid w:val="00DC6B37"/>
    <w:rsid w:val="00DD574B"/>
    <w:rsid w:val="00DE72A2"/>
    <w:rsid w:val="00E019C4"/>
    <w:rsid w:val="00E07696"/>
    <w:rsid w:val="00E61243"/>
    <w:rsid w:val="00E74525"/>
    <w:rsid w:val="00EB4CDA"/>
    <w:rsid w:val="00EC27AC"/>
    <w:rsid w:val="00EE60B1"/>
    <w:rsid w:val="00EE7451"/>
    <w:rsid w:val="00EF730B"/>
    <w:rsid w:val="00F11A55"/>
    <w:rsid w:val="00F1662E"/>
    <w:rsid w:val="00F21476"/>
    <w:rsid w:val="00F45372"/>
    <w:rsid w:val="00F5321B"/>
    <w:rsid w:val="00F84AC1"/>
    <w:rsid w:val="00F92020"/>
    <w:rsid w:val="00FB4EA1"/>
    <w:rsid w:val="00FD0D0A"/>
    <w:rsid w:val="00FD790B"/>
    <w:rsid w:val="00FF48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5599F"/>
    <w:pPr>
      <w:spacing w:after="0" w:line="240" w:lineRule="auto"/>
    </w:pPr>
    <w:rPr>
      <w:rFonts w:ascii="Arial" w:eastAsiaTheme="minorHAnsi" w:hAnsi="Arial" w:cs="Arial"/>
      <w:sz w:val="16"/>
      <w:lang w:eastAsia="en-US"/>
    </w:rPr>
  </w:style>
  <w:style w:type="paragraph" w:styleId="Heading1">
    <w:name w:val="heading 1"/>
    <w:aliases w:val="Pocket"/>
    <w:basedOn w:val="Normal"/>
    <w:next w:val="Normal"/>
    <w:link w:val="Heading1Char"/>
    <w:uiPriority w:val="1"/>
    <w:qFormat/>
    <w:rsid w:val="0065599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65599F"/>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65599F"/>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Normal Tag,small text,heading 2, Ch,Ch,No Spacing211,No Spacing12,no read,No Spacing2111"/>
    <w:basedOn w:val="Normal"/>
    <w:next w:val="Normal"/>
    <w:link w:val="Heading4Char"/>
    <w:uiPriority w:val="4"/>
    <w:qFormat/>
    <w:rsid w:val="0065599F"/>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qFormat/>
    <w:rsid w:val="0065599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65599F"/>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65599F"/>
  </w:style>
  <w:style w:type="character" w:customStyle="1" w:styleId="Heading5Char">
    <w:name w:val="Heading 5 Char"/>
    <w:basedOn w:val="DefaultParagraphFont"/>
    <w:link w:val="Heading5"/>
    <w:uiPriority w:val="9"/>
    <w:semiHidden/>
    <w:rsid w:val="0065599F"/>
    <w:rPr>
      <w:rFonts w:asciiTheme="majorHAnsi" w:eastAsiaTheme="majorEastAsia" w:hAnsiTheme="majorHAnsi" w:cstheme="majorBidi"/>
      <w:color w:val="243F60" w:themeColor="accent1" w:themeShade="7F"/>
      <w:sz w:val="16"/>
      <w:lang w:eastAsia="en-US"/>
    </w:rPr>
  </w:style>
  <w:style w:type="character" w:styleId="Emphasis">
    <w:name w:val="Emphasis"/>
    <w:aliases w:val="Evidence,Minimized,minimized,Highlighted,tag2,Size 10,emphasis in card,CD Card,Underlined,ED - Tag,emphasis,Emphasis!!,small,Qualifications,Bold Underline"/>
    <w:basedOn w:val="DefaultParagraphFont"/>
    <w:uiPriority w:val="7"/>
    <w:qFormat/>
    <w:rsid w:val="0065599F"/>
    <w:rPr>
      <w:rFonts w:ascii="Arial" w:hAnsi="Arial" w:cs="Arial"/>
      <w:b/>
      <w:i w:val="0"/>
      <w:iCs/>
      <w:sz w:val="20"/>
      <w:u w:val="single"/>
      <w:bdr w:val="single" w:sz="18" w:space="0" w:color="auto"/>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65599F"/>
    <w:rPr>
      <w:b/>
      <w:bCs/>
      <w:sz w:val="20"/>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65599F"/>
    <w:rPr>
      <w:sz w:val="24"/>
      <w:u w:val="single"/>
    </w:rPr>
  </w:style>
  <w:style w:type="paragraph" w:styleId="DocumentMap">
    <w:name w:val="Document Map"/>
    <w:basedOn w:val="Normal"/>
    <w:link w:val="DocumentMapChar"/>
    <w:uiPriority w:val="99"/>
    <w:semiHidden/>
    <w:unhideWhenUsed/>
    <w:rsid w:val="0065599F"/>
    <w:rPr>
      <w:rFonts w:ascii="Tahoma" w:hAnsi="Tahoma" w:cs="Tahoma"/>
      <w:szCs w:val="16"/>
    </w:rPr>
  </w:style>
  <w:style w:type="character" w:customStyle="1" w:styleId="DocumentMapChar">
    <w:name w:val="Document Map Char"/>
    <w:basedOn w:val="DefaultParagraphFont"/>
    <w:link w:val="DocumentMap"/>
    <w:uiPriority w:val="99"/>
    <w:semiHidden/>
    <w:rsid w:val="0065599F"/>
    <w:rPr>
      <w:rFonts w:ascii="Tahoma" w:eastAsiaTheme="minorHAnsi" w:hAnsi="Tahoma" w:cs="Tahoma"/>
      <w:sz w:val="16"/>
      <w:szCs w:val="16"/>
      <w:lang w:eastAsia="en-US"/>
    </w:rPr>
  </w:style>
  <w:style w:type="character" w:customStyle="1" w:styleId="Heading4Char">
    <w:name w:val="Heading 4 Char"/>
    <w:aliases w:val="Tag Char,Big card Char,body Char,Normal Tag Char,small text Char,heading 2 Char, Ch Char,Ch Char,No Spacing211 Char,No Spacing12 Char,no read Char,No Spacing2111 Char,No Spacing4 Char,No Spacing11111 Char,No Spacing5 Char,Tags Char1"/>
    <w:basedOn w:val="DefaultParagraphFont"/>
    <w:link w:val="Heading4"/>
    <w:uiPriority w:val="4"/>
    <w:rsid w:val="0065599F"/>
    <w:rPr>
      <w:rFonts w:ascii="Arial" w:eastAsiaTheme="majorEastAsia" w:hAnsi="Arial" w:cstheme="majorBidi"/>
      <w:b/>
      <w:bCs/>
      <w:iCs/>
      <w:sz w:val="24"/>
      <w:lang w:eastAsia="en-US"/>
    </w:rPr>
  </w:style>
  <w:style w:type="character" w:customStyle="1" w:styleId="apple-converted-space">
    <w:name w:val="apple-converted-space"/>
    <w:basedOn w:val="DefaultParagraphFont"/>
    <w:rsid w:val="0065599F"/>
  </w:style>
  <w:style w:type="paragraph" w:styleId="NormalWeb">
    <w:name w:val="Normal (Web)"/>
    <w:basedOn w:val="Normal"/>
    <w:uiPriority w:val="99"/>
    <w:unhideWhenUsed/>
    <w:rsid w:val="0065599F"/>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Heading1Char">
    <w:name w:val="Heading 1 Char"/>
    <w:aliases w:val="Pocket Char"/>
    <w:basedOn w:val="DefaultParagraphFont"/>
    <w:link w:val="Heading1"/>
    <w:uiPriority w:val="1"/>
    <w:rsid w:val="0065599F"/>
    <w:rPr>
      <w:rFonts w:ascii="Arial" w:eastAsiaTheme="majorEastAsia" w:hAnsi="Arial" w:cstheme="majorBidi"/>
      <w:b/>
      <w:bCs/>
      <w:sz w:val="40"/>
      <w:szCs w:val="28"/>
      <w:lang w:eastAsia="en-US"/>
    </w:rPr>
  </w:style>
  <w:style w:type="character" w:customStyle="1" w:styleId="Heading2Char">
    <w:name w:val="Heading 2 Char"/>
    <w:aliases w:val="Hat Char"/>
    <w:basedOn w:val="DefaultParagraphFont"/>
    <w:link w:val="Heading2"/>
    <w:uiPriority w:val="2"/>
    <w:rsid w:val="0065599F"/>
    <w:rPr>
      <w:rFonts w:ascii="Arial" w:eastAsiaTheme="majorEastAsia" w:hAnsi="Arial" w:cstheme="majorBidi"/>
      <w:b/>
      <w:bCs/>
      <w:sz w:val="34"/>
      <w:szCs w:val="26"/>
      <w:u w:val="double"/>
      <w:lang w:eastAsia="en-US"/>
    </w:rPr>
  </w:style>
  <w:style w:type="character" w:customStyle="1" w:styleId="Heading3Char">
    <w:name w:val="Heading 3 Char"/>
    <w:aliases w:val="Block Char"/>
    <w:basedOn w:val="DefaultParagraphFont"/>
    <w:link w:val="Heading3"/>
    <w:uiPriority w:val="3"/>
    <w:rsid w:val="0065599F"/>
    <w:rPr>
      <w:rFonts w:ascii="Arial" w:eastAsiaTheme="majorEastAsia" w:hAnsi="Arial" w:cstheme="majorBidi"/>
      <w:b/>
      <w:bCs/>
      <w:sz w:val="28"/>
      <w:u w:val="single"/>
      <w:lang w:eastAsia="en-US"/>
    </w:rPr>
  </w:style>
  <w:style w:type="character" w:customStyle="1" w:styleId="StyleBold">
    <w:name w:val="Style Bold"/>
    <w:basedOn w:val="DefaultParagraphFont"/>
    <w:uiPriority w:val="9"/>
    <w:semiHidden/>
    <w:rsid w:val="0065599F"/>
    <w:rPr>
      <w:b/>
      <w:bCs/>
    </w:rPr>
  </w:style>
  <w:style w:type="paragraph" w:styleId="Header">
    <w:name w:val="header"/>
    <w:basedOn w:val="Normal"/>
    <w:link w:val="HeaderChar"/>
    <w:uiPriority w:val="99"/>
    <w:semiHidden/>
    <w:rsid w:val="0065599F"/>
    <w:pPr>
      <w:tabs>
        <w:tab w:val="center" w:pos="4680"/>
        <w:tab w:val="right" w:pos="9360"/>
      </w:tabs>
    </w:pPr>
  </w:style>
  <w:style w:type="character" w:customStyle="1" w:styleId="HeaderChar">
    <w:name w:val="Header Char"/>
    <w:basedOn w:val="DefaultParagraphFont"/>
    <w:link w:val="Header"/>
    <w:uiPriority w:val="99"/>
    <w:semiHidden/>
    <w:rsid w:val="0065599F"/>
    <w:rPr>
      <w:rFonts w:ascii="Arial" w:eastAsiaTheme="minorHAnsi" w:hAnsi="Arial" w:cs="Arial"/>
      <w:sz w:val="16"/>
      <w:lang w:eastAsia="en-US"/>
    </w:rPr>
  </w:style>
  <w:style w:type="paragraph" w:styleId="Footer">
    <w:name w:val="footer"/>
    <w:basedOn w:val="Normal"/>
    <w:link w:val="FooterChar"/>
    <w:uiPriority w:val="99"/>
    <w:semiHidden/>
    <w:rsid w:val="0065599F"/>
    <w:pPr>
      <w:tabs>
        <w:tab w:val="center" w:pos="4680"/>
        <w:tab w:val="right" w:pos="9360"/>
      </w:tabs>
    </w:pPr>
  </w:style>
  <w:style w:type="character" w:customStyle="1" w:styleId="FooterChar">
    <w:name w:val="Footer Char"/>
    <w:basedOn w:val="DefaultParagraphFont"/>
    <w:link w:val="Footer"/>
    <w:uiPriority w:val="99"/>
    <w:semiHidden/>
    <w:rsid w:val="0065599F"/>
    <w:rPr>
      <w:rFonts w:ascii="Arial" w:eastAsiaTheme="minorHAnsi" w:hAnsi="Arial" w:cs="Arial"/>
      <w:sz w:val="16"/>
      <w:lang w:eastAsia="en-US"/>
    </w:rPr>
  </w:style>
  <w:style w:type="character" w:styleId="Hyperlink">
    <w:name w:val="Hyperlink"/>
    <w:basedOn w:val="DefaultParagraphFont"/>
    <w:uiPriority w:val="99"/>
    <w:semiHidden/>
    <w:rsid w:val="0065599F"/>
    <w:rPr>
      <w:color w:val="auto"/>
      <w:u w:val="none"/>
    </w:rPr>
  </w:style>
  <w:style w:type="character" w:styleId="FollowedHyperlink">
    <w:name w:val="FollowedHyperlink"/>
    <w:basedOn w:val="DefaultParagraphFont"/>
    <w:uiPriority w:val="99"/>
    <w:semiHidden/>
    <w:rsid w:val="0065599F"/>
    <w:rPr>
      <w:color w:val="auto"/>
      <w:u w:val="none"/>
    </w:rPr>
  </w:style>
  <w:style w:type="paragraph" w:customStyle="1" w:styleId="card">
    <w:name w:val="card"/>
    <w:basedOn w:val="Normal"/>
    <w:next w:val="Normal"/>
    <w:uiPriority w:val="6"/>
    <w:qFormat/>
    <w:rsid w:val="0065599F"/>
    <w:pPr>
      <w:ind w:left="288" w:right="288"/>
    </w:pPr>
    <w:rPr>
      <w:rFonts w:asciiTheme="minorHAnsi" w:hAnsiTheme="minorHAnsi" w:cstheme="minorBidi"/>
      <w:b/>
      <w:bCs/>
      <w:sz w:val="22"/>
      <w:u w:val="single"/>
    </w:rPr>
  </w:style>
  <w:style w:type="paragraph" w:customStyle="1" w:styleId="Card0">
    <w:name w:val="Card"/>
    <w:aliases w:val="Tags,Debate Text,No Spacing11,No Spacing21,No Spacing4,No Spacing1,No Spacing111111,Medium Grid 21,No Spacing5,No Spacing31,No Spacing22,tag,No Spacing111,No Spacing1111,No Spacing11111,No Spacing3,tags,No Spacing2,Read stuff,No Spacing41"/>
    <w:basedOn w:val="Normal"/>
    <w:next w:val="Normal"/>
    <w:link w:val="CardChar"/>
    <w:qFormat/>
    <w:rsid w:val="0065599F"/>
    <w:pPr>
      <w:ind w:left="288" w:right="288"/>
    </w:pPr>
    <w:rPr>
      <w:rFonts w:ascii="Georgia" w:eastAsia="Times New Roman" w:hAnsi="Georgia" w:cs="Calibri"/>
      <w:sz w:val="20"/>
      <w:szCs w:val="20"/>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0"/>
    <w:rsid w:val="0065599F"/>
    <w:rPr>
      <w:rFonts w:ascii="Georgia" w:eastAsia="Times New Roman" w:hAnsi="Georgia" w:cs="Calibri"/>
      <w:sz w:val="20"/>
      <w:szCs w:val="20"/>
      <w:lang w:eastAsia="en-US"/>
    </w:rPr>
  </w:style>
</w:styles>
</file>

<file path=word/webSettings.xml><?xml version="1.0" encoding="utf-8"?>
<w:webSettings xmlns:r="http://schemas.openxmlformats.org/officeDocument/2006/relationships" xmlns:w="http://schemas.openxmlformats.org/wordprocessingml/2006/main">
  <w:divs>
    <w:div w:id="34186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pike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stimson.org/cbw/?SN=CB2001121259)//N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ichaelbrowntoday.com/journal/2009/1/15/border-control-collapse-of-mexico-is-a-homeland-security-nat.html" TargetMode="External"/><Relationship Id="rId11" Type="http://schemas.openxmlformats.org/officeDocument/2006/relationships/hyperlink" Target="http://www.grin.com/en/e-book/175204/economic-sanctions-and-engagement-policies" TargetMode="External"/><Relationship Id="rId5" Type="http://schemas.openxmlformats.org/officeDocument/2006/relationships/hyperlink" Target="http://www.grin.com/en/e-book/175204/economic-sanctions-and-engagement-policies" TargetMode="External"/><Relationship Id="rId10" Type="http://schemas.openxmlformats.org/officeDocument/2006/relationships/hyperlink" Target="http://web.archive.org/web/20120906033646/http://polisci.osu.edu/faculty/bpollins/book/Mastanduno.pdf" TargetMode="External"/><Relationship Id="rId4" Type="http://schemas.openxmlformats.org/officeDocument/2006/relationships/hyperlink" Target="http://web.archive.org/web/20120906033646/http://polisci.osu.edu/faculty/bpollins/book/Mastanduno.pdf" TargetMode="External"/><Relationship Id="rId9" Type="http://schemas.openxmlformats.org/officeDocument/2006/relationships/hyperlink" Target="http://search.proquest.com.proxy.lib.umich.edu/pqrl/docview/230709084/13EE75FEC2A14F99E92/1?accountid=1466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30</TotalTime>
  <Pages>13</Pages>
  <Words>12264</Words>
  <Characters>69910</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Bob</cp:lastModifiedBy>
  <cp:revision>2</cp:revision>
  <dcterms:created xsi:type="dcterms:W3CDTF">2013-10-10T01:35:00Z</dcterms:created>
  <dcterms:modified xsi:type="dcterms:W3CDTF">2013-10-10T02:14:00Z</dcterms:modified>
</cp:coreProperties>
</file>