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ADF" w:rsidRDefault="00A63ADF" w:rsidP="00A63ADF">
      <w:pPr>
        <w:pStyle w:val="Heading1"/>
      </w:pPr>
      <w:r>
        <w:t>1nc</w:t>
      </w:r>
    </w:p>
    <w:p w:rsidR="00A63ADF" w:rsidRPr="00A63ADF" w:rsidRDefault="00A63ADF" w:rsidP="00A63ADF">
      <w:pPr>
        <w:rPr>
          <w:b/>
          <w:u w:val="single"/>
        </w:rPr>
      </w:pPr>
      <w:r w:rsidRPr="00A63ADF">
        <w:rPr>
          <w:b/>
          <w:u w:val="single"/>
        </w:rPr>
        <w:t>1NC K</w:t>
      </w:r>
    </w:p>
    <w:p w:rsidR="00A63ADF" w:rsidRPr="00A63ADF" w:rsidRDefault="00A63ADF" w:rsidP="00A63ADF">
      <w:pPr>
        <w:rPr>
          <w:b/>
        </w:rPr>
      </w:pPr>
      <w:r w:rsidRPr="00A63ADF">
        <w:rPr>
          <w:b/>
        </w:rPr>
        <w:t>Commitment to economic security is the prime justification for global violence and authoritarianism ----- turns the case</w:t>
      </w:r>
    </w:p>
    <w:p w:rsidR="00A63ADF" w:rsidRPr="00F925B9" w:rsidRDefault="00A63ADF" w:rsidP="00A63ADF"/>
    <w:p w:rsidR="00A63ADF" w:rsidRPr="00F925B9" w:rsidRDefault="00A63ADF" w:rsidP="00A63ADF">
      <w:r w:rsidRPr="00F925B9">
        <w:rPr>
          <w:rStyle w:val="Cite-WFU"/>
        </w:rPr>
        <w:t>NEOCLEOUS ‘8</w:t>
      </w:r>
      <w:r w:rsidRPr="00F925B9">
        <w:t xml:space="preserve"> - Professor of Critique of Political Economy at Brunel University (Mark, “Critique of Security.” Pg. 95-102) </w:t>
      </w:r>
    </w:p>
    <w:p w:rsidR="00A63ADF" w:rsidRPr="00F925B9" w:rsidRDefault="00A63ADF" w:rsidP="00A63ADF"/>
    <w:p w:rsidR="00A63ADF" w:rsidRDefault="00A63ADF" w:rsidP="00A63ADF">
      <w:pPr>
        <w:rPr>
          <w:u w:val="single"/>
        </w:rPr>
      </w:pPr>
      <w:r w:rsidRPr="00F925B9">
        <w:rPr>
          <w:sz w:val="14"/>
        </w:rPr>
        <w:t xml:space="preserve">In other words, </w:t>
      </w:r>
      <w:r w:rsidRPr="00F925B9">
        <w:rPr>
          <w:u w:val="single"/>
        </w:rPr>
        <w:t xml:space="preserve">the new international order moved very quickly to reassert the connection </w:t>
      </w:r>
    </w:p>
    <w:p w:rsidR="00A63ADF" w:rsidRDefault="00A63ADF" w:rsidP="00A63ADF">
      <w:pPr>
        <w:rPr>
          <w:u w:val="single"/>
        </w:rPr>
      </w:pPr>
      <w:r>
        <w:rPr>
          <w:u w:val="single"/>
        </w:rPr>
        <w:t>AND</w:t>
      </w:r>
    </w:p>
    <w:p w:rsidR="00A63ADF" w:rsidRDefault="00A63ADF" w:rsidP="00A63ADF">
      <w:pPr>
        <w:rPr>
          <w:sz w:val="14"/>
        </w:rPr>
      </w:pPr>
      <w:proofErr w:type="gramStart"/>
      <w:r w:rsidRPr="00F925B9">
        <w:rPr>
          <w:rStyle w:val="Underline-Highlighted-WFU"/>
          <w:b/>
        </w:rPr>
        <w:t>apparatus</w:t>
      </w:r>
      <w:proofErr w:type="gramEnd"/>
      <w:r w:rsidRPr="00F925B9">
        <w:rPr>
          <w:rStyle w:val="Underline-Highlighted-WFU"/>
          <w:b/>
        </w:rPr>
        <w:t xml:space="preserve"> intimately </w:t>
      </w:r>
      <w:r w:rsidRPr="00F925B9">
        <w:rPr>
          <w:rStyle w:val="Underline-Highlighted-WFU"/>
          <w:b/>
          <w:bdr w:val="single" w:sz="4" w:space="0" w:color="auto"/>
        </w:rPr>
        <w:t>bound up with national identity</w:t>
      </w:r>
      <w:r w:rsidRPr="00F925B9">
        <w:rPr>
          <w:u w:val="single"/>
        </w:rPr>
        <w:t xml:space="preserve"> and thus the politics of loyalty</w:t>
      </w:r>
      <w:r w:rsidRPr="00F925B9">
        <w:rPr>
          <w:sz w:val="14"/>
        </w:rPr>
        <w:t xml:space="preserve">. </w:t>
      </w:r>
    </w:p>
    <w:p w:rsidR="00A63ADF" w:rsidRDefault="00A63ADF" w:rsidP="00A63ADF"/>
    <w:p w:rsidR="00A63ADF" w:rsidRPr="00A63ADF" w:rsidRDefault="00A63ADF" w:rsidP="00A63ADF">
      <w:pPr>
        <w:rPr>
          <w:b/>
        </w:rPr>
      </w:pPr>
      <w:r w:rsidRPr="00A63ADF">
        <w:rPr>
          <w:b/>
        </w:rPr>
        <w:t xml:space="preserve">Don’t call it an alternative---our response is to interrogate the epistemological failures of the 1ac---this is a </w:t>
      </w:r>
      <w:proofErr w:type="spellStart"/>
      <w:r w:rsidRPr="00A63ADF">
        <w:rPr>
          <w:b/>
        </w:rPr>
        <w:t>prereq</w:t>
      </w:r>
      <w:proofErr w:type="spellEnd"/>
      <w:r w:rsidRPr="00A63ADF">
        <w:rPr>
          <w:b/>
        </w:rPr>
        <w:t xml:space="preserve"> to successful policy </w:t>
      </w:r>
    </w:p>
    <w:p w:rsidR="00A63ADF" w:rsidRPr="00943741" w:rsidRDefault="00A63ADF" w:rsidP="00A63ADF">
      <w:r w:rsidRPr="00364F21">
        <w:rPr>
          <w:b/>
        </w:rPr>
        <w:t>Ahmed 12</w:t>
      </w:r>
      <w:r w:rsidRPr="00943741">
        <w:t xml:space="preserve"> Dr. </w:t>
      </w:r>
      <w:proofErr w:type="spellStart"/>
      <w:r w:rsidRPr="00943741">
        <w:t>Nafeez</w:t>
      </w:r>
      <w:proofErr w:type="spellEnd"/>
      <w:r w:rsidRPr="00943741">
        <w:t xml:space="preserve"> </w:t>
      </w:r>
      <w:proofErr w:type="spellStart"/>
      <w:r w:rsidRPr="00943741">
        <w:t>Mosaddeq</w:t>
      </w:r>
      <w:proofErr w:type="spellEnd"/>
      <w:r w:rsidRPr="00943741">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943741">
        <w:t>securitisation</w:t>
      </w:r>
      <w:proofErr w:type="spellEnd"/>
      <w:r w:rsidRPr="00943741">
        <w:t xml:space="preserve"> of scarcity to the </w:t>
      </w:r>
      <w:proofErr w:type="spellStart"/>
      <w:r w:rsidRPr="00943741">
        <w:t>militarisation</w:t>
      </w:r>
      <w:proofErr w:type="spellEnd"/>
      <w:r w:rsidRPr="00943741">
        <w:t xml:space="preserve"> of society" Global Change, Peace &amp; Security Volume 23, Issue 3, 2011 Taylor Francis</w:t>
      </w:r>
    </w:p>
    <w:p w:rsidR="00A63ADF" w:rsidRPr="00231BCA" w:rsidRDefault="00A63ADF" w:rsidP="00A63ADF">
      <w:pPr>
        <w:rPr>
          <w:sz w:val="14"/>
          <w:szCs w:val="14"/>
        </w:rPr>
      </w:pPr>
    </w:p>
    <w:p w:rsidR="00A63ADF" w:rsidRPr="00231BCA" w:rsidRDefault="00A63ADF" w:rsidP="00A63ADF">
      <w:pPr>
        <w:rPr>
          <w:b/>
          <w:u w:val="single"/>
          <w:bdr w:val="single" w:sz="4" w:space="0" w:color="auto"/>
        </w:rPr>
      </w:pPr>
      <w:proofErr w:type="gramStart"/>
      <w:r w:rsidRPr="00231BCA">
        <w:rPr>
          <w:sz w:val="14"/>
          <w:szCs w:val="14"/>
        </w:rPr>
        <w:t xml:space="preserve">While </w:t>
      </w:r>
      <w:r w:rsidRPr="00364F21">
        <w:rPr>
          <w:bCs/>
          <w:highlight w:val="yellow"/>
          <w:u w:val="single"/>
        </w:rPr>
        <w:t xml:space="preserve">recommendations to </w:t>
      </w:r>
      <w:r w:rsidRPr="00231BCA">
        <w:rPr>
          <w:b/>
          <w:iCs/>
          <w:highlight w:val="yellow"/>
          <w:u w:val="single"/>
          <w:bdr w:val="single" w:sz="4" w:space="0" w:color="auto"/>
        </w:rPr>
        <w:t>shift our frame</w:t>
      </w:r>
      <w:r w:rsidRPr="00231BCA">
        <w:rPr>
          <w:b/>
          <w:iCs/>
          <w:u w:val="single"/>
          <w:bdr w:val="single" w:sz="4" w:space="0" w:color="auto"/>
        </w:rPr>
        <w:t xml:space="preserve"> of orientation</w:t>
      </w:r>
      <w:r w:rsidRPr="00364F21">
        <w:rPr>
          <w:bCs/>
          <w:u w:val="single"/>
        </w:rPr>
        <w:t xml:space="preserve"> </w:t>
      </w:r>
      <w:r w:rsidRPr="00364F21">
        <w:rPr>
          <w:bCs/>
          <w:highlight w:val="yellow"/>
          <w:u w:val="single"/>
        </w:rPr>
        <w:t>away from</w:t>
      </w:r>
      <w:r w:rsidRPr="00364F21">
        <w:rPr>
          <w:bCs/>
          <w:u w:val="single"/>
        </w:rPr>
        <w:t xml:space="preserve"> conventional </w:t>
      </w:r>
      <w:r w:rsidRPr="00231BCA">
        <w:rPr>
          <w:b/>
          <w:iCs/>
          <w:highlight w:val="yellow"/>
          <w:u w:val="single"/>
          <w:bdr w:val="single" w:sz="4" w:space="0" w:color="auto"/>
        </w:rPr>
        <w:t>state-centrism</w:t>
      </w:r>
      <w:r w:rsidRPr="00364F21">
        <w:rPr>
          <w:bCs/>
          <w:highlight w:val="yellow"/>
          <w:u w:val="single"/>
        </w:rPr>
        <w:t xml:space="preserve"> </w:t>
      </w:r>
      <w:r w:rsidRPr="00A63ADF">
        <w:rPr>
          <w:bCs/>
          <w:u w:val="single"/>
        </w:rPr>
        <w:t>toward</w:t>
      </w:r>
      <w:r w:rsidRPr="00364F21">
        <w:rPr>
          <w:bCs/>
          <w:highlight w:val="yellow"/>
          <w:u w:val="single"/>
        </w:rPr>
        <w:t xml:space="preserve"> a </w:t>
      </w:r>
      <w:r>
        <w:rPr>
          <w:b/>
          <w:iCs/>
          <w:u w:val="single"/>
          <w:bdr w:val="single" w:sz="4" w:space="0" w:color="auto"/>
        </w:rPr>
        <w:t>…</w:t>
      </w:r>
      <w:r w:rsidRPr="00231BCA">
        <w:rPr>
          <w:b/>
          <w:u w:val="single"/>
          <w:bdr w:val="single" w:sz="4" w:space="0" w:color="auto"/>
        </w:rPr>
        <w:t xml:space="preserve"> </w:t>
      </w:r>
      <w:r w:rsidRPr="00231BCA">
        <w:rPr>
          <w:b/>
          <w:highlight w:val="yellow"/>
          <w:u w:val="single"/>
          <w:bdr w:val="single" w:sz="4" w:space="0" w:color="auto"/>
        </w:rPr>
        <w:t>policy-making</w:t>
      </w:r>
      <w:r w:rsidRPr="00231BCA">
        <w:rPr>
          <w:b/>
          <w:u w:val="single"/>
          <w:bdr w:val="single" w:sz="4" w:space="0" w:color="auto"/>
        </w:rPr>
        <w:t xml:space="preserve"> on these issues.</w:t>
      </w:r>
      <w:proofErr w:type="gramEnd"/>
    </w:p>
    <w:p w:rsidR="00A63ADF" w:rsidRPr="004B48C5" w:rsidRDefault="00A63ADF" w:rsidP="00A63ADF"/>
    <w:p w:rsidR="00A63ADF" w:rsidRPr="003C07AC" w:rsidRDefault="00A63ADF" w:rsidP="00A63ADF"/>
    <w:p w:rsidR="00A63ADF" w:rsidRPr="00A63ADF" w:rsidRDefault="00A63ADF" w:rsidP="00A63ADF">
      <w:pPr>
        <w:rPr>
          <w:b/>
          <w:u w:val="single"/>
        </w:rPr>
      </w:pPr>
      <w:r w:rsidRPr="00A63ADF">
        <w:rPr>
          <w:b/>
          <w:u w:val="single"/>
        </w:rPr>
        <w:t>1NC DA</w:t>
      </w:r>
    </w:p>
    <w:p w:rsidR="00A63ADF" w:rsidRPr="00A63ADF" w:rsidRDefault="00A63ADF" w:rsidP="00A63ADF">
      <w:pPr>
        <w:rPr>
          <w:b/>
        </w:rPr>
      </w:pPr>
      <w:r w:rsidRPr="00A63ADF">
        <w:rPr>
          <w:b/>
        </w:rPr>
        <w:t>Will pass</w:t>
      </w:r>
    </w:p>
    <w:p w:rsidR="00A63ADF" w:rsidRDefault="00A63ADF" w:rsidP="00A63ADF">
      <w:r>
        <w:rPr>
          <w:b/>
        </w:rPr>
        <w:t xml:space="preserve">Sullivan, 10/24/13 </w:t>
      </w:r>
      <w:r>
        <w:t>(Sean, “John Boehner's next big test: Immigration” Washington Post Blogs, The Fix, lexis)</w:t>
      </w:r>
    </w:p>
    <w:p w:rsidR="00A63ADF" w:rsidRDefault="00A63ADF" w:rsidP="00A63ADF"/>
    <w:p w:rsidR="00A63ADF" w:rsidRPr="009B210F" w:rsidRDefault="00A63ADF" w:rsidP="00A63ADF">
      <w:pPr>
        <w:rPr>
          <w:sz w:val="14"/>
          <w:szCs w:val="14"/>
        </w:rPr>
      </w:pPr>
      <w:r w:rsidRPr="009B210F">
        <w:rPr>
          <w:sz w:val="14"/>
          <w:szCs w:val="14"/>
        </w:rPr>
        <w:t xml:space="preserve">President </w:t>
      </w:r>
      <w:r w:rsidRPr="00881118">
        <w:rPr>
          <w:rStyle w:val="Underline"/>
        </w:rPr>
        <w:t>Obama delivered remarks</w:t>
      </w:r>
      <w:r w:rsidRPr="00881118">
        <w:rPr>
          <w:sz w:val="14"/>
          <w:szCs w:val="14"/>
        </w:rPr>
        <w:t xml:space="preserve"> Thursday morning </w:t>
      </w:r>
      <w:r w:rsidRPr="00881118">
        <w:rPr>
          <w:rStyle w:val="Underline"/>
        </w:rPr>
        <w:t>to renew his call for Congress to pass sweeping immigration reform</w:t>
      </w:r>
      <w:r w:rsidRPr="009B210F">
        <w:rPr>
          <w:sz w:val="14"/>
          <w:szCs w:val="14"/>
        </w:rPr>
        <w:t xml:space="preserve">. </w:t>
      </w:r>
      <w:r>
        <w:rPr>
          <w:sz w:val="14"/>
          <w:szCs w:val="14"/>
        </w:rPr>
        <w:t>…</w:t>
      </w:r>
      <w:r w:rsidRPr="001622CC">
        <w:rPr>
          <w:rStyle w:val="Underline"/>
          <w:highlight w:val="cyan"/>
        </w:rPr>
        <w:t xml:space="preserve"> </w:t>
      </w:r>
      <w:proofErr w:type="gramStart"/>
      <w:r w:rsidRPr="001622CC">
        <w:rPr>
          <w:rStyle w:val="Underline"/>
          <w:highlight w:val="cyan"/>
        </w:rPr>
        <w:t>possibility</w:t>
      </w:r>
      <w:proofErr w:type="gramEnd"/>
      <w:r w:rsidRPr="001622CC">
        <w:rPr>
          <w:rStyle w:val="Underline"/>
          <w:highlight w:val="cyan"/>
        </w:rPr>
        <w:t xml:space="preserve"> of tuning the hard-liners out</w:t>
      </w:r>
      <w:r w:rsidRPr="009B210F">
        <w:rPr>
          <w:sz w:val="14"/>
          <w:szCs w:val="14"/>
        </w:rPr>
        <w:t xml:space="preserve"> a bit more this time around.</w:t>
      </w:r>
    </w:p>
    <w:p w:rsidR="00A63ADF" w:rsidRDefault="00A63ADF" w:rsidP="00A63ADF"/>
    <w:p w:rsidR="00A63ADF" w:rsidRPr="00A63ADF" w:rsidRDefault="00A63ADF" w:rsidP="00A63ADF">
      <w:pPr>
        <w:rPr>
          <w:b/>
        </w:rPr>
      </w:pPr>
      <w:r w:rsidRPr="00A63ADF">
        <w:rPr>
          <w:b/>
        </w:rPr>
        <w:t>Congressional disapproval for TTIP negotiations- don’t want to grant Obama a “win”- uniquely true of this Congress- veto of TTIP proves</w:t>
      </w:r>
    </w:p>
    <w:p w:rsidR="00A63ADF" w:rsidRPr="005D158D" w:rsidRDefault="00A63ADF" w:rsidP="00A63ADF">
      <w:r>
        <w:t>*Note- also answers winners win- specific cards &gt;&gt; than theirs</w:t>
      </w:r>
    </w:p>
    <w:p w:rsidR="00A63ADF" w:rsidRPr="00310D6F" w:rsidRDefault="00A63ADF" w:rsidP="00A63ADF">
      <w:pPr>
        <w:spacing w:after="200" w:line="276" w:lineRule="auto"/>
        <w:rPr>
          <w:rStyle w:val="StyleStyleBold12pt"/>
          <w:b w:val="0"/>
          <w:sz w:val="18"/>
          <w:szCs w:val="18"/>
        </w:rPr>
      </w:pPr>
      <w:r w:rsidRPr="00310D6F">
        <w:rPr>
          <w:rStyle w:val="StyleStyleBold12pt"/>
        </w:rPr>
        <w:t>Feldman 8/09/13-</w:t>
      </w:r>
      <w:r>
        <w:rPr>
          <w:rStyle w:val="StyleStyleBold12pt"/>
        </w:rPr>
        <w:t xml:space="preserve"> </w:t>
      </w:r>
      <w:r w:rsidRPr="003C07AC">
        <w:rPr>
          <w:rStyle w:val="StyleStyleBold12pt"/>
          <w:b w:val="0"/>
          <w:sz w:val="16"/>
          <w:szCs w:val="18"/>
        </w:rPr>
        <w:t xml:space="preserve">founder and former Director of the University Consortium for Research on North America at Harvard University; advisor of Australian, Quebec, and Mexican governments in trade negotiations with the US; former Director of the Canadian-American Business Council; former Special Project Officer and Consultant in the United States Department of Defense; Fellow of the Woodrow Wilson and Danforth Foundations, the German Marshall Fund of the United States, the Council on Foreign Relations, the Center for European Studies and the Center for International Affairs of Harvard University (also as a Member of the Executive Committee) and the Lincoln Institute of Land Policy; Professor at Johns Hopkins University’s School of Advanced International Studies, the University of British Columbia, and Brandeis and Tufts Universities; author of eight books and numerous articles in professional journals, anthologies and the popular press; member of the District of Columbia, Massachusetts, International and American Bar Associations; Leader of </w:t>
      </w:r>
      <w:proofErr w:type="spellStart"/>
      <w:r w:rsidRPr="003C07AC">
        <w:rPr>
          <w:rStyle w:val="StyleStyleBold12pt"/>
          <w:b w:val="0"/>
          <w:sz w:val="16"/>
          <w:szCs w:val="18"/>
        </w:rPr>
        <w:t>BakerHostetler’s</w:t>
      </w:r>
      <w:proofErr w:type="spellEnd"/>
      <w:r w:rsidRPr="003C07AC">
        <w:rPr>
          <w:rStyle w:val="StyleStyleBold12pt"/>
          <w:b w:val="0"/>
          <w:sz w:val="16"/>
          <w:szCs w:val="18"/>
        </w:rPr>
        <w:t xml:space="preserve"> international trade practice (Elliot J, “United States: TPP, TTIP, And Congress: The Elephant In The Room,” </w:t>
      </w:r>
      <w:proofErr w:type="spellStart"/>
      <w:r w:rsidRPr="003C07AC">
        <w:rPr>
          <w:rStyle w:val="StyleStyleBold12pt"/>
          <w:b w:val="0"/>
          <w:sz w:val="16"/>
          <w:szCs w:val="18"/>
        </w:rPr>
        <w:t>BakerHostetler</w:t>
      </w:r>
      <w:proofErr w:type="spellEnd"/>
      <w:r w:rsidRPr="003C07AC">
        <w:rPr>
          <w:rStyle w:val="StyleStyleBold12pt"/>
          <w:b w:val="0"/>
          <w:sz w:val="16"/>
          <w:szCs w:val="18"/>
        </w:rPr>
        <w:t xml:space="preserve">, 8/09/13, </w:t>
      </w:r>
      <w:hyperlink r:id="rId11" w:history="1">
        <w:r w:rsidRPr="003223F6">
          <w:rPr>
            <w:rStyle w:val="Hyperlink"/>
            <w:sz w:val="18"/>
            <w:szCs w:val="18"/>
          </w:rPr>
          <w:t>http://www.mondaq.com/unitedstates/x/257058/international+trade+investment/TPP+TTIP+And+Congress+The+Elephant+In+The+Room</w:t>
        </w:r>
      </w:hyperlink>
      <w:r>
        <w:rPr>
          <w:rStyle w:val="StyleStyleBold12pt"/>
          <w:sz w:val="18"/>
          <w:szCs w:val="18"/>
        </w:rPr>
        <w:t>) //</w:t>
      </w:r>
      <w:r w:rsidRPr="003C07AC">
        <w:rPr>
          <w:rStyle w:val="StyleStyleBold12pt"/>
          <w:b w:val="0"/>
          <w:sz w:val="18"/>
          <w:szCs w:val="18"/>
        </w:rPr>
        <w:t>AD</w:t>
      </w:r>
    </w:p>
    <w:p w:rsidR="00A63ADF" w:rsidRDefault="00A63ADF" w:rsidP="00A63ADF">
      <w:pPr>
        <w:spacing w:after="200" w:line="276" w:lineRule="auto"/>
        <w:rPr>
          <w:rFonts w:cstheme="minorBidi"/>
          <w:sz w:val="16"/>
        </w:rPr>
      </w:pPr>
      <w:r w:rsidRPr="001C6A2E">
        <w:rPr>
          <w:rFonts w:cstheme="minorBidi"/>
          <w:sz w:val="16"/>
        </w:rPr>
        <w:t xml:space="preserve">Even were all in order – the merits impeccable and constituencies pacified if not satisfied </w:t>
      </w:r>
    </w:p>
    <w:p w:rsidR="00A63ADF" w:rsidRDefault="00A63ADF" w:rsidP="00A63ADF">
      <w:pPr>
        <w:spacing w:after="200" w:line="276" w:lineRule="auto"/>
        <w:rPr>
          <w:rFonts w:cstheme="minorBidi"/>
          <w:sz w:val="16"/>
        </w:rPr>
      </w:pPr>
      <w:r>
        <w:rPr>
          <w:rFonts w:cstheme="minorBidi"/>
          <w:sz w:val="16"/>
        </w:rPr>
        <w:t>AND</w:t>
      </w:r>
    </w:p>
    <w:p w:rsidR="00A63ADF" w:rsidRPr="0009628D" w:rsidRDefault="00A63ADF" w:rsidP="00A63ADF">
      <w:pPr>
        <w:spacing w:after="200" w:line="276" w:lineRule="auto"/>
        <w:rPr>
          <w:rFonts w:cstheme="minorBidi"/>
          <w:sz w:val="16"/>
        </w:rPr>
      </w:pPr>
      <w:proofErr w:type="gramStart"/>
      <w:r w:rsidRPr="001C6A2E">
        <w:rPr>
          <w:rFonts w:cstheme="minorBidi"/>
          <w:sz w:val="16"/>
        </w:rPr>
        <w:t>lend</w:t>
      </w:r>
      <w:proofErr w:type="gramEnd"/>
      <w:r w:rsidRPr="001C6A2E">
        <w:rPr>
          <w:rFonts w:cstheme="minorBidi"/>
          <w:sz w:val="16"/>
        </w:rPr>
        <w:t xml:space="preserve"> any credibility to what seems to be little more than wishful thinking.</w:t>
      </w:r>
    </w:p>
    <w:p w:rsidR="00A63ADF" w:rsidRPr="00A63ADF" w:rsidRDefault="00A63ADF" w:rsidP="00A63ADF">
      <w:pPr>
        <w:rPr>
          <w:b/>
        </w:rPr>
      </w:pPr>
      <w:r w:rsidRPr="00A63ADF">
        <w:rPr>
          <w:b/>
        </w:rPr>
        <w:t xml:space="preserve">Immigration reform generates an effective base of IT experts - solves </w:t>
      </w:r>
      <w:proofErr w:type="spellStart"/>
      <w:r w:rsidRPr="00A63ADF">
        <w:rPr>
          <w:b/>
        </w:rPr>
        <w:t>cyberterror</w:t>
      </w:r>
      <w:proofErr w:type="spellEnd"/>
    </w:p>
    <w:p w:rsidR="00A63ADF" w:rsidRPr="006E18D7" w:rsidRDefault="00A63ADF" w:rsidP="00A63ADF">
      <w:pPr>
        <w:widowControl w:val="0"/>
      </w:pPr>
      <w:proofErr w:type="spellStart"/>
      <w:r w:rsidRPr="006E18D7">
        <w:rPr>
          <w:rFonts w:cs="Arial"/>
          <w:b/>
          <w:bCs/>
          <w:iCs/>
        </w:rPr>
        <w:t>McLarty</w:t>
      </w:r>
      <w:proofErr w:type="spellEnd"/>
      <w:r w:rsidRPr="006E18D7">
        <w:rPr>
          <w:rFonts w:cs="Arial"/>
          <w:b/>
          <w:bCs/>
          <w:iCs/>
        </w:rPr>
        <w:t xml:space="preserve"> 09 –</w:t>
      </w:r>
      <w:r w:rsidRPr="006E18D7">
        <w:t xml:space="preserve"> (Thomas F. III, President – </w:t>
      </w:r>
      <w:proofErr w:type="spellStart"/>
      <w:r w:rsidRPr="006E18D7">
        <w:t>McLarty</w:t>
      </w:r>
      <w:proofErr w:type="spellEnd"/>
      <w:r w:rsidRPr="006E18D7">
        <w:t xml:space="preserve"> Associates and Former White House Chief of Staff and Task Force Co-Chair, “U.S. Immigration Policy: Report of a CFR-Sponsored Independent Task Force”, 7-8, http://www.cfr.org/ publication/19759/us_immigration_policy.html) </w:t>
      </w:r>
    </w:p>
    <w:p w:rsidR="00A63ADF" w:rsidRPr="006E18D7" w:rsidRDefault="00A63ADF" w:rsidP="00A63ADF">
      <w:pPr>
        <w:widowControl w:val="0"/>
      </w:pPr>
    </w:p>
    <w:p w:rsidR="00A63ADF" w:rsidRDefault="00A63ADF" w:rsidP="00A63ADF">
      <w:pPr>
        <w:widowControl w:val="0"/>
        <w:rPr>
          <w:rFonts w:cs="Arial"/>
          <w:bCs/>
          <w:highlight w:val="yellow"/>
          <w:u w:val="single"/>
        </w:rPr>
      </w:pPr>
      <w:r w:rsidRPr="006E18D7">
        <w:rPr>
          <w:sz w:val="14"/>
        </w:rPr>
        <w:t xml:space="preserve">We have seen, </w:t>
      </w:r>
      <w:r w:rsidRPr="006E18D7">
        <w:rPr>
          <w:rFonts w:cs="Arial"/>
          <w:bCs/>
          <w:u w:val="single"/>
        </w:rPr>
        <w:t>when you look at the</w:t>
      </w:r>
      <w:r w:rsidRPr="006E18D7">
        <w:rPr>
          <w:sz w:val="14"/>
        </w:rPr>
        <w:t xml:space="preserve"> table of the </w:t>
      </w:r>
      <w:r w:rsidRPr="006E18D7">
        <w:rPr>
          <w:rFonts w:cs="Arial"/>
          <w:bCs/>
          <w:highlight w:val="yellow"/>
          <w:u w:val="single"/>
        </w:rPr>
        <w:t>top</w:t>
      </w:r>
      <w:r w:rsidRPr="006E18D7">
        <w:rPr>
          <w:rFonts w:cs="Arial"/>
          <w:bCs/>
          <w:u w:val="single"/>
        </w:rPr>
        <w:t xml:space="preserve"> 20 </w:t>
      </w:r>
      <w:r w:rsidRPr="006E18D7">
        <w:rPr>
          <w:rFonts w:cs="Arial"/>
          <w:bCs/>
          <w:highlight w:val="yellow"/>
          <w:u w:val="single"/>
        </w:rPr>
        <w:t xml:space="preserve">firms </w:t>
      </w:r>
    </w:p>
    <w:p w:rsidR="00A63ADF" w:rsidRDefault="00A63ADF" w:rsidP="00A63ADF">
      <w:pPr>
        <w:widowControl w:val="0"/>
        <w:rPr>
          <w:rFonts w:cs="Arial"/>
          <w:bCs/>
          <w:highlight w:val="yellow"/>
          <w:u w:val="single"/>
        </w:rPr>
      </w:pPr>
      <w:r>
        <w:rPr>
          <w:rFonts w:cs="Arial"/>
          <w:bCs/>
          <w:highlight w:val="yellow"/>
          <w:u w:val="single"/>
        </w:rPr>
        <w:t>AND</w:t>
      </w:r>
    </w:p>
    <w:p w:rsidR="00A63ADF" w:rsidRPr="006E18D7" w:rsidRDefault="00A63ADF" w:rsidP="00A63ADF">
      <w:pPr>
        <w:widowControl w:val="0"/>
      </w:pPr>
      <w:proofErr w:type="gramStart"/>
      <w:r w:rsidRPr="006E18D7">
        <w:rPr>
          <w:rFonts w:cs="Arial"/>
          <w:bCs/>
          <w:highlight w:val="yellow"/>
          <w:u w:val="single"/>
        </w:rPr>
        <w:t>going</w:t>
      </w:r>
      <w:proofErr w:type="gramEnd"/>
      <w:r w:rsidRPr="006E18D7">
        <w:rPr>
          <w:rFonts w:cs="Arial"/>
          <w:bCs/>
          <w:highlight w:val="yellow"/>
          <w:u w:val="single"/>
        </w:rPr>
        <w:t xml:space="preserve"> to </w:t>
      </w:r>
      <w:r w:rsidRPr="00093F7E">
        <w:rPr>
          <w:rFonts w:cs="Arial"/>
          <w:b/>
          <w:bCs/>
          <w:highlight w:val="yellow"/>
          <w:u w:val="single"/>
          <w:bdr w:val="single" w:sz="4" w:space="0" w:color="auto"/>
        </w:rPr>
        <w:t>strengthen</w:t>
      </w:r>
      <w:r w:rsidRPr="006E18D7">
        <w:rPr>
          <w:sz w:val="14"/>
        </w:rPr>
        <w:t xml:space="preserve">, I think, our system, </w:t>
      </w:r>
      <w:r w:rsidRPr="00093F7E">
        <w:rPr>
          <w:rFonts w:cs="Arial"/>
          <w:b/>
          <w:bCs/>
          <w:u w:val="single"/>
          <w:bdr w:val="single" w:sz="4" w:space="0" w:color="auto"/>
        </w:rPr>
        <w:t xml:space="preserve">our </w:t>
      </w:r>
      <w:r w:rsidRPr="00093F7E">
        <w:rPr>
          <w:rFonts w:cs="Arial"/>
          <w:b/>
          <w:bCs/>
          <w:highlight w:val="yellow"/>
          <w:u w:val="single"/>
          <w:bdr w:val="single" w:sz="4" w:space="0" w:color="auto"/>
        </w:rPr>
        <w:t>security needs</w:t>
      </w:r>
      <w:r w:rsidRPr="006E18D7">
        <w:t>.</w:t>
      </w:r>
    </w:p>
    <w:p w:rsidR="00A63ADF" w:rsidRDefault="00A63ADF" w:rsidP="00A63ADF">
      <w:pPr>
        <w:rPr>
          <w:b/>
        </w:rPr>
      </w:pPr>
    </w:p>
    <w:p w:rsidR="00A63ADF" w:rsidRPr="00A63ADF" w:rsidRDefault="00A63ADF" w:rsidP="00A63ADF">
      <w:pPr>
        <w:rPr>
          <w:b/>
        </w:rPr>
      </w:pPr>
      <w:r w:rsidRPr="00A63ADF">
        <w:rPr>
          <w:b/>
        </w:rPr>
        <w:t xml:space="preserve">A successful cyber-attack ensures accidental nuclear war </w:t>
      </w:r>
    </w:p>
    <w:p w:rsidR="00A63ADF" w:rsidRPr="006E18D7" w:rsidRDefault="00A63ADF" w:rsidP="00A63ADF">
      <w:r w:rsidRPr="006E18D7">
        <w:rPr>
          <w:rFonts w:cs="Arial"/>
          <w:b/>
          <w:bCs/>
          <w:iCs/>
        </w:rPr>
        <w:t>Fritz 09 –</w:t>
      </w:r>
      <w:r w:rsidRPr="006E18D7">
        <w:t xml:space="preserve"> (Jason, BS – St. Cloud, “Hacking Nuclear Command and Control”, Study Commissioned on Nuclear Non-Proliferation and Disarmament, July, </w:t>
      </w:r>
      <w:hyperlink r:id="rId12" w:history="1">
        <w:r w:rsidRPr="006E18D7">
          <w:t>www.icnnd.org/Documents/Jason_Fritz_Hacking_NC2.doc</w:t>
        </w:r>
      </w:hyperlink>
      <w:r w:rsidRPr="006E18D7">
        <w:t>)</w:t>
      </w:r>
    </w:p>
    <w:p w:rsidR="00A63ADF" w:rsidRDefault="00A63ADF" w:rsidP="00A63ADF">
      <w:pPr>
        <w:rPr>
          <w:sz w:val="14"/>
        </w:rPr>
      </w:pPr>
      <w:r w:rsidRPr="006E18D7">
        <w:rPr>
          <w:rFonts w:cs="Arial"/>
          <w:bCs/>
          <w:u w:val="single"/>
        </w:rPr>
        <w:br/>
      </w:r>
      <w:r w:rsidRPr="006E18D7">
        <w:rPr>
          <w:sz w:val="14"/>
        </w:rPr>
        <w:t xml:space="preserve">The US uses the two-man rule to achieve a higher level of </w:t>
      </w:r>
    </w:p>
    <w:p w:rsidR="00A63ADF" w:rsidRDefault="00A63ADF" w:rsidP="00A63ADF">
      <w:pPr>
        <w:rPr>
          <w:sz w:val="14"/>
        </w:rPr>
      </w:pPr>
      <w:r>
        <w:rPr>
          <w:sz w:val="14"/>
        </w:rPr>
        <w:t>AND</w:t>
      </w:r>
    </w:p>
    <w:p w:rsidR="00A63ADF" w:rsidRPr="006E18D7" w:rsidRDefault="00A63ADF" w:rsidP="00A63ADF">
      <w:pPr>
        <w:rPr>
          <w:sz w:val="20"/>
        </w:rPr>
      </w:pPr>
      <w:proofErr w:type="gramStart"/>
      <w:r w:rsidRPr="006E18D7">
        <w:rPr>
          <w:sz w:val="14"/>
        </w:rPr>
        <w:t>of</w:t>
      </w:r>
      <w:proofErr w:type="gramEnd"/>
      <w:r w:rsidRPr="006E18D7">
        <w:rPr>
          <w:sz w:val="14"/>
        </w:rPr>
        <w:t xml:space="preserve"> mass </w:t>
      </w:r>
      <w:proofErr w:type="spellStart"/>
      <w:r w:rsidRPr="006E18D7">
        <w:rPr>
          <w:sz w:val="14"/>
        </w:rPr>
        <w:t>DDoS</w:t>
      </w:r>
      <w:proofErr w:type="spellEnd"/>
      <w:r w:rsidRPr="006E18D7">
        <w:rPr>
          <w:sz w:val="14"/>
        </w:rPr>
        <w:t xml:space="preserve"> attacks, real world protests, and accusations between governments</w:t>
      </w:r>
      <w:r w:rsidRPr="006E18D7">
        <w:rPr>
          <w:sz w:val="20"/>
        </w:rPr>
        <w:t>.</w:t>
      </w:r>
    </w:p>
    <w:p w:rsidR="00A63ADF" w:rsidRPr="003C07AC" w:rsidRDefault="00A63ADF" w:rsidP="00A63ADF"/>
    <w:p w:rsidR="00A63ADF" w:rsidRPr="00A63ADF" w:rsidRDefault="00A63ADF" w:rsidP="00A63ADF">
      <w:pPr>
        <w:rPr>
          <w:b/>
          <w:u w:val="single"/>
        </w:rPr>
      </w:pPr>
      <w:r w:rsidRPr="00A63ADF">
        <w:rPr>
          <w:b/>
          <w:u w:val="single"/>
        </w:rPr>
        <w:t>1NC CP</w:t>
      </w:r>
    </w:p>
    <w:p w:rsidR="00A63ADF" w:rsidRPr="00A63ADF" w:rsidRDefault="00A63ADF" w:rsidP="00A63ADF">
      <w:pPr>
        <w:rPr>
          <w:b/>
        </w:rPr>
      </w:pPr>
      <w:r w:rsidRPr="00A63ADF">
        <w:rPr>
          <w:b/>
        </w:rPr>
        <w:t xml:space="preserve">Text: The European Union should finalize its free trade agreement with </w:t>
      </w:r>
      <w:proofErr w:type="spellStart"/>
      <w:r w:rsidRPr="00A63ADF">
        <w:rPr>
          <w:b/>
        </w:rPr>
        <w:t>Mercosur</w:t>
      </w:r>
      <w:proofErr w:type="spellEnd"/>
      <w:r w:rsidRPr="00A63ADF">
        <w:rPr>
          <w:b/>
        </w:rPr>
        <w:t xml:space="preserve"> and reduce agricultural tariffs as recommended by 1ac Ferreira evidence. </w:t>
      </w:r>
    </w:p>
    <w:p w:rsidR="00A63ADF" w:rsidRDefault="00A63ADF" w:rsidP="00A63ADF">
      <w:pPr>
        <w:rPr>
          <w:b/>
        </w:rPr>
      </w:pPr>
    </w:p>
    <w:p w:rsidR="00A63ADF" w:rsidRPr="00A63ADF" w:rsidRDefault="00A63ADF" w:rsidP="00A63ADF">
      <w:pPr>
        <w:rPr>
          <w:b/>
        </w:rPr>
      </w:pPr>
      <w:r w:rsidRPr="00A63ADF">
        <w:rPr>
          <w:b/>
        </w:rPr>
        <w:t>CP definitely solves EU advantage</w:t>
      </w:r>
    </w:p>
    <w:p w:rsidR="00A63ADF" w:rsidRDefault="00A63ADF" w:rsidP="00A63ADF">
      <w:r>
        <w:rPr>
          <w:b/>
        </w:rPr>
        <w:t xml:space="preserve">1ac </w:t>
      </w:r>
      <w:r w:rsidRPr="00BE3052">
        <w:rPr>
          <w:b/>
        </w:rPr>
        <w:t xml:space="preserve">Ferreira 8/1 </w:t>
      </w:r>
      <w:r w:rsidRPr="00BE3052">
        <w:t xml:space="preserve">– candidate for Masters of Public Administration at Cornell University, writing for </w:t>
      </w:r>
      <w:proofErr w:type="spellStart"/>
      <w:r w:rsidRPr="00BE3052">
        <w:t>WorldPolicy</w:t>
      </w:r>
      <w:proofErr w:type="spellEnd"/>
      <w:r w:rsidRPr="00BE3052">
        <w:t xml:space="preserve"> (Luis A., “The European Union’s Trade with Latin America”, 8/1/13; http://www.worldpolicy.org/blog/2013/08/01/european-unions-trade-latin-america)</w:t>
      </w:r>
    </w:p>
    <w:p w:rsidR="00A63ADF" w:rsidRDefault="00A63ADF" w:rsidP="00A63ADF"/>
    <w:p w:rsidR="00A63ADF" w:rsidRDefault="00A63ADF" w:rsidP="00A63ADF">
      <w:pPr>
        <w:rPr>
          <w:sz w:val="14"/>
          <w:szCs w:val="14"/>
        </w:rPr>
      </w:pPr>
      <w:r w:rsidRPr="00A83303">
        <w:rPr>
          <w:rStyle w:val="Underline"/>
          <w:highlight w:val="cyan"/>
        </w:rPr>
        <w:t>As the E</w:t>
      </w:r>
      <w:r w:rsidRPr="00BE3052">
        <w:rPr>
          <w:sz w:val="14"/>
        </w:rPr>
        <w:t xml:space="preserve">uropean </w:t>
      </w:r>
      <w:r w:rsidRPr="00A83303">
        <w:rPr>
          <w:rStyle w:val="Underline"/>
          <w:highlight w:val="cyan"/>
        </w:rPr>
        <w:t>U</w:t>
      </w:r>
      <w:r w:rsidRPr="00BE3052">
        <w:rPr>
          <w:sz w:val="14"/>
        </w:rPr>
        <w:t xml:space="preserve">nion </w:t>
      </w:r>
      <w:r w:rsidRPr="00A83303">
        <w:rPr>
          <w:rStyle w:val="Underline"/>
          <w:highlight w:val="cyan"/>
        </w:rPr>
        <w:t xml:space="preserve">searches for solutions to </w:t>
      </w:r>
      <w:r>
        <w:rPr>
          <w:rStyle w:val="Underline"/>
          <w:highlight w:val="cyan"/>
        </w:rPr>
        <w:t>…</w:t>
      </w:r>
      <w:r w:rsidRPr="00A83303">
        <w:rPr>
          <w:rStyle w:val="Underline"/>
          <w:highlight w:val="cyan"/>
        </w:rPr>
        <w:t xml:space="preserve"> Policy</w:t>
      </w:r>
      <w:r w:rsidRPr="00C64388">
        <w:rPr>
          <w:rStyle w:val="Underline"/>
        </w:rPr>
        <w:t xml:space="preserve"> tariff </w:t>
      </w:r>
      <w:r w:rsidRPr="00A83303">
        <w:rPr>
          <w:rStyle w:val="Underline"/>
          <w:highlight w:val="cyan"/>
        </w:rPr>
        <w:t>will</w:t>
      </w:r>
      <w:r w:rsidRPr="00C64388">
        <w:rPr>
          <w:sz w:val="14"/>
          <w:szCs w:val="14"/>
        </w:rPr>
        <w:t xml:space="preserve"> not be easily accomplished, the completion of both would</w:t>
      </w:r>
      <w:r w:rsidRPr="00BE3052">
        <w:rPr>
          <w:rStyle w:val="Underline"/>
        </w:rPr>
        <w:t xml:space="preserve"> </w:t>
      </w:r>
      <w:r w:rsidRPr="00A83303">
        <w:rPr>
          <w:rStyle w:val="Underline"/>
          <w:b/>
          <w:highlight w:val="cyan"/>
          <w:bdr w:val="single" w:sz="4" w:space="0" w:color="auto"/>
        </w:rPr>
        <w:t>significantly boost trade and invigorate European growth</w:t>
      </w:r>
      <w:r w:rsidRPr="00C64388">
        <w:rPr>
          <w:sz w:val="14"/>
          <w:szCs w:val="14"/>
        </w:rPr>
        <w:t>.</w:t>
      </w:r>
    </w:p>
    <w:p w:rsidR="00A63ADF" w:rsidRDefault="00A63ADF" w:rsidP="00A63ADF">
      <w:pPr>
        <w:rPr>
          <w:sz w:val="14"/>
          <w:szCs w:val="14"/>
        </w:rPr>
      </w:pPr>
    </w:p>
    <w:p w:rsidR="00A63ADF" w:rsidRPr="00A63ADF" w:rsidRDefault="00A63ADF" w:rsidP="00A63ADF">
      <w:pPr>
        <w:rPr>
          <w:b/>
          <w:u w:val="single"/>
        </w:rPr>
      </w:pPr>
      <w:r w:rsidRPr="00A63ADF">
        <w:rPr>
          <w:b/>
          <w:u w:val="single"/>
        </w:rPr>
        <w:t>1NC T</w:t>
      </w:r>
    </w:p>
    <w:p w:rsidR="00A63ADF" w:rsidRPr="007A1202" w:rsidRDefault="00A63ADF" w:rsidP="00A63ADF">
      <w:pPr>
        <w:rPr>
          <w:b/>
        </w:rPr>
      </w:pPr>
      <w:r w:rsidRPr="007A1202">
        <w:rPr>
          <w:b/>
        </w:rPr>
        <w:t xml:space="preserve">Economic engagement </w:t>
      </w:r>
      <w:r>
        <w:rPr>
          <w:b/>
        </w:rPr>
        <w:t xml:space="preserve">must be </w:t>
      </w:r>
      <w:r>
        <w:rPr>
          <w:b/>
          <w:u w:val="single"/>
        </w:rPr>
        <w:t>conditional</w:t>
      </w:r>
      <w:r>
        <w:rPr>
          <w:b/>
        </w:rPr>
        <w:t xml:space="preserve"> </w:t>
      </w:r>
    </w:p>
    <w:p w:rsidR="00A63ADF" w:rsidRDefault="00A63ADF" w:rsidP="00A63ADF">
      <w:r w:rsidRPr="007A1202">
        <w:rPr>
          <w:rStyle w:val="StyleStyleBold12pt"/>
        </w:rPr>
        <w:t>Shinn</w:t>
      </w:r>
      <w:r>
        <w:rPr>
          <w:rStyle w:val="StyleStyleBold12pt"/>
        </w:rPr>
        <w:t xml:space="preserve"> 96</w:t>
      </w:r>
      <w:r>
        <w:t xml:space="preserve"> [James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A63ADF" w:rsidRDefault="00A63ADF" w:rsidP="00A63ADF"/>
    <w:p w:rsidR="00A63ADF" w:rsidRPr="007A1202" w:rsidRDefault="00A63ADF" w:rsidP="00A63ADF">
      <w:pPr>
        <w:rPr>
          <w:sz w:val="14"/>
        </w:rPr>
      </w:pPr>
      <w:r w:rsidRPr="007A1202">
        <w:rPr>
          <w:sz w:val="14"/>
        </w:rPr>
        <w:t xml:space="preserve">In sum, </w:t>
      </w:r>
      <w:r>
        <w:rPr>
          <w:rStyle w:val="Underline"/>
        </w:rPr>
        <w:t xml:space="preserve">conditional engagement consists of </w:t>
      </w:r>
      <w:r>
        <w:rPr>
          <w:rStyle w:val="Underline"/>
        </w:rPr>
        <w:t>…</w:t>
      </w:r>
      <w:r w:rsidRPr="007A1202">
        <w:rPr>
          <w:sz w:val="14"/>
        </w:rPr>
        <w:t xml:space="preserve">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7A1202">
        <w:rPr>
          <w:sz w:val="14"/>
        </w:rPr>
        <w:t>Fareed</w:t>
      </w:r>
      <w:proofErr w:type="spellEnd"/>
      <w:r w:rsidRPr="007A1202">
        <w:rPr>
          <w:sz w:val="14"/>
        </w:rPr>
        <w:t xml:space="preserve"> </w:t>
      </w:r>
      <w:proofErr w:type="spellStart"/>
      <w:r w:rsidRPr="007A1202">
        <w:rPr>
          <w:sz w:val="14"/>
        </w:rPr>
        <w:t>Zakaria</w:t>
      </w:r>
      <w:proofErr w:type="spellEnd"/>
      <w:r w:rsidRPr="007A1202">
        <w:rPr>
          <w:sz w:val="14"/>
        </w:rPr>
        <w:t>, “The Reagan Strategy of Containment,” Political Science Quarterly 105, no. 3 (1990), pp. 383-88).</w:t>
      </w:r>
    </w:p>
    <w:p w:rsidR="00A63ADF" w:rsidRDefault="00A63ADF" w:rsidP="00A63ADF"/>
    <w:p w:rsidR="00A63ADF" w:rsidRDefault="00A63ADF" w:rsidP="00A63ADF">
      <w:r w:rsidRPr="007A1202">
        <w:rPr>
          <w:b/>
        </w:rPr>
        <w:t>Vote negative</w:t>
      </w:r>
      <w:r>
        <w:t xml:space="preserve"> – </w:t>
      </w:r>
    </w:p>
    <w:p w:rsidR="00A63ADF" w:rsidRDefault="00A63ADF" w:rsidP="00A63ADF"/>
    <w:p w:rsidR="00A63ADF" w:rsidRDefault="00A63ADF" w:rsidP="00A63ADF">
      <w:proofErr w:type="gramStart"/>
      <w:r w:rsidRPr="007A1202">
        <w:rPr>
          <w:b/>
        </w:rPr>
        <w:t>a</w:t>
      </w:r>
      <w:proofErr w:type="gramEnd"/>
      <w:r w:rsidRPr="007A1202">
        <w:rPr>
          <w:b/>
        </w:rPr>
        <w:t>. limits –</w:t>
      </w:r>
      <w:r>
        <w:t xml:space="preserve"> unconditional AFFs create thousands of “one exception” </w:t>
      </w:r>
      <w:proofErr w:type="spellStart"/>
      <w:r>
        <w:t>affs</w:t>
      </w:r>
      <w:proofErr w:type="spellEnd"/>
      <w:r>
        <w:t xml:space="preserve"> – conditionality forces AFFs to find deals that countries would accept</w:t>
      </w:r>
    </w:p>
    <w:p w:rsidR="00A63ADF" w:rsidRDefault="00A63ADF" w:rsidP="00A63ADF"/>
    <w:p w:rsidR="00A63ADF" w:rsidRDefault="00A63ADF" w:rsidP="00A63ADF">
      <w:proofErr w:type="gramStart"/>
      <w:r w:rsidRPr="007A1202">
        <w:rPr>
          <w:b/>
        </w:rPr>
        <w:t>b</w:t>
      </w:r>
      <w:proofErr w:type="gramEnd"/>
      <w:r w:rsidRPr="007A1202">
        <w:rPr>
          <w:b/>
        </w:rPr>
        <w:t>. ground</w:t>
      </w:r>
      <w:r>
        <w:rPr>
          <w:b/>
        </w:rPr>
        <w:t xml:space="preserve"> and topic education</w:t>
      </w:r>
      <w:r>
        <w:t xml:space="preserve"> – unconditional engagement denies us “say no” and backlash arguments which are a crucial part of the engagement debate</w:t>
      </w:r>
    </w:p>
    <w:p w:rsidR="00A63ADF" w:rsidRDefault="00A63ADF" w:rsidP="00A63ADF"/>
    <w:p w:rsidR="00A63ADF" w:rsidRPr="00A63ADF" w:rsidRDefault="00A63ADF" w:rsidP="00A63ADF">
      <w:pPr>
        <w:rPr>
          <w:b/>
          <w:u w:val="single"/>
        </w:rPr>
      </w:pPr>
      <w:r w:rsidRPr="00A63ADF">
        <w:rPr>
          <w:b/>
          <w:u w:val="single"/>
        </w:rPr>
        <w:t>1NC PROTECTIONISM</w:t>
      </w:r>
    </w:p>
    <w:p w:rsidR="00A63ADF" w:rsidRPr="00A63ADF" w:rsidRDefault="00A63ADF" w:rsidP="00A63ADF">
      <w:pPr>
        <w:rPr>
          <w:b/>
        </w:rPr>
      </w:pPr>
      <w:r w:rsidRPr="00A63ADF">
        <w:rPr>
          <w:b/>
        </w:rPr>
        <w:t>No impact to failed states</w:t>
      </w:r>
    </w:p>
    <w:p w:rsidR="00A63ADF" w:rsidRPr="001D00B1" w:rsidRDefault="00A63ADF" w:rsidP="00A63ADF">
      <w:pPr>
        <w:pStyle w:val="cards"/>
        <w:rPr>
          <w:b/>
        </w:rPr>
      </w:pPr>
      <w:r w:rsidRPr="001D00B1">
        <w:rPr>
          <w:b/>
        </w:rPr>
        <w:t xml:space="preserve">Patrick, ‘11 </w:t>
      </w:r>
      <w:r w:rsidRPr="001D00B1">
        <w:t xml:space="preserve">[Stewart, Research Fellow at the Center for Global Development, “Weak Links: Fragile States, Global Threats, and International Security,” Google Books] </w:t>
      </w:r>
    </w:p>
    <w:p w:rsidR="00A63ADF" w:rsidRPr="001D00B1" w:rsidRDefault="00A63ADF" w:rsidP="00A63ADF">
      <w:pPr>
        <w:rPr>
          <w:u w:val="single"/>
        </w:rPr>
      </w:pPr>
    </w:p>
    <w:p w:rsidR="00A63ADF" w:rsidRDefault="00A63ADF" w:rsidP="00A63ADF">
      <w:pPr>
        <w:rPr>
          <w:u w:val="single"/>
        </w:rPr>
      </w:pPr>
      <w:r w:rsidRPr="001D00B1">
        <w:rPr>
          <w:u w:val="single"/>
        </w:rPr>
        <w:t xml:space="preserve">A central motivation for recent U.S. and international attention to weak and </w:t>
      </w:r>
    </w:p>
    <w:p w:rsidR="00A63ADF" w:rsidRDefault="00A63ADF" w:rsidP="00A63ADF">
      <w:pPr>
        <w:rPr>
          <w:u w:val="single"/>
        </w:rPr>
      </w:pPr>
      <w:r>
        <w:rPr>
          <w:u w:val="single"/>
        </w:rPr>
        <w:t>AND</w:t>
      </w:r>
    </w:p>
    <w:p w:rsidR="00A63ADF" w:rsidRPr="001D00B1" w:rsidRDefault="00A63ADF" w:rsidP="00A63ADF">
      <w:pPr>
        <w:rPr>
          <w:u w:val="single"/>
        </w:rPr>
      </w:pPr>
      <w:proofErr w:type="gramStart"/>
      <w:r w:rsidRPr="00F23A83">
        <w:rPr>
          <w:highlight w:val="cyan"/>
          <w:u w:val="single"/>
          <w:bdr w:val="single" w:sz="4" w:space="0" w:color="auto" w:frame="1"/>
        </w:rPr>
        <w:t>may</w:t>
      </w:r>
      <w:proofErr w:type="gramEnd"/>
      <w:r w:rsidRPr="00F23A83">
        <w:rPr>
          <w:highlight w:val="cyan"/>
          <w:u w:val="single"/>
          <w:bdr w:val="single" w:sz="4" w:space="0" w:color="auto" w:frame="1"/>
        </w:rPr>
        <w:t xml:space="preserve"> pursue ambiguous policies</w:t>
      </w:r>
      <w:r w:rsidRPr="001D00B1">
        <w:rPr>
          <w:u w:val="single"/>
        </w:rPr>
        <w:t>, particularly if the state itself is internally fragmented.</w:t>
      </w:r>
    </w:p>
    <w:p w:rsidR="00A63ADF" w:rsidRPr="00881118" w:rsidRDefault="00A63ADF" w:rsidP="00A63ADF"/>
    <w:p w:rsidR="00A63ADF" w:rsidRDefault="00A63ADF" w:rsidP="00A63ADF"/>
    <w:p w:rsidR="00A63ADF" w:rsidRPr="0025318C" w:rsidRDefault="00A63ADF" w:rsidP="00A63ADF">
      <w:pPr>
        <w:rPr>
          <w:b/>
        </w:rPr>
      </w:pPr>
      <w:r>
        <w:rPr>
          <w:b/>
          <w:u w:val="single"/>
        </w:rPr>
        <w:t xml:space="preserve">Bioweapons turn– </w:t>
      </w:r>
    </w:p>
    <w:p w:rsidR="00A63ADF" w:rsidRPr="0025318C" w:rsidRDefault="00A63ADF" w:rsidP="00A63ADF">
      <w:pPr>
        <w:rPr>
          <w:b/>
        </w:rPr>
      </w:pPr>
      <w:r w:rsidRPr="0025318C">
        <w:rPr>
          <w:b/>
        </w:rPr>
        <w:t>WTO prevents Biosafety Protocol enforcement</w:t>
      </w:r>
    </w:p>
    <w:p w:rsidR="00A63ADF" w:rsidRPr="0025318C" w:rsidRDefault="00A63ADF" w:rsidP="00A63ADF">
      <w:r w:rsidRPr="0025318C">
        <w:rPr>
          <w:b/>
        </w:rPr>
        <w:t xml:space="preserve">Eckersley 04 – </w:t>
      </w:r>
      <w:r w:rsidRPr="0025318C">
        <w:t xml:space="preserve">Robyn Eckersley, May 2004. </w:t>
      </w:r>
      <w:proofErr w:type="gramStart"/>
      <w:r w:rsidRPr="0025318C">
        <w:t>Senior lecturer in the Department of Political Science at the University of Melbourne.</w:t>
      </w:r>
      <w:proofErr w:type="gramEnd"/>
      <w:r w:rsidRPr="0025318C">
        <w:t xml:space="preserve"> “The Big Chill: The WTO and Multilateral Environmental Agreements,” Global Environmental Politics 4.2, Project Muse</w:t>
      </w:r>
    </w:p>
    <w:p w:rsidR="00A63ADF" w:rsidRPr="0025318C" w:rsidRDefault="00A63ADF" w:rsidP="00A63ADF"/>
    <w:p w:rsidR="00A63ADF" w:rsidRDefault="00A63ADF" w:rsidP="00A63ADF">
      <w:pPr>
        <w:rPr>
          <w:sz w:val="14"/>
          <w:szCs w:val="14"/>
        </w:rPr>
      </w:pPr>
      <w:r w:rsidRPr="0025318C">
        <w:rPr>
          <w:szCs w:val="18"/>
          <w:u w:val="single"/>
        </w:rPr>
        <w:t xml:space="preserve">The </w:t>
      </w:r>
      <w:r w:rsidRPr="0025318C">
        <w:rPr>
          <w:szCs w:val="18"/>
          <w:highlight w:val="cyan"/>
          <w:u w:val="single"/>
        </w:rPr>
        <w:t>growth of</w:t>
      </w:r>
      <w:r w:rsidRPr="0025318C">
        <w:t xml:space="preserve"> </w:t>
      </w:r>
      <w:r w:rsidRPr="0025318C">
        <w:rPr>
          <w:sz w:val="14"/>
          <w:szCs w:val="14"/>
        </w:rPr>
        <w:t>the modern</w:t>
      </w:r>
      <w:r w:rsidRPr="0025318C">
        <w:t xml:space="preserve"> </w:t>
      </w:r>
      <w:r w:rsidRPr="0025318C">
        <w:rPr>
          <w:szCs w:val="18"/>
          <w:highlight w:val="cyan"/>
          <w:u w:val="single"/>
        </w:rPr>
        <w:t>biotech</w:t>
      </w:r>
      <w:r w:rsidRPr="0025318C">
        <w:rPr>
          <w:szCs w:val="18"/>
          <w:u w:val="single"/>
        </w:rPr>
        <w:t>nology</w:t>
      </w:r>
      <w:r w:rsidRPr="0025318C">
        <w:t xml:space="preserve"> </w:t>
      </w:r>
      <w:r w:rsidRPr="0025318C">
        <w:rPr>
          <w:sz w:val="14"/>
          <w:szCs w:val="14"/>
        </w:rPr>
        <w:t>industry</w:t>
      </w:r>
      <w:r w:rsidRPr="0025318C">
        <w:t xml:space="preserve"> </w:t>
      </w:r>
      <w:r w:rsidRPr="0025318C">
        <w:rPr>
          <w:szCs w:val="18"/>
          <w:highlight w:val="cyan"/>
          <w:u w:val="single"/>
        </w:rPr>
        <w:t>carries</w:t>
      </w:r>
      <w:r w:rsidRPr="0025318C">
        <w:t xml:space="preserve"> </w:t>
      </w:r>
      <w:r w:rsidRPr="0025318C">
        <w:rPr>
          <w:sz w:val="14"/>
          <w:szCs w:val="14"/>
        </w:rPr>
        <w:t>benefits as well as</w:t>
      </w:r>
      <w:r w:rsidRPr="0025318C">
        <w:t xml:space="preserve"> </w:t>
      </w:r>
      <w:r w:rsidRPr="0025318C">
        <w:rPr>
          <w:szCs w:val="18"/>
          <w:highlight w:val="cyan"/>
          <w:u w:val="single"/>
        </w:rPr>
        <w:t>risks</w:t>
      </w:r>
      <w:r w:rsidRPr="0025318C">
        <w:t xml:space="preserve">, </w:t>
      </w:r>
      <w:r w:rsidRPr="0025318C">
        <w:rPr>
          <w:sz w:val="14"/>
          <w:szCs w:val="14"/>
        </w:rPr>
        <w:t xml:space="preserve">and </w:t>
      </w:r>
    </w:p>
    <w:p w:rsidR="00A63ADF" w:rsidRDefault="00A63ADF" w:rsidP="00A63ADF">
      <w:pPr>
        <w:rPr>
          <w:sz w:val="14"/>
          <w:szCs w:val="14"/>
        </w:rPr>
      </w:pPr>
      <w:r>
        <w:rPr>
          <w:sz w:val="14"/>
          <w:szCs w:val="14"/>
        </w:rPr>
        <w:t>AND</w:t>
      </w:r>
    </w:p>
    <w:p w:rsidR="00A63ADF" w:rsidRPr="0025318C" w:rsidRDefault="00A63ADF" w:rsidP="00A63ADF">
      <w:pPr>
        <w:rPr>
          <w:sz w:val="14"/>
          <w:szCs w:val="14"/>
        </w:rPr>
      </w:pPr>
      <w:proofErr w:type="gramStart"/>
      <w:r w:rsidRPr="0025318C">
        <w:rPr>
          <w:sz w:val="14"/>
          <w:szCs w:val="14"/>
        </w:rPr>
        <w:t>recycled</w:t>
      </w:r>
      <w:proofErr w:type="gramEnd"/>
      <w:r w:rsidRPr="0025318C">
        <w:rPr>
          <w:sz w:val="14"/>
          <w:szCs w:val="14"/>
        </w:rPr>
        <w:t xml:space="preserve"> by the US as food aid under the World Food Program.80</w:t>
      </w:r>
    </w:p>
    <w:p w:rsidR="00A63ADF" w:rsidRDefault="00A63ADF" w:rsidP="00A63ADF"/>
    <w:p w:rsidR="00A63ADF" w:rsidRDefault="00A63ADF" w:rsidP="00A63ADF"/>
    <w:p w:rsidR="00A63ADF" w:rsidRDefault="00A63ADF" w:rsidP="00A63ADF">
      <w:pPr>
        <w:rPr>
          <w:b/>
        </w:rPr>
      </w:pPr>
      <w:r w:rsidRPr="0025318C">
        <w:rPr>
          <w:b/>
        </w:rPr>
        <w:t>Biosafety protocol key to prevent biological weapon development — causes global ban on bioweapons</w:t>
      </w:r>
    </w:p>
    <w:p w:rsidR="00A63ADF" w:rsidRPr="00727CA4" w:rsidRDefault="00A63ADF" w:rsidP="00A63ADF">
      <w:r>
        <w:t xml:space="preserve">*BSP enforcement solves bioweapon development – it’s </w:t>
      </w:r>
      <w:r>
        <w:rPr>
          <w:u w:val="single"/>
        </w:rPr>
        <w:t>internationally</w:t>
      </w:r>
      <w:r>
        <w:t xml:space="preserve"> recognized and has an </w:t>
      </w:r>
      <w:r>
        <w:rPr>
          <w:u w:val="single"/>
        </w:rPr>
        <w:t>enforceable</w:t>
      </w:r>
      <w:r>
        <w:t xml:space="preserve"> set of rules to limit harm, impose </w:t>
      </w:r>
      <w:r w:rsidRPr="00727CA4">
        <w:rPr>
          <w:u w:val="single"/>
        </w:rPr>
        <w:t>liability for damages</w:t>
      </w:r>
      <w:r>
        <w:t xml:space="preserve"> resulting from biotech and </w:t>
      </w:r>
      <w:r w:rsidRPr="00727CA4">
        <w:rPr>
          <w:u w:val="single"/>
        </w:rPr>
        <w:t>effectively</w:t>
      </w:r>
      <w:r>
        <w:t xml:space="preserve"> institutes a </w:t>
      </w:r>
      <w:r w:rsidRPr="00727CA4">
        <w:rPr>
          <w:u w:val="single"/>
        </w:rPr>
        <w:t>global ban</w:t>
      </w:r>
      <w:r>
        <w:t xml:space="preserve"> on bioweapons </w:t>
      </w:r>
    </w:p>
    <w:p w:rsidR="00A63ADF" w:rsidRPr="0025318C" w:rsidRDefault="00A63ADF" w:rsidP="00A63ADF">
      <w:r w:rsidRPr="0025318C">
        <w:rPr>
          <w:b/>
        </w:rPr>
        <w:t xml:space="preserve">Sunshine Project 03 </w:t>
      </w:r>
      <w:r w:rsidRPr="0025318C">
        <w:t xml:space="preserve">– October 2003. Edward Hammond is Director of the US Office of the Sunshine Project, holds two Master's degrees from the University of Texas at Austin, worked on biotechnology-related policy since 1993. </w:t>
      </w:r>
      <w:proofErr w:type="gramStart"/>
      <w:r w:rsidRPr="0025318C">
        <w:t xml:space="preserve">"Biosafety, </w:t>
      </w:r>
      <w:proofErr w:type="spellStart"/>
      <w:r w:rsidRPr="0025318C">
        <w:t>Biosecuity</w:t>
      </w:r>
      <w:proofErr w:type="spellEnd"/>
      <w:r w:rsidRPr="0025318C">
        <w:t xml:space="preserve">, and Biological Weapons," Backgrounder #11, </w:t>
      </w:r>
      <w:hyperlink r:id="rId13" w:history="1">
        <w:r w:rsidRPr="0025318C">
          <w:rPr>
            <w:rStyle w:val="Hyperlink"/>
          </w:rPr>
          <w:t>http://www.sunshine-project.org/publications/bk/bk11.html</w:t>
        </w:r>
      </w:hyperlink>
      <w:r w:rsidRPr="0025318C">
        <w:t>.</w:t>
      </w:r>
      <w:proofErr w:type="gramEnd"/>
    </w:p>
    <w:p w:rsidR="00A63ADF" w:rsidRPr="0025318C" w:rsidRDefault="00A63ADF" w:rsidP="00A63ADF"/>
    <w:p w:rsidR="00A63ADF" w:rsidRDefault="00A63ADF" w:rsidP="00A63ADF">
      <w:pPr>
        <w:rPr>
          <w:sz w:val="14"/>
        </w:rPr>
      </w:pPr>
      <w:r w:rsidRPr="0025318C">
        <w:rPr>
          <w:sz w:val="14"/>
        </w:rPr>
        <w:t xml:space="preserve">The agreements discussed here also merit more profound consideration because of their critical role in </w:t>
      </w:r>
    </w:p>
    <w:p w:rsidR="00A63ADF" w:rsidRDefault="00A63ADF" w:rsidP="00A63ADF">
      <w:pPr>
        <w:rPr>
          <w:sz w:val="14"/>
        </w:rPr>
      </w:pPr>
      <w:r>
        <w:rPr>
          <w:sz w:val="14"/>
        </w:rPr>
        <w:t>AND</w:t>
      </w:r>
    </w:p>
    <w:p w:rsidR="00A63ADF" w:rsidRPr="0025318C" w:rsidRDefault="00A63ADF" w:rsidP="00A63ADF">
      <w:pPr>
        <w:rPr>
          <w:sz w:val="14"/>
        </w:rPr>
      </w:pPr>
      <w:r w:rsidRPr="00095FC1">
        <w:rPr>
          <w:szCs w:val="18"/>
          <w:highlight w:val="cyan"/>
          <w:u w:val="single"/>
        </w:rPr>
        <w:t>These</w:t>
      </w:r>
      <w:r w:rsidRPr="0025318C">
        <w:rPr>
          <w:szCs w:val="18"/>
          <w:u w:val="single"/>
        </w:rPr>
        <w:t xml:space="preserve"> provide opportunities and synergies to </w:t>
      </w:r>
      <w:r w:rsidRPr="00095FC1">
        <w:rPr>
          <w:b/>
          <w:szCs w:val="18"/>
          <w:highlight w:val="cyan"/>
          <w:u w:val="single"/>
          <w:bdr w:val="single" w:sz="4" w:space="0" w:color="auto"/>
        </w:rPr>
        <w:t>strengthen the global ban on biological weapons</w:t>
      </w:r>
      <w:r w:rsidRPr="0025318C">
        <w:rPr>
          <w:sz w:val="14"/>
        </w:rPr>
        <w:t>.</w:t>
      </w:r>
    </w:p>
    <w:p w:rsidR="00A63ADF" w:rsidRPr="0025318C" w:rsidRDefault="00A63ADF" w:rsidP="00A63ADF"/>
    <w:p w:rsidR="00A63ADF" w:rsidRDefault="00A63ADF" w:rsidP="00A63ADF">
      <w:pPr>
        <w:rPr>
          <w:b/>
        </w:rPr>
      </w:pPr>
      <w:r w:rsidRPr="0025318C">
        <w:rPr>
          <w:b/>
        </w:rPr>
        <w:t>Bioweapons cause extinction — nuclear war doesn’t</w:t>
      </w:r>
    </w:p>
    <w:p w:rsidR="00A63ADF" w:rsidRPr="0025318C" w:rsidRDefault="00A63ADF" w:rsidP="00A63ADF">
      <w:r w:rsidRPr="0025318C">
        <w:rPr>
          <w:b/>
        </w:rPr>
        <w:t xml:space="preserve">Singer 01 – </w:t>
      </w:r>
      <w:r w:rsidRPr="0025318C">
        <w:t xml:space="preserve">Clifford Singer, </w:t>
      </w:r>
      <w:proofErr w:type="gramStart"/>
      <w:r w:rsidRPr="0025318C">
        <w:t>Spring</w:t>
      </w:r>
      <w:proofErr w:type="gramEnd"/>
      <w:r w:rsidRPr="0025318C">
        <w:t xml:space="preserve"> 2001. Director of the Program in Arms Control, Disarmament, and International Security at the University of Illinois at Urbana—Champaign</w:t>
      </w:r>
      <w:r>
        <w:t>,</w:t>
      </w:r>
      <w:r w:rsidRPr="0025318C">
        <w:t xml:space="preserve"> “Will Mankind Survive the Millennium?” The Bulletin of the Program in Arms Control, Disarmament, and International Security, University of Illinois at Urbana-Champaign, 13.1, http://www.acdis.uiuc.edu/research/S&amp;Ps/2001-Sp/S&amp;P_XIII/Singer.htm.</w:t>
      </w:r>
    </w:p>
    <w:p w:rsidR="00A63ADF" w:rsidRPr="0025318C" w:rsidRDefault="00A63ADF" w:rsidP="00A63ADF"/>
    <w:p w:rsidR="00A63ADF" w:rsidRDefault="00A63ADF" w:rsidP="00A63ADF">
      <w:pPr>
        <w:rPr>
          <w:sz w:val="14"/>
          <w:szCs w:val="20"/>
        </w:rPr>
      </w:pPr>
      <w:r w:rsidRPr="0025318C">
        <w:rPr>
          <w:sz w:val="14"/>
          <w:szCs w:val="20"/>
        </w:rPr>
        <w:t xml:space="preserve">In recent years the fear of the apocalypse (or religious hope for it) </w:t>
      </w:r>
    </w:p>
    <w:p w:rsidR="00A63ADF" w:rsidRDefault="00A63ADF" w:rsidP="00A63ADF">
      <w:pPr>
        <w:rPr>
          <w:sz w:val="14"/>
          <w:szCs w:val="20"/>
        </w:rPr>
      </w:pPr>
      <w:r>
        <w:rPr>
          <w:sz w:val="14"/>
          <w:szCs w:val="20"/>
        </w:rPr>
        <w:t>AND</w:t>
      </w:r>
    </w:p>
    <w:p w:rsidR="00A63ADF" w:rsidRPr="0025318C" w:rsidRDefault="00A63ADF" w:rsidP="00A63ADF">
      <w:pPr>
        <w:rPr>
          <w:sz w:val="14"/>
        </w:rPr>
      </w:pPr>
      <w:proofErr w:type="gramStart"/>
      <w:r w:rsidRPr="0025318C">
        <w:rPr>
          <w:u w:val="single"/>
        </w:rPr>
        <w:t>connected</w:t>
      </w:r>
      <w:proofErr w:type="gramEnd"/>
      <w:r w:rsidRPr="0025318C">
        <w:rPr>
          <w:u w:val="single"/>
        </w:rPr>
        <w:t xml:space="preserve"> human family </w:t>
      </w:r>
      <w:r w:rsidRPr="00D72A7A">
        <w:rPr>
          <w:highlight w:val="cyan"/>
          <w:u w:val="single"/>
        </w:rPr>
        <w:t>may be in question</w:t>
      </w:r>
      <w:r w:rsidRPr="0025318C">
        <w:rPr>
          <w:sz w:val="14"/>
        </w:rPr>
        <w:t xml:space="preserve"> </w:t>
      </w:r>
      <w:r w:rsidRPr="0025318C">
        <w:rPr>
          <w:sz w:val="14"/>
          <w:szCs w:val="20"/>
        </w:rPr>
        <w:t>when and if this is achieved.</w:t>
      </w:r>
    </w:p>
    <w:p w:rsidR="00A63ADF" w:rsidRPr="00881118" w:rsidRDefault="00A63ADF" w:rsidP="00A63ADF"/>
    <w:p w:rsidR="00A63ADF" w:rsidRPr="0025318C" w:rsidRDefault="00A63ADF" w:rsidP="00A63ADF">
      <w:pPr>
        <w:rPr>
          <w:b/>
        </w:rPr>
      </w:pPr>
      <w:r>
        <w:rPr>
          <w:b/>
        </w:rPr>
        <w:t xml:space="preserve">Turn- </w:t>
      </w:r>
      <w:r w:rsidRPr="0025318C">
        <w:rPr>
          <w:b/>
        </w:rPr>
        <w:t xml:space="preserve">Bilateral trade prevents war but multilateral trade causes it – both </w:t>
      </w:r>
      <w:r w:rsidRPr="0025318C">
        <w:rPr>
          <w:b/>
          <w:u w:val="single"/>
        </w:rPr>
        <w:t>theoretical</w:t>
      </w:r>
      <w:r w:rsidRPr="0025318C">
        <w:rPr>
          <w:b/>
        </w:rPr>
        <w:t xml:space="preserve"> and </w:t>
      </w:r>
      <w:r w:rsidRPr="0025318C">
        <w:rPr>
          <w:b/>
          <w:u w:val="single"/>
        </w:rPr>
        <w:t>empirical</w:t>
      </w:r>
      <w:r w:rsidRPr="0025318C">
        <w:rPr>
          <w:b/>
        </w:rPr>
        <w:t xml:space="preserve"> evidence supports</w:t>
      </w:r>
    </w:p>
    <w:p w:rsidR="00A63ADF" w:rsidRPr="0025318C" w:rsidRDefault="00A63ADF" w:rsidP="00A63ADF">
      <w:r w:rsidRPr="0025318C">
        <w:rPr>
          <w:b/>
        </w:rPr>
        <w:t xml:space="preserve">Martin, Mayer, and </w:t>
      </w:r>
      <w:proofErr w:type="spellStart"/>
      <w:r w:rsidRPr="0025318C">
        <w:rPr>
          <w:b/>
        </w:rPr>
        <w:t>Thoenig</w:t>
      </w:r>
      <w:proofErr w:type="spellEnd"/>
      <w:r w:rsidRPr="0025318C">
        <w:rPr>
          <w:b/>
        </w:rPr>
        <w:t xml:space="preserve"> 05 – </w:t>
      </w:r>
      <w:r w:rsidRPr="0025318C">
        <w:t xml:space="preserve">Philippe Martin, Thierry Mayer and Mathias </w:t>
      </w:r>
      <w:proofErr w:type="spellStart"/>
      <w:r w:rsidRPr="0025318C">
        <w:t>Thoenig</w:t>
      </w:r>
      <w:proofErr w:type="spellEnd"/>
      <w:r w:rsidRPr="0025318C">
        <w:t xml:space="preserve">, September 2005. All at the Centre for Economic Policy Research, researcher at </w:t>
      </w:r>
      <w:proofErr w:type="spellStart"/>
      <w:r w:rsidRPr="0025318C">
        <w:t>Ecole</w:t>
      </w:r>
      <w:proofErr w:type="spellEnd"/>
      <w:r w:rsidRPr="0025318C">
        <w:t xml:space="preserve"> </w:t>
      </w:r>
      <w:proofErr w:type="spellStart"/>
      <w:r w:rsidRPr="0025318C">
        <w:t>Nationale</w:t>
      </w:r>
      <w:proofErr w:type="spellEnd"/>
      <w:r w:rsidRPr="0025318C">
        <w:t xml:space="preserve"> des </w:t>
      </w:r>
      <w:proofErr w:type="spellStart"/>
      <w:r w:rsidRPr="0025318C">
        <w:t>Ponts</w:t>
      </w:r>
      <w:proofErr w:type="spellEnd"/>
      <w:r w:rsidRPr="0025318C">
        <w:t xml:space="preserve"> </w:t>
      </w:r>
      <w:proofErr w:type="gramStart"/>
      <w:r w:rsidRPr="0025318C">
        <w:t>et</w:t>
      </w:r>
      <w:proofErr w:type="gramEnd"/>
      <w:r w:rsidRPr="0025318C">
        <w:t xml:space="preserve"> </w:t>
      </w:r>
      <w:proofErr w:type="spellStart"/>
      <w:r w:rsidRPr="0025318C">
        <w:t>Chaussées</w:t>
      </w:r>
      <w:proofErr w:type="spellEnd"/>
      <w:r w:rsidRPr="0025318C">
        <w:t xml:space="preserve">, researcher at </w:t>
      </w:r>
      <w:proofErr w:type="spellStart"/>
      <w:r w:rsidRPr="0025318C">
        <w:t>Université</w:t>
      </w:r>
      <w:proofErr w:type="spellEnd"/>
      <w:r w:rsidRPr="0025318C">
        <w:t xml:space="preserve"> Paris I </w:t>
      </w:r>
      <w:proofErr w:type="spellStart"/>
      <w:r w:rsidRPr="0025318C">
        <w:t>Panthéon</w:t>
      </w:r>
      <w:proofErr w:type="spellEnd"/>
      <w:r w:rsidRPr="0025318C">
        <w:t>-Sorbonne, and Centre for Economic Policy Researcher and Department of Political Economics at the University of Geneva. "Make Trade not War?" CEPR Discussion Paper No. 5218 Available at SSRN: http://ssrn.com/abstract=822824.</w:t>
      </w:r>
    </w:p>
    <w:p w:rsidR="00A63ADF" w:rsidRPr="0025318C" w:rsidRDefault="00A63ADF" w:rsidP="00A63ADF"/>
    <w:p w:rsidR="00A63ADF" w:rsidRDefault="00A63ADF" w:rsidP="00A63ADF">
      <w:pPr>
        <w:rPr>
          <w:sz w:val="14"/>
        </w:rPr>
      </w:pPr>
      <w:r w:rsidRPr="0025318C">
        <w:rPr>
          <w:sz w:val="14"/>
        </w:rPr>
        <w:t xml:space="preserve">This paper analyzes theoretically and empirically the relationship between trade and war. We show </w:t>
      </w:r>
    </w:p>
    <w:p w:rsidR="00A63ADF" w:rsidRDefault="00A63ADF" w:rsidP="00A63ADF">
      <w:pPr>
        <w:rPr>
          <w:sz w:val="14"/>
        </w:rPr>
      </w:pPr>
      <w:r>
        <w:rPr>
          <w:sz w:val="14"/>
        </w:rPr>
        <w:t>AND</w:t>
      </w:r>
    </w:p>
    <w:p w:rsidR="00A63ADF" w:rsidRPr="0025318C" w:rsidRDefault="00A63ADF" w:rsidP="00A63ADF">
      <w:pPr>
        <w:rPr>
          <w:sz w:val="14"/>
        </w:rPr>
      </w:pPr>
      <w:proofErr w:type="gramStart"/>
      <w:r w:rsidRPr="0025318C">
        <w:rPr>
          <w:sz w:val="14"/>
        </w:rPr>
        <w:t>conflict</w:t>
      </w:r>
      <w:proofErr w:type="gramEnd"/>
      <w:r w:rsidRPr="0025318C">
        <w:rPr>
          <w:sz w:val="14"/>
        </w:rPr>
        <w:t xml:space="preserve">. However, multilateral trade costs do not increase significantly with conflict. </w:t>
      </w:r>
    </w:p>
    <w:p w:rsidR="00A63ADF" w:rsidRDefault="00A63ADF" w:rsidP="00A63ADF">
      <w:pPr>
        <w:rPr>
          <w:b/>
          <w:u w:val="single"/>
        </w:rPr>
      </w:pPr>
    </w:p>
    <w:p w:rsidR="00A63ADF" w:rsidRPr="0025318C" w:rsidRDefault="00A63ADF" w:rsidP="00A63ADF">
      <w:pPr>
        <w:rPr>
          <w:b/>
        </w:rPr>
      </w:pPr>
      <w:r>
        <w:rPr>
          <w:b/>
        </w:rPr>
        <w:t xml:space="preserve">Turn- WTO strengthening results in </w:t>
      </w:r>
      <w:proofErr w:type="spellStart"/>
      <w:r>
        <w:rPr>
          <w:b/>
        </w:rPr>
        <w:t>culturcide</w:t>
      </w:r>
      <w:proofErr w:type="spellEnd"/>
      <w:r>
        <w:rPr>
          <w:b/>
        </w:rPr>
        <w:t>, poverty, and extinction</w:t>
      </w:r>
    </w:p>
    <w:p w:rsidR="00A63ADF" w:rsidRPr="0025318C" w:rsidRDefault="00A63ADF" w:rsidP="00A63ADF">
      <w:r w:rsidRPr="0025318C">
        <w:rPr>
          <w:b/>
        </w:rPr>
        <w:t>Shiva 99</w:t>
      </w:r>
      <w:r w:rsidRPr="0025318C">
        <w:t xml:space="preserve"> – </w:t>
      </w:r>
      <w:proofErr w:type="spellStart"/>
      <w:r w:rsidRPr="0025318C">
        <w:t>Vandana</w:t>
      </w:r>
      <w:proofErr w:type="spellEnd"/>
      <w:r w:rsidRPr="0025318C">
        <w:t xml:space="preserve"> Shiva, 12/12/1999. </w:t>
      </w:r>
      <w:proofErr w:type="gramStart"/>
      <w:r w:rsidRPr="0025318C">
        <w:t>Master’s degree in particle physics, Ph.D. in the philosophy of science, environmental activist.</w:t>
      </w:r>
      <w:proofErr w:type="gramEnd"/>
      <w:r w:rsidRPr="0025318C">
        <w:t xml:space="preserve"> “Historic Significance of Seattle,” http://flag.blackened.net/global/1299arshiva.htm.</w:t>
      </w:r>
    </w:p>
    <w:p w:rsidR="00A63ADF" w:rsidRPr="0025318C" w:rsidRDefault="00A63ADF" w:rsidP="00A63ADF"/>
    <w:p w:rsidR="00A63ADF" w:rsidRDefault="00A63ADF" w:rsidP="00A63ADF">
      <w:pPr>
        <w:rPr>
          <w:u w:val="single"/>
        </w:rPr>
      </w:pPr>
      <w:r w:rsidRPr="0025318C">
        <w:rPr>
          <w:u w:val="single"/>
        </w:rPr>
        <w:t xml:space="preserve">The </w:t>
      </w:r>
      <w:r w:rsidRPr="0025318C">
        <w:rPr>
          <w:highlight w:val="cyan"/>
          <w:u w:val="single"/>
        </w:rPr>
        <w:t>centralized</w:t>
      </w:r>
      <w:r w:rsidRPr="0025318C">
        <w:rPr>
          <w:u w:val="single"/>
        </w:rPr>
        <w:t xml:space="preserve">, undemocratic rules and </w:t>
      </w:r>
      <w:r w:rsidRPr="0025318C">
        <w:rPr>
          <w:highlight w:val="cyan"/>
          <w:u w:val="single"/>
        </w:rPr>
        <w:t>structures of the W.T.O that</w:t>
      </w:r>
      <w:r w:rsidRPr="0025318C">
        <w:rPr>
          <w:u w:val="single"/>
        </w:rPr>
        <w:t xml:space="preserve"> </w:t>
      </w:r>
    </w:p>
    <w:p w:rsidR="00A63ADF" w:rsidRDefault="00A63ADF" w:rsidP="00A63ADF">
      <w:pPr>
        <w:rPr>
          <w:u w:val="single"/>
        </w:rPr>
      </w:pPr>
      <w:r>
        <w:rPr>
          <w:u w:val="single"/>
        </w:rPr>
        <w:t>AND</w:t>
      </w:r>
    </w:p>
    <w:p w:rsidR="00A63ADF" w:rsidRPr="0025318C" w:rsidRDefault="00A63ADF" w:rsidP="00A63ADF">
      <w:proofErr w:type="gramStart"/>
      <w:r w:rsidRPr="0025318C">
        <w:rPr>
          <w:u w:val="single"/>
        </w:rPr>
        <w:t>human</w:t>
      </w:r>
      <w:proofErr w:type="gramEnd"/>
      <w:r w:rsidRPr="0025318C">
        <w:rPr>
          <w:u w:val="single"/>
        </w:rPr>
        <w:t xml:space="preserve"> rights struggle of our times. It is </w:t>
      </w:r>
      <w:r w:rsidRPr="0025318C">
        <w:rPr>
          <w:highlight w:val="cyan"/>
          <w:u w:val="single"/>
        </w:rPr>
        <w:t xml:space="preserve">a </w:t>
      </w:r>
      <w:r w:rsidRPr="0025318C">
        <w:rPr>
          <w:b/>
          <w:highlight w:val="cyan"/>
          <w:u w:val="single"/>
          <w:bdr w:val="single" w:sz="4" w:space="0" w:color="auto"/>
        </w:rPr>
        <w:t>matter of survival</w:t>
      </w:r>
      <w:r w:rsidRPr="0025318C">
        <w:rPr>
          <w:u w:val="single"/>
        </w:rPr>
        <w:t>.</w:t>
      </w:r>
    </w:p>
    <w:p w:rsidR="00A63ADF" w:rsidRDefault="00A63ADF" w:rsidP="00A63ADF">
      <w:pPr>
        <w:rPr>
          <w:b/>
          <w:u w:val="single"/>
        </w:rPr>
      </w:pPr>
    </w:p>
    <w:p w:rsidR="00A63ADF" w:rsidRPr="0025318C" w:rsidRDefault="00A63ADF" w:rsidP="00A63ADF">
      <w:pPr>
        <w:rPr>
          <w:b/>
        </w:rPr>
      </w:pPr>
      <w:r>
        <w:rPr>
          <w:b/>
          <w:u w:val="single"/>
        </w:rPr>
        <w:t>No impact to protectionism</w:t>
      </w:r>
    </w:p>
    <w:p w:rsidR="00A63ADF" w:rsidRPr="0025318C" w:rsidRDefault="00A63ADF" w:rsidP="00A63ADF">
      <w:proofErr w:type="spellStart"/>
      <w:r w:rsidRPr="0025318C">
        <w:rPr>
          <w:b/>
        </w:rPr>
        <w:t>Ikenson</w:t>
      </w:r>
      <w:proofErr w:type="spellEnd"/>
      <w:r w:rsidRPr="0025318C">
        <w:rPr>
          <w:b/>
        </w:rPr>
        <w:t xml:space="preserve"> 12 –</w:t>
      </w:r>
      <w:r w:rsidRPr="0025318C">
        <w:t xml:space="preserve"> [March 5th, Daniel, </w:t>
      </w:r>
      <w:hyperlink r:id="rId14" w:history="1">
        <w:r w:rsidRPr="0025318C">
          <w:t>Daniel Ikenson</w:t>
        </w:r>
      </w:hyperlink>
      <w:r w:rsidRPr="0025318C">
        <w:t xml:space="preserve"> is director of the Herbert A. </w:t>
      </w:r>
      <w:proofErr w:type="spellStart"/>
      <w:r w:rsidRPr="0025318C">
        <w:t>Stiefel</w:t>
      </w:r>
      <w:proofErr w:type="spellEnd"/>
      <w:r w:rsidRPr="0025318C">
        <w:t xml:space="preserve"> Center for Trade Policy Studies at the Cato Institute,  </w:t>
      </w:r>
      <w:hyperlink r:id="rId15" w:history="1">
        <w:r w:rsidRPr="0025318C">
          <w:t>http://www.cato.org/publications/free-trade-bulletin/trade-policy-priority-one-averting-uschina-trade-war</w:t>
        </w:r>
      </w:hyperlink>
      <w:r w:rsidRPr="0025318C">
        <w:t xml:space="preserve">] </w:t>
      </w:r>
    </w:p>
    <w:p w:rsidR="00A63ADF" w:rsidRPr="0025318C" w:rsidRDefault="00A63ADF" w:rsidP="00A63ADF"/>
    <w:p w:rsidR="00A63ADF" w:rsidRDefault="00A63ADF" w:rsidP="00A63ADF">
      <w:pPr>
        <w:rPr>
          <w:sz w:val="14"/>
          <w:szCs w:val="14"/>
        </w:rPr>
      </w:pPr>
      <w:r w:rsidRPr="0025318C">
        <w:rPr>
          <w:bCs/>
          <w:highlight w:val="yellow"/>
          <w:u w:val="single"/>
        </w:rPr>
        <w:t>An emerging narrative</w:t>
      </w:r>
      <w:r w:rsidRPr="0025318C">
        <w:rPr>
          <w:sz w:val="14"/>
          <w:szCs w:val="14"/>
        </w:rPr>
        <w:t xml:space="preserve"> in 2012 </w:t>
      </w:r>
      <w:r w:rsidRPr="0025318C">
        <w:rPr>
          <w:bCs/>
          <w:u w:val="single"/>
        </w:rPr>
        <w:t xml:space="preserve">is </w:t>
      </w:r>
      <w:r w:rsidRPr="0025318C">
        <w:rPr>
          <w:bCs/>
          <w:highlight w:val="yellow"/>
          <w:u w:val="single"/>
        </w:rPr>
        <w:t>that a proliferation of protectionist</w:t>
      </w:r>
      <w:r w:rsidRPr="0025318C">
        <w:rPr>
          <w:sz w:val="14"/>
          <w:szCs w:val="14"/>
        </w:rPr>
        <w:t>, treaty-violating</w:t>
      </w:r>
    </w:p>
    <w:p w:rsidR="00A63ADF" w:rsidRDefault="00A63ADF" w:rsidP="00A63ADF">
      <w:pPr>
        <w:rPr>
          <w:sz w:val="14"/>
          <w:szCs w:val="14"/>
        </w:rPr>
      </w:pPr>
      <w:r>
        <w:rPr>
          <w:sz w:val="14"/>
          <w:szCs w:val="14"/>
        </w:rPr>
        <w:t>AND</w:t>
      </w:r>
    </w:p>
    <w:p w:rsidR="00A63ADF" w:rsidRPr="0025318C" w:rsidRDefault="00A63ADF" w:rsidP="00A63ADF">
      <w:pPr>
        <w:rPr>
          <w:sz w:val="14"/>
          <w:szCs w:val="14"/>
        </w:rPr>
      </w:pPr>
      <w:proofErr w:type="gramStart"/>
      <w:r w:rsidRPr="0025318C">
        <w:rPr>
          <w:bCs/>
          <w:u w:val="single"/>
        </w:rPr>
        <w:t>that</w:t>
      </w:r>
      <w:proofErr w:type="gramEnd"/>
      <w:r w:rsidRPr="0025318C">
        <w:rPr>
          <w:bCs/>
          <w:u w:val="single"/>
        </w:rPr>
        <w:t xml:space="preserve"> suggests that </w:t>
      </w:r>
      <w:r w:rsidRPr="0025318C">
        <w:rPr>
          <w:bCs/>
          <w:highlight w:val="cyan"/>
          <w:u w:val="single"/>
        </w:rPr>
        <w:t xml:space="preserve">the </w:t>
      </w:r>
      <w:r w:rsidRPr="0025318C">
        <w:rPr>
          <w:b/>
          <w:iCs/>
          <w:highlight w:val="cyan"/>
          <w:u w:val="single"/>
          <w:bdr w:val="single" w:sz="8" w:space="0" w:color="auto"/>
        </w:rPr>
        <w:t>kerfuffle is containable</w:t>
      </w:r>
      <w:r w:rsidRPr="0025318C">
        <w:rPr>
          <w:sz w:val="14"/>
          <w:szCs w:val="14"/>
          <w:highlight w:val="cyan"/>
        </w:rPr>
        <w:t xml:space="preserve"> </w:t>
      </w:r>
      <w:r w:rsidRPr="0025318C">
        <w:rPr>
          <w:bCs/>
          <w:highlight w:val="cyan"/>
          <w:u w:val="single"/>
        </w:rPr>
        <w:t xml:space="preserve">and </w:t>
      </w:r>
      <w:r w:rsidRPr="0025318C">
        <w:rPr>
          <w:b/>
          <w:iCs/>
          <w:highlight w:val="yellow"/>
          <w:u w:val="single"/>
          <w:bdr w:val="single" w:sz="8" w:space="0" w:color="auto"/>
        </w:rPr>
        <w:t xml:space="preserve">the recent </w:t>
      </w:r>
      <w:r w:rsidRPr="0025318C">
        <w:rPr>
          <w:b/>
          <w:iCs/>
          <w:highlight w:val="cyan"/>
          <w:u w:val="single"/>
          <w:bdr w:val="single" w:sz="8" w:space="0" w:color="auto"/>
        </w:rPr>
        <w:t>trend reversible</w:t>
      </w:r>
      <w:r w:rsidRPr="0025318C">
        <w:rPr>
          <w:sz w:val="14"/>
          <w:szCs w:val="14"/>
        </w:rPr>
        <w:t>.1</w:t>
      </w:r>
    </w:p>
    <w:p w:rsidR="00A63ADF" w:rsidRDefault="00A63ADF" w:rsidP="00A63ADF"/>
    <w:p w:rsidR="00A63ADF" w:rsidRDefault="00A63ADF" w:rsidP="00A63ADF">
      <w:pPr>
        <w:rPr>
          <w:b/>
          <w:u w:val="single"/>
        </w:rPr>
      </w:pPr>
    </w:p>
    <w:p w:rsidR="00A63ADF" w:rsidRDefault="00A63ADF" w:rsidP="00A63ADF">
      <w:pPr>
        <w:rPr>
          <w:b/>
          <w:u w:val="single"/>
        </w:rPr>
      </w:pPr>
    </w:p>
    <w:p w:rsidR="00A63ADF" w:rsidRPr="0025318C" w:rsidRDefault="00A63ADF" w:rsidP="00A63ADF">
      <w:pPr>
        <w:rPr>
          <w:b/>
        </w:rPr>
      </w:pPr>
      <w:r>
        <w:rPr>
          <w:b/>
          <w:u w:val="single"/>
        </w:rPr>
        <w:t>Protectionism is good for the economy</w:t>
      </w:r>
    </w:p>
    <w:p w:rsidR="00A63ADF" w:rsidRPr="0025318C" w:rsidRDefault="00A63ADF" w:rsidP="00A63ADF">
      <w:r w:rsidRPr="0025318C">
        <w:rPr>
          <w:b/>
        </w:rPr>
        <w:t xml:space="preserve">Hines 12 </w:t>
      </w:r>
      <w:r w:rsidRPr="0025318C">
        <w:t xml:space="preserve">– co-director of Finance for the Future,  Associate of the International Forum on </w:t>
      </w:r>
      <w:proofErr w:type="spellStart"/>
      <w:r w:rsidRPr="0025318C">
        <w:t>Globalisation</w:t>
      </w:r>
      <w:proofErr w:type="spellEnd"/>
      <w:r w:rsidRPr="0025318C">
        <w:t>, former  Co-</w:t>
      </w:r>
      <w:proofErr w:type="spellStart"/>
      <w:r w:rsidRPr="0025318C">
        <w:t>ordinator</w:t>
      </w:r>
      <w:proofErr w:type="spellEnd"/>
      <w:r w:rsidRPr="0025318C">
        <w:t xml:space="preserve"> of Greenpeace International's Economics, contributing reporter for The Guardian (Colin, “ Welcome to progressive protectionism,” The Guardian, 4/20/12, </w:t>
      </w:r>
      <w:hyperlink r:id="rId16" w:history="1">
        <w:r w:rsidRPr="0025318C">
          <w:t>http://www.guardian.co.uk/commentisfree/2012/apr/20/progressive-protectionism</w:t>
        </w:r>
      </w:hyperlink>
      <w:r w:rsidRPr="0025318C">
        <w:t>, //JPL)</w:t>
      </w:r>
    </w:p>
    <w:p w:rsidR="00A63ADF" w:rsidRPr="0025318C" w:rsidRDefault="00A63ADF" w:rsidP="00A63ADF"/>
    <w:p w:rsidR="00A63ADF" w:rsidRDefault="00A63ADF" w:rsidP="00A63ADF">
      <w:pPr>
        <w:rPr>
          <w:u w:val="single"/>
        </w:rPr>
      </w:pPr>
      <w:r w:rsidRPr="0025318C">
        <w:rPr>
          <w:sz w:val="14"/>
        </w:rPr>
        <w:t xml:space="preserve"> </w:t>
      </w:r>
      <w:r w:rsidRPr="0025318C">
        <w:rPr>
          <w:u w:val="single"/>
        </w:rPr>
        <w:t xml:space="preserve">Progressive </w:t>
      </w:r>
      <w:r w:rsidRPr="0025318C">
        <w:rPr>
          <w:highlight w:val="cyan"/>
          <w:u w:val="single"/>
        </w:rPr>
        <w:t>protectionism</w:t>
      </w:r>
      <w:r w:rsidRPr="0025318C">
        <w:rPr>
          <w:sz w:val="14"/>
        </w:rPr>
        <w:t xml:space="preserve"> by contrast </w:t>
      </w:r>
      <w:r w:rsidRPr="0025318C">
        <w:rPr>
          <w:highlight w:val="cyan"/>
          <w:u w:val="single"/>
        </w:rPr>
        <w:t>would</w:t>
      </w:r>
      <w:r w:rsidRPr="0025318C">
        <w:rPr>
          <w:u w:val="single"/>
        </w:rPr>
        <w:t xml:space="preserve"> </w:t>
      </w:r>
      <w:r w:rsidRPr="0025318C">
        <w:rPr>
          <w:sz w:val="14"/>
        </w:rPr>
        <w:t xml:space="preserve">instead </w:t>
      </w:r>
      <w:r w:rsidRPr="0025318C">
        <w:rPr>
          <w:highlight w:val="cyan"/>
          <w:u w:val="single"/>
        </w:rPr>
        <w:t xml:space="preserve">allow countries to </w:t>
      </w:r>
      <w:r w:rsidRPr="0025318C">
        <w:rPr>
          <w:b/>
          <w:highlight w:val="cyan"/>
          <w:u w:val="single"/>
          <w:bdr w:val="single" w:sz="4" w:space="0" w:color="auto"/>
        </w:rPr>
        <w:t>wean themselves off export dependence</w:t>
      </w:r>
    </w:p>
    <w:p w:rsidR="00A63ADF" w:rsidRDefault="00A63ADF" w:rsidP="00A63ADF">
      <w:pPr>
        <w:rPr>
          <w:u w:val="single"/>
        </w:rPr>
      </w:pPr>
      <w:r>
        <w:rPr>
          <w:u w:val="single"/>
        </w:rPr>
        <w:t>AND</w:t>
      </w:r>
    </w:p>
    <w:p w:rsidR="00A63ADF" w:rsidRPr="0025318C" w:rsidRDefault="00A63ADF" w:rsidP="00A63ADF">
      <w:pPr>
        <w:rPr>
          <w:sz w:val="14"/>
        </w:rPr>
      </w:pPr>
      <w:proofErr w:type="gramStart"/>
      <w:r w:rsidRPr="0025318C">
        <w:rPr>
          <w:sz w:val="14"/>
        </w:rPr>
        <w:t>then</w:t>
      </w:r>
      <w:proofErr w:type="gramEnd"/>
      <w:r w:rsidRPr="0025318C">
        <w:rPr>
          <w:sz w:val="14"/>
        </w:rPr>
        <w:t xml:space="preserve"> campaign for it. The time to start that debate is now. </w:t>
      </w:r>
    </w:p>
    <w:p w:rsidR="00A63ADF" w:rsidRPr="0025318C" w:rsidRDefault="00A63ADF" w:rsidP="00A63ADF">
      <w:pPr>
        <w:rPr>
          <w:sz w:val="16"/>
        </w:rPr>
      </w:pPr>
    </w:p>
    <w:p w:rsidR="00A63ADF" w:rsidRPr="00E8183B" w:rsidRDefault="00A63ADF" w:rsidP="00A63ADF"/>
    <w:p w:rsidR="00A63ADF" w:rsidRPr="0025318C" w:rsidRDefault="00A63ADF" w:rsidP="00A63ADF">
      <w:pPr>
        <w:rPr>
          <w:b/>
          <w:u w:val="single"/>
        </w:rPr>
      </w:pPr>
    </w:p>
    <w:p w:rsidR="00A63ADF" w:rsidRPr="0025318C" w:rsidRDefault="00A63ADF" w:rsidP="00A63ADF">
      <w:pPr>
        <w:rPr>
          <w:b/>
        </w:rPr>
      </w:pPr>
      <w:r>
        <w:rPr>
          <w:b/>
          <w:u w:val="single"/>
        </w:rPr>
        <w:t>Also turns warming</w:t>
      </w:r>
    </w:p>
    <w:p w:rsidR="00A63ADF" w:rsidRPr="0025318C" w:rsidRDefault="00A63ADF" w:rsidP="00A63ADF">
      <w:r w:rsidRPr="0025318C">
        <w:rPr>
          <w:b/>
        </w:rPr>
        <w:t xml:space="preserve">Bello 08 – </w:t>
      </w:r>
      <w:r w:rsidRPr="0025318C">
        <w:t xml:space="preserve">Walden Bello, 7/31/2008. PhD in sociology from Princeton University, senior analyst at Focus on the Global South and the Transnational Institute, and columnist for Foreign Policy in Focus. “Derail Doha, Save the Climate,” GNN, </w:t>
      </w:r>
      <w:hyperlink r:id="rId17" w:history="1">
        <w:r w:rsidRPr="0025318C">
          <w:rPr>
            <w:rStyle w:val="Hyperlink"/>
          </w:rPr>
          <w:t>http://www.gnn.tv/articles/3788/Derail_Doha_Save_the_Climate</w:t>
        </w:r>
      </w:hyperlink>
      <w:r w:rsidRPr="0025318C">
        <w:t>.</w:t>
      </w:r>
    </w:p>
    <w:p w:rsidR="00A63ADF" w:rsidRPr="0025318C" w:rsidRDefault="00A63ADF" w:rsidP="00A63ADF"/>
    <w:p w:rsidR="00A63ADF" w:rsidRDefault="00A63ADF" w:rsidP="00A63ADF">
      <w:pPr>
        <w:rPr>
          <w:szCs w:val="18"/>
          <w:u w:val="single"/>
        </w:rPr>
      </w:pPr>
      <w:r w:rsidRPr="0025318C">
        <w:rPr>
          <w:sz w:val="14"/>
        </w:rPr>
        <w:t xml:space="preserve">There’s something surreal about </w:t>
      </w:r>
      <w:r w:rsidRPr="0025318C">
        <w:rPr>
          <w:szCs w:val="18"/>
          <w:u w:val="single"/>
        </w:rPr>
        <w:t xml:space="preserve">the </w:t>
      </w:r>
      <w:r w:rsidRPr="0025318C">
        <w:rPr>
          <w:rStyle w:val="Underline"/>
        </w:rPr>
        <w:t>ongoing W</w:t>
      </w:r>
      <w:r w:rsidRPr="0025318C">
        <w:rPr>
          <w:sz w:val="14"/>
        </w:rPr>
        <w:t xml:space="preserve">orld </w:t>
      </w:r>
      <w:r w:rsidRPr="0025318C">
        <w:rPr>
          <w:rStyle w:val="Underline"/>
        </w:rPr>
        <w:t>T</w:t>
      </w:r>
      <w:r w:rsidRPr="0025318C">
        <w:rPr>
          <w:sz w:val="14"/>
        </w:rPr>
        <w:t xml:space="preserve">rade </w:t>
      </w:r>
      <w:r w:rsidRPr="0025318C">
        <w:rPr>
          <w:rStyle w:val="Underline"/>
        </w:rPr>
        <w:t>O</w:t>
      </w:r>
      <w:r w:rsidRPr="0025318C">
        <w:rPr>
          <w:sz w:val="14"/>
        </w:rPr>
        <w:t xml:space="preserve">rganization </w:t>
      </w:r>
      <w:r w:rsidRPr="0025318C">
        <w:rPr>
          <w:szCs w:val="18"/>
          <w:u w:val="single"/>
        </w:rPr>
        <w:t>talks</w:t>
      </w:r>
      <w:r w:rsidRPr="0025318C">
        <w:rPr>
          <w:sz w:val="14"/>
        </w:rPr>
        <w:t xml:space="preserve"> in Geneva, which </w:t>
      </w:r>
      <w:r w:rsidRPr="0025318C">
        <w:rPr>
          <w:szCs w:val="18"/>
          <w:u w:val="single"/>
        </w:rPr>
        <w:t xml:space="preserve">aim </w:t>
      </w:r>
    </w:p>
    <w:p w:rsidR="00A63ADF" w:rsidRDefault="00A63ADF" w:rsidP="00A63ADF">
      <w:pPr>
        <w:rPr>
          <w:szCs w:val="18"/>
          <w:u w:val="single"/>
        </w:rPr>
      </w:pPr>
      <w:r>
        <w:rPr>
          <w:szCs w:val="18"/>
          <w:u w:val="single"/>
        </w:rPr>
        <w:t>AND</w:t>
      </w:r>
    </w:p>
    <w:p w:rsidR="00A63ADF" w:rsidRPr="0025318C" w:rsidRDefault="00A63ADF" w:rsidP="00A63ADF">
      <w:pPr>
        <w:rPr>
          <w:sz w:val="14"/>
        </w:rPr>
      </w:pPr>
      <w:r w:rsidRPr="0025318C">
        <w:rPr>
          <w:sz w:val="14"/>
        </w:rPr>
        <w:t>Economics Foundation describes as “free trade’s free ride on the global climate.”</w:t>
      </w:r>
    </w:p>
    <w:p w:rsidR="00A63ADF" w:rsidRDefault="00A63ADF" w:rsidP="00A63ADF"/>
    <w:p w:rsidR="00A63ADF" w:rsidRDefault="00A63ADF" w:rsidP="00A63ADF"/>
    <w:p w:rsidR="00A63ADF" w:rsidRPr="00E8183B" w:rsidRDefault="00A63ADF" w:rsidP="00A63ADF"/>
    <w:p w:rsidR="00A63ADF" w:rsidRPr="00A63ADF" w:rsidRDefault="00A63ADF" w:rsidP="00A63ADF">
      <w:pPr>
        <w:rPr>
          <w:b/>
          <w:u w:val="single"/>
        </w:rPr>
      </w:pPr>
      <w:r w:rsidRPr="00A63ADF">
        <w:rPr>
          <w:b/>
          <w:u w:val="single"/>
        </w:rPr>
        <w:t>1NC EUROPE</w:t>
      </w:r>
    </w:p>
    <w:p w:rsidR="00A63ADF" w:rsidRPr="00AC3C58" w:rsidRDefault="00A63ADF" w:rsidP="00A63ADF">
      <w:pPr>
        <w:rPr>
          <w:b/>
        </w:rPr>
      </w:pPr>
      <w:r w:rsidRPr="00AC3C58">
        <w:rPr>
          <w:b/>
        </w:rPr>
        <w:t>No escalation—no countries have a will or ability to intervene</w:t>
      </w:r>
    </w:p>
    <w:p w:rsidR="00A63ADF" w:rsidRPr="000C143F" w:rsidRDefault="00A63ADF" w:rsidP="00A63ADF">
      <w:pPr>
        <w:rPr>
          <w:rFonts w:cs="Helvetica"/>
          <w:sz w:val="16"/>
        </w:rPr>
      </w:pPr>
      <w:r w:rsidRPr="00AC3C58">
        <w:rPr>
          <w:b/>
        </w:rPr>
        <w:t xml:space="preserve">Ullman 1997 </w:t>
      </w:r>
      <w:r w:rsidRPr="000C143F">
        <w:rPr>
          <w:sz w:val="16"/>
        </w:rPr>
        <w:t>(Richard, Professor of International Affairs at Princeton</w:t>
      </w:r>
      <w:proofErr w:type="gramStart"/>
      <w:r w:rsidRPr="000C143F">
        <w:rPr>
          <w:sz w:val="16"/>
        </w:rPr>
        <w:t>,  The</w:t>
      </w:r>
      <w:proofErr w:type="gramEnd"/>
      <w:r w:rsidRPr="000C143F">
        <w:rPr>
          <w:sz w:val="16"/>
        </w:rPr>
        <w:t xml:space="preserve"> World and Yugoslavia’s Wars  http://www.cfr.org/publication/109/world_and_yugoslavias_wars.html?excerpt=1) </w:t>
      </w:r>
    </w:p>
    <w:p w:rsidR="00A63ADF" w:rsidRPr="00AC3C58" w:rsidRDefault="00A63ADF" w:rsidP="00A63ADF">
      <w:pPr>
        <w:rPr>
          <w:b/>
        </w:rPr>
      </w:pPr>
    </w:p>
    <w:p w:rsidR="00A63ADF" w:rsidRDefault="00A63ADF" w:rsidP="00A63ADF">
      <w:pPr>
        <w:rPr>
          <w:sz w:val="16"/>
        </w:rPr>
      </w:pPr>
      <w:r w:rsidRPr="000C143F">
        <w:rPr>
          <w:sz w:val="16"/>
        </w:rPr>
        <w:t xml:space="preserve">On the contrary, the major powers today perceive their interests in terms sharply different </w:t>
      </w:r>
    </w:p>
    <w:p w:rsidR="00A63ADF" w:rsidRDefault="00A63ADF" w:rsidP="00A63ADF">
      <w:pPr>
        <w:rPr>
          <w:sz w:val="16"/>
        </w:rPr>
      </w:pPr>
      <w:r>
        <w:rPr>
          <w:sz w:val="16"/>
        </w:rPr>
        <w:t>AND</w:t>
      </w:r>
    </w:p>
    <w:p w:rsidR="00A63ADF" w:rsidRDefault="00A63ADF" w:rsidP="00A63ADF">
      <w:pPr>
        <w:rPr>
          <w:sz w:val="16"/>
        </w:rPr>
      </w:pPr>
      <w:proofErr w:type="gramStart"/>
      <w:r w:rsidRPr="000C143F">
        <w:rPr>
          <w:sz w:val="16"/>
        </w:rPr>
        <w:t>flames</w:t>
      </w:r>
      <w:proofErr w:type="gramEnd"/>
      <w:r w:rsidRPr="000C143F">
        <w:rPr>
          <w:sz w:val="16"/>
        </w:rPr>
        <w:t>, will be late in coming— if it comes at all.</w:t>
      </w:r>
    </w:p>
    <w:p w:rsidR="00A63ADF" w:rsidRDefault="00A63ADF" w:rsidP="00A63ADF">
      <w:pPr>
        <w:rPr>
          <w:sz w:val="16"/>
        </w:rPr>
      </w:pPr>
    </w:p>
    <w:p w:rsidR="00A63ADF" w:rsidRPr="00A63ADF" w:rsidRDefault="00A63ADF" w:rsidP="00A63ADF">
      <w:pPr>
        <w:rPr>
          <w:b/>
        </w:rPr>
      </w:pPr>
      <w:r w:rsidRPr="00A63ADF">
        <w:rPr>
          <w:b/>
        </w:rPr>
        <w:t>Doesn’t solve euro reform- alt cause to leadership that was cross-ex</w:t>
      </w:r>
    </w:p>
    <w:p w:rsidR="00A63ADF" w:rsidRDefault="00A63ADF" w:rsidP="00A63ADF">
      <w:pPr>
        <w:rPr>
          <w:sz w:val="16"/>
        </w:rPr>
      </w:pPr>
    </w:p>
    <w:p w:rsidR="00A63ADF" w:rsidRPr="00A63ADF" w:rsidRDefault="00A63ADF" w:rsidP="00A63ADF">
      <w:pPr>
        <w:rPr>
          <w:b/>
        </w:rPr>
      </w:pPr>
      <w:proofErr w:type="gramStart"/>
      <w:r w:rsidRPr="00A63ADF">
        <w:rPr>
          <w:b/>
        </w:rPr>
        <w:t>Positive momentum --- euro breakup unlikely.</w:t>
      </w:r>
      <w:proofErr w:type="gramEnd"/>
    </w:p>
    <w:p w:rsidR="00A63ADF" w:rsidRPr="00C62E61" w:rsidRDefault="00A63ADF" w:rsidP="00A63ADF">
      <w:pPr>
        <w:rPr>
          <w:sz w:val="18"/>
          <w:szCs w:val="18"/>
        </w:rPr>
      </w:pPr>
      <w:proofErr w:type="gramStart"/>
      <w:r w:rsidRPr="00A63ADF">
        <w:rPr>
          <w:b/>
        </w:rPr>
        <w:t>Irish Times</w:t>
      </w:r>
      <w:r w:rsidRPr="00C62E61">
        <w:rPr>
          <w:sz w:val="18"/>
          <w:szCs w:val="18"/>
        </w:rPr>
        <w:t xml:space="preserve">, </w:t>
      </w:r>
      <w:r w:rsidRPr="00A63ADF">
        <w:rPr>
          <w:b/>
        </w:rPr>
        <w:t>10/24</w:t>
      </w:r>
      <w:r w:rsidRPr="00C62E61">
        <w:rPr>
          <w:sz w:val="18"/>
          <w:szCs w:val="18"/>
        </w:rPr>
        <w:t>/2013.</w:t>
      </w:r>
      <w:proofErr w:type="gramEnd"/>
      <w:r w:rsidRPr="00C62E61">
        <w:rPr>
          <w:sz w:val="18"/>
          <w:szCs w:val="18"/>
        </w:rPr>
        <w:t xml:space="preserve"> “First gathering in almost four months indicates how much euro zone crisis has changed,” </w:t>
      </w:r>
      <w:hyperlink r:id="rId18" w:history="1">
        <w:r w:rsidRPr="00C62E61">
          <w:rPr>
            <w:sz w:val="18"/>
            <w:szCs w:val="18"/>
          </w:rPr>
          <w:t>http://www.irishtimes.com/news/politics/first-gathering-in-almost-four-months-indicates-how-much-euro-zone-crisis-has-changed-1.1571183</w:t>
        </w:r>
      </w:hyperlink>
      <w:r w:rsidRPr="00C62E61">
        <w:rPr>
          <w:sz w:val="18"/>
          <w:szCs w:val="18"/>
        </w:rPr>
        <w:t>.</w:t>
      </w:r>
    </w:p>
    <w:p w:rsidR="00A63ADF" w:rsidRPr="00C62E61" w:rsidRDefault="00A63ADF" w:rsidP="00A63ADF"/>
    <w:p w:rsidR="00A63ADF" w:rsidRDefault="00A63ADF" w:rsidP="00A63ADF">
      <w:pPr>
        <w:rPr>
          <w:rStyle w:val="Underline"/>
        </w:rPr>
      </w:pPr>
      <w:r w:rsidRPr="00C62E61">
        <w:t xml:space="preserve">Taoiseach </w:t>
      </w:r>
      <w:proofErr w:type="spellStart"/>
      <w:r w:rsidRPr="00C62E61">
        <w:t>Enda</w:t>
      </w:r>
      <w:proofErr w:type="spellEnd"/>
      <w:r w:rsidRPr="00C62E61">
        <w:t xml:space="preserve"> </w:t>
      </w:r>
      <w:r w:rsidRPr="00C62E61">
        <w:rPr>
          <w:rStyle w:val="Underline"/>
        </w:rPr>
        <w:t xml:space="preserve">Kenny travels to Brussels today for the first summit of EU leaders since </w:t>
      </w:r>
    </w:p>
    <w:p w:rsidR="00A63ADF" w:rsidRDefault="00A63ADF" w:rsidP="00A63ADF">
      <w:pPr>
        <w:rPr>
          <w:rStyle w:val="Underline"/>
        </w:rPr>
      </w:pPr>
      <w:r>
        <w:rPr>
          <w:rStyle w:val="Underline"/>
        </w:rPr>
        <w:t>AND</w:t>
      </w:r>
    </w:p>
    <w:p w:rsidR="00A63ADF" w:rsidRPr="00C62E61" w:rsidRDefault="00A63ADF" w:rsidP="00A63ADF">
      <w:proofErr w:type="gramStart"/>
      <w:r w:rsidRPr="005725D3">
        <w:rPr>
          <w:rStyle w:val="Underline"/>
          <w:b/>
          <w:highlight w:val="cyan"/>
        </w:rPr>
        <w:t>break-up</w:t>
      </w:r>
      <w:proofErr w:type="gramEnd"/>
      <w:r w:rsidRPr="005725D3">
        <w:rPr>
          <w:rStyle w:val="Underline"/>
          <w:b/>
          <w:highlight w:val="cyan"/>
        </w:rPr>
        <w:t xml:space="preserve"> has receded and</w:t>
      </w:r>
      <w:r w:rsidRPr="00C62E61">
        <w:rPr>
          <w:rStyle w:val="Underline"/>
          <w:b/>
        </w:rPr>
        <w:t xml:space="preserve"> positive </w:t>
      </w:r>
      <w:r w:rsidRPr="005725D3">
        <w:rPr>
          <w:rStyle w:val="Underline"/>
          <w:b/>
          <w:highlight w:val="cyan"/>
        </w:rPr>
        <w:t>GDP figures</w:t>
      </w:r>
      <w:r w:rsidRPr="00C62E61">
        <w:rPr>
          <w:rStyle w:val="Underline"/>
          <w:b/>
        </w:rPr>
        <w:t xml:space="preserve"> </w:t>
      </w:r>
      <w:r w:rsidRPr="005725D3">
        <w:rPr>
          <w:rStyle w:val="Underline"/>
          <w:b/>
          <w:highlight w:val="cyan"/>
        </w:rPr>
        <w:t>suggest</w:t>
      </w:r>
      <w:r w:rsidRPr="00C62E61">
        <w:rPr>
          <w:rStyle w:val="Underline"/>
          <w:b/>
        </w:rPr>
        <w:t xml:space="preserve"> glimmers of </w:t>
      </w:r>
      <w:r w:rsidRPr="005725D3">
        <w:rPr>
          <w:rStyle w:val="Underline"/>
          <w:b/>
          <w:highlight w:val="cyan"/>
        </w:rPr>
        <w:t>recovery</w:t>
      </w:r>
      <w:r w:rsidRPr="00C62E61">
        <w:t>.</w:t>
      </w:r>
    </w:p>
    <w:p w:rsidR="00A63ADF" w:rsidRPr="000C143F" w:rsidRDefault="00A63ADF" w:rsidP="00A63ADF">
      <w:pPr>
        <w:rPr>
          <w:sz w:val="16"/>
        </w:rPr>
      </w:pPr>
    </w:p>
    <w:p w:rsidR="00A63ADF" w:rsidRPr="00A63ADF" w:rsidRDefault="00A63ADF" w:rsidP="00A63ADF">
      <w:pPr>
        <w:rPr>
          <w:b/>
        </w:rPr>
      </w:pPr>
      <w:r w:rsidRPr="00A63ADF">
        <w:rPr>
          <w:b/>
        </w:rPr>
        <w:t xml:space="preserve">Zero internal </w:t>
      </w:r>
      <w:proofErr w:type="gramStart"/>
      <w:r w:rsidRPr="00A63ADF">
        <w:rPr>
          <w:b/>
        </w:rPr>
        <w:t>link</w:t>
      </w:r>
      <w:proofErr w:type="gramEnd"/>
      <w:r w:rsidRPr="00A63ADF">
        <w:rPr>
          <w:b/>
        </w:rPr>
        <w:t xml:space="preserve"> to euro leadership- no </w:t>
      </w:r>
      <w:proofErr w:type="spellStart"/>
      <w:r w:rsidRPr="00A63ADF">
        <w:rPr>
          <w:b/>
        </w:rPr>
        <w:t>ev</w:t>
      </w:r>
      <w:proofErr w:type="spellEnd"/>
      <w:r w:rsidRPr="00A63ADF">
        <w:rPr>
          <w:b/>
        </w:rPr>
        <w:t xml:space="preserve"> that </w:t>
      </w:r>
      <w:proofErr w:type="spellStart"/>
      <w:r w:rsidRPr="00A63ADF">
        <w:rPr>
          <w:b/>
        </w:rPr>
        <w:t>europe’s</w:t>
      </w:r>
      <w:proofErr w:type="spellEnd"/>
      <w:r w:rsidRPr="00A63ADF">
        <w:rPr>
          <w:b/>
        </w:rPr>
        <w:t xml:space="preserve"> economy is key to their leadership</w:t>
      </w:r>
    </w:p>
    <w:p w:rsidR="00A63ADF" w:rsidRDefault="00A63ADF" w:rsidP="00A63ADF"/>
    <w:p w:rsidR="00A63ADF" w:rsidRPr="007E61DF" w:rsidRDefault="00A63ADF" w:rsidP="00A63ADF">
      <w:pPr>
        <w:rPr>
          <w:rFonts w:eastAsia="Times New Roman" w:cs="Times New Roman"/>
          <w:b/>
          <w:szCs w:val="24"/>
        </w:rPr>
      </w:pPr>
      <w:r w:rsidRPr="007E61DF">
        <w:rPr>
          <w:rFonts w:eastAsia="Times New Roman" w:cs="Times New Roman"/>
          <w:b/>
          <w:szCs w:val="24"/>
        </w:rPr>
        <w:t xml:space="preserve">Warming inevitable even if we cut emissions to zero—multiple studies confirm </w:t>
      </w:r>
    </w:p>
    <w:p w:rsidR="00A63ADF" w:rsidRPr="007E61DF" w:rsidRDefault="00A63ADF" w:rsidP="00A63ADF">
      <w:pPr>
        <w:rPr>
          <w:rFonts w:eastAsia="Times New Roman" w:cs="Times New Roman"/>
          <w:b/>
          <w:bCs/>
          <w:szCs w:val="24"/>
        </w:rPr>
      </w:pPr>
      <w:r w:rsidRPr="007E61DF">
        <w:rPr>
          <w:rFonts w:eastAsia="Times New Roman" w:cs="Times New Roman"/>
          <w:b/>
          <w:bCs/>
          <w:szCs w:val="24"/>
        </w:rPr>
        <w:t>Gillett et al 10</w:t>
      </w:r>
      <w:r>
        <w:rPr>
          <w:rFonts w:eastAsia="Times New Roman" w:cs="Times New Roman"/>
          <w:b/>
          <w:bCs/>
          <w:szCs w:val="24"/>
        </w:rPr>
        <w:t xml:space="preserve"> – </w:t>
      </w:r>
      <w:r w:rsidRPr="007E61DF">
        <w:rPr>
          <w:rFonts w:eastAsia="Times New Roman" w:cs="Times New Roman"/>
          <w:szCs w:val="24"/>
        </w:rPr>
        <w:t xml:space="preserve">director @ the Canadian Centre for Climate </w:t>
      </w:r>
      <w:proofErr w:type="spellStart"/>
      <w:r w:rsidRPr="007E61DF">
        <w:rPr>
          <w:rFonts w:eastAsia="Times New Roman" w:cs="Times New Roman"/>
          <w:szCs w:val="24"/>
        </w:rPr>
        <w:t>Modelling</w:t>
      </w:r>
      <w:proofErr w:type="spellEnd"/>
      <w:r w:rsidRPr="007E61DF">
        <w:rPr>
          <w:rFonts w:eastAsia="Times New Roman" w:cs="Times New Roman"/>
          <w:szCs w:val="24"/>
        </w:rPr>
        <w:t xml:space="preserve"> and Analysis</w:t>
      </w:r>
    </w:p>
    <w:p w:rsidR="00A63ADF" w:rsidRPr="007E61DF" w:rsidRDefault="00A63ADF" w:rsidP="00A63ADF">
      <w:pPr>
        <w:rPr>
          <w:rFonts w:eastAsia="Times New Roman" w:cs="Times New Roman"/>
          <w:i/>
          <w:szCs w:val="24"/>
        </w:rPr>
      </w:pPr>
      <w:proofErr w:type="gramStart"/>
      <w:r w:rsidRPr="007E61DF">
        <w:rPr>
          <w:rFonts w:eastAsia="Times New Roman" w:cs="Times New Roman"/>
          <w:szCs w:val="24"/>
        </w:rPr>
        <w:t>Nathan, “Ongoing climate change following a complete cessation of carbon dioxide emissions”.</w:t>
      </w:r>
      <w:proofErr w:type="gramEnd"/>
      <w:r w:rsidRPr="007E61DF">
        <w:rPr>
          <w:rFonts w:eastAsia="Times New Roman" w:cs="Times New Roman"/>
          <w:szCs w:val="24"/>
        </w:rPr>
        <w:t xml:space="preserve"> </w:t>
      </w:r>
      <w:r w:rsidRPr="007E61DF">
        <w:rPr>
          <w:rFonts w:eastAsia="Times New Roman" w:cs="Times New Roman"/>
          <w:i/>
          <w:szCs w:val="24"/>
        </w:rPr>
        <w:t xml:space="preserve">Nature Geoscience </w:t>
      </w:r>
    </w:p>
    <w:p w:rsidR="00A63ADF" w:rsidRPr="007E61DF" w:rsidRDefault="00A63ADF" w:rsidP="00A63ADF">
      <w:pPr>
        <w:ind w:right="288"/>
        <w:rPr>
          <w:rFonts w:eastAsia="Times New Roman" w:cs="Times New Roman"/>
          <w:bCs/>
          <w:szCs w:val="24"/>
          <w:u w:val="single"/>
        </w:rPr>
      </w:pPr>
    </w:p>
    <w:p w:rsidR="00A63ADF" w:rsidRDefault="00A63ADF" w:rsidP="00A63ADF">
      <w:pPr>
        <w:ind w:right="288"/>
        <w:rPr>
          <w:rFonts w:eastAsia="Times New Roman" w:cs="Times New Roman"/>
          <w:bCs/>
          <w:szCs w:val="24"/>
          <w:highlight w:val="yellow"/>
          <w:u w:val="single"/>
        </w:rPr>
      </w:pPr>
      <w:r w:rsidRPr="007E61DF">
        <w:rPr>
          <w:rFonts w:eastAsia="Times New Roman" w:cs="Times New Roman"/>
          <w:bCs/>
          <w:szCs w:val="24"/>
          <w:highlight w:val="yellow"/>
          <w:u w:val="single"/>
        </w:rPr>
        <w:t>Several recent studies</w:t>
      </w:r>
      <w:r w:rsidRPr="007E61DF">
        <w:rPr>
          <w:rFonts w:eastAsia="Times New Roman" w:cs="Times New Roman"/>
          <w:bCs/>
          <w:szCs w:val="24"/>
          <w:u w:val="single"/>
        </w:rPr>
        <w:t xml:space="preserve"> have </w:t>
      </w:r>
      <w:r w:rsidRPr="007E61DF">
        <w:rPr>
          <w:rFonts w:eastAsia="Times New Roman" w:cs="Times New Roman"/>
          <w:bCs/>
          <w:szCs w:val="24"/>
          <w:highlight w:val="yellow"/>
          <w:u w:val="single"/>
        </w:rPr>
        <w:t>demonstrated that CO2-induced</w:t>
      </w:r>
      <w:r w:rsidRPr="007E61DF">
        <w:rPr>
          <w:rFonts w:eastAsia="Times New Roman" w:cs="Times New Roman"/>
          <w:sz w:val="12"/>
          <w:szCs w:val="24"/>
        </w:rPr>
        <w:t xml:space="preserve"> 17 </w:t>
      </w:r>
      <w:r w:rsidRPr="007E61DF">
        <w:rPr>
          <w:rFonts w:eastAsia="Times New Roman" w:cs="Times New Roman"/>
          <w:bCs/>
          <w:szCs w:val="24"/>
          <w:highlight w:val="yellow"/>
          <w:u w:val="single"/>
        </w:rPr>
        <w:t xml:space="preserve">global mean temperature </w:t>
      </w:r>
      <w:proofErr w:type="gramStart"/>
      <w:r w:rsidRPr="007E61DF">
        <w:rPr>
          <w:rFonts w:eastAsia="Times New Roman" w:cs="Times New Roman"/>
          <w:bCs/>
          <w:szCs w:val="24"/>
          <w:highlight w:val="yellow"/>
          <w:u w:val="single"/>
        </w:rPr>
        <w:t>change</w:t>
      </w:r>
      <w:proofErr w:type="gramEnd"/>
      <w:r w:rsidRPr="007E61DF">
        <w:rPr>
          <w:rFonts w:eastAsia="Times New Roman" w:cs="Times New Roman"/>
          <w:bCs/>
          <w:szCs w:val="24"/>
          <w:highlight w:val="yellow"/>
          <w:u w:val="single"/>
        </w:rPr>
        <w:t xml:space="preserve"> is </w:t>
      </w:r>
    </w:p>
    <w:p w:rsidR="00A63ADF" w:rsidRDefault="00A63ADF" w:rsidP="00A63ADF">
      <w:pPr>
        <w:ind w:right="288"/>
        <w:rPr>
          <w:rFonts w:eastAsia="Times New Roman" w:cs="Times New Roman"/>
          <w:bCs/>
          <w:szCs w:val="24"/>
          <w:highlight w:val="yellow"/>
          <w:u w:val="single"/>
        </w:rPr>
      </w:pPr>
      <w:r>
        <w:rPr>
          <w:rFonts w:eastAsia="Times New Roman" w:cs="Times New Roman"/>
          <w:bCs/>
          <w:szCs w:val="24"/>
          <w:highlight w:val="yellow"/>
          <w:u w:val="single"/>
        </w:rPr>
        <w:t>AND</w:t>
      </w:r>
    </w:p>
    <w:p w:rsidR="00A63ADF" w:rsidRPr="007E61DF" w:rsidRDefault="00A63ADF" w:rsidP="00A63ADF">
      <w:pPr>
        <w:ind w:right="288"/>
        <w:rPr>
          <w:rFonts w:eastAsia="Times New Roman" w:cs="Times New Roman"/>
          <w:sz w:val="12"/>
          <w:szCs w:val="24"/>
        </w:rPr>
      </w:pPr>
      <w:proofErr w:type="gramStart"/>
      <w:r w:rsidRPr="007E61DF">
        <w:rPr>
          <w:rFonts w:eastAsia="Times New Roman" w:cs="Times New Roman"/>
          <w:sz w:val="12"/>
          <w:szCs w:val="24"/>
        </w:rPr>
        <w:t>several</w:t>
      </w:r>
      <w:proofErr w:type="gramEnd"/>
      <w:r w:rsidRPr="007E61DF">
        <w:rPr>
          <w:rFonts w:eastAsia="Times New Roman" w:cs="Times New Roman"/>
          <w:sz w:val="12"/>
          <w:szCs w:val="24"/>
        </w:rPr>
        <w:t xml:space="preserve"> centuries owing to the long delay associated with 42 subsurface ocean warming.</w:t>
      </w:r>
    </w:p>
    <w:p w:rsidR="00A63ADF" w:rsidRDefault="00A63ADF" w:rsidP="00A63ADF">
      <w:pPr>
        <w:rPr>
          <w:rFonts w:eastAsia="Calibri"/>
          <w:b/>
        </w:rPr>
      </w:pPr>
    </w:p>
    <w:p w:rsidR="00A63ADF" w:rsidRPr="00A63ADF" w:rsidRDefault="00A63ADF" w:rsidP="00A63ADF">
      <w:pPr>
        <w:rPr>
          <w:b/>
        </w:rPr>
      </w:pPr>
      <w:r w:rsidRPr="00A63ADF">
        <w:rPr>
          <w:b/>
        </w:rPr>
        <w:t xml:space="preserve">No reverse- cause internal link- zero </w:t>
      </w:r>
      <w:proofErr w:type="spellStart"/>
      <w:proofErr w:type="gramStart"/>
      <w:r w:rsidRPr="00A63ADF">
        <w:rPr>
          <w:b/>
        </w:rPr>
        <w:t>ev</w:t>
      </w:r>
      <w:proofErr w:type="spellEnd"/>
      <w:proofErr w:type="gramEnd"/>
      <w:r w:rsidRPr="00A63ADF">
        <w:rPr>
          <w:b/>
        </w:rPr>
        <w:t xml:space="preserve"> that without the plan Europe’s economy would collapse</w:t>
      </w:r>
    </w:p>
    <w:p w:rsidR="00A63ADF" w:rsidRDefault="00A63ADF" w:rsidP="00A63ADF">
      <w:pPr>
        <w:rPr>
          <w:rFonts w:eastAsia="Calibri"/>
          <w:b/>
        </w:rPr>
      </w:pPr>
    </w:p>
    <w:p w:rsidR="00A63ADF" w:rsidRPr="00F50A07" w:rsidRDefault="00A63ADF" w:rsidP="00A63ADF">
      <w:pPr>
        <w:rPr>
          <w:rFonts w:eastAsia="Calibri"/>
          <w:b/>
        </w:rPr>
      </w:pPr>
      <w:r w:rsidRPr="00F50A07">
        <w:rPr>
          <w:rFonts w:eastAsia="Calibri"/>
          <w:b/>
        </w:rPr>
        <w:t xml:space="preserve">Warming won’t cause extinction </w:t>
      </w:r>
    </w:p>
    <w:p w:rsidR="00A63ADF" w:rsidRPr="00F50A07" w:rsidRDefault="00A63ADF" w:rsidP="00A63ADF">
      <w:pPr>
        <w:rPr>
          <w:rFonts w:eastAsia="Calibri"/>
        </w:rPr>
      </w:pPr>
      <w:r w:rsidRPr="00F50A07">
        <w:rPr>
          <w:rFonts w:eastAsia="Calibri"/>
          <w:b/>
        </w:rPr>
        <w:t>NIPCC 11</w:t>
      </w:r>
      <w:r w:rsidRPr="00F50A07">
        <w:rPr>
          <w:rFonts w:eastAsia="Calibri"/>
        </w:rPr>
        <w:t xml:space="preserve"> – Nongovernmental International Panel on Climate Change. Surviving the unprecedented climate change of the IPCC</w:t>
      </w:r>
      <w:r>
        <w:rPr>
          <w:rFonts w:eastAsia="Calibri"/>
        </w:rPr>
        <w:t>,</w:t>
      </w:r>
      <w:r w:rsidRPr="00F50A07">
        <w:rPr>
          <w:rFonts w:eastAsia="Calibri"/>
        </w:rPr>
        <w:t xml:space="preserve"> 8 March 2011</w:t>
      </w:r>
      <w:r>
        <w:rPr>
          <w:rFonts w:eastAsia="Calibri"/>
        </w:rPr>
        <w:t>,</w:t>
      </w:r>
      <w:r w:rsidRPr="00F50A07">
        <w:rPr>
          <w:rFonts w:eastAsia="Calibri"/>
        </w:rPr>
        <w:t xml:space="preserve"> </w:t>
      </w:r>
      <w:hyperlink r:id="rId19" w:history="1">
        <w:r w:rsidRPr="00F50A07">
          <w:rPr>
            <w:rFonts w:eastAsia="Calibri"/>
          </w:rPr>
          <w:t>http://www.nipccreport.org/articles/2011/mar/8mar2011a5.html</w:t>
        </w:r>
      </w:hyperlink>
    </w:p>
    <w:p w:rsidR="00A63ADF" w:rsidRPr="00F50A07" w:rsidRDefault="00A63ADF" w:rsidP="00A63ADF">
      <w:pPr>
        <w:rPr>
          <w:rFonts w:eastAsia="Calibri"/>
        </w:rPr>
      </w:pPr>
    </w:p>
    <w:p w:rsidR="00A63ADF" w:rsidRDefault="00A63ADF" w:rsidP="00A63ADF">
      <w:pPr>
        <w:rPr>
          <w:rFonts w:eastAsia="Calibri"/>
          <w:sz w:val="14"/>
          <w:szCs w:val="14"/>
        </w:rPr>
      </w:pPr>
      <w:r w:rsidRPr="00D81E61">
        <w:rPr>
          <w:rFonts w:eastAsia="Calibri"/>
          <w:sz w:val="14"/>
          <w:szCs w:val="14"/>
        </w:rPr>
        <w:t>In a paper published in Systematics and Biodiversity, Willis et al. (2010</w:t>
      </w:r>
    </w:p>
    <w:p w:rsidR="00A63ADF" w:rsidRDefault="00A63ADF" w:rsidP="00A63ADF">
      <w:pPr>
        <w:rPr>
          <w:rFonts w:eastAsia="Calibri"/>
          <w:sz w:val="14"/>
          <w:szCs w:val="14"/>
        </w:rPr>
      </w:pPr>
      <w:r>
        <w:rPr>
          <w:rFonts w:eastAsia="Calibri"/>
          <w:sz w:val="14"/>
          <w:szCs w:val="14"/>
        </w:rPr>
        <w:t>AND</w:t>
      </w:r>
    </w:p>
    <w:p w:rsidR="00A63ADF" w:rsidRPr="00F50A07" w:rsidRDefault="00A63ADF" w:rsidP="00A63ADF">
      <w:pPr>
        <w:rPr>
          <w:rFonts w:eastAsia="Calibri"/>
          <w:u w:val="single"/>
        </w:rPr>
      </w:pPr>
      <w:proofErr w:type="gramStart"/>
      <w:r w:rsidRPr="00F50A07">
        <w:rPr>
          <w:rFonts w:eastAsia="Calibri"/>
          <w:u w:val="single"/>
        </w:rPr>
        <w:t>the</w:t>
      </w:r>
      <w:proofErr w:type="gramEnd"/>
      <w:r w:rsidRPr="00F50A07">
        <w:rPr>
          <w:rFonts w:eastAsia="Calibri"/>
          <w:u w:val="single"/>
        </w:rPr>
        <w:t xml:space="preserve"> </w:t>
      </w:r>
      <w:r w:rsidRPr="00294728">
        <w:rPr>
          <w:rFonts w:eastAsia="Calibri"/>
          <w:highlight w:val="cyan"/>
          <w:u w:val="single"/>
        </w:rPr>
        <w:t xml:space="preserve">fossil record indicates </w:t>
      </w:r>
      <w:r w:rsidRPr="00294728">
        <w:rPr>
          <w:rFonts w:eastAsia="Calibri"/>
          <w:b/>
          <w:highlight w:val="cyan"/>
          <w:u w:val="single"/>
          <w:bdr w:val="single" w:sz="4" w:space="0" w:color="auto"/>
        </w:rPr>
        <w:t>remarkable biotic resilience</w:t>
      </w:r>
      <w:r w:rsidRPr="00294728">
        <w:rPr>
          <w:rFonts w:eastAsia="Calibri"/>
          <w:highlight w:val="cyan"/>
          <w:u w:val="single"/>
        </w:rPr>
        <w:t xml:space="preserve"> to</w:t>
      </w:r>
      <w:r w:rsidRPr="00F50A07">
        <w:rPr>
          <w:rFonts w:eastAsia="Calibri"/>
          <w:u w:val="single"/>
        </w:rPr>
        <w:t xml:space="preserve"> wide amplitude </w:t>
      </w:r>
      <w:r w:rsidRPr="00294728">
        <w:rPr>
          <w:rFonts w:eastAsia="Calibri"/>
          <w:highlight w:val="cyan"/>
          <w:u w:val="single"/>
        </w:rPr>
        <w:t>fluctuations in climate</w:t>
      </w:r>
      <w:r w:rsidRPr="00294728">
        <w:rPr>
          <w:rFonts w:eastAsia="Calibri"/>
          <w:u w:val="single"/>
        </w:rPr>
        <w:t>."</w:t>
      </w:r>
    </w:p>
    <w:p w:rsidR="00A63ADF" w:rsidRDefault="00A63ADF" w:rsidP="00A63ADF">
      <w:pPr>
        <w:rPr>
          <w:rFonts w:eastAsia="Times New Roman" w:cs="Times New Roman"/>
          <w:b/>
        </w:rPr>
      </w:pPr>
    </w:p>
    <w:p w:rsidR="00A63ADF" w:rsidRPr="00A63ADF" w:rsidRDefault="00A63ADF" w:rsidP="00A63ADF">
      <w:pPr>
        <w:rPr>
          <w:b/>
        </w:rPr>
      </w:pPr>
      <w:r w:rsidRPr="00A63ADF">
        <w:rPr>
          <w:b/>
        </w:rPr>
        <w:t>No internal link to warming- can’t overcome the UN and empirically denied- that was cross-ex</w:t>
      </w:r>
    </w:p>
    <w:p w:rsidR="00A63ADF" w:rsidRDefault="00A63ADF" w:rsidP="00A63ADF">
      <w:pPr>
        <w:rPr>
          <w:rFonts w:eastAsia="Times New Roman" w:cs="Times New Roman"/>
          <w:b/>
        </w:rPr>
      </w:pPr>
    </w:p>
    <w:p w:rsidR="00A63ADF" w:rsidRPr="00DF1223" w:rsidRDefault="00A63ADF" w:rsidP="00A63ADF">
      <w:pPr>
        <w:rPr>
          <w:rFonts w:eastAsia="Times New Roman" w:cs="Times New Roman"/>
          <w:b/>
        </w:rPr>
      </w:pPr>
      <w:r w:rsidRPr="00DF1223">
        <w:rPr>
          <w:rFonts w:eastAsia="Times New Roman" w:cs="Times New Roman"/>
          <w:b/>
        </w:rPr>
        <w:t xml:space="preserve">Not anthropogenic </w:t>
      </w:r>
    </w:p>
    <w:p w:rsidR="00A63ADF" w:rsidRPr="00DF1223" w:rsidRDefault="00A63ADF" w:rsidP="00A63ADF">
      <w:pPr>
        <w:rPr>
          <w:rFonts w:eastAsia="Calibri"/>
          <w:szCs w:val="14"/>
        </w:rPr>
      </w:pPr>
      <w:r w:rsidRPr="00DF1223">
        <w:rPr>
          <w:rFonts w:eastAsia="Calibri" w:cs="Times New Roman"/>
          <w:b/>
        </w:rPr>
        <w:t xml:space="preserve">Spencer 12 – </w:t>
      </w:r>
      <w:r w:rsidRPr="00DF1223">
        <w:rPr>
          <w:rFonts w:eastAsia="Calibri"/>
          <w:szCs w:val="14"/>
        </w:rPr>
        <w:t xml:space="preserve">(Roy, former NASA climatologist and author, “Ten Years </w:t>
      </w:r>
      <w:proofErr w:type="gramStart"/>
      <w:r w:rsidRPr="00DF1223">
        <w:rPr>
          <w:rFonts w:eastAsia="Calibri"/>
          <w:szCs w:val="14"/>
        </w:rPr>
        <w:t>After</w:t>
      </w:r>
      <w:proofErr w:type="gramEnd"/>
      <w:r w:rsidRPr="00DF1223">
        <w:rPr>
          <w:rFonts w:eastAsia="Calibri"/>
          <w:szCs w:val="14"/>
        </w:rPr>
        <w:t xml:space="preserve"> the Warming,” 2/26, </w:t>
      </w:r>
      <w:hyperlink r:id="rId20" w:history="1">
        <w:r w:rsidRPr="00DF1223">
          <w:rPr>
            <w:rFonts w:eastAsia="Calibri"/>
            <w:szCs w:val="16"/>
          </w:rPr>
          <w:t>http://www.drroyspencer.com/2012/02/</w:t>
        </w:r>
      </w:hyperlink>
      <w:r w:rsidRPr="00DF1223">
        <w:rPr>
          <w:rFonts w:eastAsia="Calibri"/>
          <w:szCs w:val="14"/>
        </w:rPr>
        <w:t>)</w:t>
      </w:r>
    </w:p>
    <w:p w:rsidR="00A63ADF" w:rsidRPr="00DF1223" w:rsidRDefault="00A63ADF" w:rsidP="00A63ADF">
      <w:pPr>
        <w:rPr>
          <w:rFonts w:eastAsia="Calibri"/>
        </w:rPr>
      </w:pPr>
    </w:p>
    <w:p w:rsidR="00A63ADF" w:rsidRDefault="00A63ADF" w:rsidP="00A63ADF">
      <w:pPr>
        <w:rPr>
          <w:rFonts w:eastAsia="Calibri"/>
          <w:bCs/>
          <w:u w:val="single"/>
        </w:rPr>
      </w:pPr>
      <w:r w:rsidRPr="00DF1223">
        <w:rPr>
          <w:rFonts w:eastAsia="Calibri"/>
          <w:sz w:val="14"/>
          <w:szCs w:val="14"/>
        </w:rPr>
        <w:t>As can be seen</w:t>
      </w:r>
      <w:r w:rsidRPr="00DF1223">
        <w:rPr>
          <w:rFonts w:eastAsia="Calibri"/>
          <w:bCs/>
          <w:u w:val="single"/>
        </w:rPr>
        <w:t xml:space="preserve">, </w:t>
      </w:r>
      <w:r w:rsidRPr="00DF1223">
        <w:rPr>
          <w:rFonts w:eastAsia="Calibri"/>
          <w:bCs/>
          <w:highlight w:val="cyan"/>
          <w:u w:val="single"/>
        </w:rPr>
        <w:t>in the last 10 years</w:t>
      </w:r>
      <w:r w:rsidRPr="00DF1223">
        <w:rPr>
          <w:rFonts w:eastAsia="Calibri"/>
          <w:bCs/>
          <w:u w:val="single"/>
        </w:rPr>
        <w:t xml:space="preserve"> the </w:t>
      </w:r>
      <w:r w:rsidRPr="00DF1223">
        <w:rPr>
          <w:rFonts w:eastAsia="Calibri"/>
          <w:bCs/>
          <w:highlight w:val="yellow"/>
          <w:u w:val="single"/>
        </w:rPr>
        <w:t>estimated forcing has been</w:t>
      </w:r>
      <w:r w:rsidRPr="00DF1223">
        <w:rPr>
          <w:rFonts w:eastAsia="Calibri"/>
          <w:bCs/>
          <w:u w:val="single"/>
        </w:rPr>
        <w:t xml:space="preserve"> </w:t>
      </w:r>
    </w:p>
    <w:p w:rsidR="00A63ADF" w:rsidRDefault="00A63ADF" w:rsidP="00A63ADF">
      <w:pPr>
        <w:rPr>
          <w:rFonts w:eastAsia="Calibri"/>
          <w:bCs/>
          <w:u w:val="single"/>
        </w:rPr>
      </w:pPr>
      <w:r>
        <w:rPr>
          <w:rFonts w:eastAsia="Calibri"/>
          <w:bCs/>
          <w:u w:val="single"/>
        </w:rPr>
        <w:t>AND</w:t>
      </w:r>
    </w:p>
    <w:p w:rsidR="00A63ADF" w:rsidRPr="00DF1223" w:rsidRDefault="00A63ADF" w:rsidP="00A63ADF">
      <w:pPr>
        <w:rPr>
          <w:rFonts w:eastAsia="Calibri"/>
          <w:sz w:val="14"/>
          <w:szCs w:val="14"/>
        </w:rPr>
      </w:pPr>
      <w:proofErr w:type="gramStart"/>
      <w:r w:rsidRPr="00DF1223">
        <w:rPr>
          <w:rFonts w:eastAsia="Calibri"/>
          <w:sz w:val="14"/>
          <w:szCs w:val="14"/>
        </w:rPr>
        <w:t>next</w:t>
      </w:r>
      <w:proofErr w:type="gramEnd"/>
      <w:r w:rsidRPr="00DF1223">
        <w:rPr>
          <w:rFonts w:eastAsia="Calibri"/>
          <w:sz w:val="14"/>
          <w:szCs w:val="14"/>
        </w:rPr>
        <w:t xml:space="preserve"> 10 years. Eek! But I personally doubt that will happen. </w:t>
      </w:r>
    </w:p>
    <w:p w:rsidR="00A63ADF" w:rsidRPr="00DF1223" w:rsidRDefault="00A63ADF" w:rsidP="00A63ADF">
      <w:pPr>
        <w:rPr>
          <w:rFonts w:eastAsia="Times New Roman" w:cs="Times New Roman"/>
        </w:rPr>
      </w:pPr>
    </w:p>
    <w:p w:rsidR="00A63ADF" w:rsidRPr="00DF1223" w:rsidRDefault="00A63ADF" w:rsidP="00A63ADF">
      <w:pPr>
        <w:rPr>
          <w:rFonts w:eastAsia="Times New Roman" w:cs="Times New Roman"/>
        </w:rPr>
      </w:pPr>
      <w:r>
        <w:rPr>
          <w:rFonts w:eastAsia="Times New Roman" w:cs="Times New Roman"/>
          <w:b/>
        </w:rPr>
        <w:t>A</w:t>
      </w:r>
      <w:r w:rsidRPr="00DF1223">
        <w:rPr>
          <w:rFonts w:eastAsia="Times New Roman" w:cs="Times New Roman"/>
          <w:b/>
        </w:rPr>
        <w:t>erosols block warming now</w:t>
      </w:r>
    </w:p>
    <w:p w:rsidR="00A63ADF" w:rsidRPr="00DF1223" w:rsidRDefault="00A63ADF" w:rsidP="00A63ADF">
      <w:pPr>
        <w:rPr>
          <w:rFonts w:eastAsia="Calibri"/>
          <w:szCs w:val="14"/>
        </w:rPr>
      </w:pPr>
      <w:proofErr w:type="spellStart"/>
      <w:r w:rsidRPr="00DF1223">
        <w:rPr>
          <w:rFonts w:eastAsia="Calibri" w:cs="Times New Roman"/>
          <w:b/>
        </w:rPr>
        <w:t>Biello</w:t>
      </w:r>
      <w:proofErr w:type="spellEnd"/>
      <w:r w:rsidRPr="00DF1223">
        <w:rPr>
          <w:rFonts w:eastAsia="Calibri" w:cs="Times New Roman"/>
          <w:b/>
        </w:rPr>
        <w:t xml:space="preserve"> 11</w:t>
      </w:r>
      <w:r w:rsidRPr="00DF1223">
        <w:rPr>
          <w:rFonts w:eastAsia="Calibri" w:cs="Times New Roman"/>
        </w:rPr>
        <w:t xml:space="preserve"> – </w:t>
      </w:r>
      <w:r w:rsidRPr="00DF1223">
        <w:rPr>
          <w:rFonts w:eastAsia="Calibri"/>
          <w:szCs w:val="14"/>
        </w:rPr>
        <w:t xml:space="preserve">(David </w:t>
      </w:r>
      <w:proofErr w:type="spellStart"/>
      <w:r w:rsidRPr="00DF1223">
        <w:rPr>
          <w:rFonts w:eastAsia="Calibri"/>
          <w:szCs w:val="14"/>
        </w:rPr>
        <w:t>Biello</w:t>
      </w:r>
      <w:proofErr w:type="spellEnd"/>
      <w:r w:rsidRPr="00DF1223">
        <w:rPr>
          <w:rFonts w:eastAsia="Calibri"/>
          <w:szCs w:val="14"/>
        </w:rPr>
        <w:t xml:space="preserve">- award-winning online associate editor for environment and energy for Scientific American- Stratospheric Pollution Helps Slow Global Warming-July 11 2011- </w:t>
      </w:r>
      <w:hyperlink r:id="rId21" w:history="1">
        <w:r w:rsidRPr="00DF1223">
          <w:rPr>
            <w:rFonts w:eastAsia="Calibri"/>
            <w:szCs w:val="16"/>
          </w:rPr>
          <w:t>http://www.scientificamerican.com/article.cfm?id=stratospheric-pollution-helps-slow-global-warming</w:t>
        </w:r>
      </w:hyperlink>
      <w:r w:rsidRPr="00DF1223">
        <w:rPr>
          <w:rFonts w:eastAsia="Calibri"/>
          <w:szCs w:val="14"/>
        </w:rPr>
        <w:t>)</w:t>
      </w:r>
    </w:p>
    <w:p w:rsidR="00A63ADF" w:rsidRPr="00DF1223" w:rsidRDefault="00A63ADF" w:rsidP="00A63ADF">
      <w:pPr>
        <w:rPr>
          <w:rFonts w:eastAsia="Calibri"/>
        </w:rPr>
      </w:pPr>
    </w:p>
    <w:p w:rsidR="00A63ADF" w:rsidRDefault="00A63ADF" w:rsidP="00A63ADF">
      <w:pPr>
        <w:rPr>
          <w:rFonts w:eastAsia="Calibri"/>
          <w:sz w:val="14"/>
          <w:szCs w:val="14"/>
          <w:shd w:val="clear" w:color="auto" w:fill="FFFFFF"/>
        </w:rPr>
      </w:pPr>
      <w:r w:rsidRPr="00DF1223">
        <w:rPr>
          <w:rFonts w:eastAsia="Calibri"/>
          <w:sz w:val="14"/>
          <w:szCs w:val="14"/>
          <w:shd w:val="clear" w:color="auto" w:fill="FFFFFF"/>
        </w:rPr>
        <w:t xml:space="preserve">Now, </w:t>
      </w:r>
      <w:r w:rsidRPr="00DF1223">
        <w:rPr>
          <w:rFonts w:eastAsia="Calibri"/>
          <w:bCs/>
          <w:u w:val="single"/>
        </w:rPr>
        <w:t>research suggests that for the past decade</w:t>
      </w:r>
      <w:r w:rsidRPr="00DF1223">
        <w:rPr>
          <w:rFonts w:eastAsia="Calibri"/>
          <w:sz w:val="14"/>
          <w:szCs w:val="14"/>
          <w:shd w:val="clear" w:color="auto" w:fill="FFFFFF"/>
        </w:rPr>
        <w:t xml:space="preserve">, such stratospheric </w:t>
      </w:r>
      <w:r w:rsidRPr="00DF1223">
        <w:rPr>
          <w:rFonts w:eastAsia="Calibri"/>
          <w:bCs/>
          <w:highlight w:val="cyan"/>
          <w:u w:val="single"/>
        </w:rPr>
        <w:t>aerosols</w:t>
      </w:r>
      <w:r w:rsidRPr="00DF1223">
        <w:rPr>
          <w:rFonts w:eastAsia="Calibri"/>
          <w:sz w:val="14"/>
          <w:szCs w:val="14"/>
          <w:shd w:val="clear" w:color="auto" w:fill="FFFFFF"/>
        </w:rPr>
        <w:t xml:space="preserve">—injected </w:t>
      </w:r>
    </w:p>
    <w:p w:rsidR="00A63ADF" w:rsidRDefault="00A63ADF" w:rsidP="00A63ADF">
      <w:pPr>
        <w:rPr>
          <w:rFonts w:eastAsia="Calibri"/>
          <w:sz w:val="14"/>
          <w:szCs w:val="14"/>
          <w:shd w:val="clear" w:color="auto" w:fill="FFFFFF"/>
        </w:rPr>
      </w:pPr>
      <w:r>
        <w:rPr>
          <w:rFonts w:eastAsia="Calibri"/>
          <w:sz w:val="14"/>
          <w:szCs w:val="14"/>
          <w:shd w:val="clear" w:color="auto" w:fill="FFFFFF"/>
        </w:rPr>
        <w:t>AND</w:t>
      </w:r>
    </w:p>
    <w:p w:rsidR="00A63ADF" w:rsidRPr="00BC4F3F" w:rsidRDefault="00A63ADF" w:rsidP="00A63ADF">
      <w:pPr>
        <w:rPr>
          <w:rFonts w:eastAsia="Calibri"/>
          <w:bCs/>
          <w:u w:val="single"/>
        </w:rPr>
      </w:pPr>
      <w:proofErr w:type="gramStart"/>
      <w:r w:rsidRPr="00DF1223">
        <w:rPr>
          <w:rFonts w:eastAsia="Calibri"/>
          <w:bCs/>
          <w:u w:val="single"/>
        </w:rPr>
        <w:t>prevented</w:t>
      </w:r>
      <w:proofErr w:type="gramEnd"/>
      <w:r w:rsidRPr="00DF1223">
        <w:rPr>
          <w:rFonts w:eastAsia="Calibri"/>
          <w:bCs/>
          <w:u w:val="single"/>
        </w:rPr>
        <w:t xml:space="preserve"> 0.07 degrees Celsius of warming in average tem</w:t>
      </w:r>
      <w:r>
        <w:rPr>
          <w:rFonts w:eastAsia="Calibri"/>
          <w:bCs/>
          <w:u w:val="single"/>
        </w:rPr>
        <w:t xml:space="preserve">peratures since 2000. </w:t>
      </w:r>
    </w:p>
    <w:p w:rsidR="00A63ADF" w:rsidRDefault="00A63ADF" w:rsidP="00A63ADF">
      <w:pPr>
        <w:rPr>
          <w:rFonts w:eastAsia="Times New Roman" w:cs="Times New Roman"/>
          <w:b/>
        </w:rPr>
      </w:pPr>
    </w:p>
    <w:p w:rsidR="00A63ADF" w:rsidRDefault="00A63ADF" w:rsidP="00A63ADF">
      <w:pPr>
        <w:pStyle w:val="Heading1"/>
      </w:pPr>
      <w:r>
        <w:t>2nc</w:t>
      </w:r>
    </w:p>
    <w:p w:rsidR="00A63ADF" w:rsidRPr="00A63ADF" w:rsidRDefault="00A63ADF" w:rsidP="00A63ADF">
      <w:pPr>
        <w:rPr>
          <w:b/>
          <w:u w:val="single"/>
        </w:rPr>
      </w:pPr>
      <w:r w:rsidRPr="00A63ADF">
        <w:rPr>
          <w:b/>
          <w:u w:val="single"/>
        </w:rPr>
        <w:t>AT: COUNTER-INTERPRETATION</w:t>
      </w:r>
    </w:p>
    <w:p w:rsidR="00A63ADF" w:rsidRPr="00DC62C4" w:rsidRDefault="00A63ADF" w:rsidP="00A63ADF">
      <w:pPr>
        <w:rPr>
          <w:b/>
          <w:sz w:val="26"/>
        </w:rPr>
      </w:pPr>
      <w:r w:rsidRPr="00445D38">
        <w:rPr>
          <w:b/>
          <w:u w:val="single"/>
        </w:rPr>
        <w:t>Contextual</w:t>
      </w:r>
      <w:r w:rsidRPr="00DC62C4">
        <w:rPr>
          <w:b/>
        </w:rPr>
        <w:t xml:space="preserve"> evidence </w:t>
      </w:r>
      <w:r>
        <w:rPr>
          <w:b/>
        </w:rPr>
        <w:t>proves</w:t>
      </w:r>
    </w:p>
    <w:p w:rsidR="00A63ADF" w:rsidRDefault="00A63ADF" w:rsidP="00A63ADF">
      <w:r w:rsidRPr="00DC62C4">
        <w:rPr>
          <w:rStyle w:val="StyleStyleBold12pt"/>
        </w:rPr>
        <w:t>Wrig</w:t>
      </w:r>
      <w:r>
        <w:rPr>
          <w:rStyle w:val="StyleStyleBold12pt"/>
        </w:rPr>
        <w:t>ht 06 –</w:t>
      </w:r>
      <w:r>
        <w:t xml:space="preserve"> [Rebecca Wright, J.D. student at the </w:t>
      </w:r>
      <w:proofErr w:type="spellStart"/>
      <w:r>
        <w:t>Boalt</w:t>
      </w:r>
      <w:proofErr w:type="spellEnd"/>
      <w:r>
        <w:t xml:space="preserve"> Hall School of Law at UC Berkeley, “Finding an Impetus for Institutional Change at the African Court on Human and Peoples' Rights,” 24 Berkeley J. Int'l L. 463, lexis]</w:t>
      </w:r>
    </w:p>
    <w:p w:rsidR="00A63ADF" w:rsidRDefault="00A63ADF" w:rsidP="00A63ADF"/>
    <w:p w:rsidR="00A63ADF" w:rsidRDefault="00A63ADF" w:rsidP="00A63ADF">
      <w:pPr>
        <w:rPr>
          <w:rStyle w:val="Underline"/>
          <w:highlight w:val="yellow"/>
        </w:rPr>
      </w:pPr>
      <w:r w:rsidRPr="00445D38">
        <w:rPr>
          <w:rStyle w:val="Underline"/>
          <w:highlight w:val="cyan"/>
        </w:rPr>
        <w:t xml:space="preserve">The </w:t>
      </w:r>
      <w:r>
        <w:rPr>
          <w:rStyle w:val="Underline"/>
        </w:rPr>
        <w:t xml:space="preserve">potential </w:t>
      </w:r>
      <w:r w:rsidRPr="00445D38">
        <w:rPr>
          <w:rStyle w:val="Underline"/>
          <w:highlight w:val="cyan"/>
        </w:rPr>
        <w:t xml:space="preserve">effectiveness of </w:t>
      </w:r>
      <w:r w:rsidRPr="00445D38">
        <w:rPr>
          <w:rStyle w:val="Emphasis"/>
          <w:highlight w:val="cyan"/>
        </w:rPr>
        <w:t>tying economic incentives to demands for</w:t>
      </w:r>
      <w:r w:rsidRPr="00445D38">
        <w:rPr>
          <w:rStyle w:val="Underline"/>
          <w:highlight w:val="cyan"/>
        </w:rPr>
        <w:t xml:space="preserve"> </w:t>
      </w:r>
      <w:r>
        <w:rPr>
          <w:rStyle w:val="Underline"/>
        </w:rPr>
        <w:t xml:space="preserve">institutional </w:t>
      </w:r>
      <w:r w:rsidRPr="00445D38">
        <w:rPr>
          <w:rStyle w:val="Emphasis"/>
          <w:highlight w:val="cyan"/>
        </w:rPr>
        <w:t>change</w:t>
      </w:r>
      <w:r w:rsidRPr="00445D38">
        <w:rPr>
          <w:rStyle w:val="Underline"/>
          <w:highlight w:val="cyan"/>
        </w:rPr>
        <w:t xml:space="preserve"> is evident </w:t>
      </w:r>
      <w:r>
        <w:rPr>
          <w:rStyle w:val="Underline"/>
          <w:highlight w:val="yellow"/>
        </w:rPr>
        <w:t xml:space="preserve">from </w:t>
      </w:r>
    </w:p>
    <w:p w:rsidR="00A63ADF" w:rsidRDefault="00A63ADF" w:rsidP="00A63ADF">
      <w:pPr>
        <w:rPr>
          <w:rStyle w:val="Underline"/>
          <w:highlight w:val="yellow"/>
        </w:rPr>
      </w:pPr>
      <w:r>
        <w:rPr>
          <w:rStyle w:val="Underline"/>
          <w:highlight w:val="yellow"/>
        </w:rPr>
        <w:t>AND</w:t>
      </w:r>
    </w:p>
    <w:p w:rsidR="00A63ADF" w:rsidRPr="003674C8" w:rsidRDefault="00A63ADF" w:rsidP="00A63ADF">
      <w:pPr>
        <w:rPr>
          <w:sz w:val="14"/>
          <w:szCs w:val="14"/>
        </w:rPr>
      </w:pPr>
      <w:proofErr w:type="gramStart"/>
      <w:r w:rsidRPr="00654552">
        <w:rPr>
          <w:sz w:val="14"/>
          <w:szCs w:val="14"/>
        </w:rPr>
        <w:t>and</w:t>
      </w:r>
      <w:proofErr w:type="gramEnd"/>
      <w:r w:rsidRPr="00654552">
        <w:rPr>
          <w:sz w:val="14"/>
          <w:szCs w:val="14"/>
        </w:rPr>
        <w:t xml:space="preserve"> to lay a solid foundation for future [*490] cooperation." n138</w:t>
      </w:r>
    </w:p>
    <w:p w:rsidR="00A63ADF" w:rsidRDefault="00A63ADF" w:rsidP="00A63ADF">
      <w:pPr>
        <w:rPr>
          <w:b/>
          <w:u w:val="single"/>
        </w:rPr>
      </w:pPr>
    </w:p>
    <w:p w:rsidR="00A63ADF" w:rsidRPr="00A63ADF" w:rsidRDefault="00A63ADF" w:rsidP="00A63ADF">
      <w:pPr>
        <w:rPr>
          <w:b/>
          <w:u w:val="single"/>
        </w:rPr>
      </w:pPr>
      <w:r w:rsidRPr="00A63ADF">
        <w:rPr>
          <w:b/>
          <w:u w:val="single"/>
        </w:rPr>
        <w:t>2NC LIMITS DA</w:t>
      </w:r>
    </w:p>
    <w:p w:rsidR="00A63ADF" w:rsidRPr="003E4A5B" w:rsidRDefault="00A63ADF" w:rsidP="00A63ADF">
      <w:pPr>
        <w:rPr>
          <w:b/>
        </w:rPr>
      </w:pPr>
      <w:proofErr w:type="gramStart"/>
      <w:r w:rsidRPr="003E4A5B">
        <w:rPr>
          <w:b/>
        </w:rPr>
        <w:t>Limits turns</w:t>
      </w:r>
      <w:proofErr w:type="gramEnd"/>
      <w:r w:rsidRPr="003E4A5B">
        <w:rPr>
          <w:b/>
        </w:rPr>
        <w:t xml:space="preserve"> </w:t>
      </w:r>
      <w:r w:rsidRPr="003E4A5B">
        <w:rPr>
          <w:b/>
          <w:u w:val="single"/>
        </w:rPr>
        <w:t>education</w:t>
      </w:r>
      <w:r w:rsidRPr="003E4A5B">
        <w:rPr>
          <w:b/>
        </w:rPr>
        <w:t xml:space="preserve"> and </w:t>
      </w:r>
      <w:r w:rsidRPr="003E4A5B">
        <w:rPr>
          <w:b/>
          <w:u w:val="single"/>
        </w:rPr>
        <w:t>fairness</w:t>
      </w:r>
    </w:p>
    <w:p w:rsidR="00A63ADF" w:rsidRPr="005F5B09" w:rsidRDefault="00A63ADF" w:rsidP="00A63ADF">
      <w:pPr>
        <w:rPr>
          <w:b/>
        </w:rPr>
      </w:pPr>
      <w:r w:rsidRPr="005F5B09">
        <w:rPr>
          <w:b/>
        </w:rPr>
        <w:t xml:space="preserve">Rowland 84 – </w:t>
      </w:r>
      <w:r w:rsidRPr="005F5B09">
        <w:t>(Robert C., Baylor U., “Topic Selection in Debate”, Ame</w:t>
      </w:r>
      <w:r>
        <w:t xml:space="preserve">rican Forensics in Perspective </w:t>
      </w:r>
      <w:r w:rsidRPr="005F5B09">
        <w:t>Ed Parson, p. 53-4)</w:t>
      </w:r>
    </w:p>
    <w:p w:rsidR="00A63ADF" w:rsidRPr="005F5B09" w:rsidRDefault="00A63ADF" w:rsidP="00A63ADF">
      <w:pPr>
        <w:rPr>
          <w:sz w:val="18"/>
        </w:rPr>
      </w:pPr>
    </w:p>
    <w:p w:rsidR="00A63ADF" w:rsidRDefault="00A63ADF" w:rsidP="00A63ADF">
      <w:pPr>
        <w:rPr>
          <w:sz w:val="14"/>
          <w:szCs w:val="16"/>
        </w:rPr>
      </w:pPr>
      <w:r w:rsidRPr="005F5B09">
        <w:rPr>
          <w:sz w:val="14"/>
          <w:szCs w:val="16"/>
        </w:rPr>
        <w:t xml:space="preserve">The first major problem identified by the work group as relating to topic selection is </w:t>
      </w:r>
    </w:p>
    <w:p w:rsidR="00A63ADF" w:rsidRDefault="00A63ADF" w:rsidP="00A63ADF">
      <w:pPr>
        <w:rPr>
          <w:sz w:val="14"/>
          <w:szCs w:val="16"/>
        </w:rPr>
      </w:pPr>
      <w:r>
        <w:rPr>
          <w:sz w:val="14"/>
          <w:szCs w:val="16"/>
        </w:rPr>
        <w:t>AND</w:t>
      </w:r>
    </w:p>
    <w:p w:rsidR="00A63ADF" w:rsidRPr="005F5B09" w:rsidRDefault="00A63ADF" w:rsidP="00A63ADF">
      <w:pPr>
        <w:rPr>
          <w:b/>
        </w:rPr>
      </w:pPr>
      <w:proofErr w:type="gramStart"/>
      <w:r w:rsidRPr="005F5B09">
        <w:rPr>
          <w:u w:val="single"/>
        </w:rPr>
        <w:t>of</w:t>
      </w:r>
      <w:proofErr w:type="gramEnd"/>
      <w:r w:rsidRPr="005F5B09">
        <w:rPr>
          <w:u w:val="single"/>
        </w:rPr>
        <w:t xml:space="preserve"> </w:t>
      </w:r>
      <w:r w:rsidRPr="00572AD6">
        <w:rPr>
          <w:highlight w:val="cyan"/>
          <w:u w:val="single"/>
        </w:rPr>
        <w:t xml:space="preserve">broad topics </w:t>
      </w:r>
      <w:r w:rsidRPr="004D0434">
        <w:rPr>
          <w:u w:val="single"/>
        </w:rPr>
        <w:t xml:space="preserve">that has </w:t>
      </w:r>
      <w:r w:rsidRPr="00572AD6">
        <w:rPr>
          <w:highlight w:val="cyan"/>
          <w:u w:val="single"/>
        </w:rPr>
        <w:t>led</w:t>
      </w:r>
      <w:r w:rsidRPr="004D0434">
        <w:rPr>
          <w:u w:val="single"/>
        </w:rPr>
        <w:t xml:space="preserve"> some</w:t>
      </w:r>
      <w:r w:rsidRPr="005F5B09">
        <w:rPr>
          <w:u w:val="single"/>
        </w:rPr>
        <w:t xml:space="preserve"> small </w:t>
      </w:r>
      <w:r w:rsidRPr="00572AD6">
        <w:rPr>
          <w:highlight w:val="cyan"/>
          <w:u w:val="single"/>
        </w:rPr>
        <w:t xml:space="preserve">schools to </w:t>
      </w:r>
      <w:r w:rsidRPr="00572AD6">
        <w:rPr>
          <w:b/>
          <w:highlight w:val="cyan"/>
          <w:u w:val="single"/>
          <w:bdr w:val="single" w:sz="4" w:space="0" w:color="auto"/>
        </w:rPr>
        <w:t>cancel their programs</w:t>
      </w:r>
      <w:r w:rsidRPr="00654552">
        <w:rPr>
          <w:sz w:val="14"/>
          <w:szCs w:val="14"/>
        </w:rPr>
        <w:t>.</w:t>
      </w:r>
    </w:p>
    <w:p w:rsidR="00A63ADF" w:rsidRPr="005F5B09" w:rsidRDefault="00A63ADF" w:rsidP="00A63ADF"/>
    <w:p w:rsidR="00A63ADF" w:rsidRDefault="00A63ADF" w:rsidP="00A63ADF">
      <w:pPr>
        <w:rPr>
          <w:b/>
          <w:u w:val="single"/>
        </w:rPr>
      </w:pPr>
    </w:p>
    <w:p w:rsidR="00A63ADF" w:rsidRPr="00A63ADF" w:rsidRDefault="00A63ADF" w:rsidP="00A63ADF">
      <w:pPr>
        <w:rPr>
          <w:b/>
          <w:u w:val="single"/>
        </w:rPr>
      </w:pPr>
      <w:r w:rsidRPr="00A63ADF">
        <w:rPr>
          <w:b/>
          <w:u w:val="single"/>
        </w:rPr>
        <w:t>2NC CONDO – 1 K, 1 CP (0:43)</w:t>
      </w:r>
    </w:p>
    <w:p w:rsidR="00A63ADF" w:rsidRPr="00166D0E" w:rsidRDefault="00A63ADF" w:rsidP="00A63ADF">
      <w:pPr>
        <w:rPr>
          <w:b/>
          <w:u w:val="single"/>
        </w:rPr>
      </w:pPr>
      <w:r w:rsidRPr="00166D0E">
        <w:rPr>
          <w:b/>
          <w:u w:val="single"/>
        </w:rPr>
        <w:t>Conditionality is good – first our OFFENSE:</w:t>
      </w:r>
    </w:p>
    <w:p w:rsidR="00A63ADF" w:rsidRPr="004304B1" w:rsidRDefault="00A63ADF" w:rsidP="00A63ADF">
      <w:pPr>
        <w:rPr>
          <w:rFonts w:eastAsia="MS Gothic"/>
          <w:b/>
        </w:rPr>
      </w:pPr>
      <w:r>
        <w:rPr>
          <w:b/>
        </w:rPr>
        <w:t xml:space="preserve">1. </w:t>
      </w:r>
      <w:proofErr w:type="gramStart"/>
      <w:r w:rsidRPr="00BA2674">
        <w:rPr>
          <w:b/>
          <w:u w:val="single"/>
        </w:rPr>
        <w:t>nuanced</w:t>
      </w:r>
      <w:proofErr w:type="gramEnd"/>
      <w:r w:rsidRPr="00BA2674">
        <w:rPr>
          <w:b/>
          <w:u w:val="single"/>
        </w:rPr>
        <w:t xml:space="preserve"> advocacy</w:t>
      </w:r>
      <w:r>
        <w:t xml:space="preserve"> – </w:t>
      </w:r>
      <w:r>
        <w:rPr>
          <w:rFonts w:eastAsia="MS Gothic"/>
          <w:b/>
        </w:rPr>
        <w:t xml:space="preserve">conditionality </w:t>
      </w:r>
      <w:r w:rsidRPr="00D05893">
        <w:rPr>
          <w:rFonts w:eastAsia="MS Gothic"/>
          <w:b/>
        </w:rPr>
        <w:t>enforces</w:t>
      </w:r>
      <w:r>
        <w:rPr>
          <w:rFonts w:eastAsia="MS Gothic"/>
          <w:b/>
        </w:rPr>
        <w:t xml:space="preserve"> </w:t>
      </w:r>
      <w:r>
        <w:rPr>
          <w:rFonts w:eastAsia="MS Gothic"/>
          <w:b/>
          <w:u w:val="single"/>
        </w:rPr>
        <w:t>i</w:t>
      </w:r>
      <w:r w:rsidRPr="004304B1">
        <w:rPr>
          <w:rFonts w:eastAsia="MS Gothic"/>
          <w:b/>
          <w:u w:val="single"/>
        </w:rPr>
        <w:t>deological flexibility</w:t>
      </w:r>
      <w:r w:rsidRPr="004304B1">
        <w:rPr>
          <w:rFonts w:eastAsia="MS Gothic"/>
          <w:b/>
        </w:rPr>
        <w:t xml:space="preserve"> </w:t>
      </w:r>
      <w:r>
        <w:rPr>
          <w:rFonts w:eastAsia="MS Gothic"/>
          <w:b/>
        </w:rPr>
        <w:t>which is</w:t>
      </w:r>
      <w:r w:rsidRPr="004304B1">
        <w:rPr>
          <w:rFonts w:eastAsia="MS Gothic"/>
          <w:b/>
        </w:rPr>
        <w:t xml:space="preserve"> the </w:t>
      </w:r>
      <w:r w:rsidRPr="004304B1">
        <w:rPr>
          <w:rFonts w:eastAsia="MS Gothic"/>
          <w:b/>
          <w:u w:val="single"/>
        </w:rPr>
        <w:t>lynchpin</w:t>
      </w:r>
      <w:r w:rsidRPr="004304B1">
        <w:rPr>
          <w:rFonts w:eastAsia="MS Gothic"/>
          <w:b/>
        </w:rPr>
        <w:t xml:space="preserve"> of </w:t>
      </w:r>
      <w:r w:rsidRPr="004304B1">
        <w:rPr>
          <w:rFonts w:eastAsia="MS Gothic"/>
          <w:b/>
          <w:u w:val="single"/>
        </w:rPr>
        <w:t>democratic deliberation</w:t>
      </w:r>
      <w:r>
        <w:rPr>
          <w:rFonts w:eastAsia="MS Gothic"/>
          <w:b/>
        </w:rPr>
        <w:t xml:space="preserve"> – outweighs your offense</w:t>
      </w:r>
    </w:p>
    <w:p w:rsidR="00A63ADF" w:rsidRPr="004304B1" w:rsidRDefault="00A63ADF" w:rsidP="00A63ADF">
      <w:pPr>
        <w:rPr>
          <w:rFonts w:eastAsia="Cambria"/>
        </w:rPr>
      </w:pPr>
      <w:r w:rsidRPr="004304B1">
        <w:rPr>
          <w:rFonts w:eastAsia="Calibri"/>
          <w:b/>
        </w:rPr>
        <w:t>Hanson and Marcus 10</w:t>
      </w:r>
      <w:r w:rsidRPr="004304B1">
        <w:rPr>
          <w:rFonts w:eastAsia="Cambria"/>
        </w:rPr>
        <w:t xml:space="preserve"> — Russell L. Hanson, Professor of Political Science at Indiana University, holds a Ph.D. in Political Science from the University of Minnesota, and George E. Marcus, Professor of Political Science at Williams College, holds a Ph.D. in Political Science from Northwestern University, 2010 (“Introduction: The Practice of Democratic Theory,” </w:t>
      </w:r>
      <w:r w:rsidRPr="004304B1">
        <w:rPr>
          <w:rFonts w:eastAsia="Cambria"/>
          <w:i/>
        </w:rPr>
        <w:t>Reconsidering the Democratic Public</w:t>
      </w:r>
      <w:r w:rsidRPr="004304B1">
        <w:rPr>
          <w:rFonts w:eastAsia="Cambria"/>
        </w:rPr>
        <w:t>, Edited by George E. Marcus and Russell L. Hanson, Published by Penn State Press, ISBN 0271042923, p. 14-15)</w:t>
      </w:r>
    </w:p>
    <w:p w:rsidR="00A63ADF" w:rsidRPr="004304B1" w:rsidRDefault="00A63ADF" w:rsidP="00A63ADF">
      <w:pPr>
        <w:rPr>
          <w:rFonts w:eastAsia="Cambria"/>
        </w:rPr>
      </w:pPr>
    </w:p>
    <w:p w:rsidR="00A63ADF" w:rsidRPr="004304B1" w:rsidRDefault="00A63ADF" w:rsidP="00A63ADF">
      <w:pPr>
        <w:rPr>
          <w:rFonts w:eastAsia="Cambria"/>
          <w:sz w:val="20"/>
        </w:rPr>
      </w:pPr>
      <w:r w:rsidRPr="004304B1">
        <w:rPr>
          <w:rFonts w:eastAsia="Cambria"/>
          <w:sz w:val="14"/>
        </w:rPr>
        <w:t xml:space="preserve">Hence, </w:t>
      </w:r>
      <w:r w:rsidRPr="004304B1">
        <w:rPr>
          <w:rFonts w:eastAsia="Cambria"/>
          <w:bCs/>
          <w:highlight w:val="yellow"/>
          <w:u w:val="single"/>
        </w:rPr>
        <w:t xml:space="preserve">for citizens </w:t>
      </w:r>
      <w:r w:rsidRPr="004304B1">
        <w:rPr>
          <w:rFonts w:eastAsia="Cambria"/>
          <w:bCs/>
          <w:highlight w:val="cyan"/>
          <w:u w:val="single"/>
        </w:rPr>
        <w:t xml:space="preserve">to engage in </w:t>
      </w:r>
      <w:r>
        <w:rPr>
          <w:rFonts w:eastAsia="Cambria"/>
          <w:bCs/>
          <w:highlight w:val="cyan"/>
          <w:u w:val="single"/>
        </w:rPr>
        <w:t>…</w:t>
      </w:r>
      <w:r w:rsidRPr="004304B1">
        <w:rPr>
          <w:rFonts w:eastAsia="Cambria"/>
          <w:b/>
          <w:iCs/>
          <w:highlight w:val="cyan"/>
          <w:u w:val="single"/>
          <w:bdr w:val="single" w:sz="4" w:space="0" w:color="auto"/>
        </w:rPr>
        <w:t xml:space="preserve"> problematic issues</w:t>
      </w:r>
      <w:r w:rsidRPr="004304B1">
        <w:rPr>
          <w:rFonts w:eastAsia="Cambria"/>
          <w:bCs/>
          <w:highlight w:val="yellow"/>
          <w:u w:val="single"/>
        </w:rPr>
        <w:t xml:space="preserve"> with fellow citizens</w:t>
      </w:r>
      <w:r w:rsidRPr="004304B1">
        <w:rPr>
          <w:rFonts w:eastAsia="Cambria"/>
          <w:sz w:val="14"/>
        </w:rPr>
        <w:t>—all of which suggests that democratic citizens must be more like foxes than the hedgehogs of political philosophy and democratic revisionism</w:t>
      </w:r>
      <w:r w:rsidRPr="004304B1">
        <w:rPr>
          <w:rFonts w:eastAsia="Cambria"/>
          <w:sz w:val="20"/>
        </w:rPr>
        <w:t xml:space="preserve">. </w:t>
      </w:r>
    </w:p>
    <w:p w:rsidR="00A63ADF" w:rsidRDefault="00A63ADF" w:rsidP="00A63ADF">
      <w:pPr>
        <w:rPr>
          <w:b/>
        </w:rPr>
      </w:pPr>
    </w:p>
    <w:p w:rsidR="00A63ADF" w:rsidRPr="00A63ADF" w:rsidRDefault="00A63ADF" w:rsidP="00A63ADF">
      <w:pPr>
        <w:rPr>
          <w:b/>
          <w:u w:val="single"/>
        </w:rPr>
      </w:pPr>
      <w:r w:rsidRPr="00A63ADF">
        <w:rPr>
          <w:b/>
          <w:u w:val="single"/>
        </w:rPr>
        <w:t xml:space="preserve">        XT – NO FAILED STATE TERROR</w:t>
      </w:r>
    </w:p>
    <w:p w:rsidR="00A63ADF" w:rsidRPr="00285767" w:rsidRDefault="00A63ADF" w:rsidP="00A63ADF">
      <w:pPr>
        <w:rPr>
          <w:b/>
        </w:rPr>
      </w:pPr>
      <w:r w:rsidRPr="00285767">
        <w:rPr>
          <w:b/>
        </w:rPr>
        <w:t xml:space="preserve">More </w:t>
      </w:r>
      <w:proofErr w:type="spellStart"/>
      <w:proofErr w:type="gramStart"/>
      <w:r w:rsidRPr="00285767">
        <w:rPr>
          <w:b/>
        </w:rPr>
        <w:t>ev</w:t>
      </w:r>
      <w:proofErr w:type="spellEnd"/>
      <w:proofErr w:type="gramEnd"/>
      <w:r w:rsidRPr="00285767">
        <w:rPr>
          <w:b/>
        </w:rPr>
        <w:t xml:space="preserve"> -- no correlation -- doesn’t threaten international security</w:t>
      </w:r>
    </w:p>
    <w:p w:rsidR="00A63ADF" w:rsidRPr="00285767" w:rsidRDefault="00A63ADF" w:rsidP="00A63ADF">
      <w:pPr>
        <w:rPr>
          <w:rFonts w:eastAsia="Calibri"/>
          <w:b/>
        </w:rPr>
      </w:pPr>
      <w:r w:rsidRPr="00285767">
        <w:rPr>
          <w:rFonts w:eastAsia="Calibri"/>
          <w:b/>
        </w:rPr>
        <w:t xml:space="preserve">Patrick, ‘11 </w:t>
      </w:r>
      <w:r w:rsidRPr="00285767">
        <w:rPr>
          <w:rFonts w:eastAsia="Calibri"/>
        </w:rPr>
        <w:t xml:space="preserve">[Stewart, Research Fellow at the Center for Global Development, “Weak Links: Fragile States, Global Threats, and International Security,” Google Books] </w:t>
      </w:r>
    </w:p>
    <w:p w:rsidR="00A63ADF" w:rsidRPr="00285767" w:rsidRDefault="00A63ADF" w:rsidP="00A63ADF"/>
    <w:p w:rsidR="00A63ADF" w:rsidRDefault="00A63ADF" w:rsidP="00A63ADF">
      <w:pPr>
        <w:rPr>
          <w:highlight w:val="cyan"/>
          <w:u w:val="single"/>
        </w:rPr>
      </w:pPr>
      <w:r w:rsidRPr="00285767">
        <w:rPr>
          <w:sz w:val="16"/>
        </w:rPr>
        <w:t xml:space="preserve">The book’s Conclusion makes three main points. First, </w:t>
      </w:r>
      <w:r w:rsidRPr="00285767">
        <w:rPr>
          <w:highlight w:val="cyan"/>
          <w:u w:val="single"/>
        </w:rPr>
        <w:t xml:space="preserve">the relationship between state fragility </w:t>
      </w:r>
    </w:p>
    <w:p w:rsidR="00A63ADF" w:rsidRDefault="00A63ADF" w:rsidP="00A63ADF">
      <w:pPr>
        <w:rPr>
          <w:highlight w:val="cyan"/>
          <w:u w:val="single"/>
        </w:rPr>
      </w:pPr>
      <w:r>
        <w:rPr>
          <w:highlight w:val="cyan"/>
          <w:u w:val="single"/>
        </w:rPr>
        <w:t>AND</w:t>
      </w:r>
    </w:p>
    <w:p w:rsidR="00A63ADF" w:rsidRPr="00285767" w:rsidRDefault="00A63ADF" w:rsidP="00A63ADF">
      <w:pPr>
        <w:rPr>
          <w:sz w:val="16"/>
        </w:rPr>
      </w:pPr>
      <w:proofErr w:type="gramStart"/>
      <w:r w:rsidRPr="00285767">
        <w:rPr>
          <w:u w:val="single"/>
        </w:rPr>
        <w:t>citizens</w:t>
      </w:r>
      <w:proofErr w:type="gramEnd"/>
      <w:r w:rsidRPr="00285767">
        <w:rPr>
          <w:u w:val="single"/>
        </w:rPr>
        <w:t xml:space="preserve"> and the international community, </w:t>
      </w:r>
      <w:r w:rsidRPr="00285767">
        <w:rPr>
          <w:highlight w:val="cyan"/>
          <w:u w:val="single"/>
        </w:rPr>
        <w:t>rather than an inherent lack of capability</w:t>
      </w:r>
      <w:r w:rsidRPr="00285767">
        <w:rPr>
          <w:sz w:val="16"/>
          <w:highlight w:val="cyan"/>
        </w:rPr>
        <w:t>.</w:t>
      </w:r>
    </w:p>
    <w:p w:rsidR="00A63ADF" w:rsidRPr="00285767" w:rsidRDefault="00A63ADF" w:rsidP="00A63ADF"/>
    <w:p w:rsidR="00A63ADF" w:rsidRPr="00F34DAE" w:rsidRDefault="00A63ADF" w:rsidP="00A63ADF">
      <w:r>
        <w:t xml:space="preserve"> </w:t>
      </w:r>
    </w:p>
    <w:p w:rsidR="00A63ADF" w:rsidRPr="00A63ADF" w:rsidRDefault="00A63ADF" w:rsidP="00A63ADF">
      <w:pPr>
        <w:rPr>
          <w:b/>
          <w:u w:val="single"/>
        </w:rPr>
      </w:pPr>
      <w:r w:rsidRPr="00A63ADF">
        <w:rPr>
          <w:b/>
          <w:u w:val="single"/>
        </w:rPr>
        <w:t>2NC BSP SOLVES – ENVIRONMENT</w:t>
      </w:r>
    </w:p>
    <w:p w:rsidR="00A63ADF" w:rsidRPr="0025318C" w:rsidRDefault="00A63ADF" w:rsidP="00A63ADF">
      <w:pPr>
        <w:rPr>
          <w:b/>
        </w:rPr>
      </w:pPr>
      <w:r w:rsidRPr="0025318C">
        <w:rPr>
          <w:b/>
        </w:rPr>
        <w:t>Biosafety protocol prevents GM contamination</w:t>
      </w:r>
    </w:p>
    <w:p w:rsidR="00A63ADF" w:rsidRPr="0025318C" w:rsidRDefault="00A63ADF" w:rsidP="00A63ADF">
      <w:proofErr w:type="spellStart"/>
      <w:r w:rsidRPr="0025318C">
        <w:rPr>
          <w:b/>
        </w:rPr>
        <w:t>Mulvany</w:t>
      </w:r>
      <w:proofErr w:type="spellEnd"/>
      <w:r w:rsidRPr="0025318C">
        <w:rPr>
          <w:b/>
        </w:rPr>
        <w:t xml:space="preserve"> and Berger 08 – </w:t>
      </w:r>
      <w:r w:rsidRPr="0025318C">
        <w:t xml:space="preserve">Patrick </w:t>
      </w:r>
      <w:proofErr w:type="spellStart"/>
      <w:r w:rsidRPr="0025318C">
        <w:t>Mulvany</w:t>
      </w:r>
      <w:proofErr w:type="spellEnd"/>
      <w:r w:rsidRPr="0025318C">
        <w:t xml:space="preserve"> and Rachel Berger, 8/12/2008. </w:t>
      </w:r>
      <w:proofErr w:type="gramStart"/>
      <w:r w:rsidRPr="0025318C">
        <w:t>Senior policy adviser to the Intermediate Technology Development Group focusing on the governance of agricultural biodiversity and climate change Policy Advisor with Practical Action.</w:t>
      </w:r>
      <w:proofErr w:type="gramEnd"/>
      <w:r w:rsidRPr="0025318C">
        <w:t xml:space="preserve"> “Sustaining Agricultural Biodiversity,” </w:t>
      </w:r>
      <w:hyperlink r:id="rId22" w:history="1">
        <w:r w:rsidRPr="0025318C">
          <w:rPr>
            <w:rStyle w:val="Hyperlink"/>
          </w:rPr>
          <w:t>http://www.practicalaction.org/?id=sab</w:t>
        </w:r>
      </w:hyperlink>
      <w:r w:rsidRPr="0025318C">
        <w:t>.</w:t>
      </w:r>
    </w:p>
    <w:p w:rsidR="00A63ADF" w:rsidRPr="0025318C" w:rsidRDefault="00A63ADF" w:rsidP="00A63ADF"/>
    <w:p w:rsidR="00A63ADF" w:rsidRDefault="00A63ADF" w:rsidP="00A63ADF">
      <w:pPr>
        <w:rPr>
          <w:sz w:val="14"/>
        </w:rPr>
      </w:pPr>
      <w:r w:rsidRPr="0025318C">
        <w:rPr>
          <w:sz w:val="14"/>
        </w:rPr>
        <w:t xml:space="preserve">Genetic pollution and the Biosafety Protocol </w:t>
      </w:r>
      <w:proofErr w:type="gramStart"/>
      <w:r w:rsidRPr="0025318C">
        <w:rPr>
          <w:sz w:val="14"/>
        </w:rPr>
        <w:t>An</w:t>
      </w:r>
      <w:proofErr w:type="gramEnd"/>
      <w:r w:rsidRPr="0025318C">
        <w:rPr>
          <w:sz w:val="14"/>
        </w:rPr>
        <w:t xml:space="preserve"> ever-larger area is being sown to </w:t>
      </w:r>
    </w:p>
    <w:p w:rsidR="00A63ADF" w:rsidRDefault="00A63ADF" w:rsidP="00A63ADF">
      <w:pPr>
        <w:rPr>
          <w:sz w:val="14"/>
        </w:rPr>
      </w:pPr>
      <w:r>
        <w:rPr>
          <w:sz w:val="14"/>
        </w:rPr>
        <w:t>AND</w:t>
      </w:r>
    </w:p>
    <w:p w:rsidR="00A63ADF" w:rsidRPr="0025318C" w:rsidRDefault="00A63ADF" w:rsidP="00A63ADF">
      <w:pPr>
        <w:rPr>
          <w:sz w:val="14"/>
        </w:rPr>
      </w:pPr>
      <w:proofErr w:type="gramStart"/>
      <w:r w:rsidRPr="0025318C">
        <w:rPr>
          <w:sz w:val="14"/>
        </w:rPr>
        <w:t>be</w:t>
      </w:r>
      <w:proofErr w:type="gramEnd"/>
      <w:r w:rsidRPr="0025318C">
        <w:rPr>
          <w:sz w:val="14"/>
        </w:rPr>
        <w:t xml:space="preserve"> especially vigilant on releases of GM seeds in </w:t>
      </w:r>
      <w:proofErr w:type="spellStart"/>
      <w:r w:rsidRPr="0025318C">
        <w:rPr>
          <w:sz w:val="14"/>
        </w:rPr>
        <w:t>Centres</w:t>
      </w:r>
      <w:proofErr w:type="spellEnd"/>
      <w:r w:rsidRPr="0025318C">
        <w:rPr>
          <w:sz w:val="14"/>
        </w:rPr>
        <w:t xml:space="preserve"> of Crop Diversity.</w:t>
      </w:r>
    </w:p>
    <w:p w:rsidR="00A63ADF" w:rsidRPr="0025318C" w:rsidRDefault="00A63ADF" w:rsidP="00A63ADF"/>
    <w:p w:rsidR="00A63ADF" w:rsidRPr="0025318C" w:rsidRDefault="00A63ADF" w:rsidP="00A63ADF">
      <w:pPr>
        <w:rPr>
          <w:b/>
        </w:rPr>
      </w:pPr>
      <w:r w:rsidRPr="0025318C">
        <w:rPr>
          <w:b/>
        </w:rPr>
        <w:t>GM contamination destroys the environment</w:t>
      </w:r>
    </w:p>
    <w:p w:rsidR="00A63ADF" w:rsidRPr="0025318C" w:rsidRDefault="00A63ADF" w:rsidP="00A63ADF">
      <w:r w:rsidRPr="0025318C">
        <w:rPr>
          <w:b/>
        </w:rPr>
        <w:t xml:space="preserve">Ho et al 98 – </w:t>
      </w:r>
      <w:r w:rsidRPr="0025318C">
        <w:t xml:space="preserve">Mae-Wan Ho et al, May 1998. Professor and Director, </w:t>
      </w:r>
      <w:proofErr w:type="spellStart"/>
      <w:r w:rsidRPr="0025318C">
        <w:t>Bioelectrodynamics</w:t>
      </w:r>
      <w:proofErr w:type="spellEnd"/>
      <w:r w:rsidRPr="0025318C">
        <w:t xml:space="preserve"> Laboratory, Department of Biology, Open University, United Kingdom, and Director of the Institute of Science in Society. “The Biotechnology Bubble,” The Ecologist 28.3, </w:t>
      </w:r>
      <w:hyperlink r:id="rId23" w:anchor="p6" w:history="1">
        <w:r w:rsidRPr="0025318C">
          <w:rPr>
            <w:rStyle w:val="Hyperlink"/>
          </w:rPr>
          <w:t>http://www.ratical.org/co-globalize/MaeWanHo/bubble.html#p6</w:t>
        </w:r>
      </w:hyperlink>
      <w:r w:rsidRPr="0025318C">
        <w:t>.</w:t>
      </w:r>
    </w:p>
    <w:p w:rsidR="00A63ADF" w:rsidRPr="0025318C" w:rsidRDefault="00A63ADF" w:rsidP="00A63ADF"/>
    <w:p w:rsidR="00A63ADF" w:rsidRPr="0025318C" w:rsidRDefault="00A63ADF" w:rsidP="00A63ADF">
      <w:pPr>
        <w:rPr>
          <w:sz w:val="14"/>
        </w:rPr>
      </w:pPr>
      <w:proofErr w:type="gramStart"/>
      <w:r w:rsidRPr="0025318C">
        <w:rPr>
          <w:rStyle w:val="Underline"/>
        </w:rPr>
        <w:t xml:space="preserve">Agricultural </w:t>
      </w:r>
      <w:r w:rsidRPr="0025318C">
        <w:rPr>
          <w:rStyle w:val="Underline"/>
          <w:highlight w:val="cyan"/>
        </w:rPr>
        <w:t xml:space="preserve">genetic </w:t>
      </w:r>
      <w:r>
        <w:rPr>
          <w:rStyle w:val="Underline"/>
        </w:rPr>
        <w:t>…</w:t>
      </w:r>
      <w:r w:rsidRPr="0025318C">
        <w:rPr>
          <w:sz w:val="14"/>
        </w:rPr>
        <w:t xml:space="preserve"> which </w:t>
      </w:r>
      <w:r w:rsidRPr="0025318C">
        <w:rPr>
          <w:b/>
          <w:highlight w:val="cyan"/>
          <w:u w:val="single"/>
          <w:lang w:bidi="x-none"/>
        </w:rPr>
        <w:t xml:space="preserve">will kill off all </w:t>
      </w:r>
      <w:r w:rsidRPr="0025318C">
        <w:rPr>
          <w:b/>
          <w:u w:val="single"/>
          <w:lang w:bidi="x-none"/>
        </w:rPr>
        <w:t xml:space="preserve">the </w:t>
      </w:r>
      <w:r w:rsidRPr="0025318C">
        <w:rPr>
          <w:b/>
          <w:highlight w:val="cyan"/>
          <w:u w:val="single"/>
          <w:lang w:bidi="x-none"/>
        </w:rPr>
        <w:t>wild-life</w:t>
      </w:r>
      <w:r w:rsidRPr="0025318C">
        <w:rPr>
          <w:b/>
          <w:u w:val="single"/>
          <w:lang w:bidi="x-none"/>
        </w:rPr>
        <w:t>, until nothing is left but pests and weeds</w:t>
      </w:r>
      <w:r w:rsidRPr="0025318C">
        <w:rPr>
          <w:sz w:val="14"/>
        </w:rPr>
        <w:t>.</w:t>
      </w:r>
      <w:proofErr w:type="gramEnd"/>
      <w:r w:rsidRPr="0025318C">
        <w:rPr>
          <w:sz w:val="14"/>
        </w:rPr>
        <w:t xml:space="preserve"> </w:t>
      </w:r>
      <w:proofErr w:type="gramStart"/>
      <w:r w:rsidRPr="0025318C">
        <w:rPr>
          <w:sz w:val="14"/>
        </w:rPr>
        <w:t>So much for the supposed benefits of biotechnology in food and agriculture.</w:t>
      </w:r>
      <w:proofErr w:type="gramEnd"/>
      <w:r w:rsidRPr="0025318C">
        <w:rPr>
          <w:sz w:val="14"/>
        </w:rPr>
        <w:t xml:space="preserve"> What about human genetics and medicine?</w:t>
      </w:r>
    </w:p>
    <w:p w:rsidR="00A63ADF" w:rsidRPr="0025318C" w:rsidRDefault="00A63ADF" w:rsidP="00A63ADF"/>
    <w:p w:rsidR="00A63ADF" w:rsidRPr="0025318C" w:rsidRDefault="00A63ADF" w:rsidP="00A63ADF">
      <w:pPr>
        <w:rPr>
          <w:b/>
        </w:rPr>
      </w:pPr>
      <w:r w:rsidRPr="0025318C">
        <w:rPr>
          <w:b/>
        </w:rPr>
        <w:t>Extinction</w:t>
      </w:r>
    </w:p>
    <w:p w:rsidR="00A63ADF" w:rsidRPr="0025318C" w:rsidRDefault="00A63ADF" w:rsidP="00A63ADF">
      <w:r w:rsidRPr="0025318C">
        <w:rPr>
          <w:b/>
        </w:rPr>
        <w:t>Cairns 04</w:t>
      </w:r>
      <w:r w:rsidRPr="0025318C">
        <w:t xml:space="preserve"> – John Cairns, 2004, Department of Biology, Virginia Polytechnic Institute and State University “Future of Life on Earth,” Ethics in Science and Environmental Politics, </w:t>
      </w:r>
      <w:hyperlink r:id="rId24" w:history="1">
        <w:r w:rsidRPr="0025318C">
          <w:rPr>
            <w:rStyle w:val="Hyperlink"/>
          </w:rPr>
          <w:t>www.int-res.com/esepbooks/EB2Pt2.pdf</w:t>
        </w:r>
      </w:hyperlink>
    </w:p>
    <w:p w:rsidR="00A63ADF" w:rsidRPr="0025318C" w:rsidRDefault="00A63ADF" w:rsidP="00A63ADF"/>
    <w:p w:rsidR="00A63ADF" w:rsidRDefault="00A63ADF" w:rsidP="00A63ADF">
      <w:pPr>
        <w:rPr>
          <w:sz w:val="14"/>
          <w:szCs w:val="14"/>
        </w:rPr>
      </w:pPr>
      <w:r w:rsidRPr="0025318C">
        <w:rPr>
          <w:sz w:val="14"/>
          <w:szCs w:val="14"/>
        </w:rPr>
        <w:t xml:space="preserve">One lesson from the five great global extinctions is that species and ecosystems come and </w:t>
      </w:r>
    </w:p>
    <w:p w:rsidR="00A63ADF" w:rsidRDefault="00A63ADF" w:rsidP="00A63ADF">
      <w:pPr>
        <w:rPr>
          <w:sz w:val="14"/>
          <w:szCs w:val="14"/>
        </w:rPr>
      </w:pPr>
      <w:r>
        <w:rPr>
          <w:sz w:val="14"/>
          <w:szCs w:val="14"/>
        </w:rPr>
        <w:t>AND</w:t>
      </w:r>
    </w:p>
    <w:p w:rsidR="00A63ADF" w:rsidRPr="0025318C" w:rsidRDefault="00A63ADF" w:rsidP="00A63ADF">
      <w:pPr>
        <w:rPr>
          <w:sz w:val="14"/>
          <w:szCs w:val="14"/>
        </w:rPr>
      </w:pPr>
      <w:proofErr w:type="gramStart"/>
      <w:r w:rsidRPr="0025318C">
        <w:rPr>
          <w:sz w:val="14"/>
          <w:szCs w:val="14"/>
        </w:rPr>
        <w:t>they</w:t>
      </w:r>
      <w:proofErr w:type="gramEnd"/>
      <w:r w:rsidRPr="0025318C">
        <w:rPr>
          <w:sz w:val="14"/>
          <w:szCs w:val="14"/>
        </w:rPr>
        <w:t xml:space="preserve"> leave a less habitable planet for posterity by continuing to live unsustainably? </w:t>
      </w:r>
    </w:p>
    <w:p w:rsidR="00A63ADF" w:rsidRDefault="00A63ADF" w:rsidP="00A63ADF"/>
    <w:p w:rsidR="00A63ADF" w:rsidRPr="00A63ADF" w:rsidRDefault="00A63ADF" w:rsidP="00A63ADF">
      <w:pPr>
        <w:rPr>
          <w:b/>
          <w:u w:val="single"/>
        </w:rPr>
      </w:pPr>
      <w:r w:rsidRPr="00A63ADF">
        <w:rPr>
          <w:b/>
          <w:u w:val="single"/>
        </w:rPr>
        <w:t xml:space="preserve">       XT – </w:t>
      </w:r>
      <w:proofErr w:type="gramStart"/>
      <w:r w:rsidRPr="00A63ADF">
        <w:rPr>
          <w:b/>
          <w:u w:val="single"/>
        </w:rPr>
        <w:t>NO !</w:t>
      </w:r>
      <w:proofErr w:type="gramEnd"/>
      <w:r w:rsidRPr="00A63ADF">
        <w:rPr>
          <w:b/>
          <w:u w:val="single"/>
        </w:rPr>
        <w:t xml:space="preserve"> TO PROTECTIONISM (0:43)</w:t>
      </w:r>
    </w:p>
    <w:p w:rsidR="00A63ADF" w:rsidRPr="0025318C" w:rsidRDefault="00A63ADF" w:rsidP="00A63ADF">
      <w:proofErr w:type="gramStart"/>
      <w:r w:rsidRPr="0025318C">
        <w:rPr>
          <w:b/>
        </w:rPr>
        <w:t>b</w:t>
      </w:r>
      <w:proofErr w:type="gramEnd"/>
      <w:r w:rsidRPr="0025318C">
        <w:rPr>
          <w:b/>
        </w:rPr>
        <w:t xml:space="preserve">. protectionism </w:t>
      </w:r>
      <w:r w:rsidRPr="0025318C">
        <w:rPr>
          <w:b/>
          <w:bCs/>
          <w:u w:val="single"/>
        </w:rPr>
        <w:t>won’t escalate</w:t>
      </w:r>
      <w:r w:rsidRPr="0025318C">
        <w:rPr>
          <w:b/>
        </w:rPr>
        <w:t xml:space="preserve"> to real conflict </w:t>
      </w:r>
    </w:p>
    <w:p w:rsidR="00A63ADF" w:rsidRPr="0025318C" w:rsidRDefault="00A63ADF" w:rsidP="00A63ADF">
      <w:pPr>
        <w:rPr>
          <w:color w:val="000000"/>
        </w:rPr>
      </w:pPr>
      <w:proofErr w:type="spellStart"/>
      <w:r w:rsidRPr="0025318C">
        <w:rPr>
          <w:b/>
          <w:color w:val="000000"/>
        </w:rPr>
        <w:t>Ikenson</w:t>
      </w:r>
      <w:proofErr w:type="spellEnd"/>
      <w:r w:rsidRPr="0025318C">
        <w:rPr>
          <w:b/>
          <w:color w:val="000000"/>
        </w:rPr>
        <w:t xml:space="preserve">, 09 </w:t>
      </w:r>
      <w:r w:rsidRPr="0025318C">
        <w:rPr>
          <w:color w:val="000000"/>
        </w:rPr>
        <w:t>associate director for the Center for Trade Policy Studies at the Cato Institute (Daniel, “A Protectionism Fling: Why Tariff Hikes and Other Trade Barriers Will Be Short-Lived,” 3/12, http://www.freetrade.org/pubs/FTBs/FTB-037.html</w:t>
      </w:r>
    </w:p>
    <w:p w:rsidR="00A63ADF" w:rsidRPr="0025318C" w:rsidRDefault="00A63ADF" w:rsidP="00A63ADF">
      <w:pPr>
        <w:rPr>
          <w:color w:val="000000"/>
        </w:rPr>
      </w:pPr>
    </w:p>
    <w:p w:rsidR="00A63ADF" w:rsidRDefault="00A63ADF" w:rsidP="00A63ADF">
      <w:pPr>
        <w:rPr>
          <w:color w:val="000000"/>
          <w:u w:val="single"/>
        </w:rPr>
      </w:pPr>
      <w:r w:rsidRPr="0025318C">
        <w:rPr>
          <w:color w:val="000000"/>
          <w:sz w:val="14"/>
        </w:rPr>
        <w:t xml:space="preserve">A Little Perspective, Please </w:t>
      </w:r>
      <w:proofErr w:type="gramStart"/>
      <w:r w:rsidRPr="0025318C">
        <w:rPr>
          <w:color w:val="000000"/>
          <w:highlight w:val="yellow"/>
          <w:u w:val="single"/>
        </w:rPr>
        <w:t>Although</w:t>
      </w:r>
      <w:proofErr w:type="gramEnd"/>
      <w:r w:rsidRPr="0025318C">
        <w:rPr>
          <w:color w:val="000000"/>
          <w:highlight w:val="yellow"/>
          <w:u w:val="single"/>
        </w:rPr>
        <w:t xml:space="preserve"> </w:t>
      </w:r>
      <w:r w:rsidRPr="0025318C">
        <w:rPr>
          <w:color w:val="000000"/>
          <w:u w:val="single"/>
        </w:rPr>
        <w:t xml:space="preserve">some </w:t>
      </w:r>
      <w:r w:rsidRPr="0025318C">
        <w:rPr>
          <w:color w:val="000000"/>
          <w:highlight w:val="yellow"/>
          <w:u w:val="single"/>
        </w:rPr>
        <w:t>governments will dabble in</w:t>
      </w:r>
      <w:r w:rsidRPr="0025318C">
        <w:rPr>
          <w:color w:val="000000"/>
          <w:u w:val="single"/>
        </w:rPr>
        <w:t xml:space="preserve"> some degree of </w:t>
      </w:r>
      <w:r w:rsidRPr="0025318C">
        <w:rPr>
          <w:color w:val="000000"/>
          <w:highlight w:val="yellow"/>
          <w:u w:val="single"/>
        </w:rPr>
        <w:t>protectionism</w:t>
      </w:r>
    </w:p>
    <w:p w:rsidR="00A63ADF" w:rsidRDefault="00A63ADF" w:rsidP="00A63ADF">
      <w:pPr>
        <w:rPr>
          <w:color w:val="000000"/>
          <w:u w:val="single"/>
        </w:rPr>
      </w:pPr>
      <w:r>
        <w:rPr>
          <w:color w:val="000000"/>
          <w:u w:val="single"/>
        </w:rPr>
        <w:t>AND</w:t>
      </w:r>
    </w:p>
    <w:p w:rsidR="00A63ADF" w:rsidRPr="0025318C" w:rsidRDefault="00A63ADF" w:rsidP="00A63ADF">
      <w:pPr>
        <w:rPr>
          <w:color w:val="000000"/>
          <w:sz w:val="14"/>
        </w:rPr>
      </w:pPr>
      <w:proofErr w:type="gramStart"/>
      <w:r w:rsidRPr="0025318C">
        <w:rPr>
          <w:color w:val="000000"/>
          <w:highlight w:val="yellow"/>
          <w:u w:val="single"/>
        </w:rPr>
        <w:t>far</w:t>
      </w:r>
      <w:proofErr w:type="gramEnd"/>
      <w:r w:rsidRPr="0025318C">
        <w:rPr>
          <w:color w:val="000000"/>
          <w:highlight w:val="yellow"/>
          <w:u w:val="single"/>
        </w:rPr>
        <w:t xml:space="preserve"> </w:t>
      </w:r>
      <w:r w:rsidRPr="0025318C">
        <w:rPr>
          <w:color w:val="000000"/>
          <w:highlight w:val="cyan"/>
          <w:u w:val="single"/>
        </w:rPr>
        <w:t xml:space="preserve">more impressive than when governments </w:t>
      </w:r>
      <w:r w:rsidRPr="0025318C">
        <w:rPr>
          <w:color w:val="000000"/>
          <w:highlight w:val="yellow"/>
          <w:u w:val="single"/>
        </w:rPr>
        <w:t xml:space="preserve">attempt to </w:t>
      </w:r>
      <w:r w:rsidRPr="0025318C">
        <w:rPr>
          <w:color w:val="000000"/>
          <w:highlight w:val="cyan"/>
          <w:u w:val="single"/>
        </w:rPr>
        <w:t>limit choices</w:t>
      </w:r>
      <w:r w:rsidRPr="0025318C">
        <w:rPr>
          <w:color w:val="000000"/>
          <w:sz w:val="14"/>
        </w:rPr>
        <w:t xml:space="preserve"> through policy constraints.</w:t>
      </w:r>
    </w:p>
    <w:p w:rsidR="00A63ADF" w:rsidRPr="0025318C" w:rsidRDefault="00A63ADF" w:rsidP="00A63ADF"/>
    <w:p w:rsidR="00A63ADF" w:rsidRPr="00A63ADF" w:rsidRDefault="00A63ADF" w:rsidP="00A63ADF">
      <w:pPr>
        <w:rPr>
          <w:b/>
          <w:u w:val="single"/>
        </w:rPr>
      </w:pPr>
      <w:r w:rsidRPr="00A63ADF">
        <w:rPr>
          <w:b/>
          <w:u w:val="single"/>
        </w:rPr>
        <w:t>2NC WTO BAD (1:02)</w:t>
      </w:r>
    </w:p>
    <w:p w:rsidR="00A63ADF" w:rsidRDefault="00A63ADF" w:rsidP="00A63ADF">
      <w:pPr>
        <w:rPr>
          <w:b/>
        </w:rPr>
      </w:pPr>
      <w:r w:rsidRPr="00A7581B">
        <w:rPr>
          <w:b/>
          <w:u w:val="single"/>
        </w:rPr>
        <w:t>No risk</w:t>
      </w:r>
      <w:r>
        <w:rPr>
          <w:b/>
        </w:rPr>
        <w:t xml:space="preserve"> of their WTO good arguments</w:t>
      </w:r>
      <w:r w:rsidRPr="0025318C">
        <w:rPr>
          <w:b/>
        </w:rPr>
        <w:t xml:space="preserve"> — the WTO is </w:t>
      </w:r>
      <w:r w:rsidRPr="00A7581B">
        <w:rPr>
          <w:b/>
          <w:u w:val="single"/>
        </w:rPr>
        <w:t>structurally biased</w:t>
      </w:r>
      <w:r w:rsidRPr="0025318C">
        <w:rPr>
          <w:b/>
        </w:rPr>
        <w:t xml:space="preserve"> against developing countries — collapse will spur action by the “group of 21” to push alternatives to both the WTO and US/EU </w:t>
      </w:r>
      <w:r>
        <w:rPr>
          <w:b/>
        </w:rPr>
        <w:t>bilateral talks</w:t>
      </w:r>
      <w:r w:rsidRPr="0025318C">
        <w:rPr>
          <w:b/>
        </w:rPr>
        <w:t xml:space="preserve"> — specifically </w:t>
      </w:r>
      <w:r>
        <w:rPr>
          <w:b/>
        </w:rPr>
        <w:t>solves</w:t>
      </w:r>
      <w:r w:rsidRPr="0025318C">
        <w:rPr>
          <w:b/>
        </w:rPr>
        <w:t xml:space="preserve"> sustainable ag</w:t>
      </w:r>
      <w:r>
        <w:rPr>
          <w:b/>
        </w:rPr>
        <w:t>riculture</w:t>
      </w:r>
    </w:p>
    <w:p w:rsidR="00A63ADF" w:rsidRPr="0025318C" w:rsidRDefault="00A63ADF" w:rsidP="00A63ADF">
      <w:r w:rsidRPr="0025318C">
        <w:rPr>
          <w:b/>
        </w:rPr>
        <w:t xml:space="preserve">Bello 04 </w:t>
      </w:r>
      <w:r w:rsidRPr="0025318C">
        <w:t xml:space="preserve">– Walden Bello, </w:t>
      </w:r>
      <w:proofErr w:type="gramStart"/>
      <w:r w:rsidRPr="0025318C">
        <w:t>Winter</w:t>
      </w:r>
      <w:proofErr w:type="gramEnd"/>
      <w:r w:rsidRPr="0025318C">
        <w:t xml:space="preserve"> 2004. PhD in sociology from Princeton University, senior analyst at Focus on the Global South and the Transnational Institute, and columnist for Foreign Policy in Focus. “The Meaning of Cancun,” Yes Magazine, </w:t>
      </w:r>
      <w:hyperlink r:id="rId25" w:history="1">
        <w:r w:rsidRPr="0025318C">
          <w:rPr>
            <w:rStyle w:val="Hyperlink"/>
          </w:rPr>
          <w:t>http://www.yesmagazine.org/article.asp?ID=670</w:t>
        </w:r>
      </w:hyperlink>
      <w:r w:rsidRPr="0025318C">
        <w:t>.</w:t>
      </w:r>
    </w:p>
    <w:p w:rsidR="00A63ADF" w:rsidRPr="0025318C" w:rsidRDefault="00A63ADF" w:rsidP="00A63ADF"/>
    <w:p w:rsidR="00A63ADF" w:rsidRDefault="00A63ADF" w:rsidP="00A63ADF">
      <w:pPr>
        <w:rPr>
          <w:sz w:val="14"/>
          <w:szCs w:val="14"/>
        </w:rPr>
      </w:pPr>
      <w:r w:rsidRPr="0025318C">
        <w:rPr>
          <w:szCs w:val="18"/>
          <w:u w:val="single"/>
        </w:rPr>
        <w:t xml:space="preserve">The </w:t>
      </w:r>
      <w:r w:rsidRPr="00AF385C">
        <w:rPr>
          <w:szCs w:val="18"/>
          <w:highlight w:val="cyan"/>
          <w:u w:val="single"/>
        </w:rPr>
        <w:t>collapse of the WTO</w:t>
      </w:r>
      <w:r w:rsidRPr="0025318C">
        <w:rPr>
          <w:szCs w:val="18"/>
          <w:u w:val="single"/>
        </w:rPr>
        <w:t xml:space="preserve"> talks </w:t>
      </w:r>
      <w:r w:rsidRPr="00AF385C">
        <w:rPr>
          <w:szCs w:val="18"/>
          <w:highlight w:val="cyan"/>
          <w:u w:val="single"/>
        </w:rPr>
        <w:t>represented a victory</w:t>
      </w:r>
      <w:r w:rsidRPr="0025318C">
        <w:rPr>
          <w:szCs w:val="18"/>
          <w:u w:val="single"/>
        </w:rPr>
        <w:t xml:space="preserve"> for people throughout the world</w:t>
      </w:r>
      <w:r w:rsidRPr="0025318C">
        <w:t xml:space="preserve">, </w:t>
      </w:r>
    </w:p>
    <w:p w:rsidR="00A63ADF" w:rsidRDefault="00A63ADF" w:rsidP="00A63ADF">
      <w:pPr>
        <w:rPr>
          <w:sz w:val="14"/>
          <w:szCs w:val="14"/>
        </w:rPr>
      </w:pPr>
      <w:r>
        <w:rPr>
          <w:sz w:val="14"/>
          <w:szCs w:val="14"/>
        </w:rPr>
        <w:t>AND</w:t>
      </w:r>
    </w:p>
    <w:p w:rsidR="00A63ADF" w:rsidRPr="00C61325" w:rsidRDefault="00A63ADF" w:rsidP="00A63ADF">
      <w:proofErr w:type="gramStart"/>
      <w:r w:rsidRPr="00C61325">
        <w:rPr>
          <w:szCs w:val="18"/>
          <w:highlight w:val="cyan"/>
          <w:u w:val="single"/>
        </w:rPr>
        <w:t>being</w:t>
      </w:r>
      <w:proofErr w:type="gramEnd"/>
      <w:r w:rsidRPr="00C61325">
        <w:rPr>
          <w:szCs w:val="18"/>
          <w:highlight w:val="cyan"/>
          <w:u w:val="single"/>
        </w:rPr>
        <w:t xml:space="preserve"> pursued</w:t>
      </w:r>
      <w:r w:rsidRPr="00C61325">
        <w:rPr>
          <w:highlight w:val="cyan"/>
        </w:rPr>
        <w:t xml:space="preserve"> </w:t>
      </w:r>
      <w:r w:rsidRPr="00C61325">
        <w:rPr>
          <w:szCs w:val="18"/>
          <w:highlight w:val="cyan"/>
          <w:u w:val="single"/>
        </w:rPr>
        <w:t>by the U.S. and</w:t>
      </w:r>
      <w:r w:rsidRPr="00C61325">
        <w:rPr>
          <w:szCs w:val="18"/>
          <w:u w:val="single"/>
        </w:rPr>
        <w:t xml:space="preserve"> the </w:t>
      </w:r>
      <w:r w:rsidRPr="00C61325">
        <w:rPr>
          <w:szCs w:val="18"/>
          <w:highlight w:val="cyan"/>
          <w:u w:val="single"/>
        </w:rPr>
        <w:t>E.U.</w:t>
      </w:r>
    </w:p>
    <w:p w:rsidR="00A63ADF" w:rsidRDefault="00A63ADF" w:rsidP="00A63ADF"/>
    <w:p w:rsidR="00A63ADF" w:rsidRDefault="00A63ADF" w:rsidP="00A63ADF">
      <w:pPr>
        <w:rPr>
          <w:rFonts w:eastAsia="Times New Roman"/>
          <w:szCs w:val="24"/>
        </w:rPr>
      </w:pPr>
      <w:r>
        <w:rPr>
          <w:rFonts w:eastAsia="Times New Roman"/>
          <w:b/>
          <w:szCs w:val="24"/>
        </w:rPr>
        <w:t>Sustainable a</w:t>
      </w:r>
      <w:r w:rsidRPr="00A7581B">
        <w:rPr>
          <w:rFonts w:eastAsia="Times New Roman"/>
          <w:b/>
          <w:szCs w:val="24"/>
        </w:rPr>
        <w:t xml:space="preserve">gricultural </w:t>
      </w:r>
      <w:r>
        <w:rPr>
          <w:rFonts w:eastAsia="Times New Roman"/>
          <w:b/>
          <w:szCs w:val="24"/>
        </w:rPr>
        <w:t xml:space="preserve">key to avert </w:t>
      </w:r>
      <w:r>
        <w:rPr>
          <w:rFonts w:eastAsia="Times New Roman"/>
          <w:b/>
          <w:szCs w:val="24"/>
          <w:u w:val="single"/>
        </w:rPr>
        <w:t>inevitable</w:t>
      </w:r>
      <w:r>
        <w:rPr>
          <w:rFonts w:eastAsia="Times New Roman"/>
          <w:b/>
          <w:szCs w:val="24"/>
        </w:rPr>
        <w:t xml:space="preserve"> extinction</w:t>
      </w:r>
    </w:p>
    <w:p w:rsidR="00A63ADF" w:rsidRPr="00A7581B" w:rsidRDefault="00A63ADF" w:rsidP="00A63ADF">
      <w:pPr>
        <w:rPr>
          <w:rFonts w:eastAsia="Times New Roman"/>
          <w:szCs w:val="24"/>
        </w:rPr>
      </w:pPr>
      <w:r w:rsidRPr="00A7581B">
        <w:rPr>
          <w:rFonts w:eastAsia="Times New Roman"/>
          <w:b/>
          <w:szCs w:val="24"/>
        </w:rPr>
        <w:t xml:space="preserve">Lugar </w:t>
      </w:r>
      <w:r>
        <w:rPr>
          <w:rFonts w:eastAsia="Times New Roman"/>
          <w:b/>
          <w:szCs w:val="24"/>
        </w:rPr>
        <w:t>0</w:t>
      </w:r>
      <w:r w:rsidRPr="00A7581B">
        <w:rPr>
          <w:rFonts w:eastAsia="Times New Roman"/>
          <w:b/>
          <w:szCs w:val="24"/>
        </w:rPr>
        <w:t>4</w:t>
      </w:r>
      <w:r w:rsidRPr="00A7581B">
        <w:rPr>
          <w:rFonts w:eastAsia="Times New Roman"/>
          <w:szCs w:val="24"/>
        </w:rPr>
        <w:t xml:space="preserve"> – U.S. Senator (Richard, http://www.unep.org/OurPlanet/imgversn/143/lugar.html)</w:t>
      </w:r>
    </w:p>
    <w:p w:rsidR="00A63ADF" w:rsidRPr="00A7581B" w:rsidRDefault="00A63ADF" w:rsidP="00A63ADF">
      <w:pPr>
        <w:rPr>
          <w:rFonts w:eastAsia="Times New Roman"/>
          <w:szCs w:val="24"/>
        </w:rPr>
      </w:pPr>
    </w:p>
    <w:p w:rsidR="00A63ADF" w:rsidRPr="00A7581B" w:rsidRDefault="00A63ADF" w:rsidP="00A63ADF">
      <w:pPr>
        <w:rPr>
          <w:rFonts w:eastAsia="Times New Roman"/>
          <w:szCs w:val="24"/>
        </w:rPr>
      </w:pPr>
      <w:r w:rsidRPr="00A7581B">
        <w:rPr>
          <w:rFonts w:eastAsia="Times New Roman"/>
          <w:szCs w:val="24"/>
          <w:highlight w:val="yellow"/>
          <w:u w:val="single"/>
        </w:rPr>
        <w:t>In a world confronted by</w:t>
      </w:r>
      <w:r w:rsidRPr="00A7581B">
        <w:rPr>
          <w:rFonts w:eastAsia="Times New Roman"/>
          <w:szCs w:val="24"/>
          <w:u w:val="single"/>
        </w:rPr>
        <w:t xml:space="preserve"> global </w:t>
      </w:r>
      <w:r>
        <w:rPr>
          <w:rFonts w:eastAsia="Times New Roman"/>
          <w:szCs w:val="24"/>
          <w:u w:val="single"/>
        </w:rPr>
        <w:t>…</w:t>
      </w:r>
      <w:r w:rsidRPr="009F48DA">
        <w:rPr>
          <w:rFonts w:eastAsia="Times New Roman"/>
          <w:szCs w:val="24"/>
          <w:u w:val="single"/>
        </w:rPr>
        <w:t xml:space="preserve"> of</w:t>
      </w:r>
      <w:r w:rsidRPr="00A7581B">
        <w:rPr>
          <w:rFonts w:eastAsia="Times New Roman"/>
          <w:szCs w:val="24"/>
          <w:u w:val="single"/>
        </w:rPr>
        <w:t xml:space="preserve"> billions of people and the health of our planet</w:t>
      </w:r>
      <w:r w:rsidRPr="00A7581B">
        <w:rPr>
          <w:rFonts w:eastAsia="Times New Roman"/>
          <w:szCs w:val="24"/>
        </w:rPr>
        <w:t>.</w:t>
      </w:r>
    </w:p>
    <w:p w:rsidR="00A63ADF" w:rsidRPr="00C730CD" w:rsidRDefault="00A63ADF" w:rsidP="00A63ADF"/>
    <w:p w:rsidR="00A63ADF" w:rsidRPr="00A63ADF" w:rsidRDefault="00A63ADF" w:rsidP="00A63ADF">
      <w:pPr>
        <w:rPr>
          <w:b/>
          <w:u w:val="single"/>
        </w:rPr>
      </w:pPr>
      <w:r w:rsidRPr="00A63ADF">
        <w:rPr>
          <w:b/>
          <w:u w:val="single"/>
        </w:rPr>
        <w:t>2NC WAR TURN (1:11)</w:t>
      </w:r>
    </w:p>
    <w:p w:rsidR="00A63ADF" w:rsidRDefault="00A63ADF" w:rsidP="00A63ADF">
      <w:r>
        <w:rPr>
          <w:b/>
        </w:rPr>
        <w:t xml:space="preserve">The theory of </w:t>
      </w:r>
      <w:r>
        <w:rPr>
          <w:b/>
          <w:u w:val="single"/>
        </w:rPr>
        <w:t>trade costs</w:t>
      </w:r>
      <w:r>
        <w:rPr>
          <w:b/>
        </w:rPr>
        <w:t xml:space="preserve"> post-war prove bilateral trade solves war while multilateral trade causes it</w:t>
      </w:r>
    </w:p>
    <w:p w:rsidR="00A63ADF" w:rsidRPr="0025318C" w:rsidRDefault="00A63ADF" w:rsidP="00A63ADF">
      <w:r w:rsidRPr="0025318C">
        <w:rPr>
          <w:b/>
        </w:rPr>
        <w:t xml:space="preserve">Martin, Mayer, and </w:t>
      </w:r>
      <w:proofErr w:type="spellStart"/>
      <w:r w:rsidRPr="0025318C">
        <w:rPr>
          <w:b/>
        </w:rPr>
        <w:t>Thoenig</w:t>
      </w:r>
      <w:proofErr w:type="spellEnd"/>
      <w:r w:rsidRPr="0025318C">
        <w:rPr>
          <w:b/>
        </w:rPr>
        <w:t xml:space="preserve"> 05 – </w:t>
      </w:r>
      <w:r w:rsidRPr="0025318C">
        <w:t xml:space="preserve">Philippe Martin, Thierry Mayer and Mathias </w:t>
      </w:r>
      <w:proofErr w:type="spellStart"/>
      <w:r w:rsidRPr="0025318C">
        <w:t>Thoenig</w:t>
      </w:r>
      <w:proofErr w:type="spellEnd"/>
      <w:r w:rsidRPr="0025318C">
        <w:t xml:space="preserve">, September 2005. All at the Centre for Economic Policy Research, researcher at </w:t>
      </w:r>
      <w:proofErr w:type="spellStart"/>
      <w:r w:rsidRPr="0025318C">
        <w:t>Ecole</w:t>
      </w:r>
      <w:proofErr w:type="spellEnd"/>
      <w:r w:rsidRPr="0025318C">
        <w:t xml:space="preserve"> </w:t>
      </w:r>
      <w:proofErr w:type="spellStart"/>
      <w:r w:rsidRPr="0025318C">
        <w:t>Nationale</w:t>
      </w:r>
      <w:proofErr w:type="spellEnd"/>
      <w:r w:rsidRPr="0025318C">
        <w:t xml:space="preserve"> des </w:t>
      </w:r>
      <w:proofErr w:type="spellStart"/>
      <w:r w:rsidRPr="0025318C">
        <w:t>Ponts</w:t>
      </w:r>
      <w:proofErr w:type="spellEnd"/>
      <w:r w:rsidRPr="0025318C">
        <w:t xml:space="preserve"> </w:t>
      </w:r>
      <w:proofErr w:type="gramStart"/>
      <w:r w:rsidRPr="0025318C">
        <w:t>et</w:t>
      </w:r>
      <w:proofErr w:type="gramEnd"/>
      <w:r w:rsidRPr="0025318C">
        <w:t xml:space="preserve"> </w:t>
      </w:r>
      <w:proofErr w:type="spellStart"/>
      <w:r w:rsidRPr="0025318C">
        <w:t>Chaussées</w:t>
      </w:r>
      <w:proofErr w:type="spellEnd"/>
      <w:r w:rsidRPr="0025318C">
        <w:t xml:space="preserve">, researcher at </w:t>
      </w:r>
      <w:proofErr w:type="spellStart"/>
      <w:r w:rsidRPr="0025318C">
        <w:t>Université</w:t>
      </w:r>
      <w:proofErr w:type="spellEnd"/>
      <w:r w:rsidRPr="0025318C">
        <w:t xml:space="preserve"> Paris I </w:t>
      </w:r>
      <w:proofErr w:type="spellStart"/>
      <w:r w:rsidRPr="0025318C">
        <w:t>Panthéon</w:t>
      </w:r>
      <w:proofErr w:type="spellEnd"/>
      <w:r w:rsidRPr="0025318C">
        <w:t>-Sorbonne, and Centre for Economic Policy Researcher and Department of Political Economics at the University of Geneva. "Make Trade not War?" CEPR Discussion Paper No. 5218 Available at SSRN: http://ssrn.com/abstract=822824</w:t>
      </w:r>
    </w:p>
    <w:p w:rsidR="00A63ADF" w:rsidRPr="0025318C" w:rsidRDefault="00A63ADF" w:rsidP="00A63ADF"/>
    <w:p w:rsidR="00A63ADF" w:rsidRDefault="00A63ADF" w:rsidP="00A63ADF">
      <w:pPr>
        <w:rPr>
          <w:u w:val="single"/>
        </w:rPr>
      </w:pPr>
      <w:r w:rsidRPr="0025318C">
        <w:rPr>
          <w:u w:val="single"/>
        </w:rPr>
        <w:t xml:space="preserve">Testable implication 1: An </w:t>
      </w:r>
      <w:r w:rsidRPr="0084704E">
        <w:rPr>
          <w:highlight w:val="cyan"/>
          <w:u w:val="single"/>
        </w:rPr>
        <w:t>increase in bilateral imports</w:t>
      </w:r>
      <w:r w:rsidRPr="0025318C">
        <w:rPr>
          <w:u w:val="single"/>
        </w:rPr>
        <w:t xml:space="preserve"> of </w:t>
      </w:r>
      <w:proofErr w:type="spellStart"/>
      <w:r w:rsidRPr="0025318C">
        <w:rPr>
          <w:u w:val="single"/>
        </w:rPr>
        <w:t>i</w:t>
      </w:r>
      <w:proofErr w:type="spellEnd"/>
      <w:r w:rsidRPr="0025318C">
        <w:rPr>
          <w:u w:val="single"/>
        </w:rPr>
        <w:t xml:space="preserve"> from j, as </w:t>
      </w:r>
    </w:p>
    <w:p w:rsidR="00A63ADF" w:rsidRDefault="00A63ADF" w:rsidP="00A63ADF">
      <w:pPr>
        <w:rPr>
          <w:u w:val="single"/>
        </w:rPr>
      </w:pPr>
      <w:r>
        <w:rPr>
          <w:u w:val="single"/>
        </w:rPr>
        <w:t>AND</w:t>
      </w:r>
    </w:p>
    <w:p w:rsidR="00A63ADF" w:rsidRPr="0025318C" w:rsidRDefault="00A63ADF" w:rsidP="00A63ADF">
      <w:proofErr w:type="gramStart"/>
      <w:r w:rsidRPr="00EB64B0">
        <w:rPr>
          <w:highlight w:val="cyan"/>
          <w:u w:val="single"/>
        </w:rPr>
        <w:t>is</w:t>
      </w:r>
      <w:proofErr w:type="gramEnd"/>
      <w:r w:rsidRPr="0025318C">
        <w:rPr>
          <w:u w:val="single"/>
        </w:rPr>
        <w:t xml:space="preserve"> indeed either </w:t>
      </w:r>
      <w:r w:rsidRPr="00EB64B0">
        <w:rPr>
          <w:u w:val="single"/>
        </w:rPr>
        <w:t xml:space="preserve">small or </w:t>
      </w:r>
      <w:r w:rsidRPr="00EB64B0">
        <w:rPr>
          <w:b/>
          <w:highlight w:val="cyan"/>
          <w:u w:val="single"/>
          <w:bdr w:val="single" w:sz="4" w:space="0" w:color="auto"/>
        </w:rPr>
        <w:t>insignificant</w:t>
      </w:r>
      <w:r w:rsidRPr="0025318C">
        <w:t xml:space="preserve"> </w:t>
      </w:r>
      <w:r w:rsidRPr="0025318C">
        <w:rPr>
          <w:sz w:val="14"/>
          <w:szCs w:val="14"/>
        </w:rPr>
        <w:t xml:space="preserve">in the </w:t>
      </w:r>
      <w:proofErr w:type="spellStart"/>
      <w:r w:rsidRPr="0025318C">
        <w:rPr>
          <w:sz w:val="14"/>
          <w:szCs w:val="14"/>
        </w:rPr>
        <w:t>post World</w:t>
      </w:r>
      <w:proofErr w:type="spellEnd"/>
      <w:r w:rsidRPr="0025318C">
        <w:rPr>
          <w:sz w:val="14"/>
          <w:szCs w:val="14"/>
        </w:rPr>
        <w:t xml:space="preserve"> War II period.</w:t>
      </w:r>
      <w:r w:rsidRPr="0025318C">
        <w:t xml:space="preserve"> </w:t>
      </w:r>
    </w:p>
    <w:p w:rsidR="00A63ADF" w:rsidRPr="0025318C" w:rsidRDefault="00A63ADF" w:rsidP="00A63ADF">
      <w:pPr>
        <w:rPr>
          <w:rFonts w:eastAsia="Times New Roman"/>
          <w:b/>
          <w:szCs w:val="24"/>
        </w:rPr>
      </w:pPr>
    </w:p>
    <w:p w:rsidR="00A63ADF" w:rsidRPr="0025318C" w:rsidRDefault="00A63ADF" w:rsidP="00A63ADF">
      <w:pPr>
        <w:rPr>
          <w:rFonts w:eastAsia="Times New Roman"/>
          <w:b/>
          <w:szCs w:val="24"/>
        </w:rPr>
      </w:pPr>
      <w:r>
        <w:rPr>
          <w:rFonts w:eastAsia="Times New Roman"/>
          <w:b/>
          <w:szCs w:val="24"/>
        </w:rPr>
        <w:t>Multilateral trade doesn’t</w:t>
      </w:r>
      <w:r w:rsidRPr="0025318C">
        <w:rPr>
          <w:rFonts w:eastAsia="Times New Roman"/>
          <w:b/>
          <w:szCs w:val="24"/>
        </w:rPr>
        <w:t xml:space="preserve"> solve war, more reasons –</w:t>
      </w:r>
    </w:p>
    <w:p w:rsidR="00A63ADF" w:rsidRPr="0025318C" w:rsidRDefault="00A63ADF" w:rsidP="00A63ADF">
      <w:pPr>
        <w:rPr>
          <w:rFonts w:eastAsia="Times New Roman"/>
          <w:b/>
          <w:szCs w:val="24"/>
        </w:rPr>
      </w:pPr>
    </w:p>
    <w:p w:rsidR="00A63ADF" w:rsidRDefault="00A63ADF" w:rsidP="00A63ADF">
      <w:pPr>
        <w:rPr>
          <w:rFonts w:eastAsia="Times New Roman"/>
          <w:b/>
          <w:szCs w:val="24"/>
        </w:rPr>
      </w:pPr>
      <w:proofErr w:type="gramStart"/>
      <w:r w:rsidRPr="0025318C">
        <w:rPr>
          <w:rFonts w:eastAsia="Times New Roman"/>
          <w:b/>
          <w:szCs w:val="24"/>
        </w:rPr>
        <w:t>a</w:t>
      </w:r>
      <w:proofErr w:type="gramEnd"/>
      <w:r w:rsidRPr="0025318C">
        <w:rPr>
          <w:rFonts w:eastAsia="Times New Roman"/>
          <w:b/>
          <w:szCs w:val="24"/>
        </w:rPr>
        <w:t xml:space="preserve">. they conflate </w:t>
      </w:r>
      <w:r w:rsidRPr="003E3DCE">
        <w:rPr>
          <w:rFonts w:eastAsia="Times New Roman"/>
          <w:b/>
          <w:szCs w:val="24"/>
          <w:u w:val="single"/>
        </w:rPr>
        <w:t>correlation</w:t>
      </w:r>
      <w:r w:rsidRPr="0025318C">
        <w:rPr>
          <w:rFonts w:eastAsia="Times New Roman"/>
          <w:b/>
          <w:szCs w:val="24"/>
        </w:rPr>
        <w:t xml:space="preserve"> with </w:t>
      </w:r>
      <w:r w:rsidRPr="003E3DCE">
        <w:rPr>
          <w:rFonts w:eastAsia="Times New Roman"/>
          <w:b/>
          <w:szCs w:val="24"/>
          <w:u w:val="single"/>
        </w:rPr>
        <w:t>causation</w:t>
      </w:r>
    </w:p>
    <w:p w:rsidR="00A63ADF" w:rsidRPr="0025318C" w:rsidRDefault="00A63ADF" w:rsidP="00A63ADF">
      <w:pPr>
        <w:rPr>
          <w:rFonts w:eastAsia="Times New Roman"/>
          <w:szCs w:val="24"/>
        </w:rPr>
      </w:pPr>
      <w:r w:rsidRPr="0025318C">
        <w:rPr>
          <w:rFonts w:eastAsia="Times New Roman"/>
          <w:b/>
          <w:szCs w:val="24"/>
        </w:rPr>
        <w:t xml:space="preserve">Van de </w:t>
      </w:r>
      <w:proofErr w:type="spellStart"/>
      <w:r w:rsidRPr="0025318C">
        <w:rPr>
          <w:rFonts w:eastAsia="Times New Roman"/>
          <w:b/>
          <w:szCs w:val="24"/>
        </w:rPr>
        <w:t>Haar</w:t>
      </w:r>
      <w:proofErr w:type="spellEnd"/>
      <w:r w:rsidRPr="0025318C">
        <w:rPr>
          <w:rFonts w:eastAsia="Times New Roman"/>
          <w:b/>
          <w:szCs w:val="24"/>
        </w:rPr>
        <w:t xml:space="preserve"> 10 – </w:t>
      </w:r>
      <w:r w:rsidRPr="0025318C">
        <w:rPr>
          <w:rFonts w:eastAsia="Times New Roman"/>
          <w:szCs w:val="24"/>
        </w:rPr>
        <w:t xml:space="preserve">( Edwin van de </w:t>
      </w:r>
      <w:proofErr w:type="spellStart"/>
      <w:r w:rsidRPr="0025318C">
        <w:rPr>
          <w:rFonts w:eastAsia="Times New Roman"/>
          <w:szCs w:val="24"/>
        </w:rPr>
        <w:t>Haar</w:t>
      </w:r>
      <w:proofErr w:type="spellEnd"/>
      <w:r w:rsidRPr="0025318C">
        <w:rPr>
          <w:rFonts w:eastAsia="Times New Roman"/>
          <w:szCs w:val="24"/>
        </w:rPr>
        <w:t xml:space="preserve">, PhD in political science and MSc from the London School of Economics in IR, June 2010, “The Liberal Divide over Trade, Peace and War”, International Relations 24: 132, </w:t>
      </w:r>
      <w:hyperlink r:id="rId26" w:history="1">
        <w:r w:rsidRPr="00B3798B">
          <w:rPr>
            <w:rStyle w:val="Hyperlink"/>
            <w:rFonts w:eastAsia="Times New Roman"/>
            <w:szCs w:val="24"/>
          </w:rPr>
          <w:t>http://ire.sagepub.com/content/24/2/132)FS</w:t>
        </w:r>
      </w:hyperlink>
    </w:p>
    <w:p w:rsidR="00A63ADF" w:rsidRPr="0025318C" w:rsidRDefault="00A63ADF" w:rsidP="00A63ADF">
      <w:pPr>
        <w:rPr>
          <w:rFonts w:eastAsia="Times New Roman"/>
          <w:szCs w:val="24"/>
        </w:rPr>
      </w:pPr>
    </w:p>
    <w:p w:rsidR="00A63ADF" w:rsidRDefault="00A63ADF" w:rsidP="00A63ADF">
      <w:pPr>
        <w:rPr>
          <w:rFonts w:eastAsia="Times New Roman"/>
          <w:b/>
          <w:bCs/>
          <w:szCs w:val="24"/>
          <w:highlight w:val="cyan"/>
          <w:u w:val="single"/>
          <w:bdr w:val="single" w:sz="4" w:space="0" w:color="auto"/>
        </w:rPr>
      </w:pPr>
      <w:r w:rsidRPr="0025318C">
        <w:rPr>
          <w:rFonts w:eastAsia="Times New Roman"/>
          <w:bCs/>
          <w:sz w:val="14"/>
          <w:szCs w:val="24"/>
        </w:rPr>
        <w:t xml:space="preserve">A second point for further elaboration is that Hume and Smith note that </w:t>
      </w:r>
      <w:r w:rsidRPr="0025318C">
        <w:rPr>
          <w:rFonts w:eastAsia="Times New Roman"/>
          <w:bCs/>
          <w:szCs w:val="24"/>
          <w:highlight w:val="cyan"/>
          <w:u w:val="single"/>
        </w:rPr>
        <w:t xml:space="preserve">international trade </w:t>
      </w:r>
    </w:p>
    <w:p w:rsidR="00A63ADF" w:rsidRDefault="00A63ADF" w:rsidP="00A63ADF">
      <w:pPr>
        <w:rPr>
          <w:rFonts w:eastAsia="Times New Roman"/>
          <w:b/>
          <w:bCs/>
          <w:szCs w:val="24"/>
          <w:highlight w:val="cyan"/>
          <w:u w:val="single"/>
          <w:bdr w:val="single" w:sz="4" w:space="0" w:color="auto"/>
        </w:rPr>
      </w:pPr>
      <w:r>
        <w:rPr>
          <w:rFonts w:eastAsia="Times New Roman"/>
          <w:b/>
          <w:bCs/>
          <w:szCs w:val="24"/>
          <w:highlight w:val="cyan"/>
          <w:u w:val="single"/>
          <w:bdr w:val="single" w:sz="4" w:space="0" w:color="auto"/>
        </w:rPr>
        <w:t>AND</w:t>
      </w:r>
    </w:p>
    <w:p w:rsidR="00A63ADF" w:rsidRPr="0025318C" w:rsidRDefault="00A63ADF" w:rsidP="00A63ADF">
      <w:pPr>
        <w:rPr>
          <w:rFonts w:eastAsia="Times New Roman"/>
          <w:bCs/>
          <w:sz w:val="14"/>
          <w:szCs w:val="24"/>
        </w:rPr>
      </w:pPr>
      <w:proofErr w:type="gramStart"/>
      <w:r w:rsidRPr="0025318C">
        <w:rPr>
          <w:rFonts w:eastAsia="Times New Roman"/>
          <w:bCs/>
          <w:sz w:val="14"/>
          <w:szCs w:val="24"/>
        </w:rPr>
        <w:t>are</w:t>
      </w:r>
      <w:proofErr w:type="gramEnd"/>
      <w:r w:rsidRPr="0025318C">
        <w:rPr>
          <w:rFonts w:eastAsia="Times New Roman"/>
          <w:bCs/>
          <w:sz w:val="14"/>
          <w:szCs w:val="24"/>
        </w:rPr>
        <w:t xml:space="preserve"> to be found in combined research into risk factors and context.143 </w:t>
      </w:r>
    </w:p>
    <w:p w:rsidR="00A63ADF" w:rsidRDefault="00A63ADF" w:rsidP="00A63ADF">
      <w:pPr>
        <w:rPr>
          <w:rFonts w:eastAsia="Times New Roman"/>
          <w:b/>
          <w:szCs w:val="24"/>
          <w:lang w:eastAsia="ko-KR"/>
        </w:rPr>
      </w:pPr>
    </w:p>
    <w:p w:rsidR="00A63ADF" w:rsidRPr="00A63ADF" w:rsidRDefault="00A63ADF" w:rsidP="00A63ADF">
      <w:pPr>
        <w:rPr>
          <w:b/>
          <w:u w:val="single"/>
        </w:rPr>
      </w:pPr>
      <w:r w:rsidRPr="00A63ADF">
        <w:rPr>
          <w:b/>
          <w:u w:val="single"/>
        </w:rPr>
        <w:t>EU</w:t>
      </w:r>
    </w:p>
    <w:p w:rsidR="00A63ADF" w:rsidRPr="005A5C5B" w:rsidRDefault="00A63ADF" w:rsidP="00A63ADF">
      <w:pPr>
        <w:rPr>
          <w:b/>
        </w:rPr>
      </w:pPr>
      <w:r w:rsidRPr="00292798">
        <w:rPr>
          <w:b/>
          <w:u w:val="single"/>
        </w:rPr>
        <w:t>Domestic opposition</w:t>
      </w:r>
      <w:r>
        <w:rPr>
          <w:b/>
        </w:rPr>
        <w:t xml:space="preserve"> blocks escalation</w:t>
      </w:r>
    </w:p>
    <w:p w:rsidR="00A63ADF" w:rsidRPr="005A5C5B" w:rsidRDefault="00A63ADF" w:rsidP="00A63ADF">
      <w:r w:rsidRPr="005A5C5B">
        <w:rPr>
          <w:b/>
        </w:rPr>
        <w:t xml:space="preserve">Ahearn </w:t>
      </w:r>
      <w:r>
        <w:rPr>
          <w:b/>
        </w:rPr>
        <w:t>0</w:t>
      </w:r>
      <w:r w:rsidRPr="005A5C5B">
        <w:rPr>
          <w:b/>
        </w:rPr>
        <w:t>7</w:t>
      </w:r>
      <w:r>
        <w:rPr>
          <w:b/>
        </w:rPr>
        <w:t xml:space="preserve"> –</w:t>
      </w:r>
      <w:r w:rsidRPr="005A5C5B">
        <w:t xml:space="preserve"> (Raymond J., Specialist in International Trade and Finance Foreign Affairs, Defense, and Trade Division–Congressional Research Service, “Trade Conflict and the U.S.-European Union Economic Relationship”, 4-11, http://italy.usembassy.gov/pdf/other/RL30732.pdf)</w:t>
      </w:r>
    </w:p>
    <w:p w:rsidR="00A63ADF" w:rsidRPr="005A5C5B" w:rsidRDefault="00A63ADF" w:rsidP="00A63ADF"/>
    <w:p w:rsidR="00A63ADF" w:rsidRDefault="00A63ADF" w:rsidP="00A63ADF">
      <w:pPr>
        <w:rPr>
          <w:rStyle w:val="3CiteCharChar"/>
          <w:rFonts w:ascii="Georgia" w:hAnsi="Georgia"/>
          <w:highlight w:val="cyan"/>
        </w:rPr>
      </w:pPr>
      <w:r w:rsidRPr="005A5C5B">
        <w:rPr>
          <w:rStyle w:val="3CiteCharChar"/>
          <w:rFonts w:ascii="Georgia" w:hAnsi="Georgia"/>
          <w:highlight w:val="cyan"/>
        </w:rPr>
        <w:t xml:space="preserve">Attempts </w:t>
      </w:r>
      <w:r w:rsidRPr="005A5C5B">
        <w:rPr>
          <w:rStyle w:val="3CiteCharChar"/>
          <w:rFonts w:ascii="Georgia" w:hAnsi="Georgia"/>
        </w:rPr>
        <w:t>by</w:t>
      </w:r>
      <w:r w:rsidRPr="005A5C5B">
        <w:rPr>
          <w:u w:val="single"/>
        </w:rPr>
        <w:t xml:space="preserve"> either </w:t>
      </w:r>
      <w:r w:rsidRPr="005A5C5B">
        <w:rPr>
          <w:rStyle w:val="3CiteCharChar"/>
          <w:rFonts w:ascii="Georgia" w:hAnsi="Georgia"/>
        </w:rPr>
        <w:t xml:space="preserve">Brussels or Washington </w:t>
      </w:r>
      <w:r w:rsidRPr="005A5C5B">
        <w:rPr>
          <w:rStyle w:val="3CiteCharChar"/>
          <w:rFonts w:ascii="Georgia" w:hAnsi="Georgia"/>
          <w:highlight w:val="cyan"/>
        </w:rPr>
        <w:t>to retaliate</w:t>
      </w:r>
      <w:r w:rsidRPr="005A5C5B">
        <w:rPr>
          <w:highlight w:val="cyan"/>
          <w:u w:val="single"/>
        </w:rPr>
        <w:t xml:space="preserve"> </w:t>
      </w:r>
      <w:r w:rsidRPr="005A5C5B">
        <w:rPr>
          <w:rStyle w:val="3CiteCharChar"/>
          <w:rFonts w:ascii="Georgia" w:hAnsi="Georgia"/>
          <w:highlight w:val="cyan"/>
        </w:rPr>
        <w:t>on</w:t>
      </w:r>
      <w:r w:rsidRPr="005A5C5B">
        <w:rPr>
          <w:highlight w:val="cyan"/>
          <w:u w:val="single"/>
        </w:rPr>
        <w:t xml:space="preserve"> a much larger value of </w:t>
      </w:r>
      <w:r w:rsidRPr="005A5C5B">
        <w:rPr>
          <w:rStyle w:val="3CiteCharChar"/>
          <w:rFonts w:ascii="Georgia" w:hAnsi="Georgia"/>
          <w:highlight w:val="cyan"/>
        </w:rPr>
        <w:t xml:space="preserve">trade </w:t>
      </w:r>
    </w:p>
    <w:p w:rsidR="00A63ADF" w:rsidRDefault="00A63ADF" w:rsidP="00A63ADF">
      <w:pPr>
        <w:rPr>
          <w:rStyle w:val="3CiteCharChar"/>
          <w:rFonts w:ascii="Georgia" w:hAnsi="Georgia"/>
          <w:highlight w:val="cyan"/>
        </w:rPr>
      </w:pPr>
      <w:r>
        <w:rPr>
          <w:rStyle w:val="3CiteCharChar"/>
          <w:rFonts w:ascii="Georgia" w:hAnsi="Georgia"/>
          <w:highlight w:val="cyan"/>
        </w:rPr>
        <w:t>AND</w:t>
      </w:r>
    </w:p>
    <w:p w:rsidR="00A63ADF" w:rsidRPr="005A5C5B" w:rsidRDefault="00A63ADF" w:rsidP="00A63ADF">
      <w:pPr>
        <w:rPr>
          <w:sz w:val="14"/>
        </w:rPr>
      </w:pPr>
      <w:proofErr w:type="gramStart"/>
      <w:r w:rsidRPr="005A5C5B">
        <w:rPr>
          <w:sz w:val="14"/>
        </w:rPr>
        <w:t>complicates</w:t>
      </w:r>
      <w:proofErr w:type="gramEnd"/>
      <w:r w:rsidRPr="005A5C5B">
        <w:rPr>
          <w:sz w:val="14"/>
        </w:rPr>
        <w:t xml:space="preserve">, the definition of what is domestic production or a domestic company. </w:t>
      </w:r>
    </w:p>
    <w:p w:rsidR="00A63ADF" w:rsidRPr="005A5C5B" w:rsidRDefault="00A63ADF" w:rsidP="00A63ADF"/>
    <w:p w:rsidR="00A63ADF" w:rsidRPr="005A5C5B" w:rsidRDefault="00A63ADF" w:rsidP="00A63ADF">
      <w:pPr>
        <w:rPr>
          <w:rFonts w:cs="Garamond"/>
          <w:szCs w:val="20"/>
        </w:rPr>
      </w:pPr>
    </w:p>
    <w:p w:rsidR="00A63ADF" w:rsidRPr="005A5C5B" w:rsidRDefault="00A63ADF" w:rsidP="00A63ADF">
      <w:pPr>
        <w:rPr>
          <w:b/>
        </w:rPr>
      </w:pPr>
      <w:r w:rsidRPr="005A5C5B">
        <w:rPr>
          <w:b/>
        </w:rPr>
        <w:t>War is impossible between European powers</w:t>
      </w:r>
    </w:p>
    <w:p w:rsidR="00A63ADF" w:rsidRPr="00292798" w:rsidRDefault="00A63ADF" w:rsidP="00A63ADF">
      <w:proofErr w:type="spellStart"/>
      <w:r w:rsidRPr="005A5C5B">
        <w:rPr>
          <w:b/>
        </w:rPr>
        <w:t>Mandelbaum</w:t>
      </w:r>
      <w:proofErr w:type="spellEnd"/>
      <w:r w:rsidRPr="005A5C5B">
        <w:rPr>
          <w:b/>
        </w:rPr>
        <w:t xml:space="preserve">, 99 </w:t>
      </w:r>
      <w:r w:rsidRPr="00292798">
        <w:t xml:space="preserve">(Michael </w:t>
      </w:r>
      <w:proofErr w:type="spellStart"/>
      <w:r w:rsidRPr="00292798">
        <w:t>Mandelbaum</w:t>
      </w:r>
      <w:proofErr w:type="spellEnd"/>
      <w:r w:rsidRPr="00292798">
        <w:t xml:space="preserve"> is Christian A. Herter Professor of American Foreign Policy, the Paul H. </w:t>
      </w:r>
      <w:proofErr w:type="spellStart"/>
      <w:r w:rsidRPr="00292798">
        <w:t>Nitze</w:t>
      </w:r>
      <w:proofErr w:type="spellEnd"/>
      <w:r w:rsidRPr="00292798">
        <w:t xml:space="preserve"> School of Advanced International Studies,  Johns Hopkins University, Washington DC; and Director, Project on East-West Relations, Council on Foreign Relations, New York  Survival, Winter 1998-99)</w:t>
      </w:r>
    </w:p>
    <w:p w:rsidR="00A63ADF" w:rsidRPr="00292798" w:rsidRDefault="00A63ADF" w:rsidP="00A63ADF"/>
    <w:p w:rsidR="00A63ADF" w:rsidRDefault="00A63ADF" w:rsidP="00A63ADF">
      <w:pPr>
        <w:rPr>
          <w:sz w:val="14"/>
          <w:szCs w:val="14"/>
        </w:rPr>
      </w:pPr>
      <w:r w:rsidRPr="00292798">
        <w:rPr>
          <w:sz w:val="14"/>
          <w:szCs w:val="14"/>
        </w:rPr>
        <w:t xml:space="preserve">Armaments are both a cause and a consequence of the insecurity that anarchy creates for </w:t>
      </w:r>
    </w:p>
    <w:p w:rsidR="00A63ADF" w:rsidRDefault="00A63ADF" w:rsidP="00A63ADF">
      <w:pPr>
        <w:rPr>
          <w:sz w:val="14"/>
          <w:szCs w:val="14"/>
        </w:rPr>
      </w:pPr>
      <w:r>
        <w:rPr>
          <w:sz w:val="14"/>
          <w:szCs w:val="14"/>
        </w:rPr>
        <w:t>AND</w:t>
      </w:r>
    </w:p>
    <w:p w:rsidR="00A63ADF" w:rsidRPr="00292798" w:rsidRDefault="00A63ADF" w:rsidP="00A63ADF">
      <w:pPr>
        <w:rPr>
          <w:sz w:val="14"/>
          <w:szCs w:val="14"/>
        </w:rPr>
      </w:pPr>
      <w:bookmarkStart w:id="0" w:name="_GoBack"/>
      <w:bookmarkEnd w:id="0"/>
      <w:r w:rsidRPr="005A5C5B">
        <w:rPr>
          <w:u w:val="single"/>
        </w:rPr>
        <w:t>transparency - because politics within democratic systems is normally conducted in transparent fashion.</w:t>
      </w:r>
    </w:p>
    <w:p w:rsidR="00A63ADF" w:rsidRPr="00292798" w:rsidRDefault="00A63ADF" w:rsidP="00A63ADF">
      <w:pPr>
        <w:rPr>
          <w:sz w:val="14"/>
          <w:szCs w:val="14"/>
        </w:rPr>
      </w:pPr>
    </w:p>
    <w:p w:rsidR="00A63ADF" w:rsidRPr="00292798" w:rsidRDefault="00A63ADF" w:rsidP="00A63ADF">
      <w:pPr>
        <w:rPr>
          <w:sz w:val="14"/>
          <w:szCs w:val="14"/>
        </w:rPr>
      </w:pPr>
    </w:p>
    <w:p w:rsidR="00A63ADF" w:rsidRPr="00D17C4E" w:rsidRDefault="00A63ADF" w:rsidP="00A63ADF"/>
    <w:p w:rsidR="00A63ADF" w:rsidRPr="00A63ADF" w:rsidRDefault="00A63ADF" w:rsidP="00A63ADF">
      <w:pPr>
        <w:rPr>
          <w:b/>
          <w:u w:val="single"/>
        </w:rPr>
      </w:pPr>
    </w:p>
    <w:sectPr w:rsidR="00A63ADF" w:rsidRPr="00A63A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788" w:rsidRDefault="00F84788" w:rsidP="005F5576">
      <w:r>
        <w:separator/>
      </w:r>
    </w:p>
  </w:endnote>
  <w:endnote w:type="continuationSeparator" w:id="0">
    <w:p w:rsidR="00F84788" w:rsidRDefault="00F8478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788" w:rsidRDefault="00F84788" w:rsidP="005F5576">
      <w:r>
        <w:separator/>
      </w:r>
    </w:p>
  </w:footnote>
  <w:footnote w:type="continuationSeparator" w:id="0">
    <w:p w:rsidR="00F84788" w:rsidRDefault="00F8478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B0058B0"/>
    <w:multiLevelType w:val="hybridMultilevel"/>
    <w:tmpl w:val="4C222328"/>
    <w:lvl w:ilvl="0" w:tplc="5DBAFC4A">
      <w:numFmt w:val="bullet"/>
      <w:lvlText w:val="-"/>
      <w:lvlJc w:val="left"/>
      <w:pPr>
        <w:ind w:left="420" w:hanging="360"/>
      </w:pPr>
      <w:rPr>
        <w:rFonts w:ascii="Georgia" w:eastAsia="Times New Roman" w:hAnsi="Georgia"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DF"/>
    <w:rsid w:val="000022F2"/>
    <w:rsid w:val="0000459F"/>
    <w:rsid w:val="00004EB4"/>
    <w:rsid w:val="0002196C"/>
    <w:rsid w:val="00021F29"/>
    <w:rsid w:val="00027EED"/>
    <w:rsid w:val="0003041D"/>
    <w:rsid w:val="00033028"/>
    <w:rsid w:val="000360A7"/>
    <w:rsid w:val="00050EE3"/>
    <w:rsid w:val="00052A1D"/>
    <w:rsid w:val="00055E12"/>
    <w:rsid w:val="00064A59"/>
    <w:rsid w:val="0007162E"/>
    <w:rsid w:val="00073B9A"/>
    <w:rsid w:val="00090287"/>
    <w:rsid w:val="00090BA2"/>
    <w:rsid w:val="0009758C"/>
    <w:rsid w:val="000978A3"/>
    <w:rsid w:val="00097D7E"/>
    <w:rsid w:val="000A1D39"/>
    <w:rsid w:val="000A4FA5"/>
    <w:rsid w:val="000B393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4ED9"/>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7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2A26"/>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F52"/>
    <w:rsid w:val="0087643B"/>
    <w:rsid w:val="00877669"/>
    <w:rsid w:val="00897F92"/>
    <w:rsid w:val="008A64C9"/>
    <w:rsid w:val="008B180A"/>
    <w:rsid w:val="008B24B7"/>
    <w:rsid w:val="008C2CD8"/>
    <w:rsid w:val="008C42ED"/>
    <w:rsid w:val="008C5743"/>
    <w:rsid w:val="008C68EE"/>
    <w:rsid w:val="008C7F44"/>
    <w:rsid w:val="008D4273"/>
    <w:rsid w:val="008D4EF3"/>
    <w:rsid w:val="008E0E4F"/>
    <w:rsid w:val="008E1FD5"/>
    <w:rsid w:val="008E4139"/>
    <w:rsid w:val="008F322F"/>
    <w:rsid w:val="00900C9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3ADF"/>
    <w:rsid w:val="00A73245"/>
    <w:rsid w:val="00A77145"/>
    <w:rsid w:val="00A82989"/>
    <w:rsid w:val="00A904FE"/>
    <w:rsid w:val="00A9262C"/>
    <w:rsid w:val="00AB2C7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3460"/>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64D"/>
    <w:rsid w:val="00D01673"/>
    <w:rsid w:val="00D0309A"/>
    <w:rsid w:val="00D05EB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FD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84788"/>
    <w:rsid w:val="00FB4261"/>
    <w:rsid w:val="00FB43B1"/>
    <w:rsid w:val="00FC0608"/>
    <w:rsid w:val="00FC2155"/>
    <w:rsid w:val="00FC41A7"/>
    <w:rsid w:val="00FD0751"/>
    <w:rsid w:val="00FD675B"/>
    <w:rsid w:val="00FD7483"/>
    <w:rsid w:val="00FE01CD"/>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3ADF"/>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autoRedefine/>
    <w:uiPriority w:val="4"/>
    <w:qFormat/>
    <w:rsid w:val="008C42E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
    <w:uiPriority w:val="6"/>
    <w:qFormat/>
    <w:rsid w:val="00AB2C7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8C42ED"/>
    <w:rPr>
      <w:rFonts w:ascii="Georgia" w:eastAsiaTheme="majorEastAsia" w:hAnsi="Georgia" w:cstheme="majorBidi"/>
      <w:b/>
      <w:bCs/>
      <w:iCs/>
    </w:rPr>
  </w:style>
  <w:style w:type="character" w:customStyle="1" w:styleId="Underline-Highlighted-WFU">
    <w:name w:val="Underline-Highlighted-WFU"/>
    <w:uiPriority w:val="1"/>
    <w:qFormat/>
    <w:rsid w:val="00A63ADF"/>
    <w:rPr>
      <w:rFonts w:ascii="Cambria" w:hAnsi="Cambria"/>
      <w:sz w:val="22"/>
      <w:u w:val="single"/>
      <w:bdr w:val="none" w:sz="0" w:space="0" w:color="auto"/>
      <w:shd w:val="clear" w:color="auto" w:fill="BEFF7D"/>
    </w:rPr>
  </w:style>
  <w:style w:type="character" w:customStyle="1" w:styleId="Cite-WFU">
    <w:name w:val="Cite-WFU"/>
    <w:uiPriority w:val="1"/>
    <w:qFormat/>
    <w:rsid w:val="00A63ADF"/>
    <w:rPr>
      <w:rFonts w:ascii="Cambria" w:hAnsi="Cambria"/>
      <w:b/>
      <w:caps w:val="0"/>
      <w:smallCaps w:val="0"/>
      <w:sz w:val="24"/>
      <w:u w:val="none"/>
      <w:bdr w:val="none" w:sz="0" w:space="0" w:color="auto"/>
      <w:shd w:val="clear" w:color="auto" w:fill="BEFF7D"/>
    </w:rPr>
  </w:style>
  <w:style w:type="character" w:customStyle="1" w:styleId="underline0">
    <w:name w:val="underline"/>
    <w:rsid w:val="00A63ADF"/>
    <w:rPr>
      <w:rFonts w:ascii="Georgia" w:hAnsi="Georgia"/>
      <w:bCs w:val="0"/>
      <w:sz w:val="22"/>
      <w:u w:val="single"/>
    </w:rPr>
  </w:style>
  <w:style w:type="paragraph" w:customStyle="1" w:styleId="cards">
    <w:name w:val="cards"/>
    <w:basedOn w:val="Normal"/>
    <w:qFormat/>
    <w:rsid w:val="00A63ADF"/>
    <w:rPr>
      <w:rFonts w:eastAsia="Calibri"/>
    </w:rPr>
  </w:style>
  <w:style w:type="character" w:customStyle="1" w:styleId="3CiteCharChar">
    <w:name w:val="3: Cite Char Char"/>
    <w:basedOn w:val="DefaultParagraphFont"/>
    <w:rsid w:val="00A63ADF"/>
    <w:rPr>
      <w:rFonts w:ascii="Garamond" w:hAnsi="Garamond" w:cs="Arial"/>
      <w:bCs/>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3ADF"/>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autoRedefine/>
    <w:uiPriority w:val="4"/>
    <w:qFormat/>
    <w:rsid w:val="008C42E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
    <w:uiPriority w:val="6"/>
    <w:qFormat/>
    <w:rsid w:val="00AB2C7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8C42ED"/>
    <w:rPr>
      <w:rFonts w:ascii="Georgia" w:eastAsiaTheme="majorEastAsia" w:hAnsi="Georgia" w:cstheme="majorBidi"/>
      <w:b/>
      <w:bCs/>
      <w:iCs/>
    </w:rPr>
  </w:style>
  <w:style w:type="character" w:customStyle="1" w:styleId="Underline-Highlighted-WFU">
    <w:name w:val="Underline-Highlighted-WFU"/>
    <w:uiPriority w:val="1"/>
    <w:qFormat/>
    <w:rsid w:val="00A63ADF"/>
    <w:rPr>
      <w:rFonts w:ascii="Cambria" w:hAnsi="Cambria"/>
      <w:sz w:val="22"/>
      <w:u w:val="single"/>
      <w:bdr w:val="none" w:sz="0" w:space="0" w:color="auto"/>
      <w:shd w:val="clear" w:color="auto" w:fill="BEFF7D"/>
    </w:rPr>
  </w:style>
  <w:style w:type="character" w:customStyle="1" w:styleId="Cite-WFU">
    <w:name w:val="Cite-WFU"/>
    <w:uiPriority w:val="1"/>
    <w:qFormat/>
    <w:rsid w:val="00A63ADF"/>
    <w:rPr>
      <w:rFonts w:ascii="Cambria" w:hAnsi="Cambria"/>
      <w:b/>
      <w:caps w:val="0"/>
      <w:smallCaps w:val="0"/>
      <w:sz w:val="24"/>
      <w:u w:val="none"/>
      <w:bdr w:val="none" w:sz="0" w:space="0" w:color="auto"/>
      <w:shd w:val="clear" w:color="auto" w:fill="BEFF7D"/>
    </w:rPr>
  </w:style>
  <w:style w:type="character" w:customStyle="1" w:styleId="underline0">
    <w:name w:val="underline"/>
    <w:rsid w:val="00A63ADF"/>
    <w:rPr>
      <w:rFonts w:ascii="Georgia" w:hAnsi="Georgia"/>
      <w:bCs w:val="0"/>
      <w:sz w:val="22"/>
      <w:u w:val="single"/>
    </w:rPr>
  </w:style>
  <w:style w:type="paragraph" w:customStyle="1" w:styleId="cards">
    <w:name w:val="cards"/>
    <w:basedOn w:val="Normal"/>
    <w:qFormat/>
    <w:rsid w:val="00A63ADF"/>
    <w:rPr>
      <w:rFonts w:eastAsia="Calibri"/>
    </w:rPr>
  </w:style>
  <w:style w:type="character" w:customStyle="1" w:styleId="3CiteCharChar">
    <w:name w:val="3: Cite Char Char"/>
    <w:basedOn w:val="DefaultParagraphFont"/>
    <w:rsid w:val="00A63ADF"/>
    <w:rPr>
      <w:rFonts w:ascii="Garamond" w:hAnsi="Garamond" w:cs="Arial"/>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unshine-project.org/publications/bk/bk11.html" TargetMode="External"/><Relationship Id="rId18" Type="http://schemas.openxmlformats.org/officeDocument/2006/relationships/hyperlink" Target="http://www.irishtimes.com/news/politics/first-gathering-in-almost-four-months-indicates-how-much-euro-zone-crisis-has-changed-1.1571183" TargetMode="External"/><Relationship Id="rId26" Type="http://schemas.openxmlformats.org/officeDocument/2006/relationships/hyperlink" Target="http://ire.sagepub.com/content/24/2/132)FS" TargetMode="External"/><Relationship Id="rId3" Type="http://schemas.openxmlformats.org/officeDocument/2006/relationships/customXml" Target="../customXml/item3.xml"/><Relationship Id="rId21" Type="http://schemas.openxmlformats.org/officeDocument/2006/relationships/hyperlink" Target="http://www.drroyspencer.com/research-articles/satellite-and-climate-model-evidence/?id=stratospheric-pollution-helps-slow-global-warming" TargetMode="External"/><Relationship Id="rId7" Type="http://schemas.openxmlformats.org/officeDocument/2006/relationships/settings" Target="settings.xml"/><Relationship Id="rId12" Type="http://schemas.openxmlformats.org/officeDocument/2006/relationships/hyperlink" Target="http://www.icnnd.org/Documents/Jason_Fritz_Hacking_NC2.doc" TargetMode="External"/><Relationship Id="rId17" Type="http://schemas.openxmlformats.org/officeDocument/2006/relationships/hyperlink" Target="http://www.gnn.tv/articles/3788/Derail_Doha_Save_the_Climate" TargetMode="External"/><Relationship Id="rId25" Type="http://schemas.openxmlformats.org/officeDocument/2006/relationships/hyperlink" Target="http://www.yesmagazine.org/article.asp?ID=670" TargetMode="External"/><Relationship Id="rId2" Type="http://schemas.openxmlformats.org/officeDocument/2006/relationships/customXml" Target="../customXml/item2.xml"/><Relationship Id="rId16" Type="http://schemas.openxmlformats.org/officeDocument/2006/relationships/hyperlink" Target="http://www.guardian.co.uk/commentisfree/2012/apr/20/progressive-protectionism" TargetMode="External"/><Relationship Id="rId20" Type="http://schemas.openxmlformats.org/officeDocument/2006/relationships/hyperlink" Target="http://www.drroyspencer.com/2012/02/"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ondaq.com/unitedstates/x/257058/international+trade+investment/TPP+TTIP+And+Congress+The+Elephant+In+The+Room" TargetMode="External"/><Relationship Id="rId24" Type="http://schemas.openxmlformats.org/officeDocument/2006/relationships/hyperlink" Target="http://www.int-res.com/esepbooks/EB2Pt2.pdf" TargetMode="External"/><Relationship Id="rId5" Type="http://schemas.openxmlformats.org/officeDocument/2006/relationships/styles" Target="styles.xml"/><Relationship Id="rId15" Type="http://schemas.openxmlformats.org/officeDocument/2006/relationships/hyperlink" Target="http://www.cato.org/publications/free-trade-bulletin/trade-policy-priority-one-averting-uschina-trade-war" TargetMode="External"/><Relationship Id="rId23" Type="http://schemas.openxmlformats.org/officeDocument/2006/relationships/hyperlink" Target="http://www.ratical.org/co-globalize/MaeWanHo/bubble.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ipccreport.org/articles/2011/mar/8mar2011a5.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ato.org/people/daniel-ikenson" TargetMode="External"/><Relationship Id="rId22" Type="http://schemas.openxmlformats.org/officeDocument/2006/relationships/hyperlink" Target="http://www.practicalaction.org/?id=sab"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Pages>
  <Words>3397</Words>
  <Characters>19367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Colin Basco</dc:creator>
  <cp:keywords>Verbatim</cp:keywords>
  <dc:description>Verbatim 4.6</dc:description>
  <cp:lastModifiedBy>Colin Basco</cp:lastModifiedBy>
  <cp:revision>1</cp:revision>
  <dcterms:created xsi:type="dcterms:W3CDTF">2013-11-05T20:13:00Z</dcterms:created>
  <dcterms:modified xsi:type="dcterms:W3CDTF">2013-11-05T20:18:00Z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