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65" w:rsidRDefault="003D3D5F" w:rsidP="003D3D5F">
      <w:pPr>
        <w:pStyle w:val="Heading1"/>
      </w:pPr>
      <w:r>
        <w:t>1nc</w:t>
      </w:r>
    </w:p>
    <w:p w:rsidR="003D3D5F" w:rsidRPr="003D3D5F" w:rsidRDefault="003D3D5F" w:rsidP="003D3D5F">
      <w:pPr>
        <w:rPr>
          <w:b/>
          <w:u w:val="single"/>
        </w:rPr>
      </w:pPr>
      <w:r w:rsidRPr="003D3D5F">
        <w:rPr>
          <w:b/>
          <w:u w:val="single"/>
        </w:rPr>
        <w:t>1NC T MUST BE QPQ</w:t>
      </w:r>
    </w:p>
    <w:p w:rsidR="003D3D5F" w:rsidRPr="007A1202" w:rsidRDefault="003D3D5F" w:rsidP="003D3D5F">
      <w:pPr>
        <w:rPr>
          <w:b/>
        </w:rPr>
      </w:pPr>
      <w:r w:rsidRPr="007A1202">
        <w:rPr>
          <w:b/>
        </w:rPr>
        <w:t xml:space="preserve">Economic engagement </w:t>
      </w:r>
      <w:r>
        <w:rPr>
          <w:b/>
        </w:rPr>
        <w:t xml:space="preserve">must be </w:t>
      </w:r>
      <w:r>
        <w:rPr>
          <w:b/>
          <w:u w:val="single"/>
        </w:rPr>
        <w:t>conditional</w:t>
      </w:r>
      <w:r>
        <w:rPr>
          <w:b/>
        </w:rPr>
        <w:t xml:space="preserve"> </w:t>
      </w:r>
    </w:p>
    <w:p w:rsidR="003D3D5F" w:rsidRDefault="003D3D5F" w:rsidP="003D3D5F">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3D3D5F" w:rsidRDefault="003D3D5F" w:rsidP="003D3D5F"/>
    <w:p w:rsidR="003D3D5F" w:rsidRPr="007A1202" w:rsidRDefault="003D3D5F" w:rsidP="003D3D5F">
      <w:pPr>
        <w:rPr>
          <w:sz w:val="14"/>
        </w:rPr>
      </w:pPr>
      <w:r w:rsidRPr="007A1202">
        <w:rPr>
          <w:sz w:val="14"/>
        </w:rPr>
        <w:t xml:space="preserve">In sum, </w:t>
      </w:r>
      <w:r>
        <w:rPr>
          <w:rStyle w:val="Underline"/>
        </w:rPr>
        <w:t xml:space="preserve">conditional engagement </w:t>
      </w:r>
      <w:r>
        <w:rPr>
          <w:rStyle w:val="Underline"/>
        </w:rPr>
        <w:t>…</w:t>
      </w:r>
      <w:r w:rsidRPr="007A1202">
        <w:rPr>
          <w:sz w:val="14"/>
        </w:rPr>
        <w:t xml:space="preserve"> (John Lewis Gaddis, Strategies of Containment: A critical Appraisal of Postwar American National Security Policy. New York: Oxford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3D3D5F" w:rsidRDefault="003D3D5F" w:rsidP="003D3D5F"/>
    <w:p w:rsidR="003D3D5F" w:rsidRDefault="003D3D5F" w:rsidP="003D3D5F">
      <w:pPr>
        <w:rPr>
          <w:b/>
        </w:rPr>
      </w:pPr>
    </w:p>
    <w:p w:rsidR="003D3D5F" w:rsidRPr="003D3D5F" w:rsidRDefault="003D3D5F" w:rsidP="003D3D5F">
      <w:pPr>
        <w:rPr>
          <w:b/>
          <w:u w:val="single"/>
        </w:rPr>
      </w:pPr>
      <w:r w:rsidRPr="003D3D5F">
        <w:rPr>
          <w:b/>
          <w:u w:val="single"/>
        </w:rPr>
        <w:t xml:space="preserve">1NC PTX </w:t>
      </w:r>
    </w:p>
    <w:p w:rsidR="003D3D5F" w:rsidRPr="00B102E7" w:rsidRDefault="003D3D5F" w:rsidP="003D3D5F">
      <w:pPr>
        <w:rPr>
          <w:b/>
        </w:rPr>
      </w:pPr>
      <w:r w:rsidRPr="00B102E7">
        <w:rPr>
          <w:b/>
        </w:rPr>
        <w:t>Patent reform compromise will pass</w:t>
      </w:r>
    </w:p>
    <w:p w:rsidR="003D3D5F" w:rsidRPr="00B102E7" w:rsidRDefault="003D3D5F" w:rsidP="003D3D5F">
      <w:r w:rsidRPr="00B102E7">
        <w:rPr>
          <w:b/>
        </w:rPr>
        <w:t xml:space="preserve">Byers, 4/10/14 </w:t>
      </w:r>
      <w:r w:rsidRPr="00B102E7">
        <w:t xml:space="preserve">(Alex, Politico, “Scoop: ECPA reform backers trying to turn heat on SEC — Hill still working on how to proceed on NSA 509” </w:t>
      </w:r>
      <w:hyperlink r:id="rId6" w:history="1">
        <w:r w:rsidRPr="00B102E7">
          <w:rPr>
            <w:rStyle w:val="Hyperlink"/>
          </w:rPr>
          <w:t>http://www.politico.com/morningtech/</w:t>
        </w:r>
      </w:hyperlink>
      <w:r w:rsidRPr="00B102E7">
        <w:t>)</w:t>
      </w:r>
    </w:p>
    <w:p w:rsidR="003D3D5F" w:rsidRPr="00B102E7" w:rsidRDefault="003D3D5F" w:rsidP="003D3D5F"/>
    <w:p w:rsidR="003D3D5F" w:rsidRDefault="003D3D5F" w:rsidP="003D3D5F">
      <w:pPr>
        <w:rPr>
          <w:rStyle w:val="Underline"/>
        </w:rPr>
      </w:pPr>
      <w:r w:rsidRPr="00B102E7">
        <w:t xml:space="preserve">SENATORS DECLARE TENTATIVE PATENT DEAL, BUT NO DETAILS SHARED YET — </w:t>
      </w:r>
      <w:r w:rsidRPr="00B102E7">
        <w:rPr>
          <w:rStyle w:val="Underline"/>
          <w:highlight w:val="cyan"/>
        </w:rPr>
        <w:t>Lawmakers</w:t>
      </w:r>
      <w:r w:rsidRPr="00B102E7">
        <w:rPr>
          <w:rStyle w:val="Underline"/>
        </w:rPr>
        <w:t xml:space="preserve"> ran out </w:t>
      </w:r>
    </w:p>
    <w:p w:rsidR="003D3D5F" w:rsidRDefault="003D3D5F" w:rsidP="003D3D5F">
      <w:pPr>
        <w:rPr>
          <w:rStyle w:val="Underline"/>
        </w:rPr>
      </w:pPr>
      <w:r>
        <w:rPr>
          <w:rStyle w:val="Underline"/>
        </w:rPr>
        <w:t>AND</w:t>
      </w:r>
    </w:p>
    <w:p w:rsidR="003D3D5F" w:rsidRPr="00B102E7" w:rsidRDefault="003D3D5F" w:rsidP="003D3D5F">
      <w:proofErr w:type="gramStart"/>
      <w:r w:rsidRPr="00B102E7">
        <w:t>the</w:t>
      </w:r>
      <w:proofErr w:type="gramEnd"/>
      <w:r w:rsidRPr="00B102E7">
        <w:t xml:space="preserve"> day lawmakers return, and </w:t>
      </w:r>
      <w:r w:rsidRPr="00B102E7">
        <w:rPr>
          <w:rStyle w:val="Underline"/>
          <w:highlight w:val="cyan"/>
        </w:rPr>
        <w:t>Senators will vote</w:t>
      </w:r>
      <w:r w:rsidRPr="00B102E7">
        <w:rPr>
          <w:rStyle w:val="Underline"/>
        </w:rPr>
        <w:t xml:space="preserve"> in committee </w:t>
      </w:r>
      <w:r w:rsidRPr="00B102E7">
        <w:rPr>
          <w:rStyle w:val="Underline"/>
          <w:highlight w:val="cyan"/>
        </w:rPr>
        <w:t>that week</w:t>
      </w:r>
      <w:r w:rsidRPr="00B102E7">
        <w:t>.</w:t>
      </w:r>
    </w:p>
    <w:p w:rsidR="003D3D5F" w:rsidRPr="00B102E7" w:rsidRDefault="003D3D5F" w:rsidP="003D3D5F"/>
    <w:p w:rsidR="003D3D5F" w:rsidRPr="00B102E7" w:rsidRDefault="003D3D5F" w:rsidP="003D3D5F">
      <w:pPr>
        <w:rPr>
          <w:b/>
        </w:rPr>
      </w:pPr>
      <w:r w:rsidRPr="00B102E7">
        <w:rPr>
          <w:b/>
        </w:rPr>
        <w:t xml:space="preserve">Obama’s PC is </w:t>
      </w:r>
      <w:proofErr w:type="gramStart"/>
      <w:r w:rsidRPr="00B102E7">
        <w:rPr>
          <w:b/>
        </w:rPr>
        <w:t>key</w:t>
      </w:r>
      <w:proofErr w:type="gramEnd"/>
    </w:p>
    <w:p w:rsidR="003D3D5F" w:rsidRPr="00B102E7" w:rsidRDefault="003D3D5F" w:rsidP="003D3D5F">
      <w:proofErr w:type="spellStart"/>
      <w:r w:rsidRPr="00B102E7">
        <w:rPr>
          <w:b/>
        </w:rPr>
        <w:t>Lengell</w:t>
      </w:r>
      <w:proofErr w:type="spellEnd"/>
      <w:r w:rsidRPr="00B102E7">
        <w:rPr>
          <w:b/>
        </w:rPr>
        <w:t xml:space="preserve">, 4/4/14 </w:t>
      </w:r>
      <w:r w:rsidRPr="00B102E7">
        <w:t xml:space="preserve">(Sean, Washington Examiner, “Lawmakers look to stop patent abuse”, </w:t>
      </w:r>
      <w:hyperlink r:id="rId7" w:history="1">
        <w:r w:rsidRPr="00B102E7">
          <w:rPr>
            <w:rStyle w:val="Hyperlink"/>
          </w:rPr>
          <w:t>http://washingtonexaminer.com/lawmakers-look-to-stop-patent-abuse/article/2546745</w:t>
        </w:r>
      </w:hyperlink>
      <w:r w:rsidRPr="00B102E7">
        <w:t>)</w:t>
      </w:r>
    </w:p>
    <w:p w:rsidR="003D3D5F" w:rsidRPr="00B102E7" w:rsidRDefault="003D3D5F" w:rsidP="003D3D5F"/>
    <w:p w:rsidR="003D3D5F" w:rsidRPr="00B102E7" w:rsidRDefault="003D3D5F" w:rsidP="003D3D5F">
      <w:r w:rsidRPr="00B102E7">
        <w:rPr>
          <w:rStyle w:val="Emphasis"/>
          <w:highlight w:val="cyan"/>
        </w:rPr>
        <w:t>Momentum</w:t>
      </w:r>
      <w:r w:rsidRPr="00B102E7">
        <w:rPr>
          <w:rStyle w:val="Underline"/>
          <w:highlight w:val="cyan"/>
        </w:rPr>
        <w:t xml:space="preserve"> is building</w:t>
      </w:r>
      <w:r w:rsidRPr="00B102E7">
        <w:rPr>
          <w:rStyle w:val="Underline"/>
        </w:rPr>
        <w:t xml:space="preserve"> on </w:t>
      </w:r>
      <w:r>
        <w:rPr>
          <w:rStyle w:val="Underline"/>
        </w:rPr>
        <w:t>…</w:t>
      </w:r>
      <w:r w:rsidRPr="00B102E7">
        <w:rPr>
          <w:rStyle w:val="Emphasis"/>
          <w:highlight w:val="cyan"/>
        </w:rPr>
        <w:t xml:space="preserve"> White House</w:t>
      </w:r>
      <w:r w:rsidRPr="00B102E7">
        <w:t xml:space="preserve"> I think </w:t>
      </w:r>
      <w:r w:rsidRPr="00B102E7">
        <w:rPr>
          <w:rStyle w:val="Underline"/>
        </w:rPr>
        <w:t>is a positive sign of something actually happening</w:t>
      </w:r>
      <w:r w:rsidRPr="00B102E7">
        <w:t xml:space="preserve"> this year," said Beth </w:t>
      </w:r>
      <w:proofErr w:type="spellStart"/>
      <w:r w:rsidRPr="00B102E7">
        <w:t>Provenzano</w:t>
      </w:r>
      <w:proofErr w:type="spellEnd"/>
      <w:r w:rsidRPr="00B102E7">
        <w:t>, a lobbyist for the National Retail Federation, which is pushing for the legislation.</w:t>
      </w:r>
    </w:p>
    <w:p w:rsidR="003D3D5F" w:rsidRPr="00B102E7" w:rsidRDefault="003D3D5F" w:rsidP="003D3D5F">
      <w:pPr>
        <w:rPr>
          <w:b/>
        </w:rPr>
      </w:pPr>
    </w:p>
    <w:p w:rsidR="003D3D5F" w:rsidRPr="003D3D5F" w:rsidRDefault="003D3D5F" w:rsidP="003D3D5F">
      <w:pPr>
        <w:rPr>
          <w:b/>
        </w:rPr>
      </w:pPr>
      <w:r w:rsidRPr="003D3D5F">
        <w:rPr>
          <w:b/>
        </w:rPr>
        <w:t>Plan is unpopular</w:t>
      </w:r>
    </w:p>
    <w:p w:rsidR="003D3D5F" w:rsidRPr="00FC7EE4" w:rsidRDefault="003D3D5F" w:rsidP="003D3D5F">
      <w:pPr>
        <w:rPr>
          <w:sz w:val="14"/>
          <w:szCs w:val="14"/>
        </w:rPr>
      </w:pPr>
      <w:r>
        <w:rPr>
          <w:rStyle w:val="StyleStyleBold12pt"/>
        </w:rPr>
        <w:t>Goodman</w:t>
      </w:r>
      <w:r w:rsidRPr="00FC7EE4">
        <w:rPr>
          <w:rStyle w:val="StyleStyleBold12pt"/>
        </w:rPr>
        <w:t xml:space="preserve"> 12</w:t>
      </w:r>
      <w:r w:rsidRPr="00FC7EE4">
        <w:rPr>
          <w:sz w:val="14"/>
          <w:szCs w:val="14"/>
        </w:rPr>
        <w:t xml:space="preserve"> Alana </w:t>
      </w:r>
      <w:proofErr w:type="spellStart"/>
      <w:proofErr w:type="gramStart"/>
      <w:r w:rsidRPr="00FC7EE4">
        <w:rPr>
          <w:sz w:val="14"/>
          <w:szCs w:val="14"/>
        </w:rPr>
        <w:t>goodman</w:t>
      </w:r>
      <w:proofErr w:type="spellEnd"/>
      <w:proofErr w:type="gramEnd"/>
      <w:r w:rsidRPr="00FC7EE4">
        <w:rPr>
          <w:sz w:val="14"/>
          <w:szCs w:val="14"/>
        </w:rPr>
        <w:t xml:space="preserve">, Editor @ Commentary </w:t>
      </w:r>
      <w:r w:rsidRPr="0007352D">
        <w:rPr>
          <w:sz w:val="14"/>
          <w:szCs w:val="14"/>
        </w:rPr>
        <w:t>Magazine</w:t>
      </w:r>
      <w:r w:rsidRPr="00FC7EE4">
        <w:rPr>
          <w:sz w:val="14"/>
          <w:szCs w:val="14"/>
        </w:rPr>
        <w:t>, 12/18/12</w:t>
      </w:r>
      <w:r>
        <w:rPr>
          <w:sz w:val="14"/>
          <w:szCs w:val="14"/>
        </w:rPr>
        <w:t xml:space="preserve">. </w:t>
      </w:r>
      <w:hyperlink r:id="rId8" w:anchor="more-814117" w:history="1">
        <w:r w:rsidRPr="00FC7EE4">
          <w:rPr>
            <w:rStyle w:val="Hyperlink"/>
            <w:sz w:val="14"/>
            <w:szCs w:val="14"/>
          </w:rPr>
          <w:t>http://www.commentarymagazine.com/2012/12/18/menendez-expected-to-take-over-as-foreign-relations-chair/#more-814117</w:t>
        </w:r>
      </w:hyperlink>
      <w:r>
        <w:rPr>
          <w:rStyle w:val="Hyperlink"/>
          <w:sz w:val="14"/>
          <w:szCs w:val="14"/>
        </w:rPr>
        <w:t xml:space="preserve"> &lt;3 GBS CM</w:t>
      </w:r>
    </w:p>
    <w:p w:rsidR="003D3D5F" w:rsidRDefault="003D3D5F" w:rsidP="003D3D5F">
      <w:pPr>
        <w:rPr>
          <w:sz w:val="12"/>
        </w:rPr>
      </w:pPr>
      <w:r>
        <w:rPr>
          <w:sz w:val="12"/>
        </w:rPr>
        <w:t xml:space="preserve">Finally, some good news to come out of John Kerry’s likely secretary of state </w:t>
      </w:r>
    </w:p>
    <w:p w:rsidR="003D3D5F" w:rsidRDefault="003D3D5F" w:rsidP="003D3D5F">
      <w:pPr>
        <w:rPr>
          <w:sz w:val="12"/>
        </w:rPr>
      </w:pPr>
      <w:r>
        <w:rPr>
          <w:sz w:val="12"/>
        </w:rPr>
        <w:t>AND</w:t>
      </w:r>
    </w:p>
    <w:p w:rsidR="003D3D5F" w:rsidRDefault="003D3D5F" w:rsidP="003D3D5F">
      <w:pPr>
        <w:rPr>
          <w:sz w:val="12"/>
        </w:rPr>
      </w:pPr>
      <w:proofErr w:type="gramStart"/>
      <w:r w:rsidRPr="0007352D">
        <w:rPr>
          <w:bCs/>
          <w:u w:val="single"/>
        </w:rPr>
        <w:t>party</w:t>
      </w:r>
      <w:proofErr w:type="gramEnd"/>
      <w:r w:rsidRPr="0007352D">
        <w:rPr>
          <w:bCs/>
          <w:u w:val="single"/>
        </w:rPr>
        <w:t xml:space="preserve"> attacking</w:t>
      </w:r>
      <w:r>
        <w:rPr>
          <w:sz w:val="12"/>
        </w:rPr>
        <w:t xml:space="preserve"> his Iran </w:t>
      </w:r>
      <w:r w:rsidRPr="0007352D">
        <w:rPr>
          <w:bCs/>
          <w:u w:val="single"/>
        </w:rPr>
        <w:t>policy from such a prominent perch</w:t>
      </w:r>
      <w:r>
        <w:rPr>
          <w:sz w:val="12"/>
        </w:rPr>
        <w:t xml:space="preserve"> in the Senate.</w:t>
      </w:r>
    </w:p>
    <w:p w:rsidR="003D3D5F" w:rsidRPr="008A1B4E" w:rsidRDefault="003D3D5F" w:rsidP="003D3D5F">
      <w:pPr>
        <w:rPr>
          <w:sz w:val="14"/>
          <w:szCs w:val="14"/>
        </w:rPr>
      </w:pPr>
    </w:p>
    <w:p w:rsidR="003D3D5F" w:rsidRPr="00B102E7" w:rsidRDefault="003D3D5F" w:rsidP="003D3D5F"/>
    <w:p w:rsidR="003D3D5F" w:rsidRPr="00B102E7" w:rsidRDefault="003D3D5F" w:rsidP="003D3D5F">
      <w:pPr>
        <w:rPr>
          <w:b/>
        </w:rPr>
      </w:pPr>
      <w:r>
        <w:rPr>
          <w:b/>
        </w:rPr>
        <w:t>Patent reform</w:t>
      </w:r>
      <w:r w:rsidRPr="00B102E7">
        <w:rPr>
          <w:b/>
        </w:rPr>
        <w:t xml:space="preserve"> key to green tech innovation</w:t>
      </w:r>
    </w:p>
    <w:p w:rsidR="003D3D5F" w:rsidRPr="00B102E7" w:rsidRDefault="003D3D5F" w:rsidP="003D3D5F">
      <w:proofErr w:type="spellStart"/>
      <w:r w:rsidRPr="00B102E7">
        <w:rPr>
          <w:b/>
        </w:rPr>
        <w:t>Gerschel</w:t>
      </w:r>
      <w:proofErr w:type="spellEnd"/>
      <w:r w:rsidRPr="00B102E7">
        <w:rPr>
          <w:b/>
        </w:rPr>
        <w:t>-Clarke, 13</w:t>
      </w:r>
      <w:r w:rsidRPr="00B102E7">
        <w:t xml:space="preserve"> – independent design strategist </w:t>
      </w:r>
      <w:proofErr w:type="spellStart"/>
      <w:r w:rsidRPr="00B102E7">
        <w:t>specialising</w:t>
      </w:r>
      <w:proofErr w:type="spellEnd"/>
      <w:r w:rsidRPr="00B102E7">
        <w:t xml:space="preserve"> in the societal aspects of design and a contributing writer at Sustainable Brands (Adam, The Guardian, “Are patent trolls strangling sustainable innovation?” 11/14, </w:t>
      </w:r>
      <w:hyperlink r:id="rId9" w:history="1">
        <w:r w:rsidRPr="00B102E7">
          <w:rPr>
            <w:rStyle w:val="Hyperlink"/>
          </w:rPr>
          <w:t>http://www.theguardian.com/sustainable-business/patent-trolls-sustainable-innovation</w:t>
        </w:r>
      </w:hyperlink>
      <w:r w:rsidRPr="00B102E7">
        <w:t>)</w:t>
      </w:r>
    </w:p>
    <w:p w:rsidR="003D3D5F" w:rsidRPr="00B102E7" w:rsidRDefault="003D3D5F" w:rsidP="003D3D5F"/>
    <w:p w:rsidR="003D3D5F" w:rsidRPr="00B102E7" w:rsidRDefault="003D3D5F" w:rsidP="003D3D5F">
      <w:r w:rsidRPr="00D138B8">
        <w:rPr>
          <w:rStyle w:val="Underline"/>
          <w:highlight w:val="cyan"/>
        </w:rPr>
        <w:t>Disputes over i</w:t>
      </w:r>
      <w:r w:rsidRPr="00B102E7">
        <w:rPr>
          <w:rStyle w:val="Underline"/>
        </w:rPr>
        <w:t xml:space="preserve">ntellectual </w:t>
      </w:r>
      <w:r w:rsidRPr="00D138B8">
        <w:rPr>
          <w:rStyle w:val="Underline"/>
          <w:highlight w:val="cyan"/>
        </w:rPr>
        <w:t>p</w:t>
      </w:r>
      <w:r w:rsidRPr="00B102E7">
        <w:rPr>
          <w:rStyle w:val="Underline"/>
        </w:rPr>
        <w:t xml:space="preserve">roperty </w:t>
      </w:r>
      <w:r w:rsidRPr="00D138B8">
        <w:rPr>
          <w:rStyle w:val="Underline"/>
          <w:highlight w:val="cyan"/>
        </w:rPr>
        <w:t xml:space="preserve">have </w:t>
      </w:r>
      <w:proofErr w:type="gramStart"/>
      <w:r w:rsidRPr="00D138B8">
        <w:rPr>
          <w:rStyle w:val="Emphasis"/>
          <w:highlight w:val="cyan"/>
        </w:rPr>
        <w:t>risen</w:t>
      </w:r>
      <w:proofErr w:type="gramEnd"/>
      <w:r w:rsidRPr="00D138B8">
        <w:rPr>
          <w:rStyle w:val="Emphasis"/>
          <w:highlight w:val="cyan"/>
        </w:rPr>
        <w:t xml:space="preserve"> </w:t>
      </w:r>
      <w:r>
        <w:rPr>
          <w:rStyle w:val="Emphasis"/>
          <w:highlight w:val="cyan"/>
        </w:rPr>
        <w:t xml:space="preserve">... </w:t>
      </w:r>
      <w:r w:rsidRPr="00BD66F6">
        <w:rPr>
          <w:rStyle w:val="Underline"/>
          <w:highlight w:val="cyan"/>
        </w:rPr>
        <w:t>the influence of</w:t>
      </w:r>
      <w:r w:rsidRPr="00B102E7">
        <w:rPr>
          <w:rStyle w:val="Underline"/>
        </w:rPr>
        <w:t xml:space="preserve"> </w:t>
      </w:r>
      <w:r w:rsidRPr="00B102E7">
        <w:t xml:space="preserve">incumbent manufacturers and </w:t>
      </w:r>
      <w:r w:rsidRPr="00BD66F6">
        <w:rPr>
          <w:rStyle w:val="Underline"/>
          <w:highlight w:val="cyan"/>
        </w:rPr>
        <w:t>trolls on emerging green tech</w:t>
      </w:r>
      <w:r w:rsidRPr="00B102E7">
        <w:rPr>
          <w:rStyle w:val="Underline"/>
        </w:rPr>
        <w:t>nologies</w:t>
      </w:r>
      <w:r w:rsidRPr="00B102E7">
        <w:t xml:space="preserve"> by limiting the breadth of patents and regulating </w:t>
      </w:r>
      <w:proofErr w:type="spellStart"/>
      <w:r w:rsidRPr="00B102E7">
        <w:t>licences</w:t>
      </w:r>
      <w:proofErr w:type="spellEnd"/>
      <w:r w:rsidRPr="00B102E7">
        <w:t xml:space="preserve"> on basic technologies.</w:t>
      </w:r>
    </w:p>
    <w:p w:rsidR="003D3D5F" w:rsidRPr="00B102E7" w:rsidRDefault="003D3D5F" w:rsidP="003D3D5F">
      <w:pPr>
        <w:rPr>
          <w:b/>
        </w:rPr>
      </w:pPr>
    </w:p>
    <w:p w:rsidR="003D3D5F" w:rsidRPr="009577AB" w:rsidRDefault="003D3D5F" w:rsidP="003D3D5F">
      <w:pPr>
        <w:rPr>
          <w:b/>
          <w:u w:val="single"/>
        </w:rPr>
      </w:pPr>
      <w:r w:rsidRPr="00B102E7">
        <w:rPr>
          <w:b/>
        </w:rPr>
        <w:t xml:space="preserve">Green tech innovation is </w:t>
      </w:r>
      <w:proofErr w:type="gramStart"/>
      <w:r w:rsidRPr="00B102E7">
        <w:rPr>
          <w:b/>
        </w:rPr>
        <w:t>key</w:t>
      </w:r>
      <w:proofErr w:type="gramEnd"/>
      <w:r w:rsidRPr="00B102E7">
        <w:rPr>
          <w:b/>
        </w:rPr>
        <w:t xml:space="preserve"> to US primacy, preventing resource wars and climate change</w:t>
      </w:r>
      <w:r>
        <w:rPr>
          <w:b/>
        </w:rPr>
        <w:t xml:space="preserve"> – all which cause </w:t>
      </w:r>
      <w:r>
        <w:rPr>
          <w:b/>
          <w:u w:val="single"/>
        </w:rPr>
        <w:t>extinction</w:t>
      </w:r>
    </w:p>
    <w:p w:rsidR="003D3D5F" w:rsidRPr="00B102E7" w:rsidRDefault="003D3D5F" w:rsidP="003D3D5F">
      <w:pPr>
        <w:rPr>
          <w:rFonts w:eastAsia="Cambria" w:cs="Times New Roman"/>
        </w:rPr>
      </w:pPr>
      <w:proofErr w:type="spellStart"/>
      <w:r w:rsidRPr="00B102E7">
        <w:rPr>
          <w:rFonts w:eastAsia="Cambria" w:cs="Times New Roman"/>
          <w:b/>
        </w:rPr>
        <w:lastRenderedPageBreak/>
        <w:t>Klarevas</w:t>
      </w:r>
      <w:proofErr w:type="spellEnd"/>
      <w:r w:rsidRPr="00B102E7">
        <w:rPr>
          <w:rFonts w:eastAsia="Cambria" w:cs="Times New Roman"/>
          <w:b/>
        </w:rPr>
        <w:t xml:space="preserve"> 09</w:t>
      </w:r>
      <w:r w:rsidRPr="00B102E7">
        <w:rPr>
          <w:rFonts w:eastAsia="Cambria" w:cs="Times New Roman"/>
        </w:rPr>
        <w:t xml:space="preserve"> – Professor of Global Affairs</w:t>
      </w:r>
    </w:p>
    <w:p w:rsidR="003D3D5F" w:rsidRPr="00B102E7" w:rsidRDefault="003D3D5F" w:rsidP="003D3D5F">
      <w:pPr>
        <w:rPr>
          <w:rFonts w:eastAsia="Cambria" w:cs="Times New Roman"/>
        </w:rPr>
      </w:pPr>
      <w:r w:rsidRPr="00B102E7">
        <w:rPr>
          <w:rFonts w:eastAsia="Cambria" w:cs="Times New Roman"/>
        </w:rPr>
        <w:t>Louis, Professor at the Center for Global Affairs – New York University, “</w:t>
      </w:r>
      <w:hyperlink r:id="rId10" w:tooltip="Permalink" w:history="1">
        <w:r w:rsidRPr="00B102E7">
          <w:rPr>
            <w:rFonts w:eastAsia="Cambria" w:cs="Times New Roman"/>
          </w:rPr>
          <w:t>Securing American Primacy While Tackling Climate Change: Toward a National Strategy of Greengemony</w:t>
        </w:r>
      </w:hyperlink>
      <w:r w:rsidRPr="00B102E7">
        <w:rPr>
          <w:rFonts w:eastAsia="Cambria" w:cs="Times New Roman"/>
        </w:rPr>
        <w:t>”, Huffington Post, 12-15, http://www.huffingtonpost.com/louis-klarevas/securing-american-primacy_b_393223.html</w:t>
      </w:r>
    </w:p>
    <w:p w:rsidR="003D3D5F" w:rsidRPr="00B102E7" w:rsidRDefault="003D3D5F" w:rsidP="003D3D5F">
      <w:pPr>
        <w:ind w:right="288"/>
        <w:rPr>
          <w:rFonts w:eastAsia="Times New Roman" w:cs="Times New Roman"/>
          <w:bCs/>
          <w:u w:val="single"/>
        </w:rPr>
      </w:pPr>
    </w:p>
    <w:p w:rsidR="003D3D5F" w:rsidRDefault="003D3D5F" w:rsidP="003D3D5F">
      <w:pPr>
        <w:ind w:right="288"/>
        <w:rPr>
          <w:rFonts w:eastAsia="Times New Roman" w:cs="Times New Roman"/>
          <w:bCs/>
          <w:highlight w:val="cyan"/>
          <w:u w:val="single"/>
        </w:rPr>
      </w:pPr>
      <w:r w:rsidRPr="00B102E7">
        <w:rPr>
          <w:rFonts w:eastAsia="Times New Roman" w:cs="Times New Roman"/>
          <w:bCs/>
          <w:u w:val="single"/>
        </w:rPr>
        <w:t>By not addressing climate change more aggressively</w:t>
      </w:r>
      <w:r w:rsidRPr="00B102E7">
        <w:rPr>
          <w:rFonts w:eastAsia="Times New Roman" w:cs="Times New Roman"/>
          <w:sz w:val="14"/>
        </w:rPr>
        <w:t xml:space="preserve"> and creatively, </w:t>
      </w:r>
      <w:r w:rsidRPr="00BD66F6">
        <w:rPr>
          <w:rFonts w:eastAsia="Times New Roman" w:cs="Times New Roman"/>
          <w:bCs/>
          <w:highlight w:val="cyan"/>
          <w:u w:val="single"/>
        </w:rPr>
        <w:t>the U</w:t>
      </w:r>
      <w:r w:rsidRPr="00B102E7">
        <w:rPr>
          <w:rFonts w:eastAsia="Times New Roman" w:cs="Times New Roman"/>
          <w:bCs/>
          <w:highlight w:val="yellow"/>
          <w:u w:val="single"/>
        </w:rPr>
        <w:t xml:space="preserve">nited </w:t>
      </w:r>
      <w:r w:rsidRPr="00BD66F6">
        <w:rPr>
          <w:rFonts w:eastAsia="Times New Roman" w:cs="Times New Roman"/>
          <w:bCs/>
          <w:highlight w:val="cyan"/>
          <w:u w:val="single"/>
        </w:rPr>
        <w:t>S</w:t>
      </w:r>
      <w:r w:rsidRPr="00B102E7">
        <w:rPr>
          <w:rFonts w:eastAsia="Times New Roman" w:cs="Times New Roman"/>
          <w:bCs/>
          <w:highlight w:val="yellow"/>
          <w:u w:val="single"/>
        </w:rPr>
        <w:t xml:space="preserve">tates </w:t>
      </w:r>
      <w:r w:rsidRPr="00BD66F6">
        <w:rPr>
          <w:rFonts w:eastAsia="Times New Roman" w:cs="Times New Roman"/>
          <w:bCs/>
          <w:highlight w:val="cyan"/>
          <w:u w:val="single"/>
        </w:rPr>
        <w:t xml:space="preserve">is squandering </w:t>
      </w:r>
    </w:p>
    <w:p w:rsidR="003D3D5F" w:rsidRDefault="003D3D5F" w:rsidP="003D3D5F">
      <w:pPr>
        <w:ind w:right="288"/>
        <w:rPr>
          <w:rFonts w:eastAsia="Times New Roman" w:cs="Times New Roman"/>
          <w:bCs/>
          <w:highlight w:val="cyan"/>
          <w:u w:val="single"/>
        </w:rPr>
      </w:pPr>
      <w:r>
        <w:rPr>
          <w:rFonts w:eastAsia="Times New Roman" w:cs="Times New Roman"/>
          <w:bCs/>
          <w:highlight w:val="cyan"/>
          <w:u w:val="single"/>
        </w:rPr>
        <w:t>AND</w:t>
      </w:r>
    </w:p>
    <w:p w:rsidR="003D3D5F" w:rsidRPr="00BD66F6" w:rsidRDefault="003D3D5F" w:rsidP="003D3D5F">
      <w:pPr>
        <w:ind w:right="288"/>
        <w:rPr>
          <w:rFonts w:eastAsia="Times New Roman" w:cs="Times New Roman"/>
          <w:sz w:val="14"/>
        </w:rPr>
      </w:pPr>
      <w:proofErr w:type="gramStart"/>
      <w:r w:rsidRPr="00BD66F6">
        <w:rPr>
          <w:rFonts w:eastAsia="Times New Roman" w:cs="Times New Roman"/>
          <w:sz w:val="14"/>
        </w:rPr>
        <w:t>means</w:t>
      </w:r>
      <w:proofErr w:type="gramEnd"/>
      <w:r w:rsidRPr="00BD66F6">
        <w:rPr>
          <w:rFonts w:eastAsia="Times New Roman" w:cs="Times New Roman"/>
          <w:sz w:val="14"/>
        </w:rPr>
        <w:t xml:space="preserve"> of </w:t>
      </w:r>
      <w:r w:rsidRPr="00BD66F6">
        <w:rPr>
          <w:rFonts w:eastAsia="Times New Roman" w:cs="Times New Roman"/>
          <w:bCs/>
          <w:highlight w:val="cyan"/>
          <w:u w:val="single"/>
        </w:rPr>
        <w:t>leverage that can</w:t>
      </w:r>
      <w:r w:rsidRPr="00BD66F6">
        <w:rPr>
          <w:rFonts w:eastAsia="Times New Roman" w:cs="Times New Roman"/>
          <w:sz w:val="14"/>
          <w:highlight w:val="cyan"/>
        </w:rPr>
        <w:t xml:space="preserve"> </w:t>
      </w:r>
      <w:r w:rsidRPr="00BD66F6">
        <w:rPr>
          <w:rFonts w:eastAsia="Times New Roman" w:cs="Times New Roman"/>
          <w:sz w:val="14"/>
        </w:rPr>
        <w:t xml:space="preserve">be employed to </w:t>
      </w:r>
      <w:r w:rsidRPr="00BD66F6">
        <w:rPr>
          <w:rFonts w:eastAsia="Times New Roman" w:cs="Times New Roman"/>
          <w:bCs/>
          <w:highlight w:val="cyan"/>
          <w:u w:val="single"/>
        </w:rPr>
        <w:t xml:space="preserve">keep </w:t>
      </w:r>
      <w:r w:rsidRPr="00BD66F6">
        <w:rPr>
          <w:rFonts w:eastAsia="Times New Roman" w:cs="Times New Roman"/>
          <w:bCs/>
          <w:highlight w:val="yellow"/>
          <w:u w:val="single"/>
        </w:rPr>
        <w:t xml:space="preserve">potential </w:t>
      </w:r>
      <w:r w:rsidRPr="00BD66F6">
        <w:rPr>
          <w:rFonts w:eastAsia="Times New Roman" w:cs="Times New Roman"/>
          <w:bCs/>
          <w:highlight w:val="cyan"/>
          <w:u w:val="single"/>
        </w:rPr>
        <w:t>foes in check</w:t>
      </w:r>
      <w:r w:rsidRPr="00BD66F6">
        <w:rPr>
          <w:rFonts w:eastAsia="Times New Roman" w:cs="Times New Roman"/>
          <w:sz w:val="14"/>
        </w:rPr>
        <w:t>.</w:t>
      </w:r>
    </w:p>
    <w:p w:rsidR="003D3D5F" w:rsidRPr="00B102E7" w:rsidRDefault="003D3D5F" w:rsidP="003D3D5F"/>
    <w:p w:rsidR="003D3D5F" w:rsidRPr="005E393B" w:rsidRDefault="003D3D5F" w:rsidP="003D3D5F"/>
    <w:p w:rsidR="003D3D5F" w:rsidRPr="003D3D5F" w:rsidRDefault="003D3D5F" w:rsidP="003D3D5F">
      <w:pPr>
        <w:rPr>
          <w:b/>
          <w:u w:val="single"/>
        </w:rPr>
      </w:pPr>
      <w:r w:rsidRPr="003D3D5F">
        <w:rPr>
          <w:b/>
          <w:u w:val="single"/>
        </w:rPr>
        <w:t>1NC – DA</w:t>
      </w:r>
    </w:p>
    <w:p w:rsidR="003D3D5F" w:rsidRPr="00B36F2F" w:rsidRDefault="003D3D5F" w:rsidP="003D3D5F">
      <w:pPr>
        <w:rPr>
          <w:b/>
        </w:rPr>
      </w:pPr>
      <w:r w:rsidRPr="00B36F2F">
        <w:rPr>
          <w:b/>
        </w:rPr>
        <w:t xml:space="preserve">Chinese influence in Latin America is expanding at the expense of the US – </w:t>
      </w:r>
      <w:proofErr w:type="gramStart"/>
      <w:r w:rsidRPr="00B36F2F">
        <w:rPr>
          <w:b/>
        </w:rPr>
        <w:t>it’s</w:t>
      </w:r>
      <w:proofErr w:type="gramEnd"/>
      <w:r w:rsidRPr="00B36F2F">
        <w:rPr>
          <w:b/>
        </w:rPr>
        <w:t xml:space="preserve"> </w:t>
      </w:r>
      <w:r w:rsidRPr="00B36F2F">
        <w:rPr>
          <w:b/>
          <w:u w:val="single"/>
        </w:rPr>
        <w:t>zero-sum</w:t>
      </w:r>
    </w:p>
    <w:p w:rsidR="003D3D5F" w:rsidRPr="00B36F2F" w:rsidRDefault="003D3D5F" w:rsidP="003D3D5F">
      <w:pPr>
        <w:rPr>
          <w:rFonts w:eastAsia="Calibri"/>
        </w:rPr>
      </w:pPr>
      <w:r w:rsidRPr="00B36F2F">
        <w:rPr>
          <w:rFonts w:eastAsia="Calibri"/>
          <w:b/>
        </w:rPr>
        <w:t xml:space="preserve">Martinez, 13 </w:t>
      </w:r>
      <w:r w:rsidRPr="00B36F2F">
        <w:rPr>
          <w:rFonts w:eastAsia="Calibri"/>
        </w:rPr>
        <w:t xml:space="preserve">– Columnist for the Sun Sentinel (Guillermo I., “America Losing Influence </w:t>
      </w:r>
      <w:proofErr w:type="gramStart"/>
      <w:r w:rsidRPr="00B36F2F">
        <w:rPr>
          <w:rFonts w:eastAsia="Calibri"/>
        </w:rPr>
        <w:t>Throughout</w:t>
      </w:r>
      <w:proofErr w:type="gramEnd"/>
      <w:r w:rsidRPr="00B36F2F">
        <w:rPr>
          <w:rFonts w:eastAsia="Calibri"/>
        </w:rPr>
        <w:t xml:space="preserve"> Latin America”, </w:t>
      </w:r>
      <w:proofErr w:type="spellStart"/>
      <w:r w:rsidRPr="00B36F2F">
        <w:rPr>
          <w:rFonts w:eastAsia="Calibri"/>
        </w:rPr>
        <w:t>SunSentinel</w:t>
      </w:r>
      <w:proofErr w:type="spellEnd"/>
      <w:r w:rsidRPr="00B36F2F">
        <w:rPr>
          <w:rFonts w:eastAsia="Calibri"/>
        </w:rPr>
        <w:t xml:space="preserve">, 5/23, </w:t>
      </w:r>
      <w:hyperlink r:id="rId11" w:history="1">
        <w:r w:rsidRPr="00B36F2F">
          <w:rPr>
            <w:rStyle w:val="Hyperlink"/>
            <w:rFonts w:eastAsia="Calibri"/>
          </w:rPr>
          <w:t>http://articles.sun-sentinel.com/2013-05-23/news/fl-gmcol-oped0523-20130523_1_drug-cartels-latin-america-pri)//VP</w:t>
        </w:r>
      </w:hyperlink>
    </w:p>
    <w:p w:rsidR="003D3D5F" w:rsidRPr="00B36F2F" w:rsidRDefault="003D3D5F" w:rsidP="003D3D5F">
      <w:pPr>
        <w:rPr>
          <w:rFonts w:eastAsia="Calibri"/>
        </w:rPr>
      </w:pPr>
    </w:p>
    <w:p w:rsidR="003D3D5F" w:rsidRDefault="003D3D5F" w:rsidP="003D3D5F">
      <w:pPr>
        <w:rPr>
          <w:rFonts w:eastAsia="Calibri"/>
          <w:u w:val="single"/>
        </w:rPr>
      </w:pPr>
      <w:r w:rsidRPr="00B36F2F">
        <w:rPr>
          <w:rFonts w:eastAsia="Calibri"/>
          <w:u w:val="single"/>
        </w:rPr>
        <w:t>Once upon a time</w:t>
      </w:r>
      <w:r w:rsidRPr="00B36F2F">
        <w:rPr>
          <w:rFonts w:eastAsia="Calibri"/>
          <w:sz w:val="14"/>
          <w:szCs w:val="14"/>
        </w:rPr>
        <w:t xml:space="preserve">, as many fairy tales start, </w:t>
      </w:r>
      <w:r w:rsidRPr="00B36F2F">
        <w:rPr>
          <w:rFonts w:eastAsia="Calibri"/>
          <w:u w:val="single"/>
        </w:rPr>
        <w:t xml:space="preserve">the United States was </w:t>
      </w:r>
    </w:p>
    <w:p w:rsidR="003D3D5F" w:rsidRDefault="003D3D5F" w:rsidP="003D3D5F">
      <w:pPr>
        <w:rPr>
          <w:rFonts w:eastAsia="Calibri"/>
          <w:u w:val="single"/>
        </w:rPr>
      </w:pPr>
      <w:r>
        <w:rPr>
          <w:rFonts w:eastAsia="Calibri"/>
          <w:u w:val="single"/>
        </w:rPr>
        <w:t>AND</w:t>
      </w:r>
    </w:p>
    <w:p w:rsidR="003D3D5F" w:rsidRPr="00B36F2F" w:rsidRDefault="003D3D5F" w:rsidP="003D3D5F">
      <w:pPr>
        <w:rPr>
          <w:rFonts w:eastAsia="Calibri"/>
          <w:sz w:val="14"/>
          <w:szCs w:val="14"/>
        </w:rPr>
      </w:pPr>
      <w:proofErr w:type="gramStart"/>
      <w:r w:rsidRPr="00B36F2F">
        <w:rPr>
          <w:rFonts w:eastAsia="Calibri"/>
          <w:sz w:val="14"/>
          <w:szCs w:val="14"/>
        </w:rPr>
        <w:t>lose</w:t>
      </w:r>
      <w:proofErr w:type="gramEnd"/>
      <w:r w:rsidRPr="00B36F2F">
        <w:rPr>
          <w:rFonts w:eastAsia="Calibri"/>
          <w:sz w:val="14"/>
          <w:szCs w:val="14"/>
        </w:rPr>
        <w:t xml:space="preserve"> status as a premier world power. This is no fairy tale.</w:t>
      </w:r>
    </w:p>
    <w:p w:rsidR="003D3D5F" w:rsidRPr="00B36F2F" w:rsidRDefault="003D3D5F" w:rsidP="003D3D5F">
      <w:pPr>
        <w:rPr>
          <w:b/>
        </w:rPr>
      </w:pPr>
    </w:p>
    <w:p w:rsidR="003D3D5F" w:rsidRPr="00B36F2F" w:rsidRDefault="003D3D5F" w:rsidP="003D3D5F">
      <w:pPr>
        <w:rPr>
          <w:b/>
        </w:rPr>
      </w:pPr>
      <w:r w:rsidRPr="00B36F2F">
        <w:rPr>
          <w:b/>
        </w:rPr>
        <w:t>Bolstering US engagement with Cuba undermines China’s presence in the region</w:t>
      </w:r>
    </w:p>
    <w:p w:rsidR="003D3D5F" w:rsidRPr="00B36F2F" w:rsidRDefault="003D3D5F" w:rsidP="003D3D5F">
      <w:r w:rsidRPr="00B36F2F">
        <w:rPr>
          <w:b/>
        </w:rPr>
        <w:t>Benjamin-</w:t>
      </w:r>
      <w:proofErr w:type="spellStart"/>
      <w:r w:rsidRPr="00B36F2F">
        <w:rPr>
          <w:b/>
        </w:rPr>
        <w:t>Alvadaro</w:t>
      </w:r>
      <w:proofErr w:type="spellEnd"/>
      <w:r w:rsidRPr="00B36F2F">
        <w:rPr>
          <w:b/>
        </w:rPr>
        <w:t xml:space="preserve"> 06 –</w:t>
      </w:r>
      <w:r w:rsidRPr="00B36F2F">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12" w:history="1">
        <w:r w:rsidRPr="00B36F2F">
          <w:rPr>
            <w:rStyle w:val="Hyperlink"/>
          </w:rPr>
          <w:t>http://cri.fiu.edu/research/commissioned-reports/oil-cuba-alvarado.pdf</w:t>
        </w:r>
      </w:hyperlink>
      <w:r w:rsidRPr="00B36F2F">
        <w:t>)</w:t>
      </w:r>
    </w:p>
    <w:p w:rsidR="003D3D5F" w:rsidRPr="00B36F2F" w:rsidRDefault="003D3D5F" w:rsidP="003D3D5F"/>
    <w:p w:rsidR="003D3D5F" w:rsidRDefault="003D3D5F" w:rsidP="003D3D5F">
      <w:pPr>
        <w:rPr>
          <w:rFonts w:eastAsia="Calibri"/>
          <w:sz w:val="14"/>
        </w:rPr>
      </w:pPr>
      <w:r w:rsidRPr="00B36F2F">
        <w:rPr>
          <w:rFonts w:eastAsia="Calibri"/>
          <w:sz w:val="14"/>
        </w:rPr>
        <w:t xml:space="preserve">Additionally, Venezuela remains the fourth largest importer of oil to the United States and </w:t>
      </w:r>
    </w:p>
    <w:p w:rsidR="003D3D5F" w:rsidRDefault="003D3D5F" w:rsidP="003D3D5F">
      <w:pPr>
        <w:rPr>
          <w:rFonts w:eastAsia="Calibri"/>
          <w:sz w:val="14"/>
        </w:rPr>
      </w:pPr>
      <w:r>
        <w:rPr>
          <w:rFonts w:eastAsia="Calibri"/>
          <w:sz w:val="14"/>
        </w:rPr>
        <w:t>AND</w:t>
      </w:r>
    </w:p>
    <w:p w:rsidR="003D3D5F" w:rsidRPr="00B36F2F" w:rsidRDefault="003D3D5F" w:rsidP="003D3D5F">
      <w:pPr>
        <w:rPr>
          <w:rFonts w:eastAsia="Calibri"/>
          <w:sz w:val="14"/>
        </w:rPr>
      </w:pPr>
      <w:proofErr w:type="gramStart"/>
      <w:r w:rsidRPr="00B36F2F">
        <w:rPr>
          <w:rFonts w:eastAsia="Calibri"/>
          <w:sz w:val="14"/>
        </w:rPr>
        <w:t>circumstances</w:t>
      </w:r>
      <w:proofErr w:type="gramEnd"/>
      <w:r w:rsidRPr="00B36F2F">
        <w:rPr>
          <w:rFonts w:eastAsia="Calibri"/>
          <w:sz w:val="14"/>
        </w:rPr>
        <w:t xml:space="preserve"> but have well-served the commercial interests of all parties involved.</w:t>
      </w:r>
    </w:p>
    <w:p w:rsidR="003D3D5F" w:rsidRPr="00B36F2F" w:rsidRDefault="003D3D5F" w:rsidP="003D3D5F">
      <w:pPr>
        <w:rPr>
          <w:b/>
        </w:rPr>
      </w:pPr>
    </w:p>
    <w:p w:rsidR="003D3D5F" w:rsidRPr="00B36F2F" w:rsidRDefault="003D3D5F" w:rsidP="003D3D5F">
      <w:pPr>
        <w:rPr>
          <w:b/>
        </w:rPr>
      </w:pPr>
    </w:p>
    <w:p w:rsidR="003D3D5F" w:rsidRPr="00B2014B" w:rsidRDefault="003D3D5F" w:rsidP="003D3D5F">
      <w:pPr>
        <w:rPr>
          <w:b/>
        </w:rPr>
      </w:pPr>
      <w:r w:rsidRPr="00B2014B">
        <w:rPr>
          <w:b/>
        </w:rPr>
        <w:t xml:space="preserve">Chinese </w:t>
      </w:r>
      <w:r>
        <w:rPr>
          <w:b/>
        </w:rPr>
        <w:t xml:space="preserve">influence is </w:t>
      </w:r>
      <w:proofErr w:type="gramStart"/>
      <w:r>
        <w:rPr>
          <w:b/>
        </w:rPr>
        <w:t>key</w:t>
      </w:r>
      <w:proofErr w:type="gramEnd"/>
      <w:r>
        <w:rPr>
          <w:b/>
        </w:rPr>
        <w:t xml:space="preserve"> to its economy</w:t>
      </w:r>
    </w:p>
    <w:p w:rsidR="003D3D5F" w:rsidRPr="00B2014B" w:rsidRDefault="003D3D5F" w:rsidP="003D3D5F">
      <w:proofErr w:type="spellStart"/>
      <w:r w:rsidRPr="00B2014B">
        <w:rPr>
          <w:b/>
        </w:rPr>
        <w:t>Arnson</w:t>
      </w:r>
      <w:proofErr w:type="spellEnd"/>
      <w:r w:rsidRPr="00B2014B">
        <w:rPr>
          <w:b/>
        </w:rPr>
        <w:t xml:space="preserve"> et al 09</w:t>
      </w:r>
      <w:r w:rsidRPr="00B2014B">
        <w:t xml:space="preserve"> – (Cynthia Anderson, Mark Mohr, Riordan </w:t>
      </w:r>
      <w:proofErr w:type="spellStart"/>
      <w:r w:rsidRPr="00B2014B">
        <w:t>Roett</w:t>
      </w:r>
      <w:proofErr w:type="spellEnd"/>
      <w:r w:rsidRPr="00B2014B">
        <w:t>, writers for Woodrow Wilson International Center for Scholars, “Enter the Dragon? China’s Presence in Latin America”, http://www.wilsoncenter.org/sites/default/files/EnterDragonFinal.pdf) (JN)</w:t>
      </w:r>
    </w:p>
    <w:p w:rsidR="003D3D5F" w:rsidRPr="00B2014B" w:rsidRDefault="003D3D5F" w:rsidP="003D3D5F"/>
    <w:p w:rsidR="003D3D5F" w:rsidRDefault="003D3D5F" w:rsidP="003D3D5F">
      <w:pPr>
        <w:rPr>
          <w:sz w:val="14"/>
        </w:rPr>
      </w:pPr>
      <w:r w:rsidRPr="00B2014B">
        <w:rPr>
          <w:bCs/>
          <w:highlight w:val="cyan"/>
          <w:u w:val="single"/>
        </w:rPr>
        <w:t>China’s role in Latin America is</w:t>
      </w:r>
      <w:r w:rsidRPr="00B2014B">
        <w:rPr>
          <w:sz w:val="14"/>
        </w:rPr>
        <w:t xml:space="preserve">, above all, </w:t>
      </w:r>
      <w:r w:rsidRPr="00B2014B">
        <w:rPr>
          <w:bCs/>
          <w:highlight w:val="cyan"/>
          <w:u w:val="single"/>
        </w:rPr>
        <w:t>based on trade</w:t>
      </w:r>
      <w:r w:rsidRPr="00B2014B">
        <w:rPr>
          <w:sz w:val="14"/>
        </w:rPr>
        <w:t xml:space="preserve">, despite </w:t>
      </w:r>
    </w:p>
    <w:p w:rsidR="003D3D5F" w:rsidRDefault="003D3D5F" w:rsidP="003D3D5F">
      <w:pPr>
        <w:rPr>
          <w:sz w:val="14"/>
        </w:rPr>
      </w:pPr>
      <w:r>
        <w:rPr>
          <w:sz w:val="14"/>
        </w:rPr>
        <w:t>AND</w:t>
      </w:r>
    </w:p>
    <w:p w:rsidR="003D3D5F" w:rsidRPr="00B2014B" w:rsidRDefault="003D3D5F" w:rsidP="003D3D5F">
      <w:pPr>
        <w:rPr>
          <w:bCs/>
          <w:u w:val="single"/>
        </w:rPr>
      </w:pPr>
      <w:proofErr w:type="gramStart"/>
      <w:r w:rsidRPr="0082236F">
        <w:rPr>
          <w:bCs/>
          <w:u w:val="single"/>
        </w:rPr>
        <w:t>region</w:t>
      </w:r>
      <w:proofErr w:type="gramEnd"/>
      <w:r w:rsidRPr="0082236F">
        <w:rPr>
          <w:sz w:val="14"/>
        </w:rPr>
        <w:t>.</w:t>
      </w:r>
      <w:r w:rsidRPr="00B2014B">
        <w:rPr>
          <w:sz w:val="14"/>
        </w:rPr>
        <w:t xml:space="preserve"> </w:t>
      </w:r>
      <w:r w:rsidRPr="0082236F">
        <w:rPr>
          <w:sz w:val="14"/>
        </w:rPr>
        <w:t xml:space="preserve">Thus, </w:t>
      </w:r>
      <w:r w:rsidRPr="0082236F">
        <w:rPr>
          <w:bCs/>
          <w:u w:val="single"/>
        </w:rPr>
        <w:t>Latin America represents a substantial market for Chinese goods.</w:t>
      </w:r>
    </w:p>
    <w:p w:rsidR="003D3D5F" w:rsidRPr="00B36F2F" w:rsidRDefault="003D3D5F" w:rsidP="003D3D5F">
      <w:pPr>
        <w:rPr>
          <w:b/>
        </w:rPr>
      </w:pPr>
    </w:p>
    <w:p w:rsidR="003D3D5F" w:rsidRPr="00B36F2F" w:rsidRDefault="003D3D5F" w:rsidP="003D3D5F">
      <w:pPr>
        <w:rPr>
          <w:b/>
        </w:rPr>
      </w:pPr>
      <w:r w:rsidRPr="00B36F2F">
        <w:rPr>
          <w:b/>
        </w:rPr>
        <w:t>China economic collapse causes WW3- hotspot for escalation</w:t>
      </w:r>
    </w:p>
    <w:p w:rsidR="003D3D5F" w:rsidRPr="00B36F2F" w:rsidRDefault="003D3D5F" w:rsidP="003D3D5F">
      <w:pPr>
        <w:rPr>
          <w:rFonts w:eastAsia="Calibri"/>
        </w:rPr>
      </w:pPr>
      <w:r w:rsidRPr="00B36F2F">
        <w:rPr>
          <w:rFonts w:eastAsia="Calibri"/>
          <w:b/>
        </w:rPr>
        <w:t>Plate, 03 -</w:t>
      </w:r>
      <w:r w:rsidRPr="00B36F2F">
        <w:rPr>
          <w:rFonts w:eastAsia="Calibri" w:cs="Arial"/>
          <w:shd w:val="clear" w:color="auto" w:fill="FFFFFF"/>
        </w:rPr>
        <w:t xml:space="preserve"> Mr. Plate is a member of the Pacific Council on International Policy, the Century Association of New York and the Phi Beta Kappa Society</w:t>
      </w:r>
      <w:r w:rsidRPr="00B36F2F">
        <w:rPr>
          <w:rFonts w:eastAsia="Calibri"/>
          <w:b/>
        </w:rPr>
        <w:t xml:space="preserve"> </w:t>
      </w:r>
      <w:r w:rsidRPr="00B36F2F">
        <w:rPr>
          <w:rFonts w:eastAsia="Calibri"/>
        </w:rPr>
        <w:t>(Tom Plate, “Why Not Invade China” Asia Pacific Media Networks, 6/30, http://asiamedia.ucla.edu/TomPlate2003/06302003.htm)//JS</w:t>
      </w:r>
    </w:p>
    <w:p w:rsidR="003D3D5F" w:rsidRDefault="003D3D5F" w:rsidP="003D3D5F">
      <w:pPr>
        <w:rPr>
          <w:rFonts w:eastAsia="Calibri"/>
          <w:sz w:val="14"/>
        </w:rPr>
      </w:pPr>
      <w:r w:rsidRPr="00B36F2F">
        <w:rPr>
          <w:rFonts w:eastAsia="Calibri"/>
          <w:bCs/>
          <w:u w:val="single"/>
        </w:rPr>
        <w:t xml:space="preserve">But </w:t>
      </w:r>
      <w:r w:rsidRPr="00B36F2F">
        <w:rPr>
          <w:rFonts w:eastAsia="Calibri"/>
          <w:bCs/>
          <w:highlight w:val="cyan"/>
          <w:u w:val="single"/>
        </w:rPr>
        <w:t>imagine a China disintegrating</w:t>
      </w:r>
      <w:r w:rsidRPr="00B36F2F">
        <w:rPr>
          <w:rFonts w:eastAsia="Calibri"/>
          <w:sz w:val="14"/>
        </w:rPr>
        <w:t xml:space="preserve"> -- on its own, without neo-con or </w:t>
      </w:r>
    </w:p>
    <w:p w:rsidR="003D3D5F" w:rsidRDefault="003D3D5F" w:rsidP="003D3D5F">
      <w:pPr>
        <w:rPr>
          <w:rFonts w:eastAsia="Calibri"/>
          <w:sz w:val="14"/>
        </w:rPr>
      </w:pPr>
      <w:r>
        <w:rPr>
          <w:rFonts w:eastAsia="Calibri"/>
          <w:sz w:val="14"/>
        </w:rPr>
        <w:t>AND</w:t>
      </w:r>
    </w:p>
    <w:p w:rsidR="003D3D5F" w:rsidRPr="00B36F2F" w:rsidRDefault="003D3D5F" w:rsidP="003D3D5F">
      <w:pPr>
        <w:rPr>
          <w:rFonts w:eastAsia="Calibri"/>
          <w:sz w:val="14"/>
        </w:rPr>
      </w:pPr>
      <w:r w:rsidRPr="00B36F2F">
        <w:rPr>
          <w:rFonts w:eastAsia="Calibri"/>
          <w:sz w:val="14"/>
        </w:rPr>
        <w:t>-con insanity is more of a danger to the Bush presidency than China</w:t>
      </w:r>
    </w:p>
    <w:p w:rsidR="003D3D5F" w:rsidRPr="00B36F2F" w:rsidRDefault="003D3D5F" w:rsidP="003D3D5F"/>
    <w:p w:rsidR="003D3D5F" w:rsidRDefault="003D3D5F" w:rsidP="003D3D5F"/>
    <w:p w:rsidR="003D3D5F" w:rsidRPr="003D3D5F" w:rsidRDefault="003D3D5F" w:rsidP="003D3D5F">
      <w:pPr>
        <w:rPr>
          <w:b/>
          <w:u w:val="single"/>
        </w:rPr>
      </w:pPr>
      <w:r w:rsidRPr="003D3D5F">
        <w:rPr>
          <w:b/>
          <w:u w:val="single"/>
        </w:rPr>
        <w:t>1NC CP</w:t>
      </w:r>
    </w:p>
    <w:p w:rsidR="003D3D5F" w:rsidRPr="00EF30C5" w:rsidRDefault="003D3D5F" w:rsidP="003D3D5F">
      <w:pPr>
        <w:rPr>
          <w:b/>
        </w:rPr>
      </w:pPr>
      <w:r w:rsidRPr="00EF30C5">
        <w:rPr>
          <w:b/>
        </w:rPr>
        <w:t xml:space="preserve">The United States federal government should reduce tariffs and subsidies that protect the US agricultural industry as requested by Brazil, yield on issues that have stalled the Free Trade Agreement of the Americas, scale back its military operations in Columbia, formally recommit to a multilateral foreign policy, place new restrictions on democracy promotion funded by the National Endowment for Democracy and the Agency for International Development, renew its assault weapons ban, </w:t>
      </w:r>
      <w:r>
        <w:rPr>
          <w:b/>
        </w:rPr>
        <w:t xml:space="preserve">remove export bans on medical technology to Cuba to develop a market sector, </w:t>
      </w:r>
      <w:r w:rsidRPr="00EF30C5">
        <w:rPr>
          <w:b/>
        </w:rPr>
        <w:t xml:space="preserve">pass comprehensive immigration reform including a pathway to citizenship, and cooperate with Mexico and Argentina on a new approach to the failed War on Drugs. The United States federal government should remove Cuba from the State Sponsors of Terrorism list. </w:t>
      </w:r>
    </w:p>
    <w:p w:rsidR="003D3D5F" w:rsidRPr="00EF30C5" w:rsidRDefault="003D3D5F" w:rsidP="003D3D5F">
      <w:pPr>
        <w:rPr>
          <w:b/>
        </w:rPr>
      </w:pPr>
    </w:p>
    <w:p w:rsidR="003D3D5F" w:rsidRPr="00EF30C5" w:rsidRDefault="003D3D5F" w:rsidP="003D3D5F">
      <w:pPr>
        <w:rPr>
          <w:b/>
        </w:rPr>
      </w:pPr>
      <w:r w:rsidRPr="00EF30C5">
        <w:rPr>
          <w:b/>
        </w:rPr>
        <w:t>Solves the institutional legitimacy advantage</w:t>
      </w:r>
    </w:p>
    <w:p w:rsidR="003D3D5F" w:rsidRPr="00EF30C5" w:rsidRDefault="003D3D5F" w:rsidP="003D3D5F">
      <w:proofErr w:type="spellStart"/>
      <w:r w:rsidRPr="00EF30C5">
        <w:rPr>
          <w:b/>
        </w:rPr>
        <w:t>Gran</w:t>
      </w:r>
      <w:r w:rsidRPr="00EC2AED">
        <w:rPr>
          <w:b/>
        </w:rPr>
        <w:t>din</w:t>
      </w:r>
      <w:proofErr w:type="spellEnd"/>
      <w:r w:rsidRPr="00EC2AED">
        <w:rPr>
          <w:b/>
        </w:rPr>
        <w:t xml:space="preserve"> 10</w:t>
      </w:r>
      <w:r w:rsidRPr="00EC2AED">
        <w:t xml:space="preserve"> </w:t>
      </w:r>
      <w:r w:rsidRPr="00EF30C5">
        <w:t xml:space="preserve">– teaches history at New York University and is a member of the American Academy of Arts and Sciences (Greg, “Empire's Senescence: U.S. Policy in Latin America,” New Labor Forum, 19:1, </w:t>
      </w:r>
      <w:proofErr w:type="gramStart"/>
      <w:r w:rsidRPr="00EF30C5">
        <w:t>Winter</w:t>
      </w:r>
      <w:proofErr w:type="gramEnd"/>
      <w:r w:rsidRPr="00EF30C5">
        <w:t xml:space="preserve"> 2010, pg. 14-23)//DR. H</w:t>
      </w:r>
    </w:p>
    <w:p w:rsidR="003D3D5F" w:rsidRPr="00EF30C5" w:rsidRDefault="003D3D5F" w:rsidP="003D3D5F"/>
    <w:p w:rsidR="003D3D5F" w:rsidRDefault="003D3D5F" w:rsidP="003D3D5F">
      <w:pPr>
        <w:rPr>
          <w:sz w:val="14"/>
        </w:rPr>
      </w:pPr>
      <w:r w:rsidRPr="00CD491D">
        <w:rPr>
          <w:rStyle w:val="Underline"/>
        </w:rPr>
        <w:t>Washington’s relations with Latin America</w:t>
      </w:r>
      <w:r w:rsidRPr="00CD491D">
        <w:rPr>
          <w:sz w:val="14"/>
        </w:rPr>
        <w:t xml:space="preserve">—particularly in terms of the gap between what its </w:t>
      </w:r>
    </w:p>
    <w:p w:rsidR="003D3D5F" w:rsidRDefault="003D3D5F" w:rsidP="003D3D5F">
      <w:pPr>
        <w:rPr>
          <w:sz w:val="14"/>
        </w:rPr>
      </w:pPr>
      <w:r>
        <w:rPr>
          <w:sz w:val="14"/>
        </w:rPr>
        <w:t>AND</w:t>
      </w:r>
    </w:p>
    <w:p w:rsidR="003D3D5F" w:rsidRPr="00CD491D" w:rsidRDefault="003D3D5F" w:rsidP="003D3D5F">
      <w:pPr>
        <w:rPr>
          <w:sz w:val="14"/>
        </w:rPr>
      </w:pPr>
      <w:proofErr w:type="gramStart"/>
      <w:r w:rsidRPr="00CD491D">
        <w:rPr>
          <w:sz w:val="14"/>
        </w:rPr>
        <w:t>power</w:t>
      </w:r>
      <w:proofErr w:type="gramEnd"/>
      <w:r w:rsidRPr="00CD491D">
        <w:rPr>
          <w:sz w:val="14"/>
        </w:rPr>
        <w:t>, and political paralysis quicken the U.S.’s fall.</w:t>
      </w:r>
    </w:p>
    <w:p w:rsidR="003D3D5F" w:rsidRPr="00583FBD" w:rsidRDefault="003D3D5F" w:rsidP="003D3D5F"/>
    <w:p w:rsidR="003D3D5F" w:rsidRPr="00B52593" w:rsidRDefault="003D3D5F" w:rsidP="003D3D5F"/>
    <w:p w:rsidR="003D3D5F" w:rsidRPr="003D3D5F" w:rsidRDefault="003D3D5F" w:rsidP="003D3D5F">
      <w:pPr>
        <w:rPr>
          <w:b/>
          <w:u w:val="single"/>
        </w:rPr>
      </w:pPr>
      <w:r w:rsidRPr="003D3D5F">
        <w:rPr>
          <w:b/>
          <w:u w:val="single"/>
        </w:rPr>
        <w:t>1NC CP</w:t>
      </w:r>
    </w:p>
    <w:p w:rsidR="003D3D5F" w:rsidRPr="00071333" w:rsidRDefault="003D3D5F" w:rsidP="003D3D5F">
      <w:pPr>
        <w:rPr>
          <w:b/>
        </w:rPr>
      </w:pPr>
      <w:r w:rsidRPr="00071333">
        <w:rPr>
          <w:b/>
        </w:rPr>
        <w:t>The United States fede</w:t>
      </w:r>
      <w:r>
        <w:rPr>
          <w:b/>
        </w:rPr>
        <w:t xml:space="preserve">ral government should initiate normal trade relations with Cuba </w:t>
      </w:r>
      <w:r w:rsidRPr="00071333">
        <w:rPr>
          <w:b/>
        </w:rPr>
        <w:t>if and only if the governments of a majority of Latin American nations commit to:</w:t>
      </w:r>
    </w:p>
    <w:p w:rsidR="003D3D5F" w:rsidRPr="00071333" w:rsidRDefault="003D3D5F" w:rsidP="003D3D5F">
      <w:pPr>
        <w:rPr>
          <w:b/>
        </w:rPr>
      </w:pPr>
      <w:r w:rsidRPr="00071333">
        <w:rPr>
          <w:b/>
        </w:rPr>
        <w:t xml:space="preserve">--actively seeking a normalization process between the United States and Cuba, and </w:t>
      </w:r>
    </w:p>
    <w:p w:rsidR="003D3D5F" w:rsidRPr="00071333" w:rsidRDefault="003D3D5F" w:rsidP="003D3D5F">
      <w:pPr>
        <w:rPr>
          <w:b/>
        </w:rPr>
      </w:pPr>
      <w:r w:rsidRPr="00071333">
        <w:rPr>
          <w:b/>
        </w:rPr>
        <w:t>--compelling the Cuban government to work towards establishing representative democracy and better respect for human rights.</w:t>
      </w:r>
    </w:p>
    <w:p w:rsidR="003D3D5F" w:rsidRDefault="003D3D5F" w:rsidP="003D3D5F">
      <w:r>
        <w:t xml:space="preserve"> </w:t>
      </w:r>
    </w:p>
    <w:p w:rsidR="003D3D5F" w:rsidRPr="009E095E" w:rsidRDefault="003D3D5F" w:rsidP="003D3D5F">
      <w:pPr>
        <w:rPr>
          <w:b/>
        </w:rPr>
      </w:pPr>
      <w:r w:rsidRPr="009E095E">
        <w:rPr>
          <w:b/>
        </w:rPr>
        <w:t>Counterplan solves the case—Latin American governments will say yes—it triggers sustainable Cuban reform, and it avoids politics</w:t>
      </w:r>
    </w:p>
    <w:p w:rsidR="003D3D5F" w:rsidRDefault="003D3D5F" w:rsidP="003D3D5F">
      <w:proofErr w:type="spellStart"/>
      <w:r w:rsidRPr="00FE39EB">
        <w:rPr>
          <w:b/>
        </w:rPr>
        <w:t>Castañeda</w:t>
      </w:r>
      <w:proofErr w:type="spellEnd"/>
      <w:r w:rsidRPr="00FE39EB">
        <w:rPr>
          <w:b/>
        </w:rPr>
        <w:t xml:space="preserve"> 9</w:t>
      </w:r>
      <w:r>
        <w:t xml:space="preserve"> - Jorge G. </w:t>
      </w:r>
      <w:proofErr w:type="spellStart"/>
      <w:r>
        <w:t>Castañeda</w:t>
      </w:r>
      <w:proofErr w:type="spellEnd"/>
      <w:r>
        <w:t xml:space="preserve">, professor at New York University and fellow at the New America Foundation, was Mexico’s foreign minister from 2000 to 2003, April 21, 2009,  Wall Street Journal, "The Right Deal on Cuba," </w:t>
      </w:r>
      <w:proofErr w:type="spellStart"/>
      <w:r>
        <w:t>proquest</w:t>
      </w:r>
      <w:proofErr w:type="spellEnd"/>
      <w:r>
        <w:t>)</w:t>
      </w:r>
    </w:p>
    <w:p w:rsidR="003D3D5F" w:rsidRDefault="003D3D5F" w:rsidP="003D3D5F">
      <w:r>
        <w:t xml:space="preserve"> </w:t>
      </w:r>
    </w:p>
    <w:p w:rsidR="003D3D5F" w:rsidRPr="00347C13" w:rsidRDefault="003D3D5F" w:rsidP="003D3D5F">
      <w:pPr>
        <w:rPr>
          <w:sz w:val="14"/>
          <w:szCs w:val="14"/>
        </w:rPr>
      </w:pPr>
      <w:r w:rsidRPr="00347C13">
        <w:rPr>
          <w:sz w:val="14"/>
          <w:szCs w:val="14"/>
        </w:rPr>
        <w:t xml:space="preserve">The question of what to do about the embargo has once again cornered an </w:t>
      </w:r>
      <w:r w:rsidRPr="00262304">
        <w:rPr>
          <w:sz w:val="14"/>
          <w:szCs w:val="14"/>
        </w:rPr>
        <w:t xml:space="preserve">American president. </w:t>
      </w:r>
      <w:r w:rsidRPr="00262304">
        <w:rPr>
          <w:rStyle w:val="Underline"/>
        </w:rPr>
        <w:t>If</w:t>
      </w:r>
      <w:r w:rsidRPr="00262304">
        <w:rPr>
          <w:sz w:val="14"/>
          <w:szCs w:val="14"/>
        </w:rPr>
        <w:t xml:space="preserve"> President Barack </w:t>
      </w:r>
      <w:r w:rsidRPr="00262304">
        <w:rPr>
          <w:rStyle w:val="Underline"/>
        </w:rPr>
        <w:t xml:space="preserve">Obama lifts the embargo unilaterally, he will send a message to the </w:t>
      </w:r>
      <w:proofErr w:type="spellStart"/>
      <w:r w:rsidRPr="00262304">
        <w:rPr>
          <w:rStyle w:val="Underline"/>
        </w:rPr>
        <w:t>Castros</w:t>
      </w:r>
      <w:proofErr w:type="spellEnd"/>
      <w:r w:rsidRPr="00262304">
        <w:rPr>
          <w:rStyle w:val="Underline"/>
        </w:rPr>
        <w:t xml:space="preserve"> and the rest of Latin America that human rights and democracy are </w:t>
      </w:r>
      <w:r>
        <w:rPr>
          <w:rStyle w:val="Underline"/>
        </w:rPr>
        <w:t>…</w:t>
      </w:r>
      <w:r w:rsidRPr="00262304">
        <w:rPr>
          <w:rStyle w:val="Underline"/>
        </w:rPr>
        <w:t xml:space="preserve"> that would not</w:t>
      </w:r>
      <w:r w:rsidRPr="0081266A">
        <w:rPr>
          <w:rStyle w:val="Underline"/>
        </w:rPr>
        <w:t xml:space="preserve"> follow the Vietnamese course (economic reform with no political change) would be a major foreign policy victory for</w:t>
      </w:r>
      <w:r w:rsidRPr="00347C13">
        <w:rPr>
          <w:sz w:val="14"/>
          <w:szCs w:val="14"/>
        </w:rPr>
        <w:t xml:space="preserve"> Mr. </w:t>
      </w:r>
      <w:r w:rsidRPr="0081266A">
        <w:rPr>
          <w:rStyle w:val="Underline"/>
        </w:rPr>
        <w:t>Obama</w:t>
      </w:r>
      <w:r w:rsidRPr="00347C13">
        <w:rPr>
          <w:sz w:val="14"/>
          <w:szCs w:val="14"/>
        </w:rPr>
        <w:t>.</w:t>
      </w:r>
    </w:p>
    <w:p w:rsidR="003D3D5F" w:rsidRDefault="003D3D5F" w:rsidP="003D3D5F"/>
    <w:p w:rsidR="003D3D5F" w:rsidRPr="009E095E" w:rsidRDefault="003D3D5F" w:rsidP="003D3D5F">
      <w:pPr>
        <w:rPr>
          <w:b/>
        </w:rPr>
      </w:pPr>
      <w:r w:rsidRPr="009E095E">
        <w:rPr>
          <w:b/>
        </w:rPr>
        <w:t>Unilaterally cooperating with Cuba destroys the credibility of all Latin American democracy—causes authoritarian backsliding</w:t>
      </w:r>
    </w:p>
    <w:p w:rsidR="003D3D5F" w:rsidRDefault="003D3D5F" w:rsidP="003D3D5F">
      <w:proofErr w:type="spellStart"/>
      <w:r w:rsidRPr="00F63624">
        <w:rPr>
          <w:b/>
        </w:rPr>
        <w:t>Castañeda</w:t>
      </w:r>
      <w:proofErr w:type="spellEnd"/>
      <w:r w:rsidRPr="00F63624">
        <w:rPr>
          <w:b/>
        </w:rPr>
        <w:t xml:space="preserve"> 8</w:t>
      </w:r>
      <w:r>
        <w:t xml:space="preserve"> - Jorge G. </w:t>
      </w:r>
      <w:proofErr w:type="spellStart"/>
      <w:r>
        <w:t>Castañeda</w:t>
      </w:r>
      <w:proofErr w:type="spellEnd"/>
      <w:r>
        <w:t xml:space="preserve">, professor at New York University and fellow at the New America Foundation, was </w:t>
      </w:r>
      <w:proofErr w:type="spellStart"/>
      <w:r>
        <w:t>Mexico~’s</w:t>
      </w:r>
      <w:proofErr w:type="spellEnd"/>
      <w:r>
        <w:t xml:space="preserve"> foreign minister from 2000 to 2003, September-October 2008, "Morning in Latin America," Foreign Affairs, Vol. 87, No. 5, </w:t>
      </w:r>
      <w:proofErr w:type="spellStart"/>
      <w:r>
        <w:t>proquest</w:t>
      </w:r>
      <w:proofErr w:type="spellEnd"/>
      <w:r>
        <w:t>)</w:t>
      </w:r>
    </w:p>
    <w:p w:rsidR="003D3D5F" w:rsidRDefault="003D3D5F" w:rsidP="003D3D5F">
      <w:r>
        <w:t xml:space="preserve"> </w:t>
      </w:r>
    </w:p>
    <w:p w:rsidR="003D3D5F" w:rsidRDefault="003D3D5F" w:rsidP="003D3D5F">
      <w:pPr>
        <w:rPr>
          <w:sz w:val="14"/>
        </w:rPr>
      </w:pPr>
      <w:r w:rsidRPr="00347C13">
        <w:rPr>
          <w:sz w:val="14"/>
        </w:rPr>
        <w:t xml:space="preserve">Realpolitik and fear of another exodus of Cuban refugees across the Straits of Florida may </w:t>
      </w:r>
    </w:p>
    <w:p w:rsidR="003D3D5F" w:rsidRDefault="003D3D5F" w:rsidP="003D3D5F">
      <w:pPr>
        <w:rPr>
          <w:sz w:val="14"/>
        </w:rPr>
      </w:pPr>
      <w:r>
        <w:rPr>
          <w:sz w:val="14"/>
        </w:rPr>
        <w:t>AND</w:t>
      </w:r>
    </w:p>
    <w:p w:rsidR="003D3D5F" w:rsidRPr="00773EEA" w:rsidRDefault="003D3D5F" w:rsidP="003D3D5F">
      <w:pPr>
        <w:rPr>
          <w:bCs/>
          <w:u w:val="single"/>
        </w:rPr>
      </w:pPr>
      <w:proofErr w:type="gramStart"/>
      <w:r w:rsidRPr="00347C13">
        <w:rPr>
          <w:rStyle w:val="Underline"/>
          <w:highlight w:val="cyan"/>
        </w:rPr>
        <w:t>for</w:t>
      </w:r>
      <w:proofErr w:type="gramEnd"/>
      <w:r w:rsidRPr="00347C13">
        <w:rPr>
          <w:rStyle w:val="Underline"/>
          <w:highlight w:val="cyan"/>
        </w:rPr>
        <w:t xml:space="preserve"> other exceptions</w:t>
      </w:r>
      <w:r w:rsidRPr="00F63624">
        <w:rPr>
          <w:rStyle w:val="Underline"/>
        </w:rPr>
        <w:t xml:space="preserve"> that would justify their existence by invoking the Cuban precedent.</w:t>
      </w:r>
    </w:p>
    <w:p w:rsidR="003D3D5F" w:rsidRDefault="003D3D5F" w:rsidP="003D3D5F">
      <w:pPr>
        <w:rPr>
          <w:b/>
        </w:rPr>
      </w:pPr>
    </w:p>
    <w:p w:rsidR="003D3D5F" w:rsidRPr="009E095E" w:rsidRDefault="003D3D5F" w:rsidP="003D3D5F">
      <w:pPr>
        <w:rPr>
          <w:b/>
        </w:rPr>
      </w:pPr>
      <w:r w:rsidRPr="009E095E">
        <w:rPr>
          <w:b/>
        </w:rPr>
        <w:t>Latin American democracy’s a key model for democracy globally</w:t>
      </w:r>
    </w:p>
    <w:p w:rsidR="003D3D5F" w:rsidRPr="00907368" w:rsidRDefault="003D3D5F" w:rsidP="003D3D5F">
      <w:proofErr w:type="spellStart"/>
      <w:r>
        <w:rPr>
          <w:rStyle w:val="StyleStyleBold12pt"/>
          <w:bCs w:val="0"/>
        </w:rPr>
        <w:t>Fauriol</w:t>
      </w:r>
      <w:proofErr w:type="spellEnd"/>
      <w:r>
        <w:rPr>
          <w:rStyle w:val="StyleStyleBold12pt"/>
          <w:bCs w:val="0"/>
        </w:rPr>
        <w:t xml:space="preserve"> and </w:t>
      </w:r>
      <w:proofErr w:type="spellStart"/>
      <w:r>
        <w:rPr>
          <w:rStyle w:val="StyleStyleBold12pt"/>
          <w:bCs w:val="0"/>
        </w:rPr>
        <w:t>Weintraub</w:t>
      </w:r>
      <w:proofErr w:type="spellEnd"/>
      <w:r w:rsidRPr="005C6A7B">
        <w:rPr>
          <w:rStyle w:val="StyleStyleBold12pt"/>
          <w:bCs w:val="0"/>
        </w:rPr>
        <w:t xml:space="preserve"> 95</w:t>
      </w:r>
      <w:r w:rsidRPr="00993CDB">
        <w:t xml:space="preserve"> – *director of the CSIS Americas program and **Prof of Public Affa</w:t>
      </w:r>
      <w:r>
        <w:t xml:space="preserve">irs at the University of </w:t>
      </w:r>
      <w:r w:rsidRPr="00907368">
        <w:t>Texas Georges and Sidney, The Washington Quarterly, "U.S. Policy, Brazil, and the Southern Cone", Lexis</w:t>
      </w:r>
    </w:p>
    <w:p w:rsidR="003D3D5F" w:rsidRDefault="003D3D5F" w:rsidP="003D3D5F">
      <w:pPr>
        <w:pStyle w:val="card"/>
        <w:ind w:left="0"/>
        <w:rPr>
          <w:rStyle w:val="Underline"/>
        </w:rPr>
      </w:pPr>
    </w:p>
    <w:p w:rsidR="003D3D5F" w:rsidRDefault="003D3D5F" w:rsidP="003D3D5F">
      <w:pPr>
        <w:pStyle w:val="card"/>
        <w:ind w:left="0"/>
        <w:rPr>
          <w:sz w:val="14"/>
        </w:rPr>
      </w:pPr>
      <w:r w:rsidRPr="00907368">
        <w:rPr>
          <w:rStyle w:val="Underline"/>
        </w:rPr>
        <w:t>The democracy theme also carries much force in the hemisphere today.</w:t>
      </w:r>
      <w:r w:rsidRPr="00277FA9">
        <w:rPr>
          <w:sz w:val="14"/>
        </w:rPr>
        <w:t xml:space="preserve"> The State Department </w:t>
      </w:r>
    </w:p>
    <w:p w:rsidR="003D3D5F" w:rsidRDefault="003D3D5F" w:rsidP="003D3D5F">
      <w:pPr>
        <w:pStyle w:val="card"/>
        <w:ind w:left="0"/>
        <w:rPr>
          <w:sz w:val="14"/>
        </w:rPr>
      </w:pPr>
      <w:r>
        <w:rPr>
          <w:sz w:val="14"/>
        </w:rPr>
        <w:t>AND</w:t>
      </w:r>
    </w:p>
    <w:p w:rsidR="003D3D5F" w:rsidRPr="00773EEA" w:rsidRDefault="003D3D5F" w:rsidP="003D3D5F">
      <w:pPr>
        <w:pStyle w:val="card"/>
        <w:ind w:left="0"/>
        <w:rPr>
          <w:u w:val="single"/>
        </w:rPr>
      </w:pPr>
      <w:proofErr w:type="gramStart"/>
      <w:r w:rsidRPr="006D4D12">
        <w:rPr>
          <w:rStyle w:val="Underline"/>
          <w:highlight w:val="cyan"/>
        </w:rPr>
        <w:t>on</w:t>
      </w:r>
      <w:proofErr w:type="gramEnd"/>
      <w:r w:rsidRPr="006D4D12">
        <w:rPr>
          <w:rStyle w:val="Underline"/>
          <w:highlight w:val="cyan"/>
        </w:rPr>
        <w:t xml:space="preserve"> all three </w:t>
      </w:r>
      <w:r w:rsidRPr="00262304">
        <w:rPr>
          <w:rStyle w:val="Underline"/>
        </w:rPr>
        <w:t>in Latin America</w:t>
      </w:r>
      <w:r w:rsidRPr="006D4D12">
        <w:rPr>
          <w:rStyle w:val="Underline"/>
          <w:highlight w:val="cyan"/>
        </w:rPr>
        <w:t xml:space="preserve"> will </w:t>
      </w:r>
      <w:r w:rsidRPr="006D4D12">
        <w:rPr>
          <w:rStyle w:val="Emphasis"/>
          <w:rFonts w:eastAsia="MS ????"/>
          <w:highlight w:val="cyan"/>
        </w:rPr>
        <w:t>compromise progress elsewhere in the world</w:t>
      </w:r>
      <w:r w:rsidRPr="006D4D12">
        <w:rPr>
          <w:rStyle w:val="Underline"/>
          <w:highlight w:val="cyan"/>
        </w:rPr>
        <w:t>.</w:t>
      </w:r>
    </w:p>
    <w:p w:rsidR="003D3D5F" w:rsidRDefault="003D3D5F" w:rsidP="003D3D5F">
      <w:pPr>
        <w:rPr>
          <w:b/>
        </w:rPr>
      </w:pPr>
    </w:p>
    <w:p w:rsidR="003D3D5F" w:rsidRPr="009E095E" w:rsidRDefault="003D3D5F" w:rsidP="003D3D5F">
      <w:pPr>
        <w:rPr>
          <w:b/>
        </w:rPr>
      </w:pPr>
      <w:r w:rsidRPr="009E095E">
        <w:rPr>
          <w:b/>
        </w:rPr>
        <w:t>Extinction</w:t>
      </w:r>
    </w:p>
    <w:p w:rsidR="003D3D5F" w:rsidRDefault="003D3D5F" w:rsidP="003D3D5F">
      <w:r>
        <w:rPr>
          <w:b/>
        </w:rPr>
        <w:t>Diamond 1995</w:t>
      </w:r>
      <w:r>
        <w:t xml:space="preserve"> - Hoover Institute Senior Fellow (Larry, “Promoting Democracy in the 1990s,” http://wwics.si.edu/subsites/ccpdc/pubs/di/fr.htm) </w:t>
      </w:r>
    </w:p>
    <w:p w:rsidR="003D3D5F" w:rsidRDefault="003D3D5F" w:rsidP="003D3D5F">
      <w:pPr>
        <w:rPr>
          <w:rFonts w:cstheme="minorBidi"/>
        </w:rPr>
      </w:pPr>
    </w:p>
    <w:p w:rsidR="003D3D5F" w:rsidRDefault="003D3D5F" w:rsidP="003D3D5F">
      <w:pPr>
        <w:rPr>
          <w:sz w:val="10"/>
          <w:szCs w:val="14"/>
        </w:rPr>
      </w:pPr>
      <w:r w:rsidRPr="00283B11">
        <w:rPr>
          <w:sz w:val="10"/>
          <w:szCs w:val="14"/>
        </w:rPr>
        <w:t xml:space="preserve">This hardly exhausts the lists of threats to our security and well-being in </w:t>
      </w:r>
    </w:p>
    <w:p w:rsidR="003D3D5F" w:rsidRDefault="003D3D5F" w:rsidP="003D3D5F">
      <w:pPr>
        <w:rPr>
          <w:sz w:val="10"/>
          <w:szCs w:val="14"/>
        </w:rPr>
      </w:pPr>
      <w:r>
        <w:rPr>
          <w:sz w:val="10"/>
          <w:szCs w:val="14"/>
        </w:rPr>
        <w:t>AND</w:t>
      </w:r>
    </w:p>
    <w:p w:rsidR="003D3D5F" w:rsidRPr="00283B11" w:rsidRDefault="003D3D5F" w:rsidP="003D3D5F">
      <w:pPr>
        <w:rPr>
          <w:sz w:val="10"/>
          <w:szCs w:val="14"/>
        </w:rPr>
      </w:pPr>
      <w:proofErr w:type="gramStart"/>
      <w:r w:rsidRPr="00283B11">
        <w:rPr>
          <w:position w:val="-1"/>
          <w:sz w:val="10"/>
          <w:szCs w:val="20"/>
        </w:rPr>
        <w:t>w</w:t>
      </w:r>
      <w:r w:rsidRPr="00283B11">
        <w:rPr>
          <w:spacing w:val="1"/>
          <w:position w:val="-1"/>
          <w:sz w:val="10"/>
          <w:szCs w:val="20"/>
        </w:rPr>
        <w:t>h</w:t>
      </w:r>
      <w:r w:rsidRPr="00283B11">
        <w:rPr>
          <w:position w:val="-1"/>
          <w:sz w:val="10"/>
          <w:szCs w:val="20"/>
        </w:rPr>
        <w:t>ich</w:t>
      </w:r>
      <w:proofErr w:type="gramEnd"/>
      <w:r w:rsidRPr="00283B11">
        <w:rPr>
          <w:position w:val="-1"/>
          <w:sz w:val="10"/>
          <w:szCs w:val="20"/>
        </w:rPr>
        <w:t xml:space="preserve"> a</w:t>
      </w:r>
      <w:r w:rsidRPr="00283B11">
        <w:rPr>
          <w:spacing w:val="1"/>
          <w:position w:val="-1"/>
          <w:sz w:val="10"/>
          <w:szCs w:val="20"/>
        </w:rPr>
        <w:t xml:space="preserve"> n</w:t>
      </w:r>
      <w:r w:rsidRPr="00283B11">
        <w:rPr>
          <w:spacing w:val="-1"/>
          <w:position w:val="-1"/>
          <w:sz w:val="10"/>
          <w:szCs w:val="20"/>
        </w:rPr>
        <w:t>e</w:t>
      </w:r>
      <w:r w:rsidRPr="00283B11">
        <w:rPr>
          <w:position w:val="-1"/>
          <w:sz w:val="10"/>
          <w:szCs w:val="20"/>
        </w:rPr>
        <w:t>w</w:t>
      </w:r>
      <w:r w:rsidRPr="00283B11">
        <w:rPr>
          <w:spacing w:val="-1"/>
          <w:position w:val="-1"/>
          <w:sz w:val="10"/>
          <w:szCs w:val="20"/>
        </w:rPr>
        <w:t xml:space="preserve"> </w:t>
      </w:r>
      <w:r w:rsidRPr="00283B11">
        <w:rPr>
          <w:position w:val="-1"/>
          <w:sz w:val="10"/>
          <w:szCs w:val="20"/>
        </w:rPr>
        <w:t>world or</w:t>
      </w:r>
      <w:r w:rsidRPr="00283B11">
        <w:rPr>
          <w:spacing w:val="1"/>
          <w:position w:val="-1"/>
          <w:sz w:val="10"/>
          <w:szCs w:val="20"/>
        </w:rPr>
        <w:t>d</w:t>
      </w:r>
      <w:r w:rsidRPr="00283B11">
        <w:rPr>
          <w:position w:val="-1"/>
          <w:sz w:val="10"/>
          <w:szCs w:val="20"/>
        </w:rPr>
        <w:t>er of i</w:t>
      </w:r>
      <w:r w:rsidRPr="00283B11">
        <w:rPr>
          <w:spacing w:val="-10"/>
          <w:position w:val="-1"/>
          <w:sz w:val="10"/>
          <w:szCs w:val="20"/>
        </w:rPr>
        <w:t>n</w:t>
      </w:r>
      <w:r w:rsidRPr="00283B11">
        <w:rPr>
          <w:position w:val="-1"/>
          <w:sz w:val="10"/>
          <w:szCs w:val="20"/>
        </w:rPr>
        <w:t>ter</w:t>
      </w:r>
      <w:r w:rsidRPr="00283B11">
        <w:rPr>
          <w:spacing w:val="1"/>
          <w:position w:val="-1"/>
          <w:sz w:val="10"/>
          <w:szCs w:val="20"/>
        </w:rPr>
        <w:t>n</w:t>
      </w:r>
      <w:r w:rsidRPr="00283B11">
        <w:rPr>
          <w:position w:val="-1"/>
          <w:sz w:val="10"/>
          <w:szCs w:val="20"/>
        </w:rPr>
        <w:t>at</w:t>
      </w:r>
      <w:r w:rsidRPr="00283B11">
        <w:rPr>
          <w:spacing w:val="-1"/>
          <w:position w:val="-1"/>
          <w:sz w:val="10"/>
          <w:szCs w:val="20"/>
        </w:rPr>
        <w:t>i</w:t>
      </w:r>
      <w:r w:rsidRPr="00283B11">
        <w:rPr>
          <w:spacing w:val="1"/>
          <w:position w:val="-1"/>
          <w:sz w:val="10"/>
          <w:szCs w:val="20"/>
        </w:rPr>
        <w:t>on</w:t>
      </w:r>
      <w:r w:rsidRPr="00283B11">
        <w:rPr>
          <w:position w:val="-1"/>
          <w:sz w:val="10"/>
          <w:szCs w:val="20"/>
        </w:rPr>
        <w:t>al</w:t>
      </w:r>
      <w:r w:rsidRPr="00283B11">
        <w:rPr>
          <w:spacing w:val="-1"/>
          <w:position w:val="-1"/>
          <w:sz w:val="10"/>
          <w:szCs w:val="20"/>
        </w:rPr>
        <w:t xml:space="preserve"> </w:t>
      </w:r>
      <w:r w:rsidRPr="00283B11">
        <w:rPr>
          <w:position w:val="-1"/>
          <w:sz w:val="10"/>
          <w:szCs w:val="20"/>
        </w:rPr>
        <w:t>security a</w:t>
      </w:r>
      <w:r w:rsidRPr="00283B11">
        <w:rPr>
          <w:spacing w:val="1"/>
          <w:position w:val="-1"/>
          <w:sz w:val="10"/>
          <w:szCs w:val="20"/>
        </w:rPr>
        <w:t>n</w:t>
      </w:r>
      <w:r w:rsidRPr="00283B11">
        <w:rPr>
          <w:position w:val="-1"/>
          <w:sz w:val="10"/>
          <w:szCs w:val="20"/>
        </w:rPr>
        <w:t>d pr</w:t>
      </w:r>
      <w:r w:rsidRPr="00283B11">
        <w:rPr>
          <w:spacing w:val="1"/>
          <w:position w:val="-1"/>
          <w:sz w:val="10"/>
          <w:szCs w:val="20"/>
        </w:rPr>
        <w:t>o</w:t>
      </w:r>
      <w:r w:rsidRPr="00283B11">
        <w:rPr>
          <w:position w:val="-1"/>
          <w:sz w:val="10"/>
          <w:szCs w:val="20"/>
        </w:rPr>
        <w:t>s</w:t>
      </w:r>
      <w:r w:rsidRPr="00283B11">
        <w:rPr>
          <w:spacing w:val="1"/>
          <w:position w:val="-1"/>
          <w:sz w:val="10"/>
          <w:szCs w:val="20"/>
        </w:rPr>
        <w:t>p</w:t>
      </w:r>
      <w:r w:rsidRPr="00283B11">
        <w:rPr>
          <w:spacing w:val="-1"/>
          <w:position w:val="-1"/>
          <w:sz w:val="10"/>
          <w:szCs w:val="20"/>
        </w:rPr>
        <w:t>e</w:t>
      </w:r>
      <w:r w:rsidRPr="00283B11">
        <w:rPr>
          <w:position w:val="-1"/>
          <w:sz w:val="10"/>
          <w:szCs w:val="20"/>
        </w:rPr>
        <w:t xml:space="preserve">rity can </w:t>
      </w:r>
      <w:r w:rsidRPr="00283B11">
        <w:rPr>
          <w:spacing w:val="1"/>
          <w:position w:val="-1"/>
          <w:sz w:val="10"/>
          <w:szCs w:val="20"/>
        </w:rPr>
        <w:t>b</w:t>
      </w:r>
      <w:r w:rsidRPr="00283B11">
        <w:rPr>
          <w:position w:val="-1"/>
          <w:sz w:val="10"/>
          <w:szCs w:val="20"/>
        </w:rPr>
        <w:t>e</w:t>
      </w:r>
      <w:r w:rsidRPr="00283B11">
        <w:rPr>
          <w:spacing w:val="-1"/>
          <w:position w:val="-1"/>
          <w:sz w:val="10"/>
          <w:szCs w:val="20"/>
        </w:rPr>
        <w:t xml:space="preserve"> </w:t>
      </w:r>
      <w:r w:rsidRPr="00283B11">
        <w:rPr>
          <w:spacing w:val="1"/>
          <w:position w:val="-1"/>
          <w:sz w:val="10"/>
          <w:szCs w:val="20"/>
        </w:rPr>
        <w:t>bu</w:t>
      </w:r>
      <w:r w:rsidRPr="00283B11">
        <w:rPr>
          <w:position w:val="-1"/>
          <w:sz w:val="10"/>
          <w:szCs w:val="20"/>
        </w:rPr>
        <w:t>ilt.</w:t>
      </w:r>
    </w:p>
    <w:p w:rsidR="003D3D5F" w:rsidRDefault="003D3D5F" w:rsidP="003D3D5F"/>
    <w:p w:rsidR="003D3D5F" w:rsidRDefault="003D3D5F" w:rsidP="003D3D5F"/>
    <w:p w:rsidR="003D3D5F" w:rsidRPr="003D3D5F" w:rsidRDefault="003D3D5F" w:rsidP="003D3D5F">
      <w:pPr>
        <w:rPr>
          <w:b/>
          <w:u w:val="single"/>
        </w:rPr>
      </w:pPr>
      <w:r w:rsidRPr="003D3D5F">
        <w:rPr>
          <w:b/>
          <w:u w:val="single"/>
        </w:rPr>
        <w:t>1NC DA</w:t>
      </w:r>
    </w:p>
    <w:p w:rsidR="003D3D5F" w:rsidRDefault="003D3D5F" w:rsidP="003D3D5F">
      <w:pPr>
        <w:rPr>
          <w:b/>
        </w:rPr>
      </w:pPr>
      <w:r>
        <w:rPr>
          <w:b/>
        </w:rPr>
        <w:t xml:space="preserve">The only blockade preventing Saudi Arabian proliferation is a </w:t>
      </w:r>
      <w:r>
        <w:rPr>
          <w:b/>
          <w:u w:val="single"/>
        </w:rPr>
        <w:t>strong US security commitment</w:t>
      </w:r>
      <w:r>
        <w:rPr>
          <w:b/>
        </w:rPr>
        <w:t xml:space="preserve"> – perception of shifting oil consumption causes proliferation</w:t>
      </w:r>
    </w:p>
    <w:p w:rsidR="003D3D5F" w:rsidRPr="00696D35" w:rsidRDefault="003D3D5F" w:rsidP="003D3D5F">
      <w:pPr>
        <w:rPr>
          <w:szCs w:val="14"/>
        </w:rPr>
      </w:pPr>
      <w:r w:rsidRPr="00696D35">
        <w:rPr>
          <w:b/>
        </w:rPr>
        <w:t>Rogers 3/20</w:t>
      </w:r>
      <w:r w:rsidRPr="00696D35">
        <w:t xml:space="preserve"> – </w:t>
      </w:r>
      <w:r w:rsidRPr="00696D35">
        <w:rPr>
          <w:szCs w:val="14"/>
        </w:rPr>
        <w:t xml:space="preserve">[2013 – Will Rogers is the </w:t>
      </w:r>
      <w:proofErr w:type="spellStart"/>
      <w:r w:rsidRPr="00696D35">
        <w:rPr>
          <w:szCs w:val="14"/>
        </w:rPr>
        <w:t>Bacevich</w:t>
      </w:r>
      <w:proofErr w:type="spellEnd"/>
      <w:r w:rsidRPr="00696D35">
        <w:rPr>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696D35">
        <w:rPr>
          <w:szCs w:val="14"/>
        </w:rPr>
        <w:t>cybersecurity</w:t>
      </w:r>
      <w:proofErr w:type="spellEnd"/>
      <w:r w:rsidRPr="00696D35">
        <w:rPr>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3D3D5F" w:rsidRPr="00696D35" w:rsidRDefault="003D3D5F" w:rsidP="003D3D5F"/>
    <w:p w:rsidR="003D3D5F" w:rsidRDefault="003D3D5F" w:rsidP="003D3D5F">
      <w:pPr>
        <w:rPr>
          <w:sz w:val="14"/>
          <w:szCs w:val="14"/>
        </w:rPr>
      </w:pPr>
      <w:r w:rsidRPr="00696D35">
        <w:rPr>
          <w:bCs/>
          <w:highlight w:val="yellow"/>
          <w:u w:val="single"/>
        </w:rPr>
        <w:t>America’s relationship with</w:t>
      </w:r>
      <w:r w:rsidRPr="00696D35">
        <w:rPr>
          <w:sz w:val="14"/>
          <w:szCs w:val="14"/>
        </w:rPr>
        <w:t xml:space="preserve"> the </w:t>
      </w:r>
      <w:r w:rsidRPr="00696D35">
        <w:rPr>
          <w:bCs/>
          <w:highlight w:val="yellow"/>
          <w:u w:val="single"/>
        </w:rPr>
        <w:t>Mid</w:t>
      </w:r>
      <w:r w:rsidRPr="00696D35">
        <w:rPr>
          <w:sz w:val="14"/>
          <w:szCs w:val="14"/>
        </w:rPr>
        <w:t xml:space="preserve">dle </w:t>
      </w:r>
      <w:r w:rsidRPr="00696D35">
        <w:rPr>
          <w:bCs/>
          <w:highlight w:val="yellow"/>
          <w:u w:val="single"/>
        </w:rPr>
        <w:t>East</w:t>
      </w:r>
      <w:r w:rsidRPr="00696D35">
        <w:rPr>
          <w:sz w:val="14"/>
          <w:szCs w:val="14"/>
        </w:rPr>
        <w:t xml:space="preserve">’s </w:t>
      </w:r>
      <w:r w:rsidRPr="00696D35">
        <w:rPr>
          <w:bCs/>
          <w:highlight w:val="yellow"/>
          <w:u w:val="single"/>
        </w:rPr>
        <w:t>energy resources is changing</w:t>
      </w:r>
      <w:r w:rsidRPr="00696D35">
        <w:rPr>
          <w:sz w:val="14"/>
          <w:szCs w:val="14"/>
        </w:rPr>
        <w:t xml:space="preserve"> as U.S. </w:t>
      </w:r>
    </w:p>
    <w:p w:rsidR="003D3D5F" w:rsidRDefault="003D3D5F" w:rsidP="003D3D5F">
      <w:pPr>
        <w:rPr>
          <w:sz w:val="14"/>
          <w:szCs w:val="14"/>
        </w:rPr>
      </w:pPr>
      <w:r>
        <w:rPr>
          <w:sz w:val="14"/>
          <w:szCs w:val="14"/>
        </w:rPr>
        <w:t>AND</w:t>
      </w:r>
    </w:p>
    <w:p w:rsidR="003D3D5F" w:rsidRPr="00696D35" w:rsidRDefault="003D3D5F" w:rsidP="003D3D5F">
      <w:pPr>
        <w:rPr>
          <w:b/>
          <w:iCs/>
          <w:u w:val="single"/>
          <w:bdr w:val="single" w:sz="4" w:space="0" w:color="auto"/>
        </w:rPr>
      </w:pPr>
      <w:r w:rsidRPr="001440A2">
        <w:rPr>
          <w:b/>
          <w:iCs/>
          <w:highlight w:val="cyan"/>
          <w:u w:val="single"/>
          <w:bdr w:val="single" w:sz="4" w:space="0" w:color="auto"/>
        </w:rPr>
        <w:t xml:space="preserve">- will have to be managed </w:t>
      </w:r>
      <w:r w:rsidRPr="001773D0">
        <w:rPr>
          <w:b/>
          <w:iCs/>
          <w:u w:val="single"/>
          <w:bdr w:val="single" w:sz="4" w:space="0" w:color="auto"/>
        </w:rPr>
        <w:t>carefully</w:t>
      </w:r>
      <w:r w:rsidRPr="00696D35">
        <w:rPr>
          <w:b/>
          <w:iCs/>
          <w:highlight w:val="yellow"/>
          <w:u w:val="single"/>
          <w:bdr w:val="single" w:sz="4" w:space="0" w:color="auto"/>
        </w:rPr>
        <w:t>. What a tightrope to walk.</w:t>
      </w:r>
    </w:p>
    <w:p w:rsidR="003D3D5F" w:rsidRDefault="003D3D5F" w:rsidP="003D3D5F">
      <w:pPr>
        <w:rPr>
          <w:b/>
        </w:rPr>
      </w:pPr>
    </w:p>
    <w:p w:rsidR="003D3D5F" w:rsidRPr="00696D35" w:rsidRDefault="003D3D5F" w:rsidP="003D3D5F">
      <w:pPr>
        <w:rPr>
          <w:b/>
        </w:rPr>
      </w:pPr>
      <w:r w:rsidRPr="00696D35">
        <w:rPr>
          <w:b/>
        </w:rPr>
        <w:t xml:space="preserve">Cuban production </w:t>
      </w:r>
      <w:r w:rsidRPr="00696D35">
        <w:rPr>
          <w:b/>
          <w:u w:val="single"/>
        </w:rPr>
        <w:t>trades-off</w:t>
      </w:r>
      <w:r w:rsidRPr="00696D35">
        <w:rPr>
          <w:b/>
        </w:rPr>
        <w:t xml:space="preserve"> with US- Mid-East oil ties </w:t>
      </w:r>
    </w:p>
    <w:p w:rsidR="003D3D5F" w:rsidRPr="00696D35" w:rsidRDefault="003D3D5F" w:rsidP="003D3D5F">
      <w:pPr>
        <w:rPr>
          <w:szCs w:val="14"/>
        </w:rPr>
      </w:pPr>
      <w:proofErr w:type="spellStart"/>
      <w:r w:rsidRPr="00696D35">
        <w:rPr>
          <w:b/>
        </w:rPr>
        <w:t>Alhaiji</w:t>
      </w:r>
      <w:proofErr w:type="spellEnd"/>
      <w:r w:rsidRPr="00696D35">
        <w:rPr>
          <w:b/>
        </w:rPr>
        <w:t xml:space="preserve"> and Maris 04</w:t>
      </w:r>
      <w:r w:rsidRPr="00696D35">
        <w:t xml:space="preserve"> – </w:t>
      </w:r>
      <w:r w:rsidRPr="00696D35">
        <w:rPr>
          <w:szCs w:val="14"/>
        </w:rPr>
        <w:t xml:space="preserve">[Dr. A. F. </w:t>
      </w:r>
      <w:proofErr w:type="spellStart"/>
      <w:r w:rsidRPr="00696D35">
        <w:rPr>
          <w:szCs w:val="14"/>
        </w:rPr>
        <w:t>Alhajji</w:t>
      </w:r>
      <w:proofErr w:type="spellEnd"/>
      <w:r w:rsidRPr="00696D35">
        <w:rPr>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3D3D5F" w:rsidRPr="00696D35" w:rsidRDefault="003D3D5F" w:rsidP="003D3D5F"/>
    <w:p w:rsidR="003D3D5F" w:rsidRDefault="003D3D5F" w:rsidP="003D3D5F">
      <w:pPr>
        <w:rPr>
          <w:bCs/>
          <w:u w:val="single"/>
        </w:rPr>
      </w:pPr>
      <w:r w:rsidRPr="00696D35">
        <w:rPr>
          <w:bCs/>
          <w:u w:val="single"/>
        </w:rPr>
        <w:t xml:space="preserve">The current economic, political, and social trends in Cuba indicate that energy consumption </w:t>
      </w:r>
    </w:p>
    <w:p w:rsidR="003D3D5F" w:rsidRDefault="003D3D5F" w:rsidP="003D3D5F">
      <w:pPr>
        <w:rPr>
          <w:bCs/>
          <w:u w:val="single"/>
        </w:rPr>
      </w:pPr>
      <w:r>
        <w:rPr>
          <w:bCs/>
          <w:u w:val="single"/>
        </w:rPr>
        <w:t>AND</w:t>
      </w:r>
    </w:p>
    <w:p w:rsidR="003D3D5F" w:rsidRPr="00696D35" w:rsidRDefault="003D3D5F" w:rsidP="003D3D5F">
      <w:pPr>
        <w:rPr>
          <w:sz w:val="14"/>
          <w:szCs w:val="14"/>
        </w:rPr>
      </w:pPr>
      <w:proofErr w:type="gramStart"/>
      <w:r w:rsidRPr="00696D35">
        <w:rPr>
          <w:bCs/>
          <w:highlight w:val="cyan"/>
          <w:u w:val="single"/>
        </w:rPr>
        <w:t>the</w:t>
      </w:r>
      <w:proofErr w:type="gramEnd"/>
      <w:r w:rsidRPr="00696D35">
        <w:rPr>
          <w:bCs/>
          <w:highlight w:val="cyan"/>
          <w:u w:val="single"/>
        </w:rPr>
        <w:t xml:space="preserve"> US and</w:t>
      </w:r>
      <w:r w:rsidRPr="00696D35">
        <w:rPr>
          <w:bCs/>
          <w:highlight w:val="yellow"/>
          <w:u w:val="single"/>
        </w:rPr>
        <w:t xml:space="preserve"> </w:t>
      </w:r>
      <w:r w:rsidRPr="001773D0">
        <w:rPr>
          <w:bCs/>
          <w:u w:val="single"/>
        </w:rPr>
        <w:t xml:space="preserve">other oil producing countries, especially in </w:t>
      </w:r>
      <w:r w:rsidRPr="00696D35">
        <w:rPr>
          <w:bCs/>
          <w:highlight w:val="cyan"/>
          <w:u w:val="single"/>
        </w:rPr>
        <w:t>the Mid</w:t>
      </w:r>
      <w:r w:rsidRPr="00696D35">
        <w:rPr>
          <w:sz w:val="14"/>
          <w:szCs w:val="14"/>
        </w:rPr>
        <w:t>dle</w:t>
      </w:r>
      <w:r w:rsidRPr="00696D35">
        <w:rPr>
          <w:bCs/>
          <w:u w:val="single"/>
        </w:rPr>
        <w:t xml:space="preserve"> </w:t>
      </w:r>
      <w:r w:rsidRPr="00696D35">
        <w:rPr>
          <w:bCs/>
          <w:highlight w:val="cyan"/>
          <w:u w:val="single"/>
        </w:rPr>
        <w:t>East</w:t>
      </w:r>
      <w:r w:rsidRPr="00696D35">
        <w:rPr>
          <w:sz w:val="14"/>
          <w:szCs w:val="14"/>
        </w:rPr>
        <w:t>.</w:t>
      </w:r>
    </w:p>
    <w:p w:rsidR="003D3D5F" w:rsidRPr="00696D35" w:rsidRDefault="003D3D5F" w:rsidP="003D3D5F"/>
    <w:p w:rsidR="003D3D5F" w:rsidRPr="00696D35" w:rsidRDefault="003D3D5F" w:rsidP="003D3D5F">
      <w:pPr>
        <w:rPr>
          <w:b/>
        </w:rPr>
      </w:pPr>
      <w:r w:rsidRPr="00696D35">
        <w:rPr>
          <w:b/>
        </w:rPr>
        <w:t xml:space="preserve">Saudi </w:t>
      </w:r>
      <w:proofErr w:type="spellStart"/>
      <w:r w:rsidRPr="00696D35">
        <w:rPr>
          <w:b/>
        </w:rPr>
        <w:t>prolif</w:t>
      </w:r>
      <w:proofErr w:type="spellEnd"/>
      <w:r w:rsidRPr="00696D35">
        <w:rPr>
          <w:b/>
        </w:rPr>
        <w:t xml:space="preserve"> causes nuclear war</w:t>
      </w:r>
    </w:p>
    <w:p w:rsidR="003D3D5F" w:rsidRPr="00696D35" w:rsidRDefault="003D3D5F" w:rsidP="003D3D5F">
      <w:pPr>
        <w:rPr>
          <w:rFonts w:cs="Arial"/>
          <w:szCs w:val="14"/>
        </w:rPr>
      </w:pPr>
      <w:r w:rsidRPr="00696D35">
        <w:rPr>
          <w:b/>
        </w:rPr>
        <w:t>Edelman 11</w:t>
      </w:r>
      <w:r w:rsidRPr="00696D35">
        <w:t xml:space="preserve"> – </w:t>
      </w:r>
      <w:r w:rsidRPr="00696D35">
        <w:rPr>
          <w:rFonts w:cs="Arial"/>
          <w:szCs w:val="14"/>
        </w:rPr>
        <w:t xml:space="preserve">(Eric –Distinguished Fellow at the Center for Strategic and Budgetary Assessments &amp; Former U.S. Undersecretary of Defense for Policy, Foreign Affairs, Jan/Feb, </w:t>
      </w:r>
      <w:hyperlink r:id="rId13" w:history="1">
        <w:r w:rsidRPr="00696D35">
          <w:rPr>
            <w:rFonts w:cs="Arial"/>
            <w:szCs w:val="14"/>
          </w:rPr>
          <w:t>http://www.foreignaffairs.com/articles/67162/eric-s-edelman-andrew-f-krepinevich-jr-and-evan-braden-montgomer/the-dangers-of-a-nuclear-iran</w:t>
        </w:r>
      </w:hyperlink>
      <w:r w:rsidRPr="00696D35">
        <w:rPr>
          <w:rFonts w:cs="Arial"/>
          <w:szCs w:val="14"/>
        </w:rPr>
        <w:t>)</w:t>
      </w:r>
    </w:p>
    <w:p w:rsidR="003D3D5F" w:rsidRPr="00696D35" w:rsidRDefault="003D3D5F" w:rsidP="003D3D5F">
      <w:pPr>
        <w:rPr>
          <w:rFonts w:cs="Arial"/>
          <w:szCs w:val="14"/>
        </w:rPr>
      </w:pPr>
    </w:p>
    <w:p w:rsidR="003D3D5F" w:rsidRDefault="003D3D5F" w:rsidP="003D3D5F">
      <w:pPr>
        <w:rPr>
          <w:rFonts w:cs="Arial"/>
          <w:sz w:val="14"/>
          <w:szCs w:val="14"/>
        </w:rPr>
      </w:pPr>
      <w:r w:rsidRPr="00696D35">
        <w:rPr>
          <w:rFonts w:cs="Arial"/>
          <w:sz w:val="14"/>
          <w:szCs w:val="14"/>
        </w:rPr>
        <w:t>There is, however, at least one state that could receive significant outside support</w:t>
      </w:r>
    </w:p>
    <w:p w:rsidR="003D3D5F" w:rsidRDefault="003D3D5F" w:rsidP="003D3D5F">
      <w:pPr>
        <w:rPr>
          <w:rFonts w:cs="Arial"/>
          <w:sz w:val="14"/>
          <w:szCs w:val="14"/>
        </w:rPr>
      </w:pPr>
      <w:r>
        <w:rPr>
          <w:rFonts w:cs="Arial"/>
          <w:sz w:val="14"/>
          <w:szCs w:val="14"/>
        </w:rPr>
        <w:t>AND</w:t>
      </w:r>
    </w:p>
    <w:p w:rsidR="003D3D5F" w:rsidRPr="00696D35" w:rsidRDefault="003D3D5F" w:rsidP="003D3D5F">
      <w:pPr>
        <w:rPr>
          <w:rFonts w:cs="Arial"/>
          <w:u w:val="single"/>
        </w:rPr>
      </w:pPr>
      <w:r w:rsidRPr="00696D35">
        <w:rPr>
          <w:rFonts w:cs="Arial"/>
          <w:u w:val="single"/>
        </w:rPr>
        <w:t>Middle East could lead to a new Great Game, with unpredictable consequences.</w:t>
      </w:r>
    </w:p>
    <w:p w:rsidR="003D3D5F" w:rsidRPr="00696D35" w:rsidRDefault="003D3D5F" w:rsidP="003D3D5F"/>
    <w:p w:rsidR="003D3D5F" w:rsidRPr="00B36F2F" w:rsidRDefault="003D3D5F" w:rsidP="003D3D5F"/>
    <w:p w:rsidR="003D3D5F" w:rsidRPr="00D17C4E" w:rsidRDefault="003D3D5F" w:rsidP="003D3D5F"/>
    <w:p w:rsidR="003D3D5F" w:rsidRPr="003D3D5F" w:rsidRDefault="003D3D5F" w:rsidP="003D3D5F">
      <w:pPr>
        <w:rPr>
          <w:b/>
          <w:u w:val="single"/>
        </w:rPr>
      </w:pPr>
      <w:r w:rsidRPr="003D3D5F">
        <w:rPr>
          <w:b/>
          <w:u w:val="single"/>
        </w:rPr>
        <w:t>1NC MULTILAT</w:t>
      </w:r>
    </w:p>
    <w:p w:rsidR="003D3D5F" w:rsidRPr="00EC2AED" w:rsidRDefault="003D3D5F" w:rsidP="003D3D5F">
      <w:pPr>
        <w:rPr>
          <w:b/>
        </w:rPr>
      </w:pPr>
      <w:r w:rsidRPr="00EC2AED">
        <w:rPr>
          <w:b/>
        </w:rPr>
        <w:t xml:space="preserve">Single issues, like the embargo, aren’t </w:t>
      </w:r>
      <w:proofErr w:type="gramStart"/>
      <w:r w:rsidRPr="00EC2AED">
        <w:rPr>
          <w:b/>
        </w:rPr>
        <w:t>key</w:t>
      </w:r>
      <w:proofErr w:type="gramEnd"/>
      <w:r w:rsidRPr="00EC2AED">
        <w:rPr>
          <w:b/>
        </w:rPr>
        <w:t xml:space="preserve"> to multilateralism.</w:t>
      </w:r>
    </w:p>
    <w:p w:rsidR="003D3D5F" w:rsidRPr="00EC2AED" w:rsidRDefault="003D3D5F" w:rsidP="003D3D5F">
      <w:pPr>
        <w:rPr>
          <w:sz w:val="14"/>
          <w:szCs w:val="14"/>
        </w:rPr>
      </w:pPr>
      <w:r w:rsidRPr="00EC2AED">
        <w:rPr>
          <w:b/>
        </w:rPr>
        <w:t>Lake, 10</w:t>
      </w:r>
      <w:r w:rsidRPr="00EC2AED">
        <w:rPr>
          <w:b/>
          <w:sz w:val="16"/>
        </w:rPr>
        <w:t xml:space="preserve">– </w:t>
      </w:r>
      <w:r w:rsidRPr="00EC2AED">
        <w:rPr>
          <w:sz w:val="14"/>
          <w:szCs w:val="14"/>
        </w:rPr>
        <w:t>Professor of Social Sciences, distinguished professor of political science at UC San Diego (David A., “Making America Safe for the World: Multilateralism and the Rehabilitation of US authority”, http://dss.ucsd.edu/~dlake/documents/LakeMakingAmericaSafe.pdf)//DR. H</w:t>
      </w:r>
    </w:p>
    <w:p w:rsidR="003D3D5F" w:rsidRPr="00EC2AED" w:rsidRDefault="003D3D5F" w:rsidP="003D3D5F">
      <w:pPr>
        <w:rPr>
          <w:sz w:val="14"/>
          <w:szCs w:val="14"/>
        </w:rPr>
      </w:pPr>
      <w:r w:rsidRPr="00EC2AED">
        <w:rPr>
          <w:sz w:val="14"/>
          <w:szCs w:val="14"/>
        </w:rPr>
        <w:t xml:space="preserve"> </w:t>
      </w:r>
    </w:p>
    <w:p w:rsidR="003D3D5F" w:rsidRDefault="003D3D5F" w:rsidP="003D3D5F">
      <w:pPr>
        <w:rPr>
          <w:bCs/>
          <w:u w:val="single"/>
        </w:rPr>
      </w:pPr>
      <w:r w:rsidRPr="00EC2AED">
        <w:rPr>
          <w:sz w:val="14"/>
          <w:szCs w:val="14"/>
        </w:rPr>
        <w:t xml:space="preserve">President </w:t>
      </w:r>
      <w:r w:rsidRPr="00EC2AED">
        <w:rPr>
          <w:bCs/>
          <w:u w:val="single"/>
        </w:rPr>
        <w:t xml:space="preserve">Obama </w:t>
      </w:r>
      <w:r w:rsidRPr="00AE7BEC">
        <w:rPr>
          <w:bCs/>
          <w:u w:val="single"/>
        </w:rPr>
        <w:t xml:space="preserve">and his administration appear to recognize the need to bolster the authority and </w:t>
      </w:r>
    </w:p>
    <w:p w:rsidR="003D3D5F" w:rsidRDefault="003D3D5F" w:rsidP="003D3D5F">
      <w:pPr>
        <w:rPr>
          <w:bCs/>
          <w:u w:val="single"/>
        </w:rPr>
      </w:pPr>
      <w:r>
        <w:rPr>
          <w:bCs/>
          <w:u w:val="single"/>
        </w:rPr>
        <w:t>AND</w:t>
      </w:r>
    </w:p>
    <w:p w:rsidR="003D3D5F" w:rsidRPr="00EC2AED" w:rsidRDefault="003D3D5F" w:rsidP="003D3D5F">
      <w:pPr>
        <w:rPr>
          <w:b/>
          <w:bCs/>
          <w:u w:val="single"/>
        </w:rPr>
      </w:pPr>
      <w:proofErr w:type="gramStart"/>
      <w:r w:rsidRPr="00EC2AED">
        <w:rPr>
          <w:bCs/>
          <w:highlight w:val="yellow"/>
          <w:u w:val="single"/>
        </w:rPr>
        <w:t>even</w:t>
      </w:r>
      <w:proofErr w:type="gramEnd"/>
      <w:r w:rsidRPr="00EC2AED">
        <w:rPr>
          <w:bCs/>
          <w:highlight w:val="yellow"/>
          <w:u w:val="single"/>
        </w:rPr>
        <w:t xml:space="preserve"> </w:t>
      </w:r>
      <w:r w:rsidRPr="00146515">
        <w:rPr>
          <w:bCs/>
          <w:highlight w:val="cyan"/>
          <w:u w:val="single"/>
        </w:rPr>
        <w:t xml:space="preserve">deeper into multilateral institutions </w:t>
      </w:r>
      <w:r w:rsidRPr="00AE7BEC">
        <w:rPr>
          <w:bCs/>
          <w:u w:val="single"/>
        </w:rPr>
        <w:t>that can provide real checks on potential opportunism.</w:t>
      </w:r>
    </w:p>
    <w:p w:rsidR="003D3D5F" w:rsidRDefault="003D3D5F" w:rsidP="003D3D5F"/>
    <w:p w:rsidR="003D3D5F" w:rsidRPr="00B36F2F" w:rsidRDefault="003D3D5F" w:rsidP="003D3D5F">
      <w:r w:rsidRPr="00B36F2F">
        <w:rPr>
          <w:b/>
        </w:rPr>
        <w:t xml:space="preserve">Multilateralism </w:t>
      </w:r>
      <w:r w:rsidRPr="00B36F2F">
        <w:rPr>
          <w:b/>
          <w:u w:val="single"/>
        </w:rPr>
        <w:t>empirically</w:t>
      </w:r>
      <w:r w:rsidRPr="00B36F2F">
        <w:rPr>
          <w:b/>
        </w:rPr>
        <w:t xml:space="preserve"> doesn’t solve anything – four reasons</w:t>
      </w:r>
    </w:p>
    <w:p w:rsidR="003D3D5F" w:rsidRPr="00B36F2F" w:rsidRDefault="003D3D5F" w:rsidP="003D3D5F">
      <w:r w:rsidRPr="00B36F2F">
        <w:rPr>
          <w:b/>
          <w:bCs/>
        </w:rPr>
        <w:t>Harvey 04</w:t>
      </w:r>
      <w:r w:rsidRPr="00B36F2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3D3D5F" w:rsidRPr="00B36F2F" w:rsidRDefault="003D3D5F" w:rsidP="003D3D5F"/>
    <w:p w:rsidR="003D3D5F" w:rsidRDefault="003D3D5F" w:rsidP="003D3D5F">
      <w:pPr>
        <w:rPr>
          <w:rFonts w:eastAsia="Calibri"/>
          <w:sz w:val="14"/>
          <w:szCs w:val="14"/>
        </w:rPr>
      </w:pPr>
      <w:r w:rsidRPr="00B36F2F">
        <w:rPr>
          <w:rFonts w:eastAsia="Calibri"/>
          <w:sz w:val="14"/>
          <w:szCs w:val="14"/>
        </w:rPr>
        <w:t xml:space="preserve">The typical argument </w:t>
      </w:r>
      <w:proofErr w:type="spellStart"/>
      <w:r w:rsidRPr="00B36F2F">
        <w:rPr>
          <w:rFonts w:eastAsia="Calibri"/>
          <w:sz w:val="14"/>
          <w:szCs w:val="14"/>
        </w:rPr>
        <w:t>favouring</w:t>
      </w:r>
      <w:proofErr w:type="spellEnd"/>
      <w:r w:rsidRPr="00B36F2F">
        <w:rPr>
          <w:rFonts w:eastAsia="Calibri"/>
          <w:sz w:val="14"/>
          <w:szCs w:val="14"/>
        </w:rPr>
        <w:t xml:space="preserve"> multilateralism is a simple one, sum- </w:t>
      </w:r>
      <w:proofErr w:type="spellStart"/>
      <w:r w:rsidRPr="00B36F2F">
        <w:rPr>
          <w:rFonts w:eastAsia="Calibri"/>
          <w:sz w:val="14"/>
          <w:szCs w:val="14"/>
        </w:rPr>
        <w:t>marized</w:t>
      </w:r>
      <w:proofErr w:type="spellEnd"/>
      <w:r w:rsidRPr="00B36F2F">
        <w:rPr>
          <w:rFonts w:eastAsia="Calibri"/>
          <w:sz w:val="14"/>
          <w:szCs w:val="14"/>
        </w:rPr>
        <w:t xml:space="preserve"> by Ramesh </w:t>
      </w:r>
    </w:p>
    <w:p w:rsidR="003D3D5F" w:rsidRDefault="003D3D5F" w:rsidP="003D3D5F">
      <w:pPr>
        <w:rPr>
          <w:rFonts w:eastAsia="Calibri"/>
          <w:sz w:val="14"/>
          <w:szCs w:val="14"/>
        </w:rPr>
      </w:pPr>
      <w:r>
        <w:rPr>
          <w:rFonts w:eastAsia="Calibri"/>
          <w:sz w:val="14"/>
          <w:szCs w:val="14"/>
        </w:rPr>
        <w:t>AND</w:t>
      </w:r>
    </w:p>
    <w:p w:rsidR="003D3D5F" w:rsidRPr="00B36F2F" w:rsidRDefault="003D3D5F" w:rsidP="003D3D5F">
      <w:pPr>
        <w:rPr>
          <w:rFonts w:eastAsia="Calibri"/>
        </w:rPr>
      </w:pPr>
      <w:proofErr w:type="gramStart"/>
      <w:r w:rsidRPr="00B36F2F">
        <w:rPr>
          <w:rFonts w:eastAsia="Calibri"/>
          <w:bCs/>
          <w:u w:val="single"/>
        </w:rPr>
        <w:t>threats</w:t>
      </w:r>
      <w:proofErr w:type="gramEnd"/>
      <w:r w:rsidRPr="00B36F2F">
        <w:rPr>
          <w:rFonts w:eastAsia="Calibri"/>
          <w:bCs/>
          <w:u w:val="single"/>
        </w:rPr>
        <w:t xml:space="preserve"> virtually guarantees that similar conflicts will plague multilateral institutions in the future</w:t>
      </w:r>
      <w:r w:rsidRPr="00B36F2F">
        <w:rPr>
          <w:rFonts w:eastAsia="Calibri"/>
        </w:rPr>
        <w:t>.</w:t>
      </w:r>
    </w:p>
    <w:p w:rsidR="003D3D5F" w:rsidRPr="00B36F2F" w:rsidRDefault="003D3D5F" w:rsidP="003D3D5F"/>
    <w:p w:rsidR="003D3D5F" w:rsidRPr="00B36F2F" w:rsidRDefault="003D3D5F" w:rsidP="003D3D5F">
      <w:pPr>
        <w:rPr>
          <w:b/>
          <w:u w:val="single"/>
        </w:rPr>
      </w:pPr>
      <w:r w:rsidRPr="00B36F2F">
        <w:rPr>
          <w:b/>
        </w:rPr>
        <w:t xml:space="preserve">The world is moving to </w:t>
      </w:r>
      <w:r w:rsidRPr="00B36F2F">
        <w:rPr>
          <w:b/>
          <w:u w:val="single"/>
        </w:rPr>
        <w:t>pluralism</w:t>
      </w:r>
      <w:r w:rsidRPr="00B36F2F">
        <w:rPr>
          <w:b/>
        </w:rPr>
        <w:t xml:space="preserve">, not multi-polarity – the US can still maintain unipolar leadership because most challengers are </w:t>
      </w:r>
      <w:r w:rsidRPr="00B36F2F">
        <w:rPr>
          <w:b/>
          <w:u w:val="single"/>
        </w:rPr>
        <w:t>regional</w:t>
      </w:r>
    </w:p>
    <w:p w:rsidR="003D3D5F" w:rsidRPr="00B36F2F" w:rsidRDefault="003D3D5F" w:rsidP="003D3D5F">
      <w:proofErr w:type="spellStart"/>
      <w:r w:rsidRPr="00B36F2F">
        <w:rPr>
          <w:b/>
        </w:rPr>
        <w:t>Etzioni</w:t>
      </w:r>
      <w:proofErr w:type="spellEnd"/>
      <w:r w:rsidRPr="00B36F2F">
        <w:rPr>
          <w:b/>
        </w:rPr>
        <w:t>, 13</w:t>
      </w:r>
      <w:r w:rsidRPr="00B36F2F">
        <w:t xml:space="preserve"> –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B36F2F">
        <w:t>Amitai</w:t>
      </w:r>
      <w:proofErr w:type="spellEnd"/>
      <w:r w:rsidRPr="00B36F2F">
        <w:t xml:space="preserve">, “The Devolution of American Power” 37 Fletcher F. World </w:t>
      </w:r>
      <w:proofErr w:type="spellStart"/>
      <w:r w:rsidRPr="00B36F2F">
        <w:t>Aff</w:t>
      </w:r>
      <w:proofErr w:type="spellEnd"/>
      <w:r w:rsidRPr="00B36F2F">
        <w:t>. 13, lexis)</w:t>
      </w:r>
    </w:p>
    <w:p w:rsidR="003D3D5F" w:rsidRPr="00B36F2F" w:rsidRDefault="003D3D5F" w:rsidP="003D3D5F"/>
    <w:p w:rsidR="003D3D5F" w:rsidRPr="00B36F2F" w:rsidRDefault="003D3D5F" w:rsidP="003D3D5F">
      <w:pPr>
        <w:rPr>
          <w:sz w:val="14"/>
        </w:rPr>
      </w:pPr>
      <w:r w:rsidRPr="00B36F2F">
        <w:rPr>
          <w:sz w:val="14"/>
        </w:rPr>
        <w:t xml:space="preserve">The theory that the world is moving from a unipolar order, </w:t>
      </w:r>
      <w:r>
        <w:rPr>
          <w:sz w:val="14"/>
        </w:rPr>
        <w:t>…</w:t>
      </w:r>
      <w:r w:rsidRPr="00B36F2F">
        <w:rPr>
          <w:rStyle w:val="Underline"/>
        </w:rPr>
        <w:t xml:space="preserve"> the global/</w:t>
      </w:r>
      <w:r w:rsidRPr="00B36F2F">
        <w:rPr>
          <w:rStyle w:val="Underline"/>
          <w:highlight w:val="cyan"/>
        </w:rPr>
        <w:t>global</w:t>
      </w:r>
      <w:r w:rsidRPr="00B36F2F">
        <w:rPr>
          <w:rStyle w:val="Underline"/>
        </w:rPr>
        <w:t xml:space="preserve"> accommodations</w:t>
      </w:r>
      <w:r w:rsidRPr="00B36F2F">
        <w:rPr>
          <w:sz w:val="14"/>
        </w:rPr>
        <w:t xml:space="preserve"> between declining and rising global powers, and thus are less likely to lead to outright conflicts. With devolution, the central power yields, therefore risking much less when pluralism increases than when a transition from </w:t>
      </w:r>
      <w:proofErr w:type="spellStart"/>
      <w:r w:rsidRPr="00B36F2F">
        <w:rPr>
          <w:sz w:val="14"/>
        </w:rPr>
        <w:t>uni</w:t>
      </w:r>
      <w:proofErr w:type="spellEnd"/>
      <w:r w:rsidRPr="00B36F2F">
        <w:rPr>
          <w:sz w:val="14"/>
        </w:rPr>
        <w:t xml:space="preserve">- to </w:t>
      </w:r>
      <w:proofErr w:type="spellStart"/>
      <w:r w:rsidRPr="00B36F2F">
        <w:rPr>
          <w:sz w:val="14"/>
        </w:rPr>
        <w:t>multipolarity</w:t>
      </w:r>
      <w:proofErr w:type="spellEnd"/>
      <w:r w:rsidRPr="00B36F2F">
        <w:rPr>
          <w:sz w:val="14"/>
        </w:rPr>
        <w:t xml:space="preserve"> takes place. This is one of the principle strengths of pluralism.</w:t>
      </w:r>
    </w:p>
    <w:p w:rsidR="003D3D5F" w:rsidRPr="00B36F2F" w:rsidRDefault="003D3D5F" w:rsidP="003D3D5F">
      <w:pPr>
        <w:rPr>
          <w:b/>
        </w:rPr>
      </w:pPr>
    </w:p>
    <w:p w:rsidR="003D3D5F" w:rsidRPr="00B36F2F" w:rsidRDefault="003D3D5F" w:rsidP="003D3D5F">
      <w:pPr>
        <w:rPr>
          <w:b/>
          <w:u w:val="single"/>
        </w:rPr>
      </w:pPr>
      <w:r w:rsidRPr="00B36F2F">
        <w:rPr>
          <w:b/>
        </w:rPr>
        <w:t xml:space="preserve">Unilateralism is what sustains primacy – other states </w:t>
      </w:r>
      <w:r w:rsidRPr="00B36F2F">
        <w:rPr>
          <w:b/>
          <w:u w:val="single"/>
        </w:rPr>
        <w:t>bandwagon</w:t>
      </w:r>
      <w:r w:rsidRPr="00B36F2F">
        <w:rPr>
          <w:b/>
        </w:rPr>
        <w:t xml:space="preserve"> with the US for fear of other rising powers – moving towards multilateralism makes it </w:t>
      </w:r>
      <w:r w:rsidRPr="00B36F2F">
        <w:rPr>
          <w:b/>
          <w:u w:val="single"/>
        </w:rPr>
        <w:t>unsustainable</w:t>
      </w:r>
    </w:p>
    <w:p w:rsidR="003D3D5F" w:rsidRPr="00B36F2F" w:rsidRDefault="003D3D5F" w:rsidP="003D3D5F">
      <w:proofErr w:type="spellStart"/>
      <w:r w:rsidRPr="00B36F2F">
        <w:rPr>
          <w:b/>
        </w:rPr>
        <w:t>Seldena</w:t>
      </w:r>
      <w:proofErr w:type="spellEnd"/>
      <w:r w:rsidRPr="00B36F2F">
        <w:rPr>
          <w:b/>
        </w:rPr>
        <w:t>, 13</w:t>
      </w:r>
      <w:r w:rsidRPr="00B36F2F">
        <w:t xml:space="preserve"> – assistant professor of political science at the University of Florida (Zachary, “Balancing Against or </w:t>
      </w:r>
      <w:proofErr w:type="gramStart"/>
      <w:r w:rsidRPr="00B36F2F">
        <w:t>Balancing</w:t>
      </w:r>
      <w:proofErr w:type="gramEnd"/>
      <w:r w:rsidRPr="00B36F2F">
        <w:t xml:space="preserve"> With? The Spectrum of Alignment and the Endurance of American Hegemony” Security Studies Volume 22, Issue 2, 2013, Taylor and Francis)</w:t>
      </w:r>
    </w:p>
    <w:p w:rsidR="003D3D5F" w:rsidRPr="00B36F2F" w:rsidRDefault="003D3D5F" w:rsidP="003D3D5F"/>
    <w:p w:rsidR="003D3D5F" w:rsidRPr="00B36F2F" w:rsidRDefault="003D3D5F" w:rsidP="003D3D5F">
      <w:pPr>
        <w:rPr>
          <w:sz w:val="14"/>
        </w:rPr>
      </w:pPr>
      <w:r w:rsidRPr="00B36F2F">
        <w:rPr>
          <w:sz w:val="14"/>
        </w:rPr>
        <w:t xml:space="preserve">Understanding which of these choices—soft balancing against the hegemon or alignment with the hegemon—is more prevalent among second-tier states has significant ramifications for the endurance of American hegemony. </w:t>
      </w:r>
      <w:proofErr w:type="gramStart"/>
      <w:r w:rsidRPr="00B36F2F">
        <w:rPr>
          <w:rStyle w:val="Underline"/>
          <w:highlight w:val="cyan"/>
        </w:rPr>
        <w:t xml:space="preserve">The record of </w:t>
      </w:r>
      <w:r>
        <w:rPr>
          <w:rStyle w:val="Underline"/>
        </w:rPr>
        <w:t>…</w:t>
      </w:r>
      <w:r w:rsidRPr="00AE7BEC">
        <w:rPr>
          <w:rStyle w:val="Underline"/>
        </w:rPr>
        <w:t xml:space="preserve"> a self-imposed reduction in the ability of the U</w:t>
      </w:r>
      <w:r w:rsidRPr="00AE7BEC">
        <w:rPr>
          <w:sz w:val="14"/>
        </w:rPr>
        <w:t xml:space="preserve">nited </w:t>
      </w:r>
      <w:r w:rsidRPr="00AE7BEC">
        <w:rPr>
          <w:rStyle w:val="Underline"/>
        </w:rPr>
        <w:t>S</w:t>
      </w:r>
      <w:r w:rsidRPr="00AE7BEC">
        <w:rPr>
          <w:sz w:val="14"/>
        </w:rPr>
        <w:t xml:space="preserve">tates </w:t>
      </w:r>
      <w:r w:rsidRPr="00AE7BEC">
        <w:rPr>
          <w:rStyle w:val="Underline"/>
        </w:rPr>
        <w:t>to project power and an increased reluctance to use its power in support</w:t>
      </w:r>
      <w:r w:rsidRPr="00B36F2F">
        <w:rPr>
          <w:rStyle w:val="Underline"/>
        </w:rPr>
        <w:t xml:space="preserve"> of its national interests</w:t>
      </w:r>
      <w:r w:rsidRPr="00B36F2F">
        <w:rPr>
          <w:sz w:val="14"/>
        </w:rPr>
        <w:t>.</w:t>
      </w:r>
      <w:proofErr w:type="gramEnd"/>
    </w:p>
    <w:p w:rsidR="003D3D5F" w:rsidRPr="00B36F2F" w:rsidRDefault="003D3D5F" w:rsidP="003D3D5F">
      <w:pPr>
        <w:rPr>
          <w:b/>
        </w:rPr>
      </w:pPr>
    </w:p>
    <w:p w:rsidR="003D3D5F" w:rsidRPr="00B36F2F" w:rsidRDefault="003D3D5F" w:rsidP="003D3D5F">
      <w:r w:rsidRPr="00B36F2F">
        <w:rPr>
          <w:b/>
        </w:rPr>
        <w:t xml:space="preserve">The plan is </w:t>
      </w:r>
      <w:r w:rsidRPr="00B36F2F">
        <w:rPr>
          <w:b/>
          <w:u w:val="single"/>
        </w:rPr>
        <w:t>surrender</w:t>
      </w:r>
      <w:r w:rsidRPr="00B36F2F">
        <w:rPr>
          <w:b/>
        </w:rPr>
        <w:t xml:space="preserve"> – it </w:t>
      </w:r>
      <w:r w:rsidRPr="00B36F2F">
        <w:rPr>
          <w:b/>
          <w:u w:val="single"/>
        </w:rPr>
        <w:t>emboldens Latin American socialism</w:t>
      </w:r>
      <w:r w:rsidRPr="00B36F2F">
        <w:rPr>
          <w:b/>
        </w:rPr>
        <w:t xml:space="preserve"> and </w:t>
      </w:r>
      <w:r w:rsidRPr="00B36F2F">
        <w:rPr>
          <w:b/>
          <w:u w:val="single"/>
        </w:rPr>
        <w:t>collapses US influence</w:t>
      </w:r>
      <w:r w:rsidRPr="00B36F2F">
        <w:rPr>
          <w:b/>
        </w:rPr>
        <w:t xml:space="preserve"> – turns case</w:t>
      </w:r>
    </w:p>
    <w:p w:rsidR="003D3D5F" w:rsidRPr="00B36F2F" w:rsidRDefault="003D3D5F" w:rsidP="003D3D5F">
      <w:pPr>
        <w:rPr>
          <w:b/>
          <w:bCs/>
          <w:sz w:val="24"/>
        </w:rPr>
      </w:pPr>
      <w:r w:rsidRPr="00B36F2F">
        <w:rPr>
          <w:b/>
        </w:rPr>
        <w:t xml:space="preserve">Brooks 09 – </w:t>
      </w:r>
      <w:r w:rsidRPr="00B36F2F">
        <w:t>Senior fellow for National Security Affairs in the Davis Institute at The Heritage Foundation. (Peter – Heritage foundation “Keep the Embargo, O</w:t>
      </w:r>
      <w:proofErr w:type="gramStart"/>
      <w:r w:rsidRPr="00B36F2F">
        <w:t>“ April</w:t>
      </w:r>
      <w:proofErr w:type="gramEnd"/>
      <w:r w:rsidRPr="00B36F2F">
        <w:t xml:space="preserve"> 16, 2009 http://www.heritage.org/research/commentary/2009/04/keep-the-embargo-o)//EB</w:t>
      </w:r>
    </w:p>
    <w:p w:rsidR="003D3D5F" w:rsidRPr="00B36F2F" w:rsidRDefault="003D3D5F" w:rsidP="003D3D5F"/>
    <w:p w:rsidR="003D3D5F" w:rsidRDefault="003D3D5F" w:rsidP="003D3D5F">
      <w:pPr>
        <w:rPr>
          <w:sz w:val="14"/>
        </w:rPr>
      </w:pPr>
      <w:r w:rsidRPr="00B36F2F">
        <w:rPr>
          <w:sz w:val="14"/>
        </w:rPr>
        <w:t xml:space="preserve">In another outreach to roguish regimes, the Obama administration on Monday announced the easing </w:t>
      </w:r>
    </w:p>
    <w:p w:rsidR="003D3D5F" w:rsidRDefault="003D3D5F" w:rsidP="003D3D5F">
      <w:pPr>
        <w:rPr>
          <w:sz w:val="14"/>
        </w:rPr>
      </w:pPr>
      <w:r>
        <w:rPr>
          <w:sz w:val="14"/>
        </w:rPr>
        <w:t>AND</w:t>
      </w:r>
    </w:p>
    <w:p w:rsidR="003D3D5F" w:rsidRPr="00B61AF9" w:rsidRDefault="003D3D5F" w:rsidP="003D3D5F">
      <w:pPr>
        <w:rPr>
          <w:bCs/>
          <w:u w:val="single"/>
        </w:rPr>
      </w:pPr>
      <w:proofErr w:type="gramStart"/>
      <w:r w:rsidRPr="001773D0">
        <w:rPr>
          <w:rStyle w:val="Underline"/>
        </w:rPr>
        <w:lastRenderedPageBreak/>
        <w:t>communist</w:t>
      </w:r>
      <w:proofErr w:type="gramEnd"/>
      <w:r w:rsidRPr="001773D0">
        <w:rPr>
          <w:rStyle w:val="Underline"/>
        </w:rPr>
        <w:t xml:space="preserve"> regime, we should </w:t>
      </w:r>
      <w:r w:rsidRPr="001773D0">
        <w:rPr>
          <w:rStyle w:val="Emphasis"/>
        </w:rPr>
        <w:t>hold firm</w:t>
      </w:r>
      <w:r w:rsidRPr="001773D0">
        <w:rPr>
          <w:rStyle w:val="Underline"/>
        </w:rPr>
        <w:t xml:space="preserve"> onto the leverage the embargo provides.</w:t>
      </w:r>
    </w:p>
    <w:p w:rsidR="003D3D5F" w:rsidRPr="00B36F2F" w:rsidRDefault="003D3D5F" w:rsidP="003D3D5F">
      <w:pPr>
        <w:rPr>
          <w:b/>
        </w:rPr>
      </w:pPr>
    </w:p>
    <w:p w:rsidR="003D3D5F" w:rsidRPr="00B36F2F" w:rsidRDefault="003D3D5F" w:rsidP="003D3D5F">
      <w:pPr>
        <w:rPr>
          <w:b/>
        </w:rPr>
      </w:pPr>
      <w:r>
        <w:rPr>
          <w:b/>
        </w:rPr>
        <w:t>Unilateralism</w:t>
      </w:r>
      <w:r w:rsidRPr="00B36F2F">
        <w:rPr>
          <w:b/>
        </w:rPr>
        <w:t xml:space="preserve"> prevents global conflict and turns their impacts</w:t>
      </w:r>
    </w:p>
    <w:p w:rsidR="003D3D5F" w:rsidRPr="00B36F2F" w:rsidRDefault="003D3D5F" w:rsidP="003D3D5F">
      <w:r w:rsidRPr="00B36F2F">
        <w:rPr>
          <w:b/>
        </w:rPr>
        <w:t>Brooks et al 13 –</w:t>
      </w:r>
      <w:r w:rsidRPr="00B36F2F">
        <w:t xml:space="preserve"> [Stephen G. Brooks is Associate Professor of Government at Dartmouth </w:t>
      </w:r>
      <w:proofErr w:type="spellStart"/>
      <w:r w:rsidRPr="00B36F2F">
        <w:t>College.G</w:t>
      </w:r>
      <w:proofErr w:type="spellEnd"/>
      <w:r w:rsidRPr="00B36F2F">
        <w:t>. John </w:t>
      </w:r>
      <w:proofErr w:type="spellStart"/>
      <w:r w:rsidRPr="00B36F2F">
        <w:t>Ikenberry</w:t>
      </w:r>
      <w:proofErr w:type="spellEnd"/>
      <w:r w:rsidRPr="00B36F2F">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B36F2F">
        <w:t>Hee</w:t>
      </w:r>
      <w:proofErr w:type="spellEnd"/>
      <w:r w:rsidRPr="00B36F2F">
        <w:t xml:space="preserve"> </w:t>
      </w:r>
      <w:proofErr w:type="spellStart"/>
      <w:r w:rsidRPr="00B36F2F">
        <w:t>University.William</w:t>
      </w:r>
      <w:proofErr w:type="spellEnd"/>
      <w:r w:rsidRPr="00B36F2F">
        <w:t xml:space="preserve"> C. </w:t>
      </w:r>
      <w:proofErr w:type="spellStart"/>
      <w:r w:rsidRPr="00B36F2F">
        <w:t>Wohlforth</w:t>
      </w:r>
      <w:proofErr w:type="spellEnd"/>
      <w:r w:rsidRPr="00B36F2F">
        <w:t xml:space="preserve"> is the Daniel Webster Professor in the Department of Government at Dartmouth College. “Don't Come Home, America: The Case against Retrenchment”, </w:t>
      </w:r>
      <w:proofErr w:type="gramStart"/>
      <w:r w:rsidRPr="00B36F2F">
        <w:t>Winter</w:t>
      </w:r>
      <w:proofErr w:type="gramEnd"/>
      <w:r w:rsidRPr="00B36F2F">
        <w:t xml:space="preserve"> 2013, Vol. 37, No. 3, Pages 7-51,http://www.mitpressjournals.org/doi/abs/10.1162/ISEC_a_00107</w:t>
      </w:r>
      <w:r w:rsidRPr="00B36F2F">
        <w:rPr>
          <w:rStyle w:val="Hyperlink"/>
        </w:rPr>
        <w:t>, GDI File</w:t>
      </w:r>
      <w:r w:rsidRPr="00B36F2F">
        <w:t>]</w:t>
      </w:r>
    </w:p>
    <w:p w:rsidR="003D3D5F" w:rsidRPr="00B36F2F" w:rsidRDefault="003D3D5F" w:rsidP="003D3D5F">
      <w:pPr>
        <w:rPr>
          <w:rStyle w:val="StyleStyleBold12pt"/>
        </w:rPr>
      </w:pPr>
    </w:p>
    <w:p w:rsidR="003D3D5F" w:rsidRDefault="003D3D5F" w:rsidP="003D3D5F">
      <w:pPr>
        <w:rPr>
          <w:rFonts w:eastAsia="Times New Roman"/>
          <w:color w:val="222222"/>
          <w:sz w:val="14"/>
          <w:szCs w:val="20"/>
        </w:rPr>
      </w:pPr>
      <w:r w:rsidRPr="00B36F2F">
        <w:rPr>
          <w:rFonts w:eastAsia="Times New Roman"/>
          <w:color w:val="222222"/>
          <w:sz w:val="14"/>
          <w:szCs w:val="20"/>
        </w:rPr>
        <w:t>A core premise of deep </w:t>
      </w:r>
      <w:r w:rsidRPr="00B36F2F">
        <w:rPr>
          <w:rStyle w:val="Underline"/>
          <w:szCs w:val="20"/>
          <w:highlight w:val="cyan"/>
        </w:rPr>
        <w:t>engagement</w:t>
      </w:r>
      <w:r w:rsidRPr="00B36F2F">
        <w:rPr>
          <w:rFonts w:eastAsia="Times New Roman"/>
          <w:color w:val="222222"/>
          <w:sz w:val="14"/>
          <w:szCs w:val="20"/>
        </w:rPr>
        <w:t> is that it </w:t>
      </w:r>
      <w:r w:rsidRPr="00B36F2F">
        <w:rPr>
          <w:rStyle w:val="Underline"/>
          <w:szCs w:val="20"/>
          <w:highlight w:val="cyan"/>
        </w:rPr>
        <w:t>prevents</w:t>
      </w:r>
      <w:r w:rsidRPr="00B36F2F">
        <w:rPr>
          <w:rFonts w:eastAsia="Times New Roman"/>
          <w:color w:val="222222"/>
          <w:sz w:val="14"/>
          <w:szCs w:val="20"/>
        </w:rPr>
        <w:t> the </w:t>
      </w:r>
      <w:r w:rsidRPr="00B36F2F">
        <w:rPr>
          <w:rStyle w:val="Underline"/>
          <w:szCs w:val="20"/>
          <w:highlight w:val="cyan"/>
        </w:rPr>
        <w:t>emergence of a</w:t>
      </w:r>
      <w:r w:rsidRPr="00B36F2F">
        <w:rPr>
          <w:rFonts w:eastAsia="Times New Roman"/>
          <w:color w:val="222222"/>
          <w:sz w:val="14"/>
          <w:szCs w:val="20"/>
        </w:rPr>
        <w:t xml:space="preserve"> far </w:t>
      </w:r>
    </w:p>
    <w:p w:rsidR="003D3D5F" w:rsidRDefault="003D3D5F" w:rsidP="003D3D5F">
      <w:pPr>
        <w:rPr>
          <w:rFonts w:eastAsia="Times New Roman"/>
          <w:color w:val="222222"/>
          <w:sz w:val="14"/>
          <w:szCs w:val="20"/>
        </w:rPr>
      </w:pPr>
      <w:r>
        <w:rPr>
          <w:rFonts w:eastAsia="Times New Roman"/>
          <w:color w:val="222222"/>
          <w:sz w:val="14"/>
          <w:szCs w:val="20"/>
        </w:rPr>
        <w:t>AND</w:t>
      </w:r>
    </w:p>
    <w:p w:rsidR="003D3D5F" w:rsidRDefault="003D3D5F" w:rsidP="003D3D5F">
      <w:pPr>
        <w:rPr>
          <w:rFonts w:eastAsia="Times New Roman"/>
          <w:color w:val="222222"/>
          <w:sz w:val="14"/>
          <w:szCs w:val="20"/>
        </w:rPr>
      </w:pPr>
      <w:proofErr w:type="gramStart"/>
      <w:r w:rsidRPr="00B36F2F">
        <w:rPr>
          <w:rFonts w:eastAsia="Times New Roman"/>
          <w:color w:val="222222"/>
          <w:sz w:val="14"/>
          <w:szCs w:val="20"/>
        </w:rPr>
        <w:t>case</w:t>
      </w:r>
      <w:proofErr w:type="gramEnd"/>
      <w:r w:rsidRPr="00B36F2F">
        <w:rPr>
          <w:rFonts w:eastAsia="Times New Roman"/>
          <w:color w:val="222222"/>
          <w:sz w:val="14"/>
          <w:szCs w:val="20"/>
        </w:rPr>
        <w:t xml:space="preserve"> would generate intensely competitive behavior, possibly </w:t>
      </w:r>
      <w:r w:rsidRPr="00B36F2F">
        <w:rPr>
          <w:rStyle w:val="Underline"/>
          <w:szCs w:val="20"/>
        </w:rPr>
        <w:t>including</w:t>
      </w:r>
      <w:r w:rsidRPr="00B36F2F">
        <w:rPr>
          <w:rFonts w:eastAsia="Times New Roman"/>
          <w:color w:val="222222"/>
          <w:szCs w:val="20"/>
          <w:u w:val="single"/>
        </w:rPr>
        <w:t> </w:t>
      </w:r>
      <w:r w:rsidRPr="00B36F2F">
        <w:rPr>
          <w:rFonts w:eastAsia="Times New Roman"/>
          <w:color w:val="222222"/>
          <w:sz w:val="14"/>
          <w:szCs w:val="20"/>
        </w:rPr>
        <w:t>regional</w:t>
      </w:r>
      <w:r w:rsidRPr="00B36F2F">
        <w:rPr>
          <w:rFonts w:eastAsia="Times New Roman"/>
          <w:color w:val="222222"/>
          <w:szCs w:val="20"/>
          <w:u w:val="single"/>
        </w:rPr>
        <w:t> </w:t>
      </w:r>
      <w:r w:rsidRPr="00B36F2F">
        <w:rPr>
          <w:rFonts w:eastAsia="Times New Roman"/>
          <w:iCs/>
          <w:color w:val="222222"/>
          <w:szCs w:val="20"/>
          <w:highlight w:val="cyan"/>
          <w:u w:val="single"/>
        </w:rPr>
        <w:t>great power war</w:t>
      </w:r>
      <w:r w:rsidRPr="00B36F2F">
        <w:rPr>
          <w:rFonts w:eastAsia="Times New Roman"/>
          <w:color w:val="222222"/>
          <w:sz w:val="14"/>
          <w:szCs w:val="20"/>
        </w:rPr>
        <w:t xml:space="preserve">). </w:t>
      </w:r>
    </w:p>
    <w:p w:rsidR="003D3D5F" w:rsidRDefault="003D3D5F" w:rsidP="003D3D5F"/>
    <w:p w:rsidR="003D3D5F" w:rsidRPr="003D3D5F" w:rsidRDefault="003D3D5F" w:rsidP="003D3D5F">
      <w:pPr>
        <w:rPr>
          <w:b/>
          <w:u w:val="single"/>
        </w:rPr>
      </w:pPr>
      <w:r w:rsidRPr="003D3D5F">
        <w:rPr>
          <w:b/>
          <w:u w:val="single"/>
        </w:rPr>
        <w:t>1NC TRANSITION</w:t>
      </w:r>
    </w:p>
    <w:p w:rsidR="003D3D5F" w:rsidRPr="00F0330F" w:rsidRDefault="003D3D5F" w:rsidP="003D3D5F">
      <w:pPr>
        <w:rPr>
          <w:b/>
        </w:rPr>
      </w:pPr>
      <w:r w:rsidRPr="00F0330F">
        <w:rPr>
          <w:b/>
        </w:rPr>
        <w:t>Status quo selective engagement spurs gradual reforms – speeding up engagement risks Cuban collapse and US intervention</w:t>
      </w:r>
    </w:p>
    <w:p w:rsidR="003D3D5F" w:rsidRPr="00547A4F" w:rsidRDefault="003D3D5F" w:rsidP="003D3D5F">
      <w:r w:rsidRPr="00547A4F">
        <w:rPr>
          <w:b/>
        </w:rPr>
        <w:t>Feinberg, 11/22</w:t>
      </w:r>
      <w:r w:rsidRPr="00547A4F">
        <w:t xml:space="preserve"> – Richard E. Feinberg is a professor at the UC San Diego and served as the Latin American expert on President Bill Clinton’s National Security Council. His most recent publication is “Soft Landing in Cuba? Emerging Entrepreneurs and Middle Classes”, (“Deciphering diplo-speak on Cuba” Miami Herald, </w:t>
      </w:r>
      <w:hyperlink r:id="rId14" w:history="1">
        <w:r w:rsidRPr="00547A4F">
          <w:rPr>
            <w:rStyle w:val="Hyperlink"/>
          </w:rPr>
          <w:t>http://www.miamiherald.com/2013/11/21/3770099_p2/deciphering-diplo-speak-on-cuba.html</w:t>
        </w:r>
      </w:hyperlink>
      <w:r w:rsidRPr="00547A4F">
        <w:t>)</w:t>
      </w:r>
    </w:p>
    <w:p w:rsidR="003D3D5F" w:rsidRPr="00547A4F" w:rsidRDefault="003D3D5F" w:rsidP="003D3D5F"/>
    <w:p w:rsidR="003D3D5F" w:rsidRPr="00F0330F" w:rsidRDefault="003D3D5F" w:rsidP="003D3D5F">
      <w:pPr>
        <w:rPr>
          <w:sz w:val="14"/>
          <w:szCs w:val="14"/>
        </w:rPr>
      </w:pPr>
      <w:r w:rsidRPr="00F0330F">
        <w:rPr>
          <w:sz w:val="14"/>
          <w:szCs w:val="14"/>
        </w:rPr>
        <w:t xml:space="preserve">With good reason, </w:t>
      </w:r>
      <w:r w:rsidRPr="00F0330F">
        <w:rPr>
          <w:rStyle w:val="Underline"/>
          <w:highlight w:val="cyan"/>
        </w:rPr>
        <w:t>the administration</w:t>
      </w:r>
      <w:r w:rsidRPr="00F0330F">
        <w:rPr>
          <w:rStyle w:val="Underline"/>
        </w:rPr>
        <w:t xml:space="preserve"> believes it </w:t>
      </w:r>
      <w:r>
        <w:rPr>
          <w:rStyle w:val="Underline"/>
          <w:highlight w:val="cyan"/>
        </w:rPr>
        <w:t>…</w:t>
      </w:r>
      <w:r w:rsidRPr="00F0330F">
        <w:rPr>
          <w:rStyle w:val="Underline"/>
          <w:highlight w:val="cyan"/>
        </w:rPr>
        <w:t xml:space="preserve"> political evolution</w:t>
      </w:r>
      <w:r w:rsidRPr="00F0330F">
        <w:rPr>
          <w:rStyle w:val="Underline"/>
        </w:rPr>
        <w:t xml:space="preserve"> tomorrow</w:t>
      </w:r>
      <w:r w:rsidRPr="00F0330F">
        <w:rPr>
          <w:sz w:val="14"/>
          <w:szCs w:val="14"/>
        </w:rPr>
        <w:t>.</w:t>
      </w:r>
    </w:p>
    <w:p w:rsidR="003D3D5F" w:rsidRDefault="003D3D5F" w:rsidP="003D3D5F">
      <w:pPr>
        <w:rPr>
          <w:b/>
        </w:rPr>
      </w:pPr>
    </w:p>
    <w:p w:rsidR="003D3D5F" w:rsidRPr="0008047B" w:rsidRDefault="003D3D5F" w:rsidP="003D3D5F">
      <w:pPr>
        <w:rPr>
          <w:b/>
        </w:rPr>
      </w:pPr>
      <w:r w:rsidRPr="0008047B">
        <w:rPr>
          <w:b/>
        </w:rPr>
        <w:t>Cuba has no preparation for change and wouldn’t be able to take it all at once</w:t>
      </w:r>
      <w:r>
        <w:rPr>
          <w:b/>
        </w:rPr>
        <w:t xml:space="preserve"> – </w:t>
      </w:r>
      <w:r w:rsidRPr="0008047B">
        <w:rPr>
          <w:b/>
        </w:rPr>
        <w:t>lifting the embargo would cause a rapid democratic uprising</w:t>
      </w:r>
    </w:p>
    <w:p w:rsidR="003D3D5F" w:rsidRPr="0008047B" w:rsidRDefault="003D3D5F" w:rsidP="003D3D5F">
      <w:r w:rsidRPr="0008047B">
        <w:rPr>
          <w:b/>
        </w:rPr>
        <w:t>Erikson</w:t>
      </w:r>
      <w:r>
        <w:rPr>
          <w:b/>
        </w:rPr>
        <w:t xml:space="preserve"> 08</w:t>
      </w:r>
      <w:r w:rsidRPr="0008047B">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3D3D5F" w:rsidRPr="0008047B" w:rsidRDefault="003D3D5F" w:rsidP="003D3D5F"/>
    <w:p w:rsidR="003D3D5F" w:rsidRDefault="003D3D5F" w:rsidP="003D3D5F">
      <w:pPr>
        <w:rPr>
          <w:rStyle w:val="TitleChar"/>
        </w:rPr>
      </w:pPr>
      <w:r w:rsidRPr="008A6F5C">
        <w:rPr>
          <w:sz w:val="14"/>
        </w:rPr>
        <w:t xml:space="preserve">Like most of his colleagues, </w:t>
      </w:r>
      <w:proofErr w:type="spellStart"/>
      <w:r w:rsidRPr="008A6F5C">
        <w:rPr>
          <w:sz w:val="14"/>
        </w:rPr>
        <w:t>Monreal</w:t>
      </w:r>
      <w:proofErr w:type="spellEnd"/>
      <w:r w:rsidRPr="008A6F5C">
        <w:rPr>
          <w:sz w:val="14"/>
        </w:rPr>
        <w:t xml:space="preserve"> readily agreed that </w:t>
      </w:r>
      <w:r w:rsidRPr="0008047B">
        <w:rPr>
          <w:rStyle w:val="TitleChar"/>
        </w:rPr>
        <w:t xml:space="preserve">the United States was the </w:t>
      </w:r>
    </w:p>
    <w:p w:rsidR="003D3D5F" w:rsidRDefault="003D3D5F" w:rsidP="003D3D5F">
      <w:pPr>
        <w:rPr>
          <w:rStyle w:val="TitleChar"/>
        </w:rPr>
      </w:pPr>
      <w:r>
        <w:rPr>
          <w:rStyle w:val="TitleChar"/>
        </w:rPr>
        <w:t>AND</w:t>
      </w:r>
    </w:p>
    <w:p w:rsidR="003D3D5F" w:rsidRPr="0008047B" w:rsidRDefault="003D3D5F" w:rsidP="003D3D5F">
      <w:pPr>
        <w:rPr>
          <w:rStyle w:val="TitleChar"/>
        </w:rPr>
      </w:pPr>
      <w:proofErr w:type="gramStart"/>
      <w:r w:rsidRPr="0008047B">
        <w:rPr>
          <w:rStyle w:val="TitleChar"/>
          <w:highlight w:val="cyan"/>
        </w:rPr>
        <w:t>the</w:t>
      </w:r>
      <w:proofErr w:type="gramEnd"/>
      <w:r w:rsidRPr="0008047B">
        <w:rPr>
          <w:rStyle w:val="TitleChar"/>
          <w:highlight w:val="cyan"/>
        </w:rPr>
        <w:t xml:space="preserve"> ability of</w:t>
      </w:r>
      <w:r w:rsidRPr="0008047B">
        <w:rPr>
          <w:rStyle w:val="TitleChar"/>
        </w:rPr>
        <w:t xml:space="preserve"> the </w:t>
      </w:r>
      <w:r w:rsidRPr="0008047B">
        <w:rPr>
          <w:rStyle w:val="TitleChar"/>
          <w:highlight w:val="cyan"/>
        </w:rPr>
        <w:t>Cuba</w:t>
      </w:r>
      <w:r w:rsidRPr="0008047B">
        <w:rPr>
          <w:rStyle w:val="TitleChar"/>
        </w:rPr>
        <w:t xml:space="preserve">n government </w:t>
      </w:r>
      <w:r w:rsidRPr="0008047B">
        <w:rPr>
          <w:rStyle w:val="TitleChar"/>
          <w:highlight w:val="cyan"/>
        </w:rPr>
        <w:t>to control this</w:t>
      </w:r>
      <w:r w:rsidRPr="0008047B">
        <w:rPr>
          <w:rStyle w:val="TitleChar"/>
        </w:rPr>
        <w:t xml:space="preserve"> fight </w:t>
      </w:r>
      <w:r w:rsidRPr="0008047B">
        <w:rPr>
          <w:rStyle w:val="TitleChar"/>
          <w:highlight w:val="cyan"/>
        </w:rPr>
        <w:t>is very limited.”</w:t>
      </w:r>
      <w:r w:rsidRPr="0008047B">
        <w:rPr>
          <w:rStyle w:val="TitleChar"/>
        </w:rPr>
        <w:t xml:space="preserve"> </w:t>
      </w:r>
    </w:p>
    <w:p w:rsidR="003D3D5F" w:rsidRDefault="003D3D5F" w:rsidP="003D3D5F">
      <w:pPr>
        <w:rPr>
          <w:b/>
        </w:rPr>
      </w:pPr>
    </w:p>
    <w:p w:rsidR="003D3D5F" w:rsidRPr="00F0330F" w:rsidRDefault="003D3D5F" w:rsidP="003D3D5F">
      <w:pPr>
        <w:rPr>
          <w:b/>
        </w:rPr>
      </w:pPr>
      <w:r w:rsidRPr="00F0330F">
        <w:rPr>
          <w:b/>
        </w:rPr>
        <w:t xml:space="preserve">Limited engagement spills up and solves the </w:t>
      </w:r>
      <w:proofErr w:type="spellStart"/>
      <w:r w:rsidRPr="00F0330F">
        <w:rPr>
          <w:b/>
        </w:rPr>
        <w:t>Aff</w:t>
      </w:r>
      <w:proofErr w:type="spellEnd"/>
      <w:r w:rsidRPr="00F0330F">
        <w:rPr>
          <w:b/>
        </w:rPr>
        <w:t xml:space="preserve"> – market changes force political reform</w:t>
      </w:r>
    </w:p>
    <w:p w:rsidR="003D3D5F" w:rsidRPr="00547A4F" w:rsidRDefault="003D3D5F" w:rsidP="003D3D5F">
      <w:proofErr w:type="spellStart"/>
      <w:r w:rsidRPr="00547A4F">
        <w:rPr>
          <w:b/>
        </w:rPr>
        <w:t>López</w:t>
      </w:r>
      <w:proofErr w:type="spellEnd"/>
      <w:r w:rsidRPr="00547A4F">
        <w:rPr>
          <w:b/>
        </w:rPr>
        <w:t>-Levy, 13</w:t>
      </w:r>
      <w:r w:rsidRPr="00547A4F">
        <w:t xml:space="preserve"> – PhD candidate at the Josef </w:t>
      </w:r>
      <w:proofErr w:type="spellStart"/>
      <w:r w:rsidRPr="00547A4F">
        <w:t>Korbel</w:t>
      </w:r>
      <w:proofErr w:type="spellEnd"/>
      <w:r w:rsidRPr="00547A4F">
        <w:t xml:space="preserve"> School of International Studies at the University of Denver (Arturo, “Getting Ready for Post-Castro Cuba”, The National Interest, 4/10/13, </w:t>
      </w:r>
      <w:hyperlink r:id="rId15" w:history="1">
        <w:r w:rsidRPr="00547A4F">
          <w:rPr>
            <w:rStyle w:val="Hyperlink"/>
          </w:rPr>
          <w:t>http://nationalinterest.org/commentary/getting-ready-post-castro-cuba-8316)//SJF</w:t>
        </w:r>
      </w:hyperlink>
    </w:p>
    <w:p w:rsidR="003D3D5F" w:rsidRPr="00547A4F" w:rsidRDefault="003D3D5F" w:rsidP="003D3D5F"/>
    <w:p w:rsidR="003D3D5F" w:rsidRPr="00F0330F" w:rsidRDefault="003D3D5F" w:rsidP="003D3D5F">
      <w:pPr>
        <w:rPr>
          <w:rStyle w:val="Underline"/>
        </w:rPr>
      </w:pPr>
      <w:r w:rsidRPr="00F0330F">
        <w:rPr>
          <w:sz w:val="14"/>
          <w:szCs w:val="14"/>
        </w:rPr>
        <w:t xml:space="preserve">If Cuba implements the type of mixed economy proposed by the last Congress of the Communist Party—a new, more vital relationship with its diaspora and the world—it may also experience a political transformation. </w:t>
      </w:r>
      <w:r w:rsidRPr="00F0330F">
        <w:rPr>
          <w:rStyle w:val="Underline"/>
          <w:highlight w:val="cyan"/>
        </w:rPr>
        <w:t xml:space="preserve">As the </w:t>
      </w:r>
      <w:r>
        <w:rPr>
          <w:rStyle w:val="Underline"/>
        </w:rPr>
        <w:t>…</w:t>
      </w:r>
      <w:r w:rsidRPr="00F0330F">
        <w:rPr>
          <w:rStyle w:val="Underline"/>
        </w:rPr>
        <w:t xml:space="preserve"> if he decided to lead on the issue by using his prerogative as a diplomat-in-chief.</w:t>
      </w:r>
    </w:p>
    <w:p w:rsidR="003D3D5F" w:rsidRPr="00670729" w:rsidRDefault="003D3D5F" w:rsidP="003D3D5F"/>
    <w:p w:rsidR="003D3D5F" w:rsidRPr="00DF1223" w:rsidRDefault="003D3D5F" w:rsidP="003D3D5F">
      <w:pPr>
        <w:rPr>
          <w:rFonts w:eastAsia="Times New Roman" w:cs="Times New Roman"/>
          <w:b/>
        </w:rPr>
      </w:pPr>
      <w:r w:rsidRPr="00DF1223">
        <w:rPr>
          <w:rFonts w:eastAsia="Times New Roman" w:cs="Times New Roman"/>
          <w:b/>
        </w:rPr>
        <w:t>Extinction genetically impossible and ahistorical</w:t>
      </w:r>
    </w:p>
    <w:p w:rsidR="003D3D5F" w:rsidRPr="00DF1223" w:rsidRDefault="003D3D5F" w:rsidP="003D3D5F">
      <w:pPr>
        <w:rPr>
          <w:rFonts w:eastAsia="Lucida Sans Unicode" w:cs="Times New Roman"/>
        </w:rPr>
      </w:pPr>
      <w:r w:rsidRPr="00DF1223">
        <w:rPr>
          <w:rFonts w:eastAsia="Lucida Sans Unicode" w:cs="Times New Roman"/>
          <w:b/>
        </w:rPr>
        <w:t>Posner 05 –</w:t>
      </w:r>
      <w:r w:rsidRPr="00DF1223">
        <w:rPr>
          <w:rFonts w:eastAsia="Lucida Sans Unicode" w:cs="Times New Roman"/>
        </w:rPr>
        <w:t xml:space="preserve"> (Richard A., Judge U.S. Court of Appeals 7th Circuit, Professor Chicago School of Law, January 1, 2005, Skeptic, Altadena, CA, Catastrophe: Risk and Response, </w:t>
      </w:r>
      <w:r w:rsidRPr="00DF1223">
        <w:rPr>
          <w:rFonts w:eastAsia="Lucida Sans Unicode" w:cs="Times New Roman"/>
        </w:rPr>
        <w:lastRenderedPageBreak/>
        <w:t xml:space="preserve">http://goliath.ecnext.com/coms2/gi_0199-4150331/Catastrophe-the-dozen-most-significant.html#abstract) </w:t>
      </w:r>
    </w:p>
    <w:p w:rsidR="003D3D5F" w:rsidRPr="00DF1223" w:rsidRDefault="003D3D5F" w:rsidP="003D3D5F">
      <w:pPr>
        <w:rPr>
          <w:rFonts w:eastAsia="Lucida Sans Unicode" w:cs="Times New Roman"/>
        </w:rPr>
      </w:pPr>
    </w:p>
    <w:p w:rsidR="003D3D5F" w:rsidRDefault="003D3D5F" w:rsidP="003D3D5F">
      <w:pPr>
        <w:rPr>
          <w:rFonts w:eastAsia="Lucida Sans Unicode" w:cs="Times New Roman"/>
          <w:highlight w:val="cyan"/>
          <w:u w:val="single"/>
        </w:rPr>
      </w:pPr>
      <w:r w:rsidRPr="00DF1223">
        <w:rPr>
          <w:rFonts w:eastAsia="Lucida Sans Unicode" w:cs="Times New Roman"/>
          <w:sz w:val="14"/>
          <w:szCs w:val="14"/>
        </w:rPr>
        <w:t xml:space="preserve">Yet the fact </w:t>
      </w:r>
      <w:r w:rsidRPr="00DD2CC0">
        <w:rPr>
          <w:rFonts w:eastAsia="Lucida Sans Unicode" w:cs="Times New Roman"/>
          <w:u w:val="single"/>
        </w:rPr>
        <w:t xml:space="preserve">that </w:t>
      </w:r>
      <w:r w:rsidRPr="00DF1223">
        <w:rPr>
          <w:rFonts w:eastAsia="Lucida Sans Unicode" w:cs="Times New Roman"/>
          <w:highlight w:val="cyan"/>
          <w:u w:val="single"/>
        </w:rPr>
        <w:t xml:space="preserve">Homo sapiens </w:t>
      </w:r>
      <w:r w:rsidRPr="00DF1223">
        <w:rPr>
          <w:rFonts w:eastAsia="Lucida Sans Unicode" w:cs="Times New Roman"/>
          <w:u w:val="single"/>
        </w:rPr>
        <w:t xml:space="preserve">has </w:t>
      </w:r>
      <w:r w:rsidRPr="00DF1223">
        <w:rPr>
          <w:rFonts w:eastAsia="Lucida Sans Unicode" w:cs="Times New Roman"/>
          <w:highlight w:val="cyan"/>
          <w:u w:val="single"/>
        </w:rPr>
        <w:t>managed to survive every disease</w:t>
      </w:r>
      <w:r w:rsidRPr="00DF1223">
        <w:rPr>
          <w:rFonts w:eastAsia="Lucida Sans Unicode" w:cs="Times New Roman"/>
          <w:u w:val="single"/>
        </w:rPr>
        <w:t xml:space="preserve"> to assail it </w:t>
      </w:r>
    </w:p>
    <w:p w:rsidR="003D3D5F" w:rsidRDefault="003D3D5F" w:rsidP="003D3D5F">
      <w:pPr>
        <w:rPr>
          <w:rFonts w:eastAsia="Lucida Sans Unicode" w:cs="Times New Roman"/>
          <w:highlight w:val="cyan"/>
          <w:u w:val="single"/>
        </w:rPr>
      </w:pPr>
      <w:r>
        <w:rPr>
          <w:rFonts w:eastAsia="Lucida Sans Unicode" w:cs="Times New Roman"/>
          <w:highlight w:val="cyan"/>
          <w:u w:val="single"/>
        </w:rPr>
        <w:t>AND</w:t>
      </w:r>
    </w:p>
    <w:p w:rsidR="003D3D5F" w:rsidRPr="00DF1223" w:rsidRDefault="003D3D5F" w:rsidP="003D3D5F">
      <w:pPr>
        <w:rPr>
          <w:rFonts w:eastAsia="Lucida Sans Unicode" w:cs="Times New Roman"/>
          <w:sz w:val="14"/>
          <w:szCs w:val="14"/>
        </w:rPr>
      </w:pPr>
      <w:proofErr w:type="gramStart"/>
      <w:r w:rsidRPr="00DD2CC0">
        <w:rPr>
          <w:rFonts w:eastAsia="Lucida Sans Unicode" w:cs="Times New Roman"/>
          <w:sz w:val="14"/>
          <w:szCs w:val="14"/>
        </w:rPr>
        <w:t>through</w:t>
      </w:r>
      <w:proofErr w:type="gramEnd"/>
      <w:r w:rsidRPr="00DD2CC0">
        <w:rPr>
          <w:rFonts w:eastAsia="Lucida Sans Unicode" w:cs="Times New Roman"/>
          <w:sz w:val="14"/>
          <w:szCs w:val="14"/>
        </w:rPr>
        <w:t xml:space="preserve"> gene splicing into a far more lethal pathogen than smallpox ever was</w:t>
      </w:r>
      <w:r w:rsidRPr="00DF1223">
        <w:rPr>
          <w:rFonts w:eastAsia="Lucida Sans Unicode" w:cs="Times New Roman"/>
          <w:sz w:val="14"/>
          <w:szCs w:val="14"/>
        </w:rPr>
        <w:t>.</w:t>
      </w:r>
    </w:p>
    <w:p w:rsidR="003D3D5F" w:rsidRDefault="003D3D5F" w:rsidP="003D3D5F"/>
    <w:p w:rsidR="003D3D5F" w:rsidRPr="002E67F0" w:rsidRDefault="003D3D5F" w:rsidP="003D3D5F">
      <w:pPr>
        <w:rPr>
          <w:b/>
        </w:rPr>
      </w:pPr>
      <w:proofErr w:type="spellStart"/>
      <w:r>
        <w:rPr>
          <w:b/>
        </w:rPr>
        <w:t>Zoonotics</w:t>
      </w:r>
      <w:proofErr w:type="spellEnd"/>
      <w:r>
        <w:rPr>
          <w:b/>
        </w:rPr>
        <w:t xml:space="preserve"> are </w:t>
      </w:r>
      <w:r w:rsidRPr="00571307">
        <w:rPr>
          <w:b/>
          <w:u w:val="single"/>
        </w:rPr>
        <w:t>less threatening</w:t>
      </w:r>
      <w:r>
        <w:rPr>
          <w:b/>
        </w:rPr>
        <w:t xml:space="preserve"> than normal ones—</w:t>
      </w:r>
      <w:r w:rsidRPr="00571307">
        <w:rPr>
          <w:b/>
          <w:u w:val="single"/>
        </w:rPr>
        <w:t>they are contained</w:t>
      </w:r>
      <w:r>
        <w:rPr>
          <w:b/>
          <w:u w:val="single"/>
        </w:rPr>
        <w:t xml:space="preserve"> now</w:t>
      </w:r>
    </w:p>
    <w:p w:rsidR="003D3D5F" w:rsidRPr="002E67F0" w:rsidRDefault="003D3D5F" w:rsidP="003D3D5F">
      <w:r w:rsidRPr="002E67F0">
        <w:rPr>
          <w:b/>
        </w:rPr>
        <w:t xml:space="preserve">Torres 99 </w:t>
      </w:r>
      <w:r w:rsidRPr="002E67F0">
        <w:t>(Alfonso, D.V.M., M.S., Ph.D., Deputy Administrator, USDA, Animal Plant and Health Inspection Service, Veterinary Services, “International Economic Considerations Concerning Agricultural Diseases and Human Health Costs of Zoonotic Diseases,” Annals of the New York Academy of Sciences 894:80-82)</w:t>
      </w:r>
    </w:p>
    <w:p w:rsidR="003D3D5F" w:rsidRPr="002E67F0" w:rsidRDefault="003D3D5F" w:rsidP="003D3D5F">
      <w:pPr>
        <w:rPr>
          <w:b/>
        </w:rPr>
      </w:pPr>
    </w:p>
    <w:p w:rsidR="003D3D5F" w:rsidRDefault="003D3D5F" w:rsidP="003D3D5F">
      <w:r w:rsidRPr="002E67F0">
        <w:t xml:space="preserve">Animal diseases can negatively affect the number and availability of animals, their productivity, </w:t>
      </w:r>
    </w:p>
    <w:p w:rsidR="003D3D5F" w:rsidRDefault="003D3D5F" w:rsidP="003D3D5F">
      <w:r>
        <w:t>AND</w:t>
      </w:r>
    </w:p>
    <w:p w:rsidR="003D3D5F" w:rsidRPr="002E67F0" w:rsidRDefault="003D3D5F" w:rsidP="003D3D5F">
      <w:proofErr w:type="gramStart"/>
      <w:r w:rsidRPr="00571307">
        <w:rPr>
          <w:highlight w:val="yellow"/>
          <w:u w:val="single"/>
        </w:rPr>
        <w:t>the</w:t>
      </w:r>
      <w:proofErr w:type="gramEnd"/>
      <w:r w:rsidRPr="00571307">
        <w:rPr>
          <w:highlight w:val="yellow"/>
          <w:u w:val="single"/>
        </w:rPr>
        <w:t xml:space="preserve"> relatively few human diseases successfully eradicated</w:t>
      </w:r>
      <w:r w:rsidRPr="002E67F0">
        <w:rPr>
          <w:u w:val="single"/>
        </w:rPr>
        <w:t xml:space="preserve"> from large areas of the world</w:t>
      </w:r>
      <w:r w:rsidRPr="002E67F0">
        <w:t>.</w:t>
      </w:r>
    </w:p>
    <w:p w:rsidR="003D3D5F" w:rsidRPr="00B36F2F" w:rsidRDefault="003D3D5F" w:rsidP="003D3D5F"/>
    <w:p w:rsidR="003D3D5F" w:rsidRDefault="003D3D5F" w:rsidP="003D3D5F">
      <w:pPr>
        <w:pStyle w:val="Heading1"/>
      </w:pPr>
      <w:r>
        <w:lastRenderedPageBreak/>
        <w:t>2nc</w:t>
      </w:r>
    </w:p>
    <w:p w:rsidR="003D3D5F" w:rsidRPr="003D3D5F" w:rsidRDefault="003D3D5F" w:rsidP="003D3D5F">
      <w:pPr>
        <w:rPr>
          <w:b/>
          <w:u w:val="single"/>
        </w:rPr>
      </w:pPr>
      <w:r w:rsidRPr="003D3D5F">
        <w:rPr>
          <w:b/>
          <w:u w:val="single"/>
        </w:rPr>
        <w:t>OVERVIEW</w:t>
      </w:r>
    </w:p>
    <w:p w:rsidR="003D3D5F" w:rsidRDefault="003D3D5F" w:rsidP="003D3D5F">
      <w:pPr>
        <w:rPr>
          <w:b/>
          <w:u w:val="single"/>
        </w:rPr>
      </w:pPr>
    </w:p>
    <w:p w:rsidR="003D3D5F" w:rsidRDefault="003D3D5F" w:rsidP="003D3D5F">
      <w:pPr>
        <w:rPr>
          <w:b/>
        </w:rPr>
      </w:pPr>
      <w:r>
        <w:rPr>
          <w:b/>
        </w:rPr>
        <w:t>No impact to environmental leadership</w:t>
      </w:r>
    </w:p>
    <w:p w:rsidR="003D3D5F" w:rsidRDefault="003D3D5F" w:rsidP="003D3D5F">
      <w:pPr>
        <w:rPr>
          <w:rFonts w:eastAsia="Calibri"/>
        </w:rPr>
      </w:pPr>
      <w:proofErr w:type="spellStart"/>
      <w:r>
        <w:rPr>
          <w:rFonts w:eastAsia="Calibri"/>
          <w:b/>
        </w:rPr>
        <w:t>Sagoff</w:t>
      </w:r>
      <w:proofErr w:type="spellEnd"/>
      <w:r>
        <w:rPr>
          <w:rFonts w:eastAsia="Calibri"/>
          <w:b/>
        </w:rPr>
        <w:t xml:space="preserve"> 97</w:t>
      </w:r>
      <w:r>
        <w:rPr>
          <w:rFonts w:eastAsia="Calibri"/>
        </w:rPr>
        <w:t xml:space="preserve"> –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Pr>
          <w:rFonts w:eastAsia="Calibri"/>
        </w:rPr>
        <w:t>Wm</w:t>
      </w:r>
      <w:proofErr w:type="spellEnd"/>
      <w:r>
        <w:rPr>
          <w:rFonts w:eastAsia="Calibri"/>
        </w:rPr>
        <w:t xml:space="preserve"> and Mary L. Rev. 825, March, L/N</w:t>
      </w:r>
    </w:p>
    <w:p w:rsidR="003D3D5F" w:rsidRDefault="003D3D5F" w:rsidP="003D3D5F">
      <w:pPr>
        <w:rPr>
          <w:rFonts w:eastAsia="Calibri" w:cs="Arial"/>
        </w:rPr>
      </w:pPr>
      <w:proofErr w:type="gramStart"/>
      <w:r>
        <w:rPr>
          <w:rFonts w:eastAsia="Calibri" w:cs="Arial"/>
        </w:rPr>
        <w:t xml:space="preserve">Note – Colin </w:t>
      </w:r>
      <w:proofErr w:type="spellStart"/>
      <w:r>
        <w:rPr>
          <w:rFonts w:eastAsia="Calibri" w:cs="Arial"/>
        </w:rPr>
        <w:t>Tudge</w:t>
      </w:r>
      <w:proofErr w:type="spellEnd"/>
      <w:r>
        <w:rPr>
          <w:rFonts w:eastAsia="Calibri" w:cs="Arial"/>
        </w:rPr>
        <w:t xml:space="preserve"> - Research Fellow at the Centre for Philosophy at the London School of Economics.</w:t>
      </w:r>
      <w:proofErr w:type="gramEnd"/>
      <w:r>
        <w:rPr>
          <w:rFonts w:eastAsia="Calibri" w:cs="Arial"/>
        </w:rPr>
        <w:t xml:space="preserve"> </w:t>
      </w:r>
      <w:proofErr w:type="spellStart"/>
      <w:r>
        <w:rPr>
          <w:rFonts w:eastAsia="Calibri" w:cs="Arial"/>
        </w:rPr>
        <w:t>Frmr</w:t>
      </w:r>
      <w:proofErr w:type="spellEnd"/>
      <w:r>
        <w:rPr>
          <w:rFonts w:eastAsia="Calibri" w:cs="Arial"/>
        </w:rPr>
        <w:t xml:space="preserve"> Zoological Society of London: Scientific Fellow and tons of other positions. </w:t>
      </w:r>
      <w:proofErr w:type="gramStart"/>
      <w:r>
        <w:rPr>
          <w:rFonts w:eastAsia="Calibri" w:cs="Arial"/>
        </w:rPr>
        <w:t>PhD. Read zoology at Cambridge.</w:t>
      </w:r>
      <w:proofErr w:type="gramEnd"/>
      <w:r>
        <w:rPr>
          <w:rFonts w:eastAsia="Calibri" w:cs="Arial"/>
        </w:rPr>
        <w:t xml:space="preserve"> </w:t>
      </w:r>
    </w:p>
    <w:p w:rsidR="003D3D5F" w:rsidRDefault="003D3D5F" w:rsidP="003D3D5F">
      <w:pPr>
        <w:rPr>
          <w:rFonts w:eastAsia="Calibri" w:cs="Arial"/>
        </w:rPr>
      </w:pPr>
      <w:r>
        <w:rPr>
          <w:rFonts w:eastAsia="Calibri" w:cs="Arial"/>
        </w:rPr>
        <w:t xml:space="preserve">Simon Levin = </w:t>
      </w:r>
      <w:proofErr w:type="spellStart"/>
      <w:r>
        <w:rPr>
          <w:rFonts w:eastAsia="Calibri" w:cs="Arial"/>
        </w:rPr>
        <w:t>Moffet</w:t>
      </w:r>
      <w:proofErr w:type="spellEnd"/>
      <w:r>
        <w:rPr>
          <w:rFonts w:eastAsia="Calibri" w:cs="Arial"/>
        </w:rPr>
        <w:t xml:space="preserve"> Professor of Biology, Princeton. 2007 American Institute of Biological Sciences Distinguished Scientist Award 2008 </w:t>
      </w:r>
      <w:proofErr w:type="spellStart"/>
      <w:r>
        <w:rPr>
          <w:rFonts w:eastAsia="Calibri" w:cs="Arial"/>
        </w:rPr>
        <w:t>Istituto</w:t>
      </w:r>
      <w:proofErr w:type="spellEnd"/>
      <w:r>
        <w:rPr>
          <w:rFonts w:eastAsia="Calibri" w:cs="Arial"/>
        </w:rPr>
        <w:t xml:space="preserve"> Veneto di </w:t>
      </w:r>
      <w:proofErr w:type="spellStart"/>
      <w:r>
        <w:rPr>
          <w:rFonts w:eastAsia="Calibri" w:cs="Arial"/>
        </w:rPr>
        <w:t>Scienze</w:t>
      </w:r>
      <w:proofErr w:type="spellEnd"/>
      <w:r>
        <w:rPr>
          <w:rFonts w:eastAsia="Calibri" w:cs="Arial"/>
        </w:rPr>
        <w:t xml:space="preserve"> </w:t>
      </w:r>
      <w:proofErr w:type="spellStart"/>
      <w:r>
        <w:rPr>
          <w:rFonts w:eastAsia="Calibri" w:cs="Arial"/>
        </w:rPr>
        <w:t>Lettere</w:t>
      </w:r>
      <w:proofErr w:type="spellEnd"/>
      <w:r>
        <w:rPr>
          <w:rFonts w:eastAsia="Calibri" w:cs="Arial"/>
        </w:rPr>
        <w:t xml:space="preserve"> </w:t>
      </w:r>
      <w:proofErr w:type="spellStart"/>
      <w:proofErr w:type="gramStart"/>
      <w:r>
        <w:rPr>
          <w:rFonts w:eastAsia="Calibri" w:cs="Arial"/>
        </w:rPr>
        <w:t>ed</w:t>
      </w:r>
      <w:proofErr w:type="spellEnd"/>
      <w:proofErr w:type="gramEnd"/>
      <w:r>
        <w:rPr>
          <w:rFonts w:eastAsia="Calibri" w:cs="Arial"/>
        </w:rPr>
        <w:t xml:space="preserve"> </w:t>
      </w:r>
      <w:proofErr w:type="spellStart"/>
      <w:r>
        <w:rPr>
          <w:rFonts w:eastAsia="Calibri" w:cs="Arial"/>
        </w:rPr>
        <w:t>Arti</w:t>
      </w:r>
      <w:proofErr w:type="spellEnd"/>
      <w:r>
        <w:rPr>
          <w:rFonts w:eastAsia="Calibri" w:cs="Arial"/>
        </w:rPr>
        <w:t xml:space="preserve"> 2009 Honorary Doctorate of Science, Michigan State University 2010 Eminent Ecologist Award, Ecological Society of America 2010 </w:t>
      </w:r>
      <w:proofErr w:type="spellStart"/>
      <w:r>
        <w:rPr>
          <w:rFonts w:eastAsia="Calibri" w:cs="Arial"/>
        </w:rPr>
        <w:t>Margalef</w:t>
      </w:r>
      <w:proofErr w:type="spellEnd"/>
      <w:r>
        <w:rPr>
          <w:rFonts w:eastAsia="Calibri" w:cs="Arial"/>
        </w:rPr>
        <w:t xml:space="preserve"> Prize in Ecology, etc… PhD </w:t>
      </w:r>
    </w:p>
    <w:p w:rsidR="003D3D5F" w:rsidRDefault="003D3D5F" w:rsidP="003D3D5F">
      <w:pPr>
        <w:rPr>
          <w:rFonts w:eastAsia="Calibri" w:cs="Arial"/>
        </w:rPr>
      </w:pPr>
    </w:p>
    <w:p w:rsidR="003D3D5F" w:rsidRDefault="003D3D5F" w:rsidP="003D3D5F">
      <w:pPr>
        <w:ind w:right="288"/>
        <w:rPr>
          <w:rFonts w:eastAsia="Calibri" w:cs="Arial"/>
          <w:bCs/>
          <w:highlight w:val="cyan"/>
          <w:u w:val="single"/>
        </w:rPr>
      </w:pPr>
      <w:r>
        <w:rPr>
          <w:rFonts w:eastAsia="Calibri" w:cs="Arial"/>
          <w:bCs/>
          <w:highlight w:val="cyan"/>
          <w:u w:val="single"/>
        </w:rPr>
        <w:t>Although</w:t>
      </w:r>
      <w:r>
        <w:rPr>
          <w:rFonts w:eastAsia="Calibri" w:cs="Arial"/>
          <w:sz w:val="14"/>
          <w:lang w:eastAsia="zh-TW"/>
        </w:rPr>
        <w:t xml:space="preserve"> one may agree with ecologists such as Ehrlich and Raven that </w:t>
      </w:r>
      <w:r>
        <w:rPr>
          <w:rFonts w:eastAsia="Calibri" w:cs="Arial"/>
          <w:bCs/>
          <w:u w:val="single"/>
        </w:rPr>
        <w:t>the</w:t>
      </w:r>
      <w:r>
        <w:rPr>
          <w:rFonts w:eastAsia="Calibri" w:cs="Arial"/>
          <w:sz w:val="14"/>
          <w:lang w:eastAsia="zh-TW"/>
        </w:rPr>
        <w:t> </w:t>
      </w:r>
      <w:r>
        <w:rPr>
          <w:rFonts w:eastAsia="Calibri" w:cs="Arial"/>
          <w:bCs/>
          <w:highlight w:val="cyan"/>
          <w:u w:val="single"/>
        </w:rPr>
        <w:t xml:space="preserve">earth stands </w:t>
      </w:r>
    </w:p>
    <w:p w:rsidR="003D3D5F" w:rsidRDefault="003D3D5F" w:rsidP="003D3D5F">
      <w:pPr>
        <w:ind w:right="288"/>
        <w:rPr>
          <w:rFonts w:eastAsia="Calibri" w:cs="Arial"/>
          <w:bCs/>
          <w:highlight w:val="cyan"/>
          <w:u w:val="single"/>
        </w:rPr>
      </w:pPr>
      <w:r>
        <w:rPr>
          <w:rFonts w:eastAsia="Calibri" w:cs="Arial"/>
          <w:bCs/>
          <w:highlight w:val="cyan"/>
          <w:u w:val="single"/>
        </w:rPr>
        <w:t>AND</w:t>
      </w:r>
    </w:p>
    <w:p w:rsidR="003D3D5F" w:rsidRDefault="003D3D5F" w:rsidP="003D3D5F">
      <w:pPr>
        <w:ind w:right="288"/>
        <w:rPr>
          <w:rFonts w:eastAsia="Calibri" w:cs="Arial"/>
          <w:sz w:val="14"/>
          <w:lang w:eastAsia="zh-TW"/>
        </w:rPr>
      </w:pPr>
      <w:proofErr w:type="gramStart"/>
      <w:r>
        <w:rPr>
          <w:rFonts w:eastAsia="Calibri" w:cs="Arial"/>
          <w:sz w:val="14"/>
          <w:lang w:eastAsia="zh-TW"/>
        </w:rPr>
        <w:t>sense</w:t>
      </w:r>
      <w:proofErr w:type="gramEnd"/>
      <w:r>
        <w:rPr>
          <w:rFonts w:eastAsia="Calibri" w:cs="Arial"/>
          <w:sz w:val="14"/>
          <w:lang w:eastAsia="zh-TW"/>
        </w:rPr>
        <w:t xml:space="preserve">, good for mankind. </w:t>
      </w:r>
      <w:r>
        <w:rPr>
          <w:u w:val="single"/>
        </w:rPr>
        <w:t>The most valuable things are quite useless</w:t>
      </w:r>
      <w:r>
        <w:rPr>
          <w:rFonts w:eastAsia="Calibri" w:cs="Arial"/>
          <w:sz w:val="14"/>
          <w:lang w:eastAsia="zh-TW"/>
        </w:rPr>
        <w:t>.</w:t>
      </w:r>
    </w:p>
    <w:p w:rsidR="003D3D5F" w:rsidRDefault="003D3D5F" w:rsidP="003D3D5F"/>
    <w:p w:rsidR="003D3D5F" w:rsidRDefault="003D3D5F" w:rsidP="003D3D5F">
      <w:r>
        <w:rPr>
          <w:b/>
          <w:u w:val="single"/>
        </w:rPr>
        <w:t>Redundancy theory</w:t>
      </w:r>
      <w:r>
        <w:rPr>
          <w:b/>
        </w:rPr>
        <w:t xml:space="preserve"> disproves the impact </w:t>
      </w:r>
    </w:p>
    <w:p w:rsidR="003D3D5F" w:rsidRDefault="003D3D5F" w:rsidP="003D3D5F">
      <w:pPr>
        <w:rPr>
          <w:rFonts w:eastAsia="Cambria"/>
        </w:rPr>
      </w:pPr>
      <w:proofErr w:type="spellStart"/>
      <w:r>
        <w:rPr>
          <w:b/>
        </w:rPr>
        <w:t>Griffen</w:t>
      </w:r>
      <w:proofErr w:type="spellEnd"/>
      <w:r>
        <w:rPr>
          <w:b/>
        </w:rPr>
        <w:t xml:space="preserve"> et al 10 –</w:t>
      </w:r>
      <w:r>
        <w:rPr>
          <w:rFonts w:eastAsia="Cambria"/>
        </w:rPr>
        <w:t xml:space="preserve"> [Blaine </w:t>
      </w:r>
      <w:proofErr w:type="spellStart"/>
      <w:r>
        <w:rPr>
          <w:rFonts w:eastAsia="Cambria"/>
        </w:rPr>
        <w:t>Griffen</w:t>
      </w:r>
      <w:proofErr w:type="spellEnd"/>
      <w:r>
        <w:rPr>
          <w:rFonts w:eastAsia="Cambria"/>
        </w:rPr>
        <w:t>, Department of Biological Science, University of South Carolina, Columbia, South Carolina, USA, “Moving species redundancy toward a more predictive Framework”, </w:t>
      </w:r>
      <w:hyperlink r:id="rId16" w:tgtFrame="_blank" w:history="1">
        <w:r>
          <w:rPr>
            <w:rStyle w:val="Hyperlink"/>
            <w:rFonts w:eastAsia="Cambria"/>
          </w:rPr>
          <w:t>http://aslo.org/books/ecodas8/ecodas8_030.pdf</w:t>
        </w:r>
      </w:hyperlink>
      <w:r>
        <w:rPr>
          <w:rFonts w:eastAsia="Cambria"/>
        </w:rPr>
        <w:t>]</w:t>
      </w:r>
    </w:p>
    <w:p w:rsidR="003D3D5F" w:rsidRDefault="003D3D5F" w:rsidP="003D3D5F">
      <w:pPr>
        <w:rPr>
          <w:rFonts w:eastAsia="Cambria"/>
        </w:rPr>
      </w:pPr>
    </w:p>
    <w:p w:rsidR="003D3D5F" w:rsidRDefault="003D3D5F" w:rsidP="003D3D5F">
      <w:pPr>
        <w:shd w:val="clear" w:color="auto" w:fill="FFFFFF"/>
        <w:rPr>
          <w:rFonts w:eastAsia="Cambria" w:cs="Arial"/>
          <w:sz w:val="14"/>
        </w:rPr>
      </w:pPr>
      <w:r>
        <w:rPr>
          <w:rFonts w:eastAsia="Cambria" w:cs="Arial"/>
          <w:sz w:val="14"/>
        </w:rPr>
        <w:t xml:space="preserve">The needs of a growing human population are having strong impacts on ecosystems </w:t>
      </w:r>
      <w:r>
        <w:rPr>
          <w:rFonts w:eastAsia="Cambria" w:cs="Arial"/>
          <w:sz w:val="14"/>
        </w:rPr>
        <w:t>…</w:t>
      </w:r>
      <w:r>
        <w:rPr>
          <w:rFonts w:eastAsia="Cambria" w:cs="Arial"/>
          <w:u w:val="single"/>
          <w:shd w:val="clear" w:color="auto" w:fill="FFFF00"/>
        </w:rPr>
        <w:t xml:space="preserve"> there is little or no change to ecosystem </w:t>
      </w:r>
      <w:proofErr w:type="gramStart"/>
      <w:r>
        <w:rPr>
          <w:rFonts w:eastAsia="Cambria" w:cs="Arial"/>
          <w:u w:val="single"/>
          <w:shd w:val="clear" w:color="auto" w:fill="FFFF00"/>
        </w:rPr>
        <w:t>function</w:t>
      </w:r>
      <w:r>
        <w:rPr>
          <w:rFonts w:eastAsia="Cambria" w:cs="Arial"/>
          <w:sz w:val="14"/>
        </w:rPr>
        <w:t>(</w:t>
      </w:r>
      <w:proofErr w:type="gramEnd"/>
      <w:r>
        <w:rPr>
          <w:rFonts w:eastAsia="Cambria" w:cs="Arial"/>
          <w:sz w:val="14"/>
        </w:rPr>
        <w:t>e.g., Schindler 1990)</w:t>
      </w:r>
    </w:p>
    <w:p w:rsidR="003D3D5F" w:rsidRDefault="003D3D5F" w:rsidP="003D3D5F"/>
    <w:p w:rsidR="003D3D5F" w:rsidRDefault="003D3D5F" w:rsidP="003D3D5F">
      <w:pPr>
        <w:rPr>
          <w:b/>
        </w:rPr>
      </w:pPr>
      <w:r>
        <w:rPr>
          <w:b/>
        </w:rPr>
        <w:t xml:space="preserve">Extinction rates based on </w:t>
      </w:r>
      <w:r>
        <w:rPr>
          <w:b/>
          <w:u w:val="single"/>
        </w:rPr>
        <w:t>flawed</w:t>
      </w:r>
      <w:r>
        <w:rPr>
          <w:b/>
        </w:rPr>
        <w:t xml:space="preserve"> statistics </w:t>
      </w:r>
    </w:p>
    <w:p w:rsidR="003D3D5F" w:rsidRDefault="003D3D5F" w:rsidP="003D3D5F">
      <w:pPr>
        <w:rPr>
          <w:rFonts w:eastAsia="Cambria"/>
        </w:rPr>
      </w:pPr>
      <w:proofErr w:type="spellStart"/>
      <w:r>
        <w:rPr>
          <w:b/>
        </w:rPr>
        <w:t>Sethi</w:t>
      </w:r>
      <w:proofErr w:type="spellEnd"/>
      <w:r>
        <w:rPr>
          <w:rFonts w:eastAsia="Cambria"/>
        </w:rPr>
        <w:t xml:space="preserve"> </w:t>
      </w:r>
      <w:r>
        <w:rPr>
          <w:b/>
        </w:rPr>
        <w:t xml:space="preserve">11 – </w:t>
      </w:r>
      <w:r>
        <w:rPr>
          <w:rFonts w:eastAsia="Cambria"/>
          <w:bCs/>
        </w:rPr>
        <w:t>[</w:t>
      </w:r>
      <w:proofErr w:type="spellStart"/>
      <w:r>
        <w:rPr>
          <w:rFonts w:eastAsia="Cambria"/>
        </w:rPr>
        <w:t>Nitin</w:t>
      </w:r>
      <w:proofErr w:type="spellEnd"/>
      <w:r>
        <w:rPr>
          <w:rFonts w:eastAsia="Cambria"/>
        </w:rPr>
        <w:t>, assistant editor of The Times of India Reporting on Development, Agriculture, Environment and Climate Change, May 21, 2011]</w:t>
      </w:r>
    </w:p>
    <w:p w:rsidR="003D3D5F" w:rsidRDefault="003D3D5F" w:rsidP="003D3D5F">
      <w:pPr>
        <w:rPr>
          <w:rFonts w:eastAsia="Cambria"/>
        </w:rPr>
      </w:pPr>
    </w:p>
    <w:p w:rsidR="003D3D5F" w:rsidRDefault="003D3D5F" w:rsidP="003D3D5F">
      <w:pPr>
        <w:rPr>
          <w:rFonts w:eastAsia="Cambria"/>
          <w:sz w:val="14"/>
          <w:szCs w:val="14"/>
        </w:rPr>
      </w:pPr>
      <w:r>
        <w:rPr>
          <w:rFonts w:eastAsia="Cambria"/>
          <w:sz w:val="14"/>
          <w:szCs w:val="14"/>
        </w:rPr>
        <w:t xml:space="preserve">NEW DELHI: After climate gate, the green brigade might be looking at another </w:t>
      </w:r>
    </w:p>
    <w:p w:rsidR="003D3D5F" w:rsidRDefault="003D3D5F" w:rsidP="003D3D5F">
      <w:pPr>
        <w:rPr>
          <w:rFonts w:eastAsia="Cambria"/>
          <w:sz w:val="14"/>
          <w:szCs w:val="14"/>
        </w:rPr>
      </w:pPr>
      <w:r>
        <w:rPr>
          <w:rFonts w:eastAsia="Cambria"/>
          <w:sz w:val="14"/>
          <w:szCs w:val="14"/>
        </w:rPr>
        <w:t>AND</w:t>
      </w:r>
    </w:p>
    <w:p w:rsidR="003D3D5F" w:rsidRDefault="003D3D5F" w:rsidP="003D3D5F">
      <w:pPr>
        <w:rPr>
          <w:rFonts w:eastAsia="Cambria"/>
          <w:sz w:val="14"/>
          <w:szCs w:val="14"/>
        </w:rPr>
      </w:pPr>
      <w:proofErr w:type="gramStart"/>
      <w:r>
        <w:rPr>
          <w:rFonts w:eastAsia="Cambria"/>
          <w:bCs/>
          <w:highlight w:val="yellow"/>
          <w:u w:val="single"/>
        </w:rPr>
        <w:t>they</w:t>
      </w:r>
      <w:proofErr w:type="gramEnd"/>
      <w:r>
        <w:rPr>
          <w:rFonts w:eastAsia="Cambria"/>
          <w:bCs/>
          <w:highlight w:val="yellow"/>
          <w:u w:val="single"/>
        </w:rPr>
        <w:t xml:space="preserve"> commit national and private funds to wildlife conservation measures across the world</w:t>
      </w:r>
      <w:r>
        <w:rPr>
          <w:rFonts w:eastAsia="Cambria"/>
          <w:sz w:val="14"/>
          <w:szCs w:val="14"/>
        </w:rPr>
        <w:t xml:space="preserve">. </w:t>
      </w:r>
    </w:p>
    <w:p w:rsidR="003D3D5F" w:rsidRDefault="003D3D5F" w:rsidP="003D3D5F">
      <w:pPr>
        <w:rPr>
          <w:rFonts w:eastAsia="Calibri"/>
        </w:rPr>
      </w:pPr>
    </w:p>
    <w:p w:rsidR="003D3D5F" w:rsidRPr="003D3D5F" w:rsidRDefault="003D3D5F" w:rsidP="003D3D5F">
      <w:pPr>
        <w:rPr>
          <w:b/>
          <w:u w:val="single"/>
        </w:rPr>
      </w:pPr>
      <w:r w:rsidRPr="003D3D5F">
        <w:rPr>
          <w:b/>
          <w:u w:val="single"/>
        </w:rPr>
        <w:t>TRANSITION</w:t>
      </w:r>
    </w:p>
    <w:p w:rsidR="003D3D5F" w:rsidRDefault="003D3D5F" w:rsidP="003D3D5F">
      <w:pPr>
        <w:rPr>
          <w:b/>
        </w:rPr>
      </w:pPr>
      <w:r>
        <w:rPr>
          <w:b/>
        </w:rPr>
        <w:t>Rapid, unstable transition causes US intervention and incapacitates crisis management – causes global conflict escalation – causes global war</w:t>
      </w:r>
    </w:p>
    <w:p w:rsidR="003D3D5F" w:rsidRDefault="003D3D5F" w:rsidP="003D3D5F">
      <w:proofErr w:type="spellStart"/>
      <w:r>
        <w:rPr>
          <w:b/>
        </w:rPr>
        <w:t>Gorrell</w:t>
      </w:r>
      <w:proofErr w:type="spellEnd"/>
      <w:r>
        <w:rPr>
          <w:b/>
        </w:rPr>
        <w:t xml:space="preserve">, 5 </w:t>
      </w:r>
      <w:r>
        <w:t xml:space="preserve">– Lieutenant Colonel, US Army, paper submitted for the USAWC STRATEGY RESEARCH PROJECT (Tim, “CUBA: THE NEXT UNANTICIPATED ANTICIPATED STRATEGIC CRISIS?” </w:t>
      </w:r>
      <w:hyperlink r:id="rId17" w:history="1">
        <w:r>
          <w:rPr>
            <w:rStyle w:val="Hyperlink"/>
          </w:rPr>
          <w:t>http://www.dtic.mil/cgi-bin/GetTRDoc?AD=ADA433074</w:t>
        </w:r>
      </w:hyperlink>
      <w:r>
        <w:t>)</w:t>
      </w:r>
    </w:p>
    <w:p w:rsidR="003D3D5F" w:rsidRDefault="003D3D5F" w:rsidP="003D3D5F"/>
    <w:p w:rsidR="003D3D5F" w:rsidRDefault="003D3D5F" w:rsidP="003D3D5F">
      <w:pPr>
        <w:rPr>
          <w:rStyle w:val="TitleChar"/>
        </w:rPr>
      </w:pPr>
      <w:r>
        <w:rPr>
          <w:sz w:val="14"/>
          <w:szCs w:val="14"/>
        </w:rPr>
        <w:t xml:space="preserve">Regardless of the succession, under the current U.S. policy, </w:t>
      </w:r>
      <w:r>
        <w:rPr>
          <w:rStyle w:val="TitleChar"/>
        </w:rPr>
        <w:t xml:space="preserve">Cuba’s </w:t>
      </w:r>
    </w:p>
    <w:p w:rsidR="003D3D5F" w:rsidRDefault="003D3D5F" w:rsidP="003D3D5F">
      <w:pPr>
        <w:rPr>
          <w:rStyle w:val="TitleChar"/>
        </w:rPr>
      </w:pPr>
      <w:r>
        <w:rPr>
          <w:rStyle w:val="TitleChar"/>
        </w:rPr>
        <w:t>AND</w:t>
      </w:r>
    </w:p>
    <w:p w:rsidR="003D3D5F" w:rsidRDefault="003D3D5F" w:rsidP="003D3D5F">
      <w:pPr>
        <w:rPr>
          <w:sz w:val="14"/>
          <w:szCs w:val="14"/>
        </w:rPr>
      </w:pPr>
      <w:proofErr w:type="gramStart"/>
      <w:r>
        <w:rPr>
          <w:sz w:val="14"/>
          <w:szCs w:val="14"/>
        </w:rPr>
        <w:t>in</w:t>
      </w:r>
      <w:proofErr w:type="gramEnd"/>
      <w:r>
        <w:rPr>
          <w:sz w:val="14"/>
          <w:szCs w:val="14"/>
        </w:rPr>
        <w:t xml:space="preserve"> an effort to facilitate a manageable transition to post-Castro Cuba?</w:t>
      </w:r>
    </w:p>
    <w:p w:rsidR="003D3D5F" w:rsidRDefault="003D3D5F" w:rsidP="003D3D5F"/>
    <w:p w:rsidR="003D3D5F" w:rsidRDefault="003D3D5F" w:rsidP="003D3D5F"/>
    <w:p w:rsidR="003D3D5F" w:rsidRPr="003D3D5F" w:rsidRDefault="003D3D5F" w:rsidP="003D3D5F">
      <w:pPr>
        <w:rPr>
          <w:b/>
          <w:u w:val="single"/>
        </w:rPr>
      </w:pPr>
      <w:r w:rsidRPr="003D3D5F">
        <w:rPr>
          <w:b/>
          <w:u w:val="single"/>
        </w:rPr>
        <w:lastRenderedPageBreak/>
        <w:t>2NC REFORMS NOW</w:t>
      </w:r>
    </w:p>
    <w:p w:rsidR="003D3D5F" w:rsidRDefault="003D3D5F" w:rsidP="003D3D5F">
      <w:pPr>
        <w:rPr>
          <w:b/>
        </w:rPr>
      </w:pPr>
    </w:p>
    <w:p w:rsidR="003D3D5F" w:rsidRDefault="003D3D5F" w:rsidP="003D3D5F">
      <w:pPr>
        <w:rPr>
          <w:b/>
        </w:rPr>
      </w:pPr>
      <w:proofErr w:type="gramStart"/>
      <w:r>
        <w:rPr>
          <w:b/>
        </w:rPr>
        <w:t>b</w:t>
      </w:r>
      <w:proofErr w:type="gramEnd"/>
      <w:r>
        <w:rPr>
          <w:b/>
        </w:rPr>
        <w:t>. recent meetings prove – NTR is possible along with gradual transformation</w:t>
      </w:r>
    </w:p>
    <w:p w:rsidR="003D3D5F" w:rsidRDefault="003D3D5F" w:rsidP="003D3D5F">
      <w:r>
        <w:rPr>
          <w:b/>
        </w:rPr>
        <w:t>Adams, 3/15</w:t>
      </w:r>
      <w:r>
        <w:t xml:space="preserve"> (David, “Cuban Americans hold rare meeting to discuss </w:t>
      </w:r>
      <w:proofErr w:type="spellStart"/>
      <w:r>
        <w:t>normalising</w:t>
      </w:r>
      <w:proofErr w:type="spellEnd"/>
      <w:r>
        <w:t xml:space="preserve"> Cuba relations”, Reuters, 3/15/14, http://uk.reuters.com/article/2014/03/15/uk-usa-cuba-normalization-idUKBREA2E0SR20140315)//SJF</w:t>
      </w:r>
    </w:p>
    <w:p w:rsidR="003D3D5F" w:rsidRDefault="003D3D5F" w:rsidP="003D3D5F"/>
    <w:p w:rsidR="003D3D5F" w:rsidRDefault="003D3D5F" w:rsidP="003D3D5F">
      <w:r>
        <w:rPr>
          <w:rStyle w:val="Underline"/>
          <w:highlight w:val="cyan"/>
        </w:rPr>
        <w:t>Cuban Americans met</w:t>
      </w:r>
      <w:r>
        <w:t xml:space="preserve"> in Miami </w:t>
      </w:r>
      <w:r>
        <w:t>…</w:t>
      </w:r>
      <w:r>
        <w:t xml:space="preserve"> us open up travel so we can diversify who is going," he said, referring to the restrictions placed on travel by U.S. citizens.</w:t>
      </w:r>
    </w:p>
    <w:p w:rsidR="003D3D5F" w:rsidRDefault="003D3D5F" w:rsidP="003D3D5F"/>
    <w:p w:rsidR="003D3D5F" w:rsidRDefault="003D3D5F" w:rsidP="003D3D5F">
      <w:pPr>
        <w:rPr>
          <w:b/>
        </w:rPr>
      </w:pPr>
      <w:proofErr w:type="gramStart"/>
      <w:r>
        <w:rPr>
          <w:b/>
        </w:rPr>
        <w:t>c</w:t>
      </w:r>
      <w:proofErr w:type="gramEnd"/>
      <w:r>
        <w:rPr>
          <w:b/>
        </w:rPr>
        <w:t xml:space="preserve">. predictive evidence flows </w:t>
      </w:r>
      <w:proofErr w:type="spellStart"/>
      <w:r>
        <w:rPr>
          <w:b/>
        </w:rPr>
        <w:t>neg</w:t>
      </w:r>
      <w:proofErr w:type="spellEnd"/>
      <w:r>
        <w:rPr>
          <w:b/>
        </w:rPr>
        <w:t xml:space="preserve"> – massive deregulation coming this summer</w:t>
      </w:r>
    </w:p>
    <w:p w:rsidR="003D3D5F" w:rsidRDefault="003D3D5F" w:rsidP="003D3D5F">
      <w:proofErr w:type="spellStart"/>
      <w:r>
        <w:rPr>
          <w:b/>
        </w:rPr>
        <w:t>Wicary</w:t>
      </w:r>
      <w:proofErr w:type="spellEnd"/>
      <w:r>
        <w:rPr>
          <w:b/>
        </w:rPr>
        <w:t>, 10/7</w:t>
      </w:r>
      <w:r>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3D3D5F" w:rsidRDefault="003D3D5F" w:rsidP="003D3D5F"/>
    <w:p w:rsidR="003D3D5F" w:rsidRDefault="003D3D5F" w:rsidP="003D3D5F">
      <w:pPr>
        <w:rPr>
          <w:bCs/>
          <w:u w:val="single"/>
        </w:rPr>
      </w:pPr>
      <w:r>
        <w:rPr>
          <w:sz w:val="14"/>
        </w:rPr>
        <w:t xml:space="preserve">If things go as planned, </w:t>
      </w:r>
      <w:r>
        <w:rPr>
          <w:rStyle w:val="Underline"/>
        </w:rPr>
        <w:t xml:space="preserve">the </w:t>
      </w:r>
      <w:r>
        <w:rPr>
          <w:rStyle w:val="Underline"/>
          <w:highlight w:val="cyan"/>
        </w:rPr>
        <w:t xml:space="preserve">state’s jackpot will come in the </w:t>
      </w:r>
      <w:r>
        <w:rPr>
          <w:rStyle w:val="Underline"/>
          <w:highlight w:val="cyan"/>
        </w:rPr>
        <w:t>…</w:t>
      </w:r>
      <w:r>
        <w:rPr>
          <w:rStyle w:val="Underline"/>
          <w:highlight w:val="cyan"/>
        </w:rPr>
        <w:t xml:space="preserve"> government announced it would begin to deregulate its biggest enterprises.</w:t>
      </w:r>
    </w:p>
    <w:p w:rsidR="003D3D5F" w:rsidRDefault="003D3D5F" w:rsidP="003D3D5F"/>
    <w:p w:rsidR="003D3D5F" w:rsidRDefault="003D3D5F" w:rsidP="003D3D5F">
      <w:pPr>
        <w:rPr>
          <w:b/>
        </w:rPr>
      </w:pPr>
      <w:proofErr w:type="gramStart"/>
      <w:r>
        <w:rPr>
          <w:b/>
        </w:rPr>
        <w:t>d</w:t>
      </w:r>
      <w:proofErr w:type="gramEnd"/>
      <w:r>
        <w:rPr>
          <w:b/>
        </w:rPr>
        <w:t xml:space="preserve">. talks at the </w:t>
      </w:r>
      <w:r>
        <w:rPr>
          <w:b/>
          <w:u w:val="single"/>
        </w:rPr>
        <w:t>UNGA</w:t>
      </w:r>
      <w:r>
        <w:rPr>
          <w:b/>
        </w:rPr>
        <w:t xml:space="preserve"> prove</w:t>
      </w:r>
    </w:p>
    <w:p w:rsidR="003D3D5F" w:rsidRDefault="003D3D5F" w:rsidP="003D3D5F">
      <w:proofErr w:type="spellStart"/>
      <w:r>
        <w:rPr>
          <w:b/>
        </w:rPr>
        <w:t>Hungwe</w:t>
      </w:r>
      <w:proofErr w:type="spellEnd"/>
      <w:r>
        <w:rPr>
          <w:b/>
        </w:rPr>
        <w:t>, 10/3</w:t>
      </w:r>
      <w:r>
        <w:t xml:space="preserve"> – reporter at the Financial Gazette (Allen, “Contrast </w:t>
      </w:r>
      <w:proofErr w:type="gramStart"/>
      <w:r>
        <w:t>Of</w:t>
      </w:r>
      <w:proofErr w:type="gramEnd"/>
      <w:r>
        <w:t xml:space="preserve"> Priorities”, The Financial Gazette, 10/3/13, http://www.financialgazette.co.zw/contrast-of-priorities/)//SJF</w:t>
      </w:r>
    </w:p>
    <w:p w:rsidR="003D3D5F" w:rsidRDefault="003D3D5F" w:rsidP="003D3D5F"/>
    <w:p w:rsidR="003D3D5F" w:rsidRDefault="003D3D5F" w:rsidP="003D3D5F">
      <w:pPr>
        <w:rPr>
          <w:rStyle w:val="Underline"/>
        </w:rPr>
      </w:pPr>
      <w:r>
        <w:rPr>
          <w:sz w:val="14"/>
          <w:szCs w:val="14"/>
        </w:rPr>
        <w:t xml:space="preserve">In Cuba, the Communist Party remains in control but </w:t>
      </w:r>
      <w:r>
        <w:rPr>
          <w:rStyle w:val="Underline"/>
        </w:rPr>
        <w:t>Raul</w:t>
      </w:r>
      <w:r>
        <w:rPr>
          <w:sz w:val="14"/>
          <w:szCs w:val="14"/>
        </w:rPr>
        <w:t xml:space="preserve"> Castro, who succeeded Fidel </w:t>
      </w:r>
      <w:r>
        <w:rPr>
          <w:rStyle w:val="Underline"/>
          <w:highlight w:val="cyan"/>
        </w:rPr>
        <w:t>Castro</w:t>
      </w:r>
      <w:r>
        <w:rPr>
          <w:sz w:val="14"/>
          <w:szCs w:val="14"/>
          <w:highlight w:val="cyan"/>
        </w:rPr>
        <w:t xml:space="preserve"> </w:t>
      </w:r>
      <w:r>
        <w:rPr>
          <w:rStyle w:val="Underline"/>
          <w:highlight w:val="cyan"/>
        </w:rPr>
        <w:t>…</w:t>
      </w:r>
      <w:r>
        <w:rPr>
          <w:rStyle w:val="Underline"/>
          <w:highlight w:val="cyan"/>
        </w:rPr>
        <w:t xml:space="preserve"> “spitting the anti-West venom” during the UNGA.</w:t>
      </w:r>
    </w:p>
    <w:p w:rsidR="003D3D5F" w:rsidRDefault="003D3D5F" w:rsidP="003D3D5F">
      <w:pPr>
        <w:rPr>
          <w:b/>
        </w:rPr>
      </w:pPr>
    </w:p>
    <w:p w:rsidR="003D3D5F" w:rsidRDefault="003D3D5F" w:rsidP="003D3D5F">
      <w:pPr>
        <w:rPr>
          <w:b/>
        </w:rPr>
      </w:pPr>
      <w:proofErr w:type="gramStart"/>
      <w:r>
        <w:rPr>
          <w:b/>
        </w:rPr>
        <w:t>e</w:t>
      </w:r>
      <w:proofErr w:type="gramEnd"/>
      <w:r>
        <w:rPr>
          <w:b/>
        </w:rPr>
        <w:t>. new free-trade zone shows signs of end to the embargo and increased emphasis on globalization</w:t>
      </w:r>
    </w:p>
    <w:p w:rsidR="003D3D5F" w:rsidRDefault="003D3D5F" w:rsidP="003D3D5F">
      <w:r>
        <w:rPr>
          <w:rStyle w:val="StyleStyleBold12pt"/>
        </w:rPr>
        <w:t>Frank 10/3</w:t>
      </w:r>
      <w:r>
        <w:t>, Marc, FT and Reuters reporter in Havana, 10/3/13, “Cuba’s new port offers a small opening to the global economy,” http://www.ft.com/intl/cms/s/0/bc2f5a54-2ab5-11e3-ade3-00144feab7de.html?siteedition=intl#axzz2hFsB1wVY)//DR. H</w:t>
      </w:r>
    </w:p>
    <w:p w:rsidR="003D3D5F" w:rsidRDefault="003D3D5F" w:rsidP="003D3D5F"/>
    <w:p w:rsidR="003D3D5F" w:rsidRDefault="003D3D5F" w:rsidP="003D3D5F">
      <w:pPr>
        <w:rPr>
          <w:rStyle w:val="TitleChar"/>
        </w:rPr>
      </w:pPr>
      <w:r>
        <w:rPr>
          <w:sz w:val="14"/>
          <w:szCs w:val="14"/>
        </w:rPr>
        <w:t xml:space="preserve">When Havana hosts its annual international trade jamboree next month, </w:t>
      </w:r>
      <w:r>
        <w:rPr>
          <w:rStyle w:val="TitleChar"/>
        </w:rPr>
        <w:t xml:space="preserve">officials will </w:t>
      </w:r>
      <w:r>
        <w:rPr>
          <w:rStyle w:val="TitleChar"/>
        </w:rPr>
        <w:t>…</w:t>
      </w:r>
      <w:r>
        <w:rPr>
          <w:rStyle w:val="TitleChar"/>
        </w:rPr>
        <w:t xml:space="preserve"> modest investments by their firms.”</w:t>
      </w:r>
    </w:p>
    <w:p w:rsidR="003D3D5F" w:rsidRDefault="003D3D5F" w:rsidP="003D3D5F">
      <w:pPr>
        <w:rPr>
          <w:b/>
        </w:rPr>
      </w:pPr>
    </w:p>
    <w:p w:rsidR="003D3D5F" w:rsidRDefault="003D3D5F" w:rsidP="003D3D5F">
      <w:pPr>
        <w:rPr>
          <w:b/>
        </w:rPr>
      </w:pPr>
      <w:proofErr w:type="gramStart"/>
      <w:r>
        <w:rPr>
          <w:b/>
        </w:rPr>
        <w:t>f</w:t>
      </w:r>
      <w:proofErr w:type="gramEnd"/>
      <w:r>
        <w:rPr>
          <w:b/>
        </w:rPr>
        <w:t xml:space="preserve">. </w:t>
      </w:r>
      <w:r>
        <w:rPr>
          <w:b/>
          <w:u w:val="single"/>
        </w:rPr>
        <w:t>travel</w:t>
      </w:r>
      <w:r>
        <w:rPr>
          <w:b/>
        </w:rPr>
        <w:t xml:space="preserve"> and </w:t>
      </w:r>
      <w:r>
        <w:rPr>
          <w:b/>
          <w:u w:val="single"/>
        </w:rPr>
        <w:t>targeted industry commercialization</w:t>
      </w:r>
      <w:r>
        <w:rPr>
          <w:b/>
        </w:rPr>
        <w:t xml:space="preserve"> now and </w:t>
      </w:r>
      <w:r>
        <w:rPr>
          <w:b/>
          <w:u w:val="single"/>
        </w:rPr>
        <w:t>large-scale deregulation</w:t>
      </w:r>
      <w:r>
        <w:rPr>
          <w:b/>
        </w:rPr>
        <w:t xml:space="preserve"> prove reforms work</w:t>
      </w:r>
    </w:p>
    <w:p w:rsidR="003D3D5F" w:rsidRDefault="003D3D5F" w:rsidP="003D3D5F">
      <w:proofErr w:type="spellStart"/>
      <w:r>
        <w:rPr>
          <w:b/>
        </w:rPr>
        <w:t>Wicary</w:t>
      </w:r>
      <w:proofErr w:type="spellEnd"/>
      <w:r>
        <w:rPr>
          <w:b/>
        </w:rPr>
        <w:t>, 10/7</w:t>
      </w:r>
      <w:r>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3D3D5F" w:rsidRDefault="003D3D5F" w:rsidP="003D3D5F"/>
    <w:p w:rsidR="003D3D5F" w:rsidRDefault="003D3D5F" w:rsidP="003D3D5F">
      <w:pPr>
        <w:rPr>
          <w:rStyle w:val="Underline"/>
        </w:rPr>
      </w:pPr>
      <w:r>
        <w:rPr>
          <w:sz w:val="14"/>
          <w:szCs w:val="14"/>
        </w:rPr>
        <w:t xml:space="preserve">If things go as planned, </w:t>
      </w:r>
      <w:r>
        <w:rPr>
          <w:rStyle w:val="Underline"/>
          <w:highlight w:val="cyan"/>
        </w:rPr>
        <w:t>the state’s jackpot will come in</w:t>
      </w:r>
      <w:r>
        <w:rPr>
          <w:rStyle w:val="Underline"/>
        </w:rPr>
        <w:t xml:space="preserve"> the form of </w:t>
      </w:r>
      <w:r>
        <w:rPr>
          <w:rStyle w:val="Underline"/>
          <w:highlight w:val="cyan"/>
        </w:rPr>
        <w:t>…</w:t>
      </w:r>
      <w:r>
        <w:rPr>
          <w:rStyle w:val="Underline"/>
          <w:highlight w:val="cyan"/>
        </w:rPr>
        <w:t>, the government announced it would begin to deregulate its biggest enterprises</w:t>
      </w:r>
      <w:r>
        <w:rPr>
          <w:rStyle w:val="Underline"/>
        </w:rPr>
        <w:t>.</w:t>
      </w:r>
    </w:p>
    <w:p w:rsidR="003D3D5F" w:rsidRDefault="003D3D5F" w:rsidP="003D3D5F">
      <w:pPr>
        <w:rPr>
          <w:b/>
        </w:rPr>
      </w:pPr>
    </w:p>
    <w:p w:rsidR="003D3D5F" w:rsidRDefault="003D3D5F" w:rsidP="003D3D5F">
      <w:pPr>
        <w:rPr>
          <w:b/>
        </w:rPr>
      </w:pPr>
      <w:proofErr w:type="gramStart"/>
      <w:r>
        <w:rPr>
          <w:b/>
        </w:rPr>
        <w:t>g</w:t>
      </w:r>
      <w:proofErr w:type="gramEnd"/>
      <w:r>
        <w:rPr>
          <w:b/>
        </w:rPr>
        <w:t>. economic change, Diaz-</w:t>
      </w:r>
      <w:proofErr w:type="spellStart"/>
      <w:r>
        <w:rPr>
          <w:b/>
        </w:rPr>
        <w:t>Canel</w:t>
      </w:r>
      <w:proofErr w:type="spellEnd"/>
      <w:r>
        <w:rPr>
          <w:b/>
        </w:rPr>
        <w:t>, and Betancourt are signaling political opening</w:t>
      </w:r>
    </w:p>
    <w:p w:rsidR="003D3D5F" w:rsidRDefault="003D3D5F" w:rsidP="003D3D5F">
      <w:proofErr w:type="spellStart"/>
      <w:r>
        <w:rPr>
          <w:b/>
        </w:rPr>
        <w:t>Wicary</w:t>
      </w:r>
      <w:proofErr w:type="spellEnd"/>
      <w:r>
        <w:rPr>
          <w:b/>
        </w:rPr>
        <w:t>, 10/7</w:t>
      </w:r>
      <w:r>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3D3D5F" w:rsidRDefault="003D3D5F" w:rsidP="003D3D5F"/>
    <w:p w:rsidR="003D3D5F" w:rsidRDefault="003D3D5F" w:rsidP="003D3D5F">
      <w:pPr>
        <w:rPr>
          <w:sz w:val="14"/>
          <w:szCs w:val="14"/>
        </w:rPr>
      </w:pPr>
      <w:r>
        <w:rPr>
          <w:sz w:val="14"/>
          <w:szCs w:val="14"/>
        </w:rPr>
        <w:lastRenderedPageBreak/>
        <w:t xml:space="preserve">“We can already see that </w:t>
      </w:r>
      <w:r>
        <w:rPr>
          <w:rStyle w:val="Underline"/>
          <w:highlight w:val="cyan"/>
        </w:rPr>
        <w:t xml:space="preserve">it will be an economy with a </w:t>
      </w:r>
      <w:r>
        <w:rPr>
          <w:rStyle w:val="Underline"/>
        </w:rPr>
        <w:t>…</w:t>
      </w:r>
      <w:r>
        <w:rPr>
          <w:rStyle w:val="Underline"/>
        </w:rPr>
        <w:t xml:space="preserve"> to more fulfilling use.</w:t>
      </w:r>
      <w:r>
        <w:rPr>
          <w:sz w:val="14"/>
          <w:szCs w:val="14"/>
        </w:rPr>
        <w:t xml:space="preserve"> In addition to teaching economics, he has partnered with </w:t>
      </w:r>
      <w:proofErr w:type="spellStart"/>
      <w:r>
        <w:rPr>
          <w:sz w:val="14"/>
          <w:szCs w:val="14"/>
        </w:rPr>
        <w:t>Biniowsky</w:t>
      </w:r>
      <w:proofErr w:type="spellEnd"/>
      <w:r>
        <w:rPr>
          <w:sz w:val="14"/>
          <w:szCs w:val="14"/>
        </w:rPr>
        <w:t xml:space="preserve">, the lawyer, on </w:t>
      </w:r>
      <w:proofErr w:type="spellStart"/>
      <w:r>
        <w:rPr>
          <w:sz w:val="14"/>
          <w:szCs w:val="14"/>
        </w:rPr>
        <w:t>Havanada</w:t>
      </w:r>
      <w:proofErr w:type="spellEnd"/>
      <w:r>
        <w:rPr>
          <w:sz w:val="14"/>
          <w:szCs w:val="14"/>
        </w:rPr>
        <w:t xml:space="preserve"> Consulting, which channels funds from social investors and philanthropists to nonprofit development projects in Cuba</w:t>
      </w:r>
    </w:p>
    <w:p w:rsidR="003D3D5F" w:rsidRDefault="003D3D5F" w:rsidP="003D3D5F">
      <w:pPr>
        <w:rPr>
          <w:b/>
        </w:rPr>
      </w:pPr>
    </w:p>
    <w:p w:rsidR="003D3D5F" w:rsidRPr="003D3D5F" w:rsidRDefault="003D3D5F" w:rsidP="003D3D5F">
      <w:pPr>
        <w:rPr>
          <w:b/>
          <w:u w:val="single"/>
        </w:rPr>
      </w:pPr>
      <w:r w:rsidRPr="003D3D5F">
        <w:rPr>
          <w:b/>
          <w:u w:val="single"/>
        </w:rPr>
        <w:t>AT: LOPEZ LEVY</w:t>
      </w:r>
    </w:p>
    <w:p w:rsidR="003D3D5F" w:rsidRDefault="003D3D5F" w:rsidP="003D3D5F">
      <w:pPr>
        <w:rPr>
          <w:b/>
        </w:rPr>
      </w:pPr>
      <w:r>
        <w:rPr>
          <w:b/>
        </w:rPr>
        <w:t xml:space="preserve">Lopez-Levy goes </w:t>
      </w:r>
      <w:proofErr w:type="spellStart"/>
      <w:r>
        <w:rPr>
          <w:b/>
        </w:rPr>
        <w:t>neg</w:t>
      </w:r>
      <w:proofErr w:type="spellEnd"/>
      <w:r>
        <w:rPr>
          <w:b/>
        </w:rPr>
        <w:t xml:space="preserve"> – liberalization is opening opportunities for US engagement – solves the AFF</w:t>
      </w:r>
    </w:p>
    <w:p w:rsidR="003D3D5F" w:rsidRDefault="003D3D5F" w:rsidP="003D3D5F">
      <w:r>
        <w:rPr>
          <w:b/>
        </w:rPr>
        <w:t xml:space="preserve">Lopez-Levy and </w:t>
      </w:r>
      <w:proofErr w:type="spellStart"/>
      <w:r>
        <w:rPr>
          <w:b/>
        </w:rPr>
        <w:t>Cancio</w:t>
      </w:r>
      <w:proofErr w:type="spellEnd"/>
      <w:r>
        <w:rPr>
          <w:b/>
        </w:rPr>
        <w:t>, 10/8</w:t>
      </w:r>
      <w:r>
        <w:t xml:space="preserve"> – *lecturer and PhD Candidate at the Josef </w:t>
      </w:r>
      <w:proofErr w:type="spellStart"/>
      <w:r>
        <w:t>Korbel</w:t>
      </w:r>
      <w:proofErr w:type="spellEnd"/>
      <w:r>
        <w:t xml:space="preserve"> School of International Studies at the University of Denver, Research Associate of the Institute for the Study of Israel in the Middle East (ISIME) and teaches Latin American Politics, and Comparative Politics at the University of Denver and the Colorado School of Mines, ** publisher and editor-in-chief of the new magazine Art On Cuba (Arturo, Hugo, “Obama speaks to </w:t>
      </w:r>
      <w:proofErr w:type="spellStart"/>
      <w:r>
        <w:t>Rouhani</w:t>
      </w:r>
      <w:proofErr w:type="spellEnd"/>
      <w:r>
        <w:t>. Is Raul Castro next?</w:t>
      </w:r>
      <w:proofErr w:type="gramStart"/>
      <w:r>
        <w:t>”,</w:t>
      </w:r>
      <w:proofErr w:type="gramEnd"/>
      <w:r>
        <w:t xml:space="preserve"> PR Newswire, 10/8/13, http://www.prnewswire.com/news-releases/obama-speaks-to-rouhani-is-raul-castro-next-226980201.html)//SJF</w:t>
      </w:r>
    </w:p>
    <w:p w:rsidR="003D3D5F" w:rsidRDefault="003D3D5F" w:rsidP="003D3D5F"/>
    <w:p w:rsidR="003D3D5F" w:rsidRDefault="003D3D5F" w:rsidP="003D3D5F">
      <w:pPr>
        <w:rPr>
          <w:sz w:val="14"/>
          <w:szCs w:val="14"/>
        </w:rPr>
      </w:pPr>
      <w:r>
        <w:rPr>
          <w:sz w:val="14"/>
          <w:szCs w:val="14"/>
        </w:rPr>
        <w:t xml:space="preserve">In contrast, </w:t>
      </w:r>
      <w:r>
        <w:rPr>
          <w:rStyle w:val="Underline"/>
          <w:highlight w:val="cyan"/>
        </w:rPr>
        <w:t xml:space="preserve">Cuba is undergoing a major economic </w:t>
      </w:r>
      <w:r>
        <w:rPr>
          <w:rStyle w:val="Underline"/>
        </w:rPr>
        <w:t>…</w:t>
      </w:r>
      <w:r>
        <w:rPr>
          <w:rStyle w:val="Underline"/>
        </w:rPr>
        <w:t xml:space="preserve"> and American population.</w:t>
      </w:r>
      <w:r>
        <w:rPr>
          <w:sz w:val="14"/>
          <w:szCs w:val="14"/>
        </w:rPr>
        <w:t xml:space="preserve"> Cuba and the United States should develop a comprehensive agreement in establishing bilateral cooperation in humanitarian assistance, and disaster relief in the Caribbean. It is time for open and constructive cooperation between Washington and Havana in Haiti. Cuba should open categories of study and work travel for their citizens wanting to study and work in the United States beyond the two years limit of its recent migratory reform. </w:t>
      </w:r>
    </w:p>
    <w:p w:rsidR="003D3D5F" w:rsidRDefault="003D3D5F" w:rsidP="003D3D5F">
      <w:pPr>
        <w:rPr>
          <w:b/>
          <w:u w:val="single"/>
        </w:rPr>
      </w:pPr>
    </w:p>
    <w:p w:rsidR="003D3D5F" w:rsidRPr="003D3D5F" w:rsidRDefault="003D3D5F" w:rsidP="003D3D5F">
      <w:pPr>
        <w:rPr>
          <w:b/>
          <w:u w:val="single"/>
        </w:rPr>
      </w:pPr>
      <w:r w:rsidRPr="003D3D5F">
        <w:rPr>
          <w:b/>
          <w:u w:val="single"/>
        </w:rPr>
        <w:t>2NC SOLVES THE AFF</w:t>
      </w:r>
    </w:p>
    <w:p w:rsidR="003D3D5F" w:rsidRDefault="003D3D5F" w:rsidP="003D3D5F">
      <w:pPr>
        <w:rPr>
          <w:b/>
        </w:rPr>
      </w:pPr>
      <w:proofErr w:type="gramStart"/>
      <w:r>
        <w:rPr>
          <w:b/>
        </w:rPr>
        <w:t>a</w:t>
      </w:r>
      <w:proofErr w:type="gramEnd"/>
      <w:r>
        <w:rPr>
          <w:b/>
        </w:rPr>
        <w:t xml:space="preserve">. the </w:t>
      </w:r>
      <w:proofErr w:type="spellStart"/>
      <w:r>
        <w:rPr>
          <w:b/>
        </w:rPr>
        <w:t>Aff</w:t>
      </w:r>
      <w:proofErr w:type="spellEnd"/>
      <w:r>
        <w:rPr>
          <w:b/>
        </w:rPr>
        <w:t xml:space="preserve"> is inevitable by 2018 at the latest</w:t>
      </w:r>
    </w:p>
    <w:p w:rsidR="003D3D5F" w:rsidRDefault="003D3D5F" w:rsidP="003D3D5F">
      <w:r>
        <w:rPr>
          <w:b/>
        </w:rPr>
        <w:t>Ashby, 13</w:t>
      </w:r>
      <w:r>
        <w:t xml:space="preserve"> – Senior Research Fellow at the Council on Hemispheric Affairs (Timothy, “Preserving Stability in Cuba after Normalizing Relations with the United States – The Importance of Trading with State-Owned Enterprises”, we don’t defend the language, Council on Hemispheric Affairs, 3/29/13, </w:t>
      </w:r>
      <w:hyperlink r:id="rId18" w:history="1">
        <w:r>
          <w:rPr>
            <w:rStyle w:val="Hyperlink"/>
          </w:rPr>
          <w:t>http://www.coha.org/preserving-stability-in-cuba-timothy-ashby/)//SJF</w:t>
        </w:r>
      </w:hyperlink>
    </w:p>
    <w:p w:rsidR="003D3D5F" w:rsidRDefault="003D3D5F" w:rsidP="003D3D5F"/>
    <w:p w:rsidR="003D3D5F" w:rsidRDefault="003D3D5F" w:rsidP="003D3D5F">
      <w:pPr>
        <w:rPr>
          <w:sz w:val="16"/>
        </w:rPr>
      </w:pPr>
      <w:r>
        <w:rPr>
          <w:rStyle w:val="Underline"/>
          <w:highlight w:val="cyan"/>
        </w:rPr>
        <w:t>Cuba</w:t>
      </w:r>
      <w:r>
        <w:rPr>
          <w:rStyle w:val="Underline"/>
        </w:rPr>
        <w:t xml:space="preserve"> under </w:t>
      </w:r>
      <w:proofErr w:type="spellStart"/>
      <w:r>
        <w:rPr>
          <w:rStyle w:val="Underline"/>
        </w:rPr>
        <w:t>Raúl</w:t>
      </w:r>
      <w:proofErr w:type="spellEnd"/>
      <w:r>
        <w:rPr>
          <w:sz w:val="16"/>
        </w:rPr>
        <w:t xml:space="preserve"> Castro </w:t>
      </w:r>
      <w:r>
        <w:rPr>
          <w:rStyle w:val="Underline"/>
          <w:highlight w:val="cyan"/>
        </w:rPr>
        <w:t>has entered</w:t>
      </w:r>
      <w:r>
        <w:rPr>
          <w:rStyle w:val="Underline"/>
        </w:rPr>
        <w:t xml:space="preserve"> a new period of </w:t>
      </w:r>
      <w:r>
        <w:rPr>
          <w:rStyle w:val="Underline"/>
        </w:rPr>
        <w:t>…</w:t>
      </w:r>
      <w:r>
        <w:rPr>
          <w:sz w:val="16"/>
        </w:rPr>
        <w:t xml:space="preserve"> forms of aid. This could bring social chaos, especially among the island’s disaffected youth. Such an outcome would generate adverse consequences for U.S. national and regional security. To maintain Cuba’s social and economic stability while reforms are maturing, the United States must throw itself open to unrestricted bilateral trade with all Cuban enterprises, both private and state-owned.</w:t>
      </w:r>
    </w:p>
    <w:p w:rsidR="003D3D5F" w:rsidRDefault="003D3D5F" w:rsidP="003D3D5F">
      <w:pPr>
        <w:rPr>
          <w:sz w:val="14"/>
          <w:szCs w:val="14"/>
        </w:rPr>
      </w:pPr>
    </w:p>
    <w:p w:rsidR="003D3D5F" w:rsidRDefault="003D3D5F" w:rsidP="003D3D5F">
      <w:pPr>
        <w:rPr>
          <w:b/>
        </w:rPr>
      </w:pPr>
      <w:r>
        <w:rPr>
          <w:b/>
        </w:rPr>
        <w:t xml:space="preserve">Worst case scenario, Raul dies and power vacuum solves the </w:t>
      </w:r>
      <w:proofErr w:type="spellStart"/>
      <w:r>
        <w:rPr>
          <w:b/>
        </w:rPr>
        <w:t>Aff</w:t>
      </w:r>
      <w:proofErr w:type="spellEnd"/>
    </w:p>
    <w:p w:rsidR="003D3D5F" w:rsidRDefault="003D3D5F" w:rsidP="003D3D5F">
      <w:r>
        <w:rPr>
          <w:b/>
        </w:rPr>
        <w:t>Farnsworth, 12</w:t>
      </w:r>
      <w:r>
        <w:t xml:space="preserve"> – Vice president of the Council of the Americas and Americas Society (Eric, “Top 10 Policy Drivers for U.S.-Latin American Relations in 2013”, Americas Society Council of the Americas, November 05, 2012, http://www.as-coa.org/articles/top-10-policy-drivers-us-latin-american-relations-2013)</w:t>
      </w:r>
    </w:p>
    <w:p w:rsidR="003D3D5F" w:rsidRDefault="003D3D5F" w:rsidP="003D3D5F"/>
    <w:p w:rsidR="003D3D5F" w:rsidRDefault="003D3D5F" w:rsidP="003D3D5F">
      <w:pPr>
        <w:rPr>
          <w:u w:val="single"/>
        </w:rPr>
      </w:pPr>
      <w:r>
        <w:rPr>
          <w:sz w:val="14"/>
        </w:rPr>
        <w:t xml:space="preserve">The first of these is Castro, as in Raul and Fidel. </w:t>
      </w:r>
      <w:r>
        <w:rPr>
          <w:u w:val="single"/>
        </w:rPr>
        <w:t>The U</w:t>
      </w:r>
    </w:p>
    <w:p w:rsidR="003D3D5F" w:rsidRDefault="003D3D5F" w:rsidP="003D3D5F">
      <w:pPr>
        <w:rPr>
          <w:u w:val="single"/>
        </w:rPr>
      </w:pPr>
      <w:r>
        <w:rPr>
          <w:u w:val="single"/>
        </w:rPr>
        <w:t>AND</w:t>
      </w:r>
    </w:p>
    <w:p w:rsidR="003D3D5F" w:rsidRDefault="003D3D5F" w:rsidP="003D3D5F">
      <w:pPr>
        <w:rPr>
          <w:u w:val="single"/>
        </w:rPr>
      </w:pPr>
      <w:r>
        <w:rPr>
          <w:u w:val="single"/>
        </w:rPr>
        <w:t>, rather than discourage, the advent of true democracy on the island.</w:t>
      </w:r>
    </w:p>
    <w:p w:rsidR="003D3D5F" w:rsidRDefault="003D3D5F" w:rsidP="003D3D5F"/>
    <w:p w:rsidR="003D3D5F" w:rsidRDefault="003D3D5F" w:rsidP="003D3D5F">
      <w:pPr>
        <w:rPr>
          <w:b/>
        </w:rPr>
      </w:pPr>
    </w:p>
    <w:p w:rsidR="003D3D5F" w:rsidRPr="003D3D5F" w:rsidRDefault="003D3D5F" w:rsidP="003D3D5F">
      <w:pPr>
        <w:rPr>
          <w:b/>
          <w:u w:val="single"/>
        </w:rPr>
      </w:pPr>
      <w:r w:rsidRPr="003D3D5F">
        <w:rPr>
          <w:b/>
          <w:u w:val="single"/>
        </w:rPr>
        <w:t>2NC AFF KILLS REFORM</w:t>
      </w:r>
    </w:p>
    <w:p w:rsidR="003D3D5F" w:rsidRDefault="003D3D5F" w:rsidP="003D3D5F">
      <w:r>
        <w:rPr>
          <w:b/>
        </w:rPr>
        <w:t>The Cuban government can’t control the outcome---lack of scapegoat causes disruptive uprising</w:t>
      </w:r>
    </w:p>
    <w:p w:rsidR="003D3D5F" w:rsidRDefault="003D3D5F" w:rsidP="003D3D5F">
      <w:r>
        <w:rPr>
          <w:b/>
        </w:rPr>
        <w:t xml:space="preserve">Koenig, 10 </w:t>
      </w:r>
      <w:r>
        <w:t xml:space="preserve">– US Army Colonel, paper submitted for a Masters in Strategic Studies at the US Army War College (Lance, “Time for a New Cuba Policy” </w:t>
      </w:r>
      <w:hyperlink r:id="rId19" w:history="1">
        <w:r>
          <w:rPr>
            <w:rStyle w:val="Hyperlink"/>
          </w:rPr>
          <w:t>http://www.dtic.mil/cgi-bin/GetTRDoc?AD=ADA518130</w:t>
        </w:r>
      </w:hyperlink>
      <w:r>
        <w:t>)</w:t>
      </w:r>
    </w:p>
    <w:p w:rsidR="003D3D5F" w:rsidRDefault="003D3D5F" w:rsidP="003D3D5F"/>
    <w:p w:rsidR="003D3D5F" w:rsidRDefault="003D3D5F" w:rsidP="003D3D5F">
      <w:pPr>
        <w:rPr>
          <w:sz w:val="14"/>
        </w:rPr>
      </w:pPr>
      <w:r>
        <w:rPr>
          <w:sz w:val="14"/>
        </w:rPr>
        <w:t xml:space="preserve">The United States needs to take the initiative away from </w:t>
      </w:r>
      <w:r>
        <w:rPr>
          <w:rStyle w:val="Underline"/>
          <w:highlight w:val="cyan"/>
        </w:rPr>
        <w:t xml:space="preserve">the Castro </w:t>
      </w:r>
      <w:r w:rsidRPr="003D3D5F">
        <w:rPr>
          <w:rStyle w:val="Underline"/>
        </w:rPr>
        <w:t>regime</w:t>
      </w:r>
      <w:r>
        <w:rPr>
          <w:sz w:val="14"/>
        </w:rPr>
        <w:t xml:space="preserve">, and </w:t>
      </w:r>
    </w:p>
    <w:p w:rsidR="003D3D5F" w:rsidRDefault="003D3D5F" w:rsidP="003D3D5F">
      <w:pPr>
        <w:rPr>
          <w:sz w:val="14"/>
        </w:rPr>
      </w:pPr>
      <w:r>
        <w:rPr>
          <w:sz w:val="14"/>
        </w:rPr>
        <w:t>AND</w:t>
      </w:r>
    </w:p>
    <w:p w:rsidR="003D3D5F" w:rsidRDefault="003D3D5F" w:rsidP="003D3D5F">
      <w:pPr>
        <w:rPr>
          <w:sz w:val="14"/>
        </w:rPr>
      </w:pPr>
      <w:proofErr w:type="gramStart"/>
      <w:r>
        <w:rPr>
          <w:sz w:val="14"/>
        </w:rPr>
        <w:t>the</w:t>
      </w:r>
      <w:proofErr w:type="gramEnd"/>
      <w:r>
        <w:rPr>
          <w:sz w:val="14"/>
        </w:rPr>
        <w:t xml:space="preserve"> Cuban economy sputters and the government realizes they don’t have a scapegoat.</w:t>
      </w:r>
    </w:p>
    <w:p w:rsidR="003D3D5F" w:rsidRDefault="003D3D5F" w:rsidP="003D3D5F">
      <w:pPr>
        <w:rPr>
          <w:b/>
        </w:rPr>
      </w:pPr>
    </w:p>
    <w:p w:rsidR="003D3D5F" w:rsidRDefault="003D3D5F" w:rsidP="003D3D5F">
      <w:pPr>
        <w:rPr>
          <w:b/>
        </w:rPr>
      </w:pPr>
      <w:r>
        <w:rPr>
          <w:b/>
        </w:rPr>
        <w:lastRenderedPageBreak/>
        <w:t xml:space="preserve">Speeding the reform process kills the government’s ability to manage it – causes </w:t>
      </w:r>
      <w:r>
        <w:rPr>
          <w:b/>
          <w:u w:val="single"/>
        </w:rPr>
        <w:t>instability</w:t>
      </w:r>
      <w:r>
        <w:rPr>
          <w:b/>
        </w:rPr>
        <w:t xml:space="preserve"> and </w:t>
      </w:r>
      <w:r>
        <w:rPr>
          <w:b/>
          <w:u w:val="single"/>
        </w:rPr>
        <w:t>collapse</w:t>
      </w:r>
    </w:p>
    <w:p w:rsidR="003D3D5F" w:rsidRDefault="003D3D5F" w:rsidP="003D3D5F">
      <w:r>
        <w:rPr>
          <w:b/>
        </w:rPr>
        <w:t>Perez, 10</w:t>
      </w:r>
      <w:r>
        <w:t xml:space="preserve"> – JD, Yale Law (David, “America's Cuba Policy: The Way Forward: A Policy Recommendation for the U.S. State Department” 13 </w:t>
      </w:r>
      <w:proofErr w:type="spellStart"/>
      <w:r>
        <w:t>Harv</w:t>
      </w:r>
      <w:proofErr w:type="spellEnd"/>
      <w:r>
        <w:t xml:space="preserve">. Latino L. Rev. 187, </w:t>
      </w:r>
      <w:proofErr w:type="gramStart"/>
      <w:r>
        <w:t>Spring</w:t>
      </w:r>
      <w:proofErr w:type="gramEnd"/>
      <w:r>
        <w:t>, lexis)</w:t>
      </w:r>
    </w:p>
    <w:p w:rsidR="003D3D5F" w:rsidRDefault="003D3D5F" w:rsidP="003D3D5F"/>
    <w:p w:rsidR="003D3D5F" w:rsidRDefault="003D3D5F" w:rsidP="003D3D5F">
      <w:pPr>
        <w:rPr>
          <w:rStyle w:val="TitleChar"/>
        </w:rPr>
      </w:pPr>
      <w:r>
        <w:rPr>
          <w:rStyle w:val="TitleChar"/>
        </w:rPr>
        <w:t xml:space="preserve">Policymakers in Washington must realize that </w:t>
      </w:r>
      <w:r>
        <w:rPr>
          <w:rStyle w:val="TitleChar"/>
          <w:highlight w:val="cyan"/>
        </w:rPr>
        <w:t xml:space="preserve">Cubans will not </w:t>
      </w:r>
      <w:r>
        <w:rPr>
          <w:rStyle w:val="TitleChar"/>
        </w:rPr>
        <w:t xml:space="preserve">wake up the day after Fidel </w:t>
      </w:r>
    </w:p>
    <w:p w:rsidR="003D3D5F" w:rsidRDefault="003D3D5F" w:rsidP="003D3D5F">
      <w:pPr>
        <w:rPr>
          <w:rStyle w:val="TitleChar"/>
        </w:rPr>
      </w:pPr>
      <w:r>
        <w:rPr>
          <w:rStyle w:val="TitleChar"/>
        </w:rPr>
        <w:t>AND</w:t>
      </w:r>
    </w:p>
    <w:p w:rsidR="003D3D5F" w:rsidRDefault="003D3D5F" w:rsidP="003D3D5F">
      <w:pPr>
        <w:rPr>
          <w:sz w:val="14"/>
        </w:rPr>
      </w:pPr>
      <w:r>
        <w:rPr>
          <w:rStyle w:val="TitleChar"/>
        </w:rPr>
        <w:t xml:space="preserve">, </w:t>
      </w:r>
      <w:r>
        <w:rPr>
          <w:rStyle w:val="TitleChar"/>
          <w:highlight w:val="cyan"/>
        </w:rPr>
        <w:t>may</w:t>
      </w:r>
      <w:r>
        <w:rPr>
          <w:rStyle w:val="TitleChar"/>
        </w:rPr>
        <w:t xml:space="preserve"> also </w:t>
      </w:r>
      <w:r>
        <w:rPr>
          <w:rStyle w:val="TitleChar"/>
          <w:highlight w:val="cyan"/>
        </w:rPr>
        <w:t xml:space="preserve">prevent </w:t>
      </w:r>
      <w:r>
        <w:rPr>
          <w:rStyle w:val="TitleChar"/>
        </w:rPr>
        <w:t xml:space="preserve">a costly </w:t>
      </w:r>
      <w:r>
        <w:rPr>
          <w:rStyle w:val="TitleChar"/>
          <w:highlight w:val="cyan"/>
        </w:rPr>
        <w:t xml:space="preserve">civil war during the </w:t>
      </w:r>
      <w:r>
        <w:rPr>
          <w:rStyle w:val="TitleChar"/>
        </w:rPr>
        <w:t xml:space="preserve">inevitably painful </w:t>
      </w:r>
      <w:r>
        <w:rPr>
          <w:rStyle w:val="TitleChar"/>
          <w:highlight w:val="cyan"/>
        </w:rPr>
        <w:t>transition</w:t>
      </w:r>
      <w:r>
        <w:rPr>
          <w:sz w:val="14"/>
          <w:highlight w:val="cyan"/>
        </w:rPr>
        <w:t>.</w:t>
      </w:r>
    </w:p>
    <w:p w:rsidR="003D3D5F" w:rsidRDefault="003D3D5F" w:rsidP="003D3D5F">
      <w:pPr>
        <w:rPr>
          <w:b/>
        </w:rPr>
      </w:pPr>
    </w:p>
    <w:p w:rsidR="003D3D5F" w:rsidRDefault="003D3D5F" w:rsidP="003D3D5F">
      <w:pPr>
        <w:rPr>
          <w:b/>
        </w:rPr>
      </w:pPr>
      <w:r>
        <w:rPr>
          <w:b/>
        </w:rPr>
        <w:t xml:space="preserve">Transition from a command economy must be </w:t>
      </w:r>
      <w:r>
        <w:rPr>
          <w:b/>
          <w:u w:val="single"/>
        </w:rPr>
        <w:t>slow</w:t>
      </w:r>
      <w:r>
        <w:rPr>
          <w:b/>
        </w:rPr>
        <w:t xml:space="preserve"> – fast reforms crush the </w:t>
      </w:r>
      <w:r>
        <w:rPr>
          <w:b/>
          <w:u w:val="single"/>
        </w:rPr>
        <w:t>transition</w:t>
      </w:r>
      <w:r>
        <w:rPr>
          <w:b/>
        </w:rPr>
        <w:t xml:space="preserve"> – turns case</w:t>
      </w:r>
    </w:p>
    <w:p w:rsidR="003D3D5F" w:rsidRDefault="003D3D5F" w:rsidP="003D3D5F">
      <w:proofErr w:type="spellStart"/>
      <w:r>
        <w:rPr>
          <w:b/>
        </w:rPr>
        <w:t>Azel</w:t>
      </w:r>
      <w:proofErr w:type="spellEnd"/>
      <w:r>
        <w:rPr>
          <w:b/>
        </w:rPr>
        <w:t xml:space="preserve"> 08 –</w:t>
      </w:r>
      <w:r>
        <w:t xml:space="preserve"> (September, “How to Think About Change in Cuba: A Guide for Policymakers,” José </w:t>
      </w:r>
      <w:proofErr w:type="spellStart"/>
      <w:r>
        <w:t>Azel</w:t>
      </w:r>
      <w:proofErr w:type="spellEnd"/>
      <w:r>
        <w:t xml:space="preserve"> is currently a Senior Research Associate at the Institute for Cuban and </w:t>
      </w:r>
      <w:proofErr w:type="spellStart"/>
      <w:r>
        <w:t>CubanAmerican</w:t>
      </w:r>
      <w:proofErr w:type="spellEnd"/>
      <w:r>
        <w:t xml:space="preserve"> Studies, University of Miami, http://ctp.iccas.miami.edu/Research_Studies/Article-Azel-FINAL.pdf)</w:t>
      </w:r>
    </w:p>
    <w:p w:rsidR="003D3D5F" w:rsidRDefault="003D3D5F" w:rsidP="003D3D5F"/>
    <w:p w:rsidR="003D3D5F" w:rsidRDefault="003D3D5F" w:rsidP="003D3D5F">
      <w:pPr>
        <w:rPr>
          <w:sz w:val="14"/>
          <w:szCs w:val="14"/>
        </w:rPr>
      </w:pPr>
      <w:r>
        <w:rPr>
          <w:sz w:val="14"/>
          <w:szCs w:val="14"/>
        </w:rPr>
        <w:t xml:space="preserve">But </w:t>
      </w:r>
      <w:r>
        <w:rPr>
          <w:bCs/>
          <w:u w:val="single"/>
        </w:rPr>
        <w:t>suppose that the U. S. government</w:t>
      </w:r>
      <w:r>
        <w:rPr>
          <w:sz w:val="14"/>
          <w:szCs w:val="14"/>
        </w:rPr>
        <w:t xml:space="preserve"> and the other constituencies - Cubans </w:t>
      </w:r>
    </w:p>
    <w:p w:rsidR="003D3D5F" w:rsidRDefault="003D3D5F" w:rsidP="003D3D5F">
      <w:pPr>
        <w:rPr>
          <w:sz w:val="14"/>
          <w:szCs w:val="14"/>
        </w:rPr>
      </w:pPr>
      <w:r>
        <w:rPr>
          <w:sz w:val="14"/>
          <w:szCs w:val="14"/>
        </w:rPr>
        <w:t>AND</w:t>
      </w:r>
    </w:p>
    <w:p w:rsidR="003D3D5F" w:rsidRDefault="003D3D5F" w:rsidP="003D3D5F">
      <w:pPr>
        <w:rPr>
          <w:b/>
          <w:bCs/>
          <w:u w:val="single"/>
        </w:rPr>
      </w:pPr>
      <w:proofErr w:type="gramStart"/>
      <w:r>
        <w:rPr>
          <w:bCs/>
          <w:u w:val="single"/>
        </w:rPr>
        <w:t>and</w:t>
      </w:r>
      <w:proofErr w:type="gramEnd"/>
      <w:r>
        <w:rPr>
          <w:bCs/>
          <w:u w:val="single"/>
        </w:rPr>
        <w:t xml:space="preserve"> organizational framework is not conducive to the creation of a new state.</w:t>
      </w:r>
    </w:p>
    <w:p w:rsidR="003D3D5F" w:rsidRDefault="003D3D5F" w:rsidP="003D3D5F">
      <w:pPr>
        <w:rPr>
          <w:b/>
        </w:rPr>
      </w:pPr>
    </w:p>
    <w:p w:rsidR="003D3D5F" w:rsidRDefault="003D3D5F" w:rsidP="003D3D5F">
      <w:pPr>
        <w:rPr>
          <w:b/>
        </w:rPr>
      </w:pPr>
      <w:r>
        <w:rPr>
          <w:b/>
        </w:rPr>
        <w:t xml:space="preserve">Lifting the embargo would pressure Cuba for rapid reforms </w:t>
      </w:r>
    </w:p>
    <w:p w:rsidR="003D3D5F" w:rsidRDefault="003D3D5F" w:rsidP="003D3D5F">
      <w:r>
        <w:rPr>
          <w:b/>
        </w:rPr>
        <w:t>Cave, 12</w:t>
      </w:r>
      <w:r>
        <w:t xml:space="preserve"> – foreign correspondent for The New York Times, based in Mexico City and has a B.A. from Boston College and an M.S. from Columbia University's Graduate School of Journalism (Damien, “Easing of Restraints in Cuba Renews Debate on U.S. Embargo”, NY Times, 11/19/12, </w:t>
      </w:r>
      <w:hyperlink r:id="rId20" w:history="1">
        <w:r>
          <w:rPr>
            <w:rStyle w:val="Hyperlink"/>
          </w:rPr>
          <w:t>http://www.nytimes.com/2012/11/20/world/americas/changes-in-cuba-create-support-for-easing-embargo.html?pagewanted=all&amp;_r=0)//EX</w:t>
        </w:r>
      </w:hyperlink>
    </w:p>
    <w:p w:rsidR="003D3D5F" w:rsidRDefault="003D3D5F" w:rsidP="003D3D5F"/>
    <w:p w:rsidR="003D3D5F" w:rsidRDefault="003D3D5F" w:rsidP="003D3D5F">
      <w:pPr>
        <w:rPr>
          <w:rStyle w:val="Underline"/>
        </w:rPr>
      </w:pPr>
      <w:r>
        <w:rPr>
          <w:sz w:val="14"/>
        </w:rPr>
        <w:t xml:space="preserve">Still, </w:t>
      </w:r>
      <w:r>
        <w:rPr>
          <w:rStyle w:val="Underline"/>
        </w:rPr>
        <w:t xml:space="preserve">in a country where Cubans “resolve” their way around government restrictions </w:t>
      </w:r>
    </w:p>
    <w:p w:rsidR="003D3D5F" w:rsidRDefault="003D3D5F" w:rsidP="003D3D5F">
      <w:pPr>
        <w:rPr>
          <w:rStyle w:val="Underline"/>
        </w:rPr>
      </w:pPr>
      <w:r>
        <w:rPr>
          <w:rStyle w:val="Underline"/>
        </w:rPr>
        <w:t>AND</w:t>
      </w:r>
    </w:p>
    <w:p w:rsidR="003D3D5F" w:rsidRDefault="003D3D5F" w:rsidP="003D3D5F">
      <w:pPr>
        <w:rPr>
          <w:sz w:val="14"/>
        </w:rPr>
      </w:pPr>
      <w:proofErr w:type="gramStart"/>
      <w:r>
        <w:rPr>
          <w:sz w:val="14"/>
        </w:rPr>
        <w:t>the</w:t>
      </w:r>
      <w:proofErr w:type="gramEnd"/>
      <w:r>
        <w:rPr>
          <w:sz w:val="14"/>
        </w:rPr>
        <w:t xml:space="preserve"> 1950s. “There is a lot of work to be done.”</w:t>
      </w:r>
    </w:p>
    <w:p w:rsidR="003D3D5F" w:rsidRPr="003D3D5F" w:rsidRDefault="003D3D5F" w:rsidP="003D3D5F">
      <w:pPr>
        <w:rPr>
          <w:b/>
          <w:u w:val="single"/>
        </w:rPr>
      </w:pPr>
      <w:r w:rsidRPr="003D3D5F">
        <w:rPr>
          <w:b/>
          <w:u w:val="single"/>
        </w:rPr>
        <w:br/>
        <w:t>MULTILAT</w:t>
      </w:r>
    </w:p>
    <w:p w:rsidR="003D3D5F" w:rsidRDefault="003D3D5F" w:rsidP="003D3D5F">
      <w:pPr>
        <w:rPr>
          <w:b/>
        </w:rPr>
      </w:pPr>
      <w:r>
        <w:rPr>
          <w:b/>
        </w:rPr>
        <w:t xml:space="preserve">Obama is pursuing </w:t>
      </w:r>
      <w:proofErr w:type="spellStart"/>
      <w:r>
        <w:rPr>
          <w:b/>
          <w:u w:val="single"/>
        </w:rPr>
        <w:t>hard-line</w:t>
      </w:r>
      <w:proofErr w:type="spellEnd"/>
      <w:r>
        <w:rPr>
          <w:b/>
        </w:rPr>
        <w:t xml:space="preserve"> policies now – reject their evidence – its </w:t>
      </w:r>
      <w:r>
        <w:rPr>
          <w:b/>
          <w:u w:val="single"/>
        </w:rPr>
        <w:t>partisan nonsense</w:t>
      </w:r>
    </w:p>
    <w:p w:rsidR="003D3D5F" w:rsidRDefault="003D3D5F" w:rsidP="003D3D5F">
      <w:proofErr w:type="spellStart"/>
      <w:r>
        <w:rPr>
          <w:b/>
        </w:rPr>
        <w:t>Mataconis</w:t>
      </w:r>
      <w:proofErr w:type="spellEnd"/>
      <w:r>
        <w:rPr>
          <w:b/>
        </w:rPr>
        <w:t xml:space="preserve"> 12</w:t>
      </w:r>
      <w:r>
        <w:t xml:space="preserve"> – B.A. in Political Science from Rutgers University and J.D. from George Mason University School of Law (Doug, and#34;The GOP’s Ridiculous Appeasement Argumentand#34;, January 3 of 2012, </w:t>
      </w:r>
      <w:hyperlink r:id="rId21" w:history="1">
        <w:r>
          <w:rPr>
            <w:rStyle w:val="Hyperlink"/>
          </w:rPr>
          <w:t>http://www.outsidethebeltway.com/the-gops-ridiculous-appeasement-argument/</w:t>
        </w:r>
      </w:hyperlink>
      <w:r>
        <w:t>) // CB</w:t>
      </w:r>
    </w:p>
    <w:p w:rsidR="003D3D5F" w:rsidRDefault="003D3D5F" w:rsidP="003D3D5F"/>
    <w:p w:rsidR="003D3D5F" w:rsidRDefault="003D3D5F" w:rsidP="003D3D5F">
      <w:pPr>
        <w:rPr>
          <w:sz w:val="14"/>
        </w:rPr>
      </w:pPr>
      <w:r>
        <w:rPr>
          <w:sz w:val="14"/>
        </w:rPr>
        <w:t xml:space="preserve">This isn’t really entirely new, of course. For three years now, </w:t>
      </w:r>
      <w:r>
        <w:rPr>
          <w:rStyle w:val="Underline"/>
          <w:highlight w:val="cyan"/>
        </w:rPr>
        <w:t>Republicans</w:t>
      </w:r>
      <w:r>
        <w:rPr>
          <w:rStyle w:val="Underline"/>
        </w:rPr>
        <w:t xml:space="preserve"> have </w:t>
      </w:r>
      <w:r>
        <w:rPr>
          <w:rStyle w:val="Underline"/>
        </w:rPr>
        <w:t>…</w:t>
      </w:r>
      <w:r>
        <w:rPr>
          <w:rStyle w:val="Underline"/>
          <w:highlight w:val="cyan"/>
        </w:rPr>
        <w:t xml:space="preserve"> to overthrow</w:t>
      </w:r>
      <w:r>
        <w:rPr>
          <w:sz w:val="14"/>
        </w:rPr>
        <w:t xml:space="preserve"> Muammar </w:t>
      </w:r>
      <w:r>
        <w:rPr>
          <w:rStyle w:val="Underline"/>
          <w:highlight w:val="cyan"/>
        </w:rPr>
        <w:t>Gaddafi</w:t>
      </w:r>
      <w:r>
        <w:rPr>
          <w:sz w:val="14"/>
        </w:rPr>
        <w:t>. That’s not exactly a record reminiscent of Neville Chamberlain.</w:t>
      </w:r>
    </w:p>
    <w:p w:rsidR="003D3D5F" w:rsidRDefault="003D3D5F" w:rsidP="003D3D5F"/>
    <w:p w:rsidR="003D3D5F" w:rsidRDefault="003D3D5F" w:rsidP="003D3D5F">
      <w:pPr>
        <w:pStyle w:val="Heading1"/>
      </w:pPr>
      <w:r>
        <w:lastRenderedPageBreak/>
        <w:t>1nr</w:t>
      </w:r>
    </w:p>
    <w:p w:rsidR="003D3D5F" w:rsidRDefault="003D3D5F" w:rsidP="003D3D5F">
      <w:pPr>
        <w:rPr>
          <w:rFonts w:eastAsia="Calibri"/>
          <w:b/>
        </w:rPr>
      </w:pPr>
      <w:r>
        <w:rPr>
          <w:rFonts w:eastAsia="Calibri"/>
          <w:b/>
        </w:rPr>
        <w:t xml:space="preserve">The counterplan is </w:t>
      </w:r>
      <w:r>
        <w:rPr>
          <w:rFonts w:eastAsia="Calibri"/>
          <w:b/>
          <w:u w:val="single"/>
        </w:rPr>
        <w:t>textually competitive</w:t>
      </w:r>
      <w:r>
        <w:rPr>
          <w:rFonts w:eastAsia="Calibri"/>
          <w:b/>
        </w:rPr>
        <w:t xml:space="preserve"> – the permutation is </w:t>
      </w:r>
      <w:r>
        <w:rPr>
          <w:rFonts w:eastAsia="Calibri"/>
          <w:b/>
          <w:u w:val="single"/>
        </w:rPr>
        <w:t>severance</w:t>
      </w:r>
      <w:r>
        <w:rPr>
          <w:rFonts w:eastAsia="Calibri"/>
          <w:b/>
        </w:rPr>
        <w:t xml:space="preserve"> –</w:t>
      </w:r>
    </w:p>
    <w:p w:rsidR="003D3D5F" w:rsidRDefault="003D3D5F" w:rsidP="003D3D5F">
      <w:pPr>
        <w:rPr>
          <w:rFonts w:eastAsia="SimSun"/>
          <w:b/>
          <w:lang w:eastAsia="zh-CN"/>
        </w:rPr>
      </w:pPr>
      <w:r>
        <w:rPr>
          <w:rFonts w:eastAsia="Calibri"/>
          <w:b/>
        </w:rPr>
        <w:t>a</w:t>
      </w:r>
      <w:r>
        <w:rPr>
          <w:rFonts w:eastAsia="SimSun"/>
          <w:b/>
          <w:lang w:eastAsia="zh-CN"/>
        </w:rPr>
        <w:t xml:space="preserve">) </w:t>
      </w:r>
      <w:proofErr w:type="gramStart"/>
      <w:r>
        <w:rPr>
          <w:rFonts w:eastAsia="SimSun"/>
          <w:b/>
          <w:lang w:eastAsia="zh-CN"/>
        </w:rPr>
        <w:t>severs</w:t>
      </w:r>
      <w:proofErr w:type="gramEnd"/>
      <w:r>
        <w:rPr>
          <w:rFonts w:eastAsia="SimSun"/>
          <w:b/>
          <w:lang w:eastAsia="zh-CN"/>
        </w:rPr>
        <w:t xml:space="preserve"> “should” which is mandatory</w:t>
      </w:r>
    </w:p>
    <w:p w:rsidR="003D3D5F" w:rsidRDefault="003D3D5F" w:rsidP="003D3D5F">
      <w:pPr>
        <w:rPr>
          <w:rFonts w:eastAsia="SimSun"/>
          <w:lang w:eastAsia="zh-CN"/>
        </w:rPr>
      </w:pPr>
      <w:r>
        <w:rPr>
          <w:rFonts w:eastAsia="SimSun"/>
          <w:b/>
          <w:lang w:eastAsia="zh-CN"/>
        </w:rPr>
        <w:t>Nieto 09</w:t>
      </w:r>
      <w:r>
        <w:rPr>
          <w:rFonts w:eastAsia="SimSun"/>
          <w:lang w:eastAsia="zh-CN"/>
        </w:rPr>
        <w:t xml:space="preserve"> – Judge Henry Nieto, Colorado Court of Appeals, 8-20-2009 People v. Munoz, 240 P.3d 311 (Colo. Ct. App. 2009)</w:t>
      </w:r>
    </w:p>
    <w:p w:rsidR="003D3D5F" w:rsidRDefault="003D3D5F" w:rsidP="003D3D5F">
      <w:pPr>
        <w:rPr>
          <w:rFonts w:eastAsia="SimSun"/>
          <w:lang w:eastAsia="zh-CN"/>
        </w:rPr>
      </w:pPr>
    </w:p>
    <w:p w:rsidR="003D3D5F" w:rsidRDefault="003D3D5F" w:rsidP="003D3D5F">
      <w:pPr>
        <w:rPr>
          <w:rFonts w:eastAsia="SimSun"/>
          <w:u w:val="single"/>
          <w:lang w:eastAsia="zh-CN"/>
        </w:rPr>
      </w:pPr>
      <w:r>
        <w:rPr>
          <w:rFonts w:eastAsia="SimSun"/>
          <w:u w:val="single"/>
          <w:lang w:eastAsia="zh-CN"/>
        </w:rPr>
        <w:t>"</w:t>
      </w:r>
      <w:r w:rsidRPr="009D057C">
        <w:rPr>
          <w:rFonts w:eastAsia="SimSun"/>
          <w:highlight w:val="cyan"/>
          <w:u w:val="single"/>
          <w:lang w:eastAsia="zh-CN"/>
        </w:rPr>
        <w:t>Should" is "used . . . to express</w:t>
      </w:r>
      <w:r>
        <w:rPr>
          <w:rFonts w:eastAsia="SimSun"/>
          <w:u w:val="single"/>
          <w:lang w:eastAsia="zh-CN"/>
        </w:rPr>
        <w:t xml:space="preserve"> duty, </w:t>
      </w:r>
      <w:r w:rsidRPr="009D057C">
        <w:rPr>
          <w:rFonts w:eastAsia="SimSun"/>
          <w:b/>
          <w:highlight w:val="cyan"/>
          <w:u w:val="single"/>
          <w:bdr w:val="single" w:sz="4" w:space="0" w:color="auto" w:frame="1"/>
          <w:lang w:eastAsia="zh-CN"/>
        </w:rPr>
        <w:t>obligation</w:t>
      </w:r>
      <w:r>
        <w:rPr>
          <w:rFonts w:eastAsia="SimSun"/>
          <w:u w:val="single"/>
          <w:lang w:eastAsia="zh-CN"/>
        </w:rPr>
        <w:t xml:space="preserve">, </w:t>
      </w:r>
    </w:p>
    <w:p w:rsidR="003D3D5F" w:rsidRDefault="003D3D5F" w:rsidP="003D3D5F">
      <w:pPr>
        <w:rPr>
          <w:rFonts w:eastAsia="SimSun"/>
          <w:u w:val="single"/>
          <w:lang w:eastAsia="zh-CN"/>
        </w:rPr>
      </w:pPr>
      <w:r>
        <w:rPr>
          <w:rFonts w:eastAsia="SimSun"/>
          <w:u w:val="single"/>
          <w:lang w:eastAsia="zh-CN"/>
        </w:rPr>
        <w:t>AND</w:t>
      </w:r>
    </w:p>
    <w:p w:rsidR="003D3D5F" w:rsidRDefault="003D3D5F" w:rsidP="003D3D5F">
      <w:pPr>
        <w:rPr>
          <w:rFonts w:eastAsia="SimSun"/>
          <w:sz w:val="14"/>
          <w:lang w:eastAsia="zh-CN"/>
        </w:rPr>
      </w:pPr>
      <w:proofErr w:type="gramStart"/>
      <w:r>
        <w:rPr>
          <w:rFonts w:eastAsia="SimSun"/>
          <w:sz w:val="14"/>
          <w:lang w:eastAsia="zh-CN"/>
        </w:rPr>
        <w:t>be</w:t>
      </w:r>
      <w:proofErr w:type="gramEnd"/>
      <w:r>
        <w:rPr>
          <w:rFonts w:eastAsia="SimSun"/>
          <w:sz w:val="14"/>
          <w:lang w:eastAsia="zh-CN"/>
        </w:rPr>
        <w:t xml:space="preserve"> allocated for the purpose of parents' federal tax exemption to be mandatory).</w:t>
      </w:r>
    </w:p>
    <w:p w:rsidR="003D3D5F" w:rsidRDefault="003D3D5F" w:rsidP="003D3D5F">
      <w:pPr>
        <w:rPr>
          <w:rFonts w:eastAsia="Calibri"/>
          <w:b/>
        </w:rPr>
      </w:pPr>
    </w:p>
    <w:p w:rsidR="003D3D5F" w:rsidRDefault="003D3D5F" w:rsidP="003D3D5F">
      <w:pPr>
        <w:rPr>
          <w:rFonts w:eastAsia="Calibri"/>
          <w:b/>
        </w:rPr>
      </w:pPr>
      <w:r>
        <w:rPr>
          <w:rFonts w:eastAsia="Calibri"/>
          <w:b/>
        </w:rPr>
        <w:t xml:space="preserve">b) </w:t>
      </w:r>
      <w:proofErr w:type="gramStart"/>
      <w:r>
        <w:rPr>
          <w:rFonts w:eastAsia="Calibri"/>
          <w:b/>
        </w:rPr>
        <w:t>severs</w:t>
      </w:r>
      <w:proofErr w:type="gramEnd"/>
      <w:r>
        <w:rPr>
          <w:rFonts w:eastAsia="Calibri"/>
          <w:b/>
        </w:rPr>
        <w:t xml:space="preserve"> certainty of “substantial”</w:t>
      </w:r>
    </w:p>
    <w:p w:rsidR="003D3D5F" w:rsidRDefault="003D3D5F" w:rsidP="003D3D5F">
      <w:pPr>
        <w:rPr>
          <w:rFonts w:eastAsia="Calibri"/>
        </w:rPr>
      </w:pPr>
      <w:r>
        <w:rPr>
          <w:rFonts w:eastAsia="Calibri"/>
          <w:b/>
          <w:bCs/>
        </w:rPr>
        <w:t xml:space="preserve">Words and Phrases 1925 – </w:t>
      </w:r>
      <w:r>
        <w:rPr>
          <w:rFonts w:eastAsia="Calibri"/>
        </w:rPr>
        <w:t>Judicial and statutory definitions of words and phrases, Volume 7, p. 6738</w:t>
      </w:r>
    </w:p>
    <w:p w:rsidR="003D3D5F" w:rsidRDefault="003D3D5F" w:rsidP="003D3D5F">
      <w:pPr>
        <w:ind w:right="288"/>
        <w:rPr>
          <w:bCs/>
          <w:u w:val="single"/>
        </w:rPr>
      </w:pPr>
    </w:p>
    <w:p w:rsidR="003D3D5F" w:rsidRDefault="003D3D5F" w:rsidP="003D3D5F">
      <w:pPr>
        <w:ind w:right="288"/>
        <w:rPr>
          <w:sz w:val="14"/>
        </w:rPr>
      </w:pPr>
      <w:r>
        <w:rPr>
          <w:bCs/>
          <w:u w:val="single"/>
        </w:rPr>
        <w:t>The words</w:t>
      </w:r>
      <w:r>
        <w:rPr>
          <w:sz w:val="14"/>
        </w:rPr>
        <w:t xml:space="preserve"> “outward, open, actual, visible, </w:t>
      </w:r>
      <w:r w:rsidRPr="009D057C">
        <w:rPr>
          <w:bCs/>
          <w:highlight w:val="cyan"/>
          <w:u w:val="single"/>
        </w:rPr>
        <w:t>substantial</w:t>
      </w:r>
      <w:r>
        <w:rPr>
          <w:sz w:val="14"/>
        </w:rPr>
        <w:t>, and exclusive</w:t>
      </w:r>
    </w:p>
    <w:p w:rsidR="003D3D5F" w:rsidRDefault="003D3D5F" w:rsidP="003D3D5F">
      <w:pPr>
        <w:ind w:right="288"/>
        <w:rPr>
          <w:sz w:val="14"/>
        </w:rPr>
      </w:pPr>
      <w:r>
        <w:rPr>
          <w:sz w:val="14"/>
        </w:rPr>
        <w:t>AND</w:t>
      </w:r>
    </w:p>
    <w:p w:rsidR="003D3D5F" w:rsidRDefault="003D3D5F" w:rsidP="003D3D5F">
      <w:pPr>
        <w:ind w:right="288"/>
        <w:rPr>
          <w:sz w:val="14"/>
        </w:rPr>
      </w:pPr>
      <w:proofErr w:type="gramStart"/>
      <w:r>
        <w:rPr>
          <w:sz w:val="14"/>
        </w:rPr>
        <w:t>Bass v. Pease, 79 Ill. App. 308, 318.</w:t>
      </w:r>
      <w:proofErr w:type="gramEnd"/>
    </w:p>
    <w:p w:rsidR="003D3D5F" w:rsidRDefault="003D3D5F" w:rsidP="003D3D5F"/>
    <w:p w:rsidR="003D3D5F" w:rsidRPr="0070310A" w:rsidRDefault="003D3D5F" w:rsidP="003D3D5F">
      <w:pPr>
        <w:rPr>
          <w:b/>
        </w:rPr>
      </w:pPr>
      <w:proofErr w:type="gramStart"/>
      <w:r>
        <w:rPr>
          <w:b/>
        </w:rPr>
        <w:t>c</w:t>
      </w:r>
      <w:proofErr w:type="gramEnd"/>
      <w:r>
        <w:rPr>
          <w:b/>
        </w:rPr>
        <w:t>) severs r</w:t>
      </w:r>
      <w:r w:rsidRPr="0070310A">
        <w:rPr>
          <w:b/>
        </w:rPr>
        <w:t xml:space="preserve">esolved </w:t>
      </w:r>
    </w:p>
    <w:p w:rsidR="003D3D5F" w:rsidRPr="00F303F6" w:rsidRDefault="003D3D5F" w:rsidP="003D3D5F">
      <w:pPr>
        <w:rPr>
          <w:rFonts w:eastAsia="Calibri"/>
        </w:rPr>
      </w:pPr>
      <w:r w:rsidRPr="00322A93">
        <w:rPr>
          <w:rFonts w:eastAsia="Calibri" w:cs="Arial"/>
          <w:b/>
          <w:bCs/>
          <w:iCs/>
          <w:szCs w:val="28"/>
        </w:rPr>
        <w:t xml:space="preserve">Random House </w:t>
      </w:r>
      <w:r>
        <w:rPr>
          <w:rFonts w:eastAsia="Calibri" w:cs="Arial"/>
          <w:b/>
          <w:bCs/>
          <w:iCs/>
          <w:szCs w:val="28"/>
        </w:rPr>
        <w:t>0</w:t>
      </w:r>
      <w:r w:rsidRPr="00322A93">
        <w:rPr>
          <w:rFonts w:eastAsia="Calibri" w:cs="Arial"/>
          <w:b/>
          <w:bCs/>
          <w:iCs/>
          <w:szCs w:val="28"/>
        </w:rPr>
        <w:t>6</w:t>
      </w:r>
      <w:r>
        <w:rPr>
          <w:rFonts w:eastAsia="Calibri" w:cs="Arial"/>
          <w:b/>
          <w:bCs/>
          <w:iCs/>
          <w:szCs w:val="28"/>
        </w:rPr>
        <w:t xml:space="preserve"> –</w:t>
      </w:r>
      <w:r w:rsidRPr="00F303F6">
        <w:rPr>
          <w:rFonts w:eastAsia="Calibri"/>
        </w:rPr>
        <w:t xml:space="preserve"> (Unabridged Dictionary, http://dictionary.reference.com/browse/resolve)</w:t>
      </w:r>
    </w:p>
    <w:p w:rsidR="003D3D5F" w:rsidRPr="00322A93" w:rsidRDefault="003D3D5F" w:rsidP="003D3D5F">
      <w:pPr>
        <w:rPr>
          <w:rFonts w:eastAsia="SimSun"/>
          <w:u w:val="single"/>
          <w:lang w:eastAsia="zh-CN"/>
        </w:rPr>
      </w:pPr>
    </w:p>
    <w:p w:rsidR="003D3D5F" w:rsidRPr="00B35FD7" w:rsidRDefault="003D3D5F" w:rsidP="003D3D5F">
      <w:pPr>
        <w:rPr>
          <w:rFonts w:eastAsia="Calibri"/>
          <w:sz w:val="14"/>
          <w:szCs w:val="14"/>
        </w:rPr>
      </w:pPr>
      <w:proofErr w:type="spellStart"/>
      <w:r w:rsidRPr="00322A93">
        <w:rPr>
          <w:rFonts w:eastAsia="SimSun"/>
          <w:u w:val="single"/>
          <w:lang w:eastAsia="zh-CN"/>
        </w:rPr>
        <w:t>re·</w:t>
      </w:r>
      <w:r w:rsidRPr="00517DE3">
        <w:rPr>
          <w:rFonts w:eastAsia="SimSun"/>
          <w:u w:val="single"/>
          <w:lang w:eastAsia="zh-CN"/>
        </w:rPr>
        <w:t>solve</w:t>
      </w:r>
      <w:proofErr w:type="spellEnd"/>
      <w:r w:rsidRPr="00B35FD7">
        <w:rPr>
          <w:rFonts w:eastAsia="Calibri"/>
          <w:sz w:val="14"/>
          <w:szCs w:val="14"/>
        </w:rPr>
        <w:t xml:space="preserve"> </w:t>
      </w:r>
      <w:r w:rsidRPr="00B35FD7">
        <w:rPr>
          <w:rFonts w:eastAsia="Calibri"/>
          <w:noProof/>
          <w:sz w:val="14"/>
          <w:szCs w:val="14"/>
        </w:rPr>
        <w:drawing>
          <wp:inline distT="0" distB="0" distL="0" distR="0" wp14:anchorId="2C527153" wp14:editId="71D24C93">
            <wp:extent cx="19050" cy="38100"/>
            <wp:effectExtent l="0" t="0" r="0" b="0"/>
            <wp:docPr id="5" name="Picture 3" descr="thi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ns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 cy="38100"/>
                    </a:xfrm>
                    <a:prstGeom prst="rect">
                      <a:avLst/>
                    </a:prstGeom>
                    <a:noFill/>
                    <a:ln>
                      <a:noFill/>
                    </a:ln>
                  </pic:spPr>
                </pic:pic>
              </a:graphicData>
            </a:graphic>
          </wp:inline>
        </w:drawing>
      </w:r>
      <w:r w:rsidRPr="00B35FD7">
        <w:rPr>
          <w:rFonts w:eastAsia="Calibri"/>
          <w:sz w:val="14"/>
          <w:szCs w:val="14"/>
        </w:rPr>
        <w:t> </w:t>
      </w:r>
      <w:hyperlink r:id="rId23" w:history="1">
        <w:r w:rsidRPr="00F303F6">
          <w:rPr>
            <w:rFonts w:eastAsia="Calibri"/>
            <w:sz w:val="16"/>
          </w:rPr>
          <w:t>Audio Help</w:t>
        </w:r>
      </w:hyperlink>
      <w:r w:rsidRPr="00B35FD7">
        <w:rPr>
          <w:rFonts w:eastAsia="Calibri"/>
          <w:sz w:val="14"/>
          <w:szCs w:val="14"/>
        </w:rPr>
        <w:t>   /</w:t>
      </w:r>
      <w:proofErr w:type="spellStart"/>
      <w:r w:rsidRPr="00B35FD7">
        <w:rPr>
          <w:rFonts w:eastAsia="Calibri"/>
          <w:sz w:val="14"/>
          <w:szCs w:val="14"/>
        </w:rPr>
        <w:t>r</w:t>
      </w:r>
      <w:r w:rsidRPr="00F303F6">
        <w:rPr>
          <w:rFonts w:ascii="Times New Roman" w:eastAsia="MS Mincho" w:hAnsi="Times New Roman"/>
          <w:sz w:val="16"/>
        </w:rPr>
        <w:t>ɪ</w:t>
      </w:r>
      <w:r w:rsidRPr="00F303F6">
        <w:rPr>
          <w:rFonts w:ascii="Times New Roman" w:eastAsia="Calibri" w:hAnsi="Times New Roman"/>
          <w:sz w:val="16"/>
        </w:rPr>
        <w:t>ˈ</w:t>
      </w:r>
      <w:r w:rsidRPr="00B35FD7">
        <w:rPr>
          <w:rFonts w:eastAsia="Calibri"/>
          <w:sz w:val="14"/>
          <w:szCs w:val="14"/>
        </w:rPr>
        <w:t>z</w:t>
      </w:r>
      <w:r w:rsidRPr="00F303F6">
        <w:rPr>
          <w:rFonts w:ascii="Times New Roman" w:eastAsia="MS Mincho" w:hAnsi="Times New Roman"/>
          <w:sz w:val="16"/>
        </w:rPr>
        <w:t>ɒ</w:t>
      </w:r>
      <w:r w:rsidRPr="00B35FD7">
        <w:rPr>
          <w:rFonts w:eastAsia="Calibri"/>
          <w:sz w:val="14"/>
          <w:szCs w:val="14"/>
        </w:rPr>
        <w:t>lv</w:t>
      </w:r>
      <w:proofErr w:type="spellEnd"/>
      <w:r w:rsidRPr="00B35FD7">
        <w:rPr>
          <w:rFonts w:eastAsia="Calibri"/>
          <w:sz w:val="14"/>
          <w:szCs w:val="14"/>
        </w:rPr>
        <w:t>/ Pronunciation Key - Show Spelled Pronunciation[</w:t>
      </w:r>
      <w:proofErr w:type="spellStart"/>
      <w:r w:rsidRPr="00B35FD7">
        <w:rPr>
          <w:rFonts w:eastAsia="Calibri"/>
          <w:sz w:val="14"/>
          <w:szCs w:val="14"/>
        </w:rPr>
        <w:t>ri-zolv</w:t>
      </w:r>
      <w:proofErr w:type="spellEnd"/>
      <w:r w:rsidRPr="00B35FD7">
        <w:rPr>
          <w:rFonts w:eastAsia="Calibri"/>
          <w:sz w:val="14"/>
          <w:szCs w:val="14"/>
        </w:rPr>
        <w:t>] Pronunciation Key - Show IPA Pronunciation verb, -solved, -</w:t>
      </w:r>
      <w:proofErr w:type="spellStart"/>
      <w:r w:rsidRPr="00B35FD7">
        <w:rPr>
          <w:rFonts w:eastAsia="Calibri"/>
          <w:sz w:val="14"/>
          <w:szCs w:val="14"/>
        </w:rPr>
        <w:t>solv·ing</w:t>
      </w:r>
      <w:proofErr w:type="spellEnd"/>
      <w:r w:rsidRPr="00B35FD7">
        <w:rPr>
          <w:rFonts w:eastAsia="Calibri"/>
          <w:sz w:val="14"/>
          <w:szCs w:val="14"/>
        </w:rPr>
        <w:t xml:space="preserve">, noun </w:t>
      </w:r>
    </w:p>
    <w:p w:rsidR="003D3D5F" w:rsidRPr="00B35FD7" w:rsidRDefault="003D3D5F" w:rsidP="003D3D5F">
      <w:pPr>
        <w:rPr>
          <w:rFonts w:eastAsia="Calibri"/>
          <w:sz w:val="14"/>
          <w:szCs w:val="14"/>
        </w:rPr>
      </w:pPr>
      <w:r w:rsidRPr="00B35FD7">
        <w:rPr>
          <w:rFonts w:eastAsia="Calibri"/>
          <w:sz w:val="14"/>
          <w:szCs w:val="14"/>
        </w:rPr>
        <w:t xml:space="preserve">–verb (used with object) </w:t>
      </w:r>
    </w:p>
    <w:p w:rsidR="003D3D5F" w:rsidRPr="00B35FD7" w:rsidRDefault="003D3D5F" w:rsidP="003D3D5F">
      <w:pPr>
        <w:rPr>
          <w:rFonts w:eastAsia="Calibri"/>
          <w:sz w:val="14"/>
          <w:szCs w:val="14"/>
        </w:rPr>
      </w:pPr>
      <w:r w:rsidRPr="00F303F6">
        <w:rPr>
          <w:rFonts w:eastAsia="Calibri"/>
        </w:rPr>
        <w:t xml:space="preserve">1. </w:t>
      </w:r>
      <w:proofErr w:type="gramStart"/>
      <w:r w:rsidRPr="00517DE3">
        <w:rPr>
          <w:rFonts w:eastAsia="SimSun"/>
          <w:highlight w:val="cyan"/>
          <w:u w:val="single"/>
          <w:lang w:eastAsia="zh-CN"/>
        </w:rPr>
        <w:t>to</w:t>
      </w:r>
      <w:proofErr w:type="gramEnd"/>
      <w:r w:rsidRPr="00517DE3">
        <w:rPr>
          <w:rFonts w:eastAsia="SimSun"/>
          <w:highlight w:val="cyan"/>
          <w:u w:val="single"/>
          <w:lang w:eastAsia="zh-CN"/>
        </w:rPr>
        <w:t xml:space="preserve"> come to a</w:t>
      </w:r>
      <w:r w:rsidRPr="00B35FD7">
        <w:rPr>
          <w:rFonts w:eastAsia="Calibri"/>
          <w:sz w:val="14"/>
          <w:szCs w:val="14"/>
        </w:rPr>
        <w:t xml:space="preserve"> definite or </w:t>
      </w:r>
      <w:r w:rsidRPr="00517DE3">
        <w:rPr>
          <w:rFonts w:eastAsia="Calibri"/>
          <w:b/>
          <w:iCs/>
          <w:highlight w:val="cyan"/>
          <w:u w:val="single"/>
          <w:bdr w:val="single" w:sz="4" w:space="0" w:color="auto"/>
        </w:rPr>
        <w:t>earnest</w:t>
      </w:r>
      <w:r w:rsidRPr="00517DE3">
        <w:rPr>
          <w:rFonts w:eastAsia="SimSun"/>
          <w:highlight w:val="cyan"/>
          <w:u w:val="single"/>
          <w:lang w:eastAsia="zh-CN"/>
        </w:rPr>
        <w:t xml:space="preserve"> decision</w:t>
      </w:r>
      <w:r w:rsidRPr="00322A93">
        <w:rPr>
          <w:rFonts w:eastAsia="SimSun"/>
          <w:u w:val="single"/>
          <w:lang w:eastAsia="zh-CN"/>
        </w:rPr>
        <w:t xml:space="preserve"> about</w:t>
      </w:r>
      <w:r w:rsidRPr="00B35FD7">
        <w:rPr>
          <w:rFonts w:eastAsia="Calibri"/>
          <w:sz w:val="14"/>
          <w:szCs w:val="14"/>
        </w:rPr>
        <w:t>; determine (to do something): I have resolved that I shall live to the full.</w:t>
      </w:r>
    </w:p>
    <w:p w:rsidR="003D3D5F" w:rsidRDefault="003D3D5F" w:rsidP="003D3D5F"/>
    <w:p w:rsidR="003D3D5F" w:rsidRPr="003D3D5F" w:rsidRDefault="003D3D5F" w:rsidP="003D3D5F">
      <w:pPr>
        <w:rPr>
          <w:b/>
          <w:u w:val="single"/>
        </w:rPr>
      </w:pPr>
      <w:r w:rsidRPr="003D3D5F">
        <w:rPr>
          <w:b/>
          <w:u w:val="single"/>
        </w:rPr>
        <w:t>2NC CONDO – 1 K, 1 CP (0:43)</w:t>
      </w:r>
    </w:p>
    <w:p w:rsidR="003D3D5F" w:rsidRPr="00166D0E" w:rsidRDefault="003D3D5F" w:rsidP="003D3D5F">
      <w:pPr>
        <w:rPr>
          <w:b/>
          <w:u w:val="single"/>
        </w:rPr>
      </w:pPr>
      <w:r w:rsidRPr="00166D0E">
        <w:rPr>
          <w:b/>
          <w:u w:val="single"/>
        </w:rPr>
        <w:t>Conditionality is good – first our OFFENSE:</w:t>
      </w:r>
    </w:p>
    <w:p w:rsidR="003D3D5F" w:rsidRPr="004304B1" w:rsidRDefault="003D3D5F" w:rsidP="003D3D5F">
      <w:pPr>
        <w:rPr>
          <w:rFonts w:eastAsia="MS Gothic"/>
          <w:b/>
        </w:rPr>
      </w:pPr>
      <w:r>
        <w:rPr>
          <w:b/>
        </w:rPr>
        <w:t xml:space="preserve">1. </w:t>
      </w:r>
      <w:proofErr w:type="gramStart"/>
      <w:r w:rsidRPr="00BA2674">
        <w:rPr>
          <w:b/>
          <w:u w:val="single"/>
        </w:rPr>
        <w:t>nuanced</w:t>
      </w:r>
      <w:proofErr w:type="gramEnd"/>
      <w:r w:rsidRPr="00BA2674">
        <w:rPr>
          <w:b/>
          <w:u w:val="single"/>
        </w:rPr>
        <w:t xml:space="preserve"> advocacy</w:t>
      </w:r>
      <w:r>
        <w:t xml:space="preserve"> – </w:t>
      </w:r>
      <w:r>
        <w:rPr>
          <w:rFonts w:eastAsia="MS Gothic"/>
          <w:b/>
        </w:rPr>
        <w:t xml:space="preserve">conditionality </w:t>
      </w:r>
      <w:r w:rsidRPr="00D05893">
        <w:rPr>
          <w:rFonts w:eastAsia="MS Gothic"/>
          <w:b/>
        </w:rPr>
        <w:t>enforces</w:t>
      </w:r>
      <w:r>
        <w:rPr>
          <w:rFonts w:eastAsia="MS Gothic"/>
          <w:b/>
        </w:rPr>
        <w:t xml:space="preserve"> </w:t>
      </w:r>
      <w:r>
        <w:rPr>
          <w:rFonts w:eastAsia="MS Gothic"/>
          <w:b/>
          <w:u w:val="single"/>
        </w:rPr>
        <w:t>i</w:t>
      </w:r>
      <w:r w:rsidRPr="004304B1">
        <w:rPr>
          <w:rFonts w:eastAsia="MS Gothic"/>
          <w:b/>
          <w:u w:val="single"/>
        </w:rPr>
        <w:t>deological flexibility</w:t>
      </w:r>
      <w:r w:rsidRPr="004304B1">
        <w:rPr>
          <w:rFonts w:eastAsia="MS Gothic"/>
          <w:b/>
        </w:rPr>
        <w:t xml:space="preserve"> </w:t>
      </w:r>
      <w:r>
        <w:rPr>
          <w:rFonts w:eastAsia="MS Gothic"/>
          <w:b/>
        </w:rPr>
        <w:t>which is</w:t>
      </w:r>
      <w:r w:rsidRPr="004304B1">
        <w:rPr>
          <w:rFonts w:eastAsia="MS Gothic"/>
          <w:b/>
        </w:rPr>
        <w:t xml:space="preserve"> the </w:t>
      </w:r>
      <w:r w:rsidRPr="004304B1">
        <w:rPr>
          <w:rFonts w:eastAsia="MS Gothic"/>
          <w:b/>
          <w:u w:val="single"/>
        </w:rPr>
        <w:t>lynchpin</w:t>
      </w:r>
      <w:r w:rsidRPr="004304B1">
        <w:rPr>
          <w:rFonts w:eastAsia="MS Gothic"/>
          <w:b/>
        </w:rPr>
        <w:t xml:space="preserve"> of </w:t>
      </w:r>
      <w:r w:rsidRPr="004304B1">
        <w:rPr>
          <w:rFonts w:eastAsia="MS Gothic"/>
          <w:b/>
          <w:u w:val="single"/>
        </w:rPr>
        <w:t>democratic deliberation</w:t>
      </w:r>
      <w:r>
        <w:rPr>
          <w:rFonts w:eastAsia="MS Gothic"/>
          <w:b/>
        </w:rPr>
        <w:t xml:space="preserve"> – outweighs your offense</w:t>
      </w:r>
    </w:p>
    <w:p w:rsidR="003D3D5F" w:rsidRPr="004304B1" w:rsidRDefault="003D3D5F" w:rsidP="003D3D5F">
      <w:pPr>
        <w:rPr>
          <w:rFonts w:eastAsia="Cambria"/>
        </w:rPr>
      </w:pPr>
      <w:r w:rsidRPr="004304B1">
        <w:rPr>
          <w:b/>
        </w:rPr>
        <w:t>Hanson and Marcus 10</w:t>
      </w:r>
      <w:r w:rsidRPr="004304B1">
        <w:rPr>
          <w:rFonts w:eastAsia="Cambria"/>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4304B1">
        <w:rPr>
          <w:rFonts w:eastAsia="Cambria"/>
          <w:i/>
        </w:rPr>
        <w:t>Reconsidering the Democratic Public</w:t>
      </w:r>
      <w:r w:rsidRPr="004304B1">
        <w:rPr>
          <w:rFonts w:eastAsia="Cambria"/>
        </w:rPr>
        <w:t>, Edited by George E. Marcus and Russell L. Hanson, Published by Penn State Press, ISBN 0271042923, p. 14-15)</w:t>
      </w:r>
    </w:p>
    <w:p w:rsidR="003D3D5F" w:rsidRPr="004304B1" w:rsidRDefault="003D3D5F" w:rsidP="003D3D5F">
      <w:pPr>
        <w:rPr>
          <w:rFonts w:eastAsia="Cambria"/>
        </w:rPr>
      </w:pPr>
    </w:p>
    <w:p w:rsidR="003D3D5F" w:rsidRPr="004304B1" w:rsidRDefault="003D3D5F" w:rsidP="003D3D5F">
      <w:pPr>
        <w:rPr>
          <w:rFonts w:eastAsia="Cambria"/>
          <w:sz w:val="20"/>
        </w:rPr>
      </w:pPr>
      <w:r w:rsidRPr="004304B1">
        <w:rPr>
          <w:rFonts w:eastAsia="Cambria"/>
          <w:sz w:val="14"/>
        </w:rPr>
        <w:t xml:space="preserve">Hence, </w:t>
      </w:r>
      <w:r w:rsidRPr="004304B1">
        <w:rPr>
          <w:rFonts w:eastAsia="Cambria"/>
          <w:bCs/>
          <w:highlight w:val="yellow"/>
          <w:u w:val="single"/>
        </w:rPr>
        <w:t xml:space="preserve">for citizens </w:t>
      </w:r>
      <w:r w:rsidRPr="004304B1">
        <w:rPr>
          <w:rFonts w:eastAsia="Cambria"/>
          <w:bCs/>
          <w:highlight w:val="cyan"/>
          <w:u w:val="single"/>
        </w:rPr>
        <w:t xml:space="preserve">to engage in </w:t>
      </w:r>
      <w:proofErr w:type="gramStart"/>
      <w:r w:rsidRPr="004304B1">
        <w:rPr>
          <w:rFonts w:eastAsia="Cambria"/>
          <w:bCs/>
          <w:highlight w:val="cyan"/>
          <w:u w:val="single"/>
        </w:rPr>
        <w:t>deliberation</w:t>
      </w:r>
      <w:r w:rsidRPr="004304B1">
        <w:rPr>
          <w:rFonts w:eastAsia="Cambria"/>
          <w:bCs/>
          <w:highlight w:val="yellow"/>
          <w:u w:val="single"/>
        </w:rPr>
        <w:t xml:space="preserve">, </w:t>
      </w:r>
      <w:r>
        <w:rPr>
          <w:rFonts w:eastAsia="Cambria"/>
          <w:bCs/>
          <w:highlight w:val="yellow"/>
          <w:u w:val="single"/>
        </w:rPr>
        <w:t>….</w:t>
      </w:r>
      <w:proofErr w:type="gramEnd"/>
      <w:r w:rsidRPr="004304B1">
        <w:rPr>
          <w:rFonts w:eastAsia="Cambria"/>
          <w:bCs/>
          <w:highlight w:val="yellow"/>
          <w:u w:val="single"/>
        </w:rPr>
        <w:t xml:space="preserve"> and </w:t>
      </w:r>
      <w:r w:rsidRPr="004304B1">
        <w:rPr>
          <w:rFonts w:eastAsia="Cambria"/>
          <w:b/>
          <w:iCs/>
          <w:highlight w:val="yellow"/>
          <w:u w:val="single"/>
          <w:bdr w:val="single" w:sz="4" w:space="0" w:color="auto"/>
        </w:rPr>
        <w:t>ambivalence</w:t>
      </w:r>
      <w:r w:rsidRPr="004304B1">
        <w:rPr>
          <w:rFonts w:eastAsia="Cambria"/>
          <w:bCs/>
          <w:highlight w:val="yellow"/>
          <w:u w:val="single"/>
        </w:rPr>
        <w:t>, and</w:t>
      </w:r>
      <w:r w:rsidRPr="004304B1">
        <w:rPr>
          <w:rFonts w:eastAsia="Cambria"/>
          <w:bCs/>
          <w:u w:val="single"/>
        </w:rPr>
        <w:t xml:space="preserve"> a </w:t>
      </w:r>
      <w:r w:rsidRPr="004304B1">
        <w:rPr>
          <w:rFonts w:eastAsia="Cambria"/>
          <w:bCs/>
          <w:highlight w:val="cyan"/>
          <w:u w:val="single"/>
        </w:rPr>
        <w:t xml:space="preserve">willingness to </w:t>
      </w:r>
      <w:r w:rsidRPr="004304B1">
        <w:rPr>
          <w:rFonts w:eastAsia="Cambria"/>
          <w:b/>
          <w:iCs/>
          <w:highlight w:val="cyan"/>
          <w:u w:val="single"/>
          <w:bdr w:val="single" w:sz="4" w:space="0" w:color="auto"/>
        </w:rPr>
        <w:t>explore problematic issues</w:t>
      </w:r>
      <w:r w:rsidRPr="004304B1">
        <w:rPr>
          <w:rFonts w:eastAsia="Cambria"/>
          <w:bCs/>
          <w:highlight w:val="yellow"/>
          <w:u w:val="single"/>
        </w:rPr>
        <w:t xml:space="preserve"> with fellow citizens</w:t>
      </w:r>
      <w:r w:rsidRPr="004304B1">
        <w:rPr>
          <w:rFonts w:eastAsia="Cambria"/>
          <w:sz w:val="14"/>
        </w:rPr>
        <w:t>—all of which suggests that democratic citizens must be more like foxes than the hedgehogs of political philosophy and democratic revisionism</w:t>
      </w:r>
      <w:r w:rsidRPr="004304B1">
        <w:rPr>
          <w:rFonts w:eastAsia="Cambria"/>
          <w:sz w:val="20"/>
        </w:rPr>
        <w:t xml:space="preserve">. </w:t>
      </w:r>
    </w:p>
    <w:p w:rsidR="003D3D5F" w:rsidRDefault="003D3D5F" w:rsidP="003D3D5F">
      <w:pPr>
        <w:rPr>
          <w:b/>
        </w:rPr>
      </w:pPr>
    </w:p>
    <w:p w:rsidR="003D3D5F" w:rsidRPr="009E095E" w:rsidRDefault="003D3D5F" w:rsidP="003D3D5F">
      <w:pPr>
        <w:rPr>
          <w:b/>
        </w:rPr>
      </w:pPr>
      <w:r w:rsidRPr="009E095E">
        <w:rPr>
          <w:b/>
        </w:rPr>
        <w:t>Some will say no but the majority will say yes which means the CP is enacted – and the explicit condition is vital to US democracy credibility</w:t>
      </w:r>
    </w:p>
    <w:p w:rsidR="003D3D5F" w:rsidRPr="0068486E" w:rsidRDefault="003D3D5F" w:rsidP="003D3D5F">
      <w:r w:rsidRPr="00F47FCE">
        <w:rPr>
          <w:b/>
        </w:rPr>
        <w:t>Wilkinson, 10</w:t>
      </w:r>
      <w:r>
        <w:t xml:space="preserve"> - managing director of the Americas division at Human Rights Watch, is a general expert on Latin America (Daniel, The New York Review of Books, “Cuba — </w:t>
      </w:r>
      <w:proofErr w:type="gramStart"/>
      <w:r>
        <w:t>A</w:t>
      </w:r>
      <w:proofErr w:type="gramEnd"/>
      <w:r>
        <w:t xml:space="preserve"> Way Forward” 4/28, http://www.hrw.org/news/2010/04/28/cuba-way-forward)</w:t>
      </w:r>
    </w:p>
    <w:p w:rsidR="003D3D5F" w:rsidRDefault="003D3D5F" w:rsidP="003D3D5F"/>
    <w:p w:rsidR="003D3D5F" w:rsidRPr="00DD499B" w:rsidRDefault="003D3D5F" w:rsidP="003D3D5F">
      <w:r>
        <w:t xml:space="preserve">Over the past decade, a growing </w:t>
      </w:r>
      <w:r>
        <w:t>…</w:t>
      </w:r>
      <w:r w:rsidRPr="00F47FCE">
        <w:rPr>
          <w:rStyle w:val="TitleChar"/>
        </w:rPr>
        <w:t xml:space="preserve"> be able to </w:t>
      </w:r>
      <w:r w:rsidRPr="00347C13">
        <w:rPr>
          <w:rStyle w:val="TitleChar"/>
          <w:highlight w:val="cyan"/>
        </w:rPr>
        <w:t>rally the international support they need to end their</w:t>
      </w:r>
      <w:r w:rsidRPr="00F47FCE">
        <w:rPr>
          <w:rStyle w:val="TitleChar"/>
        </w:rPr>
        <w:t xml:space="preserve"> long years of </w:t>
      </w:r>
      <w:r w:rsidRPr="00347C13">
        <w:rPr>
          <w:rStyle w:val="TitleChar"/>
          <w:highlight w:val="cyan"/>
        </w:rPr>
        <w:t>solitude</w:t>
      </w:r>
      <w:r w:rsidRPr="00347C13">
        <w:rPr>
          <w:highlight w:val="cyan"/>
        </w:rPr>
        <w:t>.</w:t>
      </w:r>
    </w:p>
    <w:p w:rsidR="003D3D5F" w:rsidRDefault="003D3D5F" w:rsidP="003D3D5F">
      <w:r>
        <w:t>at: cuba says no</w:t>
      </w:r>
    </w:p>
    <w:p w:rsidR="003D3D5F" w:rsidRDefault="003D3D5F" w:rsidP="003D3D5F"/>
    <w:p w:rsidR="003D3D5F" w:rsidRPr="009E095E" w:rsidRDefault="003D3D5F" w:rsidP="003D3D5F">
      <w:pPr>
        <w:rPr>
          <w:b/>
        </w:rPr>
      </w:pPr>
      <w:r w:rsidRPr="009E095E">
        <w:rPr>
          <w:b/>
        </w:rPr>
        <w:t>Cuba might say no but that’s irrelevant – the CP lifts the embargo is other countries agree to pressure.  And the act of multilateral pressure alone is a game changer that solves</w:t>
      </w:r>
    </w:p>
    <w:p w:rsidR="003D3D5F" w:rsidRPr="005A767A" w:rsidRDefault="003D3D5F" w:rsidP="003D3D5F">
      <w:proofErr w:type="spellStart"/>
      <w:r w:rsidRPr="00FE39EB">
        <w:rPr>
          <w:b/>
        </w:rPr>
        <w:t>Castañeda</w:t>
      </w:r>
      <w:proofErr w:type="spellEnd"/>
      <w:r w:rsidRPr="00FE39EB">
        <w:rPr>
          <w:b/>
        </w:rPr>
        <w:t xml:space="preserve"> 9</w:t>
      </w:r>
      <w:r>
        <w:t xml:space="preserve"> - Jorge G. </w:t>
      </w:r>
      <w:proofErr w:type="spellStart"/>
      <w:r>
        <w:t>Castañeda</w:t>
      </w:r>
      <w:proofErr w:type="spellEnd"/>
      <w:r>
        <w:t>, professor at New York University and fellow at the New America Foundation, was Mexico’s foreign minister from 2000 to 2003 (“Engaging Cuba on Human Rights” Wall Street Journal, 11/20, http://jorgecastaneda.org/index.php?newsId=74AAE27E-438A-85BE-A348-23F8D2D49FD5)</w:t>
      </w:r>
    </w:p>
    <w:p w:rsidR="003D3D5F" w:rsidRDefault="003D3D5F" w:rsidP="003D3D5F"/>
    <w:p w:rsidR="003D3D5F" w:rsidRDefault="003D3D5F" w:rsidP="003D3D5F">
      <w:proofErr w:type="gramStart"/>
      <w:r w:rsidRPr="00347C13">
        <w:rPr>
          <w:rStyle w:val="Underline"/>
          <w:highlight w:val="cyan"/>
        </w:rPr>
        <w:t>Without outside pressure,</w:t>
      </w:r>
      <w:r w:rsidRPr="005A767A">
        <w:rPr>
          <w:rStyle w:val="Underline"/>
        </w:rPr>
        <w:t xml:space="preserve"> the human-rights </w:t>
      </w:r>
      <w:r>
        <w:rPr>
          <w:rStyle w:val="Underline"/>
        </w:rPr>
        <w:t>…</w:t>
      </w:r>
      <w:r w:rsidRPr="00BE20F9">
        <w:rPr>
          <w:rStyle w:val="Underline"/>
        </w:rPr>
        <w:t xml:space="preserve"> Cuba's human-rights violations and </w:t>
      </w:r>
      <w:r w:rsidRPr="00347C13">
        <w:rPr>
          <w:rStyle w:val="Underline"/>
          <w:highlight w:val="cyan"/>
        </w:rPr>
        <w:t>play a constructive role</w:t>
      </w:r>
      <w:r w:rsidRPr="00347C13">
        <w:rPr>
          <w:highlight w:val="cyan"/>
        </w:rPr>
        <w:t>.</w:t>
      </w:r>
      <w:proofErr w:type="gramEnd"/>
    </w:p>
    <w:p w:rsidR="003D3D5F" w:rsidRDefault="003D3D5F" w:rsidP="003D3D5F">
      <w:r>
        <w:t>at: perm do both</w:t>
      </w:r>
    </w:p>
    <w:p w:rsidR="003D3D5F" w:rsidRDefault="003D3D5F" w:rsidP="003D3D5F"/>
    <w:p w:rsidR="003D3D5F" w:rsidRPr="009E095E" w:rsidRDefault="003D3D5F" w:rsidP="003D3D5F">
      <w:pPr>
        <w:rPr>
          <w:b/>
        </w:rPr>
      </w:pPr>
      <w:r w:rsidRPr="009E095E">
        <w:rPr>
          <w:b/>
        </w:rPr>
        <w:t>Many Latin American leaders are sealed off from Cuba’s human rights abuses – they don’t want to condemn Castro</w:t>
      </w:r>
    </w:p>
    <w:p w:rsidR="003D3D5F" w:rsidRPr="00F47FCE" w:rsidRDefault="003D3D5F" w:rsidP="003D3D5F">
      <w:r w:rsidRPr="00F47FCE">
        <w:rPr>
          <w:b/>
        </w:rPr>
        <w:t>Wilkinson, 10</w:t>
      </w:r>
      <w:r>
        <w:t xml:space="preserve"> - managing director of the Americas division at Human Rights Watch, is a general expert on Latin America (Daniel, The New York Review of Books, “Cuba — </w:t>
      </w:r>
      <w:proofErr w:type="gramStart"/>
      <w:r>
        <w:t>A</w:t>
      </w:r>
      <w:proofErr w:type="gramEnd"/>
      <w:r>
        <w:t xml:space="preserve"> Way Forward” 4/28, http://www.hrw.org/news/2010/04/28/cuba-way-forward)</w:t>
      </w:r>
    </w:p>
    <w:p w:rsidR="003D3D5F" w:rsidRDefault="003D3D5F" w:rsidP="003D3D5F"/>
    <w:p w:rsidR="003D3D5F" w:rsidRPr="00347C13" w:rsidRDefault="003D3D5F" w:rsidP="003D3D5F">
      <w:pPr>
        <w:rPr>
          <w:sz w:val="14"/>
          <w:szCs w:val="14"/>
        </w:rPr>
      </w:pPr>
      <w:r w:rsidRPr="00347C13">
        <w:rPr>
          <w:sz w:val="14"/>
          <w:szCs w:val="14"/>
        </w:rPr>
        <w:t xml:space="preserve">Since promoting democratic rule is a central objective of Helms-Burton, any action taken toward that end can therefore be considered a crime. In this way, just as criticism of the </w:t>
      </w:r>
      <w:proofErr w:type="spellStart"/>
      <w:r w:rsidRPr="00347C13">
        <w:rPr>
          <w:sz w:val="14"/>
          <w:szCs w:val="14"/>
        </w:rPr>
        <w:t>Castros</w:t>
      </w:r>
      <w:proofErr w:type="spellEnd"/>
      <w:r w:rsidRPr="00347C13">
        <w:rPr>
          <w:sz w:val="14"/>
          <w:szCs w:val="14"/>
        </w:rPr>
        <w:t xml:space="preserve"> is equated with abetting their enemies, </w:t>
      </w:r>
      <w:r w:rsidRPr="00F47FCE">
        <w:rPr>
          <w:rStyle w:val="TitleChar"/>
        </w:rPr>
        <w:t xml:space="preserve">promoting </w:t>
      </w:r>
      <w:r>
        <w:rPr>
          <w:rStyle w:val="TitleChar"/>
        </w:rPr>
        <w:t>…</w:t>
      </w:r>
      <w:r w:rsidRPr="00347C13">
        <w:rPr>
          <w:sz w:val="14"/>
          <w:szCs w:val="14"/>
        </w:rPr>
        <w:t xml:space="preserve"> the Soviet Union, of keeping the Cuban economy afloat by providing millions of barrels of subsidized petroleum. Chávez calls Cuba's revolution "the mother" of all Latin American liberation movements, and Fidel Castro "the father of the motherland."</w:t>
      </w:r>
    </w:p>
    <w:p w:rsidR="003D3D5F" w:rsidRDefault="003D3D5F" w:rsidP="003D3D5F"/>
    <w:p w:rsidR="003D3D5F" w:rsidRPr="009E095E" w:rsidRDefault="003D3D5F" w:rsidP="003D3D5F">
      <w:pPr>
        <w:rPr>
          <w:b/>
        </w:rPr>
      </w:pPr>
      <w:r w:rsidRPr="009E095E">
        <w:rPr>
          <w:b/>
        </w:rPr>
        <w:t>This makes the multilateral condition of the CP vital to success</w:t>
      </w:r>
    </w:p>
    <w:p w:rsidR="003D3D5F" w:rsidRPr="0068486E" w:rsidRDefault="003D3D5F" w:rsidP="003D3D5F">
      <w:r w:rsidRPr="00F47FCE">
        <w:rPr>
          <w:b/>
        </w:rPr>
        <w:t>Wilkinson, 10</w:t>
      </w:r>
      <w:r>
        <w:t xml:space="preserve"> - managing director of the Americas division at Human Rights Watch, is a general expert on Latin America (Daniel, The New York Review of Books, “Cuba — </w:t>
      </w:r>
      <w:proofErr w:type="gramStart"/>
      <w:r>
        <w:t>A</w:t>
      </w:r>
      <w:proofErr w:type="gramEnd"/>
      <w:r>
        <w:t xml:space="preserve"> Way Forward” 4/28, http://www.hrw.org/news/2010/04/28/cuba-way-forward)</w:t>
      </w:r>
    </w:p>
    <w:p w:rsidR="003D3D5F" w:rsidRDefault="003D3D5F" w:rsidP="003D3D5F"/>
    <w:p w:rsidR="003D3D5F" w:rsidRPr="00DD499B" w:rsidRDefault="003D3D5F" w:rsidP="003D3D5F">
      <w:r w:rsidRPr="00347C13">
        <w:rPr>
          <w:sz w:val="14"/>
          <w:szCs w:val="14"/>
        </w:rPr>
        <w:t xml:space="preserve">Over the past decade, a growing number of voices in the United States-including editorial boards, research organizations, and advocacy groups-have called for an end to the embargo. But they are far from winning the </w:t>
      </w:r>
      <w:r>
        <w:rPr>
          <w:sz w:val="14"/>
          <w:szCs w:val="14"/>
        </w:rPr>
        <w:t>…</w:t>
      </w:r>
      <w:r w:rsidRPr="00F47FCE">
        <w:rPr>
          <w:rStyle w:val="TitleChar"/>
        </w:rPr>
        <w:t xml:space="preserve"> be able to </w:t>
      </w:r>
      <w:r w:rsidRPr="00347C13">
        <w:rPr>
          <w:rStyle w:val="TitleChar"/>
          <w:highlight w:val="cyan"/>
        </w:rPr>
        <w:t>rally the international support they need to end their</w:t>
      </w:r>
      <w:r w:rsidRPr="00F47FCE">
        <w:rPr>
          <w:rStyle w:val="TitleChar"/>
        </w:rPr>
        <w:t xml:space="preserve"> long years of </w:t>
      </w:r>
      <w:r w:rsidRPr="00347C13">
        <w:rPr>
          <w:rStyle w:val="TitleChar"/>
          <w:highlight w:val="cyan"/>
        </w:rPr>
        <w:t>solitude</w:t>
      </w:r>
      <w:r w:rsidRPr="00347C13">
        <w:rPr>
          <w:highlight w:val="cyan"/>
        </w:rPr>
        <w:t>.</w:t>
      </w:r>
    </w:p>
    <w:p w:rsidR="003D3D5F" w:rsidRPr="003D3D5F" w:rsidRDefault="003D3D5F" w:rsidP="003D3D5F">
      <w:bookmarkStart w:id="0" w:name="_GoBack"/>
      <w:bookmarkEnd w:id="0"/>
    </w:p>
    <w:sectPr w:rsidR="003D3D5F" w:rsidRPr="003D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5F"/>
    <w:rsid w:val="0013076A"/>
    <w:rsid w:val="00132616"/>
    <w:rsid w:val="0039273D"/>
    <w:rsid w:val="003D3D5F"/>
    <w:rsid w:val="0057325C"/>
    <w:rsid w:val="005A4465"/>
    <w:rsid w:val="005E2F97"/>
    <w:rsid w:val="007075A7"/>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D3D5F"/>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Heading 1 Char Char,Block Titles,Heading 1 Char1 Char,Heading 1 Char Char Char,Heading 1 Char1 Char Char,Heading 1 Char Char Char Char"/>
    <w:basedOn w:val="Normal"/>
    <w:next w:val="Normal"/>
    <w:link w:val="Heading1Char"/>
    <w:autoRedefine/>
    <w:uiPriority w:val="1"/>
    <w:qFormat/>
    <w:rsid w:val="003D3D5F"/>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3D3D5F"/>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3D3D5F"/>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gs,Ta"/>
    <w:basedOn w:val="Normal"/>
    <w:next w:val="Normal"/>
    <w:link w:val="Heading4Char"/>
    <w:autoRedefine/>
    <w:uiPriority w:val="4"/>
    <w:qFormat/>
    <w:rsid w:val="003D3D5F"/>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3D3D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3D5F"/>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Heading 1 Char Char Char1,Block Titles Char,Heading 1 Char1 Char Char1"/>
    <w:basedOn w:val="DefaultParagraphFont"/>
    <w:link w:val="Heading1"/>
    <w:uiPriority w:val="1"/>
    <w:rsid w:val="003D3D5F"/>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3D3D5F"/>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3D3D5F"/>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3D3D5F"/>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qualifications in card,qualifications,Style1,bold underline"/>
    <w:uiPriority w:val="7"/>
    <w:qFormat/>
    <w:rsid w:val="003D3D5F"/>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3D3D5F"/>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8 pt,cite"/>
    <w:uiPriority w:val="6"/>
    <w:qFormat/>
    <w:rsid w:val="003D3D5F"/>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3D3D5F"/>
    <w:rPr>
      <w:rFonts w:ascii="Georgia" w:hAnsi="Georgia"/>
      <w:b/>
      <w:bCs/>
      <w:sz w:val="22"/>
      <w:u w:val="none"/>
    </w:rPr>
  </w:style>
  <w:style w:type="paragraph" w:styleId="Header">
    <w:name w:val="header"/>
    <w:basedOn w:val="Normal"/>
    <w:link w:val="HeaderChar"/>
    <w:uiPriority w:val="99"/>
    <w:semiHidden/>
    <w:rsid w:val="003D3D5F"/>
    <w:pPr>
      <w:tabs>
        <w:tab w:val="center" w:pos="4680"/>
        <w:tab w:val="right" w:pos="9360"/>
      </w:tabs>
    </w:pPr>
  </w:style>
  <w:style w:type="character" w:customStyle="1" w:styleId="HeaderChar">
    <w:name w:val="Header Char"/>
    <w:basedOn w:val="DefaultParagraphFont"/>
    <w:link w:val="Header"/>
    <w:uiPriority w:val="99"/>
    <w:semiHidden/>
    <w:rsid w:val="003D3D5F"/>
    <w:rPr>
      <w:rFonts w:ascii="Georgia" w:hAnsi="Georgia" w:cs="Calibri"/>
    </w:rPr>
  </w:style>
  <w:style w:type="paragraph" w:styleId="Footer">
    <w:name w:val="footer"/>
    <w:basedOn w:val="Normal"/>
    <w:link w:val="FooterChar"/>
    <w:uiPriority w:val="99"/>
    <w:semiHidden/>
    <w:rsid w:val="003D3D5F"/>
    <w:pPr>
      <w:tabs>
        <w:tab w:val="center" w:pos="4680"/>
        <w:tab w:val="right" w:pos="9360"/>
      </w:tabs>
    </w:pPr>
  </w:style>
  <w:style w:type="character" w:customStyle="1" w:styleId="FooterChar">
    <w:name w:val="Footer Char"/>
    <w:basedOn w:val="DefaultParagraphFont"/>
    <w:link w:val="Footer"/>
    <w:uiPriority w:val="99"/>
    <w:semiHidden/>
    <w:rsid w:val="003D3D5F"/>
    <w:rPr>
      <w:rFonts w:ascii="Georgia" w:hAnsi="Georgia" w:cs="Calibri"/>
    </w:rPr>
  </w:style>
  <w:style w:type="character" w:styleId="Hyperlink">
    <w:name w:val="Hyperlink"/>
    <w:aliases w:val="heading 1 (block title),Important,Read,Card Text,Internet Link,Analytic Text"/>
    <w:basedOn w:val="DefaultParagraphFont"/>
    <w:uiPriority w:val="99"/>
    <w:rsid w:val="003D3D5F"/>
    <w:rPr>
      <w:color w:val="auto"/>
      <w:u w:val="none"/>
    </w:rPr>
  </w:style>
  <w:style w:type="character" w:styleId="FollowedHyperlink">
    <w:name w:val="FollowedHyperlink"/>
    <w:basedOn w:val="DefaultParagraphFont"/>
    <w:uiPriority w:val="99"/>
    <w:semiHidden/>
    <w:rsid w:val="003D3D5F"/>
    <w:rPr>
      <w:color w:val="auto"/>
      <w:u w:val="none"/>
    </w:rPr>
  </w:style>
  <w:style w:type="paragraph" w:customStyle="1" w:styleId="card">
    <w:name w:val="card"/>
    <w:basedOn w:val="Normal"/>
    <w:next w:val="Normal"/>
    <w:link w:val="cardChar"/>
    <w:uiPriority w:val="99"/>
    <w:rsid w:val="003D3D5F"/>
    <w:pPr>
      <w:ind w:left="288" w:right="288"/>
    </w:pPr>
    <w:rPr>
      <w:rFonts w:eastAsia="Times New Roman" w:cs="Times New Roman"/>
    </w:rPr>
  </w:style>
  <w:style w:type="character" w:customStyle="1" w:styleId="cardChar">
    <w:name w:val="card Char"/>
    <w:link w:val="card"/>
    <w:uiPriority w:val="99"/>
    <w:locked/>
    <w:rsid w:val="003D3D5F"/>
    <w:rPr>
      <w:rFonts w:ascii="Georgia" w:eastAsia="Times New Roman" w:hAnsi="Georgia" w:cs="Times New Roman"/>
    </w:rPr>
  </w:style>
  <w:style w:type="character" w:customStyle="1" w:styleId="TitleChar">
    <w:name w:val="Title Char"/>
    <w:aliases w:val="UNDERLINE Char,Cites and Cards Char,Bold Underlined Char"/>
    <w:basedOn w:val="DefaultParagraphFont"/>
    <w:link w:val="Title"/>
    <w:uiPriority w:val="6"/>
    <w:qFormat/>
    <w:rsid w:val="003D3D5F"/>
    <w:rPr>
      <w:bCs/>
      <w:u w:val="single"/>
    </w:rPr>
  </w:style>
  <w:style w:type="paragraph" w:styleId="Title">
    <w:name w:val="Title"/>
    <w:aliases w:val="UNDERLINE,Cites and Cards,Bold Underlined"/>
    <w:basedOn w:val="Normal"/>
    <w:link w:val="TitleChar"/>
    <w:uiPriority w:val="6"/>
    <w:qFormat/>
    <w:rsid w:val="003D3D5F"/>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aliases w:val="UNDERLINE Char1,Cites and Cards Char1,Bold Underlined Char1"/>
    <w:basedOn w:val="DefaultParagraphFont"/>
    <w:uiPriority w:val="10"/>
    <w:rsid w:val="003D3D5F"/>
    <w:rPr>
      <w:rFonts w:asciiTheme="majorHAnsi" w:eastAsiaTheme="majorEastAsia" w:hAnsiTheme="majorHAnsi" w:cstheme="majorBidi"/>
      <w:color w:val="17365D" w:themeColor="text2" w:themeShade="BF"/>
      <w:spacing w:val="5"/>
      <w:kern w:val="28"/>
      <w:sz w:val="52"/>
      <w:szCs w:val="52"/>
    </w:rPr>
  </w:style>
  <w:style w:type="character" w:customStyle="1" w:styleId="Heading1Char2">
    <w:name w:val="Heading 1 Char2"/>
    <w:aliases w:val="Pocket Char1,F2 - Heading 1 Char1,AHeading 1 Char1,Brief - Heading 1 Char1,Block Name Char1,Block Header Char1,Heading 1 Char1 Char2,ALEX Char1,Heading 1 Char Char Char2,Block Titles Char1,Heading 1 Char1 Char Char2"/>
    <w:basedOn w:val="DefaultParagraphFont"/>
    <w:uiPriority w:val="1"/>
    <w:rsid w:val="003D3D5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D3D5F"/>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Heading 3 Char1 Char1,No Underline Char1,Char Char Char Char Char Char Char Char1,Text 7 Char1,Heading 3 Char Char Char1,Char Char1,Tags v 2 Char1,3: Cite Char1,Char1 Char1,Underlines Char1,Heading 3 Char3 Char1,Cite 1 Char"/>
    <w:basedOn w:val="DefaultParagraphFont"/>
    <w:uiPriority w:val="3"/>
    <w:semiHidden/>
    <w:rsid w:val="003D3D5F"/>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3D3D5F"/>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3D3D5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3D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D3D5F"/>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Heading 1 Char Char,Block Titles,Heading 1 Char1 Char,Heading 1 Char Char Char,Heading 1 Char1 Char Char,Heading 1 Char Char Char Char"/>
    <w:basedOn w:val="Normal"/>
    <w:next w:val="Normal"/>
    <w:link w:val="Heading1Char"/>
    <w:autoRedefine/>
    <w:uiPriority w:val="1"/>
    <w:qFormat/>
    <w:rsid w:val="003D3D5F"/>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3D3D5F"/>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autoRedefine/>
    <w:uiPriority w:val="3"/>
    <w:qFormat/>
    <w:rsid w:val="003D3D5F"/>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gs,Ta"/>
    <w:basedOn w:val="Normal"/>
    <w:next w:val="Normal"/>
    <w:link w:val="Heading4Char"/>
    <w:autoRedefine/>
    <w:uiPriority w:val="4"/>
    <w:qFormat/>
    <w:rsid w:val="003D3D5F"/>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3D3D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3D5F"/>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Heading 1 Char Char Char1,Block Titles Char,Heading 1 Char1 Char Char1"/>
    <w:basedOn w:val="DefaultParagraphFont"/>
    <w:link w:val="Heading1"/>
    <w:uiPriority w:val="1"/>
    <w:rsid w:val="003D3D5F"/>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3D3D5F"/>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3D3D5F"/>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3D3D5F"/>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qualifications in card,qualifications,Style1,bold underline"/>
    <w:uiPriority w:val="7"/>
    <w:qFormat/>
    <w:rsid w:val="003D3D5F"/>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3D3D5F"/>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8 pt,cite"/>
    <w:uiPriority w:val="6"/>
    <w:qFormat/>
    <w:rsid w:val="003D3D5F"/>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3D3D5F"/>
    <w:rPr>
      <w:rFonts w:ascii="Georgia" w:hAnsi="Georgia"/>
      <w:b/>
      <w:bCs/>
      <w:sz w:val="22"/>
      <w:u w:val="none"/>
    </w:rPr>
  </w:style>
  <w:style w:type="paragraph" w:styleId="Header">
    <w:name w:val="header"/>
    <w:basedOn w:val="Normal"/>
    <w:link w:val="HeaderChar"/>
    <w:uiPriority w:val="99"/>
    <w:semiHidden/>
    <w:rsid w:val="003D3D5F"/>
    <w:pPr>
      <w:tabs>
        <w:tab w:val="center" w:pos="4680"/>
        <w:tab w:val="right" w:pos="9360"/>
      </w:tabs>
    </w:pPr>
  </w:style>
  <w:style w:type="character" w:customStyle="1" w:styleId="HeaderChar">
    <w:name w:val="Header Char"/>
    <w:basedOn w:val="DefaultParagraphFont"/>
    <w:link w:val="Header"/>
    <w:uiPriority w:val="99"/>
    <w:semiHidden/>
    <w:rsid w:val="003D3D5F"/>
    <w:rPr>
      <w:rFonts w:ascii="Georgia" w:hAnsi="Georgia" w:cs="Calibri"/>
    </w:rPr>
  </w:style>
  <w:style w:type="paragraph" w:styleId="Footer">
    <w:name w:val="footer"/>
    <w:basedOn w:val="Normal"/>
    <w:link w:val="FooterChar"/>
    <w:uiPriority w:val="99"/>
    <w:semiHidden/>
    <w:rsid w:val="003D3D5F"/>
    <w:pPr>
      <w:tabs>
        <w:tab w:val="center" w:pos="4680"/>
        <w:tab w:val="right" w:pos="9360"/>
      </w:tabs>
    </w:pPr>
  </w:style>
  <w:style w:type="character" w:customStyle="1" w:styleId="FooterChar">
    <w:name w:val="Footer Char"/>
    <w:basedOn w:val="DefaultParagraphFont"/>
    <w:link w:val="Footer"/>
    <w:uiPriority w:val="99"/>
    <w:semiHidden/>
    <w:rsid w:val="003D3D5F"/>
    <w:rPr>
      <w:rFonts w:ascii="Georgia" w:hAnsi="Georgia" w:cs="Calibri"/>
    </w:rPr>
  </w:style>
  <w:style w:type="character" w:styleId="Hyperlink">
    <w:name w:val="Hyperlink"/>
    <w:aliases w:val="heading 1 (block title),Important,Read,Card Text,Internet Link,Analytic Text"/>
    <w:basedOn w:val="DefaultParagraphFont"/>
    <w:uiPriority w:val="99"/>
    <w:rsid w:val="003D3D5F"/>
    <w:rPr>
      <w:color w:val="auto"/>
      <w:u w:val="none"/>
    </w:rPr>
  </w:style>
  <w:style w:type="character" w:styleId="FollowedHyperlink">
    <w:name w:val="FollowedHyperlink"/>
    <w:basedOn w:val="DefaultParagraphFont"/>
    <w:uiPriority w:val="99"/>
    <w:semiHidden/>
    <w:rsid w:val="003D3D5F"/>
    <w:rPr>
      <w:color w:val="auto"/>
      <w:u w:val="none"/>
    </w:rPr>
  </w:style>
  <w:style w:type="paragraph" w:customStyle="1" w:styleId="card">
    <w:name w:val="card"/>
    <w:basedOn w:val="Normal"/>
    <w:next w:val="Normal"/>
    <w:link w:val="cardChar"/>
    <w:uiPriority w:val="99"/>
    <w:rsid w:val="003D3D5F"/>
    <w:pPr>
      <w:ind w:left="288" w:right="288"/>
    </w:pPr>
    <w:rPr>
      <w:rFonts w:eastAsia="Times New Roman" w:cs="Times New Roman"/>
    </w:rPr>
  </w:style>
  <w:style w:type="character" w:customStyle="1" w:styleId="cardChar">
    <w:name w:val="card Char"/>
    <w:link w:val="card"/>
    <w:uiPriority w:val="99"/>
    <w:locked/>
    <w:rsid w:val="003D3D5F"/>
    <w:rPr>
      <w:rFonts w:ascii="Georgia" w:eastAsia="Times New Roman" w:hAnsi="Georgia" w:cs="Times New Roman"/>
    </w:rPr>
  </w:style>
  <w:style w:type="character" w:customStyle="1" w:styleId="TitleChar">
    <w:name w:val="Title Char"/>
    <w:aliases w:val="UNDERLINE Char,Cites and Cards Char,Bold Underlined Char"/>
    <w:basedOn w:val="DefaultParagraphFont"/>
    <w:link w:val="Title"/>
    <w:uiPriority w:val="6"/>
    <w:qFormat/>
    <w:rsid w:val="003D3D5F"/>
    <w:rPr>
      <w:bCs/>
      <w:u w:val="single"/>
    </w:rPr>
  </w:style>
  <w:style w:type="paragraph" w:styleId="Title">
    <w:name w:val="Title"/>
    <w:aliases w:val="UNDERLINE,Cites and Cards,Bold Underlined"/>
    <w:basedOn w:val="Normal"/>
    <w:link w:val="TitleChar"/>
    <w:uiPriority w:val="6"/>
    <w:qFormat/>
    <w:rsid w:val="003D3D5F"/>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aliases w:val="UNDERLINE Char1,Cites and Cards Char1,Bold Underlined Char1"/>
    <w:basedOn w:val="DefaultParagraphFont"/>
    <w:uiPriority w:val="10"/>
    <w:rsid w:val="003D3D5F"/>
    <w:rPr>
      <w:rFonts w:asciiTheme="majorHAnsi" w:eastAsiaTheme="majorEastAsia" w:hAnsiTheme="majorHAnsi" w:cstheme="majorBidi"/>
      <w:color w:val="17365D" w:themeColor="text2" w:themeShade="BF"/>
      <w:spacing w:val="5"/>
      <w:kern w:val="28"/>
      <w:sz w:val="52"/>
      <w:szCs w:val="52"/>
    </w:rPr>
  </w:style>
  <w:style w:type="character" w:customStyle="1" w:styleId="Heading1Char2">
    <w:name w:val="Heading 1 Char2"/>
    <w:aliases w:val="Pocket Char1,F2 - Heading 1 Char1,AHeading 1 Char1,Brief - Heading 1 Char1,Block Name Char1,Block Header Char1,Heading 1 Char1 Char2,ALEX Char1,Heading 1 Char Char Char2,Block Titles Char1,Heading 1 Char1 Char Char2"/>
    <w:basedOn w:val="DefaultParagraphFont"/>
    <w:uiPriority w:val="1"/>
    <w:rsid w:val="003D3D5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D3D5F"/>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Heading 3 Char1 Char1,No Underline Char1,Char Char Char Char Char Char Char Char1,Text 7 Char1,Heading 3 Char Char Char1,Char Char1,Tags v 2 Char1,3: Cite Char1,Char1 Char1,Underlines Char1,Heading 3 Char3 Char1,Cite 1 Char"/>
    <w:basedOn w:val="DefaultParagraphFont"/>
    <w:uiPriority w:val="3"/>
    <w:semiHidden/>
    <w:rsid w:val="003D3D5F"/>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3D3D5F"/>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3D3D5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3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entarymagazine.com/2012/12/18/menendez-expected-to-take-over-as-foreign-relations-chair/" TargetMode="External"/><Relationship Id="rId13" Type="http://schemas.openxmlformats.org/officeDocument/2006/relationships/hyperlink" Target="http://www.foreignaffairs.com/articles/67162/eric-s-edelman-andrew-f-krepinevich-jr-and-evan-braden-montgomer/the-dangers-of-a-nuclear-iran" TargetMode="External"/><Relationship Id="rId18" Type="http://schemas.openxmlformats.org/officeDocument/2006/relationships/hyperlink" Target="http://www.coha.org/preserving-stability-in-cuba-timothy-ashby/)/SJF" TargetMode="External"/><Relationship Id="rId3" Type="http://schemas.microsoft.com/office/2007/relationships/stylesWithEffects" Target="stylesWithEffects.xml"/><Relationship Id="rId21" Type="http://schemas.openxmlformats.org/officeDocument/2006/relationships/hyperlink" Target="http://www.outsidethebeltway.com/the-gops-ridiculous-appeasement-argument/" TargetMode="External"/><Relationship Id="rId7" Type="http://schemas.openxmlformats.org/officeDocument/2006/relationships/hyperlink" Target="http://washingtonexaminer.com/lawmakers-look-to-stop-patent-abuse/article/2546745" TargetMode="External"/><Relationship Id="rId12" Type="http://schemas.openxmlformats.org/officeDocument/2006/relationships/hyperlink" Target="http://cri.fiu.edu/research/commissioned-reports/oil-cuba-alvarado.pdf" TargetMode="External"/><Relationship Id="rId17" Type="http://schemas.openxmlformats.org/officeDocument/2006/relationships/hyperlink" Target="http://www.dtic.mil/cgi-bin/GetTRDoc?AD=ADA43307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slo.org/books/ecodas8/ecodas8_030.pdf" TargetMode="External"/><Relationship Id="rId20" Type="http://schemas.openxmlformats.org/officeDocument/2006/relationships/hyperlink" Target="http://www.nytimes.com/2012/11/20/world/americas/changes-in-cuba-create-support-for-easing-embargo.html?pagewanted=all&amp;_r=0)//EX" TargetMode="External"/><Relationship Id="rId1" Type="http://schemas.openxmlformats.org/officeDocument/2006/relationships/numbering" Target="numbering.xml"/><Relationship Id="rId6" Type="http://schemas.openxmlformats.org/officeDocument/2006/relationships/hyperlink" Target="http://www.politico.com/morningtech/" TargetMode="External"/><Relationship Id="rId11" Type="http://schemas.openxmlformats.org/officeDocument/2006/relationships/hyperlink" Target="http://articles.sun-sentinel.com/2013-05-23/news/fl-gmcol-oped0523-20130523_1_drug-cartels-latin-america-pri)//V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ationalinterest.org/commentary/getting-ready-post-castro-cuba-8316)//SJF" TargetMode="External"/><Relationship Id="rId23" Type="http://schemas.openxmlformats.org/officeDocument/2006/relationships/hyperlink" Target="http://dictionary.reference.com/help/audio.html" TargetMode="External"/><Relationship Id="rId10" Type="http://schemas.openxmlformats.org/officeDocument/2006/relationships/hyperlink" Target="http://www.huffingtonpost.com/louis-klarevas/securing-american-primacy_b_393223.html" TargetMode="External"/><Relationship Id="rId19" Type="http://schemas.openxmlformats.org/officeDocument/2006/relationships/hyperlink" Target="http://www.dtic.mil/cgi-bin/GetTRDoc?AD=ADA518130" TargetMode="External"/><Relationship Id="rId4" Type="http://schemas.openxmlformats.org/officeDocument/2006/relationships/settings" Target="settings.xml"/><Relationship Id="rId9" Type="http://schemas.openxmlformats.org/officeDocument/2006/relationships/hyperlink" Target="http://www.theguardian.com/sustainable-business/patent-trolls-sustainable-innovation" TargetMode="External"/><Relationship Id="rId14" Type="http://schemas.openxmlformats.org/officeDocument/2006/relationships/hyperlink" Target="http://www.miamiherald.com/2013/11/21/3770099_p2/deciphering-diplo-speak-on-cuba.html" TargetMode="External"/><Relationship Id="rId2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13</Pages>
  <Words>5282</Words>
  <Characters>30108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2014-04-16T17:06:00Z</dcterms:created>
  <dcterms:modified xsi:type="dcterms:W3CDTF">2014-04-16T17:14:00Z</dcterms:modified>
</cp:coreProperties>
</file>