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FCC" w:rsidRPr="00B55FCC" w:rsidRDefault="00B55FCC" w:rsidP="00B55FCC"/>
    <w:p w:rsidR="00B55FCC" w:rsidRPr="00B55FCC" w:rsidRDefault="00B55FCC" w:rsidP="00B55FCC">
      <w:r w:rsidRPr="00B55FCC">
        <w:t>=</w:t>
      </w:r>
      <w:r w:rsidRPr="00B55FCC">
        <w:t>1ac- mutilat</w:t>
      </w:r>
      <w:r w:rsidRPr="00B55FCC">
        <w:t>=</w:t>
      </w:r>
    </w:p>
    <w:p w:rsidR="00B55FCC" w:rsidRPr="00B55FCC" w:rsidRDefault="00B55FCC" w:rsidP="00B55FCC"/>
    <w:p w:rsidR="00B55FCC" w:rsidRPr="00B55FCC" w:rsidRDefault="00B55FCC" w:rsidP="00B55FCC">
      <w:r w:rsidRPr="00B55FCC">
        <w:t>Contention 1 is multilateralism:</w:t>
      </w:r>
    </w:p>
    <w:p w:rsidR="00B55FCC" w:rsidRPr="00B55FCC" w:rsidRDefault="00B55FCC" w:rsidP="00B55FCC"/>
    <w:p w:rsidR="00B55FCC" w:rsidRPr="00B55FCC" w:rsidRDefault="00B55FCC" w:rsidP="00B55FCC"/>
    <w:p w:rsidR="00B55FCC" w:rsidRPr="00B55FCC" w:rsidRDefault="00B55FCC" w:rsidP="00B55FCC">
      <w:r w:rsidRPr="00B55FCC">
        <w:t>====</w:t>
      </w:r>
      <w:r w:rsidRPr="00B55FCC">
        <w:t>Unilateralism fails- multilateralism promotes band-wagoning and international coalitions, strengthening the US-led system</w:t>
      </w:r>
      <w:r w:rsidRPr="00B55FCC">
        <w:t>====</w:t>
      </w:r>
    </w:p>
    <w:p w:rsidR="00B55FCC" w:rsidRPr="00B55FCC" w:rsidRDefault="00B55FCC" w:rsidP="00B55FCC">
      <w:r w:rsidRPr="00B55FCC">
        <w:t>Kupchan 12</w:t>
      </w:r>
      <w:r w:rsidRPr="00B55FCC">
        <w:t xml:space="preserve"> – Ph.D. in international relations from Oxford, Associate Professor of International Relations @gtown, Senior Fellow and Director of Europe Studies at the Council on Foreign Relations (Charles Kupchan, </w:t>
      </w:r>
      <w:r w:rsidRPr="00B55FCC">
        <w:t>"</w:t>
      </w:r>
      <w:r w:rsidRPr="00B55FCC">
        <w:t>Sorry, Mitt: It Won</w:t>
      </w:r>
      <w:r w:rsidRPr="00B55FCC">
        <w:t>~’</w:t>
      </w:r>
      <w:r w:rsidRPr="00B55FCC">
        <w:t>t Be an American Century</w:t>
      </w:r>
      <w:r w:rsidRPr="00B55FCC">
        <w:t>"</w:t>
      </w:r>
      <w:r w:rsidRPr="00B55FCC">
        <w:t>, FEBRUARY 6, 2012, http://www.foreignpolicy.com/articles/2012/02/06/it_won_t_be_an_american_century?page=0,2)</w:t>
      </w:r>
    </w:p>
    <w:p w:rsidR="00B55FCC" w:rsidRPr="00B55FCC" w:rsidRDefault="00B55FCC" w:rsidP="00B55FCC"/>
    <w:p w:rsidR="00B55FCC" w:rsidRPr="00B55FCC" w:rsidRDefault="00B55FCC" w:rsidP="00B55FCC">
      <w:r w:rsidRPr="00B55FCC">
        <w:t xml:space="preserve">In an election season, such talk rolls easily off the tongue. But Romney~’s </w:t>
      </w:r>
    </w:p>
    <w:p w:rsidR="00B55FCC" w:rsidRPr="00B55FCC" w:rsidRDefault="00B55FCC" w:rsidP="00B55FCC">
      <w:r w:rsidRPr="00B55FCC">
        <w:t>AND</w:t>
      </w:r>
    </w:p>
    <w:p w:rsidR="00B55FCC" w:rsidRPr="00B55FCC" w:rsidRDefault="00B55FCC" w:rsidP="00B55FCC">
      <w:r w:rsidRPr="00B55FCC">
        <w:t>but on guiding a more diverse and unwieldy globe to consensus and cooperation.</w:t>
      </w:r>
    </w:p>
    <w:p w:rsidR="00B55FCC" w:rsidRPr="00B55FCC" w:rsidRDefault="00B55FCC" w:rsidP="00B55FCC"/>
    <w:p w:rsidR="00B55FCC" w:rsidRPr="00B55FCC" w:rsidRDefault="00B55FCC" w:rsidP="00B55FCC">
      <w:r w:rsidRPr="00B55FCC">
        <w:t>====</w:t>
      </w:r>
      <w:r w:rsidRPr="00B55FCC">
        <w:t>First, repeal is symbolic- effectively boosts US image globally</w:t>
      </w:r>
      <w:r w:rsidRPr="00B55FCC">
        <w:t>====</w:t>
      </w:r>
    </w:p>
    <w:p w:rsidR="00B55FCC" w:rsidRPr="00B55FCC" w:rsidRDefault="00B55FCC" w:rsidP="00B55FCC">
      <w:r w:rsidRPr="00B55FCC">
        <w:t>**Holmes 10**</w:t>
      </w:r>
      <w:r w:rsidRPr="00B55FCC">
        <w:t xml:space="preserve"> - MA Liberal Arts and BA (Michael G., Seizing the Moment, The School of Continuing Studies, Georgetown, June 21, </w:t>
      </w:r>
      <w:r w:rsidRPr="00B55FCC">
        <w:t>[[https://repository.library.georgetown.edu/bitstream/handle/10822/553334/holmesMichael.pdf?sequence=1-https://repository.library.georgetown.edu/bitstream/handle/10822/553334/holmesMichael.pdf?sequence=1]]</w:t>
      </w:r>
      <w:r w:rsidRPr="00B55FCC">
        <w:t>) //AD</w:t>
      </w:r>
    </w:p>
    <w:p w:rsidR="00B55FCC" w:rsidRPr="00B55FCC" w:rsidRDefault="00B55FCC" w:rsidP="00B55FCC"/>
    <w:p w:rsidR="00B55FCC" w:rsidRPr="00B55FCC" w:rsidRDefault="00B55FCC" w:rsidP="00B55FCC">
      <w:r w:rsidRPr="00B55FCC">
        <w:t xml:space="preserve">From an image stand point repealing the sanctions and removing the embargo is symbolic. </w:t>
      </w:r>
    </w:p>
    <w:p w:rsidR="00B55FCC" w:rsidRPr="00B55FCC" w:rsidRDefault="00B55FCC" w:rsidP="00B55FCC">
      <w:r w:rsidRPr="00B55FCC">
        <w:t>AND</w:t>
      </w:r>
    </w:p>
    <w:p w:rsidR="00B55FCC" w:rsidRPr="00B55FCC" w:rsidRDefault="00B55FCC" w:rsidP="00B55FCC">
      <w:r w:rsidRPr="00B55FCC">
        <w:t xml:space="preserve">, the two benefits that stand out the most are trade and fuel. </w:t>
      </w:r>
    </w:p>
    <w:p w:rsidR="00B55FCC" w:rsidRPr="00B55FCC" w:rsidRDefault="00B55FCC" w:rsidP="00B55FCC"/>
    <w:p w:rsidR="00B55FCC" w:rsidRPr="00B55FCC" w:rsidRDefault="00B55FCC" w:rsidP="00B55FCC">
      <w:r w:rsidRPr="00B55FCC">
        <w:t>====</w:t>
      </w:r>
      <w:r w:rsidRPr="00B55FCC">
        <w:t xml:space="preserve">Second, the plan fosters a </w:t>
      </w:r>
      <w:r w:rsidRPr="00B55FCC">
        <w:t>credible</w:t>
      </w:r>
      <w:r w:rsidRPr="00B55FCC">
        <w:t xml:space="preserve"> conflict resolution model– status quo policies risk disengagement and pressures risk destabilizing Cuba</w:t>
      </w:r>
      <w:r w:rsidRPr="00B55FCC">
        <w:t>====</w:t>
      </w:r>
    </w:p>
    <w:p w:rsidR="00B55FCC" w:rsidRPr="00B55FCC" w:rsidRDefault="00B55FCC" w:rsidP="00B55FCC">
      <w:pPr>
        <w:rPr>
          <w:rFonts w:cs="Arial"/>
        </w:rPr>
      </w:pPr>
      <w:r w:rsidRPr="00B55FCC">
        <w:t xml:space="preserve">Dickerson 10 </w:t>
      </w:r>
      <w:r w:rsidRPr="00B55FCC">
        <w:rPr>
          <w:rFonts w:cs="Arial"/>
        </w:rPr>
        <w:t xml:space="preserve">– Lieutenant Colonel, US Army, paper submitted in fulfillment of a Master of Strategic Studies Degree at the US Army War College (Sergio M, </w:t>
      </w:r>
      <w:r w:rsidRPr="00B55FCC">
        <w:rPr>
          <w:rFonts w:cs="Arial"/>
        </w:rPr>
        <w:t>"</w:t>
      </w:r>
      <w:r w:rsidRPr="00B55FCC">
        <w:rPr>
          <w:rFonts w:cs="Arial"/>
        </w:rPr>
        <w:t>UNITED STATES SECURITY STRATEGY TOWARDS CUBA,</w:t>
      </w:r>
      <w:r w:rsidRPr="00B55FCC">
        <w:rPr>
          <w:rFonts w:cs="Arial"/>
        </w:rPr>
        <w:t>"</w:t>
      </w:r>
      <w:r w:rsidRPr="00B55FCC">
        <w:rPr>
          <w:rFonts w:cs="Arial"/>
        </w:rPr>
        <w:t xml:space="preserve"> 1/14/10, </w:t>
      </w:r>
      <w:r w:rsidRPr="00B55FCC">
        <w:rPr>
          <w:rFonts w:cs="Arial"/>
        </w:rPr>
        <w:t>[[http://www.dtic.mil/dtic/tr/fulltext/u2/a518053.pdf-http://www.dtic.mil/dtic/tr/fulltext/u2/a518053.pdf]]</w:t>
      </w:r>
      <w:r w:rsidRPr="00B55FCC">
        <w:rPr>
          <w:rFonts w:cs="Arial"/>
        </w:rPr>
        <w:t>) // NG</w:t>
      </w:r>
    </w:p>
    <w:p w:rsidR="00B55FCC" w:rsidRPr="00B55FCC" w:rsidRDefault="00B55FCC" w:rsidP="00B55FCC">
      <w:pPr>
        <w:rPr>
          <w:rFonts w:cs="Arial"/>
        </w:rPr>
      </w:pPr>
    </w:p>
    <w:p w:rsidR="00B55FCC" w:rsidRPr="00B55FCC" w:rsidRDefault="00B55FCC" w:rsidP="00B55FCC">
      <w:r w:rsidRPr="00B55FCC">
        <w:t xml:space="preserve">At the international political level, President Obama sees resuming relations with Cuba as a </w:t>
      </w:r>
    </w:p>
    <w:p w:rsidR="00B55FCC" w:rsidRPr="00B55FCC" w:rsidRDefault="00B55FCC" w:rsidP="00B55FCC">
      <w:r w:rsidRPr="00B55FCC">
        <w:t>AND</w:t>
      </w:r>
    </w:p>
    <w:p w:rsidR="00B55FCC" w:rsidRPr="00B55FCC" w:rsidRDefault="00B55FCC" w:rsidP="00B55FCC">
      <w:r w:rsidRPr="00B55FCC">
        <w:t>AND</w:t>
      </w:r>
    </w:p>
    <w:p w:rsidR="00B55FCC" w:rsidRPr="00B55FCC" w:rsidRDefault="00B55FCC" w:rsidP="00B55FCC">
      <w:r w:rsidRPr="00B55FCC">
        <w:t>decline in the greater global order bringing true peace for years to come.</w:t>
      </w:r>
    </w:p>
    <w:p w:rsidR="00B55FCC" w:rsidRPr="00B55FCC" w:rsidRDefault="00B55FCC" w:rsidP="00B55FCC">
      <w:pPr>
        <w:rPr>
          <w:rFonts w:cs="Arial"/>
          <w:sz w:val="14"/>
        </w:rPr>
      </w:pPr>
    </w:p>
    <w:p w:rsidR="00B55FCC" w:rsidRPr="00B55FCC" w:rsidRDefault="00B55FCC" w:rsidP="00B55FCC"/>
    <w:p w:rsidR="00B55FCC" w:rsidRPr="00B55FCC" w:rsidRDefault="00B55FCC" w:rsidP="00B55FCC">
      <w:r w:rsidRPr="00B55FCC">
        <w:t>====</w:t>
      </w:r>
      <w:r w:rsidRPr="00B55FCC">
        <w:t>Third, Changing Cuba policy uniquely key – it</w:t>
      </w:r>
      <w:r w:rsidRPr="00B55FCC">
        <w:t>~’</w:t>
      </w:r>
      <w:r w:rsidRPr="00B55FCC">
        <w:t>s highly symbolic of the US attitude towards the entire region- now is key to prevent collapse in relations</w:t>
      </w:r>
      <w:r w:rsidRPr="00B55FCC">
        <w:t>====</w:t>
      </w:r>
    </w:p>
    <w:p w:rsidR="00B55FCC" w:rsidRPr="00B55FCC" w:rsidRDefault="00B55FCC" w:rsidP="00B55FCC">
      <w:r w:rsidRPr="00B55FCC">
        <w:t>**Sweig and Bustamante 13**</w:t>
      </w:r>
      <w:r w:rsidRPr="00B55FCC">
        <w:t xml:space="preserve"> - Nelson and David Rockefeller Senior Fellow for Latin America Studies and Director for Latin America Studies at the Council on Foreign Relations; Ph.D. candidate in Latin American history at Yale University (Julia E. and Michael J,  Cuba After Communism, Foreign Affairs, Jul/Aug2013, Vol. 92, Issue 4</w:t>
      </w:r>
    </w:p>
    <w:p w:rsidR="00B55FCC" w:rsidRPr="00B55FCC" w:rsidRDefault="00B55FCC" w:rsidP="00B55FCC"/>
    <w:p w:rsidR="00B55FCC" w:rsidRPr="00B55FCC" w:rsidRDefault="00B55FCC" w:rsidP="00B55FCC">
      <w:r w:rsidRPr="00B55FCC">
        <w:lastRenderedPageBreak/>
        <w:t xml:space="preserve">The geopolitical context in Latin America provides another reason the U.S. government </w:t>
      </w:r>
    </w:p>
    <w:p w:rsidR="00B55FCC" w:rsidRPr="00B55FCC" w:rsidRDefault="00B55FCC" w:rsidP="00B55FCC">
      <w:r w:rsidRPr="00B55FCC">
        <w:t>AND</w:t>
      </w:r>
    </w:p>
    <w:p w:rsidR="00B55FCC" w:rsidRPr="00B55FCC" w:rsidRDefault="00B55FCC" w:rsidP="00B55FCC">
      <w:r w:rsidRPr="00B55FCC">
        <w:t>people and U.S. national interests would benefit as a result.</w:t>
      </w:r>
    </w:p>
    <w:p w:rsidR="00B55FCC" w:rsidRPr="00B55FCC" w:rsidRDefault="00B55FCC" w:rsidP="00B55FCC"/>
    <w:p w:rsidR="00B55FCC" w:rsidRPr="00B55FCC" w:rsidRDefault="00B55FCC" w:rsidP="00B55FCC"/>
    <w:p w:rsidR="00B55FCC" w:rsidRPr="00B55FCC" w:rsidRDefault="00B55FCC" w:rsidP="00B55FCC">
      <w:r w:rsidRPr="00B55FCC">
        <w:t>====</w:t>
      </w:r>
      <w:r w:rsidRPr="00B55FCC">
        <w:t xml:space="preserve">That bolsters influence-allowing the US to </w:t>
      </w:r>
      <w:r w:rsidRPr="00B55FCC">
        <w:t>lead</w:t>
      </w:r>
      <w:r w:rsidRPr="00B55FCC">
        <w:t xml:space="preserve"> multilateral forums- Latin American relations uniquely key to effective leverage</w:t>
      </w:r>
      <w:r w:rsidRPr="00B55FCC">
        <w:t>====</w:t>
      </w:r>
    </w:p>
    <w:p w:rsidR="00B55FCC" w:rsidRPr="00B55FCC" w:rsidRDefault="00B55FCC" w:rsidP="00B55FCC">
      <w:pPr>
        <w:rPr>
          <w:rFonts w:cs="Arial"/>
        </w:rPr>
      </w:pPr>
      <w:r w:rsidRPr="00B55FCC">
        <w:t>Sabatini and Berger 12 –</w:t>
      </w:r>
      <w:r w:rsidRPr="00B55FCC">
        <w:rPr>
          <w:rFonts w:cs="Arial"/>
        </w:rPr>
        <w:t xml:space="preserve"> Christopher Sabatini is editor-in-chief of Americas Quarterly and senior director of policy at Americas Society/Council of the Americas. Ryan Berger is a policy associate at the Americas Society/Council of the Americas(Christopher/Ryan, "Why the U.S. can</w:t>
      </w:r>
      <w:r w:rsidRPr="00B55FCC">
        <w:rPr>
          <w:rFonts w:cs="Arial"/>
        </w:rPr>
        <w:t>~’</w:t>
      </w:r>
      <w:r w:rsidRPr="00B55FCC">
        <w:rPr>
          <w:rFonts w:cs="Arial"/>
        </w:rPr>
        <w:t xml:space="preserve">t afford to ignore Latin America" 6/13/12, CNN/Global Public Square, </w:t>
      </w:r>
      <w:r w:rsidRPr="00B55FCC">
        <w:rPr>
          <w:rFonts w:cs="Arial"/>
        </w:rPr>
        <w:t>[[</w:t>
      </w:r>
      <w:r w:rsidRPr="00B55FCC">
        <w:rPr>
          <w:rFonts w:cs="Arial"/>
        </w:rPr>
        <w:t>http://globalpublicsquare.blogs.cnn.com/2012/06/13/why-the-u-s-cant-afford-to-ignore-latin-america/)//AD</w:t>
      </w:r>
      <w:r w:rsidRPr="00B55FCC">
        <w:rPr>
          <w:rFonts w:cs="Arial"/>
        </w:rPr>
        <w:t>-http://globalpublicsquare.blogs.cnn.com/2012/06/13/why-the-u-s-cant-afford-to-ignore-latin-america/)//AD]]</w:t>
      </w:r>
    </w:p>
    <w:p w:rsidR="00B55FCC" w:rsidRPr="00B55FCC" w:rsidRDefault="00B55FCC" w:rsidP="00B55FCC">
      <w:pPr>
        <w:rPr>
          <w:rFonts w:cs="Arial"/>
        </w:rPr>
      </w:pPr>
    </w:p>
    <w:p w:rsidR="00B55FCC" w:rsidRPr="00B55FCC" w:rsidRDefault="00B55FCC" w:rsidP="00B55FCC">
      <w:r w:rsidRPr="00B55FCC">
        <w:t xml:space="preserve"> Speaking in Santiago, Chile, in March of last year, President Obama </w:t>
      </w:r>
    </w:p>
    <w:p w:rsidR="00B55FCC" w:rsidRPr="00B55FCC" w:rsidRDefault="00B55FCC" w:rsidP="00B55FCC">
      <w:r w:rsidRPr="00B55FCC">
        <w:t>AND</w:t>
      </w:r>
    </w:p>
    <w:p w:rsidR="00B55FCC" w:rsidRPr="00B55FCC" w:rsidRDefault="00B55FCC" w:rsidP="00B55FCC">
      <w:r w:rsidRPr="00B55FCC">
        <w:t>S. "backyard" that is outside broader, global strategic concerns.</w:t>
      </w:r>
    </w:p>
    <w:p w:rsidR="00B55FCC" w:rsidRPr="00B55FCC" w:rsidRDefault="00B55FCC" w:rsidP="00B55FCC"/>
    <w:p w:rsidR="00B55FCC" w:rsidRPr="00B55FCC" w:rsidRDefault="00B55FCC" w:rsidP="00B55FCC">
      <w:r w:rsidRPr="00B55FCC">
        <w:t>====</w:t>
      </w:r>
      <w:r w:rsidRPr="00B55FCC">
        <w:t xml:space="preserve">Multilateralism leads to </w:t>
      </w:r>
      <w:r w:rsidRPr="00B55FCC">
        <w:t>greater power sharing</w:t>
      </w:r>
      <w:r w:rsidRPr="00B55FCC">
        <w:t xml:space="preserve"> and </w:t>
      </w:r>
      <w:r w:rsidRPr="00B55FCC">
        <w:t>international cooperation</w:t>
      </w:r>
      <w:r w:rsidRPr="00B55FCC">
        <w:t>, resolving conflict</w:t>
      </w:r>
      <w:r w:rsidRPr="00B55FCC">
        <w:t>====</w:t>
      </w:r>
    </w:p>
    <w:p w:rsidR="00B55FCC" w:rsidRPr="00B55FCC" w:rsidRDefault="00B55FCC" w:rsidP="00B55FCC">
      <w:pPr>
        <w:rPr>
          <w:sz w:val="14"/>
          <w:szCs w:val="14"/>
        </w:rPr>
      </w:pPr>
      <w:r w:rsidRPr="00B55FCC">
        <w:t xml:space="preserve">Pouliot 11 </w:t>
      </w:r>
      <w:r w:rsidRPr="00B55FCC">
        <w:rPr>
          <w:sz w:val="14"/>
          <w:szCs w:val="14"/>
        </w:rPr>
        <w:t xml:space="preserve">— </w:t>
      </w:r>
      <w:r w:rsidRPr="00B55FCC">
        <w:t xml:space="preserve">Professor of Political Science at McGill University (Vincent Pouliot, </w:t>
      </w:r>
      <w:r w:rsidRPr="00B55FCC">
        <w:t>"</w:t>
      </w:r>
      <w:r w:rsidRPr="00B55FCC">
        <w:t>Multilateralism as an End in Itself,</w:t>
      </w:r>
      <w:r w:rsidRPr="00B55FCC">
        <w:t>"</w:t>
      </w:r>
      <w:r w:rsidRPr="00B55FCC">
        <w:t xml:space="preserve"> International Studies Perspectives (2011) 12, 18–26)//NG</w:t>
      </w:r>
    </w:p>
    <w:p w:rsidR="00B55FCC" w:rsidRPr="00B55FCC" w:rsidRDefault="00B55FCC" w:rsidP="00B55FCC"/>
    <w:p w:rsidR="00B55FCC" w:rsidRPr="00B55FCC" w:rsidRDefault="00B55FCC" w:rsidP="00B55FCC">
      <w:r w:rsidRPr="00B55FCC">
        <w:t>Because it rests on open, nondiscriminatory debate, and the routine exchange of viewpoints</w:t>
      </w:r>
    </w:p>
    <w:p w:rsidR="00B55FCC" w:rsidRPr="00B55FCC" w:rsidRDefault="00B55FCC" w:rsidP="00B55FCC">
      <w:r w:rsidRPr="00B55FCC">
        <w:t>AND</w:t>
      </w:r>
    </w:p>
    <w:p w:rsidR="00B55FCC" w:rsidRPr="00B55FCC" w:rsidRDefault="00B55FCC" w:rsidP="00B55FCC">
      <w:r w:rsidRPr="00B55FCC">
        <w:t xml:space="preserve">that further strengthen the impetus for multilateral dialog. Pg. 21-23 </w:t>
      </w:r>
    </w:p>
    <w:p w:rsidR="00B55FCC" w:rsidRPr="00B55FCC" w:rsidRDefault="00B55FCC" w:rsidP="00B55FCC"/>
    <w:p w:rsidR="00B55FCC" w:rsidRPr="00B55FCC" w:rsidRDefault="00B55FCC" w:rsidP="00B55FCC"/>
    <w:p w:rsidR="00B55FCC" w:rsidRPr="00B55FCC" w:rsidRDefault="00B55FCC" w:rsidP="00B55FCC">
      <w:r w:rsidRPr="00B55FCC">
        <w:t>====</w:t>
      </w:r>
      <w:r w:rsidRPr="00B55FCC">
        <w:t xml:space="preserve">Multilateralism solves </w:t>
      </w:r>
      <w:r w:rsidRPr="00B55FCC">
        <w:t>Asian transition wars</w:t>
      </w:r>
      <w:r w:rsidRPr="00B55FCC">
        <w:t xml:space="preserve"> which go </w:t>
      </w:r>
      <w:r w:rsidRPr="00B55FCC">
        <w:t>nuclear</w:t>
      </w:r>
      <w:r w:rsidRPr="00B55FCC">
        <w:t xml:space="preserve"> </w:t>
      </w:r>
      <w:r w:rsidRPr="00B55FCC">
        <w:t>====</w:t>
      </w:r>
    </w:p>
    <w:p w:rsidR="00B55FCC" w:rsidRPr="00B55FCC" w:rsidRDefault="00B55FCC" w:rsidP="00B55FCC">
      <w:r w:rsidRPr="00B55FCC">
        <w:t xml:space="preserve">Kugler, 6 – </w:t>
      </w:r>
      <w:r w:rsidRPr="00B55FCC">
        <w:rPr>
          <w:sz w:val="16"/>
        </w:rPr>
        <w:t xml:space="preserve">Professor of World Politics at Claremont Graduate University (Jacek, </w:t>
      </w:r>
      <w:r w:rsidRPr="00B55FCC">
        <w:rPr>
          <w:sz w:val="16"/>
        </w:rPr>
        <w:t>"</w:t>
      </w:r>
      <w:r w:rsidRPr="00B55FCC">
        <w:rPr>
          <w:sz w:val="16"/>
        </w:rPr>
        <w:t>The Asian Ascent: Opportunity for Peace or Precondition for War?</w:t>
      </w:r>
      <w:r w:rsidRPr="00B55FCC">
        <w:rPr>
          <w:sz w:val="16"/>
        </w:rPr>
        <w:t>"</w:t>
      </w:r>
      <w:r w:rsidRPr="00B55FCC">
        <w:rPr>
          <w:sz w:val="16"/>
        </w:rPr>
        <w:t xml:space="preserve">, </w:t>
      </w:r>
      <w:r w:rsidRPr="00B55FCC">
        <w:rPr>
          <w:sz w:val="16"/>
        </w:rPr>
        <w:t>[[http://sobek.colorado.edu/~~lewiso/Kugler%20-%20The%20Asian%20Ascent.pdf-http://sobek.colorado.edu/~lewiso/Kugler - The Asian Ascent.pdf]]</w:t>
      </w:r>
      <w:r w:rsidRPr="00B55FCC">
        <w:rPr>
          <w:sz w:val="16"/>
        </w:rPr>
        <w:t>) NG</w:t>
      </w:r>
    </w:p>
    <w:p w:rsidR="00B55FCC" w:rsidRPr="00B55FCC" w:rsidRDefault="00B55FCC" w:rsidP="00B55FCC">
      <w:pPr>
        <w:rPr>
          <w:sz w:val="16"/>
        </w:rPr>
      </w:pPr>
    </w:p>
    <w:p w:rsidR="00B55FCC" w:rsidRPr="00B55FCC" w:rsidRDefault="00B55FCC" w:rsidP="00B55FCC">
      <w:r w:rsidRPr="00B55FCC">
        <w:t xml:space="preserve">Given the fundamental importance of demographic and economic forces in establishing the roster of states </w:t>
      </w:r>
    </w:p>
    <w:p w:rsidR="00B55FCC" w:rsidRPr="00B55FCC" w:rsidRDefault="00B55FCC" w:rsidP="00B55FCC">
      <w:r w:rsidRPr="00B55FCC">
        <w:t>AND</w:t>
      </w:r>
    </w:p>
    <w:p w:rsidR="00B55FCC" w:rsidRPr="00B55FCC" w:rsidRDefault="00B55FCC" w:rsidP="00B55FCC">
      <w:r w:rsidRPr="00B55FCC">
        <w:t>mid-century. The research summarized here suggests this is true even in</w:t>
      </w:r>
    </w:p>
    <w:p w:rsidR="00B55FCC" w:rsidRPr="00B55FCC" w:rsidRDefault="00B55FCC" w:rsidP="00B55FCC">
      <w:r w:rsidRPr="00B55FCC">
        <w:t>in the face of the enormous costs that reasonably would be anticipated from a nuclear war.</w:t>
      </w:r>
    </w:p>
    <w:p w:rsidR="00B55FCC" w:rsidRPr="00B55FCC" w:rsidRDefault="00B55FCC" w:rsidP="00B55FCC"/>
    <w:p w:rsidR="00B55FCC" w:rsidRPr="00B55FCC" w:rsidRDefault="00B55FCC" w:rsidP="00B55FCC"/>
    <w:p w:rsidR="00B55FCC" w:rsidRPr="00B55FCC" w:rsidRDefault="00B55FCC" w:rsidP="00B55FCC">
      <w:r w:rsidRPr="00B55FCC">
        <w:t>====</w:t>
      </w:r>
      <w:r w:rsidRPr="00B55FCC">
        <w:t>Multilateralism solves nuclear terrorism</w:t>
      </w:r>
      <w:r w:rsidRPr="00B55FCC">
        <w:t>====</w:t>
      </w:r>
    </w:p>
    <w:p w:rsidR="00B55FCC" w:rsidRPr="00B55FCC" w:rsidRDefault="00B55FCC" w:rsidP="00B55FCC">
      <w:r w:rsidRPr="00B55FCC">
        <w:t>Ikenberry and Kupchan 04 –</w:t>
      </w:r>
      <w:r w:rsidRPr="00B55FCC">
        <w:t xml:space="preserve"> (John Ikenberry and Charles Kupchan, </w:t>
      </w:r>
      <w:r w:rsidRPr="00B55FCC">
        <w:t>"</w:t>
      </w:r>
      <w:r w:rsidRPr="00B55FCC">
        <w:t>Liberal Realism: The Foundations of a Democratic Foreign Policy,</w:t>
      </w:r>
      <w:r w:rsidRPr="00B55FCC">
        <w:t>"</w:t>
      </w:r>
      <w:r w:rsidRPr="00B55FCC">
        <w:t xml:space="preserve"> National Interest (Fall 2004))</w:t>
      </w:r>
    </w:p>
    <w:p w:rsidR="00B55FCC" w:rsidRPr="00B55FCC" w:rsidRDefault="00B55FCC" w:rsidP="00B55FCC"/>
    <w:p w:rsidR="00B55FCC" w:rsidRPr="00B55FCC" w:rsidRDefault="00B55FCC" w:rsidP="00B55FCC">
      <w:r w:rsidRPr="00B55FCC">
        <w:t xml:space="preserve">First, Washington must embrace a strategy for combating terrorism that succeeds in keeping intact </w:t>
      </w:r>
    </w:p>
    <w:p w:rsidR="00B55FCC" w:rsidRPr="00B55FCC" w:rsidRDefault="00B55FCC" w:rsidP="00B55FCC">
      <w:r w:rsidRPr="00B55FCC">
        <w:t>AND</w:t>
      </w:r>
    </w:p>
    <w:p w:rsidR="00B55FCC" w:rsidRPr="00B55FCC" w:rsidRDefault="00B55FCC" w:rsidP="00B55FCC">
      <w:r w:rsidRPr="00B55FCC">
        <w:t>when its members adjust their policies to take into account their partners~’ interests.</w:t>
      </w:r>
    </w:p>
    <w:p w:rsidR="00B55FCC" w:rsidRPr="00B55FCC" w:rsidRDefault="00B55FCC" w:rsidP="00B55FCC">
      <w:pPr>
        <w:rPr>
          <w:sz w:val="14"/>
        </w:rPr>
      </w:pPr>
      <w:r w:rsidRPr="00B55FCC">
        <w:rPr>
          <w:sz w:val="14"/>
        </w:rPr>
        <w:t xml:space="preserve">Second, </w:t>
      </w:r>
      <w:r w:rsidRPr="00B55FCC">
        <w:t>Washington would focus on the concrete threats to the United States posed by Al-Qaeda</w:t>
      </w:r>
      <w:r w:rsidRPr="00B55FCC">
        <w:rPr>
          <w:sz w:val="14"/>
        </w:rPr>
        <w:t xml:space="preserve"> and other extremist networks </w:t>
      </w:r>
      <w:r w:rsidRPr="00B55FCC">
        <w:t>and not be distracted by wars of choice</w:t>
      </w:r>
      <w:r w:rsidRPr="00B55FCC">
        <w:rPr>
          <w:sz w:val="14"/>
        </w:rPr>
        <w:t>, such as Iraq. Doing so would not only advance efforts to neutralize Al-Qaeda, but also help maintain the international legitimacy of U.S. leadership. It is important to keep in mind that the war against the Taliban and Al-Qaeda in Afghanistan enjoyed widespread support, even in the Muslim world.</w:t>
      </w:r>
    </w:p>
    <w:p w:rsidR="00B55FCC" w:rsidRPr="00B55FCC" w:rsidRDefault="00B55FCC" w:rsidP="00B55FCC"/>
    <w:p w:rsidR="00B55FCC" w:rsidRPr="00B55FCC" w:rsidRDefault="00B55FCC" w:rsidP="00B55FCC"/>
    <w:p w:rsidR="00B55FCC" w:rsidRPr="00B55FCC" w:rsidRDefault="00B55FCC" w:rsidP="00B55FCC">
      <w:r w:rsidRPr="00B55FCC">
        <w:t>====</w:t>
      </w:r>
      <w:r w:rsidRPr="00B55FCC">
        <w:t>Terror</w:t>
      </w:r>
      <w:r w:rsidRPr="00B55FCC">
        <w:t>~’</w:t>
      </w:r>
      <w:r w:rsidRPr="00B55FCC">
        <w:t xml:space="preserve">s extremely probable and nuclear use causes extinction- multilateralism facilitates cooperation over </w:t>
      </w:r>
      <w:r w:rsidRPr="00B55FCC">
        <w:t>nuclear material transfers</w:t>
      </w:r>
      <w:r w:rsidRPr="00B55FCC">
        <w:t xml:space="preserve"> which are key</w:t>
      </w:r>
      <w:r w:rsidRPr="00B55FCC">
        <w:t>====</w:t>
      </w:r>
    </w:p>
    <w:p w:rsidR="00B55FCC" w:rsidRPr="00B55FCC" w:rsidRDefault="00B55FCC" w:rsidP="00B55FCC">
      <w:pPr>
        <w:rPr>
          <w:sz w:val="16"/>
        </w:rPr>
      </w:pPr>
      <w:r w:rsidRPr="00B55FCC">
        <w:t>Hellman, 08</w:t>
      </w:r>
      <w:r w:rsidRPr="00B55FCC">
        <w:rPr>
          <w:sz w:val="18"/>
        </w:rPr>
        <w:t xml:space="preserve"> </w:t>
      </w:r>
      <w:r w:rsidRPr="00B55FCC">
        <w:rPr>
          <w:sz w:val="16"/>
        </w:rPr>
        <w:t>~~[</w:t>
      </w:r>
      <w:r w:rsidRPr="00B55FCC">
        <w:rPr>
          <w:sz w:val="16"/>
        </w:rPr>
        <w:t xml:space="preserve">Martin E. Hellman, Professor @ Stanford, </w:t>
      </w:r>
      <w:r w:rsidRPr="00B55FCC">
        <w:rPr>
          <w:sz w:val="16"/>
        </w:rPr>
        <w:t>"</w:t>
      </w:r>
      <w:r w:rsidRPr="00B55FCC">
        <w:rPr>
          <w:sz w:val="16"/>
        </w:rPr>
        <w:t>Risk Analysis of Nuclear Deterrence</w:t>
      </w:r>
      <w:r w:rsidRPr="00B55FCC">
        <w:rPr>
          <w:sz w:val="16"/>
        </w:rPr>
        <w:t>"</w:t>
      </w:r>
      <w:r w:rsidRPr="00B55FCC">
        <w:rPr>
          <w:sz w:val="16"/>
        </w:rPr>
        <w:t xml:space="preserve"> SPRING 2008 THE BENT OF TAU BETA PI, http://www.nuclearrisk.org/paper.pdf</w:t>
      </w:r>
      <w:r w:rsidRPr="00B55FCC">
        <w:rPr>
          <w:sz w:val="16"/>
        </w:rPr>
        <w:t>~~]</w:t>
      </w:r>
    </w:p>
    <w:p w:rsidR="00B55FCC" w:rsidRPr="00B55FCC" w:rsidRDefault="00B55FCC" w:rsidP="00B55FCC">
      <w:pPr>
        <w:rPr>
          <w:sz w:val="16"/>
        </w:rPr>
      </w:pPr>
    </w:p>
    <w:p w:rsidR="00B55FCC" w:rsidRPr="00B55FCC" w:rsidRDefault="00B55FCC" w:rsidP="00B55FCC">
      <w:r w:rsidRPr="00B55FCC">
        <w:t xml:space="preserve">The threat of nuclear terrorism looms much larger in the public~’s mind than the threat </w:t>
      </w:r>
    </w:p>
    <w:p w:rsidR="00B55FCC" w:rsidRPr="00B55FCC" w:rsidRDefault="00B55FCC" w:rsidP="00B55FCC">
      <w:r w:rsidRPr="00B55FCC">
        <w:t>AND</w:t>
      </w:r>
    </w:p>
    <w:p w:rsidR="00B55FCC" w:rsidRPr="00B55FCC" w:rsidRDefault="00B55FCC" w:rsidP="00B55FCC">
      <w:r w:rsidRPr="00B55FCC">
        <w:t xml:space="preserve">assume that  preventing World War III is a necessity—not an option. </w:t>
      </w:r>
    </w:p>
    <w:p w:rsidR="00B55FCC" w:rsidRPr="00B55FCC" w:rsidRDefault="00B55FCC" w:rsidP="00B55FCC"/>
    <w:p w:rsidR="00B55FCC" w:rsidRPr="00B55FCC" w:rsidRDefault="00B55FCC" w:rsidP="00B55FCC"/>
    <w:p w:rsidR="00B55FCC" w:rsidRPr="00B55FCC" w:rsidRDefault="00B55FCC" w:rsidP="00B55FCC"/>
    <w:p w:rsidR="00B55FCC" w:rsidRPr="00B55FCC" w:rsidRDefault="00B55FCC" w:rsidP="00B55FCC">
      <w:r w:rsidRPr="00B55FCC">
        <w:t>=</w:t>
      </w:r>
      <w:r w:rsidRPr="00B55FCC">
        <w:t>1ac- transition</w:t>
      </w:r>
      <w:r w:rsidRPr="00B55FCC">
        <w:t>=</w:t>
      </w:r>
    </w:p>
    <w:p w:rsidR="00B55FCC" w:rsidRPr="00B55FCC" w:rsidRDefault="00B55FCC" w:rsidP="00B55FCC"/>
    <w:p w:rsidR="00B55FCC" w:rsidRPr="00B55FCC" w:rsidRDefault="00B55FCC" w:rsidP="00B55FCC"/>
    <w:p w:rsidR="00B55FCC" w:rsidRPr="00B55FCC" w:rsidRDefault="00B55FCC" w:rsidP="00B55FCC">
      <w:r w:rsidRPr="00B55FCC">
        <w:t>====</w:t>
      </w:r>
      <w:r w:rsidRPr="00B55FCC">
        <w:t>Cuba</w:t>
      </w:r>
      <w:r w:rsidRPr="00B55FCC">
        <w:t>~’</w:t>
      </w:r>
      <w:r w:rsidRPr="00B55FCC">
        <w:t xml:space="preserve">s current reforms are </w:t>
      </w:r>
      <w:r w:rsidRPr="00B55FCC">
        <w:t>slow</w:t>
      </w:r>
      <w:r w:rsidRPr="00B55FCC">
        <w:t xml:space="preserve">, </w:t>
      </w:r>
      <w:r w:rsidRPr="00B55FCC">
        <w:t>contradictory</w:t>
      </w:r>
      <w:r w:rsidRPr="00B55FCC">
        <w:t xml:space="preserve">, and </w:t>
      </w:r>
      <w:r w:rsidRPr="00B55FCC">
        <w:t>insufficient</w:t>
      </w:r>
      <w:r w:rsidRPr="00B55FCC">
        <w:t>—the plan is key</w:t>
      </w:r>
      <w:r w:rsidRPr="00B55FCC">
        <w:t>====</w:t>
      </w:r>
    </w:p>
    <w:p w:rsidR="00B55FCC" w:rsidRPr="00B55FCC" w:rsidRDefault="00B55FCC" w:rsidP="00B55FCC">
      <w:r w:rsidRPr="00B55FCC">
        <w:t xml:space="preserve">Shifter et al 10/15 – Michael is an Adjunct Professor of Latin American </w:t>
      </w:r>
    </w:p>
    <w:p w:rsidR="00B55FCC" w:rsidRPr="00B55FCC" w:rsidRDefault="00B55FCC" w:rsidP="00B55FCC">
      <w:r w:rsidRPr="00B55FCC">
        <w:t>AND</w:t>
      </w:r>
    </w:p>
    <w:p w:rsidR="00B55FCC" w:rsidRPr="00B55FCC" w:rsidRDefault="00B55FCC" w:rsidP="00B55FCC">
      <w:r w:rsidRPr="00B55FCC">
        <w:t>Economy, 10/15/13, Latin America Adviser, pdf)</w:t>
      </w:r>
    </w:p>
    <w:p w:rsidR="00B55FCC" w:rsidRPr="00B55FCC" w:rsidRDefault="00B55FCC" w:rsidP="00B55FCC">
      <w:pPr>
        <w:rPr>
          <w:sz w:val="14"/>
          <w:szCs w:val="14"/>
        </w:rPr>
      </w:pPr>
      <w:r w:rsidRPr="00B55FCC">
        <w:rPr>
          <w:sz w:val="14"/>
          <w:szCs w:val="14"/>
        </w:rPr>
        <w:t xml:space="preserve">*This card is from pages 1,3, and 4 of the pdf.  Page two contains a wholly different article.  </w:t>
      </w:r>
      <w:r w:rsidRPr="00B55FCC">
        <w:rPr>
          <w:sz w:val="14"/>
          <w:szCs w:val="14"/>
        </w:rPr>
        <w:t>"</w:t>
      </w:r>
      <w:r w:rsidRPr="00B55FCC">
        <w:rPr>
          <w:sz w:val="14"/>
          <w:szCs w:val="14"/>
        </w:rPr>
        <w:t>Are Raúl Castro</w:t>
      </w:r>
      <w:r w:rsidRPr="00B55FCC">
        <w:rPr>
          <w:sz w:val="14"/>
          <w:szCs w:val="14"/>
        </w:rPr>
        <w:t>~’</w:t>
      </w:r>
      <w:r w:rsidRPr="00B55FCC">
        <w:rPr>
          <w:sz w:val="14"/>
          <w:szCs w:val="14"/>
        </w:rPr>
        <w:t>s Reforms Helping Cuba</w:t>
      </w:r>
      <w:r w:rsidRPr="00B55FCC">
        <w:rPr>
          <w:sz w:val="14"/>
          <w:szCs w:val="14"/>
        </w:rPr>
        <w:t>~’</w:t>
      </w:r>
      <w:r w:rsidRPr="00B55FCC">
        <w:rPr>
          <w:sz w:val="14"/>
          <w:szCs w:val="14"/>
        </w:rPr>
        <w:t>s Economy?</w:t>
      </w:r>
      <w:r w:rsidRPr="00B55FCC">
        <w:rPr>
          <w:sz w:val="14"/>
          <w:szCs w:val="14"/>
        </w:rPr>
        <w:t>"</w:t>
      </w:r>
      <w:r w:rsidRPr="00B55FCC">
        <w:rPr>
          <w:sz w:val="14"/>
          <w:szCs w:val="14"/>
        </w:rPr>
        <w:t xml:space="preserve"> is published on pages 1, 3 and 4 of the PDF.  Our evidence is the entirety of the article.  We will provide you the PDF if you are curious*</w:t>
      </w:r>
    </w:p>
    <w:p w:rsidR="00B55FCC" w:rsidRPr="00B55FCC" w:rsidRDefault="00B55FCC" w:rsidP="00B55FCC">
      <w:r w:rsidRPr="00B55FCC">
        <w:t xml:space="preserve">In late September, Cuba~’s government¶ announced the legalization¶ of 18 new categories </w:t>
      </w:r>
    </w:p>
    <w:p w:rsidR="00B55FCC" w:rsidRPr="00B55FCC" w:rsidRDefault="00B55FCC" w:rsidP="00B55FCC">
      <w:r w:rsidRPr="00B55FCC">
        <w:t>AND</w:t>
      </w:r>
    </w:p>
    <w:p w:rsidR="00B55FCC" w:rsidRPr="00B55FCC" w:rsidRDefault="00B55FCC" w:rsidP="00B55FCC">
      <w:r w:rsidRPr="00B55FCC">
        <w:t>U.S.-Cuba relations¶ during the presidency of Barack Obama."</w:t>
      </w:r>
    </w:p>
    <w:p w:rsidR="00B55FCC" w:rsidRPr="00B55FCC" w:rsidRDefault="00B55FCC" w:rsidP="00B55FCC">
      <w:pPr>
        <w:rPr>
          <w:sz w:val="16"/>
        </w:rPr>
      </w:pPr>
    </w:p>
    <w:p w:rsidR="00B55FCC" w:rsidRPr="00B55FCC" w:rsidRDefault="00B55FCC" w:rsidP="00B55FCC"/>
    <w:p w:rsidR="00B55FCC" w:rsidRPr="00B55FCC" w:rsidRDefault="00B55FCC" w:rsidP="00B55FCC">
      <w:r w:rsidRPr="00B55FCC">
        <w:t>====</w:t>
      </w:r>
      <w:r w:rsidRPr="00B55FCC">
        <w:t>Cuban reforms are inevitable but the loss of external investment risks economic and social collapse – offering normal trade relations is vital</w:t>
      </w:r>
      <w:r w:rsidRPr="00B55FCC">
        <w:t>====</w:t>
      </w:r>
    </w:p>
    <w:p w:rsidR="00B55FCC" w:rsidRPr="00B55FCC" w:rsidRDefault="00B55FCC" w:rsidP="00B55FCC">
      <w:r w:rsidRPr="00B55FCC">
        <w:t xml:space="preserve">Ashby, 13 - </w:t>
      </w:r>
      <w:r w:rsidRPr="00B55FCC">
        <w:t>Senior Research Fellow at the Council on Hemispheric Affairs. He served in the U.S. Commerce Department</w:t>
      </w:r>
      <w:r w:rsidRPr="00B55FCC">
        <w:t>~’</w:t>
      </w:r>
      <w:r w:rsidRPr="00B55FCC">
        <w:t>s International Trade Administration as Director of the Office of Mexico and the Caribbean and acting Deputy Assistant Secretary of Commerce for the Western Hemisphere (Timothy, "Preserving Stability in Cuba After Normalizing Relations with the United States – The Importance of Trading with State-Owned Enterprises" 3/29/13, Council on Hemispheric Affairs, http://www.coha.org/preserving-stability-in-cuba-timothy-ashby/)//AD</w:t>
      </w:r>
    </w:p>
    <w:p w:rsidR="00B55FCC" w:rsidRPr="00B55FCC" w:rsidRDefault="00B55FCC" w:rsidP="00B55FCC"/>
    <w:p w:rsidR="00B55FCC" w:rsidRPr="00B55FCC" w:rsidRDefault="00B55FCC" w:rsidP="00B55FCC">
      <w:r w:rsidRPr="00B55FCC">
        <w:t xml:space="preserve">Cuba under Raúl Castro has entered a new period of economic, social, and </w:t>
      </w:r>
    </w:p>
    <w:p w:rsidR="00B55FCC" w:rsidRPr="00B55FCC" w:rsidRDefault="00B55FCC" w:rsidP="00B55FCC">
      <w:r w:rsidRPr="00B55FCC">
        <w:t>AND</w:t>
      </w:r>
    </w:p>
    <w:p w:rsidR="00B55FCC" w:rsidRPr="00B55FCC" w:rsidRDefault="00B55FCC" w:rsidP="00B55FCC">
      <w:r w:rsidRPr="00B55FCC">
        <w:t>-way trade must include both Cuba~’s private sector as well as SOEs.</w:t>
      </w:r>
    </w:p>
    <w:p w:rsidR="00B55FCC" w:rsidRPr="00B55FCC" w:rsidRDefault="00B55FCC" w:rsidP="00B55FCC">
      <w:pPr>
        <w:rPr>
          <w:sz w:val="16"/>
        </w:rPr>
      </w:pPr>
    </w:p>
    <w:p w:rsidR="00B55FCC" w:rsidRPr="00B55FCC" w:rsidRDefault="00B55FCC" w:rsidP="00B55FCC"/>
    <w:p w:rsidR="00B55FCC" w:rsidRPr="00B55FCC" w:rsidRDefault="00B55FCC" w:rsidP="00B55FCC">
      <w:r w:rsidRPr="00B55FCC">
        <w:t>====</w:t>
      </w:r>
      <w:r w:rsidRPr="00B55FCC">
        <w:t>The unconditional offer boosts relations and fosters a stable transition – gradualism fails</w:t>
      </w:r>
      <w:r w:rsidRPr="00B55FCC">
        <w:t>====</w:t>
      </w:r>
    </w:p>
    <w:p w:rsidR="00B55FCC" w:rsidRPr="00B55FCC" w:rsidRDefault="00B55FCC" w:rsidP="00B55FCC">
      <w:r w:rsidRPr="00B55FCC">
        <w:t xml:space="preserve">Koenig, 10 </w:t>
      </w:r>
      <w:r w:rsidRPr="00B55FCC">
        <w:t xml:space="preserve">– US Army Colonel, paper submitted for a Masters in Strategic Studies at the US Army War College (Lance, </w:t>
      </w:r>
      <w:r w:rsidRPr="00B55FCC">
        <w:t>"</w:t>
      </w:r>
      <w:r w:rsidRPr="00B55FCC">
        <w:t>Time for a New Cuba Policy</w:t>
      </w:r>
      <w:r w:rsidRPr="00B55FCC">
        <w:t>"</w:t>
      </w:r>
      <w:r w:rsidRPr="00B55FCC">
        <w:t xml:space="preserve"> </w:t>
      </w:r>
      <w:r w:rsidRPr="00B55FCC">
        <w:t>[[http://www.dtic.mil/cgi-bin/GetTRDoc?AD=ADA518130-http://www.dtic.mil/cgi-bin/GetTRDoc?AD=ADA518130]]</w:t>
      </w:r>
      <w:r w:rsidRPr="00B55FCC">
        <w:t>)</w:t>
      </w:r>
    </w:p>
    <w:p w:rsidR="00B55FCC" w:rsidRPr="00B55FCC" w:rsidRDefault="00B55FCC" w:rsidP="00B55FCC"/>
    <w:p w:rsidR="00B55FCC" w:rsidRPr="00B55FCC" w:rsidRDefault="00B55FCC" w:rsidP="00B55FCC">
      <w:r w:rsidRPr="00B55FCC">
        <w:t xml:space="preserve">The option with the greatest possibility of success and reward for the United States is </w:t>
      </w:r>
    </w:p>
    <w:p w:rsidR="00B55FCC" w:rsidRPr="00B55FCC" w:rsidRDefault="00B55FCC" w:rsidP="00B55FCC">
      <w:r w:rsidRPr="00B55FCC">
        <w:t>AND</w:t>
      </w:r>
    </w:p>
    <w:p w:rsidR="00B55FCC" w:rsidRPr="00B55FCC" w:rsidRDefault="00B55FCC" w:rsidP="00B55FCC">
      <w:r w:rsidRPr="00B55FCC">
        <w:t>Cuba that guides her onto a path that will benefit the nations of the</w:t>
      </w:r>
    </w:p>
    <w:p w:rsidR="00B55FCC" w:rsidRPr="00B55FCC" w:rsidRDefault="00B55FCC" w:rsidP="00B55FCC">
      <w:pPr>
        <w:rPr>
          <w:sz w:val="16"/>
        </w:rPr>
      </w:pPr>
    </w:p>
    <w:p w:rsidR="00B55FCC" w:rsidRPr="00B55FCC" w:rsidRDefault="00B55FCC" w:rsidP="00B55FCC"/>
    <w:p w:rsidR="00B55FCC" w:rsidRPr="00B55FCC" w:rsidRDefault="00B55FCC" w:rsidP="00B55FCC">
      <w:r w:rsidRPr="00B55FCC">
        <w:t>====</w:t>
      </w:r>
      <w:r w:rsidRPr="00B55FCC">
        <w:t>Cuban instability leads to bio-attacks on the U.S.</w:t>
      </w:r>
      <w:r w:rsidRPr="00B55FCC">
        <w:t>====</w:t>
      </w:r>
    </w:p>
    <w:p w:rsidR="00B55FCC" w:rsidRPr="00B55FCC" w:rsidRDefault="00B55FCC" w:rsidP="00B55FCC">
      <w:pPr>
        <w:rPr>
          <w:sz w:val="16"/>
        </w:rPr>
      </w:pPr>
      <w:r w:rsidRPr="00B55FCC">
        <w:lastRenderedPageBreak/>
        <w:t>**Mastrapa, 99 –**</w:t>
      </w:r>
      <w:r w:rsidRPr="00B55FCC">
        <w:rPr>
          <w:sz w:val="16"/>
        </w:rPr>
        <w:t xml:space="preserve"> Department of Government and Politics, St. John</w:t>
      </w:r>
      <w:r w:rsidRPr="00B55FCC">
        <w:rPr>
          <w:sz w:val="16"/>
        </w:rPr>
        <w:t>~’</w:t>
      </w:r>
      <w:r w:rsidRPr="00B55FCC">
        <w:rPr>
          <w:sz w:val="16"/>
        </w:rPr>
        <w:t>s University (Armando F. III, "Evolution, Transition And The Cuban Revolutionary Armed Forces", ASCE Cuba, 1999, www.ascecuba.org/publications/proceedings/volume9/pdfs/mastrapa.pdf) EK</w:t>
      </w:r>
    </w:p>
    <w:p w:rsidR="00B55FCC" w:rsidRPr="00B55FCC" w:rsidRDefault="00B55FCC" w:rsidP="00B55FCC">
      <w:pPr>
        <w:rPr>
          <w:sz w:val="16"/>
        </w:rPr>
      </w:pPr>
    </w:p>
    <w:p w:rsidR="00B55FCC" w:rsidRPr="00B55FCC" w:rsidRDefault="00B55FCC" w:rsidP="00B55FCC">
      <w:r w:rsidRPr="00B55FCC">
        <w:t xml:space="preserve">However, the FAR may utilize biological warfare as an offensive capability and deterrent. </w:t>
      </w:r>
    </w:p>
    <w:p w:rsidR="00B55FCC" w:rsidRPr="00B55FCC" w:rsidRDefault="00B55FCC" w:rsidP="00B55FCC">
      <w:r w:rsidRPr="00B55FCC">
        <w:t>AND</w:t>
      </w:r>
    </w:p>
    <w:p w:rsidR="00B55FCC" w:rsidRPr="00B55FCC" w:rsidRDefault="00B55FCC" w:rsidP="00B55FCC">
      <w:r w:rsidRPr="00B55FCC">
        <w:t>a serious risk if faced with an external challenge to its governing elites.</w:t>
      </w:r>
    </w:p>
    <w:p w:rsidR="00B55FCC" w:rsidRPr="00B55FCC" w:rsidRDefault="00B55FCC" w:rsidP="00B55FCC"/>
    <w:p w:rsidR="00B55FCC" w:rsidRPr="00B55FCC" w:rsidRDefault="00B55FCC" w:rsidP="00B55FCC">
      <w:r w:rsidRPr="00B55FCC">
        <w:t>====</w:t>
      </w:r>
      <w:r w:rsidRPr="00B55FCC">
        <w:t>Bioweapons cause extinction</w:t>
      </w:r>
      <w:r w:rsidRPr="00B55FCC">
        <w:rPr>
          <w:szCs w:val="24"/>
        </w:rPr>
        <w:br/>
      </w:r>
      <w:r w:rsidRPr="00B55FCC">
        <w:t>**Discovery 09**</w:t>
      </w:r>
      <w:r w:rsidRPr="00B55FCC">
        <w:t xml:space="preserve"> </w:t>
      </w:r>
      <w:r w:rsidRPr="00B55FCC">
        <w:rPr>
          <w:sz w:val="16"/>
        </w:rPr>
        <w:t xml:space="preserve">– Award-winning source of credible, unbiased, and easy-to-understand explanations of how the world actually works (How Stuff Works, February 19, 2009, </w:t>
      </w:r>
      <w:r w:rsidRPr="00B55FCC">
        <w:t>"</w:t>
      </w:r>
      <w:r w:rsidRPr="00B55FCC">
        <w:rPr>
          <w:sz w:val="16"/>
        </w:rPr>
        <w:t>10 Ways the World Might End: A Monster Plague,</w:t>
      </w:r>
      <w:r w:rsidRPr="00B55FCC">
        <w:t>"</w:t>
      </w:r>
      <w:r w:rsidRPr="00B55FCC">
        <w:rPr>
          <w:sz w:val="16"/>
        </w:rPr>
        <w:t xml:space="preserve"> http://videos.howstuffworks.com/science/10-ways-the-world-will-end-videos-playlist.htm)//DR. H</w:t>
      </w:r>
      <w:r w:rsidRPr="00B55FCC">
        <w:t>====</w:t>
      </w:r>
    </w:p>
    <w:p w:rsidR="00B55FCC" w:rsidRPr="00B55FCC" w:rsidRDefault="00B55FCC" w:rsidP="00B55FCC">
      <w:pPr>
        <w:rPr>
          <w:sz w:val="16"/>
        </w:rPr>
      </w:pPr>
    </w:p>
    <w:p w:rsidR="00B55FCC" w:rsidRDefault="00B55FCC" w:rsidP="00B55FCC">
      <w:r w:rsidRPr="00B55FCC">
        <w:t xml:space="preserve">Conventional science holds the deadly viruses that typically originate in other species, </w:t>
      </w:r>
    </w:p>
    <w:p w:rsidR="00B55FCC" w:rsidRPr="00B55FCC" w:rsidRDefault="00B55FCC" w:rsidP="00B55FCC">
      <w:r>
        <w:t>AND</w:t>
      </w:r>
    </w:p>
    <w:p w:rsidR="00B55FCC" w:rsidRPr="00B55FCC" w:rsidRDefault="00B55FCC" w:rsidP="00B55FCC">
      <w:r w:rsidRPr="00B55FCC">
        <w:t xml:space="preserve">, the medical system will be unable to cope, no one will be spared a terrible, </w:t>
      </w:r>
    </w:p>
    <w:p w:rsidR="00B55FCC" w:rsidRPr="00B55FCC" w:rsidRDefault="00B55FCC" w:rsidP="00B55FCC">
      <w:r w:rsidRPr="00B55FCC">
        <w:t>ugly death.</w:t>
      </w:r>
    </w:p>
    <w:p w:rsidR="00B55FCC" w:rsidRPr="00B55FCC" w:rsidRDefault="00B55FCC" w:rsidP="00B55FCC"/>
    <w:p w:rsidR="00B55FCC" w:rsidRPr="00B55FCC" w:rsidRDefault="00B55FCC" w:rsidP="00B55FCC"/>
    <w:p w:rsidR="00B55FCC" w:rsidRPr="00B55FCC" w:rsidRDefault="00B55FCC" w:rsidP="00B55FCC">
      <w:r w:rsidRPr="00B55FCC">
        <w:t>====</w:t>
      </w:r>
      <w:r w:rsidRPr="00B55FCC">
        <w:t>Independently collapse makes conflicts in hotspots around the globe more likely</w:t>
      </w:r>
      <w:r w:rsidRPr="00B55FCC">
        <w:t>====</w:t>
      </w:r>
    </w:p>
    <w:p w:rsidR="00B55FCC" w:rsidRPr="00B55FCC" w:rsidRDefault="00B55FCC" w:rsidP="00B55FCC">
      <w:r w:rsidRPr="00B55FCC">
        <w:t xml:space="preserve">Gorrell, 5 - </w:t>
      </w:r>
      <w:r w:rsidRPr="00B55FCC">
        <w:t xml:space="preserve">Lieutenant Colonel, US Army, paper submitted for the USAWC STRATEGY RESEARCH PROJECT (Tim, </w:t>
      </w:r>
      <w:r w:rsidRPr="00B55FCC">
        <w:t>"</w:t>
      </w:r>
      <w:r w:rsidRPr="00B55FCC">
        <w:t>CUBA: THE NEXT UNANTICIPATED ANTICIPATED STRATEGIC CRISIS?</w:t>
      </w:r>
      <w:r w:rsidRPr="00B55FCC">
        <w:t>"</w:t>
      </w:r>
      <w:r w:rsidRPr="00B55FCC">
        <w:t xml:space="preserve"> </w:t>
      </w:r>
      <w:r w:rsidRPr="00B55FCC">
        <w:t>[[http://www.dtic.mil/cgi-bin/GetTRDoc?AD=ADA433074-http://www.dtic.mil/cgi-bin/GetTRDoc?AD=ADA433074]]</w:t>
      </w:r>
      <w:r w:rsidRPr="00B55FCC">
        <w:t xml:space="preserve">  </w:t>
      </w:r>
      <w:r w:rsidRPr="00B55FCC">
        <w:t>GWOT=Global War on Terrorism</w:t>
      </w:r>
    </w:p>
    <w:p w:rsidR="00B55FCC" w:rsidRPr="00B55FCC" w:rsidRDefault="00B55FCC" w:rsidP="00B55FCC"/>
    <w:p w:rsidR="00B55FCC" w:rsidRPr="00B55FCC" w:rsidRDefault="00B55FCC" w:rsidP="00B55FCC">
      <w:r w:rsidRPr="00B55FCC">
        <w:t xml:space="preserve">Regardless of the succession, under the current U.S. policy, Cuba~’s </w:t>
      </w:r>
    </w:p>
    <w:p w:rsidR="00B55FCC" w:rsidRPr="00B55FCC" w:rsidRDefault="00B55FCC" w:rsidP="00B55FCC">
      <w:r w:rsidRPr="00B55FCC">
        <w:t>AND</w:t>
      </w:r>
    </w:p>
    <w:p w:rsidR="00B55FCC" w:rsidRPr="00B55FCC" w:rsidRDefault="00B55FCC" w:rsidP="00B55FCC">
      <w:r w:rsidRPr="00B55FCC">
        <w:t>in an effort to facilitate a manageable transition to post-Castro Cuba?</w:t>
      </w:r>
    </w:p>
    <w:p w:rsidR="00B55FCC" w:rsidRPr="00B55FCC" w:rsidRDefault="00B55FCC" w:rsidP="00B55FCC"/>
    <w:p w:rsidR="00B55FCC" w:rsidRPr="00B55FCC" w:rsidRDefault="00B55FCC" w:rsidP="00B55FCC">
      <w:r w:rsidRPr="00B55FCC">
        <w:t>====</w:t>
      </w:r>
      <w:r w:rsidRPr="00B55FCC">
        <w:t>Hotspots escalate into nuclear conflict and extinction</w:t>
      </w:r>
      <w:r w:rsidRPr="00B55FCC">
        <w:t>====</w:t>
      </w:r>
    </w:p>
    <w:p w:rsidR="00B55FCC" w:rsidRPr="00B55FCC" w:rsidRDefault="00B55FCC" w:rsidP="00B55FCC">
      <w:r w:rsidRPr="00B55FCC">
        <w:t>**Bosco 06**</w:t>
      </w:r>
      <w:r w:rsidRPr="00B55FCC">
        <w:t xml:space="preserve">- a senior editor at Foreign Policy magazine (David July </w:t>
      </w:r>
      <w:r w:rsidRPr="00B55FCC">
        <w:t>**06**</w:t>
      </w:r>
      <w:r w:rsidRPr="00B55FCC">
        <w:t xml:space="preserve"> </w:t>
      </w:r>
      <w:r w:rsidRPr="00B55FCC">
        <w:t>"</w:t>
      </w:r>
      <w:r w:rsidRPr="00B55FCC">
        <w:t>Forum: Keeping an eye peeled for World War III</w:t>
      </w:r>
      <w:r w:rsidRPr="00B55FCC">
        <w:t>"</w:t>
      </w:r>
      <w:r w:rsidRPr="00B55FCC">
        <w:t xml:space="preserve"> </w:t>
      </w:r>
      <w:r w:rsidRPr="00B55FCC">
        <w:t>[[http://www.post-gazette.com/pg/06211/709477-109.stm_-http://www.post-gazette.com/pg/06211/709477-109.stm_]]</w:t>
      </w:r>
      <w:r w:rsidRPr="00B55FCC">
        <w:rPr>
          <w:rStyle w:val="Hyperlink"/>
        </w:rPr>
        <w:t>)</w:t>
      </w:r>
    </w:p>
    <w:p w:rsidR="00B55FCC" w:rsidRPr="00B55FCC" w:rsidRDefault="00B55FCC" w:rsidP="00B55FCC"/>
    <w:p w:rsidR="00B55FCC" w:rsidRPr="00B55FCC" w:rsidRDefault="00B55FCC" w:rsidP="00B55FCC">
      <w:r w:rsidRPr="00B55FCC">
        <w:t xml:space="preserve">The understanding that small but violent acts can spark global conflagration is etched into the </w:t>
      </w:r>
    </w:p>
    <w:p w:rsidR="00B55FCC" w:rsidRPr="00B55FCC" w:rsidRDefault="00B55FCC" w:rsidP="00B55FCC">
      <w:r w:rsidRPr="00B55FCC">
        <w:t>AND</w:t>
      </w:r>
    </w:p>
    <w:p w:rsidR="00B55FCC" w:rsidRPr="00B55FCC" w:rsidRDefault="00B55FCC" w:rsidP="00B55FCC">
      <w:r w:rsidRPr="00B55FCC">
        <w:t>AND</w:t>
      </w:r>
    </w:p>
    <w:p w:rsidR="00B55FCC" w:rsidRPr="00B55FCC" w:rsidRDefault="00B55FCC" w:rsidP="00B55FCC">
      <w:r w:rsidRPr="00B55FCC">
        <w:t>not even a hint that France, Russia or China would respond militarily.</w:t>
      </w:r>
    </w:p>
    <w:p w:rsidR="00B55FCC" w:rsidRPr="00B55FCC" w:rsidRDefault="00B55FCC" w:rsidP="00B55FCC"/>
    <w:p w:rsidR="00B55FCC" w:rsidRPr="00B55FCC" w:rsidRDefault="00B55FCC" w:rsidP="00B55FCC"/>
    <w:p w:rsidR="00B55FCC" w:rsidRPr="00B55FCC" w:rsidRDefault="00B55FCC" w:rsidP="00B55FCC">
      <w:r w:rsidRPr="00B55FCC">
        <w:t>=</w:t>
      </w:r>
      <w:r w:rsidRPr="00B55FCC">
        <w:t>1ac – Plan</w:t>
      </w:r>
      <w:r w:rsidRPr="00B55FCC">
        <w:t>=</w:t>
      </w:r>
    </w:p>
    <w:p w:rsidR="00B55FCC" w:rsidRPr="00B55FCC" w:rsidRDefault="00B55FCC" w:rsidP="00B55FCC"/>
    <w:p w:rsidR="00B55FCC" w:rsidRPr="00B55FCC" w:rsidRDefault="00B55FCC" w:rsidP="00B55FCC">
      <w:r w:rsidRPr="00B55FCC">
        <w:t>====</w:t>
      </w:r>
      <w:r w:rsidRPr="00B55FCC">
        <w:t>Plan: The United States federal government should normalize its trade relations with Cuba.</w:t>
      </w:r>
      <w:r w:rsidRPr="00B55FCC">
        <w:t>====</w:t>
      </w:r>
    </w:p>
    <w:p w:rsidR="00B55FCC" w:rsidRPr="00B55FCC" w:rsidRDefault="00B55FCC" w:rsidP="00B55FCC"/>
    <w:p w:rsidR="00B55FCC" w:rsidRPr="00B55FCC" w:rsidRDefault="00B55FCC" w:rsidP="00B55FCC">
      <w:r w:rsidRPr="00B55FCC">
        <w:t>=</w:t>
      </w:r>
      <w:r w:rsidRPr="00B55FCC">
        <w:t>1ac- solvency</w:t>
      </w:r>
      <w:r w:rsidRPr="00B55FCC">
        <w:t>=</w:t>
      </w:r>
    </w:p>
    <w:p w:rsidR="00B55FCC" w:rsidRPr="00B55FCC" w:rsidRDefault="00B55FCC" w:rsidP="00B55FCC"/>
    <w:p w:rsidR="00B55FCC" w:rsidRPr="00B55FCC" w:rsidRDefault="00B55FCC" w:rsidP="00B55FCC">
      <w:r w:rsidRPr="00B55FCC">
        <w:t>Contention 3 is solvency:</w:t>
      </w:r>
    </w:p>
    <w:p w:rsidR="00B55FCC" w:rsidRPr="00B55FCC" w:rsidRDefault="00B55FCC" w:rsidP="00B55FCC"/>
    <w:p w:rsidR="00B55FCC" w:rsidRPr="00B55FCC" w:rsidRDefault="00B55FCC" w:rsidP="00B55FCC">
      <w:r w:rsidRPr="00B55FCC">
        <w:t>====</w:t>
      </w:r>
      <w:r w:rsidRPr="00B55FCC">
        <w:t>Normal Trade Relations is vital – no trade occurs without it</w:t>
      </w:r>
      <w:r w:rsidRPr="00B55FCC">
        <w:t>====</w:t>
      </w:r>
    </w:p>
    <w:p w:rsidR="00B55FCC" w:rsidRPr="00B55FCC" w:rsidRDefault="00B55FCC" w:rsidP="00B55FCC">
      <w:r w:rsidRPr="00B55FCC">
        <w:t xml:space="preserve">French, 9 </w:t>
      </w:r>
      <w:r w:rsidRPr="00B55FCC">
        <w:t xml:space="preserve">– editor of and a frequent contributor to The Havana Note. She has led more than two dozen research trips to Cuba (Anya, </w:t>
      </w:r>
      <w:r w:rsidRPr="00B55FCC">
        <w:t>"</w:t>
      </w:r>
      <w:r w:rsidRPr="00B55FCC">
        <w:t xml:space="preserve">Options for Engagement A Resource Guide for Reforming </w:t>
      </w:r>
      <w:r w:rsidRPr="00B55FCC">
        <w:lastRenderedPageBreak/>
        <w:t>U.S. Policy toward Cuba</w:t>
      </w:r>
      <w:r w:rsidRPr="00B55FCC">
        <w:t>"</w:t>
      </w:r>
      <w:r w:rsidRPr="00B55FCC">
        <w:t xml:space="preserve"> </w:t>
      </w:r>
      <w:r w:rsidRPr="00B55FCC">
        <w:t>[[http://www.lexingtoninstitute.org/library/resources/documents/Cuba/USPolicy/options-for-engagement.pdf-http://www.lexingtoninstitute.org/library/resources/documents/Cuba/USPolicy/options-for-engagement.pdf]]</w:t>
      </w:r>
      <w:r w:rsidRPr="00B55FCC">
        <w:t>)</w:t>
      </w:r>
    </w:p>
    <w:p w:rsidR="00B55FCC" w:rsidRPr="00B55FCC" w:rsidRDefault="00B55FCC" w:rsidP="00B55FCC"/>
    <w:p w:rsidR="00B55FCC" w:rsidRPr="00B55FCC" w:rsidRDefault="00B55FCC" w:rsidP="00B55FCC">
      <w:r w:rsidRPr="00B55FCC">
        <w:t xml:space="preserve">the path to "normal" trade relations If the United States were to lift </w:t>
      </w:r>
    </w:p>
    <w:p w:rsidR="00B55FCC" w:rsidRPr="00B55FCC" w:rsidRDefault="00B55FCC" w:rsidP="00B55FCC">
      <w:r w:rsidRPr="00B55FCC">
        <w:t>AND</w:t>
      </w:r>
    </w:p>
    <w:p w:rsidR="00B55FCC" w:rsidRPr="00B55FCC" w:rsidRDefault="00B55FCC" w:rsidP="00B55FCC">
      <w:r w:rsidRPr="00B55FCC">
        <w:t xml:space="preserve">years, as both countries would need to adopt statutory and regulatory changes. </w:t>
      </w:r>
    </w:p>
    <w:p w:rsidR="00B55FCC" w:rsidRPr="00B55FCC" w:rsidRDefault="00B55FCC" w:rsidP="00B55FCC"/>
    <w:p w:rsidR="00B55FCC" w:rsidRPr="00B55FCC" w:rsidRDefault="00B55FCC" w:rsidP="00B55FCC">
      <w:r w:rsidRPr="00B55FCC">
        <w:t>====</w:t>
      </w:r>
      <w:r w:rsidRPr="00B55FCC">
        <w:t>Unilateral lifting crucial - Cuba will use a condition to veto the plan</w:t>
      </w:r>
      <w:r w:rsidRPr="00B55FCC">
        <w:t>====</w:t>
      </w:r>
    </w:p>
    <w:p w:rsidR="00B55FCC" w:rsidRPr="00B55FCC" w:rsidRDefault="00B55FCC" w:rsidP="00B55FCC">
      <w:r w:rsidRPr="00B55FCC">
        <w:t xml:space="preserve">Ratliff, 9 - </w:t>
      </w:r>
      <w:r w:rsidRPr="00B55FCC">
        <w:t>Research Fellow at the Independent Institute and a member of the Board of Advisors of the Institute</w:t>
      </w:r>
      <w:r w:rsidRPr="00B55FCC">
        <w:t>~’</w:t>
      </w:r>
      <w:r w:rsidRPr="00B55FCC">
        <w:t>s Center on Global Prosperity. He is also a Research Fellow and Curator of the Americas Collection at the Hoover Institution</w:t>
      </w:r>
      <w:r w:rsidRPr="00B55FCC">
        <w:t xml:space="preserve"> </w:t>
      </w:r>
      <w:r w:rsidRPr="00B55FCC">
        <w:t xml:space="preserve">(William, </w:t>
      </w:r>
      <w:r w:rsidRPr="00B55FCC">
        <w:t>"</w:t>
      </w:r>
      <w:r w:rsidRPr="00B55FCC">
        <w:t>Why and How to Lift the U.S. Embargo on Cuba</w:t>
      </w:r>
      <w:r w:rsidRPr="00B55FCC">
        <w:t>"</w:t>
      </w:r>
      <w:r w:rsidRPr="00B55FCC">
        <w:t xml:space="preserve">, 5/7, </w:t>
      </w:r>
    </w:p>
    <w:p w:rsidR="00B55FCC" w:rsidRPr="00B55FCC" w:rsidRDefault="00B55FCC" w:rsidP="00B55FCC">
      <w:r w:rsidRPr="00B55FCC">
        <w:t>http://www.independent.org/newsroom/article.asp?id=2496)</w:t>
      </w:r>
    </w:p>
    <w:p w:rsidR="00B55FCC" w:rsidRPr="00B55FCC" w:rsidRDefault="00B55FCC" w:rsidP="00B55FCC"/>
    <w:p w:rsidR="00B55FCC" w:rsidRPr="00B55FCC" w:rsidRDefault="00B55FCC" w:rsidP="00B55FCC">
      <w:r w:rsidRPr="00B55FCC">
        <w:t xml:space="preserve">How has the embargo failed? It has not brought down the Castro brothers, </w:t>
      </w:r>
    </w:p>
    <w:p w:rsidR="00B55FCC" w:rsidRPr="00B55FCC" w:rsidRDefault="00B55FCC" w:rsidP="00B55FCC">
      <w:r w:rsidRPr="00B55FCC">
        <w:t>AND</w:t>
      </w:r>
    </w:p>
    <w:p w:rsidR="00B55FCC" w:rsidRPr="00B55FCC" w:rsidRDefault="00B55FCC" w:rsidP="00B55FCC">
      <w:r w:rsidRPr="00B55FCC">
        <w:t>that it will rid us of a demeaning, hypocritical and counterproductive policy.</w:t>
      </w:r>
    </w:p>
    <w:p w:rsidR="00B55FCC" w:rsidRPr="00B55FCC" w:rsidRDefault="00B55FCC" w:rsidP="00B55FCC">
      <w:pPr>
        <w:rPr>
          <w:rFonts w:eastAsia="Times New Roman"/>
          <w:sz w:val="16"/>
          <w:szCs w:val="24"/>
          <w:shd w:val="clear" w:color="auto" w:fill="FFFFFF"/>
        </w:rPr>
      </w:pPr>
    </w:p>
    <w:p w:rsidR="00B55FCC" w:rsidRPr="00B55FCC" w:rsidRDefault="00B55FCC" w:rsidP="00B55FCC">
      <w:bookmarkStart w:id="0" w:name="_GoBack"/>
      <w:bookmarkEnd w:id="0"/>
      <w:r w:rsidRPr="00B55FCC">
        <w:t>====</w:t>
      </w:r>
      <w:r w:rsidRPr="00B55FCC">
        <w:t>Policy won</w:t>
      </w:r>
      <w:r w:rsidRPr="00B55FCC">
        <w:t>~’</w:t>
      </w:r>
      <w:r w:rsidRPr="00B55FCC">
        <w:t>t change absent the plan</w:t>
      </w:r>
      <w:r w:rsidRPr="00B55FCC">
        <w:t>====</w:t>
      </w:r>
    </w:p>
    <w:p w:rsidR="00B55FCC" w:rsidRPr="00B55FCC" w:rsidRDefault="00B55FCC" w:rsidP="00B55FCC">
      <w:r w:rsidRPr="00B55FCC">
        <w:t xml:space="preserve">Wilkinson, 13 </w:t>
      </w:r>
      <w:r w:rsidRPr="00B55FCC">
        <w:t xml:space="preserve">– chair of the International Institute for the Study of Cuba (Stephen, </w:t>
      </w:r>
      <w:r w:rsidRPr="00B55FCC">
        <w:t>"</w:t>
      </w:r>
      <w:r w:rsidRPr="00B55FCC">
        <w:t xml:space="preserve"> What Will a New Generation of Leadership Mean for Cuba?</w:t>
      </w:r>
      <w:r w:rsidRPr="00B55FCC">
        <w:t>"</w:t>
      </w:r>
      <w:r w:rsidRPr="00B55FCC">
        <w:t xml:space="preserve"> 3/6, </w:t>
      </w:r>
      <w:r w:rsidRPr="00B55FCC">
        <w:t>[[http://www.thedialogue.org/page.cfm?pageID=32%26pubID=3254-http://www.thedialogue.org/page.cfm?pageID=32%26pubID=3254]]</w:t>
      </w:r>
      <w:r w:rsidRPr="00B55FCC">
        <w:t>)</w:t>
      </w:r>
    </w:p>
    <w:p w:rsidR="00B55FCC" w:rsidRPr="00B55FCC" w:rsidRDefault="00B55FCC" w:rsidP="00B55FCC"/>
    <w:p w:rsidR="00B55FCC" w:rsidRPr="00B55FCC" w:rsidRDefault="00B55FCC" w:rsidP="00B55FCC">
      <w:r w:rsidRPr="00B55FCC">
        <w:t>A: Stephen Wilkinson, chairman of the International Institute for the Study of Cuba</w:t>
      </w:r>
    </w:p>
    <w:p w:rsidR="00B55FCC" w:rsidRPr="00B55FCC" w:rsidRDefault="00B55FCC" w:rsidP="00B55FCC">
      <w:r w:rsidRPr="00B55FCC">
        <w:t>AND</w:t>
      </w:r>
    </w:p>
    <w:p w:rsidR="00B55FCC" w:rsidRPr="00B55FCC" w:rsidRDefault="00B55FCC" w:rsidP="00B55FCC">
      <w:r w:rsidRPr="00B55FCC">
        <w:t>fact that waiting for the Castros to die is a waste of time."</w:t>
      </w:r>
    </w:p>
    <w:p w:rsidR="000022F2" w:rsidRPr="00B55FCC" w:rsidRDefault="000022F2" w:rsidP="00D17C4E"/>
    <w:sectPr w:rsidR="000022F2" w:rsidRPr="00B55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57" w:rsidRDefault="00DC3257" w:rsidP="005F5576">
      <w:r>
        <w:separator/>
      </w:r>
    </w:p>
  </w:endnote>
  <w:endnote w:type="continuationSeparator" w:id="0">
    <w:p w:rsidR="00DC3257" w:rsidRDefault="00DC32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57" w:rsidRDefault="00DC3257" w:rsidP="005F5576">
      <w:r>
        <w:separator/>
      </w:r>
    </w:p>
  </w:footnote>
  <w:footnote w:type="continuationSeparator" w:id="0">
    <w:p w:rsidR="00DC3257" w:rsidRDefault="00DC32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20499"/>
    <w:multiLevelType w:val="hybridMultilevel"/>
    <w:tmpl w:val="3B92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8AA"/>
    <w:rsid w:val="004A6E81"/>
    <w:rsid w:val="004A7806"/>
    <w:rsid w:val="004B0545"/>
    <w:rsid w:val="004B7E46"/>
    <w:rsid w:val="004D3745"/>
    <w:rsid w:val="004D3987"/>
    <w:rsid w:val="004E22B2"/>
    <w:rsid w:val="004E294C"/>
    <w:rsid w:val="004E3132"/>
    <w:rsid w:val="004E552E"/>
    <w:rsid w:val="004E656D"/>
    <w:rsid w:val="004F0849"/>
    <w:rsid w:val="004F173C"/>
    <w:rsid w:val="004F1B8C"/>
    <w:rsid w:val="004F33F3"/>
    <w:rsid w:val="004F45B0"/>
    <w:rsid w:val="005020C3"/>
    <w:rsid w:val="00507CA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33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CE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B1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FC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03C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E91"/>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25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86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10BFC37-23D8-4F8E-8285-AF162A38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5FC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B55FCC"/>
    <w:rPr>
      <w:rFonts w:asciiTheme="majorHAnsi" w:eastAsiaTheme="majorEastAsia" w:hAnsiTheme="majorHAnsi" w:cstheme="majorBidi"/>
      <w:color w:val="243F60" w:themeColor="accent1" w:themeShade="7F"/>
    </w:rPr>
  </w:style>
  <w:style w:type="character" w:customStyle="1" w:styleId="TitleChar">
    <w:name w:val="Title Char"/>
    <w:aliases w:val="UNDERLINE Char,Cites and Cards Char,Bold Underlined Char"/>
    <w:basedOn w:val="DefaultParagraphFont"/>
    <w:link w:val="Title"/>
    <w:uiPriority w:val="6"/>
    <w:qFormat/>
    <w:rsid w:val="00B55FCC"/>
    <w:rPr>
      <w:bCs/>
      <w:u w:val="single"/>
    </w:rPr>
  </w:style>
  <w:style w:type="paragraph" w:styleId="Title">
    <w:name w:val="Title"/>
    <w:aliases w:val="UNDERLINE,Cites and Cards,Bold Underlined"/>
    <w:basedOn w:val="Normal"/>
    <w:link w:val="TitleChar"/>
    <w:uiPriority w:val="6"/>
    <w:qFormat/>
    <w:rsid w:val="00B55FCC"/>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55FCC"/>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B55FCC"/>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B55FCC"/>
    <w:rPr>
      <w:rFonts w:ascii="Arial" w:hAnsi="Arial"/>
      <w:b/>
      <w:sz w:val="24"/>
      <w:szCs w:val="22"/>
      <w:u w:val="single"/>
    </w:rPr>
  </w:style>
  <w:style w:type="paragraph" w:customStyle="1" w:styleId="card">
    <w:name w:val="card"/>
    <w:basedOn w:val="Normal"/>
    <w:next w:val="Normal"/>
    <w:link w:val="cardChar"/>
    <w:uiPriority w:val="99"/>
    <w:qFormat/>
    <w:rsid w:val="00B55FCC"/>
    <w:pPr>
      <w:ind w:left="288" w:right="288"/>
    </w:pPr>
    <w:rPr>
      <w:rFonts w:ascii="Times New Roman" w:eastAsia="Times New Roman" w:hAnsi="Times New Roman" w:cs="Times New Roman"/>
      <w:sz w:val="16"/>
    </w:rPr>
  </w:style>
  <w:style w:type="character" w:customStyle="1" w:styleId="cardChar">
    <w:name w:val="card Char"/>
    <w:link w:val="card"/>
    <w:uiPriority w:val="99"/>
    <w:rsid w:val="00B55FCC"/>
    <w:rPr>
      <w:rFonts w:ascii="Times New Roman" w:eastAsia="Times New Roman" w:hAnsi="Times New Roman" w:cs="Times New Roman"/>
      <w:sz w:val="16"/>
    </w:rPr>
  </w:style>
  <w:style w:type="paragraph" w:styleId="ListParagraph">
    <w:name w:val="List Paragraph"/>
    <w:basedOn w:val="Normal"/>
    <w:uiPriority w:val="34"/>
    <w:rsid w:val="00B55FCC"/>
    <w:pPr>
      <w:ind w:left="720"/>
      <w:contextualSpacing/>
    </w:pPr>
  </w:style>
  <w:style w:type="character" w:customStyle="1" w:styleId="apple-style-span">
    <w:name w:val="apple-style-span"/>
    <w:basedOn w:val="DefaultParagraphFont"/>
    <w:rsid w:val="00B55FCC"/>
  </w:style>
  <w:style w:type="paragraph" w:customStyle="1" w:styleId="Cards">
    <w:name w:val="Cards"/>
    <w:next w:val="Normal"/>
    <w:link w:val="CardsChar"/>
    <w:rsid w:val="00B55FCC"/>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B55FCC"/>
    <w:rPr>
      <w:rFonts w:ascii="Georgia" w:eastAsia="Times New Roman" w:hAnsi="Georgia" w:cs="Times New Roman"/>
      <w:szCs w:val="24"/>
    </w:rPr>
  </w:style>
  <w:style w:type="paragraph" w:styleId="NoSpacing">
    <w:name w:val="No Spacing"/>
    <w:aliases w:val="No Spacing1,No Spacing11,No Spacing2,Debate Text,Read stuff,tags,No Spacing111,Tag and Cite,No Spacing3,No Spacing1111"/>
    <w:uiPriority w:val="1"/>
    <w:rsid w:val="00B55FCC"/>
    <w:pPr>
      <w:spacing w:after="0" w:line="240" w:lineRule="auto"/>
    </w:pPr>
    <w:rPr>
      <w:rFonts w:ascii="Georgia" w:eastAsia="Times New Roman" w:hAnsi="Georgia" w:cs="Times New Roman"/>
      <w:szCs w:val="20"/>
    </w:rPr>
  </w:style>
  <w:style w:type="character" w:customStyle="1" w:styleId="DebateUnderline">
    <w:name w:val="Debate Underline"/>
    <w:rsid w:val="00B55FCC"/>
    <w:rPr>
      <w:rFonts w:ascii="Georgia" w:hAnsi="Georgia"/>
      <w:sz w:val="22"/>
      <w:u w:val="single"/>
    </w:rPr>
  </w:style>
  <w:style w:type="character" w:customStyle="1" w:styleId="NothingChar">
    <w:name w:val="Nothing Char"/>
    <w:link w:val="Nothing"/>
    <w:locked/>
    <w:rsid w:val="00B55FCC"/>
    <w:rPr>
      <w:szCs w:val="24"/>
    </w:rPr>
  </w:style>
  <w:style w:type="paragraph" w:customStyle="1" w:styleId="Nothing">
    <w:name w:val="Nothing"/>
    <w:link w:val="NothingChar"/>
    <w:qFormat/>
    <w:rsid w:val="00B55FCC"/>
    <w:pPr>
      <w:spacing w:after="0" w:line="240" w:lineRule="auto"/>
      <w:jc w:val="both"/>
    </w:pPr>
    <w:rPr>
      <w:szCs w:val="24"/>
    </w:rPr>
  </w:style>
  <w:style w:type="character" w:customStyle="1" w:styleId="Author-Date">
    <w:name w:val="Author-Date"/>
    <w:qFormat/>
    <w:rsid w:val="00B55FCC"/>
    <w:rPr>
      <w:b/>
      <w:bCs w:val="0"/>
      <w:sz w:val="24"/>
    </w:rPr>
  </w:style>
  <w:style w:type="paragraph" w:styleId="NormalWeb">
    <w:name w:val="Normal (Web)"/>
    <w:basedOn w:val="Normal"/>
    <w:uiPriority w:val="99"/>
    <w:semiHidden/>
    <w:unhideWhenUsed/>
    <w:rsid w:val="00B55FC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5FCC"/>
  </w:style>
  <w:style w:type="character" w:customStyle="1" w:styleId="Box">
    <w:name w:val="Box"/>
    <w:uiPriority w:val="1"/>
    <w:qFormat/>
    <w:rsid w:val="00B55FCC"/>
    <w:rPr>
      <w:b/>
      <w:bCs w:val="0"/>
      <w:u w:val="single"/>
      <w:bdr w:val="single" w:sz="4" w:space="0" w:color="auto" w:frame="1"/>
    </w:rPr>
  </w:style>
  <w:style w:type="paragraph" w:styleId="DocumentMap">
    <w:name w:val="Document Map"/>
    <w:basedOn w:val="Normal"/>
    <w:link w:val="DocumentMapChar"/>
    <w:uiPriority w:val="99"/>
    <w:semiHidden/>
    <w:unhideWhenUsed/>
    <w:rsid w:val="00B55FCC"/>
    <w:rPr>
      <w:rFonts w:ascii="Lucida Grande" w:hAnsi="Lucida Grande"/>
      <w:sz w:val="24"/>
      <w:szCs w:val="24"/>
    </w:rPr>
  </w:style>
  <w:style w:type="character" w:customStyle="1" w:styleId="DocumentMapChar">
    <w:name w:val="Document Map Char"/>
    <w:basedOn w:val="DefaultParagraphFont"/>
    <w:link w:val="DocumentMap"/>
    <w:uiPriority w:val="99"/>
    <w:semiHidden/>
    <w:rsid w:val="00B55FCC"/>
    <w:rPr>
      <w:rFonts w:ascii="Lucida Grande" w:hAnsi="Lucida Grande" w:cs="Calibri"/>
      <w:sz w:val="24"/>
      <w:szCs w:val="24"/>
    </w:rPr>
  </w:style>
  <w:style w:type="character" w:customStyle="1" w:styleId="cardtextChar">
    <w:name w:val="card text Char"/>
    <w:link w:val="cardtext"/>
    <w:locked/>
    <w:rsid w:val="00B55FCC"/>
    <w:rPr>
      <w:rFonts w:ascii="Georgia" w:hAnsi="Georgia" w:cs="Calibri"/>
    </w:rPr>
  </w:style>
  <w:style w:type="paragraph" w:customStyle="1" w:styleId="cardtext">
    <w:name w:val="card text"/>
    <w:basedOn w:val="Normal"/>
    <w:link w:val="cardtextChar"/>
    <w:qFormat/>
    <w:rsid w:val="00B55FCC"/>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h\AppData\Roaming\Microsoft\Templates\LiveContent\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Dayal</dc:creator>
  <cp:keywords/>
  <dc:description/>
  <cp:lastModifiedBy>Anish Dayal</cp:lastModifiedBy>
  <cp:revision>1</cp:revision>
  <dcterms:created xsi:type="dcterms:W3CDTF">2014-02-16T20:19:00Z</dcterms:created>
  <dcterms:modified xsi:type="dcterms:W3CDTF">2014-02-16T20:21:00Z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