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C8F" w:rsidRPr="00C57C8F" w:rsidRDefault="00C57C8F" w:rsidP="00C57C8F">
      <w:pPr>
        <w:pStyle w:val="Heading1"/>
      </w:pPr>
      <w:bookmarkStart w:id="0" w:name="_GoBack"/>
      <w:bookmarkEnd w:id="0"/>
      <w:r w:rsidRPr="00C57C8F">
        <w:t>CP</w:t>
      </w:r>
    </w:p>
    <w:p w:rsidR="00C57C8F" w:rsidRPr="00C57C8F" w:rsidRDefault="00C57C8F" w:rsidP="00C57C8F">
      <w:r w:rsidRPr="00C57C8F">
        <w:t>Text: The People’s Republic of China should facilitate Mexico’s entrance into the Transatlantic Trade and Investment Partnership.</w:t>
      </w:r>
    </w:p>
    <w:p w:rsidR="00C57C8F" w:rsidRPr="00C57C8F" w:rsidRDefault="00C57C8F" w:rsidP="00C57C8F"/>
    <w:p w:rsidR="00C57C8F" w:rsidRPr="00C57C8F" w:rsidRDefault="00C57C8F" w:rsidP="00C57C8F"/>
    <w:p w:rsidR="00C57C8F" w:rsidRPr="00C57C8F" w:rsidRDefault="00C57C8F" w:rsidP="00C57C8F">
      <w:r w:rsidRPr="00C57C8F">
        <w:t xml:space="preserve">The CP competes and solves the case – China offers a unique model of economic engagement. </w:t>
      </w:r>
    </w:p>
    <w:p w:rsidR="00C57C8F" w:rsidRPr="00C57C8F" w:rsidRDefault="00C57C8F" w:rsidP="00C57C8F">
      <w:r w:rsidRPr="00C57C8F">
        <w:t xml:space="preserve">Hsiang 09 (Antonio C. Hsiang, Associate Professor at </w:t>
      </w:r>
      <w:proofErr w:type="spellStart"/>
      <w:r w:rsidRPr="00C57C8F">
        <w:t>Chihlee</w:t>
      </w:r>
      <w:proofErr w:type="spellEnd"/>
      <w:r w:rsidRPr="00C57C8F">
        <w:t xml:space="preserve"> Institute of Technology in Taiwan China Rising in Latin America: More Opportunities than Challenges” Journal of Emerging Knowledge on Emerging Markets, Volume 1 issue 1 November 2009)-Karla</w:t>
      </w:r>
    </w:p>
    <w:p w:rsidR="00C57C8F" w:rsidRPr="00C57C8F" w:rsidRDefault="00C57C8F" w:rsidP="00C57C8F"/>
    <w:p w:rsidR="00C57C8F" w:rsidRPr="00C57C8F" w:rsidRDefault="00C57C8F" w:rsidP="00C57C8F">
      <w:r w:rsidRPr="00C57C8F">
        <w:t xml:space="preserve">Because “many Latin American countries no longer look </w:t>
      </w:r>
    </w:p>
    <w:p w:rsidR="00C57C8F" w:rsidRPr="00C57C8F" w:rsidRDefault="00C57C8F" w:rsidP="00C57C8F">
      <w:r w:rsidRPr="00C57C8F">
        <w:t>AND</w:t>
      </w:r>
    </w:p>
    <w:p w:rsidR="00C57C8F" w:rsidRPr="00C57C8F" w:rsidRDefault="00C57C8F" w:rsidP="00C57C8F">
      <w:proofErr w:type="gramStart"/>
      <w:r w:rsidRPr="00C57C8F">
        <w:t>government</w:t>
      </w:r>
      <w:proofErr w:type="gramEnd"/>
      <w:r w:rsidRPr="00C57C8F">
        <w:t xml:space="preserve"> to guide the development process.” 33</w:t>
      </w:r>
    </w:p>
    <w:p w:rsidR="00C57C8F" w:rsidRPr="00C57C8F" w:rsidRDefault="00C57C8F" w:rsidP="00C57C8F"/>
    <w:p w:rsidR="00C57C8F" w:rsidRPr="00C57C8F" w:rsidRDefault="00C57C8F" w:rsidP="00C57C8F"/>
    <w:p w:rsidR="00C57C8F" w:rsidRDefault="00C57C8F" w:rsidP="00C57C8F">
      <w:pPr>
        <w:pStyle w:val="Heading1"/>
      </w:pPr>
      <w:r w:rsidRPr="00C57C8F">
        <w:lastRenderedPageBreak/>
        <w:t>SOI DA</w:t>
      </w:r>
    </w:p>
    <w:p w:rsidR="00C57C8F" w:rsidRPr="00C57C8F" w:rsidRDefault="00C57C8F" w:rsidP="00C57C8F"/>
    <w:p w:rsidR="00C57C8F" w:rsidRPr="00C57C8F" w:rsidRDefault="00C57C8F" w:rsidP="00C57C8F">
      <w:r w:rsidRPr="00C57C8F">
        <w:t>China’s sphere of influence in Mexico is high – that solves the Mexican economy.</w:t>
      </w:r>
    </w:p>
    <w:p w:rsidR="00C57C8F" w:rsidRPr="00C57C8F" w:rsidRDefault="00C57C8F" w:rsidP="00C57C8F">
      <w:r w:rsidRPr="00C57C8F">
        <w:t>Fabens 8/14 (Isabella, Research Associate at the Council on Hemispheric Affairs, 8/14/13, “CHINA’S LATEST INVESTMENTS IN MEXICO: THE PLIGHT OF MAQUILADORA WORKERS,” http://www.coha.org/chinas-latest-investments-in-mexico-the-plight-of-maquiladora-workers/)//DR. H</w:t>
      </w:r>
    </w:p>
    <w:p w:rsidR="00C57C8F" w:rsidRPr="00C57C8F" w:rsidRDefault="00C57C8F" w:rsidP="00C57C8F"/>
    <w:p w:rsidR="00C57C8F" w:rsidRPr="00C57C8F" w:rsidRDefault="00C57C8F" w:rsidP="00C57C8F">
      <w:r w:rsidRPr="00C57C8F">
        <w:t xml:space="preserve">Mexican President Enrique Peña Nieto, in the </w:t>
      </w:r>
    </w:p>
    <w:p w:rsidR="00C57C8F" w:rsidRPr="00C57C8F" w:rsidRDefault="00C57C8F" w:rsidP="00C57C8F">
      <w:r w:rsidRPr="00C57C8F">
        <w:t>AND</w:t>
      </w:r>
    </w:p>
    <w:p w:rsidR="00C57C8F" w:rsidRPr="00C57C8F" w:rsidRDefault="00C57C8F" w:rsidP="00C57C8F">
      <w:proofErr w:type="gramStart"/>
      <w:r w:rsidRPr="00C57C8F">
        <w:t>in</w:t>
      </w:r>
      <w:proofErr w:type="gramEnd"/>
      <w:r w:rsidRPr="00C57C8F">
        <w:t xml:space="preserve"> Mexico, Latin America’s second largest economy.</w:t>
      </w:r>
    </w:p>
    <w:p w:rsidR="00C57C8F" w:rsidRPr="00C57C8F" w:rsidRDefault="00C57C8F" w:rsidP="00C57C8F"/>
    <w:p w:rsidR="00C57C8F" w:rsidRPr="00C57C8F" w:rsidRDefault="00C57C8F" w:rsidP="00C57C8F">
      <w:r w:rsidRPr="00C57C8F">
        <w:t xml:space="preserve">US action on oil crowds out China – Brazil proves – key to overall sphere of influence. </w:t>
      </w:r>
    </w:p>
    <w:p w:rsidR="00C57C8F" w:rsidRPr="00C57C8F" w:rsidRDefault="00C57C8F" w:rsidP="00C57C8F">
      <w:proofErr w:type="spellStart"/>
      <w:proofErr w:type="gramStart"/>
      <w:r w:rsidRPr="00C57C8F">
        <w:t>Cerna</w:t>
      </w:r>
      <w:proofErr w:type="spellEnd"/>
      <w:r w:rsidRPr="00C57C8F">
        <w:t xml:space="preserve"> 11.</w:t>
      </w:r>
      <w:proofErr w:type="gramEnd"/>
      <w:r w:rsidRPr="00C57C8F">
        <w:t xml:space="preserve"> [Michael, staff @ CRC, "China's growing presence in Latin America: Implications for US and Chinese presence in the region" China Research Center -- </w:t>
      </w:r>
      <w:proofErr w:type="spellStart"/>
      <w:r w:rsidRPr="00C57C8F">
        <w:t>Vol</w:t>
      </w:r>
      <w:proofErr w:type="spellEnd"/>
      <w:r w:rsidRPr="00C57C8F">
        <w:t xml:space="preserve"> 10 No 1 -- www.chinacenter.net/chinas-growing-presence-in-latin-america-implications-for-u-s-and-chinese-presence-in-the-region/]</w:t>
      </w:r>
    </w:p>
    <w:p w:rsidR="00C57C8F" w:rsidRPr="00C57C8F" w:rsidRDefault="00C57C8F" w:rsidP="00C57C8F"/>
    <w:p w:rsidR="00C57C8F" w:rsidRPr="00C57C8F" w:rsidRDefault="00C57C8F" w:rsidP="00C57C8F">
      <w:r w:rsidRPr="00C57C8F">
        <w:t xml:space="preserve">As it stands, the Chinese are not broadening their </w:t>
      </w:r>
    </w:p>
    <w:p w:rsidR="00C57C8F" w:rsidRPr="00C57C8F" w:rsidRDefault="00C57C8F" w:rsidP="00C57C8F">
      <w:r w:rsidRPr="00C57C8F">
        <w:t>AND</w:t>
      </w:r>
    </w:p>
    <w:p w:rsidR="00C57C8F" w:rsidRPr="00C57C8F" w:rsidRDefault="00C57C8F" w:rsidP="00C57C8F">
      <w:proofErr w:type="gramStart"/>
      <w:r w:rsidRPr="00C57C8F">
        <w:t>continued</w:t>
      </w:r>
      <w:proofErr w:type="gramEnd"/>
      <w:r w:rsidRPr="00C57C8F">
        <w:t xml:space="preserve"> hegemony of the U.S. versus China.</w:t>
      </w:r>
    </w:p>
    <w:p w:rsidR="00C57C8F" w:rsidRPr="00C57C8F" w:rsidRDefault="00C57C8F" w:rsidP="00C57C8F"/>
    <w:p w:rsidR="00C57C8F" w:rsidRPr="00C57C8F" w:rsidRDefault="00C57C8F" w:rsidP="00C57C8F">
      <w:r w:rsidRPr="00C57C8F">
        <w:t xml:space="preserve">China engagement key to diplomatically isolating Taiwan </w:t>
      </w:r>
    </w:p>
    <w:p w:rsidR="00C57C8F" w:rsidRPr="00C57C8F" w:rsidRDefault="00C57C8F" w:rsidP="00C57C8F">
      <w:r w:rsidRPr="00C57C8F">
        <w:t>Ellis ’11 (R. Evans is an Assistant Professor of National Security Studies in the Center for Hemispheric Defense Studies at the National Defense University. “Chinese Soft Power in Latin America: A Case Study,” JFQ, Issue 60, 1st Quarter 2011, http://www.ndu.edu/press/chinese-soft-power-latin-america.html)</w:t>
      </w:r>
    </w:p>
    <w:p w:rsidR="00C57C8F" w:rsidRPr="00C57C8F" w:rsidRDefault="00C57C8F" w:rsidP="00C57C8F"/>
    <w:p w:rsidR="00C57C8F" w:rsidRPr="00C57C8F" w:rsidRDefault="00C57C8F" w:rsidP="00C57C8F">
      <w:proofErr w:type="gramStart"/>
      <w:r w:rsidRPr="00C57C8F">
        <w:t>Diplomatic Recognition of Taiwan.</w:t>
      </w:r>
      <w:proofErr w:type="gramEnd"/>
      <w:r w:rsidRPr="00C57C8F">
        <w:t xml:space="preserve"> </w:t>
      </w:r>
    </w:p>
    <w:p w:rsidR="00C57C8F" w:rsidRPr="00C57C8F" w:rsidRDefault="00C57C8F" w:rsidP="00C57C8F">
      <w:r w:rsidRPr="00C57C8F">
        <w:t>AND</w:t>
      </w:r>
    </w:p>
    <w:p w:rsidR="00C57C8F" w:rsidRPr="00C57C8F" w:rsidRDefault="00C57C8F" w:rsidP="00C57C8F">
      <w:proofErr w:type="gramStart"/>
      <w:r w:rsidRPr="00C57C8F">
        <w:t>were</w:t>
      </w:r>
      <w:proofErr w:type="gramEnd"/>
      <w:r w:rsidRPr="00C57C8F">
        <w:t xml:space="preserve"> to change their diplomatic posture.13</w:t>
      </w:r>
    </w:p>
    <w:p w:rsidR="00C57C8F" w:rsidRPr="00C57C8F" w:rsidRDefault="00C57C8F" w:rsidP="00C57C8F"/>
    <w:p w:rsidR="00C57C8F" w:rsidRPr="00C57C8F" w:rsidRDefault="00C57C8F" w:rsidP="00C57C8F">
      <w:r w:rsidRPr="00C57C8F">
        <w:t xml:space="preserve">Peaceful unification of Taiwan depends on China’s economic leverage and growing diplomatic recognition – the alternative is war. </w:t>
      </w:r>
    </w:p>
    <w:p w:rsidR="00C57C8F" w:rsidRPr="00C57C8F" w:rsidRDefault="00C57C8F" w:rsidP="00C57C8F">
      <w:r w:rsidRPr="00C57C8F">
        <w:t xml:space="preserve">Lee 13 (Dennis, Harvard International Review, “A Narrowing Strait” Global Security Notebook, January 28, 2013, </w:t>
      </w:r>
      <w:hyperlink r:id="rId10" w:history="1">
        <w:r w:rsidRPr="00C57C8F">
          <w:rPr>
            <w:rStyle w:val="Hyperlink"/>
          </w:rPr>
          <w:t>http://hir.harvard.edu/a-narrowing-strait</w:t>
        </w:r>
      </w:hyperlink>
      <w:r w:rsidRPr="00C57C8F">
        <w:t>)</w:t>
      </w:r>
    </w:p>
    <w:p w:rsidR="00C57C8F" w:rsidRPr="00C57C8F" w:rsidRDefault="00C57C8F" w:rsidP="00C57C8F">
      <w:r w:rsidRPr="00C57C8F">
        <w:t xml:space="preserve"> </w:t>
      </w:r>
    </w:p>
    <w:p w:rsidR="00C57C8F" w:rsidRPr="00C57C8F" w:rsidRDefault="00C57C8F" w:rsidP="00C57C8F">
      <w:r w:rsidRPr="00C57C8F">
        <w:t xml:space="preserve">Since the 1970s, the cross-straits relationship has </w:t>
      </w:r>
    </w:p>
    <w:p w:rsidR="00C57C8F" w:rsidRPr="00C57C8F" w:rsidRDefault="00C57C8F" w:rsidP="00C57C8F">
      <w:r w:rsidRPr="00C57C8F">
        <w:t>AND</w:t>
      </w:r>
    </w:p>
    <w:p w:rsidR="00C57C8F" w:rsidRPr="00C57C8F" w:rsidRDefault="00C57C8F" w:rsidP="00C57C8F">
      <w:proofErr w:type="gramStart"/>
      <w:r w:rsidRPr="00C57C8F">
        <w:t>and</w:t>
      </w:r>
      <w:proofErr w:type="gramEnd"/>
      <w:r w:rsidRPr="00C57C8F">
        <w:t xml:space="preserve"> Taiwanese independence highly unlikely.</w:t>
      </w:r>
    </w:p>
    <w:p w:rsidR="00C57C8F" w:rsidRPr="00C57C8F" w:rsidRDefault="00C57C8F" w:rsidP="00C57C8F"/>
    <w:p w:rsidR="00C57C8F" w:rsidRPr="00C57C8F" w:rsidRDefault="00C57C8F" w:rsidP="00C57C8F">
      <w:r w:rsidRPr="00C57C8F">
        <w:t>That war goes nuclear</w:t>
      </w:r>
    </w:p>
    <w:p w:rsidR="00C57C8F" w:rsidRPr="00C57C8F" w:rsidRDefault="00C57C8F" w:rsidP="00C57C8F">
      <w:proofErr w:type="spellStart"/>
      <w:r w:rsidRPr="00C57C8F">
        <w:t>Lowther</w:t>
      </w:r>
      <w:proofErr w:type="spellEnd"/>
      <w:r w:rsidRPr="00C57C8F">
        <w:t xml:space="preserve"> 3-16, William, Taipei Times, citing a report by the Center for Strategic and International Studies, 3/16/13, “Taiwan could spark nuclear war: report,” </w:t>
      </w:r>
      <w:hyperlink r:id="rId11" w:history="1">
        <w:r w:rsidRPr="00C57C8F">
          <w:rPr>
            <w:rStyle w:val="Hyperlink"/>
          </w:rPr>
          <w:t>http://www.taipeitimes.com/News/taiwan/archives/2013/03/16/2003557211</w:t>
        </w:r>
      </w:hyperlink>
    </w:p>
    <w:p w:rsidR="00C57C8F" w:rsidRPr="00C57C8F" w:rsidRDefault="00C57C8F" w:rsidP="00C57C8F"/>
    <w:p w:rsidR="00C57C8F" w:rsidRPr="00C57C8F" w:rsidRDefault="00C57C8F" w:rsidP="00C57C8F">
      <w:r w:rsidRPr="00C57C8F">
        <w:t xml:space="preserve">Taiwan is the most likely potential crisis </w:t>
      </w:r>
    </w:p>
    <w:p w:rsidR="00C57C8F" w:rsidRPr="00C57C8F" w:rsidRDefault="00C57C8F" w:rsidP="00C57C8F">
      <w:r w:rsidRPr="00C57C8F">
        <w:lastRenderedPageBreak/>
        <w:t>AND</w:t>
      </w:r>
    </w:p>
    <w:p w:rsidR="00C57C8F" w:rsidRPr="00C57C8F" w:rsidRDefault="00C57C8F" w:rsidP="00C57C8F">
      <w:proofErr w:type="gramStart"/>
      <w:r w:rsidRPr="00C57C8F">
        <w:t>tremendously</w:t>
      </w:r>
      <w:proofErr w:type="gramEnd"/>
      <w:r w:rsidRPr="00C57C8F">
        <w:t xml:space="preserve"> dangerous and quite possibly devastating.”</w:t>
      </w:r>
    </w:p>
    <w:p w:rsidR="00C57C8F" w:rsidRPr="00C57C8F" w:rsidRDefault="00C57C8F" w:rsidP="00C57C8F"/>
    <w:p w:rsidR="00C57C8F" w:rsidRDefault="00C57C8F" w:rsidP="00C57C8F">
      <w:pPr>
        <w:pStyle w:val="Heading1"/>
      </w:pPr>
      <w:r w:rsidRPr="00C57C8F">
        <w:lastRenderedPageBreak/>
        <w:t>K</w:t>
      </w:r>
    </w:p>
    <w:p w:rsidR="00C57C8F" w:rsidRPr="00C57C8F" w:rsidRDefault="00C57C8F" w:rsidP="00C57C8F"/>
    <w:p w:rsidR="00C57C8F" w:rsidRPr="00C57C8F" w:rsidRDefault="00C57C8F" w:rsidP="00C57C8F">
      <w:r w:rsidRPr="00C57C8F">
        <w:t>Neoliberalism is dying in Latin America- we should resist attempts at triage like the affirmative</w:t>
      </w:r>
    </w:p>
    <w:p w:rsidR="00C57C8F" w:rsidRPr="00C57C8F" w:rsidRDefault="00C57C8F" w:rsidP="00C57C8F">
      <w:r w:rsidRPr="00C57C8F">
        <w:t xml:space="preserve"> Dr. </w:t>
      </w:r>
      <w:proofErr w:type="spellStart"/>
      <w:r w:rsidRPr="00C57C8F">
        <w:t>Ronn</w:t>
      </w:r>
      <w:proofErr w:type="spellEnd"/>
      <w:r w:rsidRPr="00C57C8F">
        <w:t xml:space="preserve"> </w:t>
      </w:r>
      <w:proofErr w:type="spellStart"/>
      <w:r w:rsidRPr="00C57C8F">
        <w:t>Pineo</w:t>
      </w:r>
      <w:proofErr w:type="spellEnd"/>
      <w:r w:rsidRPr="00C57C8F">
        <w:t xml:space="preserve">, Senior Research Fellow at the Council on Hemispheric Affairs, and Professor and Chair of the Department of History at Towson University – Posted on April 11, 2013 - See more at: http://www.coha.org/22227/#sthash.L5CsywQs.dpuf </w:t>
      </w:r>
    </w:p>
    <w:p w:rsidR="00C57C8F" w:rsidRPr="00C57C8F" w:rsidRDefault="00C57C8F" w:rsidP="00C57C8F"/>
    <w:p w:rsidR="00C57C8F" w:rsidRPr="00C57C8F" w:rsidRDefault="00C57C8F" w:rsidP="00C57C8F">
      <w:r w:rsidRPr="00C57C8F">
        <w:t xml:space="preserve">Poverty in Latin America has been reduced substantially </w:t>
      </w:r>
    </w:p>
    <w:p w:rsidR="00C57C8F" w:rsidRPr="00C57C8F" w:rsidRDefault="00C57C8F" w:rsidP="00C57C8F">
      <w:r w:rsidRPr="00C57C8F">
        <w:t>AND</w:t>
      </w:r>
    </w:p>
    <w:p w:rsidR="00C57C8F" w:rsidRPr="00C57C8F" w:rsidRDefault="00C57C8F" w:rsidP="00C57C8F">
      <w:r w:rsidRPr="00C57C8F">
        <w:t xml:space="preserve">It is time for some good economics. </w:t>
      </w:r>
    </w:p>
    <w:p w:rsidR="00C57C8F" w:rsidRPr="00C57C8F" w:rsidRDefault="00C57C8F" w:rsidP="00C57C8F"/>
    <w:p w:rsidR="00C57C8F" w:rsidRPr="00C57C8F" w:rsidRDefault="00C57C8F" w:rsidP="00C57C8F">
      <w:r w:rsidRPr="00C57C8F">
        <w:t xml:space="preserve">Neoliberalism produces crises, securitizes them and militarily lashes out against them-this cycle triggers every impact and terminates in extinction. </w:t>
      </w:r>
    </w:p>
    <w:p w:rsidR="00C57C8F" w:rsidRPr="00C57C8F" w:rsidRDefault="00C57C8F" w:rsidP="00C57C8F">
      <w:proofErr w:type="spellStart"/>
      <w:r w:rsidRPr="00C57C8F">
        <w:t>Mosaddeq</w:t>
      </w:r>
      <w:proofErr w:type="spellEnd"/>
      <w:r w:rsidRPr="00C57C8F">
        <w:t>, 2010 Sussex University IR professor, (</w:t>
      </w:r>
      <w:proofErr w:type="spellStart"/>
      <w:r w:rsidRPr="00C57C8F">
        <w:t>Nafeez</w:t>
      </w:r>
      <w:proofErr w:type="spellEnd"/>
      <w:r w:rsidRPr="00C57C8F">
        <w:t>, “Globalizing Insecurity: The Convergence of Interdependent Ecological, Energy, and Economic Crises”, 7-20, http://yalejournal.org/2010/07/globalizing-insecurity-the-convergence-of-interdependent-ecological-energy-and-economic-crises/, DOA: 6-29-12)</w:t>
      </w:r>
    </w:p>
    <w:p w:rsidR="00C57C8F" w:rsidRPr="00C57C8F" w:rsidRDefault="00C57C8F" w:rsidP="00C57C8F"/>
    <w:p w:rsidR="00C57C8F" w:rsidRPr="00C57C8F" w:rsidRDefault="00C57C8F" w:rsidP="00C57C8F">
      <w:r w:rsidRPr="00C57C8F">
        <w:t xml:space="preserve">The logic of ‘growth’ – as currently defined – is </w:t>
      </w:r>
    </w:p>
    <w:p w:rsidR="00C57C8F" w:rsidRPr="00C57C8F" w:rsidRDefault="00C57C8F" w:rsidP="00C57C8F">
      <w:r w:rsidRPr="00C57C8F">
        <w:t>AND</w:t>
      </w:r>
    </w:p>
    <w:p w:rsidR="00C57C8F" w:rsidRPr="00C57C8F" w:rsidRDefault="00C57C8F" w:rsidP="00C57C8F">
      <w:proofErr w:type="gramStart"/>
      <w:r w:rsidRPr="00C57C8F">
        <w:t>preventively</w:t>
      </w:r>
      <w:proofErr w:type="gramEnd"/>
      <w:r w:rsidRPr="00C57C8F">
        <w:t xml:space="preserve"> by re-thinking the efficacy of our current way of life. </w:t>
      </w:r>
    </w:p>
    <w:p w:rsidR="00C57C8F" w:rsidRPr="00C57C8F" w:rsidRDefault="00C57C8F" w:rsidP="00C57C8F"/>
    <w:p w:rsidR="00C57C8F" w:rsidRPr="00C57C8F" w:rsidRDefault="00C57C8F" w:rsidP="00C57C8F"/>
    <w:p w:rsidR="00C57C8F" w:rsidRPr="00C57C8F" w:rsidRDefault="00C57C8F" w:rsidP="00C57C8F">
      <w:r w:rsidRPr="00C57C8F">
        <w:t xml:space="preserve">Our alternative is to reject the </w:t>
      </w:r>
      <w:proofErr w:type="spellStart"/>
      <w:r w:rsidRPr="00C57C8F">
        <w:t>aff</w:t>
      </w:r>
      <w:proofErr w:type="spellEnd"/>
      <w:r w:rsidRPr="00C57C8F">
        <w:t xml:space="preserve"> as a means to create space for alternatives to neoliberalism. </w:t>
      </w:r>
    </w:p>
    <w:p w:rsidR="00C57C8F" w:rsidRPr="00C57C8F" w:rsidRDefault="00C57C8F" w:rsidP="00C57C8F">
      <w:proofErr w:type="spellStart"/>
      <w:r w:rsidRPr="00C57C8F">
        <w:t>Munck</w:t>
      </w:r>
      <w:proofErr w:type="spellEnd"/>
      <w:r w:rsidRPr="00C57C8F">
        <w:t xml:space="preserve"> ‘03 professor of Globalization and Social Exclusion, 3 (Ronaldo, Department of Sociology, Social Policy &amp; Social Work Studies and </w:t>
      </w:r>
      <w:proofErr w:type="spellStart"/>
      <w:r w:rsidRPr="00C57C8F">
        <w:t>Globalisation</w:t>
      </w:r>
      <w:proofErr w:type="spellEnd"/>
      <w:r w:rsidRPr="00C57C8F">
        <w:t xml:space="preserve"> and Social Exclusion Unit, University of Liverpool, “Neoliberalism, </w:t>
      </w:r>
      <w:proofErr w:type="spellStart"/>
      <w:r w:rsidRPr="00C57C8F">
        <w:t>necessitarianism</w:t>
      </w:r>
      <w:proofErr w:type="spellEnd"/>
      <w:r w:rsidRPr="00C57C8F">
        <w:t xml:space="preserve"> and alternatives in Latin America: there is no alternative (TINA)?”, Third World Quarterly, </w:t>
      </w:r>
      <w:proofErr w:type="spellStart"/>
      <w:r w:rsidRPr="00C57C8F">
        <w:t>Vol</w:t>
      </w:r>
      <w:proofErr w:type="spellEnd"/>
      <w:r w:rsidRPr="00C57C8F">
        <w:t xml:space="preserve"> 24, No 3, </w:t>
      </w:r>
      <w:proofErr w:type="spellStart"/>
      <w:r w:rsidRPr="00C57C8F">
        <w:t>pp</w:t>
      </w:r>
      <w:proofErr w:type="spellEnd"/>
      <w:r w:rsidRPr="00C57C8F">
        <w:t xml:space="preserve"> 495–511, 2003, http://www-e.uni-magdeburg.de/evans/Journal%20Library/Trade%20and%20Countries/Neoliberalism,%20necessitarianism%20and%20alternatives%20in%20Latin%20America.pdf, </w:t>
      </w:r>
      <w:proofErr w:type="spellStart"/>
      <w:r w:rsidRPr="00C57C8F">
        <w:t>ZBurdette</w:t>
      </w:r>
      <w:proofErr w:type="spellEnd"/>
      <w:r w:rsidRPr="00C57C8F">
        <w:t>)</w:t>
      </w:r>
    </w:p>
    <w:p w:rsidR="00C57C8F" w:rsidRPr="00C57C8F" w:rsidRDefault="00C57C8F" w:rsidP="00C57C8F"/>
    <w:p w:rsidR="00C57C8F" w:rsidRPr="00C57C8F" w:rsidRDefault="00C57C8F" w:rsidP="00C57C8F">
      <w:r w:rsidRPr="00C57C8F">
        <w:t xml:space="preserve">Taking as its point of departure the position that </w:t>
      </w:r>
    </w:p>
    <w:p w:rsidR="00C57C8F" w:rsidRPr="00C57C8F" w:rsidRDefault="00C57C8F" w:rsidP="00C57C8F">
      <w:r w:rsidRPr="00C57C8F">
        <w:t>AND</w:t>
      </w:r>
    </w:p>
    <w:p w:rsidR="00C57C8F" w:rsidRPr="00C57C8F" w:rsidRDefault="00C57C8F" w:rsidP="00C57C8F">
      <w:proofErr w:type="gramStart"/>
      <w:r w:rsidRPr="00C57C8F">
        <w:t>of</w:t>
      </w:r>
      <w:proofErr w:type="gramEnd"/>
      <w:r w:rsidRPr="00C57C8F">
        <w:t xml:space="preserve"> developing a credible and viable alternative to its policies.</w:t>
      </w:r>
    </w:p>
    <w:p w:rsidR="00C57C8F" w:rsidRPr="00C57C8F" w:rsidRDefault="00C57C8F" w:rsidP="00C57C8F"/>
    <w:p w:rsidR="00C57C8F" w:rsidRPr="00C57C8F" w:rsidRDefault="00C57C8F" w:rsidP="00C57C8F"/>
    <w:p w:rsidR="00C57C8F" w:rsidRPr="00C57C8F" w:rsidRDefault="00C57C8F" w:rsidP="00C57C8F">
      <w:pPr>
        <w:pStyle w:val="Heading1"/>
      </w:pPr>
      <w:r w:rsidRPr="00C57C8F">
        <w:lastRenderedPageBreak/>
        <w:t>Politics</w:t>
      </w:r>
    </w:p>
    <w:p w:rsidR="00C57C8F" w:rsidRPr="00C57C8F" w:rsidRDefault="00C57C8F" w:rsidP="00C57C8F"/>
    <w:p w:rsidR="00C57C8F" w:rsidRPr="00C57C8F" w:rsidRDefault="00C57C8F" w:rsidP="00C57C8F">
      <w:r w:rsidRPr="00C57C8F">
        <w:t>Debt ceiling will pass – Obama political strength and Dem unity means the GOP will cave</w:t>
      </w:r>
    </w:p>
    <w:p w:rsidR="00C57C8F" w:rsidRPr="00C57C8F" w:rsidRDefault="00C57C8F" w:rsidP="00C57C8F">
      <w:r w:rsidRPr="00C57C8F">
        <w:t xml:space="preserve">Bolton, 9/14/13 (Alexander, The Hill, “Confident Democrats want separate showdowns on shutdown and debt limit” Read more: http://thehill.com/homenews/senate/322247-confident-democrats-want-separate-showdowns-on-shutdown-and-debt-limit#ixzz2g92IX3s7 </w:t>
      </w:r>
    </w:p>
    <w:p w:rsidR="00C57C8F" w:rsidRPr="00C57C8F" w:rsidRDefault="00C57C8F" w:rsidP="00C57C8F"/>
    <w:p w:rsidR="00C57C8F" w:rsidRPr="00C57C8F" w:rsidRDefault="00C57C8F" w:rsidP="00C57C8F">
      <w:r w:rsidRPr="00C57C8F">
        <w:t xml:space="preserve">Democrats, however, want to force the GOP </w:t>
      </w:r>
    </w:p>
    <w:p w:rsidR="00C57C8F" w:rsidRPr="00C57C8F" w:rsidRDefault="00C57C8F" w:rsidP="00C57C8F">
      <w:r w:rsidRPr="00C57C8F">
        <w:t>AND</w:t>
      </w:r>
    </w:p>
    <w:p w:rsidR="00C57C8F" w:rsidRPr="00C57C8F" w:rsidRDefault="00C57C8F" w:rsidP="00C57C8F">
      <w:proofErr w:type="gramStart"/>
      <w:r w:rsidRPr="00C57C8F">
        <w:t>finally</w:t>
      </w:r>
      <w:proofErr w:type="gramEnd"/>
      <w:r w:rsidRPr="00C57C8F">
        <w:t xml:space="preserve"> smelling that these guys are for obstructing.”</w:t>
      </w:r>
    </w:p>
    <w:p w:rsidR="00C57C8F" w:rsidRPr="00C57C8F" w:rsidRDefault="00C57C8F" w:rsidP="00C57C8F"/>
    <w:p w:rsidR="00C57C8F" w:rsidRPr="00C57C8F" w:rsidRDefault="00C57C8F" w:rsidP="00C57C8F">
      <w:r w:rsidRPr="00C57C8F">
        <w:t>Increasing economic engagement splits Congressional Democrats and consumes political capital</w:t>
      </w:r>
    </w:p>
    <w:p w:rsidR="00C57C8F" w:rsidRPr="00C57C8F" w:rsidRDefault="00C57C8F" w:rsidP="00C57C8F">
      <w:r w:rsidRPr="00C57C8F">
        <w:t>Magnus, ‘9</w:t>
      </w:r>
    </w:p>
    <w:p w:rsidR="00C57C8F" w:rsidRPr="00C57C8F" w:rsidRDefault="00C57C8F" w:rsidP="00C57C8F">
      <w:r w:rsidRPr="00C57C8F">
        <w:t xml:space="preserve">John R. Magnus, trade lawyer in Washington, DC, is President of </w:t>
      </w:r>
      <w:proofErr w:type="spellStart"/>
      <w:r w:rsidRPr="00C57C8F">
        <w:t>TradeWins</w:t>
      </w:r>
      <w:proofErr w:type="spellEnd"/>
      <w:r w:rsidRPr="00C57C8F">
        <w:t xml:space="preserve"> LLC and Of Counsel </w:t>
      </w:r>
    </w:p>
    <w:p w:rsidR="00C57C8F" w:rsidRPr="00C57C8F" w:rsidRDefault="00C57C8F" w:rsidP="00C57C8F">
      <w:proofErr w:type="gramStart"/>
      <w:r w:rsidRPr="00C57C8F">
        <w:t>at</w:t>
      </w:r>
      <w:proofErr w:type="gramEnd"/>
      <w:r w:rsidRPr="00C57C8F">
        <w:t xml:space="preserve"> Miller &amp; Chevalier Chartered, ‘9</w:t>
      </w:r>
    </w:p>
    <w:p w:rsidR="00C57C8F" w:rsidRPr="00C57C8F" w:rsidRDefault="00C57C8F" w:rsidP="00C57C8F"/>
    <w:p w:rsidR="00C57C8F" w:rsidRPr="00C57C8F" w:rsidRDefault="00C57C8F" w:rsidP="00C57C8F">
      <w:r w:rsidRPr="00C57C8F">
        <w:t xml:space="preserve">3. Votes: Will the new government allow </w:t>
      </w:r>
    </w:p>
    <w:p w:rsidR="00C57C8F" w:rsidRPr="00C57C8F" w:rsidRDefault="00C57C8F" w:rsidP="00C57C8F">
      <w:r w:rsidRPr="00C57C8F">
        <w:t>AND</w:t>
      </w:r>
    </w:p>
    <w:p w:rsidR="00C57C8F" w:rsidRPr="00C57C8F" w:rsidRDefault="00C57C8F" w:rsidP="00C57C8F">
      <w:proofErr w:type="gramStart"/>
      <w:r w:rsidRPr="00C57C8F">
        <w:t>community</w:t>
      </w:r>
      <w:proofErr w:type="gramEnd"/>
      <w:r w:rsidRPr="00C57C8F">
        <w:t xml:space="preserve"> desires, will pull in the opposite direction. </w:t>
      </w:r>
    </w:p>
    <w:p w:rsidR="00C57C8F" w:rsidRPr="00C57C8F" w:rsidRDefault="00C57C8F" w:rsidP="00C57C8F"/>
    <w:p w:rsidR="00C57C8F" w:rsidRPr="00C57C8F" w:rsidRDefault="00C57C8F" w:rsidP="00C57C8F">
      <w:r w:rsidRPr="00C57C8F">
        <w:t>It disrupts Obama’s attempt to prioritize the debt ceiling by consuming political capital</w:t>
      </w:r>
    </w:p>
    <w:p w:rsidR="00C57C8F" w:rsidRPr="00C57C8F" w:rsidRDefault="00C57C8F" w:rsidP="00C57C8F">
      <w:proofErr w:type="spellStart"/>
      <w:r w:rsidRPr="00C57C8F">
        <w:t>Frumin</w:t>
      </w:r>
      <w:proofErr w:type="spellEnd"/>
      <w:r w:rsidRPr="00C57C8F">
        <w:t>, 9/21/13 – reporter for MSNBC (</w:t>
      </w:r>
      <w:proofErr w:type="spellStart"/>
      <w:r w:rsidRPr="00C57C8F">
        <w:t>Aliyah</w:t>
      </w:r>
      <w:proofErr w:type="spellEnd"/>
      <w:r w:rsidRPr="00C57C8F">
        <w:t xml:space="preserve">, “Bright prospects on foreign agenda; domestic in chaos” </w:t>
      </w:r>
      <w:hyperlink r:id="rId12" w:history="1">
        <w:r w:rsidRPr="00C57C8F">
          <w:rPr>
            <w:rStyle w:val="Hyperlink"/>
          </w:rPr>
          <w:t>http://tv.msnbc.com/2013/09/21/bright-prospects-for-obama-on-foreign-agenda-domestic-in-chaos/</w:t>
        </w:r>
      </w:hyperlink>
      <w:r w:rsidRPr="00C57C8F">
        <w:t xml:space="preserve">) </w:t>
      </w:r>
    </w:p>
    <w:p w:rsidR="00C57C8F" w:rsidRPr="00C57C8F" w:rsidRDefault="00C57C8F" w:rsidP="00C57C8F"/>
    <w:p w:rsidR="00C57C8F" w:rsidRPr="00C57C8F" w:rsidRDefault="00C57C8F" w:rsidP="00C57C8F">
      <w:r w:rsidRPr="00C57C8F">
        <w:t xml:space="preserve">Conservative strategist Keith </w:t>
      </w:r>
      <w:proofErr w:type="spellStart"/>
      <w:r w:rsidRPr="00C57C8F">
        <w:t>Appell</w:t>
      </w:r>
      <w:proofErr w:type="spellEnd"/>
      <w:r w:rsidRPr="00C57C8F">
        <w:t xml:space="preserve"> said </w:t>
      </w:r>
    </w:p>
    <w:p w:rsidR="00C57C8F" w:rsidRPr="00C57C8F" w:rsidRDefault="00C57C8F" w:rsidP="00C57C8F">
      <w:r w:rsidRPr="00C57C8F">
        <w:t>AND</w:t>
      </w:r>
    </w:p>
    <w:p w:rsidR="00C57C8F" w:rsidRPr="00C57C8F" w:rsidRDefault="00C57C8F" w:rsidP="00C57C8F">
      <w:proofErr w:type="gramStart"/>
      <w:r w:rsidRPr="00C57C8F">
        <w:t>done</w:t>
      </w:r>
      <w:proofErr w:type="gramEnd"/>
      <w:r w:rsidRPr="00C57C8F">
        <w:t xml:space="preserve"> without Congress,” she added.</w:t>
      </w:r>
    </w:p>
    <w:p w:rsidR="00C57C8F" w:rsidRPr="00C57C8F" w:rsidRDefault="00C57C8F" w:rsidP="00C57C8F">
      <w:r w:rsidRPr="00C57C8F">
        <w:t>That takes Obama off-message – it undermines his strategy of constant pressure on the GOP and makes a deal impossible</w:t>
      </w:r>
    </w:p>
    <w:p w:rsidR="00C57C8F" w:rsidRPr="00C57C8F" w:rsidRDefault="00C57C8F" w:rsidP="00C57C8F">
      <w:r w:rsidRPr="00C57C8F">
        <w:t xml:space="preserve">Milbank, 9/27/13 – Washington Post Opinion Writer (Dana, “Obama should pivot to </w:t>
      </w:r>
      <w:proofErr w:type="spellStart"/>
      <w:r w:rsidRPr="00C57C8F">
        <w:t>Dubya’s</w:t>
      </w:r>
      <w:proofErr w:type="spellEnd"/>
      <w:r w:rsidRPr="00C57C8F">
        <w:t xml:space="preserve"> playbook” Washington Post, </w:t>
      </w:r>
      <w:hyperlink r:id="rId13" w:history="1">
        <w:r w:rsidRPr="00C57C8F">
          <w:rPr>
            <w:rStyle w:val="Hyperlink"/>
          </w:rPr>
          <w:t>http://www.washingtonpost.com/opinions/dana-milbank-obama-should-try-pivoting-to-george-bushs-playbook/2013/09/27/c72469f0-278a-11e3-ad0d-b7c8d2a594b9_story.html</w:t>
        </w:r>
      </w:hyperlink>
      <w:r w:rsidRPr="00C57C8F">
        <w:t>)</w:t>
      </w:r>
    </w:p>
    <w:p w:rsidR="00C57C8F" w:rsidRPr="00C57C8F" w:rsidRDefault="00C57C8F" w:rsidP="00C57C8F"/>
    <w:p w:rsidR="00C57C8F" w:rsidRPr="00C57C8F" w:rsidRDefault="00C57C8F" w:rsidP="00C57C8F">
      <w:r w:rsidRPr="00C57C8F">
        <w:t xml:space="preserve">If President Obama can stick to his guns, </w:t>
      </w:r>
    </w:p>
    <w:p w:rsidR="00C57C8F" w:rsidRPr="00C57C8F" w:rsidRDefault="00C57C8F" w:rsidP="00C57C8F">
      <w:r w:rsidRPr="00C57C8F">
        <w:t>AND</w:t>
      </w:r>
    </w:p>
    <w:p w:rsidR="00C57C8F" w:rsidRPr="00C57C8F" w:rsidRDefault="00C57C8F" w:rsidP="00C57C8F">
      <w:proofErr w:type="gramStart"/>
      <w:r w:rsidRPr="00C57C8F">
        <w:t>opponents</w:t>
      </w:r>
      <w:proofErr w:type="gramEnd"/>
      <w:r w:rsidRPr="00C57C8F">
        <w:t xml:space="preserve"> and demoralize his supporters.</w:t>
      </w:r>
    </w:p>
    <w:p w:rsidR="00C57C8F" w:rsidRPr="00C57C8F" w:rsidRDefault="00C57C8F" w:rsidP="00C57C8F"/>
    <w:p w:rsidR="00C57C8F" w:rsidRPr="00C57C8F" w:rsidRDefault="00C57C8F" w:rsidP="00C57C8F">
      <w:r w:rsidRPr="00C57C8F">
        <w:t>Default will destroy the U.S. and global economy</w:t>
      </w:r>
    </w:p>
    <w:p w:rsidR="00C57C8F" w:rsidRPr="00C57C8F" w:rsidRDefault="00C57C8F" w:rsidP="00C57C8F">
      <w:r w:rsidRPr="00C57C8F">
        <w:t xml:space="preserve">Davidson, 9/10/13 – co-founder of NPR’s Planet Money (Adam, “Our Debt to Society” New York Times, </w:t>
      </w:r>
      <w:hyperlink r:id="rId14" w:history="1">
        <w:r w:rsidRPr="00C57C8F">
          <w:rPr>
            <w:rStyle w:val="Hyperlink"/>
          </w:rPr>
          <w:t>http://www.nytimes.com/2013/09/15/magazine/our-debt-to-society.html?pagewanted=all</w:t>
        </w:r>
      </w:hyperlink>
      <w:r w:rsidRPr="00C57C8F">
        <w:t>)</w:t>
      </w:r>
    </w:p>
    <w:p w:rsidR="00C57C8F" w:rsidRPr="00C57C8F" w:rsidRDefault="00C57C8F" w:rsidP="00C57C8F"/>
    <w:p w:rsidR="00C57C8F" w:rsidRPr="00C57C8F" w:rsidRDefault="00C57C8F" w:rsidP="00C57C8F">
      <w:r w:rsidRPr="00C57C8F">
        <w:t xml:space="preserve">If the debt ceiling isn’t lifted again this fall, </w:t>
      </w:r>
    </w:p>
    <w:p w:rsidR="00C57C8F" w:rsidRPr="00C57C8F" w:rsidRDefault="00C57C8F" w:rsidP="00C57C8F">
      <w:r w:rsidRPr="00C57C8F">
        <w:t>AND</w:t>
      </w:r>
    </w:p>
    <w:p w:rsidR="00C57C8F" w:rsidRPr="00C57C8F" w:rsidRDefault="00C57C8F" w:rsidP="00C57C8F">
      <w:proofErr w:type="gramStart"/>
      <w:r w:rsidRPr="00C57C8F">
        <w:lastRenderedPageBreak/>
        <w:t>seen</w:t>
      </w:r>
      <w:proofErr w:type="gramEnd"/>
      <w:r w:rsidRPr="00C57C8F">
        <w:t xml:space="preserve"> in the past several years.</w:t>
      </w:r>
    </w:p>
    <w:p w:rsidR="00C57C8F" w:rsidRPr="00C57C8F" w:rsidRDefault="00C57C8F" w:rsidP="00C57C8F"/>
    <w:p w:rsidR="00C57C8F" w:rsidRPr="00C57C8F" w:rsidRDefault="00C57C8F" w:rsidP="00C57C8F">
      <w:r w:rsidRPr="00C57C8F">
        <w:t xml:space="preserve">Failure to reach a deal guarantees government shutdown. </w:t>
      </w:r>
    </w:p>
    <w:p w:rsidR="00C57C8F" w:rsidRPr="00C57C8F" w:rsidRDefault="00C57C8F" w:rsidP="00C57C8F">
      <w:proofErr w:type="spellStart"/>
      <w:r w:rsidRPr="00C57C8F">
        <w:t>Farry</w:t>
      </w:r>
      <w:proofErr w:type="spellEnd"/>
      <w:r w:rsidRPr="00C57C8F">
        <w:t>, 11</w:t>
      </w:r>
    </w:p>
    <w:p w:rsidR="00C57C8F" w:rsidRPr="00C57C8F" w:rsidRDefault="00C57C8F" w:rsidP="00C57C8F">
      <w:r w:rsidRPr="00C57C8F">
        <w:t>[</w:t>
      </w:r>
      <w:proofErr w:type="spellStart"/>
      <w:r w:rsidRPr="00C57C8F">
        <w:t>Yanira</w:t>
      </w:r>
      <w:proofErr w:type="spellEnd"/>
      <w:r w:rsidRPr="00C57C8F">
        <w:t>, Junior Editor – Veterans Today, Military &amp; Foreign Affairs Journal, “GOP-Tea Party Play Chicken With U.S. Credit, Courting Catastrophe,” 1/19</w:t>
      </w:r>
      <w:proofErr w:type="gramStart"/>
      <w:r w:rsidRPr="00C57C8F">
        <w:t xml:space="preserve">,  </w:t>
      </w:r>
      <w:proofErr w:type="gramEnd"/>
      <w:r w:rsidRPr="00C57C8F">
        <w:fldChar w:fldCharType="begin"/>
      </w:r>
      <w:r w:rsidRPr="00C57C8F">
        <w:instrText xml:space="preserve"> HYPERLINK "http://www.veteranstoday.com/2011/01/19/gop-tea-party-play-chicken-with-u-s-credit-courting-catastrophe/" </w:instrText>
      </w:r>
      <w:r w:rsidRPr="00C57C8F">
        <w:fldChar w:fldCharType="separate"/>
      </w:r>
      <w:r w:rsidRPr="00C57C8F">
        <w:rPr>
          <w:rStyle w:val="Hyperlink"/>
        </w:rPr>
        <w:t>http://www.veteranstoday.com/2011/01/19/gop-tea-party-play-chicken-with-u-s-credit-courting-catastrophe/</w:t>
      </w:r>
      <w:r w:rsidRPr="00C57C8F">
        <w:fldChar w:fldCharType="end"/>
      </w:r>
      <w:r w:rsidRPr="00C57C8F">
        <w:t>]</w:t>
      </w:r>
    </w:p>
    <w:p w:rsidR="00C57C8F" w:rsidRPr="00C57C8F" w:rsidRDefault="00C57C8F" w:rsidP="00C57C8F"/>
    <w:p w:rsidR="00C57C8F" w:rsidRPr="00C57C8F" w:rsidRDefault="00C57C8F" w:rsidP="00C57C8F">
      <w:r w:rsidRPr="00C57C8F">
        <w:t xml:space="preserve">SHUTTING DOWN GOVERNMENT: If the debt limit is </w:t>
      </w:r>
    </w:p>
    <w:p w:rsidR="00C57C8F" w:rsidRPr="00C57C8F" w:rsidRDefault="00C57C8F" w:rsidP="00C57C8F">
      <w:r w:rsidRPr="00C57C8F">
        <w:t>AND</w:t>
      </w:r>
    </w:p>
    <w:p w:rsidR="00C57C8F" w:rsidRPr="00C57C8F" w:rsidRDefault="00C57C8F" w:rsidP="00C57C8F">
      <w:proofErr w:type="gramStart"/>
      <w:r w:rsidRPr="00C57C8F">
        <w:t>in</w:t>
      </w:r>
      <w:proofErr w:type="gramEnd"/>
      <w:r w:rsidRPr="00C57C8F">
        <w:t xml:space="preserve"> history caused purely by insanity.” </w:t>
      </w:r>
    </w:p>
    <w:p w:rsidR="00C57C8F" w:rsidRPr="00C57C8F" w:rsidRDefault="00C57C8F" w:rsidP="00C57C8F"/>
    <w:p w:rsidR="00C57C8F" w:rsidRPr="00C57C8F" w:rsidRDefault="00C57C8F" w:rsidP="00C57C8F">
      <w:r w:rsidRPr="00C57C8F">
        <w:t xml:space="preserve">That causes </w:t>
      </w:r>
      <w:proofErr w:type="spellStart"/>
      <w:r w:rsidRPr="00C57C8F">
        <w:t>cyberattacks</w:t>
      </w:r>
      <w:proofErr w:type="spellEnd"/>
      <w:r w:rsidRPr="00C57C8F">
        <w:t xml:space="preserve">. </w:t>
      </w:r>
    </w:p>
    <w:p w:rsidR="00C57C8F" w:rsidRPr="00C57C8F" w:rsidRDefault="00C57C8F" w:rsidP="00C57C8F">
      <w:r w:rsidRPr="00C57C8F">
        <w:t>Sideman, 11</w:t>
      </w:r>
    </w:p>
    <w:p w:rsidR="00C57C8F" w:rsidRPr="00C57C8F" w:rsidRDefault="00C57C8F" w:rsidP="00C57C8F">
      <w:r w:rsidRPr="00C57C8F">
        <w:t>[</w:t>
      </w:r>
      <w:proofErr w:type="spellStart"/>
      <w:r w:rsidRPr="00C57C8F">
        <w:t>Alysha</w:t>
      </w:r>
      <w:proofErr w:type="spellEnd"/>
      <w:r w:rsidRPr="00C57C8F">
        <w:t>, Federal Computer Week Contributor, “Agencies must determine computer security teams in face of potential federal shutdown” 2/23</w:t>
      </w:r>
      <w:proofErr w:type="gramStart"/>
      <w:r w:rsidRPr="00C57C8F">
        <w:t xml:space="preserve">,  </w:t>
      </w:r>
      <w:proofErr w:type="gramEnd"/>
      <w:r w:rsidRPr="00C57C8F">
        <w:fldChar w:fldCharType="begin"/>
      </w:r>
      <w:r w:rsidRPr="00C57C8F">
        <w:instrText xml:space="preserve"> HYPERLINK "http://fcw.com/Articles/2011/02/23/Agencies-must-determine-computer-security-teams-in-face-of-shutdown.aspx?Page=1" </w:instrText>
      </w:r>
      <w:r w:rsidRPr="00C57C8F">
        <w:fldChar w:fldCharType="separate"/>
      </w:r>
      <w:r w:rsidRPr="00C57C8F">
        <w:rPr>
          <w:rStyle w:val="Hyperlink"/>
        </w:rPr>
        <w:t>http://fcw.com/Articles/2011/02/23/Agencies-must-determine-computer-security-teams-in-face-of-shutdown.aspx?Page=1</w:t>
      </w:r>
      <w:r w:rsidRPr="00C57C8F">
        <w:fldChar w:fldCharType="end"/>
      </w:r>
      <w:r w:rsidRPr="00C57C8F">
        <w:t>]</w:t>
      </w:r>
    </w:p>
    <w:p w:rsidR="00C57C8F" w:rsidRPr="00C57C8F" w:rsidRDefault="00C57C8F" w:rsidP="00C57C8F"/>
    <w:p w:rsidR="00C57C8F" w:rsidRPr="00C57C8F" w:rsidRDefault="00C57C8F" w:rsidP="00C57C8F">
      <w:r w:rsidRPr="00C57C8F">
        <w:t xml:space="preserve">With the </w:t>
      </w:r>
      <w:proofErr w:type="spellStart"/>
      <w:r w:rsidRPr="00C57C8F">
        <w:t>WikiLeaks</w:t>
      </w:r>
      <w:proofErr w:type="spellEnd"/>
      <w:r w:rsidRPr="00C57C8F">
        <w:t xml:space="preserve"> hacks and other threats to </w:t>
      </w:r>
      <w:proofErr w:type="spellStart"/>
      <w:r w:rsidRPr="00C57C8F">
        <w:t>cybersecurity</w:t>
      </w:r>
      <w:proofErr w:type="spellEnd"/>
      <w:r w:rsidRPr="00C57C8F">
        <w:t xml:space="preserve"> </w:t>
      </w:r>
    </w:p>
    <w:p w:rsidR="00C57C8F" w:rsidRPr="00C57C8F" w:rsidRDefault="00C57C8F" w:rsidP="00C57C8F">
      <w:r w:rsidRPr="00C57C8F">
        <w:t>AND</w:t>
      </w:r>
    </w:p>
    <w:p w:rsidR="00C57C8F" w:rsidRPr="00C57C8F" w:rsidRDefault="00C57C8F" w:rsidP="00C57C8F">
      <w:proofErr w:type="gramStart"/>
      <w:r w:rsidRPr="00C57C8F">
        <w:t>attack</w:t>
      </w:r>
      <w:proofErr w:type="gramEnd"/>
      <w:r w:rsidRPr="00C57C8F">
        <w:t xml:space="preserve">, reports Federal Computer Week. </w:t>
      </w:r>
    </w:p>
    <w:p w:rsidR="00C57C8F" w:rsidRPr="00C57C8F" w:rsidRDefault="00C57C8F" w:rsidP="00C57C8F"/>
    <w:p w:rsidR="00C57C8F" w:rsidRPr="00C57C8F" w:rsidRDefault="00C57C8F" w:rsidP="00C57C8F">
      <w:proofErr w:type="gramStart"/>
      <w:r w:rsidRPr="00C57C8F">
        <w:t>Great power escalation.</w:t>
      </w:r>
      <w:proofErr w:type="gramEnd"/>
      <w:r w:rsidRPr="00C57C8F">
        <w:t xml:space="preserve"> </w:t>
      </w:r>
    </w:p>
    <w:p w:rsidR="00C57C8F" w:rsidRPr="00C57C8F" w:rsidRDefault="00C57C8F" w:rsidP="00C57C8F">
      <w:r w:rsidRPr="00C57C8F">
        <w:t xml:space="preserve">Fritz, 2009 </w:t>
      </w:r>
    </w:p>
    <w:p w:rsidR="00C57C8F" w:rsidRPr="00C57C8F" w:rsidRDefault="00C57C8F" w:rsidP="00C57C8F">
      <w:r w:rsidRPr="00C57C8F">
        <w:t>[Jason, researcher for International Commission on Nuclear Nonproliferation and Disarmament, former Army officer and consultant, and has a master of international relations at Bond University, “Hacking Nuclear Command and Control,” July</w:t>
      </w:r>
      <w:proofErr w:type="gramStart"/>
      <w:r w:rsidRPr="00C57C8F">
        <w:t xml:space="preserve">,  </w:t>
      </w:r>
      <w:proofErr w:type="gramEnd"/>
      <w:r w:rsidRPr="00C57C8F">
        <w:fldChar w:fldCharType="begin"/>
      </w:r>
      <w:r w:rsidRPr="00C57C8F">
        <w:instrText xml:space="preserve"> HYPERLINK "http://www.icnnd.org/latest/research/Jason_Fritz_Hacking_NC2.pdf" </w:instrText>
      </w:r>
      <w:r w:rsidRPr="00C57C8F">
        <w:fldChar w:fldCharType="separate"/>
      </w:r>
      <w:r w:rsidRPr="00C57C8F">
        <w:rPr>
          <w:rStyle w:val="Hyperlink"/>
        </w:rPr>
        <w:t>http://www.icnnd.org/latest/research/Jason_Fritz_Hacking_NC2.pdf</w:t>
      </w:r>
      <w:r w:rsidRPr="00C57C8F">
        <w:fldChar w:fldCharType="end"/>
      </w:r>
      <w:r w:rsidRPr="00C57C8F">
        <w:t>]</w:t>
      </w:r>
    </w:p>
    <w:p w:rsidR="00C57C8F" w:rsidRPr="00C57C8F" w:rsidRDefault="00C57C8F" w:rsidP="00C57C8F"/>
    <w:p w:rsidR="00C57C8F" w:rsidRPr="00C57C8F" w:rsidRDefault="00C57C8F" w:rsidP="00C57C8F">
      <w:r w:rsidRPr="00C57C8F">
        <w:t xml:space="preserve">This paper will </w:t>
      </w:r>
      <w:proofErr w:type="spellStart"/>
      <w:r w:rsidRPr="00C57C8F">
        <w:t>analyse</w:t>
      </w:r>
      <w:proofErr w:type="spellEnd"/>
      <w:r w:rsidRPr="00C57C8F">
        <w:t xml:space="preserve"> the threat of cyber terrorism in regard to </w:t>
      </w:r>
    </w:p>
    <w:p w:rsidR="00C57C8F" w:rsidRPr="00C57C8F" w:rsidRDefault="00C57C8F" w:rsidP="00C57C8F">
      <w:r w:rsidRPr="00C57C8F">
        <w:t>AND</w:t>
      </w:r>
    </w:p>
    <w:p w:rsidR="00C57C8F" w:rsidRPr="00C57C8F" w:rsidRDefault="00C57C8F" w:rsidP="00C57C8F">
      <w:proofErr w:type="gramStart"/>
      <w:r w:rsidRPr="00C57C8F">
        <w:t>compromising</w:t>
      </w:r>
      <w:proofErr w:type="gramEnd"/>
      <w:r w:rsidRPr="00C57C8F">
        <w:t xml:space="preserve"> command and control </w:t>
      </w:r>
      <w:proofErr w:type="spellStart"/>
      <w:r w:rsidRPr="00C57C8F">
        <w:t>centres</w:t>
      </w:r>
      <w:proofErr w:type="spellEnd"/>
      <w:r w:rsidRPr="00C57C8F">
        <w:t xml:space="preserve"> directly.</w:t>
      </w:r>
    </w:p>
    <w:p w:rsidR="00C57C8F" w:rsidRPr="00C57C8F" w:rsidRDefault="00C57C8F" w:rsidP="00C57C8F"/>
    <w:p w:rsidR="00C57C8F" w:rsidRPr="00C57C8F" w:rsidRDefault="00C57C8F" w:rsidP="00C57C8F"/>
    <w:p w:rsidR="00C57C8F" w:rsidRPr="00C57C8F" w:rsidRDefault="00C57C8F" w:rsidP="00C57C8F"/>
    <w:p w:rsidR="00C57C8F" w:rsidRDefault="00C57C8F" w:rsidP="00C57C8F">
      <w:pPr>
        <w:pStyle w:val="Heading1"/>
      </w:pPr>
      <w:r w:rsidRPr="00C57C8F">
        <w:lastRenderedPageBreak/>
        <w:t>WTO Advantage</w:t>
      </w:r>
    </w:p>
    <w:p w:rsidR="00C57C8F" w:rsidRPr="00C57C8F" w:rsidRDefault="00C57C8F" w:rsidP="00C57C8F"/>
    <w:p w:rsidR="00C57C8F" w:rsidRPr="00C57C8F" w:rsidRDefault="00C57C8F" w:rsidP="00C57C8F">
      <w:r w:rsidRPr="00C57C8F">
        <w:t>Trade does not solve war—there’s no correlation between trade and peace</w:t>
      </w:r>
    </w:p>
    <w:p w:rsidR="00C57C8F" w:rsidRPr="00C57C8F" w:rsidRDefault="00C57C8F" w:rsidP="00C57C8F">
      <w:r w:rsidRPr="00C57C8F">
        <w:t>MARTIN, MAYER, AND THOENIG 2008 (</w:t>
      </w:r>
      <w:proofErr w:type="spellStart"/>
      <w:r w:rsidRPr="00C57C8F">
        <w:t>Phillipe</w:t>
      </w:r>
      <w:proofErr w:type="spellEnd"/>
      <w:r w:rsidRPr="00C57C8F">
        <w:t>,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C57C8F" w:rsidRPr="00C57C8F" w:rsidRDefault="00C57C8F" w:rsidP="00C57C8F"/>
    <w:p w:rsidR="00C57C8F" w:rsidRPr="00C57C8F" w:rsidRDefault="00C57C8F" w:rsidP="00C57C8F">
      <w:r w:rsidRPr="00C57C8F">
        <w:t xml:space="preserve">Does globalization pacify international relations? </w:t>
      </w:r>
    </w:p>
    <w:p w:rsidR="00C57C8F" w:rsidRPr="00C57C8F" w:rsidRDefault="00C57C8F" w:rsidP="00C57C8F">
      <w:r w:rsidRPr="00C57C8F">
        <w:t>AND</w:t>
      </w:r>
    </w:p>
    <w:p w:rsidR="00C57C8F" w:rsidRPr="00C57C8F" w:rsidRDefault="00C57C8F" w:rsidP="00C57C8F">
      <w:proofErr w:type="gramStart"/>
      <w:r w:rsidRPr="00C57C8F">
        <w:t>into</w:t>
      </w:r>
      <w:proofErr w:type="gramEnd"/>
      <w:r w:rsidRPr="00C57C8F">
        <w:t xml:space="preserve"> account the increase in the number of sovereign states.</w:t>
      </w:r>
    </w:p>
    <w:p w:rsidR="00C57C8F" w:rsidRPr="00C57C8F" w:rsidRDefault="00C57C8F" w:rsidP="00C57C8F"/>
    <w:p w:rsidR="00C57C8F" w:rsidRPr="00C57C8F" w:rsidRDefault="00C57C8F" w:rsidP="00C57C8F">
      <w:r w:rsidRPr="00C57C8F">
        <w:t>Tons of incompetent policies stifle trade</w:t>
      </w:r>
    </w:p>
    <w:p w:rsidR="00C57C8F" w:rsidRPr="00C57C8F" w:rsidRDefault="00C57C8F" w:rsidP="00C57C8F">
      <w:proofErr w:type="spellStart"/>
      <w:r w:rsidRPr="00C57C8F">
        <w:t>Carafano</w:t>
      </w:r>
      <w:proofErr w:type="spellEnd"/>
      <w:r w:rsidRPr="00C57C8F">
        <w:t xml:space="preserve"> 2009 – PhD from Georgetown, deputy director of the David Institute for International Studies, director of the Allison Center for Foreign Policy Studies, visiting professor at National Defense University and Georgetown University, former director of </w:t>
      </w:r>
      <w:proofErr w:type="gramStart"/>
      <w:r w:rsidRPr="00C57C8F">
        <w:t>military</w:t>
      </w:r>
      <w:proofErr w:type="gramEnd"/>
      <w:r w:rsidRPr="00C57C8F">
        <w:t xml:space="preserve"> studies at the Army's Center of Military History (11/16, James, Washington Examiner, “Missing in action: U.S. trade policy”, http://www.washingtonexaminer.com/opinion/columns/Missing-in-action_-U_S_-trade-policy-8537763-70147747.html, WEA)</w:t>
      </w:r>
    </w:p>
    <w:p w:rsidR="00C57C8F" w:rsidRPr="00C57C8F" w:rsidRDefault="00C57C8F" w:rsidP="00C57C8F"/>
    <w:p w:rsidR="00C57C8F" w:rsidRPr="00C57C8F" w:rsidRDefault="00C57C8F" w:rsidP="00C57C8F">
      <w:r w:rsidRPr="00C57C8F">
        <w:t xml:space="preserve">Trade with Asia is vital to America's future. </w:t>
      </w:r>
    </w:p>
    <w:p w:rsidR="00C57C8F" w:rsidRPr="00C57C8F" w:rsidRDefault="00C57C8F" w:rsidP="00C57C8F">
      <w:r w:rsidRPr="00C57C8F">
        <w:t>AND</w:t>
      </w:r>
    </w:p>
    <w:p w:rsidR="00C57C8F" w:rsidRPr="00C57C8F" w:rsidRDefault="00C57C8F" w:rsidP="00C57C8F">
      <w:proofErr w:type="gramStart"/>
      <w:r w:rsidRPr="00C57C8F">
        <w:t>growing</w:t>
      </w:r>
      <w:proofErr w:type="gramEnd"/>
      <w:r w:rsidRPr="00C57C8F">
        <w:t xml:space="preserve"> American prosperity and power. </w:t>
      </w:r>
    </w:p>
    <w:p w:rsidR="00C57C8F" w:rsidRPr="00C57C8F" w:rsidRDefault="00C57C8F" w:rsidP="00C57C8F"/>
    <w:p w:rsidR="00C57C8F" w:rsidRPr="00C57C8F" w:rsidRDefault="00C57C8F" w:rsidP="00C57C8F">
      <w:r w:rsidRPr="00C57C8F">
        <w:t>WTO is dead</w:t>
      </w:r>
    </w:p>
    <w:p w:rsidR="00C57C8F" w:rsidRPr="00C57C8F" w:rsidRDefault="00C57C8F" w:rsidP="00C57C8F">
      <w:r w:rsidRPr="00C57C8F">
        <w:t xml:space="preserve">Cooke 2009 (Shamus, trade unionist, social service worker, writer for Workers Action, frequent contributor to Global Research, 111-15-2009 “What Is At Stake With Free Trade”, </w:t>
      </w:r>
      <w:hyperlink r:id="rId15" w:history="1">
        <w:r w:rsidRPr="00C57C8F">
          <w:rPr>
            <w:rStyle w:val="Hyperlink"/>
          </w:rPr>
          <w:t>http://www.globalresearch.ca/index.php?context=viewArticle&amp;code=COO20091115&amp;articleId=16096</w:t>
        </w:r>
      </w:hyperlink>
      <w:r w:rsidRPr="00C57C8F">
        <w:t>)</w:t>
      </w:r>
    </w:p>
    <w:p w:rsidR="00C57C8F" w:rsidRPr="00C57C8F" w:rsidRDefault="00C57C8F" w:rsidP="00C57C8F"/>
    <w:p w:rsidR="00C57C8F" w:rsidRPr="00C57C8F" w:rsidRDefault="00C57C8F" w:rsidP="00C57C8F">
      <w:r w:rsidRPr="00C57C8F">
        <w:t xml:space="preserve">In the ten years since the World Trade Organization (WTO) protests in Seattle, </w:t>
      </w:r>
    </w:p>
    <w:p w:rsidR="00C57C8F" w:rsidRPr="00C57C8F" w:rsidRDefault="00C57C8F" w:rsidP="00C57C8F">
      <w:r w:rsidRPr="00C57C8F">
        <w:t>AND</w:t>
      </w:r>
    </w:p>
    <w:p w:rsidR="00C57C8F" w:rsidRPr="00C57C8F" w:rsidRDefault="00C57C8F" w:rsidP="00C57C8F">
      <w:proofErr w:type="gramStart"/>
      <w:r w:rsidRPr="00C57C8F">
        <w:t>would</w:t>
      </w:r>
      <w:proofErr w:type="gramEnd"/>
      <w:r w:rsidRPr="00C57C8F">
        <w:t xml:space="preserve"> rather go it alone on the global market place.</w:t>
      </w:r>
    </w:p>
    <w:p w:rsidR="00C57C8F" w:rsidRPr="00C57C8F" w:rsidRDefault="00C57C8F" w:rsidP="00C57C8F"/>
    <w:p w:rsidR="00C57C8F" w:rsidRPr="00C57C8F" w:rsidRDefault="00C57C8F" w:rsidP="00C57C8F"/>
    <w:p w:rsidR="00C57C8F" w:rsidRPr="00C57C8F" w:rsidRDefault="00C57C8F" w:rsidP="00C57C8F">
      <w:r w:rsidRPr="00C57C8F">
        <w:t>WTO has no effect on trade</w:t>
      </w:r>
    </w:p>
    <w:p w:rsidR="00C57C8F" w:rsidRPr="00C57C8F" w:rsidRDefault="00C57C8F" w:rsidP="00C57C8F">
      <w:r w:rsidRPr="00C57C8F">
        <w:t>Baldwin 8 (Richard, “The WTO tipping point”, Staff writer for the Turkish Weekly http://www.turkishweekly.net/comments.php?id=</w:t>
      </w:r>
      <w:proofErr w:type="gramStart"/>
      <w:r w:rsidRPr="00C57C8F">
        <w:t>2927 ,</w:t>
      </w:r>
      <w:proofErr w:type="gramEnd"/>
      <w:r w:rsidRPr="00C57C8F">
        <w:t xml:space="preserve"> July 1)</w:t>
      </w:r>
    </w:p>
    <w:p w:rsidR="00C57C8F" w:rsidRPr="00C57C8F" w:rsidRDefault="00C57C8F" w:rsidP="00C57C8F"/>
    <w:p w:rsidR="00C57C8F" w:rsidRPr="00C57C8F" w:rsidRDefault="00C57C8F" w:rsidP="00C57C8F">
      <w:r w:rsidRPr="00C57C8F">
        <w:t xml:space="preserve">The new century has seen massive </w:t>
      </w:r>
      <w:proofErr w:type="spellStart"/>
      <w:r w:rsidRPr="00C57C8F">
        <w:t>liberalisation</w:t>
      </w:r>
      <w:proofErr w:type="spellEnd"/>
      <w:r w:rsidRPr="00C57C8F">
        <w:t xml:space="preserve"> </w:t>
      </w:r>
    </w:p>
    <w:p w:rsidR="00C57C8F" w:rsidRPr="00C57C8F" w:rsidRDefault="00C57C8F" w:rsidP="00C57C8F">
      <w:r w:rsidRPr="00C57C8F">
        <w:t>AND</w:t>
      </w:r>
    </w:p>
    <w:p w:rsidR="00C57C8F" w:rsidRPr="00C57C8F" w:rsidRDefault="00C57C8F" w:rsidP="00C57C8F">
      <w:proofErr w:type="gramStart"/>
      <w:r w:rsidRPr="00C57C8F">
        <w:t>feel</w:t>
      </w:r>
      <w:proofErr w:type="gramEnd"/>
      <w:r w:rsidRPr="00C57C8F">
        <w:t xml:space="preserve"> justified in ignoring WTO norms since everyone else does.</w:t>
      </w:r>
    </w:p>
    <w:p w:rsidR="00C57C8F" w:rsidRPr="00C57C8F" w:rsidRDefault="00C57C8F" w:rsidP="00C57C8F"/>
    <w:p w:rsidR="00C57C8F" w:rsidRPr="00C57C8F" w:rsidRDefault="00C57C8F" w:rsidP="00C57C8F">
      <w:r w:rsidRPr="00C57C8F">
        <w:t>The WTO does not solve war—it’s just another forum for great power competition</w:t>
      </w:r>
    </w:p>
    <w:p w:rsidR="00C57C8F" w:rsidRPr="00C57C8F" w:rsidRDefault="00C57C8F" w:rsidP="00C57C8F">
      <w:r w:rsidRPr="00C57C8F">
        <w:lastRenderedPageBreak/>
        <w:t>Hawkins 2003 (William, Senior Fellow for National Security Studies at the U.S. Business and Industry Council, “Successfully Rebuilding Iraq Requires Rejection of 'Globalization,’” American Economic Alert, April 23, http://www.americaneconomicalert.org/view_art.asp?Prod_ID=807)</w:t>
      </w:r>
    </w:p>
    <w:p w:rsidR="00C57C8F" w:rsidRPr="00C57C8F" w:rsidRDefault="00C57C8F" w:rsidP="00C57C8F"/>
    <w:p w:rsidR="00C57C8F" w:rsidRPr="00C57C8F" w:rsidRDefault="00C57C8F" w:rsidP="00C57C8F">
      <w:r w:rsidRPr="00C57C8F">
        <w:t xml:space="preserve">The Bush Administration has good reasons </w:t>
      </w:r>
    </w:p>
    <w:p w:rsidR="00C57C8F" w:rsidRPr="00C57C8F" w:rsidRDefault="00C57C8F" w:rsidP="00C57C8F">
      <w:r w:rsidRPr="00C57C8F">
        <w:t>AND</w:t>
      </w:r>
    </w:p>
    <w:p w:rsidR="00C57C8F" w:rsidRPr="00C57C8F" w:rsidRDefault="00C57C8F" w:rsidP="00C57C8F">
      <w:proofErr w:type="gramStart"/>
      <w:r w:rsidRPr="00C57C8F">
        <w:t>just</w:t>
      </w:r>
      <w:proofErr w:type="gramEnd"/>
      <w:r w:rsidRPr="00C57C8F">
        <w:t xml:space="preserve"> as any realist should expect.</w:t>
      </w:r>
    </w:p>
    <w:p w:rsidR="00C57C8F" w:rsidRPr="00C57C8F" w:rsidRDefault="00C57C8F" w:rsidP="00C57C8F"/>
    <w:p w:rsidR="00C57C8F" w:rsidRPr="00C57C8F" w:rsidRDefault="00C57C8F" w:rsidP="00C57C8F">
      <w:r w:rsidRPr="00C57C8F">
        <w:t xml:space="preserve">Turn - TTIP will </w:t>
      </w:r>
      <w:proofErr w:type="gramStart"/>
      <w:r w:rsidRPr="00C57C8F">
        <w:t>reduces</w:t>
      </w:r>
      <w:proofErr w:type="gramEnd"/>
      <w:r w:rsidRPr="00C57C8F">
        <w:t xml:space="preserve"> WTO effectiveness.</w:t>
      </w:r>
    </w:p>
    <w:p w:rsidR="00C57C8F" w:rsidRPr="00C57C8F" w:rsidRDefault="00C57C8F" w:rsidP="00C57C8F">
      <w:r w:rsidRPr="00C57C8F">
        <w:t xml:space="preserve">Atlantic-Community 7/26/13 – (“TTIP: Not Like Any Other Regional Free Trade Agreement”, Atlantic-Community, </w:t>
      </w:r>
      <w:hyperlink r:id="rId16" w:history="1">
        <w:r w:rsidRPr="00C57C8F">
          <w:rPr>
            <w:rStyle w:val="Hyperlink"/>
          </w:rPr>
          <w:t>http://www.atlantic-community.org/-/ttip-not-like-any-other-regional-free-trade-agreement?redirect=http%3A%2F%2Fwww.atlantic-community.org%2Fyour-opinion%3Fp_p_id%3D101_INSTANCE_GES8xNFE98EL%26p_p_lifecycle%3D0%26p_p_state%3Dnormal%26p_p_mode%3Dview%26p_p_col_id%3Daf-column-1-3%26p_p_col_pos%3D3%26p_p_col_count%3D8)//javi</w:t>
        </w:r>
      </w:hyperlink>
    </w:p>
    <w:p w:rsidR="00C57C8F" w:rsidRPr="00C57C8F" w:rsidRDefault="00C57C8F" w:rsidP="00C57C8F"/>
    <w:p w:rsidR="00C57C8F" w:rsidRPr="00C57C8F" w:rsidRDefault="00C57C8F" w:rsidP="00C57C8F">
      <w:r w:rsidRPr="00C57C8F">
        <w:t xml:space="preserve">The Transatlantic Trade and Investment Partnership (TTIP) is the latest </w:t>
      </w:r>
    </w:p>
    <w:p w:rsidR="00C57C8F" w:rsidRPr="00C57C8F" w:rsidRDefault="00C57C8F" w:rsidP="00C57C8F">
      <w:r w:rsidRPr="00C57C8F">
        <w:t>AND</w:t>
      </w:r>
    </w:p>
    <w:p w:rsidR="00C57C8F" w:rsidRPr="00C57C8F" w:rsidRDefault="00C57C8F" w:rsidP="00C57C8F">
      <w:proofErr w:type="gramStart"/>
      <w:r w:rsidRPr="00C57C8F">
        <w:t>and</w:t>
      </w:r>
      <w:proofErr w:type="gramEnd"/>
      <w:r w:rsidRPr="00C57C8F">
        <w:t xml:space="preserve"> the World Trade Organization (WTO).</w:t>
      </w:r>
    </w:p>
    <w:p w:rsidR="00C57C8F" w:rsidRDefault="00C57C8F" w:rsidP="00C57C8F"/>
    <w:p w:rsidR="00BC055A" w:rsidRPr="00C57C8F" w:rsidRDefault="00BC055A" w:rsidP="00C57C8F"/>
    <w:p w:rsidR="00C57C8F" w:rsidRPr="00C57C8F" w:rsidRDefault="00C57C8F" w:rsidP="00C57C8F">
      <w:pPr>
        <w:pStyle w:val="Heading1"/>
      </w:pPr>
      <w:r w:rsidRPr="00C57C8F">
        <w:lastRenderedPageBreak/>
        <w:t>Transatlantic Advantage</w:t>
      </w:r>
    </w:p>
    <w:p w:rsidR="00C57C8F" w:rsidRPr="00C57C8F" w:rsidRDefault="00C57C8F" w:rsidP="00C57C8F"/>
    <w:p w:rsidR="00C57C8F" w:rsidRPr="00C57C8F" w:rsidRDefault="00C57C8F" w:rsidP="00C57C8F"/>
    <w:p w:rsidR="00C57C8F" w:rsidRPr="00C57C8F" w:rsidRDefault="00C57C8F" w:rsidP="00C57C8F">
      <w:r w:rsidRPr="00C57C8F">
        <w:t>TTIP spills over to global economy- any benefits impact Mexico irrespective of inclusion</w:t>
      </w:r>
    </w:p>
    <w:p w:rsidR="00C57C8F" w:rsidRPr="00C57C8F" w:rsidRDefault="00C57C8F" w:rsidP="00C57C8F">
      <w:r w:rsidRPr="00C57C8F">
        <w:t xml:space="preserve">European Commission 13 (“TTIP: Questions and Answers,” European Commission: Trade, last updated: 6/28/13, </w:t>
      </w:r>
      <w:hyperlink r:id="rId17" w:anchor="environment" w:history="1">
        <w:r w:rsidRPr="00C57C8F">
          <w:rPr>
            <w:rStyle w:val="Hyperlink"/>
          </w:rPr>
          <w:t>http://ec.europa.eu/trade/policy/in-focus/ttip/questions-and-answers/#environment</w:t>
        </w:r>
      </w:hyperlink>
      <w:r w:rsidRPr="00C57C8F">
        <w:t>) //AD</w:t>
      </w:r>
    </w:p>
    <w:p w:rsidR="00C57C8F" w:rsidRPr="00C57C8F" w:rsidRDefault="00C57C8F" w:rsidP="00C57C8F"/>
    <w:p w:rsidR="00C57C8F" w:rsidRPr="00C57C8F" w:rsidRDefault="00C57C8F" w:rsidP="00C57C8F">
      <w:r w:rsidRPr="00C57C8F">
        <w:t xml:space="preserve">A trade agreement between the EU </w:t>
      </w:r>
    </w:p>
    <w:p w:rsidR="00C57C8F" w:rsidRPr="00C57C8F" w:rsidRDefault="00C57C8F" w:rsidP="00C57C8F">
      <w:r w:rsidRPr="00C57C8F">
        <w:t>AND</w:t>
      </w:r>
    </w:p>
    <w:p w:rsidR="00C57C8F" w:rsidRPr="00C57C8F" w:rsidRDefault="00C57C8F" w:rsidP="00C57C8F">
      <w:proofErr w:type="gramStart"/>
      <w:r w:rsidRPr="00C57C8F">
        <w:t>the</w:t>
      </w:r>
      <w:proofErr w:type="gramEnd"/>
      <w:r w:rsidRPr="00C57C8F">
        <w:t xml:space="preserve"> benefits for the rest of the world.</w:t>
      </w:r>
    </w:p>
    <w:p w:rsidR="00C57C8F" w:rsidRPr="00C57C8F" w:rsidRDefault="00C57C8F" w:rsidP="00C57C8F"/>
    <w:p w:rsidR="00C57C8F" w:rsidRPr="00C57C8F" w:rsidRDefault="00C57C8F" w:rsidP="00C57C8F">
      <w:r w:rsidRPr="00C57C8F">
        <w:t>No impact – their 1AC Evidence</w:t>
      </w:r>
    </w:p>
    <w:p w:rsidR="00C57C8F" w:rsidRPr="00C57C8F" w:rsidRDefault="00C57C8F" w:rsidP="00C57C8F">
      <w:r w:rsidRPr="00C57C8F">
        <w:t xml:space="preserve">MIT 09 –Political Science Department, well-sourced study theorizing hypothetical WWII with nuclear weapons (Massachusetts Institute of Technology, “Causes and Prevention of War: Nuclear War in Europe: A Thought Experiment”, Spring 2009; &lt; </w:t>
      </w:r>
      <w:hyperlink r:id="rId18" w:history="1">
        <w:r w:rsidRPr="00C57C8F">
          <w:rPr>
            <w:rStyle w:val="Hyperlink"/>
          </w:rPr>
          <w:t>http://ocw.mit.edu/courses/political-science/17-42-causes-and-prevention-of-war-spring-2009/assignments/MIT17_42S09_student8assign2.pdf&gt;)//Beddow</w:t>
        </w:r>
      </w:hyperlink>
    </w:p>
    <w:p w:rsidR="00C57C8F" w:rsidRPr="00C57C8F" w:rsidRDefault="00C57C8F" w:rsidP="00C57C8F"/>
    <w:p w:rsidR="00C57C8F" w:rsidRPr="00C57C8F" w:rsidRDefault="00C57C8F" w:rsidP="00C57C8F">
      <w:r w:rsidRPr="00C57C8F">
        <w:t xml:space="preserve">In addition to providing information on nuclear strategies, </w:t>
      </w:r>
    </w:p>
    <w:p w:rsidR="00C57C8F" w:rsidRPr="00C57C8F" w:rsidRDefault="00C57C8F" w:rsidP="00C57C8F">
      <w:r w:rsidRPr="00C57C8F">
        <w:t>AND</w:t>
      </w:r>
    </w:p>
    <w:p w:rsidR="00C57C8F" w:rsidRPr="00C57C8F" w:rsidRDefault="00C57C8F" w:rsidP="00C57C8F">
      <w:proofErr w:type="gramStart"/>
      <w:r w:rsidRPr="00C57C8F">
        <w:t>intensity</w:t>
      </w:r>
      <w:proofErr w:type="gramEnd"/>
      <w:r w:rsidRPr="00C57C8F">
        <w:t xml:space="preserve"> of a European nuclear war. </w:t>
      </w:r>
    </w:p>
    <w:p w:rsidR="00C57C8F" w:rsidRPr="00C57C8F" w:rsidRDefault="00C57C8F" w:rsidP="00C57C8F"/>
    <w:p w:rsidR="00C57C8F" w:rsidRPr="00C57C8F" w:rsidRDefault="00C57C8F" w:rsidP="00C57C8F">
      <w:r w:rsidRPr="00C57C8F">
        <w:t>US won’t deploy – offshore balancing and nukes solve the impact</w:t>
      </w:r>
    </w:p>
    <w:p w:rsidR="00C57C8F" w:rsidRPr="00C57C8F" w:rsidRDefault="00C57C8F" w:rsidP="00C57C8F">
      <w:r w:rsidRPr="00C57C8F">
        <w:t>Adams, 11 Professor U.S. Foreign Policy Program – American University, Distinguished Fellow – Stimson Center, ‘11</w:t>
      </w:r>
    </w:p>
    <w:p w:rsidR="00C57C8F" w:rsidRPr="00C57C8F" w:rsidRDefault="00C57C8F" w:rsidP="00C57C8F">
      <w:r w:rsidRPr="00C57C8F">
        <w:t xml:space="preserve">(Gordon, “A Leaner and Meaner Defense,” Foreign Affairs, Vol. 90 </w:t>
      </w:r>
      <w:proofErr w:type="spellStart"/>
      <w:r w:rsidRPr="00C57C8F">
        <w:t>Iss</w:t>
      </w:r>
      <w:proofErr w:type="spellEnd"/>
      <w:r w:rsidRPr="00C57C8F">
        <w:t xml:space="preserve">. 1, January/February) </w:t>
      </w:r>
    </w:p>
    <w:p w:rsidR="00C57C8F" w:rsidRPr="00C57C8F" w:rsidRDefault="00C57C8F" w:rsidP="00C57C8F"/>
    <w:p w:rsidR="00C57C8F" w:rsidRPr="00C57C8F" w:rsidRDefault="00C57C8F" w:rsidP="00C57C8F">
      <w:r w:rsidRPr="00C57C8F">
        <w:t xml:space="preserve">Some people point to China as a successor </w:t>
      </w:r>
    </w:p>
    <w:p w:rsidR="00C57C8F" w:rsidRPr="00C57C8F" w:rsidRDefault="00C57C8F" w:rsidP="00C57C8F">
      <w:r w:rsidRPr="00C57C8F">
        <w:t>AND</w:t>
      </w:r>
    </w:p>
    <w:p w:rsidR="00C57C8F" w:rsidRPr="00C57C8F" w:rsidRDefault="00C57C8F" w:rsidP="00C57C8F">
      <w:proofErr w:type="gramStart"/>
      <w:r w:rsidRPr="00C57C8F">
        <w:t>mission</w:t>
      </w:r>
      <w:proofErr w:type="gramEnd"/>
      <w:r w:rsidRPr="00C57C8F">
        <w:t>, governance reform, and economic development.</w:t>
      </w:r>
    </w:p>
    <w:p w:rsidR="00C57C8F" w:rsidRPr="00C57C8F" w:rsidRDefault="00C57C8F" w:rsidP="00C57C8F"/>
    <w:p w:rsidR="00C57C8F" w:rsidRPr="00C57C8F" w:rsidRDefault="00C57C8F" w:rsidP="00C57C8F">
      <w:r w:rsidRPr="00C57C8F">
        <w:t xml:space="preserve">No impact to heg - decline doesn’t cause conflict, </w:t>
      </w:r>
      <w:proofErr w:type="spellStart"/>
      <w:r w:rsidRPr="00C57C8F">
        <w:t>lashout</w:t>
      </w:r>
      <w:proofErr w:type="spellEnd"/>
      <w:r w:rsidRPr="00C57C8F">
        <w:t>, or draw-in---all their studies are wrong</w:t>
      </w:r>
    </w:p>
    <w:p w:rsidR="00C57C8F" w:rsidRPr="00C57C8F" w:rsidRDefault="00C57C8F" w:rsidP="00C57C8F">
      <w:r w:rsidRPr="00C57C8F">
        <w:t>MacDonald, 11 - Assistant Professor of Political Science at Williams College, and Joseph M. Parent, Assistant Professor of Political Science at the University of Miami (Paul K.,  “Graceful Decline?: The Surprising Success of Great Power Retrenchment,” Spring 2011, “International Security, Vol. 35, No. 4, p. 7-44, SMS)</w:t>
      </w:r>
    </w:p>
    <w:p w:rsidR="00C57C8F" w:rsidRPr="00C57C8F" w:rsidRDefault="00C57C8F" w:rsidP="00C57C8F"/>
    <w:p w:rsidR="00C57C8F" w:rsidRPr="00C57C8F" w:rsidRDefault="00C57C8F" w:rsidP="00C57C8F">
      <w:r w:rsidRPr="00C57C8F">
        <w:t xml:space="preserve">How do great powers respond to </w:t>
      </w:r>
      <w:proofErr w:type="gramStart"/>
      <w:r w:rsidRPr="00C57C8F">
        <w:t>acute</w:t>
      </w:r>
      <w:proofErr w:type="gramEnd"/>
      <w:r w:rsidRPr="00C57C8F">
        <w:t xml:space="preserve"> </w:t>
      </w:r>
    </w:p>
    <w:p w:rsidR="00C57C8F" w:rsidRPr="00C57C8F" w:rsidRDefault="00C57C8F" w:rsidP="00C57C8F">
      <w:r w:rsidRPr="00C57C8F">
        <w:t>AND</w:t>
      </w:r>
    </w:p>
    <w:p w:rsidR="00C57C8F" w:rsidRPr="00C57C8F" w:rsidRDefault="00C57C8F" w:rsidP="00C57C8F">
      <w:proofErr w:type="gramStart"/>
      <w:r w:rsidRPr="00C57C8F">
        <w:t>retrench</w:t>
      </w:r>
      <w:proofErr w:type="gramEnd"/>
      <w:r w:rsidRPr="00C57C8F">
        <w:t xml:space="preserve"> recovered their relative position.</w:t>
      </w:r>
    </w:p>
    <w:p w:rsidR="00C57C8F" w:rsidRPr="00C57C8F" w:rsidRDefault="00C57C8F" w:rsidP="00C57C8F"/>
    <w:p w:rsidR="000022F2" w:rsidRPr="00C57C8F" w:rsidRDefault="000022F2" w:rsidP="00C57C8F"/>
    <w:sectPr w:rsidR="000022F2" w:rsidRPr="00C57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F84" w:rsidRDefault="00F86F84" w:rsidP="005F5576">
      <w:r>
        <w:separator/>
      </w:r>
    </w:p>
  </w:endnote>
  <w:endnote w:type="continuationSeparator" w:id="0">
    <w:p w:rsidR="00F86F84" w:rsidRDefault="00F86F8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F84" w:rsidRDefault="00F86F84" w:rsidP="005F5576">
      <w:r>
        <w:separator/>
      </w:r>
    </w:p>
  </w:footnote>
  <w:footnote w:type="continuationSeparator" w:id="0">
    <w:p w:rsidR="00F86F84" w:rsidRDefault="00F86F8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C8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1043"/>
    <w:rsid w:val="000F1C1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5868"/>
    <w:rsid w:val="00217499"/>
    <w:rsid w:val="0024023F"/>
    <w:rsid w:val="00240C4E"/>
    <w:rsid w:val="00243493"/>
    <w:rsid w:val="00243DC0"/>
    <w:rsid w:val="00250E16"/>
    <w:rsid w:val="00257696"/>
    <w:rsid w:val="0026382E"/>
    <w:rsid w:val="00272786"/>
    <w:rsid w:val="00287AB7"/>
    <w:rsid w:val="00290FB2"/>
    <w:rsid w:val="00294D00"/>
    <w:rsid w:val="002A213E"/>
    <w:rsid w:val="002A612B"/>
    <w:rsid w:val="002B087A"/>
    <w:rsid w:val="002B68A4"/>
    <w:rsid w:val="002C571D"/>
    <w:rsid w:val="002C5772"/>
    <w:rsid w:val="002D0374"/>
    <w:rsid w:val="002D2946"/>
    <w:rsid w:val="002D529E"/>
    <w:rsid w:val="002D6BD6"/>
    <w:rsid w:val="002E4DD9"/>
    <w:rsid w:val="002F0314"/>
    <w:rsid w:val="002F2A28"/>
    <w:rsid w:val="0031182D"/>
    <w:rsid w:val="00314B9D"/>
    <w:rsid w:val="003152F8"/>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6C75"/>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3704"/>
    <w:rsid w:val="004F45B0"/>
    <w:rsid w:val="005020C3"/>
    <w:rsid w:val="005103AF"/>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5888"/>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CC2"/>
    <w:rsid w:val="006C64D4"/>
    <w:rsid w:val="006E53F0"/>
    <w:rsid w:val="006F46C3"/>
    <w:rsid w:val="006F7CDF"/>
    <w:rsid w:val="00700BDB"/>
    <w:rsid w:val="0070121B"/>
    <w:rsid w:val="00701E73"/>
    <w:rsid w:val="00711FE2"/>
    <w:rsid w:val="00712649"/>
    <w:rsid w:val="00714BC9"/>
    <w:rsid w:val="00723F91"/>
    <w:rsid w:val="00725623"/>
    <w:rsid w:val="00732DBD"/>
    <w:rsid w:val="00743059"/>
    <w:rsid w:val="00744F58"/>
    <w:rsid w:val="00750CED"/>
    <w:rsid w:val="00760A29"/>
    <w:rsid w:val="00771E18"/>
    <w:rsid w:val="007739F1"/>
    <w:rsid w:val="007745C6"/>
    <w:rsid w:val="007755F6"/>
    <w:rsid w:val="007761AD"/>
    <w:rsid w:val="0077620A"/>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68DC"/>
    <w:rsid w:val="008133F9"/>
    <w:rsid w:val="00822D89"/>
    <w:rsid w:val="00823AAC"/>
    <w:rsid w:val="00840FCE"/>
    <w:rsid w:val="00854C66"/>
    <w:rsid w:val="008553E1"/>
    <w:rsid w:val="0087643B"/>
    <w:rsid w:val="00877669"/>
    <w:rsid w:val="00897F92"/>
    <w:rsid w:val="008A419D"/>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11E"/>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5F94"/>
    <w:rsid w:val="00B272CF"/>
    <w:rsid w:val="00B3145D"/>
    <w:rsid w:val="00B357BA"/>
    <w:rsid w:val="00B50BC0"/>
    <w:rsid w:val="00B564DB"/>
    <w:rsid w:val="00B768B6"/>
    <w:rsid w:val="00B816A3"/>
    <w:rsid w:val="00B908D1"/>
    <w:rsid w:val="00B940D1"/>
    <w:rsid w:val="00BB58BD"/>
    <w:rsid w:val="00BB5CDD"/>
    <w:rsid w:val="00BB6A26"/>
    <w:rsid w:val="00BC055A"/>
    <w:rsid w:val="00BC1034"/>
    <w:rsid w:val="00BE2408"/>
    <w:rsid w:val="00BE3EC6"/>
    <w:rsid w:val="00BE5BEB"/>
    <w:rsid w:val="00BE6528"/>
    <w:rsid w:val="00C0087A"/>
    <w:rsid w:val="00C05F9D"/>
    <w:rsid w:val="00C27212"/>
    <w:rsid w:val="00C34185"/>
    <w:rsid w:val="00C42DD6"/>
    <w:rsid w:val="00C545E7"/>
    <w:rsid w:val="00C57C8F"/>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16C3"/>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318"/>
    <w:rsid w:val="00E75F28"/>
    <w:rsid w:val="00E854E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6F84"/>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7C8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2,Heading 2 Char Char1,Heading 2 Char Char Char,Heading 2 Char Char,Heading 2 Char Char Char1 Char,Heading 2 Char Char2 Char,Heading 2 Cha,Heading 2 Char2"/>
    <w:basedOn w:val="Normal"/>
    <w:next w:val="Normal"/>
    <w:link w:val="Heading2Char"/>
    <w:autoRedefine/>
    <w:uiPriority w:val="2"/>
    <w:qFormat/>
    <w:rsid w:val="005A58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no read,No Spacing211,No Spacing12,No Spacing2111,small space,Dont use, Ch,TAG,No Spacing4,No Spacing11111,No Spacing5,No Spacing21,T,Card,Tags"/>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Char Char Char Char1 Char,Char2 Char,Heading 2 Char Char1 Char,Heading 2 Char Char Char Char,Heading 2 Char Char Char1,Heading 2 Char Char Char1 Char Char,Heading 2 Char Char2 Char Char,Heading 2 Cha Char,Heading 2 Char2 Char1"/>
    <w:basedOn w:val="DefaultParagraphFont"/>
    <w:link w:val="Heading2"/>
    <w:uiPriority w:val="2"/>
    <w:rsid w:val="005A588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read Char,No Spacing211 Char,No Spacing12 Char,No Spacing2111 Char,small space Char,T Char"/>
    <w:basedOn w:val="DefaultParagraphFont"/>
    <w:link w:val="Heading4"/>
    <w:uiPriority w:val="4"/>
    <w:rsid w:val="00D176BE"/>
    <w:rPr>
      <w:rFonts w:ascii="Georgia" w:eastAsiaTheme="majorEastAsia" w:hAnsi="Georgia" w:cstheme="majorBidi"/>
      <w:b/>
      <w:bCs/>
      <w:iCs/>
    </w:rPr>
  </w:style>
  <w:style w:type="character" w:customStyle="1" w:styleId="TitleChar">
    <w:name w:val="Title Char"/>
    <w:aliases w:val="Cites and Cards Char,UNDERLINE Char"/>
    <w:link w:val="Title"/>
    <w:uiPriority w:val="6"/>
    <w:qFormat/>
    <w:locked/>
    <w:rsid w:val="00C57C8F"/>
    <w:rPr>
      <w:rFonts w:ascii="Georgia" w:hAnsi="Georgia"/>
      <w:szCs w:val="24"/>
      <w:u w:val="single"/>
    </w:rPr>
  </w:style>
  <w:style w:type="paragraph" w:styleId="Title">
    <w:name w:val="Title"/>
    <w:aliases w:val="Cites and Cards,UNDERLINE"/>
    <w:basedOn w:val="Normal"/>
    <w:next w:val="Normal"/>
    <w:link w:val="TitleChar"/>
    <w:uiPriority w:val="6"/>
    <w:qFormat/>
    <w:rsid w:val="00C57C8F"/>
    <w:pPr>
      <w:pBdr>
        <w:bottom w:val="single" w:sz="8" w:space="4" w:color="4F81BD"/>
      </w:pBdr>
      <w:spacing w:after="300"/>
      <w:contextualSpacing/>
    </w:pPr>
    <w:rPr>
      <w:rFonts w:cstheme="minorBidi"/>
      <w:szCs w:val="24"/>
      <w:u w:val="single"/>
    </w:rPr>
  </w:style>
  <w:style w:type="character" w:customStyle="1" w:styleId="TitleChar1">
    <w:name w:val="Title Char1"/>
    <w:basedOn w:val="DefaultParagraphFont"/>
    <w:uiPriority w:val="10"/>
    <w:semiHidden/>
    <w:rsid w:val="00C57C8F"/>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57C8F"/>
    <w:pPr>
      <w:ind w:left="288" w:right="288"/>
    </w:pPr>
    <w:rPr>
      <w:rFonts w:ascii="Times New Roman" w:eastAsia="Calibri" w:hAnsi="Times New Roman" w:cs="Times New Roman"/>
      <w:sz w:val="20"/>
    </w:rPr>
  </w:style>
  <w:style w:type="character" w:customStyle="1" w:styleId="cardtextChar">
    <w:name w:val="card text Char"/>
    <w:link w:val="cardtext"/>
    <w:rsid w:val="00C57C8F"/>
    <w:rPr>
      <w:rFonts w:ascii="Times New Roman" w:eastAsia="Calibri" w:hAnsi="Times New Roman" w:cs="Times New Roman"/>
      <w:sz w:val="20"/>
    </w:rPr>
  </w:style>
  <w:style w:type="character" w:customStyle="1" w:styleId="apple-converted-space">
    <w:name w:val="apple-converted-space"/>
    <w:rsid w:val="00C57C8F"/>
  </w:style>
  <w:style w:type="character" w:customStyle="1" w:styleId="stylestylebold12pt0">
    <w:name w:val="stylestylebold12pt"/>
    <w:rsid w:val="00C57C8F"/>
  </w:style>
  <w:style w:type="character" w:customStyle="1" w:styleId="Box">
    <w:name w:val="Box"/>
    <w:uiPriority w:val="1"/>
    <w:qFormat/>
    <w:rsid w:val="00C57C8F"/>
    <w:rPr>
      <w:b/>
      <w:u w:val="single"/>
      <w:bdr w:val="single" w:sz="4" w:space="0" w:color="auto"/>
    </w:rPr>
  </w:style>
  <w:style w:type="character" w:customStyle="1" w:styleId="BoldUnderlineChar">
    <w:name w:val="Bold Underline Char"/>
    <w:locked/>
    <w:rsid w:val="00C57C8F"/>
    <w:rPr>
      <w:rFonts w:ascii="Times New Roman" w:eastAsia="Times New Roman" w:hAnsi="Times New Roman" w:cs="Times New Roman"/>
      <w:b/>
      <w:bCs/>
      <w:sz w:val="20"/>
      <w:szCs w:val="24"/>
      <w:u w:val="single"/>
    </w:rPr>
  </w:style>
  <w:style w:type="character" w:customStyle="1" w:styleId="UnderlineBold">
    <w:name w:val="Underline + Bold"/>
    <w:uiPriority w:val="1"/>
    <w:qFormat/>
    <w:rsid w:val="00C57C8F"/>
    <w:rPr>
      <w:rFonts w:ascii="Georgia" w:hAnsi="Georgia"/>
      <w:b w:val="0"/>
      <w:bCs w:val="0"/>
      <w:sz w:val="22"/>
      <w:u w:val="single"/>
    </w:rPr>
  </w:style>
  <w:style w:type="character" w:customStyle="1" w:styleId="apple-style-span">
    <w:name w:val="apple-style-span"/>
    <w:basedOn w:val="DefaultParagraphFont"/>
    <w:rsid w:val="00C57C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7C8F"/>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2,Heading 2 Char Char1,Heading 2 Char Char Char,Heading 2 Char Char,Heading 2 Char Char Char1 Char,Heading 2 Char Char2 Char,Heading 2 Cha,Heading 2 Char2"/>
    <w:basedOn w:val="Normal"/>
    <w:next w:val="Normal"/>
    <w:link w:val="Heading2Char"/>
    <w:autoRedefine/>
    <w:uiPriority w:val="2"/>
    <w:qFormat/>
    <w:rsid w:val="005A588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no read,No Spacing211,No Spacing12,No Spacing2111,small space,Dont use, Ch,TAG,No Spacing4,No Spacing11111,No Spacing5,No Spacing21,T,Card,Tags"/>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Char Char Char Char1 Char,Char2 Char,Heading 2 Char Char1 Char,Heading 2 Char Char Char Char,Heading 2 Char Char Char1,Heading 2 Char Char Char1 Char Char,Heading 2 Char Char2 Char Char,Heading 2 Cha Char,Heading 2 Char2 Char1"/>
    <w:basedOn w:val="DefaultParagraphFont"/>
    <w:link w:val="Heading2"/>
    <w:uiPriority w:val="2"/>
    <w:rsid w:val="005A588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read Char,No Spacing211 Char,No Spacing12 Char,No Spacing2111 Char,small space Char,T Char"/>
    <w:basedOn w:val="DefaultParagraphFont"/>
    <w:link w:val="Heading4"/>
    <w:uiPriority w:val="4"/>
    <w:rsid w:val="00D176BE"/>
    <w:rPr>
      <w:rFonts w:ascii="Georgia" w:eastAsiaTheme="majorEastAsia" w:hAnsi="Georgia" w:cstheme="majorBidi"/>
      <w:b/>
      <w:bCs/>
      <w:iCs/>
    </w:rPr>
  </w:style>
  <w:style w:type="character" w:customStyle="1" w:styleId="TitleChar">
    <w:name w:val="Title Char"/>
    <w:aliases w:val="Cites and Cards Char,UNDERLINE Char"/>
    <w:link w:val="Title"/>
    <w:uiPriority w:val="6"/>
    <w:qFormat/>
    <w:locked/>
    <w:rsid w:val="00C57C8F"/>
    <w:rPr>
      <w:rFonts w:ascii="Georgia" w:hAnsi="Georgia"/>
      <w:szCs w:val="24"/>
      <w:u w:val="single"/>
    </w:rPr>
  </w:style>
  <w:style w:type="paragraph" w:styleId="Title">
    <w:name w:val="Title"/>
    <w:aliases w:val="Cites and Cards,UNDERLINE"/>
    <w:basedOn w:val="Normal"/>
    <w:next w:val="Normal"/>
    <w:link w:val="TitleChar"/>
    <w:uiPriority w:val="6"/>
    <w:qFormat/>
    <w:rsid w:val="00C57C8F"/>
    <w:pPr>
      <w:pBdr>
        <w:bottom w:val="single" w:sz="8" w:space="4" w:color="4F81BD"/>
      </w:pBdr>
      <w:spacing w:after="300"/>
      <w:contextualSpacing/>
    </w:pPr>
    <w:rPr>
      <w:rFonts w:cstheme="minorBidi"/>
      <w:szCs w:val="24"/>
      <w:u w:val="single"/>
    </w:rPr>
  </w:style>
  <w:style w:type="character" w:customStyle="1" w:styleId="TitleChar1">
    <w:name w:val="Title Char1"/>
    <w:basedOn w:val="DefaultParagraphFont"/>
    <w:uiPriority w:val="10"/>
    <w:semiHidden/>
    <w:rsid w:val="00C57C8F"/>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C57C8F"/>
    <w:pPr>
      <w:ind w:left="288" w:right="288"/>
    </w:pPr>
    <w:rPr>
      <w:rFonts w:ascii="Times New Roman" w:eastAsia="Calibri" w:hAnsi="Times New Roman" w:cs="Times New Roman"/>
      <w:sz w:val="20"/>
    </w:rPr>
  </w:style>
  <w:style w:type="character" w:customStyle="1" w:styleId="cardtextChar">
    <w:name w:val="card text Char"/>
    <w:link w:val="cardtext"/>
    <w:rsid w:val="00C57C8F"/>
    <w:rPr>
      <w:rFonts w:ascii="Times New Roman" w:eastAsia="Calibri" w:hAnsi="Times New Roman" w:cs="Times New Roman"/>
      <w:sz w:val="20"/>
    </w:rPr>
  </w:style>
  <w:style w:type="character" w:customStyle="1" w:styleId="apple-converted-space">
    <w:name w:val="apple-converted-space"/>
    <w:rsid w:val="00C57C8F"/>
  </w:style>
  <w:style w:type="character" w:customStyle="1" w:styleId="stylestylebold12pt0">
    <w:name w:val="stylestylebold12pt"/>
    <w:rsid w:val="00C57C8F"/>
  </w:style>
  <w:style w:type="character" w:customStyle="1" w:styleId="Box">
    <w:name w:val="Box"/>
    <w:uiPriority w:val="1"/>
    <w:qFormat/>
    <w:rsid w:val="00C57C8F"/>
    <w:rPr>
      <w:b/>
      <w:u w:val="single"/>
      <w:bdr w:val="single" w:sz="4" w:space="0" w:color="auto"/>
    </w:rPr>
  </w:style>
  <w:style w:type="character" w:customStyle="1" w:styleId="BoldUnderlineChar">
    <w:name w:val="Bold Underline Char"/>
    <w:locked/>
    <w:rsid w:val="00C57C8F"/>
    <w:rPr>
      <w:rFonts w:ascii="Times New Roman" w:eastAsia="Times New Roman" w:hAnsi="Times New Roman" w:cs="Times New Roman"/>
      <w:b/>
      <w:bCs/>
      <w:sz w:val="20"/>
      <w:szCs w:val="24"/>
      <w:u w:val="single"/>
    </w:rPr>
  </w:style>
  <w:style w:type="character" w:customStyle="1" w:styleId="UnderlineBold">
    <w:name w:val="Underline + Bold"/>
    <w:uiPriority w:val="1"/>
    <w:qFormat/>
    <w:rsid w:val="00C57C8F"/>
    <w:rPr>
      <w:rFonts w:ascii="Georgia" w:hAnsi="Georgia"/>
      <w:b w:val="0"/>
      <w:bCs w:val="0"/>
      <w:sz w:val="22"/>
      <w:u w:val="single"/>
    </w:rPr>
  </w:style>
  <w:style w:type="character" w:customStyle="1" w:styleId="apple-style-span">
    <w:name w:val="apple-style-span"/>
    <w:basedOn w:val="DefaultParagraphFont"/>
    <w:rsid w:val="00C57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ashingtonpost.com/opinions/dana-milbank-obama-should-try-pivoting-to-george-bushs-playbook/2013/09/27/c72469f0-278a-11e3-ad0d-b7c8d2a594b9_story.html" TargetMode="External"/><Relationship Id="rId18" Type="http://schemas.openxmlformats.org/officeDocument/2006/relationships/hyperlink" Target="http://ocw.mit.edu/courses/political-science/17-42-causes-and-prevention-of-war-spring-2009/assignments/MIT17_42S09_student8assign2.pdf%3e)//Beddow"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tv.msnbc.com/2013/09/21/bright-prospects-for-obama-on-foreign-agenda-domestic-in-chaos/" TargetMode="External"/><Relationship Id="rId17" Type="http://schemas.openxmlformats.org/officeDocument/2006/relationships/hyperlink" Target="http://ec.europa.eu/trade/policy/in-focus/ttip/questions-and-answers/" TargetMode="External"/><Relationship Id="rId2" Type="http://schemas.openxmlformats.org/officeDocument/2006/relationships/customXml" Target="../customXml/item2.xml"/><Relationship Id="rId16" Type="http://schemas.openxmlformats.org/officeDocument/2006/relationships/hyperlink" Target="http://www.atlantic-community.org/-/ttip-not-like-any-other-regional-free-trade-agreement?redirect=http%3A%2F%2Fwww.atlantic-community.org%2Fyour-opinion%3Fp_p_id%3D101_INSTANCE_GES8xNFE98EL%26p_p_lifecycle%3D0%26p_p_state%3Dnormal%26p_p_mode%3Dview%26p_p_col_id%3Daf-column-1-3%26p_p_col_pos%3D3%26p_p_col_count%3D8)//jav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aipeitimes.com/News/taiwan/archives/2013/03/16/2003557211" TargetMode="External"/><Relationship Id="rId5" Type="http://schemas.microsoft.com/office/2007/relationships/stylesWithEffects" Target="stylesWithEffects.xml"/><Relationship Id="rId15" Type="http://schemas.openxmlformats.org/officeDocument/2006/relationships/hyperlink" Target="http://www.globalresearch.ca/index.php?context=viewArticle&amp;code=COO20091115&amp;articleId=16096" TargetMode="External"/><Relationship Id="rId10" Type="http://schemas.openxmlformats.org/officeDocument/2006/relationships/hyperlink" Target="http://hir.harvard.edu/a-narrowing-strai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ytimes.com/2013/09/15/magazine/our-debt-to-society.html?pagewanted=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9</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dc:creator>
  <cp:lastModifiedBy>Harrison</cp:lastModifiedBy>
  <cp:revision>1</cp:revision>
  <dcterms:created xsi:type="dcterms:W3CDTF">2013-09-29T17:03:00Z</dcterms:created>
  <dcterms:modified xsi:type="dcterms:W3CDTF">2013-09-29T17:31:00Z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