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892" w:rsidRPr="0014797F" w:rsidRDefault="0014797F" w:rsidP="00407892">
      <w:pPr>
        <w:pStyle w:val="Heading1"/>
      </w:pPr>
      <w:r w:rsidRPr="0014797F">
        <w:t>T</w:t>
      </w:r>
    </w:p>
    <w:p w:rsidR="008F03B0" w:rsidRPr="0014797F" w:rsidRDefault="008F03B0" w:rsidP="008F03B0"/>
    <w:p w:rsidR="00407892" w:rsidRPr="0014797F" w:rsidRDefault="00407892" w:rsidP="00407892">
      <w:r w:rsidRPr="0014797F">
        <w:t>A. Violation - Engagement towards a government must be conditional, the plan isn’t</w:t>
      </w:r>
    </w:p>
    <w:p w:rsidR="00407892" w:rsidRPr="0014797F" w:rsidRDefault="00407892" w:rsidP="00407892">
      <w:pPr>
        <w:rPr>
          <w:sz w:val="16"/>
        </w:rPr>
      </w:pPr>
      <w:proofErr w:type="spellStart"/>
      <w:r w:rsidRPr="0014797F">
        <w:t>Haass</w:t>
      </w:r>
      <w:proofErr w:type="spellEnd"/>
      <w:r w:rsidRPr="0014797F">
        <w:t xml:space="preserve"> and O’Sullivan, 2k</w:t>
      </w:r>
      <w:r w:rsidRPr="0014797F">
        <w:rPr>
          <w:sz w:val="16"/>
        </w:rPr>
        <w:t xml:space="preserve"> - *Vice President and Director of Foreign Policy Studies at the Brookings Institution AND **a Fellow with the Foreign Policy Studies Program at the Brookings Institution (Richard and Meghan, “Terms of Engagement: Alternatives to Punitive Policies” Survival,, vol. 42, no. 2, Summer 2000, </w:t>
      </w:r>
      <w:hyperlink r:id="rId10" w:history="1">
        <w:r w:rsidRPr="0014797F">
          <w:rPr>
            <w:sz w:val="16"/>
          </w:rPr>
          <w:t>http://www.brookings.edu/~/media/research/files/articles/2000/6/summer%20haass/2000survival.pdf</w:t>
        </w:r>
      </w:hyperlink>
    </w:p>
    <w:p w:rsidR="00407892" w:rsidRPr="0014797F" w:rsidRDefault="00407892" w:rsidP="00407892">
      <w:pPr>
        <w:rPr>
          <w:sz w:val="16"/>
        </w:rPr>
      </w:pPr>
    </w:p>
    <w:p w:rsidR="00407892" w:rsidRPr="0014797F" w:rsidRDefault="00407892" w:rsidP="00407892">
      <w:r w:rsidRPr="0014797F">
        <w:t xml:space="preserve">Many different types of engagement strategies exist, depending on who is engaged, the </w:t>
      </w:r>
    </w:p>
    <w:p w:rsidR="00407892" w:rsidRPr="0014797F" w:rsidRDefault="00407892" w:rsidP="00407892">
      <w:r w:rsidRPr="0014797F">
        <w:t>AND</w:t>
      </w:r>
    </w:p>
    <w:p w:rsidR="00407892" w:rsidRPr="0014797F" w:rsidRDefault="00407892" w:rsidP="00407892">
      <w:proofErr w:type="gramStart"/>
      <w:r w:rsidRPr="0014797F">
        <w:t>private</w:t>
      </w:r>
      <w:proofErr w:type="gramEnd"/>
      <w:r w:rsidRPr="0014797F">
        <w:t xml:space="preserve"> sector in the hopes of promoting force</w:t>
      </w:r>
      <w:bookmarkStart w:id="0" w:name="_GoBack"/>
      <w:bookmarkEnd w:id="0"/>
      <w:r w:rsidRPr="0014797F">
        <w:t>s that will eventually facilitate cooperation.</w:t>
      </w:r>
    </w:p>
    <w:p w:rsidR="00407892" w:rsidRPr="0014797F" w:rsidRDefault="00407892" w:rsidP="00407892">
      <w:pPr>
        <w:rPr>
          <w:sz w:val="16"/>
        </w:rPr>
      </w:pPr>
    </w:p>
    <w:p w:rsidR="00407892" w:rsidRPr="0014797F" w:rsidRDefault="00407892" w:rsidP="00407892">
      <w:pPr>
        <w:rPr>
          <w:sz w:val="16"/>
        </w:rPr>
      </w:pPr>
    </w:p>
    <w:p w:rsidR="00407892" w:rsidRPr="0014797F" w:rsidRDefault="00407892" w:rsidP="00407892"/>
    <w:p w:rsidR="00407892" w:rsidRPr="0014797F" w:rsidRDefault="0014797F" w:rsidP="00407892">
      <w:pPr>
        <w:pStyle w:val="Heading1"/>
      </w:pPr>
      <w:r w:rsidRPr="0014797F">
        <w:lastRenderedPageBreak/>
        <w:t>K</w:t>
      </w:r>
    </w:p>
    <w:p w:rsidR="00407892" w:rsidRPr="0014797F" w:rsidRDefault="00407892" w:rsidP="00407892"/>
    <w:p w:rsidR="00407892" w:rsidRPr="0014797F" w:rsidRDefault="00407892" w:rsidP="008F03B0">
      <w:r w:rsidRPr="0014797F">
        <w:t xml:space="preserve">Plan would force </w:t>
      </w:r>
      <w:proofErr w:type="spellStart"/>
      <w:r w:rsidRPr="0014797F">
        <w:t>neolib</w:t>
      </w:r>
      <w:proofErr w:type="spellEnd"/>
      <w:r w:rsidRPr="0014797F">
        <w:t xml:space="preserve"> on Cuba</w:t>
      </w:r>
    </w:p>
    <w:p w:rsidR="00407892" w:rsidRPr="0014797F" w:rsidRDefault="00407892" w:rsidP="00407892">
      <w:pPr>
        <w:rPr>
          <w:sz w:val="16"/>
          <w:szCs w:val="16"/>
        </w:rPr>
      </w:pPr>
      <w:r w:rsidRPr="0014797F">
        <w:t xml:space="preserve">Gonzalez 3, </w:t>
      </w:r>
      <w:r w:rsidRPr="0014797F">
        <w:rPr>
          <w:sz w:val="16"/>
          <w:szCs w:val="16"/>
        </w:rPr>
        <w:t xml:space="preserve">law prof, (Carmen, Assistant Professor, Seattle University School of Law, Tulane Environmental Law Journal, Vol. 16, p. 685, 2003, “Seasons of Resistance: Sustainable Agriculture and Food Security in Cuba”, http://papers.ssrn.com/sol3/papers.cfm?abstract_id=987944, </w:t>
      </w:r>
      <w:proofErr w:type="spellStart"/>
      <w:r w:rsidRPr="0014797F">
        <w:rPr>
          <w:sz w:val="16"/>
          <w:szCs w:val="16"/>
        </w:rPr>
        <w:t>ZBurdette</w:t>
      </w:r>
      <w:proofErr w:type="spellEnd"/>
      <w:r w:rsidRPr="0014797F">
        <w:rPr>
          <w:sz w:val="16"/>
          <w:szCs w:val="16"/>
        </w:rPr>
        <w:t>)</w:t>
      </w:r>
    </w:p>
    <w:p w:rsidR="00407892" w:rsidRPr="0014797F" w:rsidRDefault="00407892" w:rsidP="00407892">
      <w:pPr>
        <w:rPr>
          <w:sz w:val="16"/>
          <w:szCs w:val="16"/>
        </w:rPr>
      </w:pPr>
    </w:p>
    <w:p w:rsidR="00407892" w:rsidRPr="0014797F" w:rsidRDefault="00407892" w:rsidP="00407892">
      <w:r w:rsidRPr="0014797F">
        <w:t xml:space="preserve">Notwithstanding these problems, the greatest challenge to the agricultural development </w:t>
      </w:r>
    </w:p>
    <w:p w:rsidR="00407892" w:rsidRPr="0014797F" w:rsidRDefault="00407892" w:rsidP="00407892">
      <w:r w:rsidRPr="0014797F">
        <w:t>AND</w:t>
      </w:r>
    </w:p>
    <w:p w:rsidR="00407892" w:rsidRPr="0014797F" w:rsidRDefault="00407892" w:rsidP="00407892">
      <w:proofErr w:type="gramStart"/>
      <w:r w:rsidRPr="0014797F">
        <w:t>and</w:t>
      </w:r>
      <w:proofErr w:type="gramEnd"/>
      <w:r w:rsidRPr="0014797F">
        <w:t xml:space="preserve"> economic pressure from the United States and from the global trading system.</w:t>
      </w:r>
    </w:p>
    <w:p w:rsidR="00407892" w:rsidRPr="0014797F" w:rsidRDefault="00407892" w:rsidP="00407892"/>
    <w:p w:rsidR="00407892" w:rsidRPr="0014797F" w:rsidRDefault="00407892" w:rsidP="008F03B0">
      <w:r w:rsidRPr="0014797F">
        <w:t xml:space="preserve">Neoliberalism produces crises, securitizes them and militarily lashes out against them-this cycle triggers every impact and terminates in extinction. </w:t>
      </w:r>
    </w:p>
    <w:p w:rsidR="00407892" w:rsidRPr="0014797F" w:rsidRDefault="00407892" w:rsidP="00407892">
      <w:pPr>
        <w:rPr>
          <w:sz w:val="16"/>
          <w:szCs w:val="16"/>
        </w:rPr>
      </w:pPr>
      <w:proofErr w:type="spellStart"/>
      <w:r w:rsidRPr="0014797F">
        <w:t>Mosaddeq</w:t>
      </w:r>
      <w:proofErr w:type="spellEnd"/>
      <w:r w:rsidRPr="0014797F">
        <w:t xml:space="preserve">, 2010 </w:t>
      </w:r>
      <w:r w:rsidRPr="0014797F">
        <w:rPr>
          <w:sz w:val="16"/>
          <w:szCs w:val="16"/>
        </w:rPr>
        <w:t>Sussex University IR professor, (</w:t>
      </w:r>
      <w:proofErr w:type="spellStart"/>
      <w:r w:rsidRPr="0014797F">
        <w:rPr>
          <w:sz w:val="16"/>
          <w:szCs w:val="16"/>
        </w:rPr>
        <w:t>Nafeez</w:t>
      </w:r>
      <w:proofErr w:type="spellEnd"/>
      <w:r w:rsidRPr="0014797F">
        <w:rPr>
          <w:sz w:val="16"/>
          <w:szCs w:val="16"/>
        </w:rPr>
        <w:t>, “Globalizing Insecurity: The Convergence of Interdependent Ecological, Energy, and Economic Crises”, 7-20, http://yalejournal.org/2010/07/globalizing-insecurity-the-convergence-of-interdependent-ecological-energy-and-economic-crises/, DOA: 6-29-12)</w:t>
      </w:r>
    </w:p>
    <w:p w:rsidR="00407892" w:rsidRPr="0014797F" w:rsidRDefault="00407892" w:rsidP="00407892"/>
    <w:p w:rsidR="00407892" w:rsidRPr="0014797F" w:rsidRDefault="00407892" w:rsidP="00407892">
      <w:r w:rsidRPr="0014797F">
        <w:t xml:space="preserve">The logic of ‘growth’ – as currently defined – is driving the depletion of </w:t>
      </w:r>
    </w:p>
    <w:p w:rsidR="00407892" w:rsidRPr="0014797F" w:rsidRDefault="00407892" w:rsidP="00407892">
      <w:r w:rsidRPr="0014797F">
        <w:t>AND</w:t>
      </w:r>
    </w:p>
    <w:p w:rsidR="00407892" w:rsidRPr="0014797F" w:rsidRDefault="00407892" w:rsidP="00407892">
      <w:proofErr w:type="gramStart"/>
      <w:r w:rsidRPr="0014797F">
        <w:t>preventively</w:t>
      </w:r>
      <w:proofErr w:type="gramEnd"/>
      <w:r w:rsidRPr="0014797F">
        <w:t xml:space="preserve"> by re-thinking the efficacy of our current way of life. </w:t>
      </w:r>
    </w:p>
    <w:p w:rsidR="00407892" w:rsidRPr="0014797F" w:rsidRDefault="00407892" w:rsidP="00407892"/>
    <w:p w:rsidR="00407892" w:rsidRPr="0014797F" w:rsidRDefault="00407892" w:rsidP="00407892"/>
    <w:p w:rsidR="00407892" w:rsidRPr="0014797F" w:rsidRDefault="00407892" w:rsidP="00407892"/>
    <w:p w:rsidR="00407892" w:rsidRPr="0014797F" w:rsidRDefault="00407892" w:rsidP="008F03B0">
      <w:r w:rsidRPr="0014797F">
        <w:t xml:space="preserve">Our alternative is to reject the </w:t>
      </w:r>
      <w:proofErr w:type="spellStart"/>
      <w:r w:rsidRPr="0014797F">
        <w:t>aff</w:t>
      </w:r>
      <w:proofErr w:type="spellEnd"/>
      <w:r w:rsidRPr="0014797F">
        <w:t xml:space="preserve"> as a means to create space for alternatives to neoliberalism. </w:t>
      </w:r>
    </w:p>
    <w:p w:rsidR="00407892" w:rsidRPr="0014797F" w:rsidRDefault="00407892" w:rsidP="00407892">
      <w:pPr>
        <w:rPr>
          <w:sz w:val="16"/>
          <w:szCs w:val="16"/>
        </w:rPr>
      </w:pPr>
      <w:proofErr w:type="spellStart"/>
      <w:r w:rsidRPr="0014797F">
        <w:t>Munck</w:t>
      </w:r>
      <w:proofErr w:type="spellEnd"/>
      <w:r w:rsidRPr="0014797F">
        <w:rPr>
          <w:sz w:val="16"/>
          <w:szCs w:val="16"/>
        </w:rPr>
        <w:t xml:space="preserve"> ‘</w:t>
      </w:r>
      <w:r w:rsidRPr="0014797F">
        <w:t>03</w:t>
      </w:r>
      <w:r w:rsidRPr="0014797F">
        <w:rPr>
          <w:sz w:val="16"/>
          <w:szCs w:val="16"/>
        </w:rPr>
        <w:t xml:space="preserve"> professor of Globalization and Social Exclusion, 3 (Ronaldo, Department of Sociology, Social Policy &amp; Social Work Studies and </w:t>
      </w:r>
      <w:proofErr w:type="spellStart"/>
      <w:r w:rsidRPr="0014797F">
        <w:rPr>
          <w:sz w:val="16"/>
          <w:szCs w:val="16"/>
        </w:rPr>
        <w:t>Globalisation</w:t>
      </w:r>
      <w:proofErr w:type="spellEnd"/>
      <w:r w:rsidRPr="0014797F">
        <w:rPr>
          <w:sz w:val="16"/>
          <w:szCs w:val="16"/>
        </w:rPr>
        <w:t xml:space="preserve"> and Social Exclusion Unit, University of Liverpool, “Neoliberalism, </w:t>
      </w:r>
      <w:proofErr w:type="spellStart"/>
      <w:r w:rsidRPr="0014797F">
        <w:rPr>
          <w:sz w:val="16"/>
          <w:szCs w:val="16"/>
        </w:rPr>
        <w:t>necessitarianism</w:t>
      </w:r>
      <w:proofErr w:type="spellEnd"/>
      <w:r w:rsidRPr="0014797F">
        <w:rPr>
          <w:sz w:val="16"/>
          <w:szCs w:val="16"/>
        </w:rPr>
        <w:t xml:space="preserve"> and alternatives in Latin America: there is no alternative (TINA)?”, Third World Quarterly, </w:t>
      </w:r>
      <w:proofErr w:type="spellStart"/>
      <w:r w:rsidRPr="0014797F">
        <w:rPr>
          <w:sz w:val="16"/>
          <w:szCs w:val="16"/>
        </w:rPr>
        <w:t>Vol</w:t>
      </w:r>
      <w:proofErr w:type="spellEnd"/>
      <w:r w:rsidRPr="0014797F">
        <w:rPr>
          <w:sz w:val="16"/>
          <w:szCs w:val="16"/>
        </w:rPr>
        <w:t xml:space="preserve"> 24, No 3, </w:t>
      </w:r>
      <w:proofErr w:type="spellStart"/>
      <w:r w:rsidRPr="0014797F">
        <w:rPr>
          <w:sz w:val="16"/>
          <w:szCs w:val="16"/>
        </w:rPr>
        <w:t>pp</w:t>
      </w:r>
      <w:proofErr w:type="spellEnd"/>
      <w:r w:rsidRPr="0014797F">
        <w:rPr>
          <w:sz w:val="16"/>
          <w:szCs w:val="16"/>
        </w:rPr>
        <w:t xml:space="preserve"> 495–511, 2003, http://www-e.uni-magdeburg.de/evans/Journal%20Library/Trade%20and%20Countries/Neoliberalism,%20necessitarianism%20and%20alternatives%20in%20Latin%20America.pdf, </w:t>
      </w:r>
      <w:proofErr w:type="spellStart"/>
      <w:r w:rsidRPr="0014797F">
        <w:rPr>
          <w:sz w:val="16"/>
          <w:szCs w:val="16"/>
        </w:rPr>
        <w:t>ZBurdette</w:t>
      </w:r>
      <w:proofErr w:type="spellEnd"/>
      <w:r w:rsidRPr="0014797F">
        <w:rPr>
          <w:sz w:val="16"/>
          <w:szCs w:val="16"/>
        </w:rPr>
        <w:t>)</w:t>
      </w:r>
    </w:p>
    <w:p w:rsidR="00407892" w:rsidRPr="0014797F" w:rsidRDefault="00407892" w:rsidP="00407892">
      <w:pPr>
        <w:rPr>
          <w:sz w:val="12"/>
        </w:rPr>
      </w:pPr>
    </w:p>
    <w:p w:rsidR="00407892" w:rsidRPr="0014797F" w:rsidRDefault="00407892" w:rsidP="00407892">
      <w:r w:rsidRPr="0014797F">
        <w:t xml:space="preserve">Taking as its point of departure the position that there are or must be alternatives </w:t>
      </w:r>
    </w:p>
    <w:p w:rsidR="00407892" w:rsidRPr="0014797F" w:rsidRDefault="00407892" w:rsidP="00407892">
      <w:r w:rsidRPr="0014797F">
        <w:t>AND</w:t>
      </w:r>
    </w:p>
    <w:p w:rsidR="00407892" w:rsidRPr="0014797F" w:rsidRDefault="00407892" w:rsidP="00407892">
      <w:proofErr w:type="gramStart"/>
      <w:r w:rsidRPr="0014797F">
        <w:t>underline</w:t>
      </w:r>
      <w:proofErr w:type="gramEnd"/>
      <w:r w:rsidRPr="0014797F">
        <w:t xml:space="preserve"> the urgency of developing a credible and viable alternative to its policies.</w:t>
      </w:r>
    </w:p>
    <w:p w:rsidR="00407892" w:rsidRPr="0014797F" w:rsidRDefault="00407892" w:rsidP="00407892">
      <w:pPr>
        <w:rPr>
          <w:sz w:val="12"/>
        </w:rPr>
      </w:pPr>
    </w:p>
    <w:p w:rsidR="00407892" w:rsidRPr="0014797F" w:rsidRDefault="0014797F" w:rsidP="00407892">
      <w:pPr>
        <w:pStyle w:val="Heading1"/>
      </w:pPr>
      <w:r w:rsidRPr="0014797F">
        <w:lastRenderedPageBreak/>
        <w:t>Politics</w:t>
      </w:r>
    </w:p>
    <w:p w:rsidR="00407892" w:rsidRPr="0014797F" w:rsidRDefault="00407892" w:rsidP="00407892">
      <w:pPr>
        <w:pStyle w:val="Heading4"/>
        <w:rPr>
          <w:b w:val="0"/>
        </w:rPr>
      </w:pPr>
      <w:r w:rsidRPr="0014797F">
        <w:rPr>
          <w:b w:val="0"/>
        </w:rPr>
        <w:t xml:space="preserve">Obama is using his newly won political capital to </w:t>
      </w:r>
      <w:r w:rsidRPr="0014797F">
        <w:rPr>
          <w:b w:val="0"/>
        </w:rPr>
        <w:t>hammer</w:t>
      </w:r>
      <w:r w:rsidRPr="0014797F">
        <w:rPr>
          <w:b w:val="0"/>
        </w:rPr>
        <w:t xml:space="preserve"> the GOP on immigration – it will pass, but getting it to the floor is key</w:t>
      </w:r>
    </w:p>
    <w:p w:rsidR="00407892" w:rsidRPr="0014797F" w:rsidRDefault="00407892" w:rsidP="00407892">
      <w:r w:rsidRPr="0014797F">
        <w:t xml:space="preserve">Epstein, 10/17/13 (Reid, Politico, “Obama’s latest push features a familiar strategy” </w:t>
      </w:r>
      <w:hyperlink r:id="rId11" w:history="1">
        <w:r w:rsidRPr="0014797F">
          <w:rPr>
            <w:rStyle w:val="Hyperlink"/>
          </w:rPr>
          <w:t>http://www.politico.com/story/2013/10/barack-obama-latest-push-features-familiar-strategy-98512.html</w:t>
        </w:r>
      </w:hyperlink>
      <w:r w:rsidRPr="0014797F">
        <w:t>)</w:t>
      </w:r>
    </w:p>
    <w:p w:rsidR="00407892" w:rsidRPr="0014797F" w:rsidRDefault="00407892" w:rsidP="00407892"/>
    <w:p w:rsidR="00407892" w:rsidRPr="0014797F" w:rsidRDefault="00407892" w:rsidP="00407892">
      <w:r w:rsidRPr="0014797F">
        <w:t xml:space="preserve">President Barack Obama made his plans for his newly won </w:t>
      </w:r>
    </w:p>
    <w:p w:rsidR="00407892" w:rsidRPr="0014797F" w:rsidRDefault="00407892" w:rsidP="00407892">
      <w:r w:rsidRPr="0014797F">
        <w:t>AND</w:t>
      </w:r>
    </w:p>
    <w:p w:rsidR="00407892" w:rsidRPr="0014797F" w:rsidRDefault="00407892" w:rsidP="00407892">
      <w:proofErr w:type="gramStart"/>
      <w:r w:rsidRPr="0014797F">
        <w:t>that</w:t>
      </w:r>
      <w:proofErr w:type="gramEnd"/>
      <w:r w:rsidRPr="0014797F">
        <w:t xml:space="preserve"> it would win significant Republican votes.”</w:t>
      </w:r>
    </w:p>
    <w:p w:rsidR="00407892" w:rsidRPr="0014797F" w:rsidRDefault="00407892" w:rsidP="00407892">
      <w:pPr>
        <w:rPr>
          <w:sz w:val="16"/>
        </w:rPr>
      </w:pPr>
    </w:p>
    <w:p w:rsidR="00407892" w:rsidRPr="0014797F" w:rsidRDefault="00407892" w:rsidP="00407892">
      <w:pPr>
        <w:pStyle w:val="Heading4"/>
        <w:rPr>
          <w:b w:val="0"/>
        </w:rPr>
      </w:pPr>
      <w:r w:rsidRPr="0014797F">
        <w:rPr>
          <w:b w:val="0"/>
        </w:rPr>
        <w:t xml:space="preserve">Obama’s </w:t>
      </w:r>
      <w:r w:rsidRPr="0014797F">
        <w:rPr>
          <w:b w:val="0"/>
        </w:rPr>
        <w:t>consistent pressure</w:t>
      </w:r>
      <w:r w:rsidRPr="0014797F">
        <w:rPr>
          <w:b w:val="0"/>
        </w:rPr>
        <w:t xml:space="preserve"> and </w:t>
      </w:r>
      <w:r w:rsidRPr="0014797F">
        <w:rPr>
          <w:b w:val="0"/>
        </w:rPr>
        <w:t>Democratic unity</w:t>
      </w:r>
      <w:r w:rsidRPr="0014797F">
        <w:rPr>
          <w:b w:val="0"/>
        </w:rPr>
        <w:t xml:space="preserve"> are key to get Boehner to allow a vote</w:t>
      </w:r>
    </w:p>
    <w:p w:rsidR="00407892" w:rsidRPr="0014797F" w:rsidRDefault="00407892" w:rsidP="00407892">
      <w:r w:rsidRPr="0014797F">
        <w:t>Sullivan, 10/24/13 (Sean, “John Boehner's next big test: Immigration” Washington Post Blogs, The Fix, lexis)</w:t>
      </w:r>
    </w:p>
    <w:p w:rsidR="00407892" w:rsidRPr="0014797F" w:rsidRDefault="00407892" w:rsidP="00407892"/>
    <w:p w:rsidR="00407892" w:rsidRPr="0014797F" w:rsidRDefault="00407892" w:rsidP="00407892">
      <w:r w:rsidRPr="0014797F">
        <w:t xml:space="preserve">President Obama delivered remarks Thursday morning to renew his call </w:t>
      </w:r>
    </w:p>
    <w:p w:rsidR="00407892" w:rsidRPr="0014797F" w:rsidRDefault="00407892" w:rsidP="00407892">
      <w:r w:rsidRPr="0014797F">
        <w:t>AND</w:t>
      </w:r>
    </w:p>
    <w:p w:rsidR="00407892" w:rsidRPr="0014797F" w:rsidRDefault="00407892" w:rsidP="00407892">
      <w:proofErr w:type="gramStart"/>
      <w:r w:rsidRPr="0014797F">
        <w:t>tuning</w:t>
      </w:r>
      <w:proofErr w:type="gramEnd"/>
      <w:r w:rsidRPr="0014797F">
        <w:t xml:space="preserve"> the hard-liners out a bit more this time around.</w:t>
      </w:r>
    </w:p>
    <w:p w:rsidR="00407892" w:rsidRPr="0014797F" w:rsidRDefault="00407892" w:rsidP="00407892"/>
    <w:p w:rsidR="00407892" w:rsidRPr="0014797F" w:rsidRDefault="00407892" w:rsidP="00407892">
      <w:pPr>
        <w:pStyle w:val="Heading4"/>
        <w:rPr>
          <w:b w:val="0"/>
        </w:rPr>
      </w:pPr>
      <w:r w:rsidRPr="0014797F">
        <w:rPr>
          <w:b w:val="0"/>
        </w:rPr>
        <w:t xml:space="preserve">It will be a fight and it requires </w:t>
      </w:r>
      <w:r w:rsidRPr="0014797F">
        <w:rPr>
          <w:b w:val="0"/>
        </w:rPr>
        <w:t>all</w:t>
      </w:r>
      <w:r w:rsidRPr="0014797F">
        <w:rPr>
          <w:b w:val="0"/>
        </w:rPr>
        <w:t xml:space="preserve"> of Obama’s capital to pass it</w:t>
      </w:r>
    </w:p>
    <w:p w:rsidR="00407892" w:rsidRPr="0014797F" w:rsidRDefault="00407892" w:rsidP="00407892">
      <w:r w:rsidRPr="0014797F">
        <w:t xml:space="preserve">Orlando Sentinel, 11/1/13 (editorial, “It’ll take both parties to clear immigration logjam” database: </w:t>
      </w:r>
      <w:proofErr w:type="spellStart"/>
      <w:r w:rsidRPr="0014797F">
        <w:t>LibraryPressDisplay</w:t>
      </w:r>
      <w:proofErr w:type="spellEnd"/>
      <w:r w:rsidRPr="0014797F">
        <w:t xml:space="preserve"> (at the University of Michigan)</w:t>
      </w:r>
    </w:p>
    <w:p w:rsidR="00407892" w:rsidRPr="0014797F" w:rsidRDefault="00407892" w:rsidP="00407892"/>
    <w:p w:rsidR="00407892" w:rsidRPr="0014797F" w:rsidRDefault="00407892" w:rsidP="00407892">
      <w:r w:rsidRPr="0014797F">
        <w:t xml:space="preserve">For those who thought the end of the government shutdown </w:t>
      </w:r>
    </w:p>
    <w:p w:rsidR="00407892" w:rsidRPr="0014797F" w:rsidRDefault="00407892" w:rsidP="00407892">
      <w:r w:rsidRPr="0014797F">
        <w:t>AND</w:t>
      </w:r>
    </w:p>
    <w:p w:rsidR="00407892" w:rsidRPr="0014797F" w:rsidRDefault="00407892" w:rsidP="00407892">
      <w:r w:rsidRPr="0014797F">
        <w:t>Democratic leaders will have to underscore the president’s message.</w:t>
      </w:r>
    </w:p>
    <w:p w:rsidR="00407892" w:rsidRPr="0014797F" w:rsidRDefault="00407892" w:rsidP="00407892"/>
    <w:p w:rsidR="00407892" w:rsidRPr="0014797F" w:rsidRDefault="00407892" w:rsidP="008F03B0">
      <w:r w:rsidRPr="0014797F">
        <w:t>Plan causes massive drain in PC- overwhelms any turns- litany of warrants and empirics prove</w:t>
      </w:r>
    </w:p>
    <w:p w:rsidR="00407892" w:rsidRPr="0014797F" w:rsidRDefault="00407892" w:rsidP="00407892">
      <w:pPr>
        <w:tabs>
          <w:tab w:val="left" w:pos="14085"/>
        </w:tabs>
        <w:rPr>
          <w:rStyle w:val="StyleStyleBold12pt"/>
          <w:b w:val="0"/>
        </w:rPr>
      </w:pPr>
      <w:proofErr w:type="spellStart"/>
      <w:r w:rsidRPr="0014797F">
        <w:rPr>
          <w:rStyle w:val="StyleStyleBold12pt"/>
          <w:b w:val="0"/>
        </w:rPr>
        <w:t>LeoGrande</w:t>
      </w:r>
      <w:proofErr w:type="spellEnd"/>
      <w:r w:rsidRPr="0014797F">
        <w:rPr>
          <w:rStyle w:val="StyleStyleBold12pt"/>
          <w:b w:val="0"/>
        </w:rPr>
        <w:t>, 12</w:t>
      </w:r>
      <w:r w:rsidRPr="0014797F">
        <w:rPr>
          <w:rStyle w:val="StyleStyleBold12pt"/>
          <w:b w:val="0"/>
        </w:rPr>
        <w:tab/>
      </w:r>
    </w:p>
    <w:p w:rsidR="00407892" w:rsidRPr="0014797F" w:rsidRDefault="00407892" w:rsidP="00407892">
      <w:r w:rsidRPr="0014797F">
        <w:t xml:space="preserve">William M. </w:t>
      </w:r>
      <w:proofErr w:type="spellStart"/>
      <w:r w:rsidRPr="0014797F">
        <w:t>LeoGrande</w:t>
      </w:r>
      <w:proofErr w:type="spellEnd"/>
      <w:r w:rsidRPr="0014797F">
        <w:t xml:space="preserve"> School of Public Affairs American University, Professor of Government and a specialist in Latin American politics and U.S. foreign policy toward Latin America, Professor </w:t>
      </w:r>
      <w:proofErr w:type="spellStart"/>
      <w:r w:rsidRPr="0014797F">
        <w:t>LeoGrande</w:t>
      </w:r>
      <w:proofErr w:type="spellEnd"/>
      <w:r w:rsidRPr="0014797F">
        <w:t xml:space="preserve"> has been a frequent adviser to government and private sector agencies, 12/18/12, http://www.american.edu/clals/upload/LeoGrande-Fresh-Start.pdf</w:t>
      </w:r>
    </w:p>
    <w:p w:rsidR="00407892" w:rsidRPr="0014797F" w:rsidRDefault="00407892" w:rsidP="00407892"/>
    <w:p w:rsidR="00407892" w:rsidRPr="0014797F" w:rsidRDefault="00407892" w:rsidP="00407892">
      <w:r w:rsidRPr="0014797F">
        <w:t xml:space="preserve">The 113th Congress </w:t>
      </w:r>
      <w:proofErr w:type="spellStart"/>
      <w:r w:rsidRPr="0014797F">
        <w:t>Congress</w:t>
      </w:r>
      <w:proofErr w:type="spellEnd"/>
      <w:r w:rsidRPr="0014797F">
        <w:t xml:space="preserve"> has held a central role in U.S. policy </w:t>
      </w:r>
    </w:p>
    <w:p w:rsidR="00407892" w:rsidRPr="0014797F" w:rsidRDefault="00407892" w:rsidP="00407892">
      <w:r w:rsidRPr="0014797F">
        <w:t>AND</w:t>
      </w:r>
    </w:p>
    <w:p w:rsidR="00407892" w:rsidRPr="0014797F" w:rsidRDefault="00407892" w:rsidP="00407892">
      <w:r w:rsidRPr="0014797F">
        <w:t>In 2011, President Obama selected Wasserman Schultz to chair the Democratic</w:t>
      </w:r>
    </w:p>
    <w:p w:rsidR="00407892" w:rsidRPr="0014797F" w:rsidRDefault="00407892" w:rsidP="00407892"/>
    <w:p w:rsidR="00407892" w:rsidRPr="0014797F" w:rsidRDefault="00407892" w:rsidP="00407892"/>
    <w:p w:rsidR="00407892" w:rsidRPr="0014797F" w:rsidRDefault="00407892" w:rsidP="008F03B0">
      <w:r w:rsidRPr="0014797F">
        <w:t xml:space="preserve">Increasing green cards generates an effective base of IT experts- solves </w:t>
      </w:r>
      <w:proofErr w:type="spellStart"/>
      <w:r w:rsidRPr="0014797F">
        <w:t>cybersecurity</w:t>
      </w:r>
      <w:proofErr w:type="spellEnd"/>
    </w:p>
    <w:p w:rsidR="00407892" w:rsidRPr="0014797F" w:rsidRDefault="00407892" w:rsidP="00407892">
      <w:proofErr w:type="spellStart"/>
      <w:r w:rsidRPr="0014797F">
        <w:rPr>
          <w:rStyle w:val="StyleStyleBold12pt"/>
          <w:b w:val="0"/>
        </w:rPr>
        <w:t>McLarty</w:t>
      </w:r>
      <w:proofErr w:type="spellEnd"/>
      <w:r w:rsidRPr="0014797F">
        <w:rPr>
          <w:rStyle w:val="StyleStyleBold12pt"/>
          <w:b w:val="0"/>
        </w:rPr>
        <w:t xml:space="preserve"> 9</w:t>
      </w:r>
      <w:r w:rsidRPr="0014797F">
        <w:t xml:space="preserve"> (Thomas F. III, President – </w:t>
      </w:r>
      <w:proofErr w:type="spellStart"/>
      <w:r w:rsidRPr="0014797F">
        <w:t>McLarty</w:t>
      </w:r>
      <w:proofErr w:type="spellEnd"/>
      <w:r w:rsidRPr="0014797F">
        <w:t xml:space="preserve"> Associates and Former White House Chief of Staff and Task Force Co-Chair, “U.S. Immigration Policy: Report of a CFR-Sponsored Independent Task Force”, 7-8, http://www.cfr.org/ publication/19759/us_immigration_policy.html) </w:t>
      </w:r>
    </w:p>
    <w:p w:rsidR="00407892" w:rsidRPr="0014797F" w:rsidRDefault="00407892" w:rsidP="00407892"/>
    <w:p w:rsidR="00407892" w:rsidRPr="0014797F" w:rsidRDefault="00407892" w:rsidP="00407892">
      <w:r w:rsidRPr="0014797F">
        <w:lastRenderedPageBreak/>
        <w:t xml:space="preserve">We have seen, when you look at the table of the top 20 </w:t>
      </w:r>
    </w:p>
    <w:p w:rsidR="00407892" w:rsidRPr="0014797F" w:rsidRDefault="00407892" w:rsidP="00407892">
      <w:r w:rsidRPr="0014797F">
        <w:t>AND</w:t>
      </w:r>
    </w:p>
    <w:p w:rsidR="00407892" w:rsidRPr="0014797F" w:rsidRDefault="00407892" w:rsidP="00407892">
      <w:proofErr w:type="gramStart"/>
      <w:r w:rsidRPr="0014797F">
        <w:t>going</w:t>
      </w:r>
      <w:proofErr w:type="gramEnd"/>
      <w:r w:rsidRPr="0014797F">
        <w:t xml:space="preserve"> to strengthen, I think, our system, our security needs.</w:t>
      </w:r>
    </w:p>
    <w:p w:rsidR="00407892" w:rsidRPr="0014797F" w:rsidRDefault="00407892" w:rsidP="00407892"/>
    <w:p w:rsidR="00407892" w:rsidRPr="0014797F" w:rsidRDefault="00407892" w:rsidP="008F03B0">
      <w:proofErr w:type="spellStart"/>
      <w:r w:rsidRPr="0014797F">
        <w:t>Cyberterrorism</w:t>
      </w:r>
      <w:proofErr w:type="spellEnd"/>
      <w:r w:rsidRPr="0014797F">
        <w:t xml:space="preserve"> will cause accidental launch that triggers the Dead Hand and nuclear war</w:t>
      </w:r>
    </w:p>
    <w:p w:rsidR="00407892" w:rsidRPr="0014797F" w:rsidRDefault="00407892" w:rsidP="00407892">
      <w:r w:rsidRPr="0014797F">
        <w:t xml:space="preserve">Fritz 9 (Jason, BS – St. Cloud, “Hacking Nuclear Command </w:t>
      </w:r>
    </w:p>
    <w:p w:rsidR="00407892" w:rsidRPr="0014797F" w:rsidRDefault="00407892" w:rsidP="00407892"/>
    <w:p w:rsidR="00407892" w:rsidRPr="0014797F" w:rsidRDefault="00407892" w:rsidP="00407892"/>
    <w:p w:rsidR="00407892" w:rsidRPr="0014797F" w:rsidRDefault="00407892" w:rsidP="00407892">
      <w:r w:rsidRPr="0014797F">
        <w:t xml:space="preserve">Direct control of launch </w:t>
      </w:r>
      <w:r w:rsidRPr="0014797F">
        <w:br/>
        <w:t xml:space="preserve">The US uses the two-man rule to achieve a higher </w:t>
      </w:r>
    </w:p>
    <w:p w:rsidR="00407892" w:rsidRPr="0014797F" w:rsidRDefault="00407892" w:rsidP="00407892">
      <w:r w:rsidRPr="0014797F">
        <w:t>AND</w:t>
      </w:r>
    </w:p>
    <w:p w:rsidR="00407892" w:rsidRPr="0014797F" w:rsidRDefault="00407892" w:rsidP="00407892">
      <w:proofErr w:type="gramStart"/>
      <w:r w:rsidRPr="0014797F">
        <w:t>real</w:t>
      </w:r>
      <w:proofErr w:type="gramEnd"/>
      <w:r w:rsidRPr="0014797F">
        <w:t xml:space="preserve"> world protests, and accusations between governments. </w:t>
      </w:r>
      <w:r w:rsidRPr="0014797F">
        <w:br/>
      </w:r>
      <w:r w:rsidRPr="0014797F">
        <w:br/>
      </w:r>
    </w:p>
    <w:p w:rsidR="00407892" w:rsidRPr="0014797F" w:rsidRDefault="00407892" w:rsidP="00407892"/>
    <w:p w:rsidR="00407892" w:rsidRPr="0014797F" w:rsidRDefault="00407892" w:rsidP="00407892">
      <w:pPr>
        <w:pStyle w:val="Heading1"/>
      </w:pPr>
      <w:r w:rsidRPr="0014797F">
        <w:lastRenderedPageBreak/>
        <w:t xml:space="preserve">Transition </w:t>
      </w:r>
      <w:proofErr w:type="spellStart"/>
      <w:r w:rsidRPr="0014797F">
        <w:t>Adv</w:t>
      </w:r>
      <w:proofErr w:type="spellEnd"/>
    </w:p>
    <w:p w:rsidR="00407892" w:rsidRPr="0014797F" w:rsidRDefault="00407892" w:rsidP="00407892"/>
    <w:p w:rsidR="00407892" w:rsidRPr="0014797F" w:rsidRDefault="00407892" w:rsidP="008F03B0">
      <w:r w:rsidRPr="0014797F">
        <w:t>Cuba’s economy is growing now</w:t>
      </w:r>
    </w:p>
    <w:p w:rsidR="00407892" w:rsidRPr="0014797F" w:rsidRDefault="00407892" w:rsidP="00407892">
      <w:pPr>
        <w:rPr>
          <w:rStyle w:val="StyleStyleBold12pt"/>
          <w:b w:val="0"/>
          <w:sz w:val="16"/>
        </w:rPr>
      </w:pPr>
      <w:r w:rsidRPr="0014797F">
        <w:rPr>
          <w:rStyle w:val="StyleStyleBold12pt"/>
          <w:b w:val="0"/>
        </w:rPr>
        <w:t xml:space="preserve">Havana Times 7/7 </w:t>
      </w:r>
      <w:r w:rsidRPr="0014797F">
        <w:rPr>
          <w:rStyle w:val="StyleStyleBold12pt"/>
          <w:b w:val="0"/>
          <w:sz w:val="16"/>
        </w:rPr>
        <w:t>(7/7/13 “Cuban Gov. Presents “Favorable” Stats” &lt;http://www.havanatimes.org/?p=95985&gt; 7-7-13)</w:t>
      </w:r>
    </w:p>
    <w:p w:rsidR="00407892" w:rsidRPr="0014797F" w:rsidRDefault="00407892" w:rsidP="00407892">
      <w:pPr>
        <w:rPr>
          <w:rStyle w:val="StyleStyleBold12pt"/>
          <w:b w:val="0"/>
          <w:sz w:val="16"/>
        </w:rPr>
      </w:pPr>
    </w:p>
    <w:p w:rsidR="00407892" w:rsidRPr="0014797F" w:rsidRDefault="00407892" w:rsidP="00407892">
      <w:r w:rsidRPr="0014797F">
        <w:t xml:space="preserve">The economy showed an overall a “favorable performance”, said </w:t>
      </w:r>
      <w:proofErr w:type="spellStart"/>
      <w:r w:rsidRPr="0014797F">
        <w:t>Yzquierdo</w:t>
      </w:r>
      <w:proofErr w:type="spellEnd"/>
      <w:r w:rsidRPr="0014797F">
        <w:t xml:space="preserve">. Almost all </w:t>
      </w:r>
    </w:p>
    <w:p w:rsidR="00407892" w:rsidRPr="0014797F" w:rsidRDefault="00407892" w:rsidP="00407892">
      <w:r w:rsidRPr="0014797F">
        <w:t>AND</w:t>
      </w:r>
    </w:p>
    <w:p w:rsidR="00407892" w:rsidRPr="0014797F" w:rsidRDefault="00407892" w:rsidP="00407892">
      <w:proofErr w:type="gramStart"/>
      <w:r w:rsidRPr="0014797F">
        <w:t>the</w:t>
      </w:r>
      <w:proofErr w:type="gramEnd"/>
      <w:r w:rsidRPr="0014797F">
        <w:t xml:space="preserve"> fight against corruption, one of the banner efforts of his administration.</w:t>
      </w:r>
    </w:p>
    <w:p w:rsidR="00407892" w:rsidRPr="0014797F" w:rsidRDefault="00407892" w:rsidP="00407892">
      <w:pPr>
        <w:rPr>
          <w:sz w:val="16"/>
        </w:rPr>
      </w:pPr>
    </w:p>
    <w:p w:rsidR="00407892" w:rsidRPr="0014797F" w:rsidRDefault="00407892" w:rsidP="008F03B0">
      <w:r w:rsidRPr="0014797F">
        <w:t>The plan results in the destabilization of Cuba – only Gradual reform solves.</w:t>
      </w:r>
    </w:p>
    <w:p w:rsidR="00407892" w:rsidRPr="0014797F" w:rsidRDefault="00407892" w:rsidP="00407892">
      <w:pPr>
        <w:rPr>
          <w:sz w:val="16"/>
        </w:rPr>
      </w:pPr>
      <w:proofErr w:type="spellStart"/>
      <w:r w:rsidRPr="0014797F">
        <w:rPr>
          <w:rStyle w:val="StyleStyleBold12pt"/>
          <w:b w:val="0"/>
        </w:rPr>
        <w:t>Azel</w:t>
      </w:r>
      <w:proofErr w:type="spellEnd"/>
      <w:r w:rsidRPr="0014797F">
        <w:rPr>
          <w:rStyle w:val="StyleStyleBold12pt"/>
          <w:b w:val="0"/>
        </w:rPr>
        <w:t xml:space="preserve"> 08</w:t>
      </w:r>
      <w:r w:rsidRPr="0014797F">
        <w:t xml:space="preserve"> </w:t>
      </w:r>
      <w:r w:rsidRPr="0014797F">
        <w:rPr>
          <w:sz w:val="16"/>
        </w:rPr>
        <w:t xml:space="preserve">(September, “How to Think About Change in Cuba: A Guide for Policymakers,” José </w:t>
      </w:r>
      <w:proofErr w:type="spellStart"/>
      <w:r w:rsidRPr="0014797F">
        <w:rPr>
          <w:sz w:val="16"/>
        </w:rPr>
        <w:t>Azel</w:t>
      </w:r>
      <w:proofErr w:type="spellEnd"/>
      <w:r w:rsidRPr="0014797F">
        <w:rPr>
          <w:sz w:val="16"/>
        </w:rPr>
        <w:t xml:space="preserve"> is currently a Senior Research Associate at the Institute for Cuban and </w:t>
      </w:r>
      <w:proofErr w:type="spellStart"/>
      <w:r w:rsidRPr="0014797F">
        <w:rPr>
          <w:sz w:val="16"/>
        </w:rPr>
        <w:t>CubanAmerican</w:t>
      </w:r>
      <w:proofErr w:type="spellEnd"/>
      <w:r w:rsidRPr="0014797F">
        <w:rPr>
          <w:sz w:val="16"/>
        </w:rPr>
        <w:t xml:space="preserve"> Studies, University of Miami, http://ctp.iccas.miami.edu/Research_Studies/Article-Azel-FINAL.pdf)</w:t>
      </w:r>
    </w:p>
    <w:p w:rsidR="00407892" w:rsidRPr="0014797F" w:rsidRDefault="00407892" w:rsidP="00407892">
      <w:pPr>
        <w:rPr>
          <w:sz w:val="16"/>
        </w:rPr>
      </w:pPr>
    </w:p>
    <w:p w:rsidR="00407892" w:rsidRPr="0014797F" w:rsidRDefault="00407892" w:rsidP="00407892">
      <w:r w:rsidRPr="0014797F">
        <w:t xml:space="preserve">But suppose that the U. S. government and the other constituencies - Cubans </w:t>
      </w:r>
    </w:p>
    <w:p w:rsidR="00407892" w:rsidRPr="0014797F" w:rsidRDefault="00407892" w:rsidP="00407892">
      <w:r w:rsidRPr="0014797F">
        <w:t>AND</w:t>
      </w:r>
    </w:p>
    <w:p w:rsidR="00407892" w:rsidRPr="0014797F" w:rsidRDefault="00407892" w:rsidP="00407892">
      <w:proofErr w:type="gramStart"/>
      <w:r w:rsidRPr="0014797F">
        <w:t>and</w:t>
      </w:r>
      <w:proofErr w:type="gramEnd"/>
      <w:r w:rsidRPr="0014797F">
        <w:t xml:space="preserve"> organizational framework is not conducive to the creation of a new state.</w:t>
      </w:r>
    </w:p>
    <w:p w:rsidR="00407892" w:rsidRPr="0014797F" w:rsidRDefault="00407892" w:rsidP="00407892">
      <w:pPr>
        <w:rPr>
          <w:sz w:val="16"/>
        </w:rPr>
      </w:pPr>
    </w:p>
    <w:p w:rsidR="00407892" w:rsidRPr="0014797F" w:rsidRDefault="00407892" w:rsidP="008F03B0">
      <w:r w:rsidRPr="0014797F">
        <w:t>Lifting the embargo makes the situation worse for a laundry list of reasons</w:t>
      </w:r>
    </w:p>
    <w:p w:rsidR="00407892" w:rsidRPr="0014797F" w:rsidRDefault="00407892" w:rsidP="00407892">
      <w:pPr>
        <w:rPr>
          <w:rFonts w:eastAsia="Calibri"/>
          <w:bCs/>
          <w:sz w:val="16"/>
          <w:szCs w:val="16"/>
        </w:rPr>
      </w:pPr>
      <w:proofErr w:type="spellStart"/>
      <w:r w:rsidRPr="0014797F">
        <w:rPr>
          <w:rFonts w:eastAsia="Calibri"/>
          <w:bCs/>
        </w:rPr>
        <w:t>Suchlicki</w:t>
      </w:r>
      <w:proofErr w:type="spellEnd"/>
      <w:r w:rsidRPr="0014797F">
        <w:rPr>
          <w:rFonts w:eastAsia="Calibri"/>
          <w:bCs/>
        </w:rPr>
        <w:t xml:space="preserve"> 2k</w:t>
      </w:r>
      <w:r w:rsidRPr="0014797F">
        <w:rPr>
          <w:rFonts w:eastAsia="Calibri"/>
          <w:bCs/>
          <w:sz w:val="16"/>
          <w:szCs w:val="16"/>
        </w:rPr>
        <w:t>, Director of the Institute for Cuban and Cuban-American Studies at the University of Miami, 00 (Jaime, 6/2000, University of Miami, “The U.S. Embargo of Cuba,” http://www6.miami.edu/iccas/USEmbargo.pdf, p. 2-4, accessed 6/24/13, IC)</w:t>
      </w:r>
    </w:p>
    <w:p w:rsidR="00407892" w:rsidRPr="0014797F" w:rsidRDefault="00407892" w:rsidP="00407892">
      <w:pPr>
        <w:rPr>
          <w:rFonts w:eastAsia="Calibri"/>
          <w:bCs/>
          <w:sz w:val="16"/>
          <w:szCs w:val="16"/>
        </w:rPr>
      </w:pPr>
    </w:p>
    <w:p w:rsidR="00407892" w:rsidRPr="0014797F" w:rsidRDefault="00407892" w:rsidP="00407892">
      <w:r w:rsidRPr="0014797F">
        <w:t xml:space="preserve">Introduction ¶ Opponents of U.S. policy toward Cuba claim that if the </w:t>
      </w:r>
    </w:p>
    <w:p w:rsidR="00407892" w:rsidRPr="0014797F" w:rsidRDefault="00407892" w:rsidP="00407892">
      <w:r w:rsidRPr="0014797F">
        <w:t>AND</w:t>
      </w:r>
    </w:p>
    <w:p w:rsidR="00407892" w:rsidRPr="0014797F" w:rsidRDefault="00407892" w:rsidP="00407892">
      <w:proofErr w:type="gramStart"/>
      <w:r w:rsidRPr="0014797F">
        <w:t>and</w:t>
      </w:r>
      <w:proofErr w:type="gramEnd"/>
      <w:r w:rsidRPr="0014797F">
        <w:t xml:space="preserve"> ¶ reward him with tourism, investments, and economic aid. ¶ </w:t>
      </w:r>
    </w:p>
    <w:p w:rsidR="00407892" w:rsidRPr="0014797F" w:rsidRDefault="00407892" w:rsidP="00407892"/>
    <w:p w:rsidR="00407892" w:rsidRPr="0014797F" w:rsidRDefault="00407892" w:rsidP="00407892"/>
    <w:p w:rsidR="00407892" w:rsidRPr="0014797F" w:rsidRDefault="00407892" w:rsidP="008F03B0">
      <w:r w:rsidRPr="0014797F">
        <w:t>No bioweapons use---barriers overwhelm</w:t>
      </w:r>
    </w:p>
    <w:p w:rsidR="00407892" w:rsidRPr="0014797F" w:rsidRDefault="00407892" w:rsidP="00407892">
      <w:pPr>
        <w:rPr>
          <w:sz w:val="16"/>
        </w:rPr>
      </w:pPr>
      <w:proofErr w:type="spellStart"/>
      <w:r w:rsidRPr="0014797F">
        <w:t>Ouagrham-Gormley</w:t>
      </w:r>
      <w:proofErr w:type="spellEnd"/>
      <w:r w:rsidRPr="0014797F">
        <w:t xml:space="preserve">, 12 </w:t>
      </w:r>
      <w:r w:rsidRPr="0014797F">
        <w:rPr>
          <w:sz w:val="16"/>
        </w:rPr>
        <w:t xml:space="preserve">Sonia Ben </w:t>
      </w:r>
      <w:proofErr w:type="spellStart"/>
      <w:r w:rsidRPr="0014797F">
        <w:rPr>
          <w:sz w:val="16"/>
        </w:rPr>
        <w:t>Ouagrham-Gormley</w:t>
      </w:r>
      <w:proofErr w:type="spellEnd"/>
      <w:r w:rsidRPr="0014797F">
        <w:rPr>
          <w:sz w:val="16"/>
        </w:rPr>
        <w:t xml:space="preserve"> is Assistant Professor in the Biodefense Program at George Mason University, “Barriers to Bioweapons: Intangible Obstacles to Proliferation,” International Security, Volume 36, Number 4, Spring 2012, pp. 80-114, </w:t>
      </w:r>
      <w:proofErr w:type="spellStart"/>
      <w:r w:rsidRPr="0014797F">
        <w:rPr>
          <w:sz w:val="16"/>
        </w:rPr>
        <w:t>pdf</w:t>
      </w:r>
      <w:proofErr w:type="spellEnd"/>
      <w:r w:rsidRPr="0014797F">
        <w:rPr>
          <w:sz w:val="16"/>
        </w:rPr>
        <w:t>, AJ</w:t>
      </w:r>
    </w:p>
    <w:p w:rsidR="00407892" w:rsidRPr="0014797F" w:rsidRDefault="00407892" w:rsidP="00407892">
      <w:pPr>
        <w:rPr>
          <w:sz w:val="16"/>
        </w:rPr>
      </w:pPr>
    </w:p>
    <w:p w:rsidR="00407892" w:rsidRPr="0014797F" w:rsidRDefault="00407892" w:rsidP="00407892">
      <w:r w:rsidRPr="0014797F">
        <w:t>This article challenges the conventional wisdom by showing that the success</w:t>
      </w:r>
    </w:p>
    <w:p w:rsidR="00407892" w:rsidRPr="0014797F" w:rsidRDefault="00407892" w:rsidP="00407892">
      <w:r w:rsidRPr="0014797F">
        <w:t>AND</w:t>
      </w:r>
    </w:p>
    <w:p w:rsidR="00407892" w:rsidRPr="0014797F" w:rsidRDefault="00407892" w:rsidP="00407892">
      <w:proofErr w:type="gramStart"/>
      <w:r w:rsidRPr="0014797F">
        <w:t>the</w:t>
      </w:r>
      <w:proofErr w:type="gramEnd"/>
      <w:r w:rsidRPr="0014797F">
        <w:t xml:space="preserve"> development of more effective ways to target and disrupt covert bioweapons programs.  </w:t>
      </w:r>
    </w:p>
    <w:p w:rsidR="00407892" w:rsidRPr="0014797F" w:rsidRDefault="00407892" w:rsidP="00407892"/>
    <w:p w:rsidR="00407892" w:rsidRPr="0014797F" w:rsidRDefault="00407892" w:rsidP="008F03B0">
      <w:r w:rsidRPr="0014797F">
        <w:t>Bioweapons are useless – don’t kill anyone</w:t>
      </w:r>
    </w:p>
    <w:p w:rsidR="00407892" w:rsidRPr="0014797F" w:rsidRDefault="00407892" w:rsidP="00407892"/>
    <w:p w:rsidR="00407892" w:rsidRPr="0014797F" w:rsidRDefault="00407892" w:rsidP="008F03B0">
      <w:r w:rsidRPr="0014797F">
        <w:t>No impact to economic decline</w:t>
      </w:r>
    </w:p>
    <w:p w:rsidR="00407892" w:rsidRPr="0014797F" w:rsidRDefault="00407892" w:rsidP="00407892">
      <w:r w:rsidRPr="0014797F">
        <w:t xml:space="preserve">Barnett 09 – senior managing director of </w:t>
      </w:r>
      <w:proofErr w:type="spellStart"/>
      <w:r w:rsidRPr="0014797F">
        <w:t>Enterra</w:t>
      </w:r>
      <w:proofErr w:type="spellEnd"/>
      <w:r w:rsidRPr="0014797F">
        <w:t xml:space="preserve"> Solutions LLC and a contributing editor/online columnist for Esquire magazine, columnist for World Politics Review (8/25, Thomas P.M. “The New Rules: Security Remains Stable </w:t>
      </w:r>
      <w:proofErr w:type="gramStart"/>
      <w:r w:rsidRPr="0014797F">
        <w:t>Amid</w:t>
      </w:r>
      <w:proofErr w:type="gramEnd"/>
      <w:r w:rsidRPr="0014797F">
        <w:t xml:space="preserve"> Financial Crisis,” World Politics Review, </w:t>
      </w:r>
      <w:r w:rsidRPr="0014797F">
        <w:rPr>
          <w:color w:val="000000"/>
        </w:rPr>
        <w:t>http://www.aprodex.com/the-new-rules--security-remains-stable-amid-financial-crisis-398-bl.aspx</w:t>
      </w:r>
      <w:r w:rsidRPr="0014797F">
        <w:t>)</w:t>
      </w:r>
    </w:p>
    <w:p w:rsidR="00407892" w:rsidRPr="0014797F" w:rsidRDefault="00407892" w:rsidP="00407892"/>
    <w:p w:rsidR="00407892" w:rsidRPr="0014797F" w:rsidRDefault="00407892" w:rsidP="00407892">
      <w:r w:rsidRPr="0014797F">
        <w:t xml:space="preserve">When the global financial crisis struck roughly a year ago, the blogosphere was ablaze </w:t>
      </w:r>
    </w:p>
    <w:p w:rsidR="00407892" w:rsidRPr="0014797F" w:rsidRDefault="00407892" w:rsidP="00407892">
      <w:r w:rsidRPr="0014797F">
        <w:t>AND</w:t>
      </w:r>
    </w:p>
    <w:p w:rsidR="00407892" w:rsidRPr="0014797F" w:rsidRDefault="00407892" w:rsidP="00407892">
      <w:proofErr w:type="gramStart"/>
      <w:r w:rsidRPr="0014797F">
        <w:t>great</w:t>
      </w:r>
      <w:proofErr w:type="gramEnd"/>
      <w:r w:rsidRPr="0014797F">
        <w:t xml:space="preserve"> resilience of America's post-World War II international liberal trade order.</w:t>
      </w:r>
    </w:p>
    <w:p w:rsidR="00407892" w:rsidRPr="0014797F" w:rsidRDefault="00407892" w:rsidP="00407892"/>
    <w:p w:rsidR="00407892" w:rsidRPr="0014797F" w:rsidRDefault="00407892" w:rsidP="00407892"/>
    <w:p w:rsidR="00407892" w:rsidRPr="0014797F" w:rsidRDefault="00407892" w:rsidP="00407892">
      <w:r w:rsidRPr="0014797F">
        <w:lastRenderedPageBreak/>
        <w:t>Embargo limits drilling now – plan unlocks large-scale Cuban production.</w:t>
      </w:r>
    </w:p>
    <w:p w:rsidR="00407892" w:rsidRPr="0014797F" w:rsidRDefault="00407892" w:rsidP="00407892">
      <w:pPr>
        <w:rPr>
          <w:rStyle w:val="StyleStyleBold12pt"/>
          <w:b w:val="0"/>
        </w:rPr>
      </w:pPr>
      <w:r w:rsidRPr="0014797F">
        <w:rPr>
          <w:rStyle w:val="StyleStyleBold12pt"/>
          <w:b w:val="0"/>
        </w:rPr>
        <w:t>Padgett ‘8</w:t>
      </w:r>
    </w:p>
    <w:p w:rsidR="00407892" w:rsidRPr="0014797F" w:rsidRDefault="00407892" w:rsidP="00407892">
      <w:pPr>
        <w:rPr>
          <w:sz w:val="16"/>
          <w:szCs w:val="16"/>
        </w:rPr>
      </w:pPr>
      <w:r w:rsidRPr="0014797F">
        <w:rPr>
          <w:sz w:val="16"/>
          <w:szCs w:val="16"/>
        </w:rPr>
        <w:t>Tim Padgett joined TIME in 1996 as Mexico City bureau chief covering Latin America. In 1999 he moved to Florida to become TIME’s Miami &amp; Latin America bureau chief, reporting on the hemisphere from Tallahassee to Tierra del Fuego. He has chronicled Mexico’s democratization and drug war as well as the rise of Latin leaders like Lula and Hugo Chavez, “How Cuba’s Oil Find Could Change the US Embargo”¶ Time Magazine – Oct. 23, 2008 – internally quoting Jonathan Benjamin-Alvarado, a Cuba oil analyst at the University of Nebraska-Omaha.</w:t>
      </w:r>
    </w:p>
    <w:p w:rsidR="00407892" w:rsidRPr="0014797F" w:rsidRDefault="00407892" w:rsidP="00407892">
      <w:pPr>
        <w:rPr>
          <w:sz w:val="16"/>
          <w:szCs w:val="16"/>
        </w:rPr>
      </w:pPr>
      <w:r w:rsidRPr="0014797F">
        <w:rPr>
          <w:sz w:val="16"/>
          <w:szCs w:val="16"/>
        </w:rPr>
        <w:t>http://www.time.com/time/world/article/0,8599,¶ 1853252</w:t>
      </w:r>
      <w:proofErr w:type="gramStart"/>
      <w:r w:rsidRPr="0014797F">
        <w:rPr>
          <w:sz w:val="16"/>
          <w:szCs w:val="16"/>
        </w:rPr>
        <w:t>,00.html</w:t>
      </w:r>
      <w:proofErr w:type="gramEnd"/>
      <w:r w:rsidRPr="0014797F">
        <w:rPr>
          <w:sz w:val="16"/>
          <w:szCs w:val="16"/>
        </w:rPr>
        <w:t xml:space="preserve">#ixzz13Li5cosN </w:t>
      </w:r>
    </w:p>
    <w:p w:rsidR="00407892" w:rsidRPr="0014797F" w:rsidRDefault="00407892" w:rsidP="00407892">
      <w:pPr>
        <w:rPr>
          <w:sz w:val="16"/>
        </w:rPr>
      </w:pPr>
    </w:p>
    <w:p w:rsidR="00407892" w:rsidRPr="0014797F" w:rsidRDefault="00407892" w:rsidP="00407892">
      <w:r w:rsidRPr="0014797F">
        <w:t xml:space="preserve">The Spanish energy company </w:t>
      </w:r>
      <w:proofErr w:type="spellStart"/>
      <w:r w:rsidRPr="0014797F">
        <w:t>Repsol</w:t>
      </w:r>
      <w:proofErr w:type="spellEnd"/>
      <w:r w:rsidRPr="0014797F">
        <w:t xml:space="preserve">-YPF has entered into a production-sharing </w:t>
      </w:r>
    </w:p>
    <w:p w:rsidR="00407892" w:rsidRPr="0014797F" w:rsidRDefault="00407892" w:rsidP="00407892">
      <w:r w:rsidRPr="0014797F">
        <w:t>AND</w:t>
      </w:r>
    </w:p>
    <w:p w:rsidR="00407892" w:rsidRPr="0014797F" w:rsidRDefault="00407892" w:rsidP="00407892">
      <w:proofErr w:type="gramStart"/>
      <w:r w:rsidRPr="0014797F">
        <w:t>to</w:t>
      </w:r>
      <w:proofErr w:type="gramEnd"/>
      <w:r w:rsidRPr="0014797F">
        <w:t xml:space="preserve"> the extent the Cubans need are the Americans."</w:t>
      </w:r>
    </w:p>
    <w:p w:rsidR="00407892" w:rsidRPr="0014797F" w:rsidRDefault="00407892" w:rsidP="00407892">
      <w:pPr>
        <w:rPr>
          <w:rStyle w:val="Emphasis"/>
          <w:b w:val="0"/>
          <w:u w:val="none"/>
        </w:rPr>
      </w:pPr>
    </w:p>
    <w:p w:rsidR="00407892" w:rsidRPr="0014797F" w:rsidRDefault="00407892" w:rsidP="00407892"/>
    <w:p w:rsidR="00407892" w:rsidRPr="0014797F" w:rsidRDefault="00407892" w:rsidP="00407892">
      <w:r w:rsidRPr="0014797F">
        <w:t>That trades-off with US- Mid-East oil ties.</w:t>
      </w:r>
    </w:p>
    <w:p w:rsidR="00407892" w:rsidRPr="0014797F" w:rsidRDefault="00407892" w:rsidP="00407892">
      <w:pPr>
        <w:rPr>
          <w:rStyle w:val="StyleStyleBold12pt"/>
          <w:b w:val="0"/>
        </w:rPr>
      </w:pPr>
      <w:proofErr w:type="spellStart"/>
      <w:r w:rsidRPr="0014797F">
        <w:rPr>
          <w:rStyle w:val="StyleStyleBold12pt"/>
          <w:b w:val="0"/>
        </w:rPr>
        <w:t>Alhaiji</w:t>
      </w:r>
      <w:proofErr w:type="spellEnd"/>
      <w:r w:rsidRPr="0014797F">
        <w:rPr>
          <w:rStyle w:val="StyleStyleBold12pt"/>
          <w:b w:val="0"/>
        </w:rPr>
        <w:t xml:space="preserve"> and Maris ‘4</w:t>
      </w:r>
    </w:p>
    <w:p w:rsidR="00407892" w:rsidRPr="0014797F" w:rsidRDefault="00407892" w:rsidP="00407892">
      <w:pPr>
        <w:rPr>
          <w:sz w:val="16"/>
          <w:szCs w:val="16"/>
        </w:rPr>
      </w:pPr>
      <w:r w:rsidRPr="0014797F">
        <w:rPr>
          <w:sz w:val="16"/>
          <w:szCs w:val="16"/>
        </w:rPr>
        <w:t xml:space="preserve">[Dr. A. F. </w:t>
      </w:r>
      <w:proofErr w:type="spellStart"/>
      <w:r w:rsidRPr="0014797F">
        <w:rPr>
          <w:sz w:val="16"/>
          <w:szCs w:val="16"/>
        </w:rPr>
        <w:t>Alhajji</w:t>
      </w:r>
      <w:proofErr w:type="spellEnd"/>
      <w:r w:rsidRPr="0014797F">
        <w:rPr>
          <w:sz w:val="16"/>
          <w:szCs w:val="16"/>
        </w:rPr>
        <w:t xml:space="preserve"> is an energy economist and George Patton Chair of Business and Economics at the College of Business Administration at Ohio Northern, Terry L. Maris is the founding executive director of the Center for Cuban. Business Studies and professor of management, “The Future of Cuba’s Energy Sector,” Cuba Today, 2004, http://web.gc.cuny.edu/dept/bildn/publications/cubatodaybookcomplete.pdf#page=105]</w:t>
      </w:r>
    </w:p>
    <w:p w:rsidR="00407892" w:rsidRPr="0014797F" w:rsidRDefault="00407892" w:rsidP="00407892"/>
    <w:p w:rsidR="00407892" w:rsidRPr="0014797F" w:rsidRDefault="00407892" w:rsidP="00407892">
      <w:r w:rsidRPr="0014797F">
        <w:t xml:space="preserve">The current economic, political, and social trends </w:t>
      </w:r>
    </w:p>
    <w:p w:rsidR="00407892" w:rsidRPr="0014797F" w:rsidRDefault="00407892" w:rsidP="00407892">
      <w:r w:rsidRPr="0014797F">
        <w:t>AND</w:t>
      </w:r>
    </w:p>
    <w:p w:rsidR="00407892" w:rsidRPr="0014797F" w:rsidRDefault="00407892" w:rsidP="00407892">
      <w:proofErr w:type="gramStart"/>
      <w:r w:rsidRPr="0014797F">
        <w:t>producing</w:t>
      </w:r>
      <w:proofErr w:type="gramEnd"/>
      <w:r w:rsidRPr="0014797F">
        <w:t xml:space="preserve"> countries, especially in the Middle East.</w:t>
      </w:r>
    </w:p>
    <w:p w:rsidR="00407892" w:rsidRPr="0014797F" w:rsidRDefault="00407892" w:rsidP="00407892">
      <w:pPr>
        <w:rPr>
          <w:sz w:val="16"/>
        </w:rPr>
      </w:pPr>
    </w:p>
    <w:p w:rsidR="00407892" w:rsidRPr="0014797F" w:rsidRDefault="00407892" w:rsidP="00407892">
      <w:pPr>
        <w:rPr>
          <w:rStyle w:val="StyleStyleBold12pt"/>
          <w:b w:val="0"/>
        </w:rPr>
      </w:pPr>
    </w:p>
    <w:p w:rsidR="00407892" w:rsidRPr="0014797F" w:rsidRDefault="00407892" w:rsidP="00407892">
      <w:r w:rsidRPr="0014797F">
        <w:t xml:space="preserve">That causes Saudi </w:t>
      </w:r>
      <w:proofErr w:type="spellStart"/>
      <w:r w:rsidRPr="0014797F">
        <w:t>Prolif</w:t>
      </w:r>
      <w:proofErr w:type="spellEnd"/>
      <w:r w:rsidRPr="0014797F">
        <w:t>.</w:t>
      </w:r>
    </w:p>
    <w:p w:rsidR="00407892" w:rsidRPr="0014797F" w:rsidRDefault="00407892" w:rsidP="00407892">
      <w:pPr>
        <w:rPr>
          <w:rStyle w:val="StyleStyleBold12pt"/>
          <w:b w:val="0"/>
        </w:rPr>
      </w:pPr>
      <w:proofErr w:type="spellStart"/>
      <w:r w:rsidRPr="0014797F">
        <w:rPr>
          <w:rStyle w:val="StyleStyleBold12pt"/>
          <w:b w:val="0"/>
        </w:rPr>
        <w:t>Guzansky</w:t>
      </w:r>
      <w:proofErr w:type="spellEnd"/>
      <w:r w:rsidRPr="0014797F">
        <w:rPr>
          <w:rStyle w:val="StyleStyleBold12pt"/>
          <w:b w:val="0"/>
        </w:rPr>
        <w:t xml:space="preserve"> ‘13</w:t>
      </w:r>
    </w:p>
    <w:p w:rsidR="00407892" w:rsidRPr="0014797F" w:rsidRDefault="00407892" w:rsidP="00407892">
      <w:pPr>
        <w:rPr>
          <w:sz w:val="16"/>
          <w:szCs w:val="16"/>
        </w:rPr>
      </w:pPr>
      <w:proofErr w:type="spellStart"/>
      <w:r w:rsidRPr="0014797F">
        <w:rPr>
          <w:sz w:val="16"/>
          <w:szCs w:val="16"/>
        </w:rPr>
        <w:t>Yoel</w:t>
      </w:r>
      <w:proofErr w:type="spellEnd"/>
      <w:r w:rsidRPr="0014797F">
        <w:rPr>
          <w:sz w:val="16"/>
          <w:szCs w:val="16"/>
        </w:rPr>
        <w:t xml:space="preserve"> </w:t>
      </w:r>
      <w:proofErr w:type="spellStart"/>
      <w:r w:rsidRPr="0014797F">
        <w:rPr>
          <w:sz w:val="16"/>
          <w:szCs w:val="16"/>
        </w:rPr>
        <w:t>Guzansky</w:t>
      </w:r>
      <w:proofErr w:type="spellEnd"/>
      <w:r w:rsidRPr="0014797F">
        <w:rPr>
          <w:sz w:val="16"/>
          <w:szCs w:val="16"/>
        </w:rPr>
        <w:t xml:space="preserve"> is a fellow at the Institute for National Security Studies, Tel Aviv University. His main research area is Gulf security. He has also served as Iran coordinator at Israel's National Security Council. His recent publications include The Gulf States in a Changing Strategic Environment (2012), One Year of the Arab Spring: Global and Regional Implications, and The Gulf States: Between Iran and the West – Middle East Quarterly</w:t>
      </w:r>
      <w:r w:rsidRPr="0014797F">
        <w:rPr>
          <w:sz w:val="12"/>
          <w:szCs w:val="16"/>
        </w:rPr>
        <w:t xml:space="preserve">¶ </w:t>
      </w:r>
      <w:r w:rsidRPr="0014797F">
        <w:rPr>
          <w:sz w:val="16"/>
          <w:szCs w:val="16"/>
        </w:rPr>
        <w:t>Spring 2013, pp. 59-64 – available at: http://www.meforum.org/3512/saudi-arabia-pakistan-nuclear-weapon</w:t>
      </w:r>
    </w:p>
    <w:p w:rsidR="00407892" w:rsidRPr="0014797F" w:rsidRDefault="00407892" w:rsidP="00407892">
      <w:pPr>
        <w:rPr>
          <w:sz w:val="16"/>
        </w:rPr>
      </w:pPr>
    </w:p>
    <w:p w:rsidR="00407892" w:rsidRPr="0014797F" w:rsidRDefault="00407892" w:rsidP="00407892">
      <w:r w:rsidRPr="0014797F">
        <w:t xml:space="preserve">Continued Iranian progress toward a nuclear weapon, Iraq's increasing </w:t>
      </w:r>
    </w:p>
    <w:p w:rsidR="00407892" w:rsidRPr="0014797F" w:rsidRDefault="00407892" w:rsidP="00407892">
      <w:r w:rsidRPr="0014797F">
        <w:t>AND</w:t>
      </w:r>
    </w:p>
    <w:p w:rsidR="00407892" w:rsidRPr="0014797F" w:rsidRDefault="00407892" w:rsidP="00407892">
      <w:proofErr w:type="gramStart"/>
      <w:r w:rsidRPr="0014797F">
        <w:t>arsenal</w:t>
      </w:r>
      <w:proofErr w:type="gramEnd"/>
      <w:r w:rsidRPr="0014797F">
        <w:t>, to reduce risks and ensure the continuity of the House of Saud.</w:t>
      </w:r>
    </w:p>
    <w:p w:rsidR="00407892" w:rsidRPr="0014797F" w:rsidRDefault="00407892" w:rsidP="00407892"/>
    <w:p w:rsidR="00407892" w:rsidRPr="0014797F" w:rsidRDefault="00407892" w:rsidP="00407892"/>
    <w:p w:rsidR="00407892" w:rsidRPr="0014797F" w:rsidRDefault="00407892" w:rsidP="00407892">
      <w:pPr>
        <w:pStyle w:val="Heading1"/>
      </w:pPr>
      <w:r w:rsidRPr="0014797F">
        <w:lastRenderedPageBreak/>
        <w:t xml:space="preserve">Soft Power </w:t>
      </w:r>
      <w:proofErr w:type="spellStart"/>
      <w:r w:rsidRPr="0014797F">
        <w:t>Adv</w:t>
      </w:r>
      <w:proofErr w:type="spellEnd"/>
    </w:p>
    <w:p w:rsidR="0014797F" w:rsidRPr="0014797F" w:rsidRDefault="0014797F" w:rsidP="0014797F"/>
    <w:p w:rsidR="00407892" w:rsidRPr="0014797F" w:rsidRDefault="00407892" w:rsidP="008F03B0">
      <w:r w:rsidRPr="0014797F">
        <w:t>Soft power’s outdated – Iraq proves</w:t>
      </w:r>
    </w:p>
    <w:p w:rsidR="00407892" w:rsidRPr="0014797F" w:rsidRDefault="00407892" w:rsidP="00407892">
      <w:proofErr w:type="spellStart"/>
      <w:r w:rsidRPr="0014797F">
        <w:rPr>
          <w:rStyle w:val="StyleStyleBold12pt"/>
          <w:b w:val="0"/>
        </w:rPr>
        <w:t>Liaropoulos</w:t>
      </w:r>
      <w:proofErr w:type="spellEnd"/>
      <w:r w:rsidRPr="0014797F">
        <w:rPr>
          <w:rStyle w:val="StyleStyleBold12pt"/>
          <w:b w:val="0"/>
        </w:rPr>
        <w:t xml:space="preserve"> 11 </w:t>
      </w:r>
      <w:r w:rsidRPr="0014797F">
        <w:t>– Senior Analyst in the Research Institute for European and American Studies; lecturer in University of Piraeus, Department of International and European studies; also teaches in the Joint Staff War College, the National Security College, the Air War College and the Naval Staff Command College; Masters in Intelligence &amp; Strategic Studies and PhD (Andrew, “Being Hard on Soft Power,” 2011, http://www.rieas.gr/research-areas/global-issues/transatlantic-studies/1519-being-hard-on-soft-power-.html)//SJF</w:t>
      </w:r>
    </w:p>
    <w:p w:rsidR="00407892" w:rsidRPr="0014797F" w:rsidRDefault="00407892" w:rsidP="00407892"/>
    <w:p w:rsidR="00407892" w:rsidRPr="0014797F" w:rsidRDefault="00407892" w:rsidP="00407892">
      <w:r w:rsidRPr="0014797F">
        <w:t xml:space="preserve">Soft power has been highly criticized as being a rather ineffective and vague concept. </w:t>
      </w:r>
    </w:p>
    <w:p w:rsidR="00407892" w:rsidRPr="0014797F" w:rsidRDefault="00407892" w:rsidP="00407892">
      <w:r w:rsidRPr="0014797F">
        <w:t>AND</w:t>
      </w:r>
    </w:p>
    <w:p w:rsidR="00407892" w:rsidRPr="0014797F" w:rsidRDefault="00407892" w:rsidP="00407892">
      <w:proofErr w:type="gramStart"/>
      <w:r w:rsidRPr="0014797F">
        <w:t>and</w:t>
      </w:r>
      <w:proofErr w:type="gramEnd"/>
      <w:r w:rsidRPr="0014797F">
        <w:t xml:space="preserve"> building credibility is not an easy task, even for a hegemon. </w:t>
      </w:r>
    </w:p>
    <w:p w:rsidR="00407892" w:rsidRPr="0014797F" w:rsidRDefault="00407892" w:rsidP="00407892"/>
    <w:p w:rsidR="00407892" w:rsidRPr="0014797F" w:rsidRDefault="00407892" w:rsidP="008F03B0">
      <w:r w:rsidRPr="0014797F">
        <w:t>Soft Power is resilient</w:t>
      </w:r>
    </w:p>
    <w:p w:rsidR="00407892" w:rsidRPr="0014797F" w:rsidRDefault="00407892" w:rsidP="00407892">
      <w:r w:rsidRPr="0014797F">
        <w:rPr>
          <w:rStyle w:val="StyleStyleBold12pt"/>
          <w:b w:val="0"/>
        </w:rPr>
        <w:t>Bev 12</w:t>
      </w:r>
      <w:r w:rsidRPr="0014797F">
        <w:t xml:space="preserve"> – regular columnist to Forbes Indonesia, The Jakarta Post, and Strategic Review, Associate Partner of Fortune PR Indonesia and based in Northern California (Jennie S, “The Power of American "Soft Power"” 5/23/12, http://www.forbes.com/sites/85broads/2012/05/23/the-power-of-american-soft-power/)//SJF</w:t>
      </w:r>
    </w:p>
    <w:p w:rsidR="00407892" w:rsidRPr="0014797F" w:rsidRDefault="00407892" w:rsidP="00407892"/>
    <w:p w:rsidR="00407892" w:rsidRPr="0014797F" w:rsidRDefault="00407892" w:rsidP="00407892">
      <w:r w:rsidRPr="0014797F">
        <w:t xml:space="preserve">Almost four years since the beginning of the Great Recession, signified by the implosion </w:t>
      </w:r>
    </w:p>
    <w:p w:rsidR="00407892" w:rsidRPr="0014797F" w:rsidRDefault="00407892" w:rsidP="00407892">
      <w:r w:rsidRPr="0014797F">
        <w:t>AND</w:t>
      </w:r>
    </w:p>
    <w:p w:rsidR="00407892" w:rsidRPr="0014797F" w:rsidRDefault="00407892" w:rsidP="00407892">
      <w:proofErr w:type="gramStart"/>
      <w:r w:rsidRPr="0014797F">
        <w:t>USA” as a brand and American brands.</w:t>
      </w:r>
      <w:proofErr w:type="gramEnd"/>
      <w:r w:rsidRPr="0014797F">
        <w:t xml:space="preserve"> The world loves us.</w:t>
      </w:r>
    </w:p>
    <w:p w:rsidR="00407892" w:rsidRPr="0014797F" w:rsidRDefault="00407892" w:rsidP="00407892"/>
    <w:p w:rsidR="00407892" w:rsidRPr="0014797F" w:rsidRDefault="00407892" w:rsidP="00407892"/>
    <w:p w:rsidR="00407892" w:rsidRPr="0014797F" w:rsidRDefault="00407892" w:rsidP="00407892">
      <w:pPr>
        <w:pStyle w:val="Heading4"/>
        <w:rPr>
          <w:b w:val="0"/>
        </w:rPr>
      </w:pPr>
      <w:r w:rsidRPr="0014797F">
        <w:rPr>
          <w:b w:val="0"/>
        </w:rPr>
        <w:t xml:space="preserve">No impact to </w:t>
      </w:r>
      <w:proofErr w:type="spellStart"/>
      <w:r w:rsidRPr="0014797F">
        <w:rPr>
          <w:b w:val="0"/>
        </w:rPr>
        <w:t>heg</w:t>
      </w:r>
      <w:proofErr w:type="spellEnd"/>
      <w:r w:rsidRPr="0014797F">
        <w:rPr>
          <w:b w:val="0"/>
        </w:rPr>
        <w:t xml:space="preserve"> - decline</w:t>
      </w:r>
      <w:r w:rsidRPr="0014797F">
        <w:rPr>
          <w:b w:val="0"/>
          <w:bdr w:val="none" w:sz="0" w:space="0" w:color="auto" w:frame="1"/>
        </w:rPr>
        <w:t xml:space="preserve"> doesn’t cause conflict, </w:t>
      </w:r>
      <w:proofErr w:type="spellStart"/>
      <w:r w:rsidRPr="0014797F">
        <w:rPr>
          <w:b w:val="0"/>
          <w:bdr w:val="none" w:sz="0" w:space="0" w:color="auto" w:frame="1"/>
        </w:rPr>
        <w:t>lashout</w:t>
      </w:r>
      <w:proofErr w:type="spellEnd"/>
      <w:r w:rsidRPr="0014797F">
        <w:rPr>
          <w:b w:val="0"/>
          <w:bdr w:val="none" w:sz="0" w:space="0" w:color="auto" w:frame="1"/>
        </w:rPr>
        <w:t>, or draw-in---all their studies are wrong</w:t>
      </w:r>
    </w:p>
    <w:p w:rsidR="00407892" w:rsidRPr="0014797F" w:rsidRDefault="00407892" w:rsidP="00407892">
      <w:r w:rsidRPr="0014797F">
        <w:rPr>
          <w:rStyle w:val="stylestylebold12pt0"/>
          <w:rFonts w:cs="Arial"/>
          <w:bdr w:val="none" w:sz="0" w:space="0" w:color="auto" w:frame="1"/>
        </w:rPr>
        <w:t>MacDonald, 11</w:t>
      </w:r>
      <w:r w:rsidRPr="0014797F">
        <w:t xml:space="preserve"> - Assistant Professor of Political Science at Williams College, and Joseph M. Parent, Assistant Professor of Political Science at the University of Miami (Paul K.,  “Graceful Decline?: The Surprising Success of Great Power Retrenchment,”</w:t>
      </w:r>
      <w:r w:rsidRPr="0014797F">
        <w:rPr>
          <w:rStyle w:val="apple-converted-space"/>
          <w:rFonts w:cs="Arial"/>
        </w:rPr>
        <w:t> </w:t>
      </w:r>
      <w:r w:rsidRPr="0014797F">
        <w:t>Spring 2011, “International Security, Vol. 35, No. 4, p. 7-44, SMS)</w:t>
      </w:r>
    </w:p>
    <w:p w:rsidR="00407892" w:rsidRPr="0014797F" w:rsidRDefault="00407892" w:rsidP="00407892">
      <w:pPr>
        <w:pStyle w:val="cardtext"/>
        <w:ind w:left="0"/>
        <w:rPr>
          <w:rFonts w:ascii="Georgia" w:hAnsi="Georgia"/>
        </w:rPr>
      </w:pPr>
    </w:p>
    <w:p w:rsidR="00407892" w:rsidRPr="0014797F" w:rsidRDefault="00407892" w:rsidP="00407892">
      <w:r w:rsidRPr="0014797F">
        <w:t xml:space="preserve">How do great powers respond to acute decline? The erosion of the relative power </w:t>
      </w:r>
    </w:p>
    <w:p w:rsidR="00407892" w:rsidRPr="0014797F" w:rsidRDefault="00407892" w:rsidP="00407892">
      <w:r w:rsidRPr="0014797F">
        <w:t>AND</w:t>
      </w:r>
    </w:p>
    <w:p w:rsidR="00407892" w:rsidRPr="0014797F" w:rsidRDefault="00407892" w:rsidP="00407892">
      <w:proofErr w:type="gramStart"/>
      <w:r w:rsidRPr="0014797F">
        <w:t>none</w:t>
      </w:r>
      <w:proofErr w:type="gramEnd"/>
      <w:r w:rsidRPr="0014797F">
        <w:t xml:space="preserve"> of the declining powers that failed to retrench recovered their relative position.</w:t>
      </w:r>
    </w:p>
    <w:p w:rsidR="00407892" w:rsidRPr="0014797F" w:rsidRDefault="00407892" w:rsidP="00407892">
      <w:pPr>
        <w:pStyle w:val="cardtext"/>
        <w:ind w:left="0"/>
        <w:rPr>
          <w:rFonts w:ascii="Georgia" w:hAnsi="Georgia"/>
          <w:sz w:val="16"/>
        </w:rPr>
      </w:pPr>
    </w:p>
    <w:p w:rsidR="00407892" w:rsidRPr="0014797F" w:rsidRDefault="00407892" w:rsidP="00407892"/>
    <w:p w:rsidR="00407892" w:rsidRPr="0014797F" w:rsidRDefault="00407892" w:rsidP="00407892"/>
    <w:p w:rsidR="00407892" w:rsidRPr="0014797F" w:rsidRDefault="00407892" w:rsidP="00407892">
      <w:proofErr w:type="spellStart"/>
      <w:r w:rsidRPr="0014797F">
        <w:t>Heg</w:t>
      </w:r>
      <w:proofErr w:type="spellEnd"/>
      <w:r w:rsidRPr="0014797F">
        <w:t xml:space="preserve"> doesn’t solve stability but destabilizes the world turning their impact</w:t>
      </w:r>
    </w:p>
    <w:p w:rsidR="00407892" w:rsidRPr="0014797F" w:rsidRDefault="00407892" w:rsidP="00407892">
      <w:proofErr w:type="spellStart"/>
      <w:r w:rsidRPr="0014797F">
        <w:t>Cambanis</w:t>
      </w:r>
      <w:proofErr w:type="spellEnd"/>
      <w:r w:rsidRPr="0014797F">
        <w:t xml:space="preserve"> 12 – [</w:t>
      </w:r>
      <w:proofErr w:type="spellStart"/>
      <w:r w:rsidRPr="0014797F">
        <w:t>Thanassis</w:t>
      </w:r>
      <w:proofErr w:type="spellEnd"/>
      <w:r w:rsidRPr="0014797F">
        <w:t xml:space="preserve">, fellow at The Century Foundation, is the author of “A Privilege to Die: Inside Hezbollah’s Legions and Their Endless War </w:t>
      </w:r>
      <w:proofErr w:type="gramStart"/>
      <w:r w:rsidRPr="0014797F">
        <w:t>Against</w:t>
      </w:r>
      <w:proofErr w:type="gramEnd"/>
      <w:r w:rsidRPr="0014797F">
        <w:t xml:space="preserve"> Israel”, “The lonely superpower,” </w:t>
      </w:r>
      <w:hyperlink r:id="rId12" w:history="1">
        <w:r w:rsidRPr="0014797F">
          <w:rPr>
            <w:rStyle w:val="Hyperlink"/>
          </w:rPr>
          <w:t>http://bostonglobe.com/ideas/2012/01/22/the-lonely-superpower/FRkSf1s5n9lXku4VqvEtqJ/story.html</w:t>
        </w:r>
      </w:hyperlink>
      <w:r w:rsidRPr="0014797F">
        <w:t>]</w:t>
      </w:r>
    </w:p>
    <w:p w:rsidR="00407892" w:rsidRPr="0014797F" w:rsidRDefault="00407892" w:rsidP="00407892"/>
    <w:p w:rsidR="00407892" w:rsidRPr="0014797F" w:rsidRDefault="00407892" w:rsidP="00407892">
      <w:r w:rsidRPr="0014797F">
        <w:t xml:space="preserve">Now, however, with a few decades of experience to study, a young </w:t>
      </w:r>
    </w:p>
    <w:p w:rsidR="00407892" w:rsidRPr="0014797F" w:rsidRDefault="00407892" w:rsidP="00407892">
      <w:r w:rsidRPr="0014797F">
        <w:t>AND</w:t>
      </w:r>
    </w:p>
    <w:p w:rsidR="00407892" w:rsidRPr="0014797F" w:rsidRDefault="00407892" w:rsidP="00407892">
      <w:proofErr w:type="gramStart"/>
      <w:r w:rsidRPr="0014797F">
        <w:lastRenderedPageBreak/>
        <w:t>be</w:t>
      </w:r>
      <w:proofErr w:type="gramEnd"/>
      <w:r w:rsidRPr="0014797F">
        <w:t xml:space="preserve"> much safer for a unipolar superpower, not more costly and hazardous.</w:t>
      </w:r>
    </w:p>
    <w:p w:rsidR="00407892" w:rsidRPr="0014797F" w:rsidRDefault="00407892" w:rsidP="00407892"/>
    <w:p w:rsidR="00407892" w:rsidRPr="0014797F" w:rsidRDefault="00407892" w:rsidP="00407892"/>
    <w:p w:rsidR="00407892" w:rsidRPr="0014797F" w:rsidRDefault="00407892" w:rsidP="00407892">
      <w:r w:rsidRPr="0014797F">
        <w:t>No impact to the transition</w:t>
      </w:r>
    </w:p>
    <w:p w:rsidR="00407892" w:rsidRPr="0014797F" w:rsidRDefault="00407892" w:rsidP="00407892">
      <w:proofErr w:type="spellStart"/>
      <w:proofErr w:type="gramStart"/>
      <w:r w:rsidRPr="0014797F">
        <w:rPr>
          <w:bCs/>
        </w:rPr>
        <w:t>Ikenberry</w:t>
      </w:r>
      <w:proofErr w:type="spellEnd"/>
      <w:r w:rsidRPr="0014797F">
        <w:rPr>
          <w:bCs/>
        </w:rPr>
        <w:t xml:space="preserve"> 08</w:t>
      </w:r>
      <w:r w:rsidRPr="0014797F">
        <w:t xml:space="preserve"> – professor of Politics and International Affairs at Princeton University (John, “The Rise of China and the Future of the West Can the Liberal System Survive?”</w:t>
      </w:r>
      <w:proofErr w:type="gramEnd"/>
      <w:r w:rsidRPr="0014797F">
        <w:t xml:space="preserve"> Jan/Feb 2008, Foreign Affairs,)</w:t>
      </w:r>
    </w:p>
    <w:p w:rsidR="00407892" w:rsidRPr="0014797F" w:rsidRDefault="00407892" w:rsidP="00407892"/>
    <w:p w:rsidR="00407892" w:rsidRPr="0014797F" w:rsidRDefault="00407892" w:rsidP="00407892">
      <w:r w:rsidRPr="0014797F">
        <w:t xml:space="preserve">Some observers believe that the American era is coming to an end, as the </w:t>
      </w:r>
    </w:p>
    <w:p w:rsidR="00407892" w:rsidRPr="0014797F" w:rsidRDefault="00407892" w:rsidP="00407892">
      <w:r w:rsidRPr="0014797F">
        <w:t>AND</w:t>
      </w:r>
    </w:p>
    <w:p w:rsidR="00407892" w:rsidRPr="0014797F" w:rsidRDefault="00407892" w:rsidP="00407892">
      <w:proofErr w:type="gramStart"/>
      <w:r w:rsidRPr="0014797F">
        <w:t>but</w:t>
      </w:r>
      <w:proofErr w:type="gramEnd"/>
      <w:r w:rsidRPr="0014797F">
        <w:t xml:space="preserve"> the Western order -- if managed properly -- will live on.</w:t>
      </w:r>
    </w:p>
    <w:p w:rsidR="00407892" w:rsidRPr="0014797F" w:rsidRDefault="00407892" w:rsidP="00407892"/>
    <w:p w:rsidR="00407892" w:rsidRPr="0014797F" w:rsidRDefault="00407892" w:rsidP="00407892"/>
    <w:p w:rsidR="00407892" w:rsidRPr="0014797F" w:rsidRDefault="00407892" w:rsidP="00407892">
      <w:r w:rsidRPr="0014797F">
        <w:t>Offshore balancing inevitable—the AFF clings to false hope which turns their impact</w:t>
      </w:r>
    </w:p>
    <w:p w:rsidR="00407892" w:rsidRPr="0014797F" w:rsidRDefault="00407892" w:rsidP="00407892">
      <w:r w:rsidRPr="0014797F">
        <w:t xml:space="preserve">Walt 11 – [Stephen, Robert and Renée </w:t>
      </w:r>
      <w:proofErr w:type="spellStart"/>
      <w:r w:rsidRPr="0014797F">
        <w:t>Belfer</w:t>
      </w:r>
      <w:proofErr w:type="spellEnd"/>
      <w:r w:rsidRPr="0014797F">
        <w:t xml:space="preserve"> professor of international relations at Harvard University, “What I told the Navy this year,” 6-10, </w:t>
      </w:r>
      <w:hyperlink r:id="rId13" w:history="1">
        <w:r w:rsidRPr="0014797F">
          <w:rPr>
            <w:rStyle w:val="Hyperlink"/>
          </w:rPr>
          <w:t>http://walt.foreignpolicy.com/posts/2011/06/10/what_i_told_the_navy_this_year</w:t>
        </w:r>
      </w:hyperlink>
      <w:r w:rsidRPr="0014797F">
        <w:t>]</w:t>
      </w:r>
    </w:p>
    <w:p w:rsidR="00407892" w:rsidRPr="0014797F" w:rsidRDefault="00407892" w:rsidP="00407892"/>
    <w:p w:rsidR="00407892" w:rsidRPr="0014797F" w:rsidRDefault="00407892" w:rsidP="00407892">
      <w:r w:rsidRPr="0014797F">
        <w:t xml:space="preserve">I had the privilege of delivering a keynote speech to the Naval War College's Current </w:t>
      </w:r>
    </w:p>
    <w:p w:rsidR="00407892" w:rsidRPr="0014797F" w:rsidRDefault="00407892" w:rsidP="00407892">
      <w:r w:rsidRPr="0014797F">
        <w:t>AND</w:t>
      </w:r>
    </w:p>
    <w:p w:rsidR="00407892" w:rsidRPr="0014797F" w:rsidRDefault="00407892" w:rsidP="00407892">
      <w:proofErr w:type="gramStart"/>
      <w:r w:rsidRPr="0014797F">
        <w:t>and</w:t>
      </w:r>
      <w:proofErr w:type="gramEnd"/>
      <w:r w:rsidRPr="0014797F">
        <w:t xml:space="preserve"> how much more blood and treasure we squander before we do. </w:t>
      </w:r>
    </w:p>
    <w:p w:rsidR="00407892" w:rsidRPr="0014797F" w:rsidRDefault="00407892" w:rsidP="00407892"/>
    <w:p w:rsidR="00407892" w:rsidRPr="0014797F" w:rsidRDefault="00407892" w:rsidP="00407892"/>
    <w:p w:rsidR="00407892" w:rsidRPr="0014797F" w:rsidRDefault="00407892" w:rsidP="00407892">
      <w:r w:rsidRPr="0014797F">
        <w:t>US primacy ensures conflict with China</w:t>
      </w:r>
    </w:p>
    <w:p w:rsidR="00407892" w:rsidRPr="0014797F" w:rsidRDefault="00407892" w:rsidP="00407892">
      <w:r w:rsidRPr="0014797F">
        <w:t>Layne 07 – Visiting Fellow in Foreign Policy Studies at the Cato Institute (Christopher “American Empire: A Debate” (p 75)]</w:t>
      </w:r>
    </w:p>
    <w:p w:rsidR="00407892" w:rsidRPr="0014797F" w:rsidRDefault="00407892" w:rsidP="00407892"/>
    <w:p w:rsidR="00407892" w:rsidRPr="0014797F" w:rsidRDefault="00407892" w:rsidP="00407892">
      <w:r w:rsidRPr="0014797F">
        <w:t>So what should the United States do about China? If the United States per</w:t>
      </w:r>
      <w:r w:rsidRPr="0014797F">
        <w:softHyphen/>
        <w:t xml:space="preserve">sists </w:t>
      </w:r>
    </w:p>
    <w:p w:rsidR="00407892" w:rsidRPr="0014797F" w:rsidRDefault="00407892" w:rsidP="00407892">
      <w:r w:rsidRPr="0014797F">
        <w:t>AND</w:t>
      </w:r>
    </w:p>
    <w:p w:rsidR="00407892" w:rsidRPr="0014797F" w:rsidRDefault="00407892" w:rsidP="00407892">
      <w:r w:rsidRPr="0014797F">
        <w:t>Nevertheless, the United States cannot be completely indifferent to China's rise.</w:t>
      </w:r>
    </w:p>
    <w:p w:rsidR="00407892" w:rsidRPr="0014797F" w:rsidRDefault="00407892" w:rsidP="00407892"/>
    <w:p w:rsidR="00407892" w:rsidRPr="0014797F" w:rsidRDefault="00407892" w:rsidP="00407892">
      <w:pPr>
        <w:rPr>
          <w:sz w:val="16"/>
        </w:rPr>
      </w:pPr>
    </w:p>
    <w:p w:rsidR="000022F2" w:rsidRPr="0014797F" w:rsidRDefault="000022F2" w:rsidP="00D17C4E"/>
    <w:sectPr w:rsidR="000022F2" w:rsidRPr="001479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288" w:rsidRDefault="001C2288" w:rsidP="005F5576">
      <w:r>
        <w:separator/>
      </w:r>
    </w:p>
  </w:endnote>
  <w:endnote w:type="continuationSeparator" w:id="0">
    <w:p w:rsidR="001C2288" w:rsidRDefault="001C228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288" w:rsidRDefault="001C2288" w:rsidP="005F5576">
      <w:r>
        <w:separator/>
      </w:r>
    </w:p>
  </w:footnote>
  <w:footnote w:type="continuationSeparator" w:id="0">
    <w:p w:rsidR="001C2288" w:rsidRDefault="001C228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89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797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288"/>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2FCF"/>
    <w:rsid w:val="003B55B7"/>
    <w:rsid w:val="003C756E"/>
    <w:rsid w:val="003D2C33"/>
    <w:rsid w:val="003E4831"/>
    <w:rsid w:val="003E48DE"/>
    <w:rsid w:val="003E7E8B"/>
    <w:rsid w:val="003F3030"/>
    <w:rsid w:val="003F47AE"/>
    <w:rsid w:val="00403971"/>
    <w:rsid w:val="00407386"/>
    <w:rsid w:val="00407892"/>
    <w:rsid w:val="004138EF"/>
    <w:rsid w:val="004319DE"/>
    <w:rsid w:val="00435232"/>
    <w:rsid w:val="004400EA"/>
    <w:rsid w:val="00450882"/>
    <w:rsid w:val="00451C20"/>
    <w:rsid w:val="00452001"/>
    <w:rsid w:val="0045442E"/>
    <w:rsid w:val="004564E2"/>
    <w:rsid w:val="00457803"/>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D2B"/>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03B0"/>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3B82"/>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3680"/>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5219"/>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A1D2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Heading 2 Char2 Char,Heading 2 Char1 Char Char,No Spacing11111,Tags,TAG,No Spacing4,No Spacing5,No Spacing21,Card,tags,No Spacing1111,T"/>
    <w:basedOn w:val="Normal"/>
    <w:next w:val="Normal"/>
    <w:link w:val="Heading4Char"/>
    <w:uiPriority w:val="4"/>
    <w:qFormat/>
    <w:rsid w:val="007A1D2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11,Style,Intense Emphasis2,HHeading 3 + 12 pt,Intense Emphasis111,Title Char,Cards + Font: 12 pt Char,Intense Emphasis1111,ci,c"/>
    <w:basedOn w:val="DefaultParagraphFont"/>
    <w:uiPriority w:val="6"/>
    <w:qFormat/>
    <w:rsid w:val="007A1D2B"/>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7A1D2B"/>
    <w:rPr>
      <w:b/>
      <w:bCs/>
      <w:sz w:val="22"/>
      <w:u w:val="non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rsid w:val="007A1D2B"/>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aliases w:val="heading 1 (block title),Important,Read,Card Text,Internet Link"/>
    <w:basedOn w:val="DefaultParagraphFont"/>
    <w:uiPriority w:val="99"/>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s Char"/>
    <w:basedOn w:val="DefaultParagraphFont"/>
    <w:link w:val="Heading4"/>
    <w:uiPriority w:val="4"/>
    <w:rsid w:val="007A1D2B"/>
    <w:rPr>
      <w:rFonts w:ascii="Georgia" w:eastAsiaTheme="majorEastAsia" w:hAnsi="Georgia" w:cstheme="majorBidi"/>
      <w:b/>
      <w:bCs/>
      <w:iCs/>
    </w:rPr>
  </w:style>
  <w:style w:type="character" w:customStyle="1" w:styleId="UnderlineBold">
    <w:name w:val="Underline + Bold"/>
    <w:uiPriority w:val="1"/>
    <w:qFormat/>
    <w:rsid w:val="00407892"/>
    <w:rPr>
      <w:rFonts w:ascii="Georgia" w:hAnsi="Georgia"/>
      <w:b w:val="0"/>
      <w:bCs w:val="0"/>
      <w:sz w:val="22"/>
      <w:u w:val="single"/>
    </w:rPr>
  </w:style>
  <w:style w:type="character" w:customStyle="1" w:styleId="yshortcuts">
    <w:name w:val="yshortcuts"/>
    <w:basedOn w:val="DefaultParagraphFont"/>
    <w:rsid w:val="00407892"/>
  </w:style>
  <w:style w:type="paragraph" w:customStyle="1" w:styleId="Cards">
    <w:name w:val="Cards"/>
    <w:basedOn w:val="Normal"/>
    <w:link w:val="CardsChar1"/>
    <w:qFormat/>
    <w:rsid w:val="00407892"/>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407892"/>
    <w:rPr>
      <w:rFonts w:ascii="Times New Roman" w:eastAsia="Times New Roman" w:hAnsi="Times New Roman" w:cs="Times New Roman"/>
      <w:sz w:val="20"/>
      <w:szCs w:val="20"/>
    </w:rPr>
  </w:style>
  <w:style w:type="character" w:customStyle="1" w:styleId="BoldUnderlineChar">
    <w:name w:val="Bold Underline Char"/>
    <w:locked/>
    <w:rsid w:val="00407892"/>
    <w:rPr>
      <w:rFonts w:ascii="Times New Roman" w:eastAsia="Times New Roman" w:hAnsi="Times New Roman" w:cs="Times New Roman"/>
      <w:b/>
      <w:bCs/>
      <w:sz w:val="20"/>
      <w:szCs w:val="24"/>
      <w:u w:val="single"/>
    </w:rPr>
  </w:style>
  <w:style w:type="paragraph" w:customStyle="1" w:styleId="cardtext">
    <w:name w:val="card text"/>
    <w:basedOn w:val="Normal"/>
    <w:link w:val="cardtextChar"/>
    <w:qFormat/>
    <w:rsid w:val="00407892"/>
    <w:pPr>
      <w:ind w:left="288" w:right="288"/>
    </w:pPr>
    <w:rPr>
      <w:rFonts w:ascii="Times New Roman" w:eastAsia="Calibri" w:hAnsi="Times New Roman" w:cs="Times New Roman"/>
      <w:sz w:val="20"/>
    </w:rPr>
  </w:style>
  <w:style w:type="character" w:customStyle="1" w:styleId="cardtextChar">
    <w:name w:val="card text Char"/>
    <w:link w:val="cardtext"/>
    <w:rsid w:val="00407892"/>
    <w:rPr>
      <w:rFonts w:ascii="Times New Roman" w:eastAsia="Calibri" w:hAnsi="Times New Roman" w:cs="Times New Roman"/>
      <w:sz w:val="20"/>
    </w:rPr>
  </w:style>
  <w:style w:type="character" w:customStyle="1" w:styleId="apple-converted-space">
    <w:name w:val="apple-converted-space"/>
    <w:rsid w:val="00407892"/>
  </w:style>
  <w:style w:type="character" w:customStyle="1" w:styleId="stylestylebold12pt0">
    <w:name w:val="stylestylebold12pt"/>
    <w:rsid w:val="00407892"/>
  </w:style>
  <w:style w:type="character" w:customStyle="1" w:styleId="Box">
    <w:name w:val="Box"/>
    <w:uiPriority w:val="1"/>
    <w:qFormat/>
    <w:rsid w:val="00407892"/>
    <w:rPr>
      <w:b/>
      <w:u w:val="single"/>
      <w:bdr w:val="single" w:sz="4" w:space="0" w:color="auto"/>
    </w:rPr>
  </w:style>
  <w:style w:type="paragraph" w:styleId="Title">
    <w:name w:val="Title"/>
    <w:aliases w:val="Cites and Cards,UNDERLINE,Bold Underlined"/>
    <w:basedOn w:val="Normal"/>
    <w:next w:val="Normal"/>
    <w:link w:val="TitleChar1"/>
    <w:uiPriority w:val="6"/>
    <w:qFormat/>
    <w:rsid w:val="0040789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Cites and Cards Char,UNDERLINE Char,Bold Underlined Char"/>
    <w:basedOn w:val="DefaultParagraphFont"/>
    <w:link w:val="Title"/>
    <w:uiPriority w:val="6"/>
    <w:rsid w:val="00407892"/>
    <w:rPr>
      <w:bCs/>
      <w:sz w:val="20"/>
      <w:u w:val="single"/>
    </w:rPr>
  </w:style>
  <w:style w:type="character" w:customStyle="1" w:styleId="StyleUnderlinePatternClearYellow">
    <w:name w:val="Style Underline Pattern: Clear (Yellow)"/>
    <w:basedOn w:val="DefaultParagraphFont"/>
    <w:rsid w:val="00407892"/>
    <w:rPr>
      <w:u w:val="single"/>
      <w:shd w:val="clear" w:color="auto" w:fill="00FF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A1D2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Heading 2 Char2 Char,Heading 2 Char1 Char Char,No Spacing11111,Tags,TAG,No Spacing4,No Spacing5,No Spacing21,Card,tags,No Spacing1111,T"/>
    <w:basedOn w:val="Normal"/>
    <w:next w:val="Normal"/>
    <w:link w:val="Heading4Char"/>
    <w:uiPriority w:val="4"/>
    <w:qFormat/>
    <w:rsid w:val="007A1D2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11,Style,Intense Emphasis2,HHeading 3 + 12 pt,Intense Emphasis111,Title Char,Cards + Font: 12 pt Char,Intense Emphasis1111,ci,c"/>
    <w:basedOn w:val="DefaultParagraphFont"/>
    <w:uiPriority w:val="6"/>
    <w:qFormat/>
    <w:rsid w:val="007A1D2B"/>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7A1D2B"/>
    <w:rPr>
      <w:b/>
      <w:bCs/>
      <w:sz w:val="22"/>
      <w:u w:val="non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rsid w:val="007A1D2B"/>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aliases w:val="heading 1 (block title),Important,Read,Card Text,Internet Link"/>
    <w:basedOn w:val="DefaultParagraphFont"/>
    <w:uiPriority w:val="99"/>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s Char"/>
    <w:basedOn w:val="DefaultParagraphFont"/>
    <w:link w:val="Heading4"/>
    <w:uiPriority w:val="4"/>
    <w:rsid w:val="007A1D2B"/>
    <w:rPr>
      <w:rFonts w:ascii="Georgia" w:eastAsiaTheme="majorEastAsia" w:hAnsi="Georgia" w:cstheme="majorBidi"/>
      <w:b/>
      <w:bCs/>
      <w:iCs/>
    </w:rPr>
  </w:style>
  <w:style w:type="character" w:customStyle="1" w:styleId="UnderlineBold">
    <w:name w:val="Underline + Bold"/>
    <w:uiPriority w:val="1"/>
    <w:qFormat/>
    <w:rsid w:val="00407892"/>
    <w:rPr>
      <w:rFonts w:ascii="Georgia" w:hAnsi="Georgia"/>
      <w:b w:val="0"/>
      <w:bCs w:val="0"/>
      <w:sz w:val="22"/>
      <w:u w:val="single"/>
    </w:rPr>
  </w:style>
  <w:style w:type="character" w:customStyle="1" w:styleId="yshortcuts">
    <w:name w:val="yshortcuts"/>
    <w:basedOn w:val="DefaultParagraphFont"/>
    <w:rsid w:val="00407892"/>
  </w:style>
  <w:style w:type="paragraph" w:customStyle="1" w:styleId="Cards">
    <w:name w:val="Cards"/>
    <w:basedOn w:val="Normal"/>
    <w:link w:val="CardsChar1"/>
    <w:qFormat/>
    <w:rsid w:val="00407892"/>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407892"/>
    <w:rPr>
      <w:rFonts w:ascii="Times New Roman" w:eastAsia="Times New Roman" w:hAnsi="Times New Roman" w:cs="Times New Roman"/>
      <w:sz w:val="20"/>
      <w:szCs w:val="20"/>
    </w:rPr>
  </w:style>
  <w:style w:type="character" w:customStyle="1" w:styleId="BoldUnderlineChar">
    <w:name w:val="Bold Underline Char"/>
    <w:locked/>
    <w:rsid w:val="00407892"/>
    <w:rPr>
      <w:rFonts w:ascii="Times New Roman" w:eastAsia="Times New Roman" w:hAnsi="Times New Roman" w:cs="Times New Roman"/>
      <w:b/>
      <w:bCs/>
      <w:sz w:val="20"/>
      <w:szCs w:val="24"/>
      <w:u w:val="single"/>
    </w:rPr>
  </w:style>
  <w:style w:type="paragraph" w:customStyle="1" w:styleId="cardtext">
    <w:name w:val="card text"/>
    <w:basedOn w:val="Normal"/>
    <w:link w:val="cardtextChar"/>
    <w:qFormat/>
    <w:rsid w:val="00407892"/>
    <w:pPr>
      <w:ind w:left="288" w:right="288"/>
    </w:pPr>
    <w:rPr>
      <w:rFonts w:ascii="Times New Roman" w:eastAsia="Calibri" w:hAnsi="Times New Roman" w:cs="Times New Roman"/>
      <w:sz w:val="20"/>
    </w:rPr>
  </w:style>
  <w:style w:type="character" w:customStyle="1" w:styleId="cardtextChar">
    <w:name w:val="card text Char"/>
    <w:link w:val="cardtext"/>
    <w:rsid w:val="00407892"/>
    <w:rPr>
      <w:rFonts w:ascii="Times New Roman" w:eastAsia="Calibri" w:hAnsi="Times New Roman" w:cs="Times New Roman"/>
      <w:sz w:val="20"/>
    </w:rPr>
  </w:style>
  <w:style w:type="character" w:customStyle="1" w:styleId="apple-converted-space">
    <w:name w:val="apple-converted-space"/>
    <w:rsid w:val="00407892"/>
  </w:style>
  <w:style w:type="character" w:customStyle="1" w:styleId="stylestylebold12pt0">
    <w:name w:val="stylestylebold12pt"/>
    <w:rsid w:val="00407892"/>
  </w:style>
  <w:style w:type="character" w:customStyle="1" w:styleId="Box">
    <w:name w:val="Box"/>
    <w:uiPriority w:val="1"/>
    <w:qFormat/>
    <w:rsid w:val="00407892"/>
    <w:rPr>
      <w:b/>
      <w:u w:val="single"/>
      <w:bdr w:val="single" w:sz="4" w:space="0" w:color="auto"/>
    </w:rPr>
  </w:style>
  <w:style w:type="paragraph" w:styleId="Title">
    <w:name w:val="Title"/>
    <w:aliases w:val="Cites and Cards,UNDERLINE,Bold Underlined"/>
    <w:basedOn w:val="Normal"/>
    <w:next w:val="Normal"/>
    <w:link w:val="TitleChar1"/>
    <w:uiPriority w:val="6"/>
    <w:qFormat/>
    <w:rsid w:val="0040789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Cites and Cards Char,UNDERLINE Char,Bold Underlined Char"/>
    <w:basedOn w:val="DefaultParagraphFont"/>
    <w:link w:val="Title"/>
    <w:uiPriority w:val="6"/>
    <w:rsid w:val="00407892"/>
    <w:rPr>
      <w:bCs/>
      <w:sz w:val="20"/>
      <w:u w:val="single"/>
    </w:rPr>
  </w:style>
  <w:style w:type="character" w:customStyle="1" w:styleId="StyleUnderlinePatternClearYellow">
    <w:name w:val="Style Underline Pattern: Clear (Yellow)"/>
    <w:basedOn w:val="DefaultParagraphFont"/>
    <w:rsid w:val="00407892"/>
    <w:rPr>
      <w:u w:val="single"/>
      <w:shd w:val="clear" w:color="auto" w:fill="00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alt.foreignpolicy.com/posts/2011/06/10/what_i_told_the_navy_this_yea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bostonglobe.com/ideas/2012/01/22/the-lonely-superpower/FRkSf1s5n9lXku4VqvEtqJ/story.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olitico.com/story/2013/10/barack-obama-latest-push-features-familiar-strategy-98512.html"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brookings.edu/~/media/research/files/articles/2000/6/summer%20haass/2000survival.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h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65</TotalTime>
  <Pages>8</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Harrison Hall</dc:creator>
  <cp:keywords>Verbatim</cp:keywords>
  <dc:description>Verbatim 4.6</dc:description>
  <cp:lastModifiedBy>Harrison Hall</cp:lastModifiedBy>
  <cp:revision>1</cp:revision>
  <dcterms:created xsi:type="dcterms:W3CDTF">2013-11-03T16:26:00Z</dcterms:created>
  <dcterms:modified xsi:type="dcterms:W3CDTF">2013-11-03T17:49:00Z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