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625" w:rsidRDefault="00BF5625" w:rsidP="00BF5625">
      <w:pPr>
        <w:pStyle w:val="Heading1"/>
      </w:pPr>
      <w:r>
        <w:t>1nc</w:t>
      </w:r>
    </w:p>
    <w:p w:rsidR="00BF5625" w:rsidRDefault="00BF5625" w:rsidP="00BF5625">
      <w:pPr>
        <w:pStyle w:val="Heading3"/>
      </w:pPr>
      <w:r>
        <w:t>1nc – k</w:t>
      </w:r>
    </w:p>
    <w:p w:rsidR="00BF5625" w:rsidRPr="003904A1" w:rsidRDefault="00BF5625" w:rsidP="00BF5625">
      <w:pPr>
        <w:tabs>
          <w:tab w:val="right" w:pos="80"/>
          <w:tab w:val="left" w:pos="240"/>
        </w:tabs>
        <w:autoSpaceDE w:val="0"/>
        <w:autoSpaceDN w:val="0"/>
        <w:adjustRightInd w:val="0"/>
        <w:rPr>
          <w:b/>
        </w:rPr>
      </w:pPr>
      <w:r w:rsidRPr="003904A1">
        <w:rPr>
          <w:b/>
        </w:rPr>
        <w:t xml:space="preserve">Protest within the academy support dominant ideologies because they are co-opted as self-congratulatory proof of the liberal tolerance of the existing order. The co-optation of safe protest also legitimates the violent elimination of more threatening protest.  </w:t>
      </w:r>
    </w:p>
    <w:p w:rsidR="00BF5625" w:rsidRPr="003904A1" w:rsidRDefault="00BF5625" w:rsidP="00BF5625">
      <w:pPr>
        <w:rPr>
          <w:sz w:val="16"/>
          <w:szCs w:val="16"/>
        </w:rPr>
      </w:pPr>
      <w:r w:rsidRPr="003904A1">
        <w:rPr>
          <w:b/>
        </w:rPr>
        <w:t>Lockard and Schalit, 04</w:t>
      </w:r>
      <w:r w:rsidRPr="003904A1">
        <w:rPr>
          <w:sz w:val="16"/>
          <w:szCs w:val="16"/>
        </w:rPr>
        <w:t xml:space="preserve"> (Issue #65, (ASU Professor, Journal Editor) Joe and Joel, Protest Culture, Neo-liberalism, and Contingent Human Rights, January). </w:t>
      </w:r>
    </w:p>
    <w:p w:rsidR="00BF5625" w:rsidRPr="003904A1" w:rsidRDefault="00BF5625" w:rsidP="00BF56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16"/>
        </w:rPr>
      </w:pPr>
    </w:p>
    <w:p w:rsidR="00BF5625" w:rsidRPr="003904A1" w:rsidRDefault="00BF5625" w:rsidP="00BF56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16"/>
        </w:rPr>
      </w:pPr>
      <w:r w:rsidRPr="003904A1">
        <w:rPr>
          <w:u w:val="single"/>
        </w:rPr>
        <w:t xml:space="preserve">If </w:t>
      </w:r>
      <w:r w:rsidRPr="00D05BD2">
        <w:rPr>
          <w:highlight w:val="yellow"/>
          <w:u w:val="single"/>
        </w:rPr>
        <w:t>protest culture</w:t>
      </w:r>
      <w:r w:rsidRPr="003904A1">
        <w:rPr>
          <w:u w:val="single"/>
        </w:rPr>
        <w:t xml:space="preserve"> represents the expression of </w:t>
      </w:r>
      <w:r w:rsidRPr="003904A1">
        <w:rPr>
          <w:sz w:val="16"/>
          <w:szCs w:val="16"/>
        </w:rPr>
        <w:t>intellectual and political</w:t>
      </w:r>
      <w:r w:rsidRPr="003904A1">
        <w:rPr>
          <w:u w:val="single"/>
        </w:rPr>
        <w:t xml:space="preserve"> liberty </w:t>
      </w:r>
      <w:r w:rsidRPr="003904A1">
        <w:rPr>
          <w:sz w:val="16"/>
          <w:szCs w:val="16"/>
        </w:rPr>
        <w:t>in contemporary neo-liberal societies,</w:t>
      </w:r>
      <w:r w:rsidRPr="003904A1">
        <w:rPr>
          <w:u w:val="single"/>
        </w:rPr>
        <w:t xml:space="preserve"> it also </w:t>
      </w:r>
      <w:r w:rsidRPr="00D05BD2">
        <w:rPr>
          <w:highlight w:val="yellow"/>
          <w:u w:val="single"/>
        </w:rPr>
        <w:t>represents the scope and limitations of</w:t>
      </w:r>
      <w:r w:rsidRPr="00D05BD2">
        <w:rPr>
          <w:u w:val="single"/>
        </w:rPr>
        <w:t xml:space="preserve"> such </w:t>
      </w:r>
      <w:r w:rsidRPr="00D05BD2">
        <w:rPr>
          <w:highlight w:val="yellow"/>
          <w:u w:val="single"/>
        </w:rPr>
        <w:t>freedoms</w:t>
      </w:r>
      <w:r w:rsidRPr="003904A1">
        <w:rPr>
          <w:sz w:val="16"/>
          <w:szCs w:val="16"/>
        </w:rPr>
        <w:t xml:space="preserve">. According to such a perspective, the right to protest and engage in </w:t>
      </w:r>
      <w:r w:rsidRPr="00D05BD2">
        <w:rPr>
          <w:b/>
          <w:highlight w:val="yellow"/>
          <w:u w:val="single"/>
        </w:rPr>
        <w:t>social criticism</w:t>
      </w:r>
      <w:r w:rsidRPr="003904A1">
        <w:rPr>
          <w:u w:val="single"/>
        </w:rPr>
        <w:t xml:space="preserve"> </w:t>
      </w:r>
      <w:r w:rsidRPr="003904A1">
        <w:rPr>
          <w:sz w:val="16"/>
          <w:szCs w:val="16"/>
        </w:rPr>
        <w:t xml:space="preserve">uncomfortably </w:t>
      </w:r>
      <w:r w:rsidRPr="00D05BD2">
        <w:rPr>
          <w:b/>
          <w:highlight w:val="yellow"/>
          <w:u w:val="single"/>
        </w:rPr>
        <w:t>validates the political constellations that simultaneously produce war, poverty, and neo-colonial power relations</w:t>
      </w:r>
      <w:r w:rsidRPr="003904A1">
        <w:rPr>
          <w:sz w:val="16"/>
          <w:szCs w:val="16"/>
        </w:rPr>
        <w:t xml:space="preserve">. Such are the dialectical antimonies of participatory democracies with </w:t>
      </w:r>
      <w:r w:rsidRPr="00F56734">
        <w:rPr>
          <w:sz w:val="16"/>
          <w:szCs w:val="16"/>
        </w:rPr>
        <w:t xml:space="preserve">free market economies. They express their hostility towards their own democratic political structures through their contradictory embrace of freedom of speech and constitutional rights on the one hand, with laissez-faire economics and military-driven foreign policies on the other. </w:t>
      </w:r>
      <w:r w:rsidRPr="00F56734">
        <w:rPr>
          <w:u w:val="single"/>
        </w:rPr>
        <w:t xml:space="preserve">What makes this </w:t>
      </w:r>
      <w:r w:rsidRPr="00F56734">
        <w:rPr>
          <w:sz w:val="16"/>
          <w:szCs w:val="16"/>
        </w:rPr>
        <w:t xml:space="preserve">uncomfortable balancing act </w:t>
      </w:r>
      <w:r w:rsidRPr="00F56734">
        <w:rPr>
          <w:u w:val="single"/>
        </w:rPr>
        <w:t xml:space="preserve">work is the continuous demand for </w:t>
      </w:r>
      <w:r w:rsidRPr="00F56734">
        <w:rPr>
          <w:i/>
          <w:u w:val="single"/>
        </w:rPr>
        <w:t>tolerance</w:t>
      </w:r>
      <w:r w:rsidRPr="00F56734">
        <w:rPr>
          <w:sz w:val="16"/>
          <w:szCs w:val="16"/>
        </w:rPr>
        <w:t xml:space="preserve"> made by citizens and civil libertarians, </w:t>
      </w:r>
      <w:r w:rsidRPr="00F56734">
        <w:rPr>
          <w:u w:val="single"/>
        </w:rPr>
        <w:t xml:space="preserve">specifically </w:t>
      </w:r>
      <w:r w:rsidRPr="00F56734">
        <w:rPr>
          <w:i/>
          <w:u w:val="single"/>
        </w:rPr>
        <w:t>state tolerance</w:t>
      </w:r>
      <w:r w:rsidRPr="00F56734">
        <w:rPr>
          <w:u w:val="single"/>
        </w:rPr>
        <w:t xml:space="preserve"> of </w:t>
      </w:r>
      <w:r w:rsidRPr="00F56734">
        <w:rPr>
          <w:sz w:val="16"/>
          <w:szCs w:val="16"/>
        </w:rPr>
        <w:t>the necessary role that</w:t>
      </w:r>
      <w:r w:rsidRPr="00F56734">
        <w:rPr>
          <w:u w:val="single"/>
        </w:rPr>
        <w:t xml:space="preserve"> dissent </w:t>
      </w:r>
      <w:r w:rsidRPr="00F56734">
        <w:rPr>
          <w:sz w:val="16"/>
          <w:szCs w:val="16"/>
        </w:rPr>
        <w:t xml:space="preserve">always plays in democratic societies. </w:t>
      </w:r>
      <w:r w:rsidRPr="00F56734">
        <w:rPr>
          <w:u w:val="single"/>
        </w:rPr>
        <w:t>For example</w:t>
      </w:r>
      <w:r w:rsidRPr="00F56734">
        <w:rPr>
          <w:sz w:val="16"/>
          <w:szCs w:val="16"/>
        </w:rPr>
        <w:t>, on a visit to Germany in May 2003,</w:t>
      </w:r>
      <w:r w:rsidRPr="00F56734">
        <w:rPr>
          <w:u w:val="single"/>
        </w:rPr>
        <w:t xml:space="preserve"> greeted by large groups of demonstrators, </w:t>
      </w:r>
      <w:r w:rsidRPr="00F56734">
        <w:rPr>
          <w:sz w:val="16"/>
          <w:szCs w:val="16"/>
        </w:rPr>
        <w:t xml:space="preserve">US President George W. </w:t>
      </w:r>
      <w:r w:rsidRPr="00F56734">
        <w:rPr>
          <w:u w:val="single"/>
        </w:rPr>
        <w:t xml:space="preserve">Bush </w:t>
      </w:r>
      <w:r w:rsidRPr="00F56734">
        <w:rPr>
          <w:sz w:val="16"/>
          <w:szCs w:val="16"/>
        </w:rPr>
        <w:t>affirmatively</w:t>
      </w:r>
      <w:r w:rsidRPr="00F56734">
        <w:rPr>
          <w:u w:val="single"/>
        </w:rPr>
        <w:t xml:space="preserve"> stated "That's good. That's democracy</w:t>
      </w:r>
      <w:r w:rsidRPr="00F56734">
        <w:rPr>
          <w:sz w:val="16"/>
          <w:szCs w:val="16"/>
        </w:rPr>
        <w:t>. See, I love to visit a place that is confident in her freedom, a place where people feel free to express themselves, because that's what I believe in." Equally,</w:t>
      </w:r>
      <w:r w:rsidRPr="00F56734">
        <w:rPr>
          <w:u w:val="single"/>
        </w:rPr>
        <w:t xml:space="preserve"> American</w:t>
      </w:r>
      <w:r w:rsidRPr="003904A1">
        <w:rPr>
          <w:u w:val="single"/>
        </w:rPr>
        <w:t xml:space="preserve"> soldiers in Iraq repeatedly cite US domestic protest as a validation of their military campaign </w:t>
      </w:r>
      <w:r w:rsidRPr="003904A1">
        <w:rPr>
          <w:sz w:val="16"/>
          <w:szCs w:val="16"/>
        </w:rPr>
        <w:t>('we're fighting here so you can protest there'),</w:t>
      </w:r>
      <w:r w:rsidRPr="003904A1">
        <w:rPr>
          <w:u w:val="single"/>
        </w:rPr>
        <w:t xml:space="preserve"> even as they occupy a foreign country and deny its citizens the most basic of political freedoms</w:t>
      </w:r>
      <w:r w:rsidRPr="003904A1">
        <w:rPr>
          <w:sz w:val="16"/>
          <w:szCs w:val="16"/>
        </w:rPr>
        <w:t xml:space="preserve">. Protest may gain tolerance, but protest is feared depending on its origin. Media scenes of </w:t>
      </w:r>
      <w:r w:rsidRPr="003904A1">
        <w:rPr>
          <w:b/>
          <w:u w:val="single"/>
        </w:rPr>
        <w:t xml:space="preserve">civil dissent within </w:t>
      </w:r>
      <w:r w:rsidRPr="00AE43A1">
        <w:rPr>
          <w:b/>
          <w:highlight w:val="yellow"/>
          <w:u w:val="single"/>
        </w:rPr>
        <w:t>the dominant West have become part of neo-liberalism's self-complimentary ideological paradigm</w:t>
      </w:r>
      <w:r w:rsidRPr="00F56734">
        <w:rPr>
          <w:b/>
          <w:u w:val="single"/>
        </w:rPr>
        <w:t xml:space="preserve">, whereas </w:t>
      </w:r>
      <w:r w:rsidRPr="00AE43A1">
        <w:rPr>
          <w:b/>
          <w:highlight w:val="yellow"/>
          <w:u w:val="single"/>
        </w:rPr>
        <w:t>protests originating from subordinated cultures and nations represent an intrinsic threat</w:t>
      </w:r>
      <w:r w:rsidRPr="003904A1">
        <w:rPr>
          <w:u w:val="single"/>
        </w:rPr>
        <w:t xml:space="preserve">. The confidence that Bush expresses is a belief in the efficacy of internalized social controls that marginalize dissent </w:t>
      </w:r>
      <w:r w:rsidRPr="003904A1">
        <w:rPr>
          <w:sz w:val="16"/>
          <w:szCs w:val="16"/>
        </w:rPr>
        <w:t>within powerful metropolitan cultures like those which exist in the US.</w:t>
      </w:r>
      <w:r w:rsidRPr="003904A1">
        <w:rPr>
          <w:u w:val="single"/>
        </w:rPr>
        <w:t xml:space="preserve"> It is market hubris that Bush exudes, a deeply-held faith that constitutional democracies will consistently reject the destabilizing potential of protest and affirm the ideological values that underwrite social </w:t>
      </w:r>
      <w:r w:rsidRPr="00F56734">
        <w:rPr>
          <w:u w:val="single"/>
        </w:rPr>
        <w:t xml:space="preserve">inequality. For such a worldview, </w:t>
      </w:r>
      <w:r w:rsidRPr="00497F3C">
        <w:rPr>
          <w:highlight w:val="yellow"/>
          <w:u w:val="single"/>
        </w:rPr>
        <w:t>protest is the right of ideological losers who pose no intrinsic threat</w:t>
      </w:r>
      <w:r>
        <w:rPr>
          <w:u w:val="single"/>
        </w:rPr>
        <w:t xml:space="preserve"> </w:t>
      </w:r>
      <w:r w:rsidRPr="003904A1">
        <w:rPr>
          <w:sz w:val="16"/>
          <w:szCs w:val="16"/>
        </w:rPr>
        <w:t xml:space="preserve"> to a transnational, consolidated, expansive, and entrenched middle-class electoral bloc that bases its present and future prosperity on being winners in a global market. Even if protest should be successful, it also unconsciously confirms a systemic belief in the internal capacity of electoral democracy — a narrowly-conceived understanding of democracy's ultimate potential — to correct its errors and override the contradictory nature of constitutions which guarantee civil but not economic equality. In the United States, for example, the Civil Rights Movement of the 1950s and 1960s achieved retrospective legitimization as corrective social protest that confirmed, not challenged, the democratic nature of the nation, despite the fact that racial discrimination has shifted in nature rather than been eliminated. The social destabilizations of the 1960s and its protests have been converted into historical capital to contribute to confidence in the nation, not a questioning of that confidence. Such expressions of certitude emerge from a consumer confidence in protest as a state-protected value, not in the desirability or efficacy of social protest in practice: protest is one more available commodity and option for consumer dissatisfac</w:t>
      </w:r>
      <w:r w:rsidRPr="00F56734">
        <w:rPr>
          <w:sz w:val="16"/>
          <w:szCs w:val="16"/>
        </w:rPr>
        <w:t>tio</w:t>
      </w:r>
      <w:r w:rsidRPr="003904A1">
        <w:rPr>
          <w:sz w:val="16"/>
          <w:szCs w:val="16"/>
        </w:rPr>
        <w:t xml:space="preserve">n in a democracy. Dissent and protest evidence the existence of a free market of opinion, one that profits through diverse social valuations and confirms a fundamental governing stability. Communications media provide a nominally free exchange mechanism that informs the market of public opinion, and yet these very same media are the basis of an ideological hegemony that protest criticizes because these media continually reaffirm and normalize the values of American capitalism. </w:t>
      </w:r>
      <w:r w:rsidRPr="00961356">
        <w:rPr>
          <w:b/>
          <w:u w:val="single"/>
        </w:rPr>
        <w:t xml:space="preserve">And </w:t>
      </w:r>
      <w:r w:rsidRPr="00AE43A1">
        <w:rPr>
          <w:b/>
          <w:highlight w:val="yellow"/>
          <w:u w:val="single"/>
        </w:rPr>
        <w:t>thus the cycle turns on itself as state authority generates protest, protest confirms the existence and legal protection of democratic values</w:t>
      </w:r>
      <w:r w:rsidRPr="003904A1">
        <w:rPr>
          <w:b/>
          <w:u w:val="single"/>
        </w:rPr>
        <w:t xml:space="preserve">, </w:t>
      </w:r>
      <w:r w:rsidRPr="003904A1">
        <w:rPr>
          <w:sz w:val="16"/>
          <w:szCs w:val="16"/>
        </w:rPr>
        <w:t>media restate that protest is both part of the democratic value system yet marginal</w:t>
      </w:r>
      <w:r w:rsidRPr="003904A1">
        <w:rPr>
          <w:b/>
          <w:u w:val="single"/>
        </w:rPr>
        <w:t xml:space="preserve">, </w:t>
      </w:r>
      <w:r w:rsidRPr="00497F3C">
        <w:rPr>
          <w:b/>
          <w:highlight w:val="yellow"/>
          <w:u w:val="single"/>
        </w:rPr>
        <w:t xml:space="preserve">and this circular hegemonic ideology in turn confirms the benign character of state </w:t>
      </w:r>
      <w:r w:rsidRPr="00F56734">
        <w:rPr>
          <w:b/>
          <w:u w:val="single"/>
        </w:rPr>
        <w:t>authority</w:t>
      </w:r>
      <w:r w:rsidRPr="00F56734">
        <w:rPr>
          <w:sz w:val="16"/>
          <w:szCs w:val="16"/>
        </w:rPr>
        <w:t>. While</w:t>
      </w:r>
      <w:r w:rsidRPr="003904A1">
        <w:rPr>
          <w:sz w:val="16"/>
          <w:szCs w:val="16"/>
        </w:rPr>
        <w:t xml:space="preserve"> protest may always express a post-capitalist utopian horizon that transcends this negative dialectic, in such a scenario, horizons do not consistently — if ever — translate into concrete political practices that transcend their negation by the market.</w:t>
      </w:r>
    </w:p>
    <w:p w:rsidR="00BF5625" w:rsidRPr="003904A1" w:rsidRDefault="00BF5625" w:rsidP="00BF5625">
      <w:pPr>
        <w:rPr>
          <w:sz w:val="16"/>
          <w:szCs w:val="16"/>
        </w:rPr>
      </w:pPr>
    </w:p>
    <w:p w:rsidR="00BF5625" w:rsidRPr="003904A1" w:rsidRDefault="00BF5625" w:rsidP="00BF5625">
      <w:pPr>
        <w:rPr>
          <w:sz w:val="16"/>
          <w:szCs w:val="16"/>
        </w:rPr>
      </w:pPr>
    </w:p>
    <w:p w:rsidR="00BF5625" w:rsidRPr="003904A1" w:rsidRDefault="00BF5625" w:rsidP="00BF5625">
      <w:pPr>
        <w:rPr>
          <w:sz w:val="16"/>
          <w:szCs w:val="16"/>
        </w:rPr>
      </w:pPr>
      <w:r w:rsidRPr="003904A1">
        <w:rPr>
          <w:b/>
        </w:rPr>
        <w:t>Confusing criticism with action is like the TV viewer who thinks that sarcastic commentary puts them above viewers who have been fooled into enjoyment by the poor plot or cheesy writing. The joke is actually on the cynic because all that the critique changes is the type of enjoyment derived from watching.</w:t>
      </w:r>
      <w:r w:rsidRPr="003904A1">
        <w:rPr>
          <w:b/>
          <w:bCs/>
        </w:rPr>
        <w:t xml:space="preserve"> Given that their end goal is the empty gesture of the ballot, the 1AC criticism turns itself by placing us even more firmly within the existing order. </w:t>
      </w:r>
      <w:r w:rsidRPr="003904A1">
        <w:rPr>
          <w:sz w:val="16"/>
          <w:szCs w:val="16"/>
        </w:rPr>
        <w:t xml:space="preserve"> </w:t>
      </w:r>
    </w:p>
    <w:p w:rsidR="00BF5625" w:rsidRPr="003904A1" w:rsidRDefault="00BF5625" w:rsidP="00BF5625">
      <w:pPr>
        <w:rPr>
          <w:sz w:val="16"/>
          <w:szCs w:val="16"/>
        </w:rPr>
      </w:pPr>
      <w:r w:rsidRPr="003904A1">
        <w:rPr>
          <w:b/>
        </w:rPr>
        <w:t>Donahue, 01</w:t>
      </w:r>
      <w:r w:rsidRPr="003904A1">
        <w:rPr>
          <w:sz w:val="16"/>
          <w:szCs w:val="16"/>
        </w:rPr>
        <w:t xml:space="preserve"> (Brian, (Department of English, Gonzaga University),</w:t>
      </w:r>
      <w:r w:rsidRPr="003904A1">
        <w:rPr>
          <w:b/>
        </w:rPr>
        <w:t xml:space="preserve">  </w:t>
      </w:r>
      <w:r w:rsidRPr="003904A1">
        <w:rPr>
          <w:sz w:val="16"/>
          <w:szCs w:val="16"/>
        </w:rPr>
        <w:t xml:space="preserve">“Marxism, Postmodernism, Žižek,” Postmodern Culture,12.2, Project Muse). </w:t>
      </w:r>
    </w:p>
    <w:p w:rsidR="00BF5625" w:rsidRPr="003904A1" w:rsidRDefault="00BF5625" w:rsidP="00BF5625">
      <w:pPr>
        <w:rPr>
          <w:sz w:val="16"/>
          <w:szCs w:val="16"/>
        </w:rPr>
      </w:pPr>
      <w:r w:rsidRPr="003904A1">
        <w:rPr>
          <w:sz w:val="16"/>
          <w:szCs w:val="16"/>
        </w:rPr>
        <w:tab/>
      </w:r>
    </w:p>
    <w:p w:rsidR="00BF5625" w:rsidRPr="003904A1" w:rsidRDefault="00BF5625" w:rsidP="00BF5625">
      <w:pPr>
        <w:rPr>
          <w:sz w:val="16"/>
          <w:szCs w:val="16"/>
        </w:rPr>
      </w:pPr>
      <w:r w:rsidRPr="003904A1">
        <w:rPr>
          <w:sz w:val="16"/>
          <w:szCs w:val="16"/>
        </w:rPr>
        <w:t xml:space="preserve">Developing this idea in specifically Marxist terms, Žižek emphasizes the point that </w:t>
      </w:r>
      <w:r w:rsidRPr="003904A1">
        <w:rPr>
          <w:u w:val="single"/>
        </w:rPr>
        <w:t xml:space="preserve">commodity fetishism is a property not of consciousness but of objective </w:t>
      </w:r>
      <w:r w:rsidRPr="00F56734">
        <w:rPr>
          <w:u w:val="single"/>
        </w:rPr>
        <w:t>behavior</w:t>
      </w:r>
      <w:r w:rsidRPr="00F56734">
        <w:rPr>
          <w:sz w:val="16"/>
          <w:szCs w:val="16"/>
        </w:rPr>
        <w:t xml:space="preserve"> and that belief in the fetish is always ascribed to a "subject presumed to believe." Thus in their actual socioeconomic behavior,</w:t>
      </w:r>
      <w:r w:rsidRPr="00F56734">
        <w:rPr>
          <w:u w:val="single"/>
        </w:rPr>
        <w:t xml:space="preserve"> in their everyday activity, people fetishize commodities, </w:t>
      </w:r>
      <w:r w:rsidRPr="00F56734">
        <w:rPr>
          <w:sz w:val="16"/>
          <w:szCs w:val="16"/>
        </w:rPr>
        <w:t xml:space="preserve">even though consciously, they are perfectly aware that the "relations between things" mask "relations between people" ("Supposed" 41). In such a context, Žižek points out, the task for theory is not to "demonstrate how the original human belief was transposed onto things"; on the contrary, "displacement is original and constitutive" ("Supposed" 41). </w:t>
      </w:r>
      <w:r w:rsidRPr="00F56734">
        <w:rPr>
          <w:u w:val="single"/>
        </w:rPr>
        <w:t>No</w:t>
      </w:r>
      <w:r w:rsidRPr="003904A1">
        <w:rPr>
          <w:u w:val="single"/>
        </w:rPr>
        <w:t xml:space="preserve"> one consciously acknowledges that he or she believes in the magical properties of commodities; rather, </w:t>
      </w:r>
      <w:r w:rsidRPr="00194602">
        <w:rPr>
          <w:highlight w:val="yellow"/>
          <w:u w:val="single"/>
        </w:rPr>
        <w:t>this belief is attributed always to an Other, in this case, to the uncritical consumer who is duped by the messages of advertising</w:t>
      </w:r>
      <w:r w:rsidRPr="003904A1">
        <w:rPr>
          <w:u w:val="single"/>
        </w:rPr>
        <w:t>, ignorantly seeking happiness through the consumption of commodities</w:t>
      </w:r>
      <w:r w:rsidRPr="003904A1">
        <w:rPr>
          <w:sz w:val="16"/>
          <w:szCs w:val="16"/>
        </w:rPr>
        <w:t xml:space="preserve">: There are some beliefs, the most fundamental ones, which are from the very outset "decentered," beliefs of the Other; the phenomenon of the "subject supposed to believe" is thus universal and structurally necessary.... All concrete versions of this "subject supposed to believe" (from the small kids for whose sake their parents pretend to believe in Santa Claus to the "ordinary working people" for whose sake communist intellectuals pretend to believe in socialism) are stand-ins for the big Other. So the answer to the conservative platitude according to which every honest man has a profound need to believe in something is that every honest man has a profound need to find another subject who would believe in his place. ("Supposed" 41-42) After summarizing this argument about the psychological displacement of belief that characterizes the subject's relation to commodities in capitalist society, Žižek specifies the appropriate Marxist response, which is not to perform a kind of primary-level ideology critique, since the bourgeois subject is already consciously critical: What the fetish objectivizes is "my true belief," the way things "truly seem to me," although I never effectively experience them this way.... So when a critical Marxist encounters a bourgeois subject immersed in commodity fetishism, the Marxist's reproach to him is not "Commodity may seem to you a magical object endowed with special powers, but it really is just a reified expression of relations between people"; the actual Marxist's reproach is rather "You may think that the commodity appears to you as a simple embodiment of social relations (that, for example, money is just a kind of voucher entitling you to a part of the social product), but </w:t>
      </w:r>
      <w:r w:rsidRPr="003904A1">
        <w:rPr>
          <w:i/>
        </w:rPr>
        <w:t>this is not how things really seem to you</w:t>
      </w:r>
      <w:r w:rsidRPr="003904A1">
        <w:rPr>
          <w:sz w:val="16"/>
          <w:szCs w:val="16"/>
        </w:rPr>
        <w:t>--in your social reality, by means of your participation in social exchange, you bear witness to the uncanny fact that a commodity really appears to you as a magical object endowed with special powers." ("Supposed" 54) In other words,</w:t>
      </w:r>
      <w:r w:rsidRPr="003904A1">
        <w:rPr>
          <w:u w:val="single"/>
        </w:rPr>
        <w:t xml:space="preserve"> bourgeois subjects </w:t>
      </w:r>
      <w:r w:rsidRPr="003904A1">
        <w:rPr>
          <w:sz w:val="16"/>
          <w:szCs w:val="16"/>
        </w:rPr>
        <w:t xml:space="preserve">think they see through the veil of the commodity form and </w:t>
      </w:r>
      <w:r w:rsidRPr="00194602">
        <w:rPr>
          <w:highlight w:val="yellow"/>
          <w:u w:val="single"/>
        </w:rPr>
        <w:t>rest comfortably in that critical knowledge of socioeconomic relations</w:t>
      </w:r>
      <w:r w:rsidRPr="003904A1">
        <w:rPr>
          <w:u w:val="single"/>
        </w:rPr>
        <w:t xml:space="preserve">; </w:t>
      </w:r>
      <w:r w:rsidRPr="00F56734">
        <w:rPr>
          <w:u w:val="single"/>
        </w:rPr>
        <w:t>but in reality,</w:t>
      </w:r>
      <w:r w:rsidRPr="00194602">
        <w:rPr>
          <w:highlight w:val="yellow"/>
          <w:u w:val="single"/>
        </w:rPr>
        <w:t xml:space="preserve"> they behave as if they believe differently </w:t>
      </w:r>
      <w:r w:rsidRPr="00F56734">
        <w:rPr>
          <w:u w:val="single"/>
        </w:rPr>
        <w:t xml:space="preserve">from what they know, and their </w:t>
      </w:r>
      <w:r w:rsidRPr="00194602">
        <w:rPr>
          <w:highlight w:val="yellow"/>
          <w:u w:val="single"/>
        </w:rPr>
        <w:t xml:space="preserve">relation to commodities is the objective illustration of this disavowed belief. </w:t>
      </w:r>
      <w:r w:rsidRPr="00194602">
        <w:rPr>
          <w:b/>
          <w:highlight w:val="yellow"/>
          <w:u w:val="single"/>
        </w:rPr>
        <w:t>This line of reasoning, then, locates ideology not in consciousness but in real ac</w:t>
      </w:r>
      <w:r w:rsidRPr="00A244AF">
        <w:rPr>
          <w:b/>
          <w:highlight w:val="yellow"/>
          <w:u w:val="single"/>
        </w:rPr>
        <w:t>tivity</w:t>
      </w:r>
      <w:r w:rsidRPr="003904A1">
        <w:rPr>
          <w:b/>
          <w:u w:val="single"/>
        </w:rPr>
        <w:t>.</w:t>
      </w:r>
      <w:r w:rsidRPr="003904A1">
        <w:rPr>
          <w:sz w:val="16"/>
          <w:szCs w:val="16"/>
        </w:rPr>
        <w:t xml:space="preserve"> Žižek cites the formula for contemporary cynical ideology proposed in Peter Sloterdijk's </w:t>
      </w:r>
      <w:r w:rsidRPr="003904A1">
        <w:rPr>
          <w:i/>
        </w:rPr>
        <w:t>Critique of Cynical Reason</w:t>
      </w:r>
      <w:r w:rsidRPr="003904A1">
        <w:rPr>
          <w:sz w:val="16"/>
          <w:szCs w:val="16"/>
        </w:rPr>
        <w:t>: as opposed to the traditional Marxist notion, according to which people are "duped" into believing the ruling ideology and thus "do not know what they are doing" when they effectively participate in their own subjugation,</w:t>
      </w:r>
      <w:r w:rsidRPr="003904A1">
        <w:rPr>
          <w:u w:val="single"/>
        </w:rPr>
        <w:t xml:space="preserve"> contemporary popular cynicism forces us to consider the notion of an "enlightened false consciousness" whereby "they know very well what they are doing, but still, they are doing it</w:t>
      </w:r>
      <w:r w:rsidRPr="003904A1">
        <w:rPr>
          <w:sz w:val="16"/>
          <w:szCs w:val="16"/>
        </w:rPr>
        <w:t>" (</w:t>
      </w:r>
      <w:r w:rsidRPr="003904A1">
        <w:rPr>
          <w:i/>
        </w:rPr>
        <w:t>Sublime</w:t>
      </w:r>
      <w:r w:rsidRPr="003904A1">
        <w:rPr>
          <w:sz w:val="16"/>
          <w:szCs w:val="16"/>
        </w:rPr>
        <w:t xml:space="preserve"> 29). Like most analyses of subjectivity in contemporary theory, this version disrupts radically the notion of a fully self-present subject: the grain of material practice in time is always already altering all ideological symbolization.  To use Žižek's Lacanian language:</w:t>
      </w:r>
      <w:r w:rsidRPr="003904A1">
        <w:rPr>
          <w:u w:val="single"/>
        </w:rPr>
        <w:t xml:space="preserve"> the irreducible "hard kernel" of the Real remains unassimilated into the Symbolic order. One can, for example, have a self-conception as an ironic, critical viewer who watches TV comedies </w:t>
      </w:r>
      <w:r w:rsidRPr="003904A1">
        <w:rPr>
          <w:sz w:val="16"/>
          <w:szCs w:val="16"/>
        </w:rPr>
        <w:t xml:space="preserve">as kitsch or as the detritus of the culture industry, </w:t>
      </w:r>
      <w:r w:rsidRPr="003904A1">
        <w:rPr>
          <w:u w:val="single"/>
        </w:rPr>
        <w:t>but</w:t>
      </w:r>
      <w:r w:rsidRPr="003904A1">
        <w:rPr>
          <w:sz w:val="16"/>
          <w:szCs w:val="16"/>
        </w:rPr>
        <w:t xml:space="preserve"> according to Žižek's version of externalized ideology, </w:t>
      </w:r>
      <w:r w:rsidRPr="003904A1">
        <w:rPr>
          <w:u w:val="single"/>
        </w:rPr>
        <w:t>as long as one sits and watches--whether laughing idiotically or making ironic, cynical comments--objectively, one is doing one's duty to "enjoy the show</w:t>
      </w:r>
      <w:r w:rsidRPr="003904A1">
        <w:rPr>
          <w:sz w:val="16"/>
          <w:szCs w:val="16"/>
        </w:rPr>
        <w:t xml:space="preserve">." This notion has significant implications for theories of both ideology and subjectivity. For example, </w:t>
      </w:r>
      <w:r w:rsidRPr="003904A1">
        <w:rPr>
          <w:u w:val="single"/>
        </w:rPr>
        <w:t xml:space="preserve">the determining effect of objective activity regardless of subjective intention can be read as another way of stating the existentialist slogan that there is no "dress rehearsal" for life: </w:t>
      </w:r>
      <w:r w:rsidRPr="00A244AF">
        <w:rPr>
          <w:b/>
          <w:highlight w:val="yellow"/>
          <w:u w:val="single"/>
        </w:rPr>
        <w:t>at each moment actions are final and decisive, even if one believes oneself to be</w:t>
      </w:r>
      <w:r w:rsidRPr="00194602">
        <w:rPr>
          <w:sz w:val="16"/>
          <w:szCs w:val="16"/>
        </w:rPr>
        <w:t>, for example,</w:t>
      </w:r>
      <w:r w:rsidRPr="00194602">
        <w:rPr>
          <w:b/>
        </w:rPr>
        <w:t xml:space="preserve"> </w:t>
      </w:r>
      <w:r w:rsidRPr="00A244AF">
        <w:rPr>
          <w:b/>
          <w:highlight w:val="yellow"/>
          <w:u w:val="single"/>
        </w:rPr>
        <w:t>merely "performing a role" temporarily before returning to some other "real life</w:t>
      </w:r>
      <w:r w:rsidRPr="00A244AF">
        <w:rPr>
          <w:sz w:val="16"/>
          <w:szCs w:val="16"/>
          <w:highlight w:val="yellow"/>
        </w:rPr>
        <w:t>."</w:t>
      </w:r>
      <w:r w:rsidRPr="003904A1">
        <w:rPr>
          <w:sz w:val="16"/>
          <w:szCs w:val="16"/>
        </w:rPr>
        <w:t xml:space="preserve"> That real life is being determined at each instant by numerous material factors in the face of which a concept like "personal choice" loses the certainty of its suggestion of direct action in pursuit of clearly understood interests.</w:t>
      </w:r>
    </w:p>
    <w:p w:rsidR="00BF5625" w:rsidRPr="003904A1" w:rsidRDefault="00BF5625" w:rsidP="00BF5625">
      <w:pPr>
        <w:rPr>
          <w:sz w:val="16"/>
          <w:szCs w:val="16"/>
        </w:rPr>
      </w:pPr>
    </w:p>
    <w:p w:rsidR="00BF5625" w:rsidRPr="003904A1" w:rsidRDefault="00BF5625" w:rsidP="00BF5625">
      <w:pPr>
        <w:rPr>
          <w:sz w:val="16"/>
          <w:szCs w:val="16"/>
        </w:rPr>
      </w:pPr>
    </w:p>
    <w:p w:rsidR="00BF5625" w:rsidRPr="003904A1" w:rsidRDefault="00BF5625" w:rsidP="00BF5625">
      <w:pPr>
        <w:rPr>
          <w:sz w:val="16"/>
          <w:szCs w:val="16"/>
        </w:rPr>
      </w:pPr>
    </w:p>
    <w:p w:rsidR="00BF5625" w:rsidRPr="003904A1" w:rsidRDefault="00BF5625" w:rsidP="00BF5625">
      <w:pPr>
        <w:rPr>
          <w:b/>
        </w:rPr>
      </w:pPr>
      <w:r w:rsidRPr="003904A1">
        <w:rPr>
          <w:b/>
        </w:rPr>
        <w:t xml:space="preserve">Academics engaged in critique can be entirely sincere as they speak from a position of privilege within academy. But, when we passionately cry out on behalf of the subaltern, we bring them into not only our discussion, but into the world order we claim to protest against. We still know what is best for the Other.  Critiques are a continuation of colonialist violence. </w:t>
      </w:r>
    </w:p>
    <w:p w:rsidR="00BF5625" w:rsidRPr="00B17F5E" w:rsidRDefault="00BF5625" w:rsidP="00BF5625">
      <w:pPr>
        <w:rPr>
          <w:sz w:val="16"/>
          <w:szCs w:val="16"/>
        </w:rPr>
      </w:pPr>
      <w:r w:rsidRPr="003904A1">
        <w:rPr>
          <w:b/>
        </w:rPr>
        <w:t>Nayar,</w:t>
      </w:r>
      <w:r>
        <w:rPr>
          <w:b/>
        </w:rPr>
        <w:t xml:space="preserve"> 99</w:t>
      </w:r>
      <w:r w:rsidRPr="003904A1">
        <w:rPr>
          <w:b/>
        </w:rPr>
        <w:t xml:space="preserve"> </w:t>
      </w:r>
      <w:r w:rsidRPr="00B17F5E">
        <w:rPr>
          <w:sz w:val="16"/>
        </w:rPr>
        <w:t>(School of Law, University of Warwick) 99</w:t>
      </w:r>
      <w:r w:rsidRPr="00B17F5E">
        <w:rPr>
          <w:sz w:val="16"/>
          <w:szCs w:val="16"/>
        </w:rPr>
        <w:t xml:space="preserve"> (Jayan, Transnational Law &amp; Contemporary Problems, Fall, 9 Transnat'l L. &amp; Contemp. Probs. 599). </w:t>
      </w:r>
    </w:p>
    <w:p w:rsidR="00BF5625" w:rsidRPr="00B17F5E" w:rsidRDefault="00BF5625" w:rsidP="00BF5625">
      <w:pPr>
        <w:rPr>
          <w:sz w:val="16"/>
          <w:szCs w:val="16"/>
        </w:rPr>
      </w:pPr>
    </w:p>
    <w:p w:rsidR="00BF5625" w:rsidRPr="003904A1" w:rsidRDefault="00BF5625" w:rsidP="00BF5625">
      <w:pPr>
        <w:rPr>
          <w:sz w:val="16"/>
          <w:szCs w:val="16"/>
        </w:rPr>
      </w:pPr>
      <w:r w:rsidRPr="003904A1">
        <w:rPr>
          <w:sz w:val="16"/>
          <w:szCs w:val="16"/>
        </w:rPr>
        <w:t xml:space="preserve">As we contemplate transformations, therefore, </w:t>
      </w:r>
      <w:r w:rsidRPr="003904A1">
        <w:rPr>
          <w:u w:val="single"/>
        </w:rPr>
        <w:t xml:space="preserve">it is essential that we do not detach ourselves from the "worlds" which are the objects of our critique </w:t>
      </w:r>
      <w:r w:rsidRPr="003904A1">
        <w:rPr>
          <w:sz w:val="16"/>
          <w:szCs w:val="16"/>
        </w:rPr>
        <w:t>and imaginations. To some, those who might have the occasion to read this current article, the changes brought about by the advent of the so-called post-colonial, post-communist, post-ideological, post-modern period may indeed have been beneficial. Some of us</w:t>
      </w:r>
      <w:r w:rsidRPr="003904A1">
        <w:rPr>
          <w:u w:val="single"/>
        </w:rPr>
        <w:t>--the expert intellectual community</w:t>
      </w:r>
      <w:r w:rsidRPr="003904A1">
        <w:rPr>
          <w:sz w:val="16"/>
          <w:szCs w:val="16"/>
        </w:rPr>
        <w:t xml:space="preserve">, the development planners, the security strategists, the bureaucratic elites, </w:t>
      </w:r>
      <w:r w:rsidRPr="003904A1">
        <w:rPr>
          <w:u w:val="single"/>
        </w:rPr>
        <w:t>even the "students</w:t>
      </w:r>
      <w:r w:rsidRPr="003904A1">
        <w:rPr>
          <w:sz w:val="16"/>
          <w:szCs w:val="16"/>
        </w:rPr>
        <w:t>" who might have been encouraged to refer to the insights contained in this Symposium--</w:t>
      </w:r>
      <w:r w:rsidRPr="003904A1">
        <w:rPr>
          <w:u w:val="single"/>
        </w:rPr>
        <w:t xml:space="preserve">are, to some extent or the other, the beneficiaries of this order(ing). From this location, </w:t>
      </w:r>
      <w:r w:rsidRPr="003904A1">
        <w:rPr>
          <w:sz w:val="16"/>
          <w:szCs w:val="16"/>
        </w:rPr>
        <w:t xml:space="preserve">then, it becomes not too difficult to rationalize the limited successes, if not defend the fundamentals, of "our world" within a transnational, global reality. n49 </w:t>
      </w:r>
      <w:r w:rsidRPr="00A244AF">
        <w:rPr>
          <w:b/>
          <w:highlight w:val="yellow"/>
          <w:u w:val="single"/>
        </w:rPr>
        <w:t xml:space="preserve">It becomes not too difficult to intellectualize pleasure and pain and to project toward ever-more "new beginnings" </w:t>
      </w:r>
      <w:r w:rsidRPr="00A244AF">
        <w:rPr>
          <w:sz w:val="16"/>
          <w:szCs w:val="16"/>
        </w:rPr>
        <w:t>in which the virtues of "our world" may be extolled</w:t>
      </w:r>
      <w:r w:rsidRPr="00A244AF">
        <w:rPr>
          <w:sz w:val="16"/>
          <w:szCs w:val="16"/>
          <w:highlight w:val="yellow"/>
        </w:rPr>
        <w:t>.</w:t>
      </w:r>
      <w:r w:rsidRPr="00A244AF">
        <w:rPr>
          <w:b/>
          <w:highlight w:val="yellow"/>
          <w:u w:val="single"/>
        </w:rPr>
        <w:t xml:space="preserve"> For this is the "truth" of the "world" as experienced within these locations of privilege</w:t>
      </w:r>
      <w:r w:rsidRPr="003904A1">
        <w:rPr>
          <w:sz w:val="16"/>
          <w:szCs w:val="16"/>
        </w:rPr>
        <w:t>. Others among us, without the comforts of such complacencies and with the best of intentions, may seek to extend and apply the benefits of the world that we know, that is "our" truth, to those who we identify as being "excluded." The politics of inclusion then dominates our attention--inclusion of the poor in "development," inclusion of the terrorized in the framework of "security," inclusion of all those thus far marginalized into the "world." The keyword for this new politics of inclusion, we often hear, is "participation." So we might struggle to bring the excluded within the fora of national, international and transnational organizations, articulate their interests and demand service to their cause. And yet, so much inclusion has done litt</w:t>
      </w:r>
      <w:r w:rsidRPr="00F56734">
        <w:rPr>
          <w:sz w:val="16"/>
          <w:szCs w:val="16"/>
        </w:rPr>
        <w:t>le to change the</w:t>
      </w:r>
      <w:r w:rsidRPr="003904A1">
        <w:rPr>
          <w:sz w:val="16"/>
          <w:szCs w:val="16"/>
        </w:rPr>
        <w:t xml:space="preserve"> culture of violence</w:t>
      </w:r>
      <w:r w:rsidRPr="003904A1">
        <w:rPr>
          <w:b/>
        </w:rPr>
        <w:t xml:space="preserve">. </w:t>
      </w:r>
      <w:r w:rsidRPr="00A244AF">
        <w:rPr>
          <w:b/>
          <w:highlight w:val="yellow"/>
          <w:u w:val="single"/>
        </w:rPr>
        <w:t xml:space="preserve">However sympathetic, even empathetic, we may be to the cause of the "subaltern," however sophisticated and often self-complicating our exposition of violence, </w:t>
      </w:r>
      <w:r w:rsidRPr="00F56734">
        <w:rPr>
          <w:b/>
          <w:u w:val="single"/>
        </w:rPr>
        <w:t xml:space="preserve">one thing is difficult for us to face: </w:t>
      </w:r>
      <w:r w:rsidRPr="00A244AF">
        <w:rPr>
          <w:b/>
          <w:highlight w:val="yellow"/>
          <w:u w:val="single"/>
        </w:rPr>
        <w:t>when all is said and done, most of us engaged in these transformatory endeavors are far removed from the existential realities of "subaltern"  suffering</w:t>
      </w:r>
      <w:r w:rsidRPr="003904A1">
        <w:rPr>
          <w:sz w:val="16"/>
          <w:szCs w:val="16"/>
        </w:rPr>
        <w:t xml:space="preserve">. For "them," what is the difference, I wonder, between the violence of new orders and that of the old, what is the difference between the new articulations of violence and those of the old, when violence itself is a continuing reality? But we push on, keeping ourselves busy. What else can we do but suggest new beginnings? I am not suggesting that all "new beginnings" of world-order, past and present, were envisioned with cynical intent. Quite the opposite is the reason for the point I wish to make. The persistent realities of violence within "ordered" worlds are all the more glaring when we acknowledge that they arise in the name of human aspirations that were mostly articulated by progressive forces, in the wake of real struggles, to contribute to the transformation of the inequities and violence of the then existing "orders." Yet more and more talk of universal human welfare, transformed world-orders, new beginnings and the like have only given us more and more occasion to lament the resulting dashed hopes. </w:t>
      </w:r>
      <w:r w:rsidRPr="003904A1">
        <w:rPr>
          <w:u w:val="single"/>
        </w:rPr>
        <w:t xml:space="preserve">My questioning is not of intent, </w:t>
      </w:r>
      <w:r w:rsidRPr="003904A1">
        <w:rPr>
          <w:sz w:val="16"/>
          <w:szCs w:val="16"/>
        </w:rPr>
        <w:t xml:space="preserve">or of commitment, or of the sincerity of those who advocate world-order transformations. </w:t>
      </w:r>
      <w:r w:rsidRPr="003904A1">
        <w:rPr>
          <w:u w:val="single"/>
        </w:rPr>
        <w:t xml:space="preserve">Rather, my questionings relate to a perspective on "implications." </w:t>
      </w:r>
      <w:r w:rsidRPr="003904A1">
        <w:rPr>
          <w:sz w:val="16"/>
          <w:szCs w:val="16"/>
        </w:rPr>
        <w:t>Here, there is a very different, and more subtle, sort of globalized world-order that we need to consider--the globalization of violence, wherein human relationships become disconnected from the personal and are instead conjoined into distant and distanced chains of violence, an alienation of human and human. And</w:t>
      </w:r>
      <w:r w:rsidRPr="003904A1">
        <w:rPr>
          <w:u w:val="single"/>
        </w:rPr>
        <w:t xml:space="preserve"> by the nature of this new world-ordering, as the web of implication in relational violence is increasingly extended, so too, the vision of violence itself becomes blurred and the voice, muted. </w:t>
      </w:r>
      <w:r w:rsidRPr="00A244AF">
        <w:rPr>
          <w:b/>
          <w:highlight w:val="yellow"/>
          <w:u w:val="single"/>
        </w:rPr>
        <w:t>Through this implication into violence, therefore, the order(ing) of emancipatory imagination is reinforced.</w:t>
      </w:r>
      <w:r w:rsidRPr="003904A1">
        <w:rPr>
          <w:u w:val="single"/>
        </w:rPr>
        <w:t xml:space="preserve"> </w:t>
      </w:r>
      <w:r w:rsidRPr="003904A1">
        <w:rPr>
          <w:sz w:val="16"/>
          <w:szCs w:val="16"/>
        </w:rPr>
        <w:t>What we cannot see, after all, we cannot speak; what we refuse to see, we dare not speak.</w:t>
      </w:r>
    </w:p>
    <w:p w:rsidR="00BF5625" w:rsidRPr="003904A1" w:rsidRDefault="00BF5625" w:rsidP="00BF5625">
      <w:pPr>
        <w:rPr>
          <w:sz w:val="16"/>
          <w:szCs w:val="16"/>
        </w:rPr>
      </w:pPr>
    </w:p>
    <w:p w:rsidR="00BF5625" w:rsidRPr="003904A1" w:rsidRDefault="00BF5625" w:rsidP="00BF5625">
      <w:pPr>
        <w:rPr>
          <w:b/>
        </w:rPr>
      </w:pPr>
      <w:r w:rsidRPr="003904A1">
        <w:rPr>
          <w:b/>
        </w:rPr>
        <w:t>Hence we present our alternative: reject the affirmative on the grounds that it plays into the power of the structures they claim to critique.  We will not claim to solve better, just to avoid making it worse.</w:t>
      </w:r>
    </w:p>
    <w:p w:rsidR="00BF5625" w:rsidRPr="0064276B" w:rsidRDefault="00BF5625" w:rsidP="00BF5625"/>
    <w:p w:rsidR="00BF5625" w:rsidRPr="00EB2BBD" w:rsidRDefault="00BF5625" w:rsidP="00BF5625">
      <w:pPr>
        <w:pStyle w:val="Heading3"/>
      </w:pPr>
      <w:r w:rsidRPr="00EB2BBD">
        <w:t>1nc – topicality</w:t>
      </w:r>
    </w:p>
    <w:p w:rsidR="00BF5625" w:rsidRPr="00820D70" w:rsidRDefault="00BF5625" w:rsidP="00BF5625">
      <w:pPr>
        <w:pStyle w:val="Heading4"/>
      </w:pPr>
      <w:r w:rsidRPr="00EB2BBD">
        <w:rPr>
          <w:u w:val="single"/>
        </w:rPr>
        <w:t>TOPICALITY</w:t>
      </w:r>
      <w:r w:rsidRPr="00EB2BBD">
        <w:t xml:space="preserve"> – Our interpretation is that the affirmative should have an advocacy statement tied to the benefits of </w:t>
      </w:r>
      <w:r>
        <w:t>e</w:t>
      </w:r>
      <w:r w:rsidRPr="00820D70">
        <w:t>ngagement toward Cuba, Mexico, or Venezuela.</w:t>
      </w:r>
    </w:p>
    <w:p w:rsidR="00BF5625" w:rsidRDefault="00BF5625" w:rsidP="00BF5625"/>
    <w:p w:rsidR="00BF5625" w:rsidRPr="00EB2BBD" w:rsidRDefault="00BF5625" w:rsidP="00BF5625">
      <w:pPr>
        <w:pStyle w:val="Heading4"/>
      </w:pPr>
      <w:r>
        <w:t xml:space="preserve">Economic Engagement </w:t>
      </w:r>
      <w:r w:rsidRPr="00EB2BBD">
        <w:t xml:space="preserve">is </w:t>
      </w:r>
      <w:r w:rsidRPr="00EB2BBD">
        <w:rPr>
          <w:u w:val="single"/>
        </w:rPr>
        <w:t>only</w:t>
      </w:r>
      <w:r w:rsidRPr="00EB2BBD">
        <w:t xml:space="preserve"> tangible </w:t>
      </w:r>
      <w:r w:rsidRPr="00EB2BBD">
        <w:rPr>
          <w:u w:val="single"/>
        </w:rPr>
        <w:t>trade</w:t>
      </w:r>
      <w:r w:rsidRPr="00EB2BBD">
        <w:t xml:space="preserve"> and </w:t>
      </w:r>
      <w:r w:rsidRPr="00EB2BBD">
        <w:rPr>
          <w:u w:val="single"/>
        </w:rPr>
        <w:t>financial</w:t>
      </w:r>
      <w:r w:rsidRPr="00EB2BBD">
        <w:t xml:space="preserve"> benefits – not the aff.</w:t>
      </w:r>
    </w:p>
    <w:p w:rsidR="00BF5625" w:rsidRPr="00EB2BBD" w:rsidRDefault="00BF5625" w:rsidP="00BF5625">
      <w:pPr>
        <w:rPr>
          <w:sz w:val="16"/>
        </w:rPr>
      </w:pPr>
      <w:r w:rsidRPr="00EB2BBD">
        <w:rPr>
          <w:rStyle w:val="StyleStyleBold12pt"/>
        </w:rPr>
        <w:t>Haass 2k</w:t>
      </w:r>
      <w:r w:rsidRPr="00EB2BBD">
        <w:t xml:space="preserve"> </w:t>
      </w:r>
      <w:r w:rsidRPr="00EB2BBD">
        <w:rPr>
          <w:sz w:val="16"/>
        </w:rPr>
        <w:t>– Richard Haass &amp; Meghan O’Sullivan, Senior Fellows in the Brookings Institution Foreign Policy Studies Program, Honey and Vinegar: Incentives, Sanctions, and Foreign Policy, p. 5-6</w:t>
      </w:r>
    </w:p>
    <w:p w:rsidR="00BF5625" w:rsidRPr="00EB2BBD" w:rsidRDefault="00BF5625" w:rsidP="00BF5625">
      <w:pPr>
        <w:rPr>
          <w:sz w:val="16"/>
        </w:rPr>
      </w:pPr>
      <w:r w:rsidRPr="00EB2BBD">
        <w:rPr>
          <w:sz w:val="16"/>
        </w:rPr>
        <w:t>*plenty of neg flex</w:t>
      </w:r>
    </w:p>
    <w:p w:rsidR="00BF5625" w:rsidRPr="00EB2BBD" w:rsidRDefault="00BF5625" w:rsidP="00BF5625">
      <w:pPr>
        <w:rPr>
          <w:sz w:val="16"/>
        </w:rPr>
      </w:pPr>
      <w:r w:rsidRPr="00EB2BBD">
        <w:rPr>
          <w:sz w:val="16"/>
        </w:rPr>
        <w:t>*most real world – policymaker’s choices</w:t>
      </w:r>
    </w:p>
    <w:p w:rsidR="00BF5625" w:rsidRPr="00EB2BBD" w:rsidRDefault="00BF5625" w:rsidP="00BF5625">
      <w:pPr>
        <w:rPr>
          <w:sz w:val="16"/>
        </w:rPr>
      </w:pPr>
    </w:p>
    <w:p w:rsidR="00BF5625" w:rsidRDefault="00BF5625" w:rsidP="00BF5625">
      <w:pPr>
        <w:rPr>
          <w:rStyle w:val="UnderlineBold"/>
        </w:rPr>
      </w:pPr>
      <w:r w:rsidRPr="00EB2BBD">
        <w:rPr>
          <w:rStyle w:val="UnderlineBold"/>
        </w:rPr>
        <w:t xml:space="preserve">Architects of engagement strategies have a wide variety of incentives from which to choose. </w:t>
      </w:r>
      <w:r w:rsidRPr="00EB2BBD">
        <w:rPr>
          <w:rStyle w:val="Emphasis"/>
          <w:highlight w:val="yellow"/>
        </w:rPr>
        <w:t>Economic engagement</w:t>
      </w:r>
      <w:r w:rsidRPr="00EB2BBD">
        <w:rPr>
          <w:rStyle w:val="UnderlineBold"/>
          <w:highlight w:val="yellow"/>
        </w:rPr>
        <w:t xml:space="preserve"> might offer </w:t>
      </w:r>
      <w:r w:rsidRPr="00EB2BBD">
        <w:rPr>
          <w:rStyle w:val="Emphasis"/>
          <w:highlight w:val="yellow"/>
        </w:rPr>
        <w:t>tangible incentives</w:t>
      </w:r>
      <w:r w:rsidRPr="00EB2BBD">
        <w:rPr>
          <w:rStyle w:val="UnderlineBold"/>
          <w:highlight w:val="yellow"/>
        </w:rPr>
        <w:t xml:space="preserve"> such as export credits, investment insurance</w:t>
      </w:r>
      <w:r w:rsidRPr="00EB2BBD">
        <w:rPr>
          <w:rStyle w:val="UnderlineBold"/>
        </w:rPr>
        <w:t xml:space="preserve"> or promotion, </w:t>
      </w:r>
      <w:r w:rsidRPr="00EB2BBD">
        <w:rPr>
          <w:rStyle w:val="UnderlineBold"/>
          <w:highlight w:val="yellow"/>
        </w:rPr>
        <w:t>access to tech</w:t>
      </w:r>
      <w:r w:rsidRPr="00EB2BBD">
        <w:rPr>
          <w:rStyle w:val="UnderlineBold"/>
        </w:rPr>
        <w:t xml:space="preserve">nology, </w:t>
      </w:r>
      <w:r w:rsidRPr="00EB2BBD">
        <w:rPr>
          <w:rStyle w:val="UnderlineBold"/>
          <w:highlight w:val="yellow"/>
        </w:rPr>
        <w:t>loans, and economic aid</w:t>
      </w:r>
      <w:r w:rsidRPr="00EB2BBD">
        <w:rPr>
          <w:sz w:val="16"/>
        </w:rPr>
        <w:t xml:space="preserve">.’2 </w:t>
      </w:r>
      <w:r w:rsidRPr="00EB2BBD">
        <w:rPr>
          <w:rStyle w:val="UnderlineBold"/>
          <w:highlight w:val="yellow"/>
        </w:rPr>
        <w:t>Other</w:t>
      </w:r>
      <w:r w:rsidRPr="00EB2BBD">
        <w:rPr>
          <w:sz w:val="16"/>
        </w:rPr>
        <w:t xml:space="preserve"> equally useful economic </w:t>
      </w:r>
      <w:r w:rsidRPr="00EB2BBD">
        <w:rPr>
          <w:rStyle w:val="UnderlineBold"/>
          <w:highlight w:val="yellow"/>
        </w:rPr>
        <w:t>incentives involve</w:t>
      </w:r>
      <w:r w:rsidRPr="00EB2BBD">
        <w:rPr>
          <w:rStyle w:val="UnderlineBold"/>
        </w:rPr>
        <w:t xml:space="preserve"> the </w:t>
      </w:r>
      <w:r w:rsidRPr="00EB2BBD">
        <w:rPr>
          <w:rStyle w:val="UnderlineBold"/>
          <w:highlight w:val="yellow"/>
        </w:rPr>
        <w:t>removal of penalties</w:t>
      </w:r>
      <w:r w:rsidRPr="00EB2BBD">
        <w:rPr>
          <w:rStyle w:val="UnderlineBold"/>
        </w:rPr>
        <w:t>,</w:t>
      </w:r>
    </w:p>
    <w:p w:rsidR="00BF5625" w:rsidRDefault="00BF5625" w:rsidP="00BF5625">
      <w:pPr>
        <w:rPr>
          <w:rStyle w:val="UnderlineBold"/>
        </w:rPr>
      </w:pPr>
    </w:p>
    <w:p w:rsidR="00BF5625" w:rsidRDefault="00BF5625" w:rsidP="00BF5625">
      <w:pPr>
        <w:rPr>
          <w:rStyle w:val="UnderlineBold"/>
        </w:rPr>
      </w:pPr>
    </w:p>
    <w:p w:rsidR="00BF5625" w:rsidRDefault="00BF5625" w:rsidP="00BF5625">
      <w:pPr>
        <w:rPr>
          <w:rStyle w:val="UnderlineBold"/>
        </w:rPr>
      </w:pPr>
    </w:p>
    <w:p w:rsidR="00BF5625" w:rsidRDefault="00BF5625" w:rsidP="00BF5625">
      <w:pPr>
        <w:rPr>
          <w:rStyle w:val="UnderlineBold"/>
        </w:rPr>
      </w:pPr>
    </w:p>
    <w:p w:rsidR="00BF5625" w:rsidRPr="00EB2BBD" w:rsidRDefault="00BF5625" w:rsidP="00BF5625">
      <w:pPr>
        <w:rPr>
          <w:sz w:val="16"/>
        </w:rPr>
      </w:pPr>
      <w:r w:rsidRPr="00EB2BBD">
        <w:rPr>
          <w:rStyle w:val="UnderlineBold"/>
        </w:rPr>
        <w:t xml:space="preserve"> whether they be trade embargoes, investment bans, or high tariffs</w:t>
      </w:r>
      <w:r w:rsidRPr="00EB2BBD">
        <w:rPr>
          <w:sz w:val="16"/>
        </w:rPr>
        <w:t xml:space="preserve"> that have impeded economic relations between the United States and the target country. </w:t>
      </w:r>
      <w:r w:rsidRPr="00EB2BBD">
        <w:rPr>
          <w:rStyle w:val="UnderlineBold"/>
        </w:rPr>
        <w:t>In addition, facilitated entry into the global economic arena and the institutions that govern it rank among the most potent incentives</w:t>
      </w:r>
      <w:r w:rsidRPr="00EB2BBD">
        <w:rPr>
          <w:sz w:val="16"/>
        </w:rPr>
        <w:t xml:space="preserve"> in today’s global market.’ </w:t>
      </w:r>
    </w:p>
    <w:p w:rsidR="00BF5625" w:rsidRPr="00EB2BBD" w:rsidRDefault="00BF5625" w:rsidP="00BF5625">
      <w:pPr>
        <w:rPr>
          <w:sz w:val="16"/>
          <w:szCs w:val="18"/>
        </w:rPr>
      </w:pPr>
      <w:r w:rsidRPr="00EB2BBD">
        <w:rPr>
          <w:rStyle w:val="StyleBoldUnderline"/>
        </w:rPr>
        <w:t xml:space="preserve">Similarly, </w:t>
      </w:r>
      <w:r w:rsidRPr="00EB2BBD">
        <w:rPr>
          <w:rStyle w:val="Emphasis"/>
          <w:highlight w:val="yellow"/>
        </w:rPr>
        <w:t>political engagement</w:t>
      </w:r>
      <w:r w:rsidRPr="00EB2BBD">
        <w:rPr>
          <w:rStyle w:val="StyleBoldUnderline"/>
          <w:highlight w:val="yellow"/>
        </w:rPr>
        <w:t xml:space="preserve"> can involve</w:t>
      </w:r>
      <w:r w:rsidRPr="00EB2BBD">
        <w:rPr>
          <w:rStyle w:val="StyleBoldUnderline"/>
        </w:rPr>
        <w:t xml:space="preserve"> the lure of </w:t>
      </w:r>
      <w:r w:rsidRPr="00EB2BBD">
        <w:rPr>
          <w:rStyle w:val="Emphasis"/>
          <w:highlight w:val="yellow"/>
        </w:rPr>
        <w:t>diplomatic recognition</w:t>
      </w:r>
      <w:r w:rsidRPr="00EB2BBD">
        <w:rPr>
          <w:rStyle w:val="StyleBoldUnderline"/>
          <w:highlight w:val="yellow"/>
        </w:rPr>
        <w:t xml:space="preserve">, </w:t>
      </w:r>
      <w:r w:rsidRPr="00EB2BBD">
        <w:rPr>
          <w:rStyle w:val="Emphasis"/>
          <w:highlight w:val="yellow"/>
        </w:rPr>
        <w:t>access to regional or international institutions</w:t>
      </w:r>
      <w:r w:rsidRPr="00EB2BBD">
        <w:rPr>
          <w:rStyle w:val="StyleBoldUnderline"/>
          <w:highlight w:val="yellow"/>
        </w:rPr>
        <w:t>, or</w:t>
      </w:r>
      <w:r w:rsidRPr="00EB2BBD">
        <w:rPr>
          <w:rStyle w:val="StyleBoldUnderline"/>
        </w:rPr>
        <w:t xml:space="preserve"> the </w:t>
      </w:r>
      <w:r w:rsidRPr="00EB2BBD">
        <w:rPr>
          <w:rStyle w:val="Emphasis"/>
          <w:highlight w:val="yellow"/>
        </w:rPr>
        <w:t>scheduling of summits</w:t>
      </w:r>
      <w:r w:rsidRPr="00EB2BBD">
        <w:rPr>
          <w:rStyle w:val="StyleBoldUnderline"/>
        </w:rPr>
        <w:t xml:space="preserve"> between leaders—or the termination of these benefits. </w:t>
      </w:r>
      <w:r w:rsidRPr="00EB2BBD">
        <w:rPr>
          <w:rStyle w:val="Emphasis"/>
          <w:highlight w:val="yellow"/>
        </w:rPr>
        <w:t>Military engagement</w:t>
      </w:r>
      <w:r w:rsidRPr="00EB2BBD">
        <w:rPr>
          <w:rStyle w:val="StyleBoldUnderline"/>
          <w:highlight w:val="yellow"/>
        </w:rPr>
        <w:t xml:space="preserve"> could involve the extension of</w:t>
      </w:r>
      <w:r w:rsidRPr="00EB2BBD">
        <w:rPr>
          <w:sz w:val="16"/>
        </w:rPr>
        <w:t xml:space="preserve"> International Military Educational Training (</w:t>
      </w:r>
      <w:r w:rsidRPr="00EB2BBD">
        <w:rPr>
          <w:rStyle w:val="StyleBoldUnderline"/>
          <w:highlight w:val="yellow"/>
        </w:rPr>
        <w:t>IMET</w:t>
      </w:r>
      <w:r w:rsidRPr="00EB2BBD">
        <w:rPr>
          <w:sz w:val="16"/>
        </w:rPr>
        <w:t xml:space="preserve">) both to strengthen respect for civilian authority and human rights among a country’s armed forces and, more feasibly, to establish relationships between Americans and young foreign mffitary officers.’4 These areas of engagement are likely to involve, working with state institutions, while cultural or civil society engagement is likely to entail building people-to-people contacts. </w:t>
      </w:r>
      <w:r w:rsidRPr="00EB2BBD">
        <w:rPr>
          <w:rStyle w:val="StyleBoldUnderline"/>
          <w:highlight w:val="yellow"/>
        </w:rPr>
        <w:t>Funding nongovernmental organizations</w:t>
      </w:r>
      <w:r w:rsidRPr="00EB2BBD">
        <w:rPr>
          <w:rStyle w:val="StyleBoldUnderline"/>
        </w:rPr>
        <w:t>, facilitating the flow of remittances, establishing postal and telephone links</w:t>
      </w:r>
      <w:r w:rsidRPr="00EB2BBD">
        <w:rPr>
          <w:sz w:val="16"/>
        </w:rPr>
        <w:t xml:space="preserve"> between the United States and the target country, </w:t>
      </w:r>
      <w:r w:rsidRPr="00EB2BBD">
        <w:rPr>
          <w:rStyle w:val="StyleBoldUnderline"/>
        </w:rPr>
        <w:t>and promoting the exchange of</w:t>
      </w:r>
      <w:r w:rsidRPr="00EB2BBD">
        <w:rPr>
          <w:sz w:val="16"/>
        </w:rPr>
        <w:t xml:space="preserve"> students, tourists, and other nongovernmental </w:t>
      </w:r>
      <w:r w:rsidRPr="00EB2BBD">
        <w:rPr>
          <w:rStyle w:val="StyleBoldUnderline"/>
        </w:rPr>
        <w:t>people</w:t>
      </w:r>
      <w:r w:rsidRPr="00EB2BBD">
        <w:rPr>
          <w:sz w:val="16"/>
        </w:rPr>
        <w:t xml:space="preserve"> between the countries </w:t>
      </w:r>
      <w:r w:rsidRPr="00EB2BBD">
        <w:rPr>
          <w:rStyle w:val="StyleBoldUnderline"/>
        </w:rPr>
        <w:t>are</w:t>
      </w:r>
      <w:r w:rsidRPr="00EB2BBD">
        <w:rPr>
          <w:sz w:val="16"/>
        </w:rPr>
        <w:t xml:space="preserve"> some of the </w:t>
      </w:r>
      <w:r w:rsidRPr="00EB2BBD">
        <w:rPr>
          <w:rStyle w:val="StyleBoldUnderline"/>
        </w:rPr>
        <w:t xml:space="preserve">incentives that </w:t>
      </w:r>
      <w:r w:rsidRPr="00EB2BBD">
        <w:rPr>
          <w:rStyle w:val="StyleBoldUnderline"/>
          <w:highlight w:val="yellow"/>
        </w:rPr>
        <w:t xml:space="preserve">might be offered under a policy of </w:t>
      </w:r>
      <w:r w:rsidRPr="00EB2BBD">
        <w:rPr>
          <w:rStyle w:val="Emphasis"/>
          <w:highlight w:val="yellow"/>
        </w:rPr>
        <w:t>cultural engagement</w:t>
      </w:r>
      <w:r w:rsidRPr="00EB2BBD">
        <w:rPr>
          <w:sz w:val="16"/>
        </w:rPr>
        <w:t>.</w:t>
      </w:r>
    </w:p>
    <w:p w:rsidR="00BF5625" w:rsidRPr="00EB2BBD" w:rsidRDefault="00BF5625" w:rsidP="00BF5625">
      <w:pPr>
        <w:rPr>
          <w:sz w:val="16"/>
        </w:rPr>
      </w:pPr>
      <w:r w:rsidRPr="00EB2BBD">
        <w:rPr>
          <w:rStyle w:val="StyleBoldUnderline"/>
          <w:highlight w:val="yellow"/>
        </w:rPr>
        <w:t>This</w:t>
      </w:r>
      <w:r w:rsidRPr="00EB2BBD">
        <w:rPr>
          <w:rStyle w:val="StyleBoldUnderline"/>
        </w:rPr>
        <w:t xml:space="preserve"> brief </w:t>
      </w:r>
      <w:r w:rsidRPr="00EB2BBD">
        <w:rPr>
          <w:rStyle w:val="StyleBoldUnderline"/>
          <w:highlight w:val="yellow"/>
        </w:rPr>
        <w:t xml:space="preserve">overview of the </w:t>
      </w:r>
      <w:r w:rsidRPr="00EB2BBD">
        <w:rPr>
          <w:rStyle w:val="Emphasis"/>
          <w:highlight w:val="yellow"/>
        </w:rPr>
        <w:t>various forms</w:t>
      </w:r>
      <w:r w:rsidRPr="00EB2BBD">
        <w:rPr>
          <w:rStyle w:val="StyleBoldUnderline"/>
          <w:highlight w:val="yellow"/>
        </w:rPr>
        <w:t xml:space="preserve"> of engagement illuminates the </w:t>
      </w:r>
      <w:r w:rsidRPr="00EB2BBD">
        <w:rPr>
          <w:rStyle w:val="Emphasis"/>
          <w:highlight w:val="yellow"/>
        </w:rPr>
        <w:t>choices</w:t>
      </w:r>
      <w:r w:rsidRPr="00EB2BBD">
        <w:rPr>
          <w:rStyle w:val="StyleBoldUnderline"/>
          <w:highlight w:val="yellow"/>
        </w:rPr>
        <w:t xml:space="preserve"> open to policymakers. The </w:t>
      </w:r>
      <w:r w:rsidRPr="00EB2BBD">
        <w:rPr>
          <w:rStyle w:val="Emphasis"/>
          <w:highlight w:val="yellow"/>
        </w:rPr>
        <w:t>plethora of options</w:t>
      </w:r>
      <w:r w:rsidRPr="00EB2BBD">
        <w:rPr>
          <w:rStyle w:val="StyleBoldUnderline"/>
          <w:highlight w:val="yellow"/>
        </w:rPr>
        <w:t xml:space="preserve"> signals the </w:t>
      </w:r>
      <w:r w:rsidRPr="00EB2BBD">
        <w:rPr>
          <w:rStyle w:val="Emphasis"/>
          <w:highlight w:val="yellow"/>
        </w:rPr>
        <w:t>flexibility</w:t>
      </w:r>
      <w:r w:rsidRPr="00EB2BBD">
        <w:rPr>
          <w:rStyle w:val="StyleBoldUnderline"/>
          <w:highlight w:val="yellow"/>
        </w:rPr>
        <w:t xml:space="preserve"> of engagement</w:t>
      </w:r>
      <w:r w:rsidRPr="00EB2BBD">
        <w:rPr>
          <w:rStyle w:val="StyleBoldUnderline"/>
        </w:rPr>
        <w:t xml:space="preserve"> as a foreign policy strategy</w:t>
      </w:r>
      <w:r w:rsidRPr="00EB2BBD">
        <w:rPr>
          <w:sz w:val="16"/>
        </w:rPr>
        <w:t xml:space="preserve"> and, in doing so, reveals one of the real strengths of engagement. At the same time, </w:t>
      </w:r>
      <w:r w:rsidRPr="00EB2BBD">
        <w:rPr>
          <w:rStyle w:val="StyleBoldUnderline"/>
        </w:rPr>
        <w:t>it</w:t>
      </w:r>
      <w:r w:rsidRPr="00EB2BBD">
        <w:rPr>
          <w:sz w:val="16"/>
        </w:rPr>
        <w:t xml:space="preserve"> also </w:t>
      </w:r>
      <w:r w:rsidRPr="00EB2BBD">
        <w:rPr>
          <w:rStyle w:val="StyleBoldUnderline"/>
        </w:rPr>
        <w:t xml:space="preserve">suggests the </w:t>
      </w:r>
      <w:r w:rsidRPr="00EB2BBD">
        <w:rPr>
          <w:rStyle w:val="Emphasis"/>
        </w:rPr>
        <w:t>urgent need for considered analysis</w:t>
      </w:r>
      <w:r w:rsidRPr="00EB2BBD">
        <w:rPr>
          <w:rStyle w:val="StyleBoldUnderline"/>
        </w:rPr>
        <w:t xml:space="preserve"> of this strategy</w:t>
      </w:r>
      <w:r w:rsidRPr="00EB2BBD">
        <w:rPr>
          <w:sz w:val="16"/>
        </w:rPr>
        <w:t xml:space="preserve">.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EB2BBD">
        <w:rPr>
          <w:rStyle w:val="StyleBoldUnderline"/>
        </w:rPr>
        <w:t xml:space="preserve">By </w:t>
      </w:r>
      <w:r w:rsidRPr="00EB2BBD">
        <w:rPr>
          <w:rStyle w:val="Emphasis"/>
          <w:highlight w:val="yellow"/>
        </w:rPr>
        <w:t>focusing</w:t>
      </w:r>
      <w:r w:rsidRPr="00EB2BBD">
        <w:rPr>
          <w:sz w:val="16"/>
        </w:rPr>
        <w:t xml:space="preserve"> our </w:t>
      </w:r>
      <w:r w:rsidRPr="00EB2BBD">
        <w:rPr>
          <w:rStyle w:val="Emphasis"/>
          <w:highlight w:val="yellow"/>
        </w:rPr>
        <w:t>analysis</w:t>
      </w:r>
      <w:r w:rsidRPr="00EB2BBD">
        <w:rPr>
          <w:sz w:val="16"/>
        </w:rPr>
        <w:t xml:space="preserve">, these </w:t>
      </w:r>
      <w:r w:rsidRPr="00EB2BBD">
        <w:rPr>
          <w:rStyle w:val="StyleBoldUnderline"/>
          <w:highlight w:val="yellow"/>
        </w:rPr>
        <w:t>questions</w:t>
      </w:r>
      <w:r w:rsidRPr="00EB2BBD">
        <w:rPr>
          <w:sz w:val="16"/>
        </w:rPr>
        <w:t xml:space="preserve"> and concerns </w:t>
      </w:r>
      <w:r w:rsidRPr="00EB2BBD">
        <w:rPr>
          <w:rStyle w:val="StyleBoldUnderline"/>
          <w:highlight w:val="yellow"/>
        </w:rPr>
        <w:t xml:space="preserve">help produce a </w:t>
      </w:r>
      <w:r w:rsidRPr="00EB2BBD">
        <w:rPr>
          <w:rStyle w:val="Emphasis"/>
          <w:highlight w:val="yellow"/>
        </w:rPr>
        <w:t>framework</w:t>
      </w:r>
      <w:r w:rsidRPr="00EB2BBD">
        <w:rPr>
          <w:rStyle w:val="StyleBoldUnderline"/>
          <w:highlight w:val="yellow"/>
        </w:rPr>
        <w:t xml:space="preserve"> to guide</w:t>
      </w:r>
      <w:r w:rsidRPr="00EB2BBD">
        <w:rPr>
          <w:rStyle w:val="StyleBoldUnderline"/>
        </w:rPr>
        <w:t xml:space="preserve"> the use of </w:t>
      </w:r>
      <w:r w:rsidRPr="00EB2BBD">
        <w:rPr>
          <w:rStyle w:val="StyleBoldUnderline"/>
          <w:highlight w:val="yellow"/>
        </w:rPr>
        <w:t>engagement strategies</w:t>
      </w:r>
      <w:r w:rsidRPr="00EB2BBD">
        <w:rPr>
          <w:rStyle w:val="StyleBoldUnderline"/>
        </w:rPr>
        <w:t xml:space="preserve"> in the upcoming decades</w:t>
      </w:r>
      <w:r w:rsidRPr="00EB2BBD">
        <w:rPr>
          <w:sz w:val="16"/>
        </w:rPr>
        <w:t>.</w:t>
      </w:r>
    </w:p>
    <w:p w:rsidR="00BF5625" w:rsidRPr="00EB2BBD" w:rsidRDefault="00BF5625" w:rsidP="00BF5625">
      <w:pPr>
        <w:rPr>
          <w:sz w:val="16"/>
        </w:rPr>
      </w:pPr>
    </w:p>
    <w:p w:rsidR="00BF5625" w:rsidRPr="00EB2BBD" w:rsidRDefault="00BF5625" w:rsidP="00BF5625">
      <w:pPr>
        <w:pStyle w:val="Heading4"/>
      </w:pPr>
      <w:r w:rsidRPr="00EB2BBD">
        <w:t>That’s a voting issue –</w:t>
      </w:r>
    </w:p>
    <w:p w:rsidR="00BF5625" w:rsidRPr="00EB2BBD" w:rsidRDefault="00BF5625" w:rsidP="00BF5625">
      <w:pPr>
        <w:pStyle w:val="Heading4"/>
      </w:pPr>
      <w:r w:rsidRPr="00EB2BBD">
        <w:t>First, limits and ground – non-economic areas are huge, overstretch research burdens and require completely different strategies – trade and finance allow sufficient flexibility but lock-in a core mechanism for preparation.</w:t>
      </w:r>
      <w:r>
        <w:t xml:space="preserve"> That’s </w:t>
      </w:r>
      <w:r w:rsidRPr="00EB2BBD">
        <w:t xml:space="preserve">key to </w:t>
      </w:r>
      <w:r w:rsidRPr="00EB2BBD">
        <w:rPr>
          <w:u w:val="single"/>
        </w:rPr>
        <w:t>decision-making</w:t>
      </w:r>
      <w:r w:rsidRPr="00EB2BBD">
        <w:t xml:space="preserve"> and </w:t>
      </w:r>
      <w:r w:rsidRPr="00EB2BBD">
        <w:rPr>
          <w:u w:val="single"/>
        </w:rPr>
        <w:t>advocacy skills</w:t>
      </w:r>
      <w:r w:rsidRPr="00EB2BBD">
        <w:t>.</w:t>
      </w:r>
    </w:p>
    <w:p w:rsidR="00BF5625" w:rsidRPr="00EB2BBD" w:rsidRDefault="00BF5625" w:rsidP="00BF5625">
      <w:pPr>
        <w:rPr>
          <w:sz w:val="16"/>
          <w:szCs w:val="16"/>
        </w:rPr>
      </w:pPr>
      <w:r w:rsidRPr="00EB2BBD">
        <w:rPr>
          <w:rStyle w:val="StyleStyleBold12pt"/>
        </w:rPr>
        <w:t>Steinberg and Freeley 08</w:t>
      </w:r>
      <w:r w:rsidRPr="00EB2BBD">
        <w:t xml:space="preserve"> </w:t>
      </w:r>
      <w:r w:rsidRPr="00EB2BBD">
        <w:rPr>
          <w:sz w:val="16"/>
          <w:szCs w:val="16"/>
        </w:rPr>
        <w:t>Austin J. Freeley is a Boston based attorney who focuses on criminal, personal injury and civil rights law, David L. Steinberg; Lecturer of Communication Studies @ U Miami, “</w:t>
      </w:r>
      <w:r w:rsidRPr="00EB2BBD">
        <w:rPr>
          <w:rStyle w:val="TitleChar"/>
          <w:sz w:val="16"/>
          <w:szCs w:val="16"/>
        </w:rPr>
        <w:t>Argumentation and Debate: Critical Thinking for Reasoned Decision Making”</w:t>
      </w:r>
      <w:r w:rsidRPr="00EB2BBD">
        <w:rPr>
          <w:sz w:val="16"/>
          <w:szCs w:val="16"/>
        </w:rPr>
        <w:t xml:space="preserve"> pp45-48</w:t>
      </w:r>
    </w:p>
    <w:p w:rsidR="00BF5625" w:rsidRPr="00EB2BBD" w:rsidRDefault="00BF5625" w:rsidP="00BF5625">
      <w:pPr>
        <w:pStyle w:val="cardtext"/>
        <w:ind w:left="0"/>
        <w:rPr>
          <w:rStyle w:val="TitleChar"/>
          <w:sz w:val="16"/>
          <w:szCs w:val="16"/>
        </w:rPr>
      </w:pPr>
    </w:p>
    <w:p w:rsidR="00BF5625" w:rsidRPr="00EB2BBD" w:rsidRDefault="00BF5625" w:rsidP="00BF5625">
      <w:pPr>
        <w:pStyle w:val="cardtext"/>
        <w:ind w:left="0"/>
        <w:rPr>
          <w:sz w:val="16"/>
        </w:rPr>
      </w:pPr>
      <w:r w:rsidRPr="00EB2BBD">
        <w:rPr>
          <w:rStyle w:val="TitleChar"/>
          <w:highlight w:val="yellow"/>
        </w:rPr>
        <w:t xml:space="preserve">Debate is a </w:t>
      </w:r>
      <w:r w:rsidRPr="00EB2BBD">
        <w:rPr>
          <w:rStyle w:val="StyleBoldUnderline"/>
          <w:highlight w:val="yellow"/>
        </w:rPr>
        <w:t>means of settling differences</w:t>
      </w:r>
      <w:r w:rsidRPr="00EB2BBD">
        <w:rPr>
          <w:rStyle w:val="TitleChar"/>
        </w:rPr>
        <w:t>,</w:t>
      </w:r>
      <w:r w:rsidRPr="00EB2BBD">
        <w:rPr>
          <w:sz w:val="16"/>
        </w:rPr>
        <w:t xml:space="preserve"> </w:t>
      </w:r>
      <w:r w:rsidRPr="00EB2BBD">
        <w:rPr>
          <w:rStyle w:val="TitleChar"/>
        </w:rPr>
        <w:t xml:space="preserve">so there </w:t>
      </w:r>
      <w:r w:rsidRPr="00EB2BBD">
        <w:rPr>
          <w:rStyle w:val="StyleBoldUnderline"/>
        </w:rPr>
        <w:t>must be a</w:t>
      </w:r>
      <w:r w:rsidRPr="00EB2BBD">
        <w:rPr>
          <w:sz w:val="16"/>
        </w:rPr>
        <w:t xml:space="preserve"> difference of opinion or a </w:t>
      </w:r>
      <w:r w:rsidRPr="00EB2BBD">
        <w:rPr>
          <w:rStyle w:val="StyleBoldUnderline"/>
        </w:rPr>
        <w:t>conflict of interest</w:t>
      </w:r>
      <w:r w:rsidRPr="00EB2BBD">
        <w:rPr>
          <w:sz w:val="16"/>
        </w:rPr>
        <w:t xml:space="preserve"> before there can be a debate. </w:t>
      </w:r>
      <w:r w:rsidRPr="00EB2BBD">
        <w:rPr>
          <w:rStyle w:val="StyleBoldUnderline"/>
          <w:highlight w:val="yellow"/>
        </w:rPr>
        <w:t>If everyone is in agreement</w:t>
      </w:r>
      <w:r w:rsidRPr="00EB2BBD">
        <w:rPr>
          <w:sz w:val="16"/>
        </w:rPr>
        <w:t xml:space="preserve"> on a tact or value or policy, </w:t>
      </w:r>
      <w:r w:rsidRPr="00EB2BBD">
        <w:rPr>
          <w:rStyle w:val="TitleChar"/>
          <w:highlight w:val="yellow"/>
        </w:rPr>
        <w:t xml:space="preserve">there is </w:t>
      </w:r>
      <w:r w:rsidRPr="00EB2BBD">
        <w:rPr>
          <w:rStyle w:val="StyleBoldUnderline"/>
          <w:highlight w:val="yellow"/>
        </w:rPr>
        <w:t>no need for debate</w:t>
      </w:r>
      <w:r w:rsidRPr="00EB2BBD">
        <w:rPr>
          <w:sz w:val="16"/>
          <w:highlight w:val="yellow"/>
        </w:rPr>
        <w:t xml:space="preserve">: </w:t>
      </w:r>
      <w:r w:rsidRPr="00EB2BBD">
        <w:rPr>
          <w:rStyle w:val="StyleBoldUnderline"/>
          <w:highlight w:val="yellow"/>
        </w:rPr>
        <w:t>the matter can be settled by</w:t>
      </w:r>
      <w:r w:rsidRPr="00EB2BBD">
        <w:rPr>
          <w:rStyle w:val="StyleBoldUnderline"/>
        </w:rPr>
        <w:t xml:space="preserve"> unanimous </w:t>
      </w:r>
      <w:r w:rsidRPr="00EB2BBD">
        <w:rPr>
          <w:rStyle w:val="StyleBoldUnderline"/>
          <w:highlight w:val="yellow"/>
        </w:rPr>
        <w:t>consent</w:t>
      </w:r>
      <w:r w:rsidRPr="00EB2BBD">
        <w:rPr>
          <w:sz w:val="16"/>
        </w:rPr>
        <w:t xml:space="preserve">. Thus, for example, </w:t>
      </w:r>
      <w:r w:rsidRPr="00EB2BBD">
        <w:rPr>
          <w:rStyle w:val="TitleChar"/>
        </w:rPr>
        <w:t>i</w:t>
      </w:r>
      <w:r w:rsidRPr="00EB2BBD">
        <w:rPr>
          <w:rStyle w:val="TitleChar"/>
          <w:highlight w:val="yellow"/>
        </w:rPr>
        <w:t>t would be pointless to attempt to debate</w:t>
      </w:r>
      <w:r w:rsidRPr="00EB2BBD">
        <w:rPr>
          <w:rStyle w:val="TitleChar"/>
        </w:rPr>
        <w:t xml:space="preserve"> "Resolved: </w:t>
      </w:r>
      <w:r w:rsidRPr="00EB2BBD">
        <w:rPr>
          <w:rStyle w:val="TitleChar"/>
          <w:highlight w:val="yellow"/>
        </w:rPr>
        <w:t>That two plus two equals four,"</w:t>
      </w:r>
      <w:r w:rsidRPr="00EB2BBD">
        <w:rPr>
          <w:sz w:val="16"/>
        </w:rPr>
        <w:t xml:space="preserve"> because there is simply no controversy about this statement. (</w:t>
      </w:r>
      <w:r w:rsidRPr="00EB2BBD">
        <w:rPr>
          <w:rStyle w:val="TitleChar"/>
          <w:highlight w:val="yellow"/>
        </w:rPr>
        <w:t>Controversy is a</w:t>
      </w:r>
      <w:r w:rsidRPr="00EB2BBD">
        <w:rPr>
          <w:rStyle w:val="TitleChar"/>
          <w:sz w:val="16"/>
        </w:rPr>
        <w:t xml:space="preserve">n </w:t>
      </w:r>
      <w:r w:rsidRPr="00EB2BBD">
        <w:rPr>
          <w:rStyle w:val="TitleChar"/>
        </w:rPr>
        <w:t xml:space="preserve">essential </w:t>
      </w:r>
      <w:r w:rsidRPr="00EB2BBD">
        <w:rPr>
          <w:rStyle w:val="TitleChar"/>
          <w:highlight w:val="yellow"/>
        </w:rPr>
        <w:t>prerequisite</w:t>
      </w:r>
      <w:r w:rsidRPr="00EB2BBD">
        <w:rPr>
          <w:sz w:val="16"/>
        </w:rPr>
        <w:t xml:space="preserve"> of debate. </w:t>
      </w:r>
      <w:r w:rsidRPr="00EB2BBD">
        <w:rPr>
          <w:rStyle w:val="TitleChar"/>
          <w:highlight w:val="yellow"/>
        </w:rPr>
        <w:t>Where there is no clash of ideas</w:t>
      </w:r>
      <w:r w:rsidRPr="00EB2BBD">
        <w:rPr>
          <w:sz w:val="16"/>
        </w:rPr>
        <w:t xml:space="preserve">, proposals, interests, or expressed positions on issues, </w:t>
      </w:r>
      <w:r w:rsidRPr="00EB2BBD">
        <w:rPr>
          <w:rStyle w:val="StyleBoldUnderline"/>
          <w:highlight w:val="yellow"/>
        </w:rPr>
        <w:t>there is no debate</w:t>
      </w:r>
      <w:r w:rsidRPr="00EB2BBD">
        <w:rPr>
          <w:sz w:val="16"/>
        </w:rPr>
        <w:t xml:space="preserve">. In addition, </w:t>
      </w:r>
      <w:r w:rsidRPr="00EB2BBD">
        <w:rPr>
          <w:rStyle w:val="TitleChar"/>
          <w:highlight w:val="yellow"/>
        </w:rPr>
        <w:t xml:space="preserve">debate </w:t>
      </w:r>
      <w:r w:rsidRPr="00EB2BBD">
        <w:rPr>
          <w:rStyle w:val="StyleBoldUnderline"/>
          <w:highlight w:val="yellow"/>
        </w:rPr>
        <w:t>cannot produce effective decisions</w:t>
      </w:r>
      <w:r w:rsidRPr="00EB2BBD">
        <w:rPr>
          <w:sz w:val="16"/>
          <w:highlight w:val="yellow"/>
        </w:rPr>
        <w:t xml:space="preserve"> </w:t>
      </w:r>
      <w:r w:rsidRPr="00EB2BBD">
        <w:rPr>
          <w:rStyle w:val="TitleChar"/>
          <w:highlight w:val="yellow"/>
        </w:rPr>
        <w:t xml:space="preserve">without </w:t>
      </w:r>
      <w:r w:rsidRPr="00EB2BBD">
        <w:rPr>
          <w:rStyle w:val="StyleBoldUnderline"/>
          <w:highlight w:val="yellow"/>
        </w:rPr>
        <w:t>clear identification of a question</w:t>
      </w:r>
      <w:r w:rsidRPr="00EB2BBD">
        <w:rPr>
          <w:rStyle w:val="StyleBoldUnderline"/>
        </w:rPr>
        <w:t xml:space="preserve"> or questions </w:t>
      </w:r>
      <w:r w:rsidRPr="00EB2BBD">
        <w:rPr>
          <w:rStyle w:val="StyleBoldUnderline"/>
          <w:highlight w:val="yellow"/>
        </w:rPr>
        <w:t>to be answered</w:t>
      </w:r>
      <w:r w:rsidRPr="00EB2BBD">
        <w:rPr>
          <w:sz w:val="16"/>
        </w:rPr>
        <w:t xml:space="preserve">. For example, </w:t>
      </w:r>
      <w:r w:rsidRPr="00EB2BBD">
        <w:rPr>
          <w:rStyle w:val="StyleBoldUnderline"/>
        </w:rPr>
        <w:t>general argument may occur about the broad topic of illegal immigration</w:t>
      </w:r>
      <w:r w:rsidRPr="00EB2BBD">
        <w:rPr>
          <w:sz w:val="16"/>
        </w:rPr>
        <w:t xml:space="preserve">. </w:t>
      </w:r>
      <w:r w:rsidRPr="00EB2BBD">
        <w:rPr>
          <w:rStyle w:val="TitleChar"/>
        </w:rPr>
        <w:t>How many</w:t>
      </w:r>
      <w:r w:rsidRPr="00EB2BBD">
        <w:rPr>
          <w:sz w:val="16"/>
        </w:rPr>
        <w:t xml:space="preserve"> illegal immigrants </w:t>
      </w:r>
      <w:r w:rsidRPr="00EB2BBD">
        <w:rPr>
          <w:rStyle w:val="TitleChar"/>
        </w:rPr>
        <w:t>are in the United States?</w:t>
      </w:r>
      <w:r w:rsidRPr="00EB2BBD">
        <w:rPr>
          <w:sz w:val="16"/>
        </w:rPr>
        <w:t xml:space="preserve"> What is the impact of illegal immigration and immigrants on our economy? What is their impact on our communities? Do they commit crimes? </w:t>
      </w:r>
      <w:r w:rsidRPr="00EB2BBD">
        <w:rPr>
          <w:rStyle w:val="TitleChar"/>
        </w:rPr>
        <w:t>Do they take job</w:t>
      </w:r>
      <w:r w:rsidRPr="00EB2BBD">
        <w:rPr>
          <w:sz w:val="16"/>
        </w:rPr>
        <w:t xml:space="preserve">s from American workers? Do they pay taxes? Do they require social services? Is it a problem that some do not speak English? </w:t>
      </w:r>
      <w:r w:rsidRPr="00EB2BBD">
        <w:rPr>
          <w:rStyle w:val="TitleChar"/>
        </w:rPr>
        <w:t>Is it the responsibility of employers to discourage illegal immigration</w:t>
      </w:r>
      <w:r w:rsidRPr="00EB2BBD">
        <w:rPr>
          <w:sz w:val="16"/>
        </w:rPr>
        <w:t xml:space="preserve"> by not hiring undocumented workers? Should they have the opportunity- to gain citizenship? Docs illegal immigration pose a security threat to our country? </w:t>
      </w:r>
      <w:r w:rsidRPr="00EB2BBD">
        <w:rPr>
          <w:rStyle w:val="TitleChar"/>
        </w:rPr>
        <w:t>Do illegal immigrants do work that American workers are unwilling to do?</w:t>
      </w:r>
      <w:r w:rsidRPr="00EB2BBD">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EB2BBD">
        <w:rPr>
          <w:rStyle w:val="TitleChar"/>
        </w:rPr>
        <w:t>Should we build a wall on the Mexican border</w:t>
      </w:r>
      <w:r w:rsidRPr="00EB2BBD">
        <w:rPr>
          <w:sz w:val="16"/>
        </w:rPr>
        <w:t xml:space="preserve">, establish a national identification can!, or enforce existing laws against employers? Should we invite immigrants to become U.S. citizens? </w:t>
      </w:r>
      <w:r w:rsidRPr="00EB2BBD">
        <w:rPr>
          <w:rStyle w:val="TitleChar"/>
        </w:rPr>
        <w:t xml:space="preserve">Surely you can think of many more concerns to be addressed by a conversation about the topic area of illegal immigration. </w:t>
      </w:r>
      <w:r w:rsidRPr="00EB2BBD">
        <w:rPr>
          <w:rStyle w:val="TitleChar"/>
          <w:highlight w:val="yellow"/>
        </w:rPr>
        <w:t>Participation in</w:t>
      </w:r>
      <w:r w:rsidRPr="00EB2BBD">
        <w:rPr>
          <w:rStyle w:val="TitleChar"/>
        </w:rPr>
        <w:t xml:space="preserve"> this "</w:t>
      </w:r>
      <w:r w:rsidRPr="00EB2BBD">
        <w:rPr>
          <w:rStyle w:val="TitleChar"/>
          <w:highlight w:val="yellow"/>
        </w:rPr>
        <w:t xml:space="preserve">debate" is likely to be emotional and intense. However, it is </w:t>
      </w:r>
      <w:r w:rsidRPr="00EB2BBD">
        <w:rPr>
          <w:rStyle w:val="StyleBoldUnderline"/>
          <w:highlight w:val="yellow"/>
        </w:rPr>
        <w:t>not</w:t>
      </w:r>
      <w:r w:rsidRPr="00EB2BBD">
        <w:rPr>
          <w:rStyle w:val="StyleBoldUnderline"/>
        </w:rPr>
        <w:t xml:space="preserve"> likely to be </w:t>
      </w:r>
      <w:r w:rsidRPr="00EB2BBD">
        <w:rPr>
          <w:rStyle w:val="StyleBoldUnderline"/>
          <w:highlight w:val="yellow"/>
        </w:rPr>
        <w:t>productive or useful without focus on a particular question</w:t>
      </w:r>
      <w:r w:rsidRPr="00EB2BBD">
        <w:rPr>
          <w:sz w:val="16"/>
          <w:highlight w:val="yellow"/>
        </w:rPr>
        <w:t xml:space="preserve"> </w:t>
      </w:r>
      <w:r w:rsidRPr="00EB2BBD">
        <w:rPr>
          <w:rStyle w:val="TitleChar"/>
          <w:highlight w:val="yellow"/>
        </w:rPr>
        <w:t xml:space="preserve">and identification of a line </w:t>
      </w:r>
      <w:r w:rsidRPr="00EB2BBD">
        <w:rPr>
          <w:rStyle w:val="StyleBoldUnderline"/>
          <w:highlight w:val="yellow"/>
        </w:rPr>
        <w:t>demarcating sides in the controversy</w:t>
      </w:r>
      <w:r w:rsidRPr="00EB2BBD">
        <w:rPr>
          <w:sz w:val="16"/>
        </w:rPr>
        <w:t xml:space="preserve">. To be discussed and resolved effectively, </w:t>
      </w:r>
      <w:r w:rsidRPr="00EB2BBD">
        <w:rPr>
          <w:rStyle w:val="StyleBoldUnderline"/>
          <w:highlight w:val="yellow"/>
        </w:rPr>
        <w:t>controversies must be stated clearly</w:t>
      </w:r>
      <w:r w:rsidRPr="00EB2BBD">
        <w:rPr>
          <w:sz w:val="16"/>
          <w:highlight w:val="yellow"/>
        </w:rPr>
        <w:t xml:space="preserve">. </w:t>
      </w:r>
      <w:r w:rsidRPr="00EB2BBD">
        <w:rPr>
          <w:rStyle w:val="StyleBoldUnderline"/>
          <w:highlight w:val="yellow"/>
        </w:rPr>
        <w:t>Vague understanding</w:t>
      </w:r>
      <w:r w:rsidRPr="00EB2BBD">
        <w:rPr>
          <w:sz w:val="16"/>
          <w:highlight w:val="yellow"/>
        </w:rPr>
        <w:t xml:space="preserve"> </w:t>
      </w:r>
      <w:r w:rsidRPr="00EB2BBD">
        <w:rPr>
          <w:rStyle w:val="TitleChar"/>
          <w:highlight w:val="yellow"/>
        </w:rPr>
        <w:t xml:space="preserve">results in </w:t>
      </w:r>
      <w:r w:rsidRPr="00EB2BBD">
        <w:rPr>
          <w:rStyle w:val="StyleBoldUnderline"/>
          <w:highlight w:val="yellow"/>
        </w:rPr>
        <w:t>unfocused deliberation</w:t>
      </w:r>
      <w:r w:rsidRPr="00EB2BBD">
        <w:rPr>
          <w:rStyle w:val="TitleChar"/>
          <w:highlight w:val="yellow"/>
        </w:rPr>
        <w:t xml:space="preserve"> and </w:t>
      </w:r>
      <w:r w:rsidRPr="00EB2BBD">
        <w:rPr>
          <w:rStyle w:val="StyleBoldUnderline"/>
          <w:highlight w:val="yellow"/>
        </w:rPr>
        <w:t>poor decisions</w:t>
      </w:r>
      <w:r w:rsidRPr="00EB2BBD">
        <w:rPr>
          <w:sz w:val="16"/>
          <w:highlight w:val="yellow"/>
        </w:rPr>
        <w:t>,</w:t>
      </w:r>
      <w:r w:rsidRPr="00EB2BBD">
        <w:rPr>
          <w:sz w:val="16"/>
        </w:rPr>
        <w:t xml:space="preserve"> frustration, and emotional distress, as </w:t>
      </w:r>
      <w:r w:rsidRPr="00EB2BBD">
        <w:rPr>
          <w:rStyle w:val="StyleBoldUnderline"/>
          <w:highlight w:val="yellow"/>
        </w:rPr>
        <w:t>evidenced by</w:t>
      </w:r>
      <w:r w:rsidRPr="00EB2BBD">
        <w:rPr>
          <w:rStyle w:val="StyleBoldUnderline"/>
        </w:rPr>
        <w:t xml:space="preserve"> the </w:t>
      </w:r>
      <w:r w:rsidRPr="00EB2BBD">
        <w:rPr>
          <w:rStyle w:val="StyleBoldUnderline"/>
          <w:highlight w:val="yellow"/>
        </w:rPr>
        <w:t>failure of the United States Congress to make progress on the</w:t>
      </w:r>
      <w:r w:rsidRPr="00EB2BBD">
        <w:rPr>
          <w:rStyle w:val="StyleBoldUnderline"/>
        </w:rPr>
        <w:t xml:space="preserve"> immigration </w:t>
      </w:r>
      <w:r w:rsidRPr="00EB2BBD">
        <w:rPr>
          <w:rStyle w:val="StyleBoldUnderline"/>
          <w:highlight w:val="yellow"/>
        </w:rPr>
        <w:t>debate</w:t>
      </w:r>
      <w:r w:rsidRPr="00EB2BBD">
        <w:rPr>
          <w:rStyle w:val="StyleBoldUnderline"/>
        </w:rPr>
        <w:t xml:space="preserve"> during the summer of 2007</w:t>
      </w:r>
      <w:r w:rsidRPr="00EB2BBD">
        <w:rPr>
          <w:sz w:val="16"/>
        </w:rPr>
        <w:t>.</w:t>
      </w:r>
    </w:p>
    <w:p w:rsidR="00BF5625" w:rsidRPr="00EB2BBD" w:rsidRDefault="00BF5625" w:rsidP="00BF5625">
      <w:pPr>
        <w:pStyle w:val="cardtext"/>
        <w:ind w:left="0"/>
        <w:rPr>
          <w:rStyle w:val="TitleChar"/>
        </w:rPr>
      </w:pPr>
      <w:r w:rsidRPr="00EB2BBD">
        <w:rPr>
          <w:rStyle w:val="TitleChar"/>
        </w:rPr>
        <w:t>Someone disturbed by the problem of the growing underclass of poorly educated, socially disenfranchised youths might observe, "Public schools are doing a terrible job!</w:t>
      </w:r>
      <w:r w:rsidRPr="00EB2BBD">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EB2BBD">
        <w:rPr>
          <w:rStyle w:val="TitleChar"/>
        </w:rPr>
        <w:t>Groups of concerned citizens worried about the state of public education could join together to express their frustrations</w:t>
      </w:r>
      <w:r w:rsidRPr="00EB2BBD">
        <w:rPr>
          <w:sz w:val="16"/>
        </w:rPr>
        <w:t xml:space="preserve">, anger, disillusionment, and emotions regarding the schools, </w:t>
      </w:r>
      <w:r w:rsidRPr="00EB2BBD">
        <w:rPr>
          <w:rStyle w:val="StyleBoldUnderline"/>
        </w:rPr>
        <w:t xml:space="preserve">but </w:t>
      </w:r>
      <w:r w:rsidRPr="00EB2BBD">
        <w:rPr>
          <w:rStyle w:val="StyleBoldUnderline"/>
          <w:highlight w:val="yellow"/>
        </w:rPr>
        <w:t>without a focus</w:t>
      </w:r>
      <w:r w:rsidRPr="00EB2BBD">
        <w:rPr>
          <w:rStyle w:val="StyleBoldUnderline"/>
        </w:rPr>
        <w:t xml:space="preserve"> for their discussions</w:t>
      </w:r>
      <w:r w:rsidRPr="00EB2BBD">
        <w:rPr>
          <w:sz w:val="16"/>
        </w:rPr>
        <w:t xml:space="preserve">, </w:t>
      </w:r>
      <w:r w:rsidRPr="00EB2BBD">
        <w:rPr>
          <w:rStyle w:val="TitleChar"/>
          <w:highlight w:val="yellow"/>
        </w:rPr>
        <w:t xml:space="preserve">they could easily agree </w:t>
      </w:r>
      <w:r w:rsidRPr="00EB2BBD">
        <w:rPr>
          <w:rStyle w:val="TitleChar"/>
        </w:rPr>
        <w:t xml:space="preserve">about the sorry state of education </w:t>
      </w:r>
      <w:r w:rsidRPr="00EB2BBD">
        <w:rPr>
          <w:rStyle w:val="StyleBoldUnderline"/>
          <w:highlight w:val="yellow"/>
        </w:rPr>
        <w:t>without finding points of clarity or</w:t>
      </w:r>
      <w:r w:rsidRPr="00EB2BBD">
        <w:rPr>
          <w:rStyle w:val="StyleBoldUnderline"/>
        </w:rPr>
        <w:t xml:space="preserve"> potential </w:t>
      </w:r>
      <w:r w:rsidRPr="00EB2BBD">
        <w:rPr>
          <w:rStyle w:val="StyleBoldUnderline"/>
          <w:highlight w:val="yellow"/>
        </w:rPr>
        <w:t>solutions.</w:t>
      </w:r>
      <w:r w:rsidRPr="00EB2BBD">
        <w:rPr>
          <w:sz w:val="16"/>
        </w:rPr>
        <w:t xml:space="preserve"> </w:t>
      </w:r>
      <w:r w:rsidRPr="00EB2BBD">
        <w:rPr>
          <w:rStyle w:val="StyleBoldUnderline"/>
        </w:rPr>
        <w:t>A gripe session would follow</w:t>
      </w:r>
      <w:r w:rsidRPr="00EB2BBD">
        <w:rPr>
          <w:sz w:val="16"/>
        </w:rPr>
        <w:t xml:space="preserve">. </w:t>
      </w:r>
      <w:r w:rsidRPr="00EB2BBD">
        <w:rPr>
          <w:rStyle w:val="TitleChar"/>
        </w:rPr>
        <w:t xml:space="preserve">But </w:t>
      </w:r>
      <w:r w:rsidRPr="00EB2BBD">
        <w:rPr>
          <w:rStyle w:val="TitleChar"/>
          <w:highlight w:val="yellow"/>
        </w:rPr>
        <w:t xml:space="preserve">if a </w:t>
      </w:r>
      <w:r w:rsidRPr="00EB2BBD">
        <w:rPr>
          <w:rStyle w:val="StyleBoldUnderline"/>
          <w:highlight w:val="yellow"/>
        </w:rPr>
        <w:t>precise question</w:t>
      </w:r>
      <w:r w:rsidRPr="00EB2BBD">
        <w:rPr>
          <w:rStyle w:val="TitleChar"/>
          <w:highlight w:val="yellow"/>
        </w:rPr>
        <w:t xml:space="preserve"> is posed</w:t>
      </w:r>
      <w:r w:rsidRPr="00EB2BBD">
        <w:rPr>
          <w:sz w:val="16"/>
        </w:rPr>
        <w:t>—such as "What can be done to improve public education?"—</w:t>
      </w:r>
      <w:r w:rsidRPr="00EB2BBD">
        <w:rPr>
          <w:rStyle w:val="TitleChar"/>
          <w:highlight w:val="yellow"/>
        </w:rPr>
        <w:t>then a</w:t>
      </w:r>
      <w:r w:rsidRPr="00EB2BBD">
        <w:rPr>
          <w:rStyle w:val="TitleChar"/>
        </w:rPr>
        <w:t xml:space="preserve"> more </w:t>
      </w:r>
      <w:r w:rsidRPr="00EB2BBD">
        <w:rPr>
          <w:rStyle w:val="StyleBoldUnderline"/>
          <w:highlight w:val="yellow"/>
        </w:rPr>
        <w:t>profitable area of discussion</w:t>
      </w:r>
      <w:r w:rsidRPr="00EB2BBD">
        <w:rPr>
          <w:rStyle w:val="TitleChar"/>
          <w:highlight w:val="yellow"/>
        </w:rPr>
        <w:t xml:space="preserve"> is opened up</w:t>
      </w:r>
      <w:r w:rsidRPr="00EB2BBD">
        <w:rPr>
          <w:sz w:val="16"/>
        </w:rPr>
        <w:t xml:space="preserve"> </w:t>
      </w:r>
      <w:r w:rsidRPr="00EB2BBD">
        <w:rPr>
          <w:rStyle w:val="StyleBoldUnderline"/>
        </w:rPr>
        <w:t xml:space="preserve">simply </w:t>
      </w:r>
      <w:r w:rsidRPr="00EB2BBD">
        <w:rPr>
          <w:rStyle w:val="StyleBoldUnderline"/>
          <w:highlight w:val="yellow"/>
        </w:rPr>
        <w:t>by placing a focus on</w:t>
      </w:r>
      <w:r w:rsidRPr="00EB2BBD">
        <w:rPr>
          <w:rStyle w:val="StyleBoldUnderline"/>
        </w:rPr>
        <w:t xml:space="preserve"> the search</w:t>
      </w:r>
      <w:r w:rsidRPr="00EB2BBD">
        <w:rPr>
          <w:rStyle w:val="TitleChar"/>
        </w:rPr>
        <w:t xml:space="preserve"> for </w:t>
      </w:r>
      <w:r w:rsidRPr="00EB2BBD">
        <w:rPr>
          <w:rStyle w:val="TitleChar"/>
          <w:highlight w:val="yellow"/>
        </w:rPr>
        <w:t>a concrete solution</w:t>
      </w:r>
      <w:r w:rsidRPr="00EB2BBD">
        <w:rPr>
          <w:rStyle w:val="TitleChar"/>
        </w:rPr>
        <w:t xml:space="preserve"> step</w:t>
      </w:r>
      <w:r w:rsidRPr="00EB2BBD">
        <w:rPr>
          <w:sz w:val="16"/>
        </w:rPr>
        <w:t xml:space="preserve">. </w:t>
      </w:r>
      <w:r w:rsidRPr="00EB2BBD">
        <w:rPr>
          <w:rStyle w:val="TitleChar"/>
        </w:rPr>
        <w:t xml:space="preserve">One or more </w:t>
      </w:r>
      <w:r w:rsidRPr="00EB2BBD">
        <w:rPr>
          <w:rStyle w:val="TitleChar"/>
          <w:highlight w:val="yellow"/>
        </w:rPr>
        <w:t xml:space="preserve">judgments </w:t>
      </w:r>
      <w:r w:rsidRPr="00EB2BBD">
        <w:rPr>
          <w:rStyle w:val="TitleChar"/>
        </w:rPr>
        <w:t xml:space="preserve">can be </w:t>
      </w:r>
      <w:r w:rsidRPr="00EB2BBD">
        <w:rPr>
          <w:rStyle w:val="TitleChar"/>
          <w:highlight w:val="yellow"/>
        </w:rPr>
        <w:t>phrased in the form of debate propositions</w:t>
      </w:r>
      <w:r w:rsidRPr="00EB2BBD">
        <w:rPr>
          <w:rStyle w:val="TitleChar"/>
        </w:rPr>
        <w:t>, motions for parliamentary debate, or bills for legislative assemblies.</w:t>
      </w:r>
      <w:r w:rsidRPr="00EB2BBD">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EB2BBD">
        <w:rPr>
          <w:rStyle w:val="TitleChar"/>
        </w:rPr>
        <w:t xml:space="preserve">They </w:t>
      </w:r>
      <w:r w:rsidRPr="00EB2BBD">
        <w:rPr>
          <w:rStyle w:val="TitleChar"/>
          <w:highlight w:val="yellow"/>
        </w:rPr>
        <w:t>provide specific policies to be investigated and aid discussants in identifying points of difference.</w:t>
      </w:r>
    </w:p>
    <w:p w:rsidR="00BF5625" w:rsidRPr="00EB2BBD" w:rsidRDefault="00BF5625" w:rsidP="00BF5625">
      <w:pPr>
        <w:pStyle w:val="cardtext"/>
        <w:ind w:left="0"/>
        <w:rPr>
          <w:sz w:val="16"/>
        </w:rPr>
      </w:pPr>
      <w:r w:rsidRPr="00EB2BBD">
        <w:rPr>
          <w:rStyle w:val="TitleChar"/>
          <w:highlight w:val="yellow"/>
        </w:rPr>
        <w:t xml:space="preserve">To have a </w:t>
      </w:r>
      <w:r w:rsidRPr="00EB2BBD">
        <w:rPr>
          <w:rStyle w:val="StyleBoldUnderline"/>
          <w:highlight w:val="yellow"/>
        </w:rPr>
        <w:t>productive debate, which facilitates effective decision making</w:t>
      </w:r>
      <w:r w:rsidRPr="00EB2BBD">
        <w:rPr>
          <w:sz w:val="16"/>
          <w:highlight w:val="yellow"/>
        </w:rPr>
        <w:t xml:space="preserve"> </w:t>
      </w:r>
      <w:r w:rsidRPr="00EB2BBD">
        <w:rPr>
          <w:rStyle w:val="TitleChar"/>
          <w:highlight w:val="yellow"/>
        </w:rPr>
        <w:t>by</w:t>
      </w:r>
      <w:r w:rsidRPr="00EB2BBD">
        <w:rPr>
          <w:sz w:val="16"/>
        </w:rPr>
        <w:t xml:space="preserve"> directing and </w:t>
      </w:r>
      <w:r w:rsidRPr="00EB2BBD">
        <w:rPr>
          <w:rStyle w:val="StyleBoldUnderline"/>
          <w:highlight w:val="yellow"/>
        </w:rPr>
        <w:t>placing limits on the decision</w:t>
      </w:r>
      <w:r w:rsidRPr="00EB2BBD">
        <w:rPr>
          <w:sz w:val="16"/>
        </w:rPr>
        <w:t xml:space="preserve"> to be made, </w:t>
      </w:r>
      <w:r w:rsidRPr="00EB2BBD">
        <w:rPr>
          <w:rStyle w:val="StyleBoldUnderline"/>
          <w:highlight w:val="yellow"/>
        </w:rPr>
        <w:t>the basis for argument should be clearly defined</w:t>
      </w:r>
      <w:r w:rsidRPr="00EB2BBD">
        <w:rPr>
          <w:sz w:val="16"/>
          <w:highlight w:val="yellow"/>
        </w:rPr>
        <w:t xml:space="preserve">. </w:t>
      </w:r>
      <w:r w:rsidRPr="00EB2BBD">
        <w:rPr>
          <w:rStyle w:val="TitleChar"/>
          <w:highlight w:val="yellow"/>
        </w:rPr>
        <w:t>If we merely talk about "homelessness"</w:t>
      </w:r>
      <w:r w:rsidRPr="00EB2BBD">
        <w:rPr>
          <w:rStyle w:val="TitleChar"/>
        </w:rPr>
        <w:t xml:space="preserve"> or "abortion" or "crime'* or "global warming" </w:t>
      </w:r>
      <w:r w:rsidRPr="00EB2BBD">
        <w:rPr>
          <w:rStyle w:val="TitleChar"/>
          <w:highlight w:val="yellow"/>
        </w:rPr>
        <w:t>we are likely to have an interesting discussion but not to establish profitable basis for argument</w:t>
      </w:r>
      <w:r w:rsidRPr="00EB2BBD">
        <w:rPr>
          <w:sz w:val="16"/>
        </w:rPr>
        <w:t xml:space="preserve">. For example, </w:t>
      </w:r>
      <w:r w:rsidRPr="00EB2BBD">
        <w:rPr>
          <w:rStyle w:val="StyleBoldUnderline"/>
        </w:rPr>
        <w:t>the statement "</w:t>
      </w:r>
      <w:r w:rsidRPr="00EB2BBD">
        <w:rPr>
          <w:rStyle w:val="StyleBoldUnderline"/>
          <w:highlight w:val="yellow"/>
        </w:rPr>
        <w:t>Resolved: That the pen is mightier than the sword" is debatable</w:t>
      </w:r>
      <w:r w:rsidRPr="00EB2BBD">
        <w:rPr>
          <w:rStyle w:val="StyleBoldUnderline"/>
        </w:rPr>
        <w:t xml:space="preserve">, yet </w:t>
      </w:r>
      <w:r w:rsidRPr="00EB2BBD">
        <w:rPr>
          <w:rStyle w:val="StyleBoldUnderline"/>
          <w:highlight w:val="yellow"/>
        </w:rPr>
        <w:t>fails</w:t>
      </w:r>
      <w:r w:rsidRPr="00EB2BBD">
        <w:rPr>
          <w:rStyle w:val="StyleBoldUnderline"/>
        </w:rPr>
        <w:t xml:space="preserve"> to provide much basis for clear argumentation</w:t>
      </w:r>
      <w:r w:rsidRPr="00EB2BBD">
        <w:rPr>
          <w:sz w:val="16"/>
        </w:rPr>
        <w:t>. If we take this statement to mean that the written word is more effective than physical force for some purposes, we can identify a problem area: the comparative effectiveness of writing or physical force for a specific purpose.</w:t>
      </w:r>
    </w:p>
    <w:p w:rsidR="00BF5625" w:rsidRPr="00EB2BBD" w:rsidRDefault="00BF5625" w:rsidP="00BF5625">
      <w:pPr>
        <w:pStyle w:val="cardtext"/>
        <w:ind w:left="0"/>
        <w:rPr>
          <w:rStyle w:val="TitleChar"/>
        </w:rPr>
      </w:pPr>
      <w:r w:rsidRPr="00EB2BBD">
        <w:rPr>
          <w:rStyle w:val="TitleChar"/>
          <w:highlight w:val="yellow"/>
        </w:rPr>
        <w:t xml:space="preserve">Although we now have a </w:t>
      </w:r>
      <w:r w:rsidRPr="00EB2BBD">
        <w:rPr>
          <w:rStyle w:val="StyleBoldUnderline"/>
          <w:highlight w:val="yellow"/>
        </w:rPr>
        <w:t>general subject</w:t>
      </w:r>
      <w:r w:rsidRPr="00EB2BBD">
        <w:rPr>
          <w:sz w:val="16"/>
        </w:rPr>
        <w:t xml:space="preserve">, we have not yet stated a problem. </w:t>
      </w:r>
      <w:r w:rsidRPr="00EB2BBD">
        <w:rPr>
          <w:rStyle w:val="StyleBoldUnderline"/>
        </w:rPr>
        <w:t xml:space="preserve">It </w:t>
      </w:r>
      <w:r w:rsidRPr="00EB2BBD">
        <w:rPr>
          <w:rStyle w:val="StyleBoldUnderline"/>
          <w:highlight w:val="yellow"/>
        </w:rPr>
        <w:t>is still too broad</w:t>
      </w:r>
      <w:r w:rsidRPr="00EB2BBD">
        <w:rPr>
          <w:sz w:val="16"/>
        </w:rPr>
        <w:t xml:space="preserve">, too loosely worded to promote well-organized argument. </w:t>
      </w:r>
      <w:r w:rsidRPr="00EB2BBD">
        <w:rPr>
          <w:rStyle w:val="TitleChar"/>
        </w:rPr>
        <w:t>What sort of writing are we concerned with</w:t>
      </w:r>
      <w:r w:rsidRPr="00EB2BBD">
        <w:rPr>
          <w:sz w:val="16"/>
        </w:rPr>
        <w:t xml:space="preserve">—poems, novels, government documents, website development, advertising, or what? </w:t>
      </w:r>
      <w:r w:rsidRPr="00EB2BBD">
        <w:rPr>
          <w:rStyle w:val="TitleChar"/>
        </w:rPr>
        <w:t>What does "effectiveness" mean</w:t>
      </w:r>
      <w:r w:rsidRPr="00EB2BBD">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EB2BBD">
        <w:rPr>
          <w:rStyle w:val="TitleChar"/>
          <w:highlight w:val="yellow"/>
        </w:rPr>
        <w:t xml:space="preserve">The basis for argument could be phrased in a </w:t>
      </w:r>
      <w:r w:rsidRPr="00EB2BBD">
        <w:rPr>
          <w:rStyle w:val="StyleBoldUnderline"/>
          <w:highlight w:val="yellow"/>
        </w:rPr>
        <w:t>debate proposition</w:t>
      </w:r>
      <w:r w:rsidRPr="00EB2BBD">
        <w:rPr>
          <w:sz w:val="16"/>
        </w:rPr>
        <w:t xml:space="preserve"> such as "Resolved: That the United States should enter into a mutual defense treatv with Laurania." Negative advocates might oppose this proposition by arguing that fleet maneuvers would be a better solution. </w:t>
      </w:r>
      <w:r w:rsidRPr="00EB2BBD">
        <w:rPr>
          <w:rStyle w:val="StyleBoldUnderline"/>
          <w:highlight w:val="yellow"/>
        </w:rPr>
        <w:t>This is not to say that debates should completely avoid creative interpretation</w:t>
      </w:r>
      <w:r w:rsidRPr="00EB2BBD">
        <w:rPr>
          <w:sz w:val="16"/>
        </w:rPr>
        <w:t xml:space="preserve"> of the controversy by advocates, </w:t>
      </w:r>
      <w:r w:rsidRPr="00EB2BBD">
        <w:rPr>
          <w:rStyle w:val="TitleChar"/>
          <w:highlight w:val="yellow"/>
        </w:rPr>
        <w:t>or</w:t>
      </w:r>
      <w:r w:rsidRPr="00EB2BBD">
        <w:rPr>
          <w:sz w:val="16"/>
          <w:highlight w:val="yellow"/>
        </w:rPr>
        <w:t xml:space="preserve"> </w:t>
      </w:r>
      <w:r w:rsidRPr="00EB2BBD">
        <w:rPr>
          <w:rStyle w:val="StyleBoldUnderline"/>
          <w:highlight w:val="yellow"/>
        </w:rPr>
        <w:t>that good debates cannot occur over competing interpretations</w:t>
      </w:r>
      <w:r w:rsidRPr="00EB2BBD">
        <w:rPr>
          <w:rStyle w:val="StyleBoldUnderline"/>
        </w:rPr>
        <w:t xml:space="preserve"> of the controversy</w:t>
      </w:r>
      <w:r w:rsidRPr="00EB2BBD">
        <w:rPr>
          <w:rStyle w:val="TitleChar"/>
        </w:rPr>
        <w:t xml:space="preserve">; in fact, </w:t>
      </w:r>
      <w:r w:rsidRPr="00EB2BBD">
        <w:rPr>
          <w:rStyle w:val="StyleBoldUnderline"/>
          <w:highlight w:val="yellow"/>
        </w:rPr>
        <w:t>these sorts of debates may be very engaging</w:t>
      </w:r>
      <w:r w:rsidRPr="00EB2BBD">
        <w:rPr>
          <w:rStyle w:val="TitleChar"/>
          <w:highlight w:val="yellow"/>
        </w:rPr>
        <w:t xml:space="preserve">. </w:t>
      </w:r>
      <w:r w:rsidRPr="00EB2BBD">
        <w:rPr>
          <w:rStyle w:val="TitleChar"/>
          <w:b/>
          <w:highlight w:val="yellow"/>
        </w:rPr>
        <w:t xml:space="preserve">The point is that debate is best facilitated by the guidance provided by </w:t>
      </w:r>
      <w:r w:rsidRPr="00EB2BBD">
        <w:rPr>
          <w:rStyle w:val="StyleBoldUnderline"/>
          <w:highlight w:val="yellow"/>
        </w:rPr>
        <w:t>focus on a particular point of difference</w:t>
      </w:r>
      <w:r w:rsidRPr="00EB2BBD">
        <w:rPr>
          <w:rStyle w:val="TitleChar"/>
        </w:rPr>
        <w:t>, which will be outlined in the following discussion.</w:t>
      </w:r>
    </w:p>
    <w:p w:rsidR="00BF5625" w:rsidRPr="00EB2BBD" w:rsidRDefault="00BF5625" w:rsidP="00BF5625">
      <w:pPr>
        <w:pStyle w:val="cardtext"/>
        <w:ind w:left="0"/>
      </w:pPr>
    </w:p>
    <w:p w:rsidR="00BF5625" w:rsidRPr="00EB2BBD" w:rsidRDefault="00BF5625" w:rsidP="00BF5625">
      <w:pPr>
        <w:pStyle w:val="Heading4"/>
      </w:pPr>
      <w:r>
        <w:rPr>
          <w:rFonts w:eastAsiaTheme="minorHAnsi" w:cs="Calibri"/>
          <w:bCs w:val="0"/>
          <w:iCs w:val="0"/>
        </w:rPr>
        <w:t>Second</w:t>
      </w:r>
      <w:r w:rsidRPr="00EB2BBD">
        <w:t xml:space="preserve">, </w:t>
      </w:r>
      <w:r w:rsidRPr="00EB2BBD">
        <w:rPr>
          <w:rStyle w:val="TitleChar"/>
        </w:rPr>
        <w:t>discussion of</w:t>
      </w:r>
      <w:r w:rsidRPr="00EB2BBD">
        <w:rPr>
          <w:u w:val="single"/>
        </w:rPr>
        <w:t xml:space="preserve"> </w:t>
      </w:r>
      <w:r w:rsidRPr="00EB2BBD">
        <w:rPr>
          <w:rStyle w:val="TitleChar"/>
        </w:rPr>
        <w:t>specific policy-questions</w:t>
      </w:r>
      <w:r w:rsidRPr="00EB2BBD">
        <w:t xml:space="preserve"> is crucial for skills development</w:t>
      </w:r>
      <w:r>
        <w:t xml:space="preserve"> – we’re not saying you have to defend the federal government, just that the discussion of specific policy proposals creates </w:t>
      </w:r>
      <w:r w:rsidRPr="00EB2BBD">
        <w:t>engagement with and resolution of competing perspectives to improve social outcomes and break down traditional pedagogical frameworks by positing students as agents of decision-making.</w:t>
      </w:r>
    </w:p>
    <w:p w:rsidR="00BF5625" w:rsidRPr="00EB2BBD" w:rsidRDefault="00BF5625" w:rsidP="00BF5625">
      <w:pPr>
        <w:rPr>
          <w:sz w:val="16"/>
          <w:szCs w:val="16"/>
        </w:rPr>
      </w:pPr>
      <w:r w:rsidRPr="00EB2BBD">
        <w:rPr>
          <w:rStyle w:val="StyleStyleBold12pt"/>
        </w:rPr>
        <w:t>Esberg and Sagan 12</w:t>
      </w:r>
      <w:r w:rsidRPr="00EB2BBD">
        <w:t xml:space="preserve"> </w:t>
      </w:r>
      <w:r w:rsidRPr="00EB2BBD">
        <w:rPr>
          <w:sz w:val="16"/>
          <w:szCs w:val="16"/>
        </w:rPr>
        <w:t>Jane Esberg is special assistant to the director at New York University's Center on. International Cooperation. She was the winner of 2009 Firestone Medal. Scott Sagan is a professor of political science and director of Stanford's Center for International Security and Cooperation, “NEGOTIATING NONPROLIFERATION: Scholarship, Pedagogy, and Nuclear Weapons Policy,” 2/17 The Nonproliferation Review, 19:1, 95-108</w:t>
      </w:r>
    </w:p>
    <w:p w:rsidR="00BF5625" w:rsidRPr="00EB2BBD" w:rsidRDefault="00BF5625" w:rsidP="00BF5625">
      <w:pPr>
        <w:pStyle w:val="cardtext"/>
        <w:ind w:left="0"/>
        <w:rPr>
          <w:sz w:val="16"/>
          <w:szCs w:val="16"/>
        </w:rPr>
      </w:pPr>
    </w:p>
    <w:p w:rsidR="00BF5625" w:rsidRPr="00EB2BBD" w:rsidRDefault="00BF5625" w:rsidP="00BF5625">
      <w:pPr>
        <w:pStyle w:val="cardtext"/>
        <w:ind w:left="0"/>
        <w:rPr>
          <w:rStyle w:val="TitleChar"/>
        </w:rPr>
      </w:pPr>
      <w:r w:rsidRPr="00EB2BBD">
        <w:rPr>
          <w:sz w:val="16"/>
        </w:rPr>
        <w:t xml:space="preserve">These </w:t>
      </w:r>
      <w:r w:rsidRPr="00EB2BBD">
        <w:rPr>
          <w:rStyle w:val="TitleChar"/>
          <w:highlight w:val="yellow"/>
        </w:rPr>
        <w:t>government</w:t>
      </w:r>
      <w:r w:rsidRPr="00EB2BBD">
        <w:rPr>
          <w:sz w:val="16"/>
        </w:rPr>
        <w:t xml:space="preserve"> or quasi-government think tank </w:t>
      </w:r>
      <w:r w:rsidRPr="00EB2BBD">
        <w:rPr>
          <w:rStyle w:val="TitleChar"/>
          <w:highlight w:val="yellow"/>
        </w:rPr>
        <w:t>simulations</w:t>
      </w:r>
      <w:r w:rsidRPr="00EB2BBD">
        <w:rPr>
          <w:sz w:val="16"/>
        </w:rPr>
        <w:t xml:space="preserve"> often </w:t>
      </w:r>
      <w:r w:rsidRPr="00EB2BBD">
        <w:rPr>
          <w:rStyle w:val="TitleChar"/>
          <w:highlight w:val="yellow"/>
        </w:rPr>
        <w:t>provide</w:t>
      </w:r>
      <w:r w:rsidRPr="00EB2BBD">
        <w:rPr>
          <w:sz w:val="16"/>
        </w:rPr>
        <w:t xml:space="preserve"> very similar </w:t>
      </w:r>
      <w:r w:rsidRPr="00EB2BBD">
        <w:rPr>
          <w:rStyle w:val="TitleChar"/>
          <w:highlight w:val="yellow"/>
        </w:rPr>
        <w:t xml:space="preserve">lessons for high-level players as are learned by </w:t>
      </w:r>
      <w:r w:rsidRPr="00EB2BBD">
        <w:rPr>
          <w:rStyle w:val="StyleBoldUnderline"/>
          <w:highlight w:val="yellow"/>
        </w:rPr>
        <w:t>students in educational simulations</w:t>
      </w:r>
      <w:r w:rsidRPr="00EB2BBD">
        <w:rPr>
          <w:sz w:val="16"/>
          <w:highlight w:val="yellow"/>
        </w:rPr>
        <w:t xml:space="preserve">. </w:t>
      </w:r>
      <w:r w:rsidRPr="00EB2BBD">
        <w:rPr>
          <w:rStyle w:val="TitleChar"/>
          <w:highlight w:val="yellow"/>
        </w:rPr>
        <w:t xml:space="preserve">Government participants learn about the </w:t>
      </w:r>
      <w:r w:rsidRPr="00EB2BBD">
        <w:rPr>
          <w:rStyle w:val="StyleBoldUnderline"/>
          <w:highlight w:val="yellow"/>
        </w:rPr>
        <w:t>importance of understanding foreign perspectives</w:t>
      </w:r>
      <w:r w:rsidRPr="00EB2BBD">
        <w:rPr>
          <w:rStyle w:val="StyleBoldUnderline"/>
        </w:rPr>
        <w:t>,</w:t>
      </w:r>
      <w:r w:rsidRPr="00EB2BBD">
        <w:rPr>
          <w:sz w:val="16"/>
        </w:rPr>
        <w:t xml:space="preserve"> the need to practice internal coordination, </w:t>
      </w:r>
      <w:r w:rsidRPr="00EB2BBD">
        <w:rPr>
          <w:rStyle w:val="TitleChar"/>
          <w:highlight w:val="yellow"/>
        </w:rPr>
        <w:t>and the necessity to compromise and coordinate</w:t>
      </w:r>
      <w:r w:rsidRPr="00EB2BBD">
        <w:rPr>
          <w:sz w:val="16"/>
        </w:rPr>
        <w:t xml:space="preserve"> with other governments in negotiations and crises. During the Cold War, political scientist Robert Mandel noted how </w:t>
      </w:r>
      <w:r w:rsidRPr="00EB2BBD">
        <w:rPr>
          <w:rStyle w:val="TitleChar"/>
          <w:highlight w:val="yellow"/>
        </w:rPr>
        <w:t>crisis exercises</w:t>
      </w:r>
      <w:r w:rsidRPr="00EB2BBD">
        <w:rPr>
          <w:sz w:val="16"/>
        </w:rPr>
        <w:t xml:space="preserve"> and war games </w:t>
      </w:r>
      <w:r w:rsidRPr="00EB2BBD">
        <w:rPr>
          <w:rStyle w:val="TitleChar"/>
          <w:highlight w:val="yellow"/>
        </w:rPr>
        <w:t>forced</w:t>
      </w:r>
      <w:r w:rsidRPr="00EB2BBD">
        <w:rPr>
          <w:sz w:val="16"/>
        </w:rPr>
        <w:t xml:space="preserve"> government </w:t>
      </w:r>
      <w:r w:rsidRPr="00EB2BBD">
        <w:rPr>
          <w:rStyle w:val="TitleChar"/>
          <w:highlight w:val="yellow"/>
        </w:rPr>
        <w:t xml:space="preserve">officials to </w:t>
      </w:r>
      <w:r w:rsidRPr="00EB2BBD">
        <w:rPr>
          <w:rStyle w:val="StyleBoldUnderline"/>
          <w:highlight w:val="yellow"/>
        </w:rPr>
        <w:t>overcome ‘‘bureaucratic myopia</w:t>
      </w:r>
      <w:r w:rsidRPr="00EB2BBD">
        <w:rPr>
          <w:sz w:val="16"/>
          <w:highlight w:val="yellow"/>
        </w:rPr>
        <w:t xml:space="preserve">,’’ </w:t>
      </w:r>
      <w:r w:rsidRPr="00EB2BBD">
        <w:rPr>
          <w:rStyle w:val="TitleChar"/>
          <w:highlight w:val="yellow"/>
        </w:rPr>
        <w:t xml:space="preserve">moving beyond their normal organizational roles and </w:t>
      </w:r>
      <w:r w:rsidRPr="00EB2BBD">
        <w:rPr>
          <w:rStyle w:val="StyleBoldUnderline"/>
          <w:highlight w:val="yellow"/>
        </w:rPr>
        <w:t>thinking more creatively</w:t>
      </w:r>
      <w:r w:rsidRPr="00EB2BBD">
        <w:rPr>
          <w:sz w:val="16"/>
          <w:highlight w:val="yellow"/>
        </w:rPr>
        <w:t xml:space="preserve"> </w:t>
      </w:r>
      <w:r w:rsidRPr="00EB2BBD">
        <w:rPr>
          <w:rStyle w:val="TitleChar"/>
          <w:highlight w:val="yellow"/>
        </w:rPr>
        <w:t>about how others might react in</w:t>
      </w:r>
      <w:r w:rsidRPr="00EB2BBD">
        <w:rPr>
          <w:rStyle w:val="TitleChar"/>
        </w:rPr>
        <w:t xml:space="preserve"> a crisis or </w:t>
      </w:r>
      <w:r w:rsidRPr="00EB2BBD">
        <w:rPr>
          <w:rStyle w:val="TitleChar"/>
          <w:highlight w:val="yellow"/>
        </w:rPr>
        <w:t>conflict</w:t>
      </w:r>
      <w:r w:rsidRPr="00EB2BBD">
        <w:rPr>
          <w:sz w:val="16"/>
        </w:rPr>
        <w:t xml:space="preserve">.6 The </w:t>
      </w:r>
      <w:r w:rsidRPr="00EB2BBD">
        <w:rPr>
          <w:rStyle w:val="StyleBoldUnderline"/>
          <w:highlight w:val="yellow"/>
        </w:rPr>
        <w:t>skills of imagination</w:t>
      </w:r>
      <w:r w:rsidRPr="00EB2BBD">
        <w:rPr>
          <w:sz w:val="16"/>
          <w:highlight w:val="yellow"/>
        </w:rPr>
        <w:t xml:space="preserve"> </w:t>
      </w:r>
      <w:r w:rsidRPr="00EB2BBD">
        <w:rPr>
          <w:rStyle w:val="TitleChar"/>
          <w:highlight w:val="yellow"/>
        </w:rPr>
        <w:t>and the</w:t>
      </w:r>
      <w:r w:rsidRPr="00EB2BBD">
        <w:rPr>
          <w:sz w:val="16"/>
        </w:rPr>
        <w:t xml:space="preserve"> subsequent </w:t>
      </w:r>
      <w:r w:rsidRPr="00EB2BBD">
        <w:rPr>
          <w:rStyle w:val="TitleChar"/>
          <w:highlight w:val="yellow"/>
        </w:rPr>
        <w:t xml:space="preserve">ability to </w:t>
      </w:r>
      <w:r w:rsidRPr="00EB2BBD">
        <w:rPr>
          <w:rStyle w:val="StyleBoldUnderline"/>
          <w:highlight w:val="yellow"/>
        </w:rPr>
        <w:t>predict foreign interests</w:t>
      </w:r>
      <w:r w:rsidRPr="00EB2BBD">
        <w:rPr>
          <w:sz w:val="16"/>
        </w:rPr>
        <w:t xml:space="preserve"> and reactions </w:t>
      </w:r>
      <w:r w:rsidRPr="00EB2BBD">
        <w:rPr>
          <w:rStyle w:val="TitleChar"/>
          <w:highlight w:val="yellow"/>
        </w:rPr>
        <w:t xml:space="preserve">remain </w:t>
      </w:r>
      <w:r w:rsidRPr="00EB2BBD">
        <w:rPr>
          <w:rStyle w:val="StyleBoldUnderline"/>
          <w:highlight w:val="yellow"/>
        </w:rPr>
        <w:t>critical for real-world foreign policy makers</w:t>
      </w:r>
      <w:r w:rsidRPr="00EB2BBD">
        <w:rPr>
          <w:sz w:val="16"/>
        </w:rPr>
        <w:t xml:space="preserve">. For example, </w:t>
      </w:r>
      <w:r w:rsidRPr="00EB2BBD">
        <w:rPr>
          <w:rStyle w:val="TitleChar"/>
        </w:rPr>
        <w:t>simulations of the Iranian nuclear crisis</w:t>
      </w:r>
      <w:r w:rsidRPr="00EB2BBD">
        <w:rPr>
          <w:sz w:val="16"/>
        </w:rPr>
        <w:t>*held in 2009 and 2010 at the Brookings Institution’s Saban Center and at Harvard University’s Belfer Center, and involving former US senior officials and regional experts*</w:t>
      </w:r>
      <w:r w:rsidRPr="00EB2BBD">
        <w:rPr>
          <w:rStyle w:val="TitleChar"/>
        </w:rPr>
        <w:t xml:space="preserve">highlighted the </w:t>
      </w:r>
      <w:r w:rsidRPr="00EB2BBD">
        <w:rPr>
          <w:rStyle w:val="StyleBoldUnderline"/>
        </w:rPr>
        <w:t>dangers of misunderstanding foreign governments’ preferences</w:t>
      </w:r>
      <w:r w:rsidRPr="00EB2BBD">
        <w:rPr>
          <w:sz w:val="16"/>
        </w:rPr>
        <w:t xml:space="preserve"> and misinterpreting their subsequent behavior. In both simulations, </w:t>
      </w:r>
      <w:r w:rsidRPr="00EB2BBD">
        <w:rPr>
          <w:rStyle w:val="TitleChar"/>
        </w:rPr>
        <w:t>the primary criticism of the US negotiating team lay in a failure to predict accurately how other states</w:t>
      </w:r>
      <w:r w:rsidRPr="00EB2BBD">
        <w:rPr>
          <w:sz w:val="16"/>
        </w:rPr>
        <w:t xml:space="preserve">, both allies and adversaries, </w:t>
      </w:r>
      <w:r w:rsidRPr="00EB2BBD">
        <w:rPr>
          <w:rStyle w:val="TitleChar"/>
        </w:rPr>
        <w:t>would behave in response to US policy initiatives.7</w:t>
      </w:r>
    </w:p>
    <w:p w:rsidR="00BF5625" w:rsidRPr="00EB2BBD" w:rsidRDefault="00BF5625" w:rsidP="00BF5625">
      <w:pPr>
        <w:pStyle w:val="cardtext"/>
        <w:ind w:left="0"/>
        <w:rPr>
          <w:rStyle w:val="TitleChar"/>
        </w:rPr>
      </w:pPr>
      <w:r w:rsidRPr="00EB2BBD">
        <w:rPr>
          <w:rStyle w:val="TitleChar"/>
          <w:highlight w:val="yellow"/>
        </w:rPr>
        <w:t xml:space="preserve">By </w:t>
      </w:r>
      <w:r w:rsidRPr="00EB2BBD">
        <w:rPr>
          <w:rStyle w:val="StyleBoldUnderline"/>
          <w:highlight w:val="yellow"/>
        </w:rPr>
        <w:t>university age</w:t>
      </w:r>
      <w:r w:rsidRPr="00EB2BBD">
        <w:rPr>
          <w:rStyle w:val="TitleChar"/>
          <w:highlight w:val="yellow"/>
        </w:rPr>
        <w:t xml:space="preserve">, </w:t>
      </w:r>
      <w:r w:rsidRPr="00EB2BBD">
        <w:rPr>
          <w:rStyle w:val="StyleBoldUnderline"/>
          <w:highlight w:val="yellow"/>
        </w:rPr>
        <w:t>students</w:t>
      </w:r>
      <w:r w:rsidRPr="00EB2BBD">
        <w:rPr>
          <w:rStyle w:val="TitleChar"/>
          <w:highlight w:val="yellow"/>
        </w:rPr>
        <w:t xml:space="preserve"> often have a </w:t>
      </w:r>
      <w:r w:rsidRPr="00EB2BBD">
        <w:rPr>
          <w:rStyle w:val="StyleBoldUnderline"/>
          <w:highlight w:val="yellow"/>
        </w:rPr>
        <w:t>pre-defined view of international affairs</w:t>
      </w:r>
      <w:r w:rsidRPr="00EB2BBD">
        <w:rPr>
          <w:sz w:val="16"/>
          <w:highlight w:val="yellow"/>
        </w:rPr>
        <w:t xml:space="preserve">, </w:t>
      </w:r>
      <w:r w:rsidRPr="00EB2BBD">
        <w:rPr>
          <w:rStyle w:val="TitleChar"/>
          <w:highlight w:val="yellow"/>
        </w:rPr>
        <w:t xml:space="preserve">and the literature on simulations in education has long emphasized how such exercises </w:t>
      </w:r>
      <w:r w:rsidRPr="00EB2BBD">
        <w:rPr>
          <w:rStyle w:val="StyleBoldUnderline"/>
          <w:highlight w:val="yellow"/>
        </w:rPr>
        <w:t>force students to challenge their assumptions</w:t>
      </w:r>
      <w:r w:rsidRPr="00EB2BBD">
        <w:rPr>
          <w:sz w:val="16"/>
        </w:rPr>
        <w:t xml:space="preserve"> </w:t>
      </w:r>
      <w:r w:rsidRPr="00EB2BBD">
        <w:rPr>
          <w:rStyle w:val="StyleBoldUnderline"/>
        </w:rPr>
        <w:t>about how other governments behave and how their own government works</w:t>
      </w:r>
      <w:r w:rsidRPr="00EB2BBD">
        <w:rPr>
          <w:sz w:val="16"/>
        </w:rPr>
        <w:t xml:space="preserve">.8 </w:t>
      </w:r>
      <w:r w:rsidRPr="00EB2BBD">
        <w:rPr>
          <w:rStyle w:val="TitleChar"/>
          <w:highlight w:val="yellow"/>
        </w:rPr>
        <w:t>Since simulations became more common</w:t>
      </w:r>
      <w:r w:rsidRPr="00EB2BBD">
        <w:rPr>
          <w:rStyle w:val="TitleChar"/>
        </w:rPr>
        <w:t xml:space="preserve"> as a teaching tool in the late 1950s, </w:t>
      </w:r>
      <w:r w:rsidRPr="00EB2BBD">
        <w:rPr>
          <w:rStyle w:val="StyleBoldUnderline"/>
          <w:highlight w:val="yellow"/>
        </w:rPr>
        <w:t>educational literature has expounded on their benefits</w:t>
      </w:r>
      <w:r w:rsidRPr="00EB2BBD">
        <w:rPr>
          <w:rStyle w:val="TitleChar"/>
          <w:highlight w:val="yellow"/>
        </w:rPr>
        <w:t xml:space="preserve">, from encouraging engagement by </w:t>
      </w:r>
      <w:r w:rsidRPr="00EB2BBD">
        <w:rPr>
          <w:rStyle w:val="StyleBoldUnderline"/>
          <w:highlight w:val="yellow"/>
        </w:rPr>
        <w:t>breaking from the typical lecture format</w:t>
      </w:r>
      <w:r w:rsidRPr="00EB2BBD">
        <w:rPr>
          <w:rStyle w:val="TitleChar"/>
          <w:highlight w:val="yellow"/>
        </w:rPr>
        <w:t>, to improving communication skills, to promoting teamwork</w:t>
      </w:r>
      <w:r w:rsidRPr="00EB2BBD">
        <w:rPr>
          <w:sz w:val="16"/>
        </w:rPr>
        <w:t xml:space="preserve">.9 More broadly, </w:t>
      </w:r>
      <w:r w:rsidRPr="00EB2BBD">
        <w:rPr>
          <w:rStyle w:val="TitleChar"/>
          <w:highlight w:val="yellow"/>
        </w:rPr>
        <w:t xml:space="preserve">simulations can deepen understanding by asking students to </w:t>
      </w:r>
      <w:r w:rsidRPr="00EB2BBD">
        <w:rPr>
          <w:rStyle w:val="StyleBoldUnderline"/>
          <w:highlight w:val="yellow"/>
        </w:rPr>
        <w:t>link fact and theory</w:t>
      </w:r>
      <w:r w:rsidRPr="00EB2BBD">
        <w:rPr>
          <w:rStyle w:val="TitleChar"/>
        </w:rPr>
        <w:t xml:space="preserve">, providing a context for facts while </w:t>
      </w:r>
      <w:r w:rsidRPr="00EB2BBD">
        <w:rPr>
          <w:rStyle w:val="StyleBoldUnderline"/>
        </w:rPr>
        <w:t>bringing theory into the realm of practice</w:t>
      </w:r>
      <w:r w:rsidRPr="00EB2BBD">
        <w:rPr>
          <w:sz w:val="16"/>
        </w:rPr>
        <w:t xml:space="preserve">.10 These exercises are particularly valuable in teaching international affairs for many of the same reasons they are useful for policy makers: </w:t>
      </w:r>
      <w:r w:rsidRPr="00EB2BBD">
        <w:rPr>
          <w:rStyle w:val="StyleBoldUnderline"/>
          <w:highlight w:val="yellow"/>
        </w:rPr>
        <w:t>they force participants to ‘‘grapple with the issues arising from a world in flux</w:t>
      </w:r>
      <w:r w:rsidRPr="00EB2BBD">
        <w:rPr>
          <w:rStyle w:val="StyleBoldUnderline"/>
        </w:rPr>
        <w:t>.</w:t>
      </w:r>
      <w:r w:rsidRPr="00EB2BBD">
        <w:rPr>
          <w:sz w:val="16"/>
        </w:rPr>
        <w:t xml:space="preserve">’’11 </w:t>
      </w:r>
      <w:r w:rsidRPr="00EB2BBD">
        <w:rPr>
          <w:rStyle w:val="TitleChar"/>
          <w:highlight w:val="yellow"/>
        </w:rPr>
        <w:t>Simulations have been used successfully to teach students about</w:t>
      </w:r>
      <w:r w:rsidRPr="00EB2BBD">
        <w:rPr>
          <w:rStyle w:val="TitleChar"/>
        </w:rPr>
        <w:t xml:space="preserve"> such </w:t>
      </w:r>
      <w:r w:rsidRPr="00EB2BBD">
        <w:rPr>
          <w:rStyle w:val="TitleChar"/>
          <w:highlight w:val="yellow"/>
        </w:rPr>
        <w:t>disparate topics</w:t>
      </w:r>
      <w:r w:rsidRPr="00EB2BBD">
        <w:rPr>
          <w:rStyle w:val="TitleChar"/>
        </w:rPr>
        <w:t xml:space="preserve"> as European politics, the Kashmir crisis, and US response to the mass killings in Darfur.</w:t>
      </w:r>
      <w:r w:rsidRPr="00EB2BBD">
        <w:rPr>
          <w:sz w:val="16"/>
        </w:rPr>
        <w:t xml:space="preserve">12 </w:t>
      </w:r>
      <w:r w:rsidRPr="00EB2BBD">
        <w:rPr>
          <w:rStyle w:val="StyleBoldUnderline"/>
          <w:highlight w:val="yellow"/>
        </w:rPr>
        <w:t>Role-playing exercises</w:t>
      </w:r>
      <w:r w:rsidRPr="00EB2BBD">
        <w:rPr>
          <w:sz w:val="16"/>
        </w:rPr>
        <w:t xml:space="preserve"> certainly </w:t>
      </w:r>
      <w:r w:rsidRPr="00D66D98">
        <w:rPr>
          <w:rStyle w:val="TitleChar"/>
          <w:highlight w:val="yellow"/>
        </w:rPr>
        <w:t xml:space="preserve">encourage </w:t>
      </w:r>
      <w:r w:rsidRPr="00EB2BBD">
        <w:rPr>
          <w:rStyle w:val="TitleChar"/>
          <w:highlight w:val="yellow"/>
        </w:rPr>
        <w:t xml:space="preserve">students to learn political and technical facts* but they learn them in a </w:t>
      </w:r>
      <w:r w:rsidRPr="00EB2BBD">
        <w:rPr>
          <w:rStyle w:val="StyleBoldUnderline"/>
          <w:highlight w:val="yellow"/>
        </w:rPr>
        <w:t>more active style</w:t>
      </w:r>
      <w:r w:rsidRPr="00EB2BBD">
        <w:rPr>
          <w:sz w:val="16"/>
        </w:rPr>
        <w:t xml:space="preserve">. Rather than sitting in a classroom and merely receiving knowledge, </w:t>
      </w:r>
      <w:r w:rsidRPr="00D66D98">
        <w:rPr>
          <w:rStyle w:val="StyleBoldUnderline"/>
          <w:highlight w:val="yellow"/>
        </w:rPr>
        <w:t xml:space="preserve">students actively </w:t>
      </w:r>
      <w:r w:rsidRPr="00EB2BBD">
        <w:rPr>
          <w:rStyle w:val="StyleBoldUnderline"/>
          <w:highlight w:val="yellow"/>
        </w:rPr>
        <w:t>research ‘‘their’’ government’s positions and actively argue, brief, and negotiate with others</w:t>
      </w:r>
      <w:r w:rsidRPr="00EB2BBD">
        <w:rPr>
          <w:sz w:val="16"/>
        </w:rPr>
        <w:t xml:space="preserve">.13 Facts can change quickly; </w:t>
      </w:r>
      <w:r w:rsidRPr="00EB2BBD">
        <w:rPr>
          <w:rStyle w:val="TitleChar"/>
          <w:highlight w:val="yellow"/>
        </w:rPr>
        <w:t xml:space="preserve">simulations teach students </w:t>
      </w:r>
      <w:r w:rsidRPr="00EB2BBD">
        <w:rPr>
          <w:rStyle w:val="StyleBoldUnderline"/>
          <w:highlight w:val="yellow"/>
        </w:rPr>
        <w:t>how to contextualize and act on information.</w:t>
      </w:r>
      <w:r w:rsidRPr="00EB2BBD">
        <w:rPr>
          <w:rStyle w:val="TitleChar"/>
        </w:rPr>
        <w:t>14</w:t>
      </w:r>
    </w:p>
    <w:p w:rsidR="00BF5625" w:rsidRPr="00EB2BBD" w:rsidRDefault="00BF5625" w:rsidP="00BF5625">
      <w:pPr>
        <w:pStyle w:val="cardtext"/>
        <w:ind w:left="0"/>
        <w:rPr>
          <w:rStyle w:val="TitleChar"/>
        </w:rPr>
      </w:pPr>
    </w:p>
    <w:p w:rsidR="00BF5625" w:rsidRPr="00EB2BBD" w:rsidRDefault="00BF5625" w:rsidP="00BF5625">
      <w:pPr>
        <w:rPr>
          <w:b/>
        </w:rPr>
      </w:pPr>
    </w:p>
    <w:p w:rsidR="00BF5625" w:rsidRPr="00EB2BBD" w:rsidRDefault="00BF5625" w:rsidP="00BF5625">
      <w:pPr>
        <w:pStyle w:val="Heading4"/>
      </w:pPr>
      <w:r>
        <w:t>Third</w:t>
      </w:r>
      <w:r w:rsidRPr="00EB2BBD">
        <w:t xml:space="preserve">, </w:t>
      </w:r>
      <w:r w:rsidRPr="00EB2BBD">
        <w:rPr>
          <w:u w:val="single"/>
        </w:rPr>
        <w:t>Switch-side is key</w:t>
      </w:r>
      <w:r w:rsidRPr="00EB2BBD">
        <w:t xml:space="preserve"> – forces critical thinking and better advocacy of one’s positions.</w:t>
      </w:r>
    </w:p>
    <w:p w:rsidR="00BF5625" w:rsidRPr="00EB2BBD" w:rsidRDefault="00BF5625" w:rsidP="00BF5625">
      <w:pPr>
        <w:rPr>
          <w:sz w:val="16"/>
        </w:rPr>
      </w:pPr>
      <w:r w:rsidRPr="00EB2BBD">
        <w:rPr>
          <w:rStyle w:val="StyleStyleBold12pt"/>
        </w:rPr>
        <w:t>Keller et al 01</w:t>
      </w:r>
      <w:r w:rsidRPr="00EB2BBD">
        <w:rPr>
          <w:b/>
          <w:sz w:val="16"/>
        </w:rPr>
        <w:t xml:space="preserve"> </w:t>
      </w:r>
      <w:r w:rsidRPr="00EB2BBD">
        <w:rPr>
          <w:rStyle w:val="StyleStyleBold12pt"/>
          <w:sz w:val="16"/>
        </w:rPr>
        <w:t>–</w:t>
      </w:r>
      <w:r w:rsidRPr="00EB2BBD">
        <w:rPr>
          <w:sz w:val="16"/>
        </w:rPr>
        <w:t xml:space="preserve"> Asst. professor School of Social Service Administration U. of Chicago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Spring/Summer 2001, EBSCO)</w:t>
      </w:r>
    </w:p>
    <w:p w:rsidR="00BF5625" w:rsidRPr="00EB2BBD" w:rsidRDefault="00BF5625" w:rsidP="00BF5625">
      <w:pPr>
        <w:rPr>
          <w:sz w:val="16"/>
        </w:rPr>
      </w:pPr>
    </w:p>
    <w:p w:rsidR="00BF5625" w:rsidRPr="00EB2BBD" w:rsidRDefault="00BF5625" w:rsidP="00BF5625">
      <w:pPr>
        <w:pStyle w:val="cardtext"/>
        <w:ind w:left="0"/>
        <w:rPr>
          <w:u w:val="single"/>
        </w:rPr>
      </w:pPr>
      <w:r w:rsidRPr="00EB2BBD">
        <w:rPr>
          <w:sz w:val="16"/>
        </w:rPr>
        <w:t xml:space="preserve">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(Jansson, 1984, 1994; Wyers, 1991). </w:t>
      </w:r>
      <w:r w:rsidRPr="00EB2BBD">
        <w:rPr>
          <w:u w:val="single"/>
        </w:rPr>
        <w:t>The emergence of the policy practice framework has focused greater attention on the competencies required</w:t>
      </w:r>
      <w:r w:rsidRPr="00EB2BBD">
        <w:rPr>
          <w:sz w:val="16"/>
        </w:rPr>
        <w:t xml:space="preserve"> for social workers </w:t>
      </w:r>
      <w:r w:rsidRPr="00EB2BBD">
        <w:rPr>
          <w:u w:val="single"/>
        </w:rPr>
        <w:t>to influence social policy and placed greater emphasis on preparing</w:t>
      </w:r>
      <w:r w:rsidRPr="00EB2BBD">
        <w:rPr>
          <w:sz w:val="16"/>
        </w:rPr>
        <w:t xml:space="preserve"> social work </w:t>
      </w:r>
      <w:r w:rsidRPr="00EB2BBD">
        <w:rPr>
          <w:u w:val="single"/>
        </w:rPr>
        <w:t>students for policy intervention</w:t>
      </w:r>
      <w:r w:rsidRPr="00EB2BBD">
        <w:rPr>
          <w:sz w:val="16"/>
        </w:rPr>
        <w:t xml:space="preserve"> (Dear &amp; Patti, 1981; Jansson, 1984, 1994; Mahaffey &amp; Hanks, 1982; McInnis-Dittrich, 1994). The curriculum standards of the Council on Social Work Education (CSWE) require the teaching of knowledge and skills in the political process (CSWE, 1994). </w:t>
      </w:r>
      <w:r w:rsidRPr="00EB2BBD">
        <w:rPr>
          <w:u w:val="single"/>
        </w:rPr>
        <w:t>With this formal expectation of policy education</w:t>
      </w:r>
      <w:r w:rsidRPr="00EB2BBD">
        <w:rPr>
          <w:sz w:val="16"/>
        </w:rPr>
        <w:t xml:space="preserve"> in schools of social work, </w:t>
      </w:r>
      <w:r w:rsidRPr="00EB2BBD">
        <w:rPr>
          <w:u w:val="single"/>
        </w:rPr>
        <w:t>the best instructional methods must be employed to ensure students acquire the requisite policy practice skills and perspectives.</w:t>
      </w:r>
      <w:r w:rsidRPr="00EB2BBD">
        <w:rPr>
          <w:sz w:val="16"/>
        </w:rPr>
        <w:t xml:space="preserve"> The authors believe that </w:t>
      </w:r>
      <w:r w:rsidRPr="00EB2BBD">
        <w:rPr>
          <w:rStyle w:val="StyleBoldUnderline"/>
        </w:rPr>
        <w:t>structured student debates</w:t>
      </w:r>
      <w:r w:rsidRPr="00EB2BBD">
        <w:rPr>
          <w:u w:val="single"/>
        </w:rPr>
        <w:t xml:space="preserve"> have great potential for promoting competence in policy practice and </w:t>
      </w:r>
      <w:r w:rsidRPr="00EB2BBD">
        <w:rPr>
          <w:rStyle w:val="StyleBoldUnderline"/>
        </w:rPr>
        <w:t>in-depth knowledge</w:t>
      </w:r>
      <w:r w:rsidRPr="00EB2BBD">
        <w:rPr>
          <w:u w:val="single"/>
        </w:rPr>
        <w:t xml:space="preserve"> of substantive topics relevant to social policy</w:t>
      </w:r>
      <w:r w:rsidRPr="00EB2BBD">
        <w:rPr>
          <w:sz w:val="16"/>
        </w:rPr>
        <w:t xml:space="preserve">. Like other interactive assignments designed to more closely resemble "real-world" activities, </w:t>
      </w:r>
      <w:r w:rsidRPr="00EB2BBD">
        <w:rPr>
          <w:rStyle w:val="StyleBoldUnderline"/>
        </w:rPr>
        <w:t>issue-oriented debates</w:t>
      </w:r>
      <w:r w:rsidRPr="00EB2BBD">
        <w:rPr>
          <w:u w:val="single"/>
        </w:rPr>
        <w:t xml:space="preserve"> actively engage students in course content. </w:t>
      </w:r>
      <w:r w:rsidRPr="00EB2BBD">
        <w:rPr>
          <w:highlight w:val="yellow"/>
          <w:u w:val="single"/>
        </w:rPr>
        <w:t>Debates</w:t>
      </w:r>
      <w:r w:rsidRPr="00EB2BBD">
        <w:rPr>
          <w:u w:val="single"/>
        </w:rPr>
        <w:t xml:space="preserve"> </w:t>
      </w:r>
      <w:r w:rsidRPr="00EB2BBD">
        <w:rPr>
          <w:sz w:val="16"/>
        </w:rPr>
        <w:t xml:space="preserve">also </w:t>
      </w:r>
      <w:r w:rsidRPr="00EB2BBD">
        <w:rPr>
          <w:highlight w:val="yellow"/>
          <w:u w:val="single"/>
        </w:rPr>
        <w:t>allow students to develop and exercise skills that</w:t>
      </w:r>
      <w:r w:rsidRPr="00EB2BBD">
        <w:rPr>
          <w:u w:val="single"/>
        </w:rPr>
        <w:t xml:space="preserve"> </w:t>
      </w:r>
      <w:r w:rsidRPr="00EB2BBD">
        <w:rPr>
          <w:sz w:val="16"/>
        </w:rPr>
        <w:t xml:space="preserve">may </w:t>
      </w:r>
      <w:r w:rsidRPr="00EB2BBD">
        <w:rPr>
          <w:highlight w:val="yellow"/>
          <w:u w:val="single"/>
        </w:rPr>
        <w:t xml:space="preserve">translate to </w:t>
      </w:r>
      <w:r w:rsidRPr="00EB2BBD">
        <w:rPr>
          <w:rStyle w:val="StyleBoldUnderline"/>
          <w:highlight w:val="yellow"/>
        </w:rPr>
        <w:t>political activities</w:t>
      </w:r>
      <w:r w:rsidRPr="00EB2BBD">
        <w:rPr>
          <w:u w:val="single"/>
        </w:rPr>
        <w:t xml:space="preserve">, such as testifying before legislative committees. Finally, and perhaps most importantly, </w:t>
      </w:r>
      <w:r w:rsidRPr="00EB2BBD">
        <w:rPr>
          <w:highlight w:val="yellow"/>
          <w:u w:val="single"/>
        </w:rPr>
        <w:t xml:space="preserve">debates may help to </w:t>
      </w:r>
      <w:r w:rsidRPr="00EB2BBD">
        <w:rPr>
          <w:b/>
          <w:highlight w:val="yellow"/>
          <w:u w:val="single"/>
          <w:bdr w:val="single" w:sz="4" w:space="0" w:color="auto"/>
        </w:rPr>
        <w:t>stimulate critical thinking</w:t>
      </w:r>
      <w:r w:rsidRPr="00EB2BBD">
        <w:rPr>
          <w:highlight w:val="yellow"/>
          <w:u w:val="single"/>
        </w:rPr>
        <w:t xml:space="preserve"> by shaking students free from </w:t>
      </w:r>
      <w:r w:rsidRPr="00EB2BBD">
        <w:rPr>
          <w:b/>
          <w:highlight w:val="yellow"/>
          <w:u w:val="single"/>
          <w:bdr w:val="single" w:sz="4" w:space="0" w:color="auto"/>
        </w:rPr>
        <w:t>established opinions</w:t>
      </w:r>
      <w:r w:rsidRPr="00EB2BBD">
        <w:rPr>
          <w:highlight w:val="yellow"/>
          <w:u w:val="single"/>
        </w:rPr>
        <w:t xml:space="preserve"> and helping them to </w:t>
      </w:r>
      <w:r w:rsidRPr="00EB2BBD">
        <w:rPr>
          <w:b/>
          <w:highlight w:val="yellow"/>
          <w:u w:val="single"/>
          <w:bdr w:val="single" w:sz="4" w:space="0" w:color="auto"/>
        </w:rPr>
        <w:t>appreciate the complexities involved in policy dilemmas.</w:t>
      </w:r>
      <w:r w:rsidRPr="00EB2BBD">
        <w:rPr>
          <w:u w:val="single"/>
        </w:rPr>
        <w:t xml:space="preserve"> </w:t>
      </w:r>
      <w:r w:rsidRPr="00EB2BBD">
        <w:rPr>
          <w:sz w:val="16"/>
        </w:rPr>
        <w:t xml:space="preserve">Relationships between Policy Practice Skills, Critical Thinking, and Learning Policy practice encompasses social workers' "efforts to influence the development, enactment, implementation, or assessment of social policies" (Jansson, 1994, p. 8). Effective policy practice involves analytic activities, such as defining issues, gathering data, conducting research, identifying and prioritizing policy options, and creating policy proposals (Jansson, 1994). It also involves persuasive activities intended to influence opinions and outcomes, such as discussing and debating issues, organizing coalitions and task forces, and providing testimony. According to Jansson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Gambrill,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Gambrill, 1997) states that </w:t>
      </w:r>
      <w:r w:rsidRPr="00EB2BBD">
        <w:rPr>
          <w:highlight w:val="yellow"/>
          <w:u w:val="single"/>
        </w:rPr>
        <w:t xml:space="preserve">critical thinkers acknowledge the </w:t>
      </w:r>
      <w:r w:rsidRPr="00EB2BBD">
        <w:rPr>
          <w:rStyle w:val="StyleBoldUnderline"/>
          <w:highlight w:val="yellow"/>
        </w:rPr>
        <w:t>imperative</w:t>
      </w:r>
      <w:r w:rsidRPr="00EB2BBD">
        <w:rPr>
          <w:highlight w:val="yellow"/>
          <w:u w:val="single"/>
        </w:rPr>
        <w:t xml:space="preserve"> to argue from </w:t>
      </w:r>
      <w:r w:rsidRPr="00EB2BBD">
        <w:rPr>
          <w:rStyle w:val="StyleBoldUnderline"/>
          <w:highlight w:val="yellow"/>
        </w:rPr>
        <w:t>opposing points of view</w:t>
      </w:r>
      <w:r w:rsidRPr="00EB2BBD">
        <w:rPr>
          <w:u w:val="single"/>
        </w:rPr>
        <w:t xml:space="preserve"> </w:t>
      </w:r>
      <w:r w:rsidRPr="00EB2BBD">
        <w:rPr>
          <w:sz w:val="16"/>
        </w:rPr>
        <w:t xml:space="preserve">and </w:t>
      </w:r>
      <w:r w:rsidRPr="00EB2BBD">
        <w:rPr>
          <w:u w:val="single"/>
        </w:rPr>
        <w:t xml:space="preserve">to seek </w:t>
      </w:r>
      <w:r w:rsidRPr="00EB2BBD">
        <w:rPr>
          <w:highlight w:val="yellow"/>
          <w:u w:val="single"/>
        </w:rPr>
        <w:t>to identify weakness and limitations in one's</w:t>
      </w:r>
      <w:r w:rsidRPr="00EB2BBD">
        <w:rPr>
          <w:u w:val="single"/>
        </w:rPr>
        <w:t xml:space="preserve"> </w:t>
      </w:r>
      <w:r w:rsidRPr="00EB2BBD">
        <w:rPr>
          <w:sz w:val="16"/>
        </w:rPr>
        <w:t xml:space="preserve">own </w:t>
      </w:r>
      <w:r w:rsidRPr="00EB2BBD">
        <w:rPr>
          <w:highlight w:val="yellow"/>
          <w:u w:val="single"/>
        </w:rPr>
        <w:t>position. Critical thinkers are aware that there are many legitimate points of view, each</w:t>
      </w:r>
      <w:r w:rsidRPr="00EB2BBD">
        <w:rPr>
          <w:u w:val="single"/>
        </w:rPr>
        <w:t xml:space="preserve"> of </w:t>
      </w:r>
      <w:r w:rsidRPr="00EB2BBD">
        <w:rPr>
          <w:highlight w:val="yellow"/>
          <w:u w:val="single"/>
        </w:rPr>
        <w:t>which</w:t>
      </w:r>
      <w:r w:rsidRPr="00EB2BBD">
        <w:rPr>
          <w:u w:val="single"/>
        </w:rPr>
        <w:t xml:space="preserve"> (when thought through) </w:t>
      </w:r>
      <w:r w:rsidRPr="00EB2BBD">
        <w:rPr>
          <w:highlight w:val="yellow"/>
          <w:u w:val="single"/>
        </w:rPr>
        <w:t>may yield some level of insight.</w:t>
      </w:r>
      <w:r w:rsidRPr="00EB2BBD">
        <w:rPr>
          <w:sz w:val="16"/>
        </w:rPr>
        <w:t xml:space="preserve"> (p. 126) </w:t>
      </w:r>
      <w:r w:rsidRPr="00EB2BBD">
        <w:rPr>
          <w:u w:val="single"/>
        </w:rPr>
        <w:t xml:space="preserve">John </w:t>
      </w:r>
      <w:r w:rsidRPr="00EB2BBD">
        <w:rPr>
          <w:highlight w:val="yellow"/>
          <w:u w:val="single"/>
        </w:rPr>
        <w:t>Dewey</w:t>
      </w:r>
      <w:r w:rsidRPr="00EB2BBD">
        <w:rPr>
          <w:u w:val="single"/>
        </w:rPr>
        <w:t xml:space="preserve">, the philosopher and educational reformer, </w:t>
      </w:r>
      <w:r w:rsidRPr="00EB2BBD">
        <w:rPr>
          <w:highlight w:val="yellow"/>
          <w:u w:val="single"/>
        </w:rPr>
        <w:t xml:space="preserve">suggested that the initial advance in the development of reflective thought occurs in the transition from holding </w:t>
      </w:r>
      <w:r w:rsidRPr="00EB2BBD">
        <w:rPr>
          <w:rStyle w:val="StyleBoldUnderline"/>
          <w:highlight w:val="yellow"/>
        </w:rPr>
        <w:t>fixed, static ideas</w:t>
      </w:r>
      <w:r w:rsidRPr="00EB2BBD">
        <w:rPr>
          <w:highlight w:val="yellow"/>
          <w:u w:val="single"/>
        </w:rPr>
        <w:t xml:space="preserve"> to an attitude of</w:t>
      </w:r>
      <w:r w:rsidRPr="00EB2BBD">
        <w:rPr>
          <w:u w:val="single"/>
        </w:rPr>
        <w:t xml:space="preserve"> doubt and </w:t>
      </w:r>
      <w:r w:rsidRPr="00EB2BBD">
        <w:rPr>
          <w:highlight w:val="yellow"/>
          <w:u w:val="single"/>
        </w:rPr>
        <w:t xml:space="preserve">questioning engendered by </w:t>
      </w:r>
      <w:r w:rsidRPr="00EB2BBD">
        <w:rPr>
          <w:rStyle w:val="StyleBoldUnderline"/>
          <w:highlight w:val="yellow"/>
        </w:rPr>
        <w:t>exposure to alternative views</w:t>
      </w:r>
      <w:r w:rsidRPr="00EB2BBD">
        <w:rPr>
          <w:rStyle w:val="StyleBoldUnderline"/>
        </w:rPr>
        <w:t xml:space="preserve"> in social discourse</w:t>
      </w:r>
      <w:r w:rsidRPr="00EB2BBD">
        <w:rPr>
          <w:sz w:val="16"/>
        </w:rPr>
        <w:t xml:space="preserve"> (Baker, 1955, pp. 36-40). </w:t>
      </w:r>
      <w:r w:rsidRPr="00EB2BBD">
        <w:rPr>
          <w:highlight w:val="yellow"/>
          <w:u w:val="single"/>
        </w:rPr>
        <w:t>Doubt, confusion, and conflict resulting from discussion of diverse perspectives "force</w:t>
      </w:r>
      <w:r w:rsidRPr="00EB2BBD">
        <w:rPr>
          <w:u w:val="single"/>
        </w:rPr>
        <w:t xml:space="preserve"> comparison, selection, and </w:t>
      </w:r>
      <w:r w:rsidRPr="00EB2BBD">
        <w:rPr>
          <w:highlight w:val="yellow"/>
          <w:u w:val="single"/>
        </w:rPr>
        <w:t>reformulation of ideas and meanings"</w:t>
      </w:r>
      <w:r w:rsidRPr="00EB2BBD">
        <w:rPr>
          <w:sz w:val="16"/>
        </w:rPr>
        <w:t xml:space="preserve"> (Baker, 1955, p. 45). Subsequent educational theorists have contended that </w:t>
      </w:r>
      <w:r w:rsidRPr="00EB2BBD">
        <w:rPr>
          <w:u w:val="single"/>
        </w:rPr>
        <w:t>lear</w:t>
      </w:r>
      <w:r w:rsidRPr="00EB2BBD">
        <w:rPr>
          <w:highlight w:val="yellow"/>
          <w:u w:val="single"/>
        </w:rPr>
        <w:t>ning requires openness to divergent ideas in combination with the ability to synthesize disparate views into a purposeful resolution</w:t>
      </w:r>
      <w:r w:rsidRPr="00EB2BBD">
        <w:rPr>
          <w:sz w:val="16"/>
        </w:rPr>
        <w:t xml:space="preserve"> (Kolb, 1984; Perry, 1970). On the one hand</w:t>
      </w:r>
      <w:r w:rsidRPr="00EB2BBD">
        <w:t xml:space="preserve">, </w:t>
      </w:r>
      <w:r w:rsidRPr="00EB2BBD">
        <w:rPr>
          <w:u w:val="single"/>
        </w:rPr>
        <w:t>cling</w:t>
      </w:r>
      <w:r w:rsidRPr="00EB2BBD">
        <w:rPr>
          <w:highlight w:val="yellow"/>
          <w:u w:val="single"/>
        </w:rPr>
        <w:t>ing to the certainty of one's beliefs risks dogmatism, rigidity, and the inability to learn from new experiences</w:t>
      </w:r>
      <w:r w:rsidRPr="00EB2BBD">
        <w:rPr>
          <w:u w:val="single"/>
        </w:rPr>
        <w:t>.</w:t>
      </w:r>
      <w:r w:rsidRPr="00EB2BBD">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EB2BBD">
        <w:rPr>
          <w:u w:val="single"/>
        </w:rPr>
        <w:t xml:space="preserve">involving </w:t>
      </w:r>
      <w:r w:rsidRPr="00EB2BBD">
        <w:rPr>
          <w:highlight w:val="yellow"/>
          <w:u w:val="single"/>
        </w:rPr>
        <w:t>students</w:t>
      </w:r>
      <w:r w:rsidRPr="00EB2BBD">
        <w:rPr>
          <w:u w:val="single"/>
        </w:rPr>
        <w:t xml:space="preserve"> in substantive debates challenges them to learn and grow</w:t>
      </w:r>
      <w:r w:rsidRPr="00EB2BBD">
        <w:rPr>
          <w:sz w:val="16"/>
        </w:rPr>
        <w:t xml:space="preserve"> in the fashion described by Dewey and Kolb. </w:t>
      </w:r>
      <w:r w:rsidRPr="00EB2BBD">
        <w:rPr>
          <w:highlight w:val="yellow"/>
          <w:u w:val="single"/>
        </w:rPr>
        <w:t xml:space="preserve">Participation in a debate stimulates clarification and </w:t>
      </w:r>
      <w:r w:rsidRPr="00EB2BBD">
        <w:rPr>
          <w:rStyle w:val="StyleBoldUnderline"/>
          <w:highlight w:val="yellow"/>
        </w:rPr>
        <w:t>critical evaluation</w:t>
      </w:r>
      <w:r w:rsidRPr="00EB2BBD">
        <w:rPr>
          <w:highlight w:val="yellow"/>
          <w:u w:val="single"/>
        </w:rPr>
        <w:t xml:space="preserve"> of the evidence, logic, and values underlying </w:t>
      </w:r>
      <w:r w:rsidRPr="00EB2BBD">
        <w:rPr>
          <w:b/>
          <w:highlight w:val="yellow"/>
          <w:u w:val="single"/>
          <w:bdr w:val="single" w:sz="4" w:space="0" w:color="auto"/>
        </w:rPr>
        <w:t>one's own policy position.</w:t>
      </w:r>
      <w:r w:rsidRPr="00EB2BBD">
        <w:rPr>
          <w:u w:val="single"/>
        </w:rPr>
        <w:t xml:space="preserve"> In addition, </w:t>
      </w:r>
      <w:r w:rsidRPr="00EB2BBD">
        <w:rPr>
          <w:highlight w:val="yellow"/>
          <w:u w:val="single"/>
        </w:rPr>
        <w:t>to debate effectively students must understand</w:t>
      </w:r>
      <w:r w:rsidRPr="00EB2BBD">
        <w:rPr>
          <w:u w:val="single"/>
        </w:rPr>
        <w:t xml:space="preserve"> and </w:t>
      </w:r>
      <w:r w:rsidRPr="00EB2BBD">
        <w:rPr>
          <w:rStyle w:val="StyleBoldUnderline"/>
        </w:rPr>
        <w:t xml:space="preserve">accurately evaluate </w:t>
      </w:r>
      <w:r w:rsidRPr="00EB2BBD">
        <w:rPr>
          <w:rStyle w:val="StyleBoldUnderline"/>
          <w:highlight w:val="yellow"/>
        </w:rPr>
        <w:t>the opposing perspective.</w:t>
      </w:r>
      <w:r w:rsidRPr="00EB2BBD">
        <w:rPr>
          <w:highlight w:val="yellow"/>
          <w:u w:val="single"/>
        </w:rPr>
        <w:t xml:space="preserve"> The ensuing tension between two distinct but legitimate views is designed to yield a </w:t>
      </w:r>
      <w:r w:rsidRPr="00EB2BBD">
        <w:rPr>
          <w:rStyle w:val="StyleBoldUnderline"/>
          <w:highlight w:val="yellow"/>
        </w:rPr>
        <w:t>reevaluation and reconstruction of knowledge</w:t>
      </w:r>
      <w:r w:rsidRPr="00EB2BBD">
        <w:rPr>
          <w:highlight w:val="yellow"/>
          <w:u w:val="single"/>
        </w:rPr>
        <w:t xml:space="preserve"> and beliefs pertaining to the issue.</w:t>
      </w:r>
      <w:r w:rsidRPr="00EB2BBD">
        <w:rPr>
          <w:u w:val="single"/>
        </w:rPr>
        <w:t xml:space="preserve"> </w:t>
      </w:r>
    </w:p>
    <w:p w:rsidR="00BF5625" w:rsidRPr="00EB2BBD" w:rsidRDefault="00BF5625" w:rsidP="00BF5625"/>
    <w:p w:rsidR="00BF5625" w:rsidRPr="00EB2BBD" w:rsidRDefault="00BF5625" w:rsidP="00BF5625">
      <w:pPr>
        <w:rPr>
          <w:b/>
        </w:rPr>
      </w:pPr>
    </w:p>
    <w:p w:rsidR="00BF5625" w:rsidRPr="00EB2BBD" w:rsidRDefault="00BF5625" w:rsidP="00BF5625">
      <w:pPr>
        <w:pStyle w:val="Heading4"/>
      </w:pPr>
      <w:r>
        <w:t xml:space="preserve">Fourth, </w:t>
      </w:r>
      <w:r w:rsidRPr="00EB2BBD">
        <w:t>Decisionmaking outweighs.</w:t>
      </w:r>
    </w:p>
    <w:p w:rsidR="00BF5625" w:rsidRPr="00EB2BBD" w:rsidRDefault="00BF5625" w:rsidP="00BF5625">
      <w:pPr>
        <w:rPr>
          <w:sz w:val="16"/>
          <w:szCs w:val="16"/>
        </w:rPr>
      </w:pPr>
      <w:r w:rsidRPr="00EB2BBD">
        <w:rPr>
          <w:rStyle w:val="StyleStyleBold12pt"/>
        </w:rPr>
        <w:t>Steinberg and Freeley 08</w:t>
      </w:r>
      <w:r w:rsidRPr="00EB2BBD">
        <w:t xml:space="preserve"> </w:t>
      </w:r>
      <w:r w:rsidRPr="00EB2BBD">
        <w:rPr>
          <w:sz w:val="16"/>
          <w:szCs w:val="16"/>
        </w:rPr>
        <w:t xml:space="preserve">Austin J. Freeley is a Boston based attorney who focuses on criminal, personal injury and civil rights law. David L. Steinberg is a Lecturer of Communication Studies @ U Miami, </w:t>
      </w:r>
      <w:r w:rsidRPr="00EB2BBD">
        <w:rPr>
          <w:rStyle w:val="TitleChar"/>
          <w:sz w:val="16"/>
          <w:szCs w:val="16"/>
        </w:rPr>
        <w:t>Argumentation and Debate: Critical Thinking for Reasoned Decision Making</w:t>
      </w:r>
      <w:r w:rsidRPr="00EB2BBD">
        <w:rPr>
          <w:sz w:val="16"/>
          <w:szCs w:val="16"/>
        </w:rPr>
        <w:t xml:space="preserve"> pp9-10</w:t>
      </w:r>
    </w:p>
    <w:p w:rsidR="00BF5625" w:rsidRPr="00EB2BBD" w:rsidRDefault="00BF5625" w:rsidP="00BF5625"/>
    <w:p w:rsidR="00BF5625" w:rsidRPr="00EB2BBD" w:rsidRDefault="00BF5625" w:rsidP="00BF5625">
      <w:pPr>
        <w:pStyle w:val="cardtext"/>
        <w:ind w:left="0"/>
        <w:rPr>
          <w:sz w:val="16"/>
        </w:rPr>
      </w:pPr>
      <w:r w:rsidRPr="00EB2BBD">
        <w:rPr>
          <w:rStyle w:val="TitleChar"/>
          <w:highlight w:val="yellow"/>
        </w:rPr>
        <w:t xml:space="preserve">If we assume it to be possible </w:t>
      </w:r>
      <w:r w:rsidRPr="00EB2BBD">
        <w:rPr>
          <w:rStyle w:val="StyleBoldUnderline"/>
          <w:highlight w:val="yellow"/>
        </w:rPr>
        <w:t>without recourse to violence</w:t>
      </w:r>
      <w:r w:rsidRPr="00EB2BBD">
        <w:rPr>
          <w:sz w:val="16"/>
          <w:highlight w:val="yellow"/>
        </w:rPr>
        <w:t xml:space="preserve"> </w:t>
      </w:r>
      <w:r w:rsidRPr="00EB2BBD">
        <w:rPr>
          <w:rStyle w:val="TitleChar"/>
          <w:highlight w:val="yellow"/>
        </w:rPr>
        <w:t xml:space="preserve">to reach agreement on </w:t>
      </w:r>
      <w:r w:rsidRPr="00EB2BBD">
        <w:rPr>
          <w:rStyle w:val="StyleBoldUnderline"/>
          <w:highlight w:val="yellow"/>
        </w:rPr>
        <w:t>all</w:t>
      </w:r>
      <w:r w:rsidRPr="00EB2BBD">
        <w:rPr>
          <w:sz w:val="16"/>
        </w:rPr>
        <w:t xml:space="preserve"> the </w:t>
      </w:r>
      <w:r w:rsidRPr="00EB2BBD">
        <w:rPr>
          <w:rStyle w:val="StyleBoldUnderline"/>
          <w:highlight w:val="yellow"/>
        </w:rPr>
        <w:t>problems</w:t>
      </w:r>
      <w:r w:rsidRPr="00EB2BBD">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BF5625" w:rsidRPr="00EB2BBD" w:rsidRDefault="00BF5625" w:rsidP="00BF5625">
      <w:pPr>
        <w:pStyle w:val="cardtext"/>
        <w:ind w:left="0"/>
        <w:rPr>
          <w:sz w:val="16"/>
        </w:rPr>
      </w:pPr>
      <w:r w:rsidRPr="00EB2BBD">
        <w:rPr>
          <w:sz w:val="16"/>
        </w:rPr>
        <w:t xml:space="preserve">I think that </w:t>
      </w:r>
      <w:r w:rsidRPr="00EB2BBD">
        <w:rPr>
          <w:rStyle w:val="TitleChar"/>
          <w:highlight w:val="yellow"/>
        </w:rPr>
        <w:t xml:space="preserve">the </w:t>
      </w:r>
      <w:r w:rsidRPr="00EB2BBD">
        <w:rPr>
          <w:rStyle w:val="StyleBoldUnderline"/>
          <w:highlight w:val="yellow"/>
        </w:rPr>
        <w:t>only discursive methods available</w:t>
      </w:r>
      <w:r w:rsidRPr="00EB2BBD">
        <w:rPr>
          <w:rStyle w:val="TitleChar"/>
          <w:highlight w:val="yellow"/>
        </w:rPr>
        <w:t xml:space="preserve"> to us stem from techniques that are not demonstrative</w:t>
      </w:r>
      <w:r w:rsidRPr="00EB2BBD">
        <w:rPr>
          <w:sz w:val="16"/>
        </w:rPr>
        <w:t>—that is, conclusive and rational in the narrow sense of the term—</w:t>
      </w:r>
      <w:r w:rsidRPr="00EB2BBD">
        <w:rPr>
          <w:rStyle w:val="TitleChar"/>
          <w:highlight w:val="yellow"/>
        </w:rPr>
        <w:t>but</w:t>
      </w:r>
      <w:r w:rsidRPr="00EB2BBD">
        <w:rPr>
          <w:rStyle w:val="TitleChar"/>
        </w:rPr>
        <w:t xml:space="preserve"> from </w:t>
      </w:r>
      <w:r w:rsidRPr="00EB2BBD">
        <w:rPr>
          <w:rStyle w:val="StyleBoldUnderline"/>
          <w:highlight w:val="yellow"/>
        </w:rPr>
        <w:t>argumentative</w:t>
      </w:r>
      <w:r w:rsidRPr="00EB2BBD">
        <w:rPr>
          <w:rStyle w:val="StyleBoldUnderline"/>
        </w:rPr>
        <w:t xml:space="preserve"> techniques</w:t>
      </w:r>
      <w:r w:rsidRPr="00EB2BBD">
        <w:rPr>
          <w:rStyle w:val="TitleChar"/>
        </w:rPr>
        <w:t xml:space="preserve"> </w:t>
      </w:r>
      <w:r w:rsidRPr="00EB2BBD">
        <w:rPr>
          <w:rStyle w:val="TitleChar"/>
          <w:highlight w:val="yellow"/>
        </w:rPr>
        <w:t xml:space="preserve">which are </w:t>
      </w:r>
      <w:r w:rsidRPr="00EB2BBD">
        <w:rPr>
          <w:rStyle w:val="StyleBoldUnderline"/>
          <w:highlight w:val="yellow"/>
        </w:rPr>
        <w:t>not conclusive</w:t>
      </w:r>
      <w:r w:rsidRPr="00EB2BBD">
        <w:rPr>
          <w:rStyle w:val="TitleChar"/>
          <w:highlight w:val="yellow"/>
        </w:rPr>
        <w:t xml:space="preserve"> but</w:t>
      </w:r>
      <w:r w:rsidRPr="00EB2BBD">
        <w:rPr>
          <w:rStyle w:val="TitleChar"/>
        </w:rPr>
        <w:t xml:space="preserve"> which may tend to </w:t>
      </w:r>
      <w:r w:rsidRPr="00EB2BBD">
        <w:rPr>
          <w:rStyle w:val="TitleChar"/>
          <w:highlight w:val="yellow"/>
        </w:rPr>
        <w:t xml:space="preserve">demonstrate the </w:t>
      </w:r>
      <w:r w:rsidRPr="00EB2BBD">
        <w:rPr>
          <w:rStyle w:val="StyleBoldUnderline"/>
          <w:highlight w:val="yellow"/>
        </w:rPr>
        <w:t>reasonable character of the conceptions put forward</w:t>
      </w:r>
      <w:r w:rsidRPr="00EB2BBD">
        <w:rPr>
          <w:sz w:val="16"/>
        </w:rPr>
        <w:t xml:space="preserve">. It is this recourse to the rational and reasonable for the realization of the ideal of universal communion that characterizes the age-long endeavor of all philosophies in their aspiration for a city of man in which </w:t>
      </w:r>
      <w:r w:rsidRPr="00EB2BBD">
        <w:rPr>
          <w:rStyle w:val="StyleBoldUnderline"/>
        </w:rPr>
        <w:t>violence may progressively give way to wisdom</w:t>
      </w:r>
      <w:r w:rsidRPr="00EB2BBD">
        <w:rPr>
          <w:sz w:val="16"/>
        </w:rPr>
        <w:t>.13</w:t>
      </w:r>
    </w:p>
    <w:p w:rsidR="00BF5625" w:rsidRPr="00EB2BBD" w:rsidRDefault="00BF5625" w:rsidP="00BF5625">
      <w:pPr>
        <w:pStyle w:val="cardtext"/>
        <w:ind w:left="0"/>
        <w:rPr>
          <w:sz w:val="16"/>
          <w:szCs w:val="16"/>
        </w:rPr>
      </w:pPr>
      <w:r w:rsidRPr="00EB2BBD">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BF5625" w:rsidRPr="00EB2BBD" w:rsidRDefault="00BF5625" w:rsidP="00BF5625">
      <w:pPr>
        <w:pStyle w:val="cardtext"/>
        <w:ind w:left="0"/>
        <w:rPr>
          <w:sz w:val="16"/>
        </w:rPr>
      </w:pPr>
      <w:r w:rsidRPr="00EB2BBD">
        <w:rPr>
          <w:rStyle w:val="StyleBoldUnderline"/>
          <w:highlight w:val="yellow"/>
        </w:rPr>
        <w:t>Complex problems</w:t>
      </w:r>
      <w:r w:rsidRPr="00EB2BBD">
        <w:rPr>
          <w:sz w:val="16"/>
        </w:rPr>
        <w:t xml:space="preserve">, too, </w:t>
      </w:r>
      <w:r w:rsidRPr="00EB2BBD">
        <w:rPr>
          <w:rStyle w:val="TitleChar"/>
          <w:highlight w:val="yellow"/>
        </w:rPr>
        <w:t xml:space="preserve">are subject to </w:t>
      </w:r>
      <w:r w:rsidRPr="00EB2BBD">
        <w:rPr>
          <w:rStyle w:val="StyleBoldUnderline"/>
          <w:highlight w:val="yellow"/>
        </w:rPr>
        <w:t>individual decision making</w:t>
      </w:r>
      <w:r w:rsidRPr="00EB2BBD">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BF5625" w:rsidRPr="00EB2BBD" w:rsidRDefault="00BF5625" w:rsidP="00BF5625">
      <w:pPr>
        <w:pStyle w:val="cardtext"/>
        <w:ind w:left="0"/>
        <w:rPr>
          <w:sz w:val="16"/>
        </w:rPr>
      </w:pPr>
      <w:r w:rsidRPr="00EB2BBD">
        <w:rPr>
          <w:rStyle w:val="TitleChar"/>
          <w:highlight w:val="yellow"/>
        </w:rPr>
        <w:t>When</w:t>
      </w:r>
      <w:r w:rsidRPr="00EB2BBD">
        <w:rPr>
          <w:sz w:val="16"/>
        </w:rPr>
        <w:t xml:space="preserve"> President George H. W. </w:t>
      </w:r>
      <w:r w:rsidRPr="00EB2BBD">
        <w:rPr>
          <w:rStyle w:val="TitleChar"/>
          <w:highlight w:val="yellow"/>
        </w:rPr>
        <w:t>Bush launched Operation Desert Storm</w:t>
      </w:r>
      <w:r w:rsidRPr="00EB2BBD">
        <w:rPr>
          <w:rStyle w:val="TitleChar"/>
        </w:rPr>
        <w:t>, when</w:t>
      </w:r>
      <w:r w:rsidRPr="00EB2BBD">
        <w:rPr>
          <w:sz w:val="16"/>
        </w:rPr>
        <w:t xml:space="preserve"> President Bill </w:t>
      </w:r>
      <w:r w:rsidRPr="00EB2BBD">
        <w:rPr>
          <w:rStyle w:val="TitleChar"/>
          <w:highlight w:val="yellow"/>
        </w:rPr>
        <w:t>Clinton sent troops into Somalia and Haiti</w:t>
      </w:r>
      <w:r w:rsidRPr="00EB2BBD">
        <w:rPr>
          <w:sz w:val="16"/>
          <w:highlight w:val="yellow"/>
        </w:rPr>
        <w:t xml:space="preserve"> </w:t>
      </w:r>
      <w:r w:rsidRPr="00EB2BBD">
        <w:rPr>
          <w:rStyle w:val="TitleChar"/>
          <w:highlight w:val="yellow"/>
        </w:rPr>
        <w:t>and</w:t>
      </w:r>
      <w:r w:rsidRPr="00EB2BBD">
        <w:rPr>
          <w:sz w:val="16"/>
        </w:rPr>
        <w:t xml:space="preserve"> authorized Operation Desert Fox, and </w:t>
      </w:r>
      <w:r w:rsidRPr="00EB2BBD">
        <w:rPr>
          <w:rStyle w:val="TitleChar"/>
        </w:rPr>
        <w:t>when</w:t>
      </w:r>
      <w:r w:rsidRPr="00EB2BBD">
        <w:rPr>
          <w:sz w:val="16"/>
        </w:rPr>
        <w:t xml:space="preserve"> President George W. </w:t>
      </w:r>
      <w:r w:rsidRPr="00EB2BBD">
        <w:rPr>
          <w:rStyle w:val="TitleChar"/>
        </w:rPr>
        <w:t>Bush authorized Operation Enduring Freedom in Afghanistan</w:t>
      </w:r>
      <w:r w:rsidRPr="00EB2BBD">
        <w:rPr>
          <w:sz w:val="16"/>
        </w:rPr>
        <w:t xml:space="preserve"> and Operation Iraqi Freedom in Iraq, </w:t>
      </w:r>
      <w:r w:rsidRPr="00EB2BBD">
        <w:rPr>
          <w:rStyle w:val="TitleChar"/>
          <w:highlight w:val="yellow"/>
        </w:rPr>
        <w:t>they each used different methods of decision making</w:t>
      </w:r>
      <w:r w:rsidRPr="00EB2BBD">
        <w:rPr>
          <w:sz w:val="16"/>
          <w:highlight w:val="yellow"/>
          <w:u w:val="single"/>
        </w:rPr>
        <w:t xml:space="preserve">, </w:t>
      </w:r>
      <w:r w:rsidRPr="00EB2BBD">
        <w:rPr>
          <w:rStyle w:val="StyleBoldUnderline"/>
          <w:highlight w:val="yellow"/>
        </w:rPr>
        <w:t xml:space="preserve">but </w:t>
      </w:r>
      <w:r w:rsidRPr="00EB2BBD">
        <w:rPr>
          <w:rStyle w:val="StyleBoldUnderline"/>
        </w:rPr>
        <w:t xml:space="preserve">in each case </w:t>
      </w:r>
      <w:r w:rsidRPr="00EB2BBD">
        <w:rPr>
          <w:rStyle w:val="StyleBoldUnderline"/>
          <w:highlight w:val="yellow"/>
        </w:rPr>
        <w:t>the ultimate decision was an individual one</w:t>
      </w:r>
      <w:r w:rsidRPr="00EB2BBD">
        <w:rPr>
          <w:sz w:val="16"/>
        </w:rPr>
        <w:t>. In fact, many government decisions can be made only by the president. As Walter Lippmann pointed out, debate is the only satisfactory way the exact issues can be decided:</w:t>
      </w:r>
    </w:p>
    <w:p w:rsidR="00BF5625" w:rsidRPr="00EB2BBD" w:rsidRDefault="00BF5625" w:rsidP="00BF5625">
      <w:pPr>
        <w:pStyle w:val="cardtext"/>
        <w:ind w:left="0"/>
        <w:rPr>
          <w:sz w:val="16"/>
          <w:szCs w:val="16"/>
        </w:rPr>
      </w:pPr>
      <w:r w:rsidRPr="00EB2BBD">
        <w:rPr>
          <w:sz w:val="16"/>
          <w:szCs w:val="16"/>
        </w:rPr>
        <w:t xml:space="preserve">A president, whoever he is, has to find a way of understanding the novel and changing issues which he must, under the Constitution, decide. Broadly speaking ... </w:t>
      </w:r>
      <w:r w:rsidRPr="00EB2BBD">
        <w:rPr>
          <w:rStyle w:val="TitleChar"/>
          <w:highlight w:val="yellow"/>
        </w:rPr>
        <w:t>the president has two ways of making up his mind.</w:t>
      </w:r>
      <w:r w:rsidRPr="00EB2BBD">
        <w:rPr>
          <w:rStyle w:val="TitleChar"/>
        </w:rPr>
        <w:t xml:space="preserve"> The </w:t>
      </w:r>
      <w:r w:rsidRPr="00EB2BBD">
        <w:rPr>
          <w:rStyle w:val="TitleChar"/>
          <w:highlight w:val="yellow"/>
        </w:rPr>
        <w:t>one</w:t>
      </w:r>
      <w:r w:rsidRPr="00EB2BBD">
        <w:rPr>
          <w:rStyle w:val="TitleChar"/>
        </w:rPr>
        <w:t xml:space="preserve"> is </w:t>
      </w:r>
      <w:r w:rsidRPr="00EB2BBD">
        <w:rPr>
          <w:rStyle w:val="TitleChar"/>
          <w:highlight w:val="yellow"/>
        </w:rPr>
        <w:t>to turn to his subordinates</w:t>
      </w:r>
      <w:r w:rsidRPr="00EB2BBD">
        <w:rPr>
          <w:sz w:val="16"/>
          <w:szCs w:val="16"/>
        </w:rPr>
        <w:t>—to his chiefs of staff and his cabinet officers and undersecretaries and the like—and to direct them to argue out the issues and to bring him an agreed decision…</w:t>
      </w:r>
    </w:p>
    <w:p w:rsidR="00BF5625" w:rsidRPr="00EB2BBD" w:rsidRDefault="00BF5625" w:rsidP="00BF5625">
      <w:pPr>
        <w:pStyle w:val="cardtext"/>
        <w:ind w:left="0"/>
        <w:rPr>
          <w:sz w:val="16"/>
        </w:rPr>
      </w:pPr>
      <w:r w:rsidRPr="00EB2BBD">
        <w:rPr>
          <w:rStyle w:val="TitleChar"/>
          <w:highlight w:val="yellow"/>
        </w:rPr>
        <w:t>The other</w:t>
      </w:r>
      <w:r w:rsidRPr="00EB2BBD">
        <w:rPr>
          <w:rStyle w:val="TitleChar"/>
        </w:rPr>
        <w:t xml:space="preserve"> way is </w:t>
      </w:r>
      <w:r w:rsidRPr="00EB2BBD">
        <w:rPr>
          <w:rStyle w:val="TitleChar"/>
          <w:highlight w:val="yellow"/>
        </w:rPr>
        <w:t xml:space="preserve">to </w:t>
      </w:r>
      <w:r w:rsidRPr="00EB2BBD">
        <w:rPr>
          <w:rStyle w:val="TitleChar"/>
        </w:rPr>
        <w:t xml:space="preserve">sit like a </w:t>
      </w:r>
      <w:r w:rsidRPr="00EB2BBD">
        <w:rPr>
          <w:rStyle w:val="TitleChar"/>
          <w:highlight w:val="yellow"/>
        </w:rPr>
        <w:t>judge</w:t>
      </w:r>
      <w:r w:rsidRPr="00EB2BBD">
        <w:rPr>
          <w:rStyle w:val="TitleChar"/>
        </w:rPr>
        <w:t xml:space="preserve"> at </w:t>
      </w:r>
      <w:r w:rsidRPr="00EB2BBD">
        <w:rPr>
          <w:rStyle w:val="TitleChar"/>
          <w:highlight w:val="yellow"/>
        </w:rPr>
        <w:t xml:space="preserve">a </w:t>
      </w:r>
      <w:r w:rsidRPr="00EB2BBD">
        <w:rPr>
          <w:rStyle w:val="StyleBoldUnderline"/>
          <w:highlight w:val="yellow"/>
        </w:rPr>
        <w:t>hearing where the issues</w:t>
      </w:r>
      <w:r w:rsidRPr="00EB2BBD">
        <w:rPr>
          <w:rStyle w:val="StyleBoldUnderline"/>
        </w:rPr>
        <w:t xml:space="preserve"> to be decided </w:t>
      </w:r>
      <w:r w:rsidRPr="00EB2BBD">
        <w:rPr>
          <w:rStyle w:val="StyleBoldUnderline"/>
          <w:highlight w:val="yellow"/>
        </w:rPr>
        <w:t>are debated</w:t>
      </w:r>
      <w:r w:rsidRPr="00EB2BBD">
        <w:rPr>
          <w:sz w:val="16"/>
        </w:rPr>
        <w:t xml:space="preserve">. After he has heard the debate, </w:t>
      </w:r>
      <w:r w:rsidRPr="00EB2BBD">
        <w:rPr>
          <w:rStyle w:val="TitleChar"/>
          <w:highlight w:val="yellow"/>
        </w:rPr>
        <w:t xml:space="preserve">after he has </w:t>
      </w:r>
      <w:r w:rsidRPr="00EB2BBD">
        <w:rPr>
          <w:rStyle w:val="StyleBoldUnderline"/>
          <w:highlight w:val="yellow"/>
        </w:rPr>
        <w:t>examined the evidence</w:t>
      </w:r>
      <w:r w:rsidRPr="00EB2BBD">
        <w:rPr>
          <w:sz w:val="16"/>
          <w:highlight w:val="yellow"/>
        </w:rPr>
        <w:t xml:space="preserve">, </w:t>
      </w:r>
      <w:r w:rsidRPr="00EB2BBD">
        <w:rPr>
          <w:rStyle w:val="TitleChar"/>
          <w:highlight w:val="yellow"/>
        </w:rPr>
        <w:t>after he</w:t>
      </w:r>
      <w:r w:rsidRPr="00EB2BBD">
        <w:rPr>
          <w:rStyle w:val="TitleChar"/>
        </w:rPr>
        <w:t xml:space="preserve"> has </w:t>
      </w:r>
      <w:r w:rsidRPr="00EB2BBD">
        <w:rPr>
          <w:rStyle w:val="TitleChar"/>
          <w:highlight w:val="yellow"/>
        </w:rPr>
        <w:t>heard</w:t>
      </w:r>
      <w:r w:rsidRPr="00EB2BBD">
        <w:rPr>
          <w:rStyle w:val="TitleChar"/>
        </w:rPr>
        <w:t xml:space="preserve"> the debaters </w:t>
      </w:r>
      <w:r w:rsidRPr="00EB2BBD">
        <w:rPr>
          <w:rStyle w:val="TitleChar"/>
          <w:highlight w:val="yellow"/>
        </w:rPr>
        <w:t>cross-ex</w:t>
      </w:r>
      <w:r w:rsidRPr="00EB2BBD">
        <w:rPr>
          <w:rStyle w:val="TitleChar"/>
        </w:rPr>
        <w:t>amine one another</w:t>
      </w:r>
      <w:r w:rsidRPr="00EB2BBD">
        <w:rPr>
          <w:sz w:val="16"/>
        </w:rPr>
        <w:t>, after he has questioned them himself he makes his decision…</w:t>
      </w:r>
    </w:p>
    <w:p w:rsidR="00BF5625" w:rsidRPr="00EB2BBD" w:rsidRDefault="00BF5625" w:rsidP="00BF5625">
      <w:pPr>
        <w:pStyle w:val="cardtext"/>
        <w:ind w:left="0"/>
        <w:rPr>
          <w:rStyle w:val="TitleChar"/>
        </w:rPr>
      </w:pPr>
      <w:r w:rsidRPr="00EB2BBD">
        <w:rPr>
          <w:rStyle w:val="TitleChar"/>
        </w:rPr>
        <w:t xml:space="preserve">It is a much harder method in that </w:t>
      </w:r>
      <w:r w:rsidRPr="00EB2BBD">
        <w:rPr>
          <w:rStyle w:val="TitleChar"/>
          <w:highlight w:val="yellow"/>
        </w:rPr>
        <w:t xml:space="preserve">it subjects the president to the stress of feeling the full impact of conflicting views, and then to the strain of making his decision, fully aware of how momentous it Is. </w:t>
      </w:r>
      <w:r w:rsidRPr="00EB2BBD">
        <w:rPr>
          <w:rStyle w:val="StyleBoldUnderline"/>
          <w:highlight w:val="yellow"/>
        </w:rPr>
        <w:t>But there is no other satisfactory way</w:t>
      </w:r>
      <w:r w:rsidRPr="00EB2BBD">
        <w:rPr>
          <w:rStyle w:val="TitleChar"/>
          <w:highlight w:val="yellow"/>
        </w:rPr>
        <w:t xml:space="preserve"> by which momentous and complex issues can be decided.</w:t>
      </w:r>
      <w:r w:rsidRPr="00EB2BBD">
        <w:rPr>
          <w:rStyle w:val="TitleChar"/>
        </w:rPr>
        <w:t>16</w:t>
      </w:r>
    </w:p>
    <w:p w:rsidR="00BF5625" w:rsidRPr="00EB2BBD" w:rsidRDefault="00BF5625" w:rsidP="00BF5625">
      <w:pPr>
        <w:pStyle w:val="cardtext"/>
        <w:ind w:left="0"/>
        <w:rPr>
          <w:sz w:val="16"/>
        </w:rPr>
      </w:pPr>
      <w:r w:rsidRPr="00EB2BBD">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EB2BBD">
        <w:rPr>
          <w:rStyle w:val="TitleChar"/>
        </w:rPr>
        <w:t>One reason for the difference between the  Bay of Pigs and the missile crisis was</w:t>
      </w:r>
      <w:r w:rsidRPr="00EB2BBD">
        <w:rPr>
          <w:sz w:val="16"/>
        </w:rPr>
        <w:t xml:space="preserve"> that [the Bay of Pig*] fiasco instructed Kennedy in the importance of uninhibited </w:t>
      </w:r>
      <w:r w:rsidRPr="00EB2BBD">
        <w:rPr>
          <w:rStyle w:val="StyleBoldUnderline"/>
        </w:rPr>
        <w:t>debate in advance of major decision</w:t>
      </w:r>
      <w:r w:rsidRPr="00EB2BBD">
        <w:rPr>
          <w:sz w:val="16"/>
        </w:rPr>
        <w:t>."18 All presidents, to varying degrees, encourage debate among their advisors.</w:t>
      </w:r>
    </w:p>
    <w:p w:rsidR="00BF5625" w:rsidRPr="00EB2BBD" w:rsidRDefault="00BF5625" w:rsidP="00BF5625">
      <w:pPr>
        <w:pStyle w:val="cardtext"/>
        <w:ind w:left="0"/>
        <w:rPr>
          <w:rStyle w:val="TitleChar"/>
        </w:rPr>
      </w:pPr>
      <w:r w:rsidRPr="00EB2BBD">
        <w:rPr>
          <w:rStyle w:val="StyleBoldUnderline"/>
          <w:highlight w:val="yellow"/>
        </w:rPr>
        <w:t>We may never be called on to render the final decision on great issues of national policy, but we are constantly concerned with decisions important to ourselves for which debate can be applied in similar ways</w:t>
      </w:r>
      <w:r w:rsidRPr="00EB2BBD">
        <w:rPr>
          <w:sz w:val="16"/>
        </w:rPr>
        <w:t xml:space="preserve">. That is, this debate may take place in our minds as we weigh the pros and cons of the problem, or we may arrange for others to debate the problem for us. </w:t>
      </w:r>
      <w:r w:rsidRPr="00EB2BBD">
        <w:rPr>
          <w:b/>
          <w:highlight w:val="yellow"/>
          <w:u w:val="single"/>
        </w:rPr>
        <w:t>Because we</w:t>
      </w:r>
      <w:r w:rsidRPr="00EB2BBD">
        <w:t xml:space="preserve"> </w:t>
      </w:r>
      <w:r w:rsidRPr="00EB2BBD">
        <w:rPr>
          <w:sz w:val="16"/>
        </w:rPr>
        <w:t xml:space="preserve">all </w:t>
      </w:r>
      <w:r w:rsidRPr="00EB2BBD">
        <w:rPr>
          <w:b/>
          <w:highlight w:val="yellow"/>
          <w:u w:val="single"/>
        </w:rPr>
        <w:t>are</w:t>
      </w:r>
      <w:r w:rsidRPr="00EB2BBD">
        <w:t xml:space="preserve"> </w:t>
      </w:r>
      <w:r w:rsidRPr="00EB2BBD">
        <w:rPr>
          <w:sz w:val="16"/>
        </w:rPr>
        <w:t xml:space="preserve">increasingly </w:t>
      </w:r>
      <w:r w:rsidRPr="00EB2BBD">
        <w:rPr>
          <w:b/>
          <w:highlight w:val="yellow"/>
          <w:u w:val="single"/>
        </w:rPr>
        <w:t>involved in the decisions of</w:t>
      </w:r>
      <w:r w:rsidRPr="00EB2BBD">
        <w:rPr>
          <w:sz w:val="16"/>
        </w:rPr>
        <w:t xml:space="preserve"> the campus, community, and </w:t>
      </w:r>
      <w:r w:rsidRPr="00EB2BBD">
        <w:rPr>
          <w:b/>
          <w:highlight w:val="yellow"/>
          <w:u w:val="single"/>
        </w:rPr>
        <w:t>society</w:t>
      </w:r>
      <w:r w:rsidRPr="00EB2BBD">
        <w:t xml:space="preserve"> </w:t>
      </w:r>
      <w:r w:rsidRPr="00EB2BBD">
        <w:rPr>
          <w:sz w:val="16"/>
        </w:rPr>
        <w:t xml:space="preserve">in general, </w:t>
      </w:r>
      <w:r w:rsidRPr="00EB2BBD">
        <w:rPr>
          <w:rStyle w:val="TitleChar"/>
        </w:rPr>
        <w:t>it is in our intelligent self-interest to reach these decisions through reasoned debate.</w:t>
      </w:r>
    </w:p>
    <w:p w:rsidR="00BF5625" w:rsidRPr="00EB2BBD" w:rsidRDefault="00BF5625" w:rsidP="00BF5625"/>
    <w:p w:rsidR="00BF5625" w:rsidRPr="00EB2BBD" w:rsidRDefault="00BF5625" w:rsidP="00BF5625"/>
    <w:p w:rsidR="00BF5625" w:rsidRPr="00EB2BBD" w:rsidRDefault="00BF5625" w:rsidP="00BF5625">
      <w:pPr>
        <w:pStyle w:val="Heading4"/>
      </w:pPr>
      <w:r w:rsidRPr="00EB2BBD">
        <w:t>That turns the case.</w:t>
      </w:r>
    </w:p>
    <w:p w:rsidR="00BF5625" w:rsidRPr="00EB2BBD" w:rsidRDefault="00BF5625" w:rsidP="00BF5625">
      <w:pPr>
        <w:rPr>
          <w:sz w:val="16"/>
          <w:szCs w:val="16"/>
        </w:rPr>
      </w:pPr>
      <w:r w:rsidRPr="00EB2BBD">
        <w:rPr>
          <w:rStyle w:val="StyleStyleBold12pt"/>
        </w:rPr>
        <w:t xml:space="preserve">Steinberg and Freeley 08 </w:t>
      </w:r>
      <w:r w:rsidRPr="00EB2BBD">
        <w:rPr>
          <w:sz w:val="16"/>
          <w:szCs w:val="16"/>
        </w:rPr>
        <w:t xml:space="preserve">Austin J. Freeley is a Boston based attorney who focuses on criminal, personal injury and civil rights law. David L. Steinberg is a Lecturer of Communication Studies @ U Miami, </w:t>
      </w:r>
      <w:r w:rsidRPr="00EB2BBD">
        <w:rPr>
          <w:rStyle w:val="TitleChar"/>
          <w:sz w:val="16"/>
          <w:szCs w:val="16"/>
        </w:rPr>
        <w:t>Argumentation and Debate: Critical Thinking for Reasoned Decision Making</w:t>
      </w:r>
      <w:r w:rsidRPr="00EB2BBD">
        <w:rPr>
          <w:sz w:val="16"/>
          <w:szCs w:val="16"/>
        </w:rPr>
        <w:t xml:space="preserve"> pp9-10</w:t>
      </w:r>
    </w:p>
    <w:p w:rsidR="00BF5625" w:rsidRPr="00EB2BBD" w:rsidRDefault="00BF5625" w:rsidP="00BF5625">
      <w:pPr>
        <w:rPr>
          <w:sz w:val="16"/>
          <w:szCs w:val="16"/>
        </w:rPr>
      </w:pPr>
    </w:p>
    <w:p w:rsidR="00BF5625" w:rsidRPr="00EB2BBD" w:rsidRDefault="00BF5625" w:rsidP="00BF5625">
      <w:pPr>
        <w:pStyle w:val="cardtext"/>
        <w:ind w:left="0"/>
        <w:rPr>
          <w:rStyle w:val="TitleChar"/>
        </w:rPr>
      </w:pPr>
      <w:r w:rsidRPr="00EB2BBD">
        <w:rPr>
          <w:rStyle w:val="TitleChar"/>
          <w:highlight w:val="yellow"/>
        </w:rPr>
        <w:t>After</w:t>
      </w:r>
      <w:r w:rsidRPr="00EB2BBD">
        <w:rPr>
          <w:rStyle w:val="TitleChar"/>
        </w:rPr>
        <w:t xml:space="preserve"> several days of </w:t>
      </w:r>
      <w:r w:rsidRPr="00EB2BBD">
        <w:rPr>
          <w:rStyle w:val="StyleBoldUnderline"/>
          <w:highlight w:val="yellow"/>
        </w:rPr>
        <w:t>intense debate</w:t>
      </w:r>
      <w:r w:rsidRPr="00EB2BBD">
        <w:rPr>
          <w:sz w:val="16"/>
        </w:rPr>
        <w:t xml:space="preserve">, first </w:t>
      </w:r>
      <w:r w:rsidRPr="00EB2BBD">
        <w:rPr>
          <w:rStyle w:val="TitleChar"/>
          <w:highlight w:val="yellow"/>
        </w:rPr>
        <w:t>the</w:t>
      </w:r>
      <w:r w:rsidRPr="00EB2BBD">
        <w:rPr>
          <w:sz w:val="16"/>
        </w:rPr>
        <w:t xml:space="preserve"> United </w:t>
      </w:r>
      <w:r w:rsidRPr="00EB2BBD">
        <w:rPr>
          <w:rStyle w:val="TitleChar"/>
        </w:rPr>
        <w:t>States</w:t>
      </w:r>
      <w:r w:rsidRPr="00EB2BBD">
        <w:rPr>
          <w:sz w:val="16"/>
        </w:rPr>
        <w:t xml:space="preserve"> </w:t>
      </w:r>
      <w:r w:rsidRPr="00EB2BBD">
        <w:rPr>
          <w:rStyle w:val="TitleChar"/>
          <w:highlight w:val="yellow"/>
        </w:rPr>
        <w:t>House</w:t>
      </w:r>
      <w:r w:rsidRPr="00EB2BBD">
        <w:rPr>
          <w:sz w:val="16"/>
        </w:rPr>
        <w:t xml:space="preserve"> of Representatives </w:t>
      </w:r>
      <w:r w:rsidRPr="00EB2BBD">
        <w:rPr>
          <w:rStyle w:val="TitleChar"/>
          <w:highlight w:val="yellow"/>
        </w:rPr>
        <w:t>and</w:t>
      </w:r>
      <w:r w:rsidRPr="00EB2BBD">
        <w:rPr>
          <w:rStyle w:val="TitleChar"/>
        </w:rPr>
        <w:t xml:space="preserve"> then</w:t>
      </w:r>
      <w:r w:rsidRPr="00EB2BBD">
        <w:rPr>
          <w:sz w:val="16"/>
        </w:rPr>
        <w:t xml:space="preserve"> the U.S. </w:t>
      </w:r>
      <w:r w:rsidRPr="00EB2BBD">
        <w:rPr>
          <w:rStyle w:val="TitleChar"/>
          <w:highlight w:val="yellow"/>
        </w:rPr>
        <w:t>Senate voted to</w:t>
      </w:r>
      <w:r w:rsidRPr="00EB2BBD">
        <w:rPr>
          <w:rStyle w:val="TitleChar"/>
        </w:rPr>
        <w:t xml:space="preserve"> authorize</w:t>
      </w:r>
      <w:r w:rsidRPr="00EB2BBD">
        <w:rPr>
          <w:sz w:val="16"/>
        </w:rPr>
        <w:t xml:space="preserve"> President George W. </w:t>
      </w:r>
      <w:r w:rsidRPr="00EB2BBD">
        <w:rPr>
          <w:rStyle w:val="TitleChar"/>
        </w:rPr>
        <w:t xml:space="preserve">Bush to </w:t>
      </w:r>
      <w:r w:rsidRPr="00EB2BBD">
        <w:rPr>
          <w:rStyle w:val="TitleChar"/>
          <w:highlight w:val="yellow"/>
        </w:rPr>
        <w:t>attack</w:t>
      </w:r>
      <w:r w:rsidRPr="00EB2BBD">
        <w:rPr>
          <w:rStyle w:val="TitleChar"/>
        </w:rPr>
        <w:t xml:space="preserve"> </w:t>
      </w:r>
      <w:r w:rsidRPr="00EB2BBD">
        <w:rPr>
          <w:rStyle w:val="TitleChar"/>
          <w:highlight w:val="yellow"/>
        </w:rPr>
        <w:t>Iraq</w:t>
      </w:r>
      <w:r w:rsidRPr="00EB2BBD">
        <w:rPr>
          <w:sz w:val="16"/>
        </w:rPr>
        <w:t xml:space="preserve"> if Saddam Hussein refused to give up weapons of mass destruction as required by United Nations's resolutions. </w:t>
      </w:r>
      <w:r w:rsidRPr="00EB2BBD">
        <w:rPr>
          <w:rStyle w:val="TitleChar"/>
        </w:rPr>
        <w:t xml:space="preserve">Debate about a possible military* action against Iraq continued in various governmental bodies </w:t>
      </w:r>
      <w:r w:rsidRPr="00EB2BBD">
        <w:rPr>
          <w:sz w:val="16"/>
        </w:rPr>
        <w:t xml:space="preserve">and in the public for six months, </w:t>
      </w:r>
      <w:r w:rsidRPr="00EB2BBD">
        <w:rPr>
          <w:rStyle w:val="TitleChar"/>
        </w:rPr>
        <w:t xml:space="preserve">until President Bush ordered an attack on Baghdad, </w:t>
      </w:r>
      <w:r w:rsidRPr="00EB2BBD">
        <w:rPr>
          <w:sz w:val="16"/>
        </w:rPr>
        <w:t xml:space="preserve">beginning Operation Iraqi Freedom, the military campaign against the Iraqi regime of Saddam Hussein. </w:t>
      </w:r>
      <w:r w:rsidRPr="00EB2BBD">
        <w:rPr>
          <w:rStyle w:val="TitleChar"/>
        </w:rPr>
        <w:t>He did so despite the unwillingness of the U.N. Security Council to support the military action, and in the face of significant international opposition.</w:t>
      </w:r>
    </w:p>
    <w:p w:rsidR="00BF5625" w:rsidRPr="00EB2BBD" w:rsidRDefault="00BF5625" w:rsidP="00BF5625">
      <w:pPr>
        <w:pStyle w:val="cardtext"/>
        <w:ind w:left="0"/>
        <w:rPr>
          <w:sz w:val="16"/>
        </w:rPr>
      </w:pPr>
      <w:r w:rsidRPr="00EB2BBD">
        <w:rPr>
          <w:rStyle w:val="TitleChar"/>
          <w:highlight w:val="yellow"/>
        </w:rPr>
        <w:t>Meanwhile</w:t>
      </w:r>
      <w:r w:rsidRPr="00EB2BBD">
        <w:rPr>
          <w:rStyle w:val="TitleChar"/>
        </w:rPr>
        <w:t xml:space="preserve">, and perhaps </w:t>
      </w:r>
      <w:r w:rsidRPr="00EB2BBD">
        <w:rPr>
          <w:rStyle w:val="StyleBoldUnderline"/>
        </w:rPr>
        <w:t>equally difficult</w:t>
      </w:r>
      <w:r w:rsidRPr="00EB2BBD">
        <w:rPr>
          <w:rStyle w:val="TitleChar"/>
        </w:rPr>
        <w:t xml:space="preserve"> for the parties involved</w:t>
      </w:r>
      <w:r w:rsidRPr="00EB2BBD">
        <w:rPr>
          <w:sz w:val="16"/>
        </w:rPr>
        <w:t xml:space="preserve">, </w:t>
      </w:r>
      <w:r w:rsidRPr="00EB2BBD">
        <w:rPr>
          <w:rStyle w:val="TitleChar"/>
          <w:highlight w:val="yellow"/>
        </w:rPr>
        <w:t>a young couple deliberated over whether they should purchase a large home</w:t>
      </w:r>
      <w:r w:rsidRPr="00EB2BBD">
        <w:rPr>
          <w:sz w:val="16"/>
        </w:rPr>
        <w:t xml:space="preserve"> to accommodate their growing family </w:t>
      </w:r>
      <w:r w:rsidRPr="00EB2BBD">
        <w:rPr>
          <w:rStyle w:val="TitleChar"/>
          <w:highlight w:val="yellow"/>
        </w:rPr>
        <w:t>or</w:t>
      </w:r>
      <w:r w:rsidRPr="00EB2BBD">
        <w:rPr>
          <w:rStyle w:val="TitleChar"/>
        </w:rPr>
        <w:t xml:space="preserve"> should </w:t>
      </w:r>
      <w:r w:rsidRPr="00EB2BBD">
        <w:rPr>
          <w:rStyle w:val="TitleChar"/>
          <w:highlight w:val="yellow"/>
        </w:rPr>
        <w:t>sacrifice living space to reside in an area with better</w:t>
      </w:r>
      <w:r w:rsidRPr="00EB2BBD">
        <w:rPr>
          <w:rStyle w:val="TitleChar"/>
        </w:rPr>
        <w:t xml:space="preserve"> public </w:t>
      </w:r>
      <w:r w:rsidRPr="00EB2BBD">
        <w:rPr>
          <w:rStyle w:val="TitleChar"/>
          <w:highlight w:val="yellow"/>
        </w:rPr>
        <w:t>schools; elsewhere a</w:t>
      </w:r>
      <w:r w:rsidRPr="00EB2BBD">
        <w:rPr>
          <w:rStyle w:val="TitleChar"/>
        </w:rPr>
        <w:t xml:space="preserve"> college </w:t>
      </w:r>
      <w:r w:rsidRPr="00EB2BBD">
        <w:rPr>
          <w:rStyle w:val="TitleChar"/>
          <w:highlight w:val="yellow"/>
        </w:rPr>
        <w:t>sophomore reconsidered his major and a senior her</w:t>
      </w:r>
      <w:r w:rsidRPr="00EB2BBD">
        <w:rPr>
          <w:rStyle w:val="TitleChar"/>
        </w:rPr>
        <w:t xml:space="preserve"> choice of </w:t>
      </w:r>
      <w:r w:rsidRPr="00EB2BBD">
        <w:rPr>
          <w:rStyle w:val="TitleChar"/>
          <w:highlight w:val="yellow"/>
        </w:rPr>
        <w:t>law school</w:t>
      </w:r>
      <w:r w:rsidRPr="00EB2BBD">
        <w:rPr>
          <w:sz w:val="16"/>
        </w:rPr>
        <w:t xml:space="preserve">, graduate school, or a job. </w:t>
      </w:r>
      <w:r w:rsidRPr="00EB2BBD">
        <w:rPr>
          <w:rStyle w:val="StyleBoldUnderline"/>
          <w:highlight w:val="yellow"/>
        </w:rPr>
        <w:t>Each of these* situations called for decisions to be made</w:t>
      </w:r>
      <w:r w:rsidRPr="00EB2BBD">
        <w:rPr>
          <w:sz w:val="16"/>
        </w:rPr>
        <w:t>. Each decision maker worked hard to make well-reasoned decisions.</w:t>
      </w:r>
    </w:p>
    <w:p w:rsidR="00BF5625" w:rsidRPr="00EB2BBD" w:rsidRDefault="00BF5625" w:rsidP="00BF5625">
      <w:pPr>
        <w:pStyle w:val="cardtext"/>
        <w:ind w:left="0"/>
        <w:rPr>
          <w:sz w:val="16"/>
        </w:rPr>
      </w:pPr>
      <w:r w:rsidRPr="00EB2BBD">
        <w:rPr>
          <w:rStyle w:val="TitleChar"/>
          <w:highlight w:val="yellow"/>
        </w:rPr>
        <w:t>Decision making is a thoughtful process of choosing among a variety of options for acting</w:t>
      </w:r>
      <w:r w:rsidRPr="00EB2BBD">
        <w:rPr>
          <w:sz w:val="16"/>
        </w:rPr>
        <w:t xml:space="preserve"> or thinking. It requires that the decider make a choice. </w:t>
      </w:r>
      <w:r w:rsidRPr="00EB2BBD">
        <w:rPr>
          <w:rStyle w:val="StyleBoldUnderline"/>
          <w:highlight w:val="yellow"/>
        </w:rPr>
        <w:t>Life demands decision making</w:t>
      </w:r>
      <w:r w:rsidRPr="00EB2BBD">
        <w:rPr>
          <w:sz w:val="16"/>
          <w:highlight w:val="yellow"/>
        </w:rPr>
        <w:t xml:space="preserve">. </w:t>
      </w:r>
      <w:r w:rsidRPr="00EB2BBD">
        <w:rPr>
          <w:rStyle w:val="TitleChar"/>
          <w:highlight w:val="yellow"/>
        </w:rPr>
        <w:t xml:space="preserve">We make </w:t>
      </w:r>
      <w:r w:rsidRPr="00EB2BBD">
        <w:rPr>
          <w:rStyle w:val="StyleBoldUnderline"/>
          <w:highlight w:val="yellow"/>
        </w:rPr>
        <w:t>countless</w:t>
      </w:r>
      <w:r w:rsidRPr="00EB2BBD">
        <w:rPr>
          <w:rStyle w:val="StyleBoldUnderline"/>
        </w:rPr>
        <w:t xml:space="preserve"> individual </w:t>
      </w:r>
      <w:r w:rsidRPr="00EB2BBD">
        <w:rPr>
          <w:rStyle w:val="StyleBoldUnderline"/>
          <w:highlight w:val="yellow"/>
        </w:rPr>
        <w:t>decisions</w:t>
      </w:r>
      <w:r w:rsidRPr="00EB2BBD">
        <w:rPr>
          <w:rStyle w:val="TitleChar"/>
          <w:highlight w:val="yellow"/>
        </w:rPr>
        <w:t xml:space="preserve"> every day</w:t>
      </w:r>
      <w:r w:rsidRPr="00EB2BBD">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EB2BBD">
        <w:rPr>
          <w:rStyle w:val="TitleChar"/>
        </w:rPr>
        <w:t xml:space="preserve">Congress and the United Nations make decisions that impact us all. </w:t>
      </w:r>
      <w:r w:rsidRPr="00EB2BBD">
        <w:rPr>
          <w:rStyle w:val="StyleBoldUnderline"/>
          <w:highlight w:val="yellow"/>
        </w:rPr>
        <w:t>Every profession</w:t>
      </w:r>
      <w:r w:rsidRPr="00EB2BBD">
        <w:rPr>
          <w:rStyle w:val="TitleChar"/>
          <w:highlight w:val="yellow"/>
        </w:rPr>
        <w:t xml:space="preserve"> requires effective and ethical decision making</w:t>
      </w:r>
      <w:r w:rsidRPr="00EB2BBD">
        <w:rPr>
          <w:sz w:val="16"/>
        </w:rPr>
        <w:t>, as do our school, community, and social organizations.</w:t>
      </w:r>
    </w:p>
    <w:p w:rsidR="00BF5625" w:rsidRPr="00EB2BBD" w:rsidRDefault="00BF5625" w:rsidP="00BF5625">
      <w:pPr>
        <w:pStyle w:val="cardtext"/>
        <w:ind w:left="0"/>
        <w:rPr>
          <w:rStyle w:val="TitleChar"/>
        </w:rPr>
      </w:pPr>
      <w:r w:rsidRPr="00EB2BBD">
        <w:rPr>
          <w:sz w:val="16"/>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EB2BBD">
        <w:rPr>
          <w:rStyle w:val="TitleChar"/>
        </w:rPr>
        <w:t xml:space="preserve">Should the president deal with an international crisis through </w:t>
      </w:r>
      <w:r w:rsidRPr="00EB2BBD">
        <w:rPr>
          <w:rStyle w:val="StyleBoldUnderline"/>
        </w:rPr>
        <w:t>military invasion or diplomacy</w:t>
      </w:r>
      <w:r w:rsidRPr="00EB2BBD">
        <w:rPr>
          <w:rStyle w:val="TitleChar"/>
        </w:rPr>
        <w:t>? How should the U.S. Congress act to address illegal immigration?</w:t>
      </w:r>
    </w:p>
    <w:p w:rsidR="00BF5625" w:rsidRPr="00EB2BBD" w:rsidRDefault="00BF5625" w:rsidP="00BF5625">
      <w:pPr>
        <w:pStyle w:val="cardtext"/>
        <w:ind w:left="0"/>
        <w:rPr>
          <w:rStyle w:val="StyleBoldUnderline"/>
        </w:rPr>
      </w:pPr>
      <w:r w:rsidRPr="00EB2BBD">
        <w:rPr>
          <w:sz w:val="16"/>
        </w:rPr>
        <w:t xml:space="preserve">Is the defendant guilty as accused? Tlie Daily Show or the ball game? </w:t>
      </w:r>
      <w:r w:rsidRPr="00EB2BBD">
        <w:rPr>
          <w:rStyle w:val="StyleBoldUnderline"/>
        </w:rPr>
        <w:t xml:space="preserve">And </w:t>
      </w:r>
      <w:r w:rsidRPr="00EB2BBD">
        <w:rPr>
          <w:rStyle w:val="StyleBoldUnderline"/>
          <w:highlight w:val="yellow"/>
        </w:rPr>
        <w:t>upon what information should I rely to make my decision? Certainly some of these decisions are more consequential than others</w:t>
      </w:r>
      <w:r w:rsidRPr="00EB2BBD">
        <w:rPr>
          <w:sz w:val="16"/>
          <w:highlight w:val="yellow"/>
        </w:rPr>
        <w:t>.</w:t>
      </w:r>
      <w:r w:rsidRPr="00EB2BBD">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EB2BBD">
        <w:rPr>
          <w:rStyle w:val="TitleChar"/>
        </w:rPr>
        <w:t>Yet even the choice of which information to attend to requires decision making</w:t>
      </w:r>
      <w:r w:rsidRPr="00EB2BBD">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EB2BBD">
        <w:rPr>
          <w:rStyle w:val="StyleBoldUnderline"/>
        </w:rPr>
        <w:t>We have access to infinite quantities of information, but how do we sort through it and select the best information for our needs?</w:t>
      </w:r>
    </w:p>
    <w:p w:rsidR="00BF5625" w:rsidRPr="00EB2BBD" w:rsidRDefault="00BF5625" w:rsidP="00BF5625">
      <w:pPr>
        <w:pStyle w:val="cardtext"/>
        <w:ind w:left="0"/>
        <w:rPr>
          <w:rStyle w:val="TitleChar"/>
        </w:rPr>
      </w:pPr>
      <w:r w:rsidRPr="00EB2BBD">
        <w:rPr>
          <w:sz w:val="16"/>
        </w:rPr>
        <w:t xml:space="preserve">The ability of every decision maker to make good, reasoned, and ethical decisions relies heavily upon their ability to think critically. </w:t>
      </w:r>
      <w:r w:rsidRPr="00EB2BBD">
        <w:rPr>
          <w:rStyle w:val="TitleChar"/>
          <w:highlight w:val="yellow"/>
        </w:rPr>
        <w:t>Critical thinking enables one to break argumentation down to its component parts in order to evaluate its relative validity and strength. Critical thinkers are better users of information, as well as better advocates.</w:t>
      </w:r>
    </w:p>
    <w:p w:rsidR="00BF5625" w:rsidRPr="00EB2BBD" w:rsidRDefault="00BF5625" w:rsidP="00BF5625">
      <w:pPr>
        <w:pStyle w:val="cardtext"/>
        <w:ind w:left="0"/>
        <w:rPr>
          <w:sz w:val="10"/>
          <w:szCs w:val="10"/>
        </w:rPr>
      </w:pPr>
      <w:r w:rsidRPr="00EB2BBD">
        <w:rPr>
          <w:sz w:val="10"/>
          <w:szCs w:val="10"/>
        </w:rPr>
        <w:t>Colleges and universities expect their students to develop their critical thinking skills and may require students to take designated courses to that end. The importance and value of such study is widely recognized.</w:t>
      </w:r>
    </w:p>
    <w:p w:rsidR="00BF5625" w:rsidRPr="00EB2BBD" w:rsidRDefault="00BF5625" w:rsidP="00BF5625">
      <w:pPr>
        <w:pStyle w:val="cardtext"/>
        <w:ind w:left="0"/>
        <w:rPr>
          <w:sz w:val="10"/>
          <w:szCs w:val="10"/>
        </w:rPr>
      </w:pPr>
      <w:r w:rsidRPr="00EB2BBD">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BF5625" w:rsidRPr="00EB2BBD" w:rsidRDefault="00BF5625" w:rsidP="00BF5625">
      <w:pPr>
        <w:pStyle w:val="cardtext"/>
        <w:ind w:left="0"/>
        <w:rPr>
          <w:sz w:val="16"/>
        </w:rPr>
      </w:pPr>
      <w:r w:rsidRPr="00EB2BBD">
        <w:rPr>
          <w:rStyle w:val="StyleBoldUnderline"/>
          <w:highlight w:val="yellow"/>
        </w:rPr>
        <w:t>Our success or failure in life is</w:t>
      </w:r>
      <w:r w:rsidRPr="00EB2BBD">
        <w:rPr>
          <w:rStyle w:val="StyleBoldUnderline"/>
        </w:rPr>
        <w:t xml:space="preserve"> largely </w:t>
      </w:r>
      <w:r w:rsidRPr="00EB2BBD">
        <w:rPr>
          <w:rStyle w:val="StyleBoldUnderline"/>
          <w:highlight w:val="yellow"/>
        </w:rPr>
        <w:t>determined by our ability to make wise decisions</w:t>
      </w:r>
      <w:r w:rsidRPr="00EB2BBD">
        <w:rPr>
          <w:rStyle w:val="StyleBoldUnderline"/>
        </w:rPr>
        <w:t xml:space="preserve"> for ourselves </w:t>
      </w:r>
      <w:r w:rsidRPr="00EB2BBD">
        <w:rPr>
          <w:rStyle w:val="StyleBoldUnderline"/>
          <w:highlight w:val="yellow"/>
        </w:rPr>
        <w:t>and to influence the decisions of others in ways that are beneficial to us</w:t>
      </w:r>
      <w:r w:rsidRPr="00EB2BBD">
        <w:rPr>
          <w:sz w:val="16"/>
          <w:highlight w:val="yellow"/>
        </w:rPr>
        <w:t>.</w:t>
      </w:r>
      <w:r w:rsidRPr="00EB2BBD">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EB2BBD">
        <w:rPr>
          <w:rStyle w:val="TitleChar"/>
        </w:rPr>
        <w:t>Often, intelligent self-interest or a sense of responsibility will require us to win the support of others. We may want a scholarship or a particular job for ourselves, a customer for out product, or a vote for our favored political candidate</w:t>
      </w:r>
      <w:r w:rsidRPr="00EB2BBD">
        <w:rPr>
          <w:sz w:val="16"/>
        </w:rPr>
        <w:t>.</w:t>
      </w:r>
    </w:p>
    <w:p w:rsidR="00BF5625" w:rsidRDefault="00BF5625" w:rsidP="00BF5625"/>
    <w:p w:rsidR="00BF5625" w:rsidRDefault="00BF5625" w:rsidP="00BF5625"/>
    <w:p w:rsidR="00BF5625" w:rsidRDefault="00BF5625" w:rsidP="00BF5625">
      <w:pPr>
        <w:pStyle w:val="Heading3"/>
      </w:pPr>
      <w:r>
        <w:t>case</w:t>
      </w:r>
    </w:p>
    <w:p w:rsidR="00BF5625" w:rsidRPr="00781A52" w:rsidRDefault="00BF5625" w:rsidP="00BF5625">
      <w:pPr>
        <w:keepNext/>
        <w:keepLines/>
        <w:spacing w:before="200"/>
        <w:outlineLvl w:val="3"/>
        <w:rPr>
          <w:rFonts w:eastAsiaTheme="majorEastAsia" w:cstheme="majorBidi"/>
          <w:b/>
          <w:bCs/>
          <w:iCs/>
        </w:rPr>
      </w:pPr>
      <w:r>
        <w:rPr>
          <w:rFonts w:eastAsiaTheme="majorEastAsia" w:cstheme="majorBidi"/>
          <w:b/>
          <w:bCs/>
          <w:iCs/>
        </w:rPr>
        <w:t>They universalize coloniality</w:t>
      </w:r>
      <w:r w:rsidRPr="00781A52">
        <w:rPr>
          <w:rFonts w:eastAsiaTheme="majorEastAsia" w:cstheme="majorBidi"/>
          <w:b/>
          <w:bCs/>
          <w:iCs/>
        </w:rPr>
        <w:t xml:space="preserve">. That method’s </w:t>
      </w:r>
      <w:r w:rsidRPr="00781A52">
        <w:rPr>
          <w:rFonts w:eastAsiaTheme="majorEastAsia" w:cstheme="majorBidi"/>
          <w:b/>
          <w:bCs/>
          <w:i/>
          <w:iCs/>
          <w:u w:val="single"/>
        </w:rPr>
        <w:t>worse</w:t>
      </w:r>
      <w:r w:rsidRPr="00781A52">
        <w:rPr>
          <w:rFonts w:eastAsiaTheme="majorEastAsia" w:cstheme="majorBidi"/>
          <w:b/>
          <w:bCs/>
          <w:iCs/>
        </w:rPr>
        <w:t>; misinforms transitions and disproves the K</w:t>
      </w:r>
      <w:r w:rsidRPr="00781A52">
        <w:rPr>
          <w:rFonts w:eastAsiaTheme="majorEastAsia" w:cstheme="majorBidi"/>
          <w:b/>
          <w:bCs/>
          <w:i/>
          <w:iCs/>
        </w:rPr>
        <w:t xml:space="preserve"> </w:t>
      </w:r>
      <w:r w:rsidRPr="00781A52">
        <w:rPr>
          <w:rFonts w:eastAsiaTheme="majorEastAsia" w:cstheme="majorBidi"/>
          <w:b/>
          <w:bCs/>
          <w:i/>
          <w:iCs/>
          <w:u w:val="single"/>
        </w:rPr>
        <w:t>in Cuba context</w:t>
      </w:r>
      <w:r w:rsidRPr="00781A52">
        <w:rPr>
          <w:rFonts w:eastAsiaTheme="majorEastAsia" w:cstheme="majorBidi"/>
          <w:b/>
          <w:bCs/>
          <w:iCs/>
        </w:rPr>
        <w:t>.</w:t>
      </w:r>
    </w:p>
    <w:p w:rsidR="00BF5625" w:rsidRPr="00781A52" w:rsidRDefault="00BF5625" w:rsidP="00BF5625">
      <w:pPr>
        <w:rPr>
          <w:b/>
          <w:bCs/>
        </w:rPr>
      </w:pPr>
      <w:r w:rsidRPr="00781A52">
        <w:rPr>
          <w:b/>
          <w:bCs/>
        </w:rPr>
        <w:t>Powell ‘8</w:t>
      </w:r>
    </w:p>
    <w:p w:rsidR="00BF5625" w:rsidRPr="00781A52" w:rsidRDefault="00BF5625" w:rsidP="00BF5625">
      <w:pPr>
        <w:rPr>
          <w:sz w:val="16"/>
          <w:szCs w:val="16"/>
        </w:rPr>
      </w:pPr>
      <w:r w:rsidRPr="00781A52">
        <w:rPr>
          <w:sz w:val="16"/>
          <w:szCs w:val="16"/>
        </w:rPr>
        <w:t>Kathy Powell. Lecturer. PhD Social Anthroplogy – National University of Ireland, Galway. Critique of Anthropology – Vol 28(2) p. 177–197 – Sage Database</w:t>
      </w:r>
    </w:p>
    <w:p w:rsidR="00BF5625" w:rsidRPr="00781A52" w:rsidRDefault="00BF5625" w:rsidP="00BF5625"/>
    <w:p w:rsidR="00BF5625" w:rsidRPr="00781A52" w:rsidRDefault="00BF5625" w:rsidP="00BF5625">
      <w:pPr>
        <w:rPr>
          <w:sz w:val="16"/>
        </w:rPr>
      </w:pPr>
      <w:r w:rsidRPr="00781A52">
        <w:rPr>
          <w:sz w:val="16"/>
        </w:rPr>
        <w:t xml:space="preserve">Yet, </w:t>
      </w:r>
      <w:r w:rsidRPr="00781A52">
        <w:rPr>
          <w:bCs/>
          <w:highlight w:val="yellow"/>
          <w:u w:val="single"/>
        </w:rPr>
        <w:t>within</w:t>
      </w:r>
      <w:r w:rsidRPr="00781A52">
        <w:rPr>
          <w:sz w:val="16"/>
        </w:rPr>
        <w:t xml:space="preserve"> these </w:t>
      </w:r>
      <w:r w:rsidRPr="00781A52">
        <w:rPr>
          <w:b/>
          <w:iCs/>
          <w:highlight w:val="yellow"/>
          <w:u w:val="single"/>
          <w:bdr w:val="single" w:sz="18" w:space="0" w:color="auto"/>
        </w:rPr>
        <w:t>broad</w:t>
      </w:r>
      <w:r w:rsidRPr="00781A52">
        <w:rPr>
          <w:bCs/>
          <w:highlight w:val="yellow"/>
          <w:u w:val="single"/>
        </w:rPr>
        <w:t xml:space="preserve"> patterns</w:t>
      </w:r>
      <w:r w:rsidRPr="00781A52">
        <w:rPr>
          <w:sz w:val="16"/>
        </w:rPr>
        <w:t xml:space="preserve">, </w:t>
      </w:r>
      <w:r w:rsidRPr="00781A52">
        <w:rPr>
          <w:bCs/>
          <w:highlight w:val="yellow"/>
          <w:u w:val="single"/>
        </w:rPr>
        <w:t>it is clear from</w:t>
      </w:r>
      <w:r w:rsidRPr="00781A52">
        <w:rPr>
          <w:sz w:val="16"/>
        </w:rPr>
        <w:t xml:space="preserve"> the behaviour of </w:t>
      </w:r>
      <w:r w:rsidRPr="00781A52">
        <w:rPr>
          <w:b/>
          <w:iCs/>
          <w:highlight w:val="yellow"/>
          <w:u w:val="single"/>
          <w:bdr w:val="single" w:sz="18" w:space="0" w:color="auto"/>
        </w:rPr>
        <w:t>different</w:t>
      </w:r>
      <w:r w:rsidRPr="00781A52">
        <w:rPr>
          <w:iCs/>
          <w:sz w:val="12"/>
          <w:highlight w:val="yellow"/>
          <w:bdr w:val="single" w:sz="18" w:space="0" w:color="auto"/>
        </w:rPr>
        <w:t>¶</w:t>
      </w:r>
      <w:r w:rsidRPr="00781A52">
        <w:rPr>
          <w:b/>
          <w:iCs/>
          <w:sz w:val="12"/>
          <w:highlight w:val="yellow"/>
          <w:u w:val="single"/>
          <w:bdr w:val="single" w:sz="18" w:space="0" w:color="auto"/>
        </w:rPr>
        <w:t xml:space="preserve"> </w:t>
      </w:r>
      <w:r w:rsidRPr="00781A52">
        <w:rPr>
          <w:bCs/>
          <w:highlight w:val="yellow"/>
          <w:u w:val="single"/>
        </w:rPr>
        <w:t>states and the</w:t>
      </w:r>
      <w:r w:rsidRPr="00781A52">
        <w:rPr>
          <w:b/>
          <w:iCs/>
          <w:highlight w:val="yellow"/>
          <w:u w:val="single"/>
          <w:bdr w:val="single" w:sz="18" w:space="0" w:color="auto"/>
        </w:rPr>
        <w:t xml:space="preserve"> diversity</w:t>
      </w:r>
      <w:r w:rsidRPr="00781A52">
        <w:rPr>
          <w:bCs/>
          <w:highlight w:val="yellow"/>
          <w:u w:val="single"/>
        </w:rPr>
        <w:t xml:space="preserve"> of</w:t>
      </w:r>
      <w:r w:rsidRPr="00781A52">
        <w:rPr>
          <w:sz w:val="16"/>
        </w:rPr>
        <w:t xml:space="preserve"> political </w:t>
      </w:r>
      <w:r w:rsidRPr="00781A52">
        <w:rPr>
          <w:bCs/>
          <w:highlight w:val="yellow"/>
          <w:u w:val="single"/>
        </w:rPr>
        <w:t>responses that neolib</w:t>
      </w:r>
      <w:r w:rsidRPr="00781A52">
        <w:rPr>
          <w:bCs/>
          <w:u w:val="single"/>
        </w:rPr>
        <w:t xml:space="preserve">eralism </w:t>
      </w:r>
      <w:r w:rsidRPr="00781A52">
        <w:rPr>
          <w:bCs/>
          <w:highlight w:val="yellow"/>
          <w:u w:val="single"/>
        </w:rPr>
        <w:t>has</w:t>
      </w:r>
      <w:r w:rsidRPr="00781A52">
        <w:rPr>
          <w:sz w:val="12"/>
        </w:rPr>
        <w:t>¶</w:t>
      </w:r>
      <w:r w:rsidRPr="00781A52">
        <w:rPr>
          <w:sz w:val="16"/>
        </w:rPr>
        <w:t xml:space="preserve"> </w:t>
      </w:r>
      <w:r w:rsidRPr="00781A52">
        <w:rPr>
          <w:bCs/>
          <w:highlight w:val="yellow"/>
          <w:u w:val="single"/>
        </w:rPr>
        <w:t>spread unevenly</w:t>
      </w:r>
      <w:r w:rsidRPr="00781A52">
        <w:rPr>
          <w:sz w:val="16"/>
        </w:rPr>
        <w:t>, been adopted selectively and hybridized with existing political</w:t>
      </w:r>
      <w:r w:rsidRPr="00781A52">
        <w:rPr>
          <w:sz w:val="12"/>
        </w:rPr>
        <w:t>¶</w:t>
      </w:r>
      <w:r w:rsidRPr="00781A52">
        <w:rPr>
          <w:sz w:val="16"/>
        </w:rPr>
        <w:t xml:space="preserve"> processes and political cultures; that neoliberalism in practice is characterized</w:t>
      </w:r>
      <w:r w:rsidRPr="00781A52">
        <w:rPr>
          <w:sz w:val="12"/>
        </w:rPr>
        <w:t>¶</w:t>
      </w:r>
      <w:r w:rsidRPr="00781A52">
        <w:rPr>
          <w:sz w:val="16"/>
        </w:rPr>
        <w:t xml:space="preserve"> by an ‘unstable and volatile historical geography’ (Harvey, 2005: 70).</w:t>
      </w:r>
      <w:r w:rsidRPr="00781A52">
        <w:rPr>
          <w:sz w:val="12"/>
        </w:rPr>
        <w:t>¶</w:t>
      </w:r>
      <w:r w:rsidRPr="00781A52">
        <w:rPr>
          <w:sz w:val="16"/>
        </w:rPr>
        <w:t xml:space="preserve"> </w:t>
      </w:r>
      <w:r w:rsidRPr="00781A52">
        <w:rPr>
          <w:bCs/>
          <w:highlight w:val="yellow"/>
          <w:u w:val="single"/>
        </w:rPr>
        <w:t>Emphasizing</w:t>
      </w:r>
      <w:r w:rsidRPr="00781A52">
        <w:rPr>
          <w:bCs/>
          <w:u w:val="single"/>
        </w:rPr>
        <w:t xml:space="preserve"> the </w:t>
      </w:r>
      <w:r w:rsidRPr="00781A52">
        <w:rPr>
          <w:bCs/>
          <w:highlight w:val="yellow"/>
          <w:u w:val="single"/>
        </w:rPr>
        <w:t>need to study</w:t>
      </w:r>
      <w:r w:rsidRPr="00781A52">
        <w:rPr>
          <w:bCs/>
          <w:u w:val="single"/>
        </w:rPr>
        <w:t xml:space="preserve"> such </w:t>
      </w:r>
      <w:r w:rsidRPr="00781A52">
        <w:rPr>
          <w:bCs/>
          <w:highlight w:val="yellow"/>
          <w:u w:val="single"/>
        </w:rPr>
        <w:t>‘actually existing neoliberalisms’</w:t>
      </w:r>
      <w:r w:rsidRPr="00781A52">
        <w:rPr>
          <w:sz w:val="16"/>
        </w:rPr>
        <w:t xml:space="preserve">, </w:t>
      </w:r>
      <w:r w:rsidRPr="00781A52">
        <w:rPr>
          <w:bCs/>
          <w:highlight w:val="yellow"/>
          <w:u w:val="single"/>
        </w:rPr>
        <w:t>Peck</w:t>
      </w:r>
      <w:r w:rsidRPr="00781A52">
        <w:rPr>
          <w:bCs/>
          <w:sz w:val="12"/>
          <w:highlight w:val="yellow"/>
        </w:rPr>
        <w:t>¶</w:t>
      </w:r>
      <w:r w:rsidRPr="00781A52">
        <w:rPr>
          <w:bCs/>
          <w:sz w:val="12"/>
          <w:highlight w:val="yellow"/>
          <w:u w:val="single"/>
        </w:rPr>
        <w:t xml:space="preserve"> </w:t>
      </w:r>
      <w:r w:rsidRPr="00781A52">
        <w:rPr>
          <w:bCs/>
          <w:highlight w:val="yellow"/>
          <w:u w:val="single"/>
        </w:rPr>
        <w:t>and Tickell</w:t>
      </w:r>
      <w:r w:rsidRPr="00781A52">
        <w:rPr>
          <w:sz w:val="16"/>
        </w:rPr>
        <w:t xml:space="preserve"> </w:t>
      </w:r>
      <w:r w:rsidRPr="00781A52">
        <w:rPr>
          <w:bCs/>
          <w:highlight w:val="yellow"/>
          <w:u w:val="single"/>
        </w:rPr>
        <w:t>insist that</w:t>
      </w:r>
      <w:r w:rsidRPr="00781A52">
        <w:rPr>
          <w:sz w:val="16"/>
        </w:rPr>
        <w:t xml:space="preserve"> ‘[</w:t>
      </w:r>
      <w:r w:rsidRPr="00781A52">
        <w:rPr>
          <w:bCs/>
          <w:highlight w:val="yellow"/>
          <w:u w:val="single"/>
        </w:rPr>
        <w:t>w]hile processes of neolib</w:t>
      </w:r>
      <w:r w:rsidRPr="00781A52">
        <w:rPr>
          <w:sz w:val="16"/>
        </w:rPr>
        <w:t xml:space="preserve">eralization </w:t>
      </w:r>
      <w:r w:rsidRPr="00781A52">
        <w:rPr>
          <w:bCs/>
          <w:highlight w:val="yellow"/>
          <w:u w:val="single"/>
        </w:rPr>
        <w:t>are</w:t>
      </w:r>
      <w:r w:rsidRPr="00781A52">
        <w:rPr>
          <w:bCs/>
          <w:u w:val="single"/>
        </w:rPr>
        <w:t xml:space="preserve"> </w:t>
      </w:r>
      <w:r w:rsidRPr="00781A52">
        <w:rPr>
          <w:sz w:val="16"/>
        </w:rPr>
        <w:t xml:space="preserve">clearly </w:t>
      </w:r>
      <w:r w:rsidRPr="00781A52">
        <w:rPr>
          <w:bCs/>
          <w:highlight w:val="yellow"/>
          <w:u w:val="single"/>
        </w:rPr>
        <w:t>at work</w:t>
      </w:r>
      <w:r w:rsidRPr="00781A52">
        <w:rPr>
          <w:sz w:val="16"/>
        </w:rPr>
        <w:t xml:space="preserve"> </w:t>
      </w:r>
      <w:r w:rsidRPr="00781A52">
        <w:rPr>
          <w:bCs/>
          <w:highlight w:val="yellow"/>
          <w:u w:val="single"/>
        </w:rPr>
        <w:t>in</w:t>
      </w:r>
      <w:r w:rsidRPr="00781A52">
        <w:rPr>
          <w:sz w:val="16"/>
        </w:rPr>
        <w:t xml:space="preserve"> . . . </w:t>
      </w:r>
      <w:r w:rsidRPr="00781A52">
        <w:rPr>
          <w:b/>
          <w:iCs/>
          <w:highlight w:val="yellow"/>
          <w:u w:val="single"/>
          <w:bdr w:val="single" w:sz="18" w:space="0" w:color="auto"/>
        </w:rPr>
        <w:t>diverse situations</w:t>
      </w:r>
      <w:r w:rsidRPr="00781A52">
        <w:rPr>
          <w:sz w:val="16"/>
        </w:rPr>
        <w:t xml:space="preserve">, </w:t>
      </w:r>
      <w:r w:rsidRPr="00781A52">
        <w:rPr>
          <w:b/>
          <w:iCs/>
          <w:highlight w:val="yellow"/>
          <w:u w:val="single"/>
          <w:bdr w:val="single" w:sz="18" w:space="0" w:color="auto"/>
        </w:rPr>
        <w:t>we should not expect this to lead to a simple</w:t>
      </w:r>
      <w:r w:rsidRPr="00781A52">
        <w:rPr>
          <w:sz w:val="12"/>
        </w:rPr>
        <w:t>¶</w:t>
      </w:r>
      <w:r w:rsidRPr="00781A52">
        <w:rPr>
          <w:sz w:val="16"/>
        </w:rPr>
        <w:t xml:space="preserve"> convergence of </w:t>
      </w:r>
      <w:r w:rsidRPr="00781A52">
        <w:rPr>
          <w:b/>
          <w:iCs/>
          <w:highlight w:val="yellow"/>
          <w:u w:val="single"/>
          <w:bdr w:val="single" w:sz="18" w:space="0" w:color="auto"/>
        </w:rPr>
        <w:t>outcome</w:t>
      </w:r>
      <w:r w:rsidRPr="00781A52">
        <w:rPr>
          <w:sz w:val="16"/>
        </w:rPr>
        <w:t>s, a neoliberalized end of history and geography’</w:t>
      </w:r>
      <w:r w:rsidRPr="00781A52">
        <w:rPr>
          <w:sz w:val="12"/>
        </w:rPr>
        <w:t>¶</w:t>
      </w:r>
      <w:r w:rsidRPr="00781A52">
        <w:rPr>
          <w:sz w:val="16"/>
        </w:rPr>
        <w:t xml:space="preserve"> (Peck and Tickell, 2002: 384, quoted in Gledhill, 2004). </w:t>
      </w:r>
      <w:r w:rsidRPr="00781A52">
        <w:rPr>
          <w:bCs/>
          <w:highlight w:val="yellow"/>
          <w:u w:val="single"/>
        </w:rPr>
        <w:t>Such a focus not</w:t>
      </w:r>
      <w:r w:rsidRPr="00781A52">
        <w:rPr>
          <w:bCs/>
          <w:sz w:val="12"/>
          <w:highlight w:val="yellow"/>
        </w:rPr>
        <w:t>¶</w:t>
      </w:r>
      <w:r w:rsidRPr="00781A52">
        <w:rPr>
          <w:bCs/>
          <w:sz w:val="12"/>
          <w:highlight w:val="yellow"/>
          <w:u w:val="single"/>
        </w:rPr>
        <w:t xml:space="preserve"> </w:t>
      </w:r>
      <w:r w:rsidRPr="00781A52">
        <w:rPr>
          <w:bCs/>
          <w:highlight w:val="yellow"/>
          <w:u w:val="single"/>
        </w:rPr>
        <w:t xml:space="preserve">only </w:t>
      </w:r>
      <w:r w:rsidRPr="00781A52">
        <w:rPr>
          <w:b/>
          <w:iCs/>
          <w:highlight w:val="yellow"/>
          <w:u w:val="single"/>
          <w:bdr w:val="single" w:sz="18" w:space="0" w:color="auto"/>
        </w:rPr>
        <w:t>fractures the notion of neoliberalism as a monolithic force</w:t>
      </w:r>
      <w:r w:rsidRPr="00781A52">
        <w:rPr>
          <w:sz w:val="16"/>
        </w:rPr>
        <w:t>; it</w:t>
      </w:r>
      <w:r w:rsidRPr="00781A52">
        <w:rPr>
          <w:bCs/>
          <w:highlight w:val="yellow"/>
          <w:u w:val="single"/>
        </w:rPr>
        <w:t>s emphasis</w:t>
      </w:r>
      <w:r w:rsidRPr="00781A52">
        <w:rPr>
          <w:bCs/>
          <w:sz w:val="12"/>
          <w:highlight w:val="yellow"/>
        </w:rPr>
        <w:t>¶</w:t>
      </w:r>
      <w:r w:rsidRPr="00781A52">
        <w:rPr>
          <w:bCs/>
          <w:sz w:val="12"/>
          <w:highlight w:val="yellow"/>
          <w:u w:val="single"/>
        </w:rPr>
        <w:t xml:space="preserve"> </w:t>
      </w:r>
      <w:r w:rsidRPr="00781A52">
        <w:rPr>
          <w:bCs/>
          <w:highlight w:val="yellow"/>
          <w:u w:val="single"/>
        </w:rPr>
        <w:t xml:space="preserve">on process </w:t>
      </w:r>
      <w:r w:rsidRPr="00781A52">
        <w:rPr>
          <w:b/>
          <w:iCs/>
          <w:highlight w:val="yellow"/>
          <w:u w:val="single"/>
          <w:bdr w:val="single" w:sz="18" w:space="0" w:color="auto"/>
        </w:rPr>
        <w:t>also complicates</w:t>
      </w:r>
      <w:r w:rsidRPr="00781A52">
        <w:rPr>
          <w:sz w:val="16"/>
        </w:rPr>
        <w:t xml:space="preserve"> the notion of </w:t>
      </w:r>
      <w:r w:rsidRPr="00781A52">
        <w:rPr>
          <w:b/>
          <w:iCs/>
          <w:highlight w:val="yellow"/>
          <w:u w:val="single"/>
          <w:bdr w:val="single" w:sz="18" w:space="0" w:color="auto"/>
        </w:rPr>
        <w:t>political ‘transitions’</w:t>
      </w:r>
      <w:r w:rsidRPr="00781A52">
        <w:rPr>
          <w:sz w:val="16"/>
        </w:rPr>
        <w:t xml:space="preserve"> by raising</w:t>
      </w:r>
      <w:r w:rsidRPr="00781A52">
        <w:rPr>
          <w:sz w:val="12"/>
        </w:rPr>
        <w:t>¶</w:t>
      </w:r>
      <w:r w:rsidRPr="00781A52">
        <w:rPr>
          <w:sz w:val="16"/>
        </w:rPr>
        <w:t xml:space="preserve"> questions about the normativities underlying perceptions of previous</w:t>
      </w:r>
      <w:r w:rsidRPr="00781A52">
        <w:rPr>
          <w:sz w:val="12"/>
        </w:rPr>
        <w:t>¶</w:t>
      </w:r>
      <w:r w:rsidRPr="00781A52">
        <w:rPr>
          <w:sz w:val="16"/>
        </w:rPr>
        <w:t xml:space="preserve"> periods as well as future ones (Gledhill, 2002; Roseberry, 1985; Verdery,</w:t>
      </w:r>
      <w:r w:rsidRPr="00781A52">
        <w:rPr>
          <w:sz w:val="12"/>
        </w:rPr>
        <w:t>¶</w:t>
      </w:r>
      <w:r w:rsidRPr="00781A52">
        <w:rPr>
          <w:sz w:val="16"/>
        </w:rPr>
        <w:t xml:space="preserve"> 2002) – and Cuba is particularly burdened by the reification of ‘transition’.</w:t>
      </w:r>
      <w:r w:rsidRPr="00781A52">
        <w:rPr>
          <w:sz w:val="12"/>
        </w:rPr>
        <w:t>¶</w:t>
      </w:r>
      <w:r w:rsidRPr="00781A52">
        <w:rPr>
          <w:sz w:val="16"/>
        </w:rPr>
        <w:t xml:space="preserve"> </w:t>
      </w:r>
      <w:r w:rsidRPr="00781A52">
        <w:rPr>
          <w:bCs/>
          <w:highlight w:val="yellow"/>
          <w:u w:val="single"/>
        </w:rPr>
        <w:t>An emphasis on</w:t>
      </w:r>
      <w:r w:rsidRPr="00781A52">
        <w:rPr>
          <w:sz w:val="16"/>
        </w:rPr>
        <w:t xml:space="preserve"> historically and </w:t>
      </w:r>
      <w:r w:rsidRPr="00781A52">
        <w:rPr>
          <w:b/>
          <w:iCs/>
          <w:highlight w:val="yellow"/>
          <w:u w:val="single"/>
          <w:bdr w:val="single" w:sz="18" w:space="0" w:color="auto"/>
        </w:rPr>
        <w:t xml:space="preserve">contextually specific </w:t>
      </w:r>
      <w:r w:rsidRPr="00781A52">
        <w:rPr>
          <w:bCs/>
          <w:highlight w:val="yellow"/>
          <w:u w:val="single"/>
        </w:rPr>
        <w:t>studies shares</w:t>
      </w:r>
      <w:r w:rsidRPr="00781A52">
        <w:rPr>
          <w:sz w:val="12"/>
        </w:rPr>
        <w:t>¶</w:t>
      </w:r>
      <w:r w:rsidRPr="00781A52">
        <w:rPr>
          <w:sz w:val="16"/>
        </w:rPr>
        <w:t xml:space="preserve"> conceptual and </w:t>
      </w:r>
      <w:r w:rsidRPr="00781A52">
        <w:rPr>
          <w:bCs/>
          <w:highlight w:val="yellow"/>
          <w:u w:val="single"/>
        </w:rPr>
        <w:t>methodological ground</w:t>
      </w:r>
      <w:r w:rsidRPr="00781A52">
        <w:rPr>
          <w:sz w:val="16"/>
        </w:rPr>
        <w:t xml:space="preserve"> both </w:t>
      </w:r>
      <w:r w:rsidRPr="00781A52">
        <w:rPr>
          <w:bCs/>
          <w:highlight w:val="yellow"/>
          <w:u w:val="single"/>
        </w:rPr>
        <w:t>with</w:t>
      </w:r>
      <w:r w:rsidRPr="00781A52">
        <w:rPr>
          <w:sz w:val="16"/>
        </w:rPr>
        <w:t xml:space="preserve"> historical anthropology’s</w:t>
      </w:r>
      <w:r w:rsidRPr="00781A52">
        <w:rPr>
          <w:sz w:val="12"/>
        </w:rPr>
        <w:t>¶</w:t>
      </w:r>
      <w:r w:rsidRPr="00781A52">
        <w:rPr>
          <w:sz w:val="16"/>
        </w:rPr>
        <w:t xml:space="preserve"> </w:t>
      </w:r>
      <w:r w:rsidRPr="00781A52">
        <w:rPr>
          <w:b/>
          <w:iCs/>
          <w:highlight w:val="yellow"/>
          <w:u w:val="single"/>
          <w:bdr w:val="single" w:sz="18" w:space="0" w:color="auto"/>
        </w:rPr>
        <w:t>critique of monolithic views of colonialism</w:t>
      </w:r>
      <w:r w:rsidRPr="00781A52">
        <w:rPr>
          <w:sz w:val="16"/>
        </w:rPr>
        <w:t xml:space="preserve">, </w:t>
      </w:r>
      <w:r w:rsidRPr="00781A52">
        <w:rPr>
          <w:b/>
          <w:iCs/>
          <w:highlight w:val="yellow"/>
          <w:u w:val="single"/>
          <w:bdr w:val="single" w:sz="18" w:space="0" w:color="auto"/>
        </w:rPr>
        <w:t>the spread of capitalism</w:t>
      </w:r>
      <w:r w:rsidRPr="00781A52">
        <w:rPr>
          <w:sz w:val="16"/>
        </w:rPr>
        <w:t xml:space="preserve"> </w:t>
      </w:r>
      <w:r w:rsidRPr="00781A52">
        <w:rPr>
          <w:b/>
          <w:iCs/>
          <w:highlight w:val="yellow"/>
          <w:u w:val="single"/>
          <w:bdr w:val="single" w:sz="18" w:space="0" w:color="auto"/>
        </w:rPr>
        <w:t>and</w:t>
      </w:r>
      <w:r w:rsidRPr="00781A52">
        <w:rPr>
          <w:iCs/>
          <w:sz w:val="12"/>
          <w:highlight w:val="yellow"/>
          <w:bdr w:val="single" w:sz="18" w:space="0" w:color="auto"/>
        </w:rPr>
        <w:t>¶</w:t>
      </w:r>
      <w:r w:rsidRPr="00781A52">
        <w:rPr>
          <w:b/>
          <w:iCs/>
          <w:sz w:val="12"/>
          <w:highlight w:val="yellow"/>
          <w:u w:val="single"/>
          <w:bdr w:val="single" w:sz="18" w:space="0" w:color="auto"/>
        </w:rPr>
        <w:t xml:space="preserve"> </w:t>
      </w:r>
      <w:r w:rsidRPr="00781A52">
        <w:rPr>
          <w:b/>
          <w:iCs/>
          <w:highlight w:val="yellow"/>
          <w:u w:val="single"/>
          <w:bdr w:val="single" w:sz="18" w:space="0" w:color="auto"/>
        </w:rPr>
        <w:t>state</w:t>
      </w:r>
      <w:r w:rsidRPr="00781A52">
        <w:rPr>
          <w:sz w:val="16"/>
        </w:rPr>
        <w:t xml:space="preserve"> formation ( Joseph and Nugent, 1994; Roseberry, 1985), and with calls</w:t>
      </w:r>
      <w:r w:rsidRPr="00781A52">
        <w:rPr>
          <w:sz w:val="12"/>
        </w:rPr>
        <w:t>¶</w:t>
      </w:r>
      <w:r w:rsidRPr="00781A52">
        <w:rPr>
          <w:sz w:val="16"/>
        </w:rPr>
        <w:t xml:space="preserve"> for an ‘ethnography of the state’: these similarly critique binary state/society</w:t>
      </w:r>
      <w:r w:rsidRPr="00781A52">
        <w:rPr>
          <w:sz w:val="12"/>
        </w:rPr>
        <w:t>¶</w:t>
      </w:r>
      <w:r w:rsidRPr="00781A52">
        <w:rPr>
          <w:sz w:val="16"/>
        </w:rPr>
        <w:t xml:space="preserve"> models (Gupta, 1995; Nugent, 1994), focusing on the ‘degree to which the</w:t>
      </w:r>
      <w:r w:rsidRPr="00781A52">
        <w:rPr>
          <w:sz w:val="12"/>
        </w:rPr>
        <w:t>¶</w:t>
      </w:r>
      <w:r w:rsidRPr="00781A52">
        <w:rPr>
          <w:sz w:val="16"/>
        </w:rPr>
        <w:t xml:space="preserve"> state has become implicated in the minute texture of everyday life’ (Gupta,</w:t>
      </w:r>
      <w:r w:rsidRPr="00781A52">
        <w:rPr>
          <w:sz w:val="12"/>
        </w:rPr>
        <w:t>¶</w:t>
      </w:r>
      <w:r w:rsidRPr="00781A52">
        <w:rPr>
          <w:sz w:val="16"/>
        </w:rPr>
        <w:t xml:space="preserve"> 1995: 375) and the specific nature of these intimate relations, where people</w:t>
      </w:r>
      <w:r w:rsidRPr="00781A52">
        <w:rPr>
          <w:sz w:val="12"/>
        </w:rPr>
        <w:t>¶</w:t>
      </w:r>
      <w:r w:rsidRPr="00781A52">
        <w:rPr>
          <w:sz w:val="16"/>
        </w:rPr>
        <w:t xml:space="preserve"> deal with the corrupt bureaucrat, petition the official representative, avoid</w:t>
      </w:r>
      <w:r w:rsidRPr="00781A52">
        <w:rPr>
          <w:sz w:val="12"/>
        </w:rPr>
        <w:t>¶</w:t>
      </w:r>
      <w:r w:rsidRPr="00781A52">
        <w:rPr>
          <w:sz w:val="16"/>
        </w:rPr>
        <w:t xml:space="preserve"> the police, and engage in discursive constructions of the state which both</w:t>
      </w:r>
      <w:r w:rsidRPr="00781A52">
        <w:rPr>
          <w:sz w:val="12"/>
        </w:rPr>
        <w:t>¶</w:t>
      </w:r>
      <w:r w:rsidRPr="00781A52">
        <w:rPr>
          <w:sz w:val="16"/>
        </w:rPr>
        <w:t xml:space="preserve"> inform and make sense of their accommodations and resistances – and</w:t>
      </w:r>
      <w:r w:rsidRPr="00781A52">
        <w:rPr>
          <w:sz w:val="12"/>
        </w:rPr>
        <w:t>¶</w:t>
      </w:r>
      <w:r w:rsidRPr="00781A52">
        <w:rPr>
          <w:sz w:val="16"/>
        </w:rPr>
        <w:t xml:space="preserve"> which reveal the state as an ‘ensemble of social relations’ ( Jessop, 2002: 40).</w:t>
      </w:r>
      <w:r w:rsidRPr="00781A52">
        <w:rPr>
          <w:sz w:val="12"/>
        </w:rPr>
        <w:t>¶</w:t>
      </w:r>
      <w:r w:rsidRPr="00781A52">
        <w:rPr>
          <w:sz w:val="16"/>
        </w:rPr>
        <w:t xml:space="preserve"> </w:t>
      </w:r>
      <w:r w:rsidRPr="00781A52">
        <w:rPr>
          <w:b/>
          <w:iCs/>
          <w:highlight w:val="yellow"/>
          <w:u w:val="single"/>
          <w:bdr w:val="single" w:sz="18" w:space="0" w:color="auto"/>
        </w:rPr>
        <w:t>Cuba</w:t>
      </w:r>
      <w:r w:rsidRPr="00781A52">
        <w:rPr>
          <w:b/>
          <w:iCs/>
          <w:u w:val="single"/>
          <w:bdr w:val="single" w:sz="18" w:space="0" w:color="auto"/>
        </w:rPr>
        <w:t xml:space="preserve"> </w:t>
      </w:r>
      <w:r w:rsidRPr="00781A52">
        <w:rPr>
          <w:sz w:val="16"/>
        </w:rPr>
        <w:t xml:space="preserve">both shares in and </w:t>
      </w:r>
      <w:r w:rsidRPr="00781A52">
        <w:rPr>
          <w:b/>
          <w:iCs/>
          <w:highlight w:val="yellow"/>
          <w:u w:val="single"/>
          <w:bdr w:val="single" w:sz="18" w:space="0" w:color="auto"/>
        </w:rPr>
        <w:t>departs from</w:t>
      </w:r>
      <w:r w:rsidRPr="00781A52">
        <w:rPr>
          <w:sz w:val="16"/>
        </w:rPr>
        <w:t xml:space="preserve"> these </w:t>
      </w:r>
      <w:r w:rsidRPr="00781A52">
        <w:rPr>
          <w:b/>
          <w:iCs/>
          <w:highlight w:val="yellow"/>
          <w:u w:val="single"/>
          <w:bdr w:val="single" w:sz="18" w:space="0" w:color="auto"/>
        </w:rPr>
        <w:t>broad</w:t>
      </w:r>
      <w:r w:rsidRPr="00781A52">
        <w:rPr>
          <w:sz w:val="16"/>
        </w:rPr>
        <w:t xml:space="preserve"> regional </w:t>
      </w:r>
      <w:r w:rsidRPr="00781A52">
        <w:rPr>
          <w:b/>
          <w:iCs/>
          <w:highlight w:val="yellow"/>
          <w:u w:val="single"/>
          <w:bdr w:val="single" w:sz="18" w:space="0" w:color="auto"/>
        </w:rPr>
        <w:t>tendencies</w:t>
      </w:r>
      <w:r w:rsidRPr="00781A52">
        <w:rPr>
          <w:sz w:val="16"/>
        </w:rPr>
        <w:t>,</w:t>
      </w:r>
      <w:r w:rsidRPr="00781A52">
        <w:rPr>
          <w:sz w:val="12"/>
        </w:rPr>
        <w:t>¶</w:t>
      </w:r>
      <w:r w:rsidRPr="00781A52">
        <w:rPr>
          <w:sz w:val="16"/>
        </w:rPr>
        <w:t xml:space="preserve"> </w:t>
      </w:r>
      <w:r w:rsidRPr="00781A52">
        <w:rPr>
          <w:bCs/>
          <w:highlight w:val="yellow"/>
          <w:u w:val="single"/>
        </w:rPr>
        <w:t>and presents a particularly complex</w:t>
      </w:r>
      <w:r w:rsidRPr="00781A52">
        <w:rPr>
          <w:sz w:val="16"/>
        </w:rPr>
        <w:t xml:space="preserve"> historical </w:t>
      </w:r>
      <w:r w:rsidRPr="00781A52">
        <w:rPr>
          <w:bCs/>
          <w:highlight w:val="yellow"/>
          <w:u w:val="single"/>
        </w:rPr>
        <w:t>conjuncture</w:t>
      </w:r>
      <w:r w:rsidRPr="00781A52">
        <w:rPr>
          <w:sz w:val="16"/>
        </w:rPr>
        <w:t>. Centeno notes</w:t>
      </w:r>
      <w:r w:rsidRPr="00781A52">
        <w:rPr>
          <w:sz w:val="12"/>
        </w:rPr>
        <w:t>¶</w:t>
      </w:r>
      <w:r w:rsidRPr="00781A52">
        <w:rPr>
          <w:sz w:val="16"/>
        </w:rPr>
        <w:t xml:space="preserve"> that ‘[Cuba] remained exceptional during the 1990s as it not only resisted</w:t>
      </w:r>
      <w:r w:rsidRPr="00781A52">
        <w:rPr>
          <w:sz w:val="12"/>
        </w:rPr>
        <w:t>¶</w:t>
      </w:r>
      <w:r w:rsidRPr="00781A52">
        <w:rPr>
          <w:sz w:val="16"/>
        </w:rPr>
        <w:t xml:space="preserve"> neoliberalism, but also the accompanying democratizing wave’ (2004:</w:t>
      </w:r>
      <w:r w:rsidRPr="00781A52">
        <w:rPr>
          <w:sz w:val="12"/>
        </w:rPr>
        <w:t>¶</w:t>
      </w:r>
      <w:r w:rsidRPr="00781A52">
        <w:rPr>
          <w:sz w:val="16"/>
        </w:rPr>
        <w:t xml:space="preserve"> 404). Resistance came at an immense social cost: the 1990s in Cuba</w:t>
      </w:r>
      <w:r w:rsidRPr="00781A52">
        <w:rPr>
          <w:sz w:val="12"/>
        </w:rPr>
        <w:t>¶</w:t>
      </w:r>
      <w:r w:rsidRPr="00781A52">
        <w:rPr>
          <w:sz w:val="16"/>
        </w:rPr>
        <w:t xml:space="preserve"> mirrored the decimation much of the rest of Latin America endured</w:t>
      </w:r>
      <w:r w:rsidRPr="00781A52">
        <w:rPr>
          <w:sz w:val="12"/>
        </w:rPr>
        <w:t>¶</w:t>
      </w:r>
      <w:r w:rsidRPr="00781A52">
        <w:rPr>
          <w:sz w:val="16"/>
        </w:rPr>
        <w:t xml:space="preserve"> during the 1980s under structural adjustment, and revealed the exclusionary</w:t>
      </w:r>
      <w:r w:rsidRPr="00781A52">
        <w:rPr>
          <w:sz w:val="12"/>
        </w:rPr>
        <w:t>¶</w:t>
      </w:r>
      <w:r w:rsidRPr="00781A52">
        <w:rPr>
          <w:sz w:val="16"/>
        </w:rPr>
        <w:t xml:space="preserve"> and punitive logic of neoliberal hegemony.3 As mentioned above,</w:t>
      </w:r>
      <w:r w:rsidRPr="00781A52">
        <w:rPr>
          <w:sz w:val="12"/>
        </w:rPr>
        <w:t>¶</w:t>
      </w:r>
      <w:r w:rsidRPr="00781A52">
        <w:rPr>
          <w:sz w:val="16"/>
        </w:rPr>
        <w:t xml:space="preserve"> </w:t>
      </w:r>
      <w:r w:rsidRPr="00781A52">
        <w:rPr>
          <w:bCs/>
          <w:highlight w:val="yellow"/>
          <w:u w:val="single"/>
        </w:rPr>
        <w:t>resistance entailed accommodation in</w:t>
      </w:r>
      <w:r w:rsidRPr="00781A52">
        <w:rPr>
          <w:sz w:val="16"/>
        </w:rPr>
        <w:t xml:space="preserve"> the </w:t>
      </w:r>
      <w:r w:rsidRPr="00781A52">
        <w:rPr>
          <w:bCs/>
          <w:highlight w:val="yellow"/>
          <w:u w:val="single"/>
        </w:rPr>
        <w:t>marketization of certain sectors</w:t>
      </w:r>
      <w:r w:rsidRPr="00781A52">
        <w:rPr>
          <w:sz w:val="16"/>
        </w:rPr>
        <w:t>,</w:t>
      </w:r>
      <w:r w:rsidRPr="00781A52">
        <w:rPr>
          <w:sz w:val="12"/>
        </w:rPr>
        <w:t>¶</w:t>
      </w:r>
      <w:r w:rsidRPr="00781A52">
        <w:rPr>
          <w:sz w:val="16"/>
        </w:rPr>
        <w:t xml:space="preserve"> resulting in an economic and social bifurcation and hierarchization,</w:t>
      </w:r>
      <w:r w:rsidRPr="00781A52">
        <w:rPr>
          <w:sz w:val="12"/>
        </w:rPr>
        <w:t>¶</w:t>
      </w:r>
      <w:r w:rsidRPr="00781A52">
        <w:rPr>
          <w:sz w:val="16"/>
        </w:rPr>
        <w:t xml:space="preserve"> reproducing regional patterns of inequality, informality </w:t>
      </w:r>
      <w:r w:rsidRPr="00781A52">
        <w:rPr>
          <w:bCs/>
          <w:highlight w:val="yellow"/>
          <w:u w:val="single"/>
        </w:rPr>
        <w:t>and</w:t>
      </w:r>
      <w:r w:rsidRPr="00781A52">
        <w:rPr>
          <w:bCs/>
          <w:u w:val="single"/>
        </w:rPr>
        <w:t xml:space="preserve"> </w:t>
      </w:r>
      <w:r w:rsidRPr="00781A52">
        <w:rPr>
          <w:sz w:val="16"/>
        </w:rPr>
        <w:t>migration:</w:t>
      </w:r>
      <w:r w:rsidRPr="00781A52">
        <w:rPr>
          <w:sz w:val="12"/>
        </w:rPr>
        <w:t>¶</w:t>
      </w:r>
      <w:r w:rsidRPr="00781A52">
        <w:rPr>
          <w:sz w:val="16"/>
        </w:rPr>
        <w:t xml:space="preserve"> </w:t>
      </w:r>
      <w:r w:rsidRPr="00781A52">
        <w:rPr>
          <w:bCs/>
          <w:highlight w:val="yellow"/>
          <w:u w:val="single"/>
        </w:rPr>
        <w:t>these processes</w:t>
      </w:r>
      <w:r w:rsidRPr="00781A52">
        <w:rPr>
          <w:sz w:val="16"/>
        </w:rPr>
        <w:t xml:space="preserve"> (discussed in more detail below) </w:t>
      </w:r>
      <w:r w:rsidRPr="00781A52">
        <w:rPr>
          <w:b/>
          <w:iCs/>
          <w:highlight w:val="yellow"/>
          <w:u w:val="single"/>
          <w:bdr w:val="single" w:sz="18" w:space="0" w:color="auto"/>
        </w:rPr>
        <w:t>coexist</w:t>
      </w:r>
      <w:r w:rsidRPr="00781A52">
        <w:rPr>
          <w:bCs/>
          <w:highlight w:val="yellow"/>
          <w:u w:val="single"/>
        </w:rPr>
        <w:t xml:space="preserve"> in</w:t>
      </w:r>
      <w:r w:rsidRPr="00781A52">
        <w:rPr>
          <w:sz w:val="16"/>
        </w:rPr>
        <w:t xml:space="preserve"> some </w:t>
      </w:r>
      <w:r w:rsidRPr="00781A52">
        <w:rPr>
          <w:bCs/>
          <w:highlight w:val="yellow"/>
          <w:u w:val="single"/>
        </w:rPr>
        <w:t>tension</w:t>
      </w:r>
      <w:r w:rsidRPr="00781A52">
        <w:rPr>
          <w:bCs/>
          <w:sz w:val="12"/>
          <w:highlight w:val="yellow"/>
        </w:rPr>
        <w:t>¶</w:t>
      </w:r>
      <w:r w:rsidRPr="00781A52">
        <w:rPr>
          <w:bCs/>
          <w:sz w:val="12"/>
          <w:highlight w:val="yellow"/>
          <w:u w:val="single"/>
        </w:rPr>
        <w:t xml:space="preserve"> </w:t>
      </w:r>
      <w:r w:rsidRPr="00781A52">
        <w:rPr>
          <w:bCs/>
          <w:highlight w:val="yellow"/>
          <w:u w:val="single"/>
        </w:rPr>
        <w:t>with the government’s</w:t>
      </w:r>
      <w:r w:rsidRPr="00781A52">
        <w:rPr>
          <w:sz w:val="16"/>
        </w:rPr>
        <w:t xml:space="preserve"> strong </w:t>
      </w:r>
      <w:r w:rsidRPr="00781A52">
        <w:rPr>
          <w:bCs/>
          <w:highlight w:val="yellow"/>
          <w:u w:val="single"/>
        </w:rPr>
        <w:t>political</w:t>
      </w:r>
      <w:r w:rsidRPr="00781A52">
        <w:rPr>
          <w:sz w:val="16"/>
        </w:rPr>
        <w:t xml:space="preserve"> imperatives to firmer </w:t>
      </w:r>
      <w:r w:rsidRPr="00781A52">
        <w:rPr>
          <w:bCs/>
          <w:highlight w:val="yellow"/>
          <w:u w:val="single"/>
        </w:rPr>
        <w:t>resistance</w:t>
      </w:r>
      <w:r w:rsidRPr="00781A52">
        <w:rPr>
          <w:sz w:val="16"/>
        </w:rPr>
        <w:t xml:space="preserve"> in</w:t>
      </w:r>
      <w:r w:rsidRPr="00781A52">
        <w:rPr>
          <w:sz w:val="12"/>
        </w:rPr>
        <w:t>¶</w:t>
      </w:r>
      <w:r w:rsidRPr="00781A52">
        <w:rPr>
          <w:sz w:val="16"/>
        </w:rPr>
        <w:t xml:space="preserve"> the face of heightened hostility.</w:t>
      </w:r>
      <w:r w:rsidRPr="00781A52">
        <w:rPr>
          <w:sz w:val="12"/>
        </w:rPr>
        <w:t>¶</w:t>
      </w:r>
      <w:r w:rsidRPr="00781A52">
        <w:rPr>
          <w:sz w:val="16"/>
        </w:rPr>
        <w:t xml:space="preserve"> The Cuban state’s formal ‘ensemble of social relations’ and the</w:t>
      </w:r>
      <w:r w:rsidRPr="00781A52">
        <w:rPr>
          <w:sz w:val="12"/>
        </w:rPr>
        <w:t>¶</w:t>
      </w:r>
      <w:r w:rsidRPr="00781A52">
        <w:rPr>
          <w:sz w:val="16"/>
        </w:rPr>
        <w:t xml:space="preserve"> ways in which it is ‘implicated in the minute texture of everyday life’, are</w:t>
      </w:r>
      <w:r w:rsidRPr="00781A52">
        <w:rPr>
          <w:sz w:val="12"/>
        </w:rPr>
        <w:t>¶</w:t>
      </w:r>
      <w:r w:rsidRPr="00781A52">
        <w:rPr>
          <w:sz w:val="16"/>
        </w:rPr>
        <w:t xml:space="preserve"> exemplified by official mass organizations4 with active and highly politicized</w:t>
      </w:r>
      <w:r w:rsidRPr="00781A52">
        <w:rPr>
          <w:sz w:val="12"/>
        </w:rPr>
        <w:t>¶</w:t>
      </w:r>
      <w:r w:rsidRPr="00781A52">
        <w:rPr>
          <w:sz w:val="16"/>
        </w:rPr>
        <w:t xml:space="preserve"> memberships at neighbourhood level and upwards. These organizations</w:t>
      </w:r>
      <w:r w:rsidRPr="00781A52">
        <w:rPr>
          <w:sz w:val="12"/>
        </w:rPr>
        <w:t>¶</w:t>
      </w:r>
      <w:r w:rsidRPr="00781A52">
        <w:rPr>
          <w:sz w:val="16"/>
        </w:rPr>
        <w:t xml:space="preserve"> can be seen as attempts to ‘monopolize social allocation’, which</w:t>
      </w:r>
      <w:r w:rsidRPr="00781A52">
        <w:rPr>
          <w:sz w:val="12"/>
        </w:rPr>
        <w:t>¶</w:t>
      </w:r>
      <w:r w:rsidRPr="00781A52">
        <w:rPr>
          <w:sz w:val="16"/>
        </w:rPr>
        <w:t xml:space="preserve"> Verdery (2002: 382) argues have been characteristic of socialist systems: at</w:t>
      </w:r>
      <w:r w:rsidRPr="00781A52">
        <w:rPr>
          <w:sz w:val="12"/>
        </w:rPr>
        <w:t>¶</w:t>
      </w:r>
      <w:r w:rsidRPr="00781A52">
        <w:rPr>
          <w:sz w:val="16"/>
        </w:rPr>
        <w:t xml:space="preserve"> the same time, while such ‘monopolization’ cannot be exhaustive, it does tend to view with suspicion unofficial social groupings and dynamics,</w:t>
      </w:r>
      <w:r w:rsidRPr="00781A52">
        <w:rPr>
          <w:sz w:val="12"/>
        </w:rPr>
        <w:t>¶</w:t>
      </w:r>
      <w:r w:rsidRPr="00781A52">
        <w:rPr>
          <w:sz w:val="16"/>
        </w:rPr>
        <w:t xml:space="preserve"> particularly when these ‘escape’ into informality,5 positing more ambiguous</w:t>
      </w:r>
      <w:r w:rsidRPr="00781A52">
        <w:rPr>
          <w:sz w:val="12"/>
        </w:rPr>
        <w:t>¶</w:t>
      </w:r>
      <w:r w:rsidRPr="00781A52">
        <w:rPr>
          <w:sz w:val="16"/>
        </w:rPr>
        <w:t xml:space="preserve"> sets of relations. By no means everyone is captured by the mass organizations,</w:t>
      </w:r>
      <w:r w:rsidRPr="00781A52">
        <w:rPr>
          <w:sz w:val="12"/>
        </w:rPr>
        <w:t>¶</w:t>
      </w:r>
      <w:r w:rsidRPr="00781A52">
        <w:rPr>
          <w:sz w:val="16"/>
        </w:rPr>
        <w:t xml:space="preserve"> and the socially divisive effects of growing inequality work against</w:t>
      </w:r>
      <w:r w:rsidRPr="00781A52">
        <w:rPr>
          <w:sz w:val="12"/>
        </w:rPr>
        <w:t>¶</w:t>
      </w:r>
      <w:r w:rsidRPr="00781A52">
        <w:rPr>
          <w:sz w:val="16"/>
        </w:rPr>
        <w:t xml:space="preserve"> their efforts to sustain a vigorous attachment to Cuban socialism. </w:t>
      </w:r>
      <w:r w:rsidRPr="00781A52">
        <w:rPr>
          <w:bCs/>
          <w:highlight w:val="yellow"/>
          <w:u w:val="single"/>
        </w:rPr>
        <w:t>For some</w:t>
      </w:r>
      <w:r w:rsidRPr="00781A52">
        <w:rPr>
          <w:bCs/>
          <w:sz w:val="12"/>
        </w:rPr>
        <w:t>¶</w:t>
      </w:r>
      <w:r w:rsidRPr="00781A52">
        <w:rPr>
          <w:bCs/>
          <w:sz w:val="12"/>
          <w:u w:val="single"/>
        </w:rPr>
        <w:t xml:space="preserve"> </w:t>
      </w:r>
      <w:r w:rsidRPr="00781A52">
        <w:rPr>
          <w:sz w:val="16"/>
        </w:rPr>
        <w:t xml:space="preserve">disaffected sectors of the population, </w:t>
      </w:r>
      <w:r w:rsidRPr="00781A52">
        <w:rPr>
          <w:bCs/>
          <w:highlight w:val="yellow"/>
          <w:u w:val="single"/>
        </w:rPr>
        <w:t>the Cuban state’s resistance to neoliberalism</w:t>
      </w:r>
      <w:r w:rsidRPr="00781A52">
        <w:rPr>
          <w:bCs/>
          <w:sz w:val="12"/>
          <w:highlight w:val="yellow"/>
        </w:rPr>
        <w:t>¶</w:t>
      </w:r>
      <w:r w:rsidRPr="00781A52">
        <w:rPr>
          <w:bCs/>
          <w:sz w:val="12"/>
          <w:highlight w:val="yellow"/>
          <w:u w:val="single"/>
        </w:rPr>
        <w:t xml:space="preserve"> </w:t>
      </w:r>
      <w:r w:rsidRPr="00781A52">
        <w:rPr>
          <w:bCs/>
          <w:highlight w:val="yellow"/>
          <w:u w:val="single"/>
        </w:rPr>
        <w:t>itself represents</w:t>
      </w:r>
      <w:r w:rsidRPr="00781A52">
        <w:rPr>
          <w:sz w:val="16"/>
        </w:rPr>
        <w:t xml:space="preserve"> </w:t>
      </w:r>
      <w:r w:rsidRPr="00781A52">
        <w:rPr>
          <w:bCs/>
          <w:highlight w:val="yellow"/>
          <w:u w:val="single"/>
        </w:rPr>
        <w:t>the continued hegemony of the socialist regime</w:t>
      </w:r>
      <w:r w:rsidRPr="00781A52">
        <w:rPr>
          <w:sz w:val="16"/>
        </w:rPr>
        <w:t>,</w:t>
      </w:r>
      <w:r w:rsidRPr="00781A52">
        <w:rPr>
          <w:sz w:val="12"/>
        </w:rPr>
        <w:t>¶</w:t>
      </w:r>
      <w:r w:rsidRPr="00781A52">
        <w:rPr>
          <w:sz w:val="16"/>
        </w:rPr>
        <w:t xml:space="preserve"> </w:t>
      </w:r>
      <w:r w:rsidRPr="00781A52">
        <w:rPr>
          <w:bCs/>
          <w:highlight w:val="yellow"/>
          <w:u w:val="single"/>
        </w:rPr>
        <w:t>which is in turn unevenly resisted</w:t>
      </w:r>
      <w:r w:rsidRPr="00781A52">
        <w:rPr>
          <w:sz w:val="16"/>
        </w:rPr>
        <w:t xml:space="preserve"> </w:t>
      </w:r>
      <w:r w:rsidRPr="00781A52">
        <w:rPr>
          <w:bCs/>
          <w:highlight w:val="yellow"/>
          <w:u w:val="single"/>
        </w:rPr>
        <w:t>in a variety of</w:t>
      </w:r>
      <w:r w:rsidRPr="00781A52">
        <w:rPr>
          <w:sz w:val="16"/>
        </w:rPr>
        <w:t xml:space="preserve"> everyday </w:t>
      </w:r>
      <w:r w:rsidRPr="00781A52">
        <w:rPr>
          <w:bCs/>
          <w:highlight w:val="yellow"/>
          <w:u w:val="single"/>
        </w:rPr>
        <w:t>ways,</w:t>
      </w:r>
      <w:r w:rsidRPr="00781A52">
        <w:rPr>
          <w:sz w:val="16"/>
        </w:rPr>
        <w:t xml:space="preserve"> such as</w:t>
      </w:r>
      <w:r w:rsidRPr="00781A52">
        <w:rPr>
          <w:sz w:val="12"/>
        </w:rPr>
        <w:t>¶</w:t>
      </w:r>
      <w:r w:rsidRPr="00781A52">
        <w:rPr>
          <w:sz w:val="16"/>
        </w:rPr>
        <w:t xml:space="preserve"> evasion, political apathy, valorization of self-interest and, especially, dreams</w:t>
      </w:r>
      <w:r w:rsidRPr="00781A52">
        <w:rPr>
          <w:sz w:val="12"/>
        </w:rPr>
        <w:t>¶</w:t>
      </w:r>
      <w:r w:rsidRPr="00781A52">
        <w:rPr>
          <w:sz w:val="16"/>
        </w:rPr>
        <w:t xml:space="preserve"> of escape to an imagined capitalist prosperity; and here alienated</w:t>
      </w:r>
      <w:r w:rsidRPr="00781A52">
        <w:rPr>
          <w:sz w:val="12"/>
        </w:rPr>
        <w:t>¶</w:t>
      </w:r>
      <w:r w:rsidRPr="00781A52">
        <w:rPr>
          <w:sz w:val="16"/>
        </w:rPr>
        <w:t xml:space="preserve"> discourses of a ‘totalizing’ state re-emerge which construct a future resolved</w:t>
      </w:r>
      <w:r w:rsidRPr="00781A52">
        <w:rPr>
          <w:sz w:val="12"/>
        </w:rPr>
        <w:t>¶</w:t>
      </w:r>
      <w:r w:rsidRPr="00781A52">
        <w:rPr>
          <w:sz w:val="16"/>
        </w:rPr>
        <w:t xml:space="preserve"> by the demise of socialism.</w:t>
      </w:r>
    </w:p>
    <w:p w:rsidR="00BF5625" w:rsidRPr="00781A52" w:rsidRDefault="00BF5625" w:rsidP="00BF5625"/>
    <w:p w:rsidR="00BF5625" w:rsidRPr="00781A52" w:rsidRDefault="00BF5625" w:rsidP="00BF5625">
      <w:pPr>
        <w:keepNext/>
        <w:keepLines/>
        <w:spacing w:before="200"/>
        <w:outlineLvl w:val="3"/>
        <w:rPr>
          <w:rFonts w:eastAsia="Times New Roman" w:cstheme="majorBidi"/>
          <w:b/>
          <w:bCs/>
          <w:iCs/>
        </w:rPr>
      </w:pPr>
      <w:r w:rsidRPr="00781A52">
        <w:rPr>
          <w:rFonts w:eastAsia="Times New Roman" w:cstheme="majorBidi"/>
          <w:b/>
          <w:bCs/>
          <w:iCs/>
        </w:rPr>
        <w:t xml:space="preserve">Imperialism can’t be blamed solely on the imperialist </w:t>
      </w:r>
    </w:p>
    <w:p w:rsidR="00BF5625" w:rsidRPr="00781A52" w:rsidRDefault="00BF5625" w:rsidP="00BF5625">
      <w:pPr>
        <w:rPr>
          <w:rFonts w:eastAsia="Calibri"/>
        </w:rPr>
      </w:pPr>
      <w:r w:rsidRPr="00781A52">
        <w:rPr>
          <w:rFonts w:eastAsia="Calibri"/>
          <w:b/>
          <w:bCs/>
          <w:sz w:val="26"/>
          <w:u w:val="single"/>
        </w:rPr>
        <w:t>Said 94</w:t>
      </w:r>
      <w:r w:rsidRPr="00781A52">
        <w:rPr>
          <w:rFonts w:eastAsia="Calibri"/>
        </w:rPr>
        <w:t xml:space="preserve"> (Edward W., was a professor of English and Comparative Literature at Columbia University, a literary theorist, and a public intellectual, “Culture and Imperialism” May 31, 1994, pg. 19)</w:t>
      </w:r>
    </w:p>
    <w:p w:rsidR="00BF5625" w:rsidRPr="00781A52" w:rsidRDefault="00BF5625" w:rsidP="00BF5625">
      <w:pPr>
        <w:rPr>
          <w:rFonts w:eastAsia="Calibri"/>
          <w:sz w:val="16"/>
        </w:rPr>
      </w:pPr>
      <w:r w:rsidRPr="00781A52">
        <w:rPr>
          <w:rFonts w:eastAsia="Calibri"/>
          <w:sz w:val="16"/>
        </w:rPr>
        <w:t>Domination and inequities of power and wealth are perennial facts of human society. But in today's global setting they are also interpretable as having something to do with imperialism, its history, its new forms.</w:t>
      </w:r>
      <w:r w:rsidRPr="00781A52">
        <w:rPr>
          <w:rFonts w:eastAsia="Calibri"/>
          <w:bCs/>
          <w:u w:val="single"/>
        </w:rPr>
        <w:t xml:space="preserve"> The nations of contemporary </w:t>
      </w:r>
      <w:r w:rsidRPr="00781A52">
        <w:rPr>
          <w:rFonts w:eastAsia="Calibri"/>
          <w:bCs/>
          <w:highlight w:val="yellow"/>
          <w:u w:val="single"/>
        </w:rPr>
        <w:t xml:space="preserve">Asia, Latin America, and Africa are politically independent but in many ways are as dominated and dependent as </w:t>
      </w:r>
      <w:r w:rsidRPr="00781A52">
        <w:rPr>
          <w:rFonts w:eastAsia="Calibri"/>
          <w:bCs/>
          <w:u w:val="single"/>
        </w:rPr>
        <w:t xml:space="preserve">they were </w:t>
      </w:r>
      <w:r w:rsidRPr="00781A52">
        <w:rPr>
          <w:rFonts w:eastAsia="Calibri"/>
          <w:bCs/>
          <w:highlight w:val="yellow"/>
          <w:u w:val="single"/>
        </w:rPr>
        <w:t xml:space="preserve">'when ruled directly </w:t>
      </w:r>
      <w:r w:rsidRPr="00781A52">
        <w:rPr>
          <w:rFonts w:eastAsia="Calibri"/>
          <w:bCs/>
          <w:u w:val="single"/>
        </w:rPr>
        <w:t>by European powers. On the one hand</w:t>
      </w:r>
      <w:r w:rsidRPr="00781A52">
        <w:rPr>
          <w:rFonts w:eastAsia="Calibri"/>
          <w:bCs/>
          <w:highlight w:val="yellow"/>
          <w:u w:val="single"/>
        </w:rPr>
        <w:t xml:space="preserve">, </w:t>
      </w:r>
      <w:r w:rsidRPr="00781A52">
        <w:rPr>
          <w:rFonts w:eastAsia="Calibri"/>
          <w:bCs/>
          <w:u w:val="single"/>
        </w:rPr>
        <w:t>this is the consequence of self-inflicted wounds, critics like V. S. Naipaul are wont to say: they (everyone knows that "they" means coloreds, wogs, niggers) are to blame for what "they" are, and it's no use droning on about the legacy of imperialism. On the other hand</w:t>
      </w:r>
      <w:r w:rsidRPr="00781A52">
        <w:rPr>
          <w:rFonts w:eastAsia="Calibri"/>
          <w:bCs/>
          <w:highlight w:val="yellow"/>
          <w:u w:val="single"/>
        </w:rPr>
        <w:t>, blaming the Europeans sweepingly for the misfortunes of the present is not much of an alternative</w:t>
      </w:r>
      <w:r w:rsidRPr="00781A52">
        <w:rPr>
          <w:rFonts w:eastAsia="Calibri"/>
          <w:bCs/>
          <w:u w:val="single"/>
        </w:rPr>
        <w:t xml:space="preserve">. </w:t>
      </w:r>
      <w:r w:rsidRPr="00781A52">
        <w:rPr>
          <w:rFonts w:eastAsia="Calibri"/>
          <w:bCs/>
          <w:highlight w:val="yellow"/>
          <w:u w:val="single"/>
        </w:rPr>
        <w:t>What we need to do is to look at these Matters as</w:t>
      </w:r>
      <w:r w:rsidRPr="00781A52">
        <w:rPr>
          <w:rFonts w:eastAsia="Calibri"/>
          <w:bCs/>
          <w:u w:val="single"/>
        </w:rPr>
        <w:t xml:space="preserve"> a network of </w:t>
      </w:r>
      <w:r w:rsidRPr="00781A52">
        <w:rPr>
          <w:rFonts w:eastAsia="Calibri"/>
          <w:bCs/>
          <w:highlight w:val="yellow"/>
          <w:u w:val="single"/>
        </w:rPr>
        <w:t>interdependent histories that it would be inaccurate and senseless to repress</w:t>
      </w:r>
      <w:r w:rsidRPr="00781A52">
        <w:rPr>
          <w:rFonts w:eastAsia="Calibri"/>
          <w:bCs/>
          <w:u w:val="single"/>
        </w:rPr>
        <w:t>, useful and interesting to understand</w:t>
      </w:r>
      <w:r w:rsidRPr="00781A52">
        <w:rPr>
          <w:rFonts w:eastAsia="Calibri"/>
          <w:sz w:val="16"/>
        </w:rPr>
        <w:t>.</w:t>
      </w:r>
      <w:r w:rsidRPr="00781A52">
        <w:rPr>
          <w:rFonts w:eastAsia="Calibri"/>
          <w:sz w:val="12"/>
        </w:rPr>
        <w:t>¶</w:t>
      </w:r>
      <w:r w:rsidRPr="00781A52">
        <w:rPr>
          <w:rFonts w:eastAsia="Calibri"/>
          <w:sz w:val="16"/>
        </w:rPr>
        <w:t xml:space="preserve"> The point here is not complicated. If while sitting in Oxford, Paris, or New York you tell Arabs or Africans that they belong to a basically sick or unregenerate culture, you are unlikely to convince them. </w:t>
      </w:r>
      <w:r w:rsidRPr="00781A52">
        <w:rPr>
          <w:rFonts w:eastAsia="Calibri"/>
          <w:bCs/>
          <w:u w:val="single"/>
        </w:rPr>
        <w:t xml:space="preserve">Even if you prevail over them, they are not going to concede to you your essential superiority or your right to rule them despite your evident wealth and power. The </w:t>
      </w:r>
      <w:r w:rsidRPr="00781A52">
        <w:rPr>
          <w:rFonts w:eastAsia="Calibri"/>
          <w:bCs/>
          <w:highlight w:val="yellow"/>
          <w:u w:val="single"/>
        </w:rPr>
        <w:t>history of this standoff is manifest throughout colonies</w:t>
      </w:r>
      <w:r w:rsidRPr="00781A52">
        <w:rPr>
          <w:rFonts w:eastAsia="Calibri"/>
          <w:bCs/>
          <w:u w:val="single"/>
        </w:rPr>
        <w:t xml:space="preserve"> where white masters were once unchallenged but finally driven out</w:t>
      </w:r>
      <w:r w:rsidRPr="00781A52">
        <w:rPr>
          <w:rFonts w:eastAsia="Calibri"/>
          <w:sz w:val="16"/>
        </w:rPr>
        <w:t xml:space="preserve">. Conversely, the triumphant natives soon enough found that they needed the West and that the idea of fatal independence was a nationalist fiction designed mainly for what Fanon calls the "nationalist bourgeoisie," who in turn often ran the new countries with a callous, exploitative tyranny reminiscent of the departed masters. </w:t>
      </w:r>
    </w:p>
    <w:p w:rsidR="00BF5625" w:rsidRPr="00781A52" w:rsidRDefault="00BF5625" w:rsidP="00BF5625">
      <w:pPr>
        <w:rPr>
          <w:rFonts w:eastAsia="Calibri"/>
          <w:sz w:val="16"/>
        </w:rPr>
      </w:pPr>
    </w:p>
    <w:p w:rsidR="00BF5625" w:rsidRPr="00BA3AA8" w:rsidRDefault="00BF5625" w:rsidP="00BF5625">
      <w:pPr>
        <w:pStyle w:val="Heading4"/>
      </w:pPr>
      <w:r w:rsidRPr="00BA3AA8">
        <w:t xml:space="preserve">A focus on reforming policies is necessary to fix societal problems – other criticisms are irrelevant to the day-to-day affairs that we confront  </w:t>
      </w:r>
    </w:p>
    <w:p w:rsidR="00BF5625" w:rsidRPr="00BA3AA8" w:rsidRDefault="00BF5625" w:rsidP="00BF5625">
      <w:pPr>
        <w:rPr>
          <w:sz w:val="16"/>
        </w:rPr>
      </w:pPr>
      <w:r w:rsidRPr="00BA3AA8">
        <w:rPr>
          <w:b/>
        </w:rPr>
        <w:t>McClean, 01</w:t>
      </w:r>
      <w:r w:rsidRPr="00BA3AA8">
        <w:rPr>
          <w:sz w:val="16"/>
        </w:rPr>
        <w:t xml:space="preserve"> – Adjunct Professor of Philosophy, Molloy College, New York</w:t>
      </w:r>
    </w:p>
    <w:p w:rsidR="00BF5625" w:rsidRPr="00BA3AA8" w:rsidRDefault="00BF5625" w:rsidP="00BF5625">
      <w:pPr>
        <w:rPr>
          <w:sz w:val="16"/>
        </w:rPr>
      </w:pPr>
      <w:r w:rsidRPr="00BA3AA8">
        <w:rPr>
          <w:sz w:val="16"/>
        </w:rPr>
        <w:t>(David E., “The Cultural Left and the Limits of Social Hope,” Presented at the 2001 Annual Conference of the Society for the Advancement of American Philosophy, www.american-philosophy.org/archives/past_conference_programs/pc2001/Discussion%20papers/david_mcclean.htm, JMP)</w:t>
      </w:r>
    </w:p>
    <w:p w:rsidR="00BF5625" w:rsidRPr="00BA3AA8" w:rsidRDefault="00BF5625" w:rsidP="00BF5625">
      <w:pPr>
        <w:rPr>
          <w:sz w:val="16"/>
        </w:rPr>
      </w:pPr>
    </w:p>
    <w:p w:rsidR="00BF5625" w:rsidRPr="00BA3AA8" w:rsidRDefault="00BF5625" w:rsidP="00BF5625">
      <w:pPr>
        <w:rPr>
          <w:u w:val="single"/>
        </w:rPr>
      </w:pPr>
      <w:r w:rsidRPr="00BA3AA8">
        <w:rPr>
          <w:sz w:val="16"/>
        </w:rPr>
        <w:t xml:space="preserve">There is a lot of philosophical prose on the general subject of social justice. Some of this is quite good, and some of it is quite bad. What distinguishes the good from the bad is not merely the level of erudition. </w:t>
      </w:r>
      <w:r w:rsidRPr="00BA3AA8">
        <w:rPr>
          <w:u w:val="single"/>
        </w:rPr>
        <w:t>Displays of high erudition are gratuitously reflected in much of the writing by those</w:t>
      </w:r>
      <w:r w:rsidRPr="00BA3AA8">
        <w:rPr>
          <w:sz w:val="16"/>
        </w:rPr>
        <w:t xml:space="preserve">, for example, </w:t>
      </w:r>
      <w:r w:rsidRPr="00BA3AA8">
        <w:rPr>
          <w:u w:val="single"/>
        </w:rPr>
        <w:t xml:space="preserve">still clinging to Marxian ontology and is often just a useful smokescreen which shrouds a near </w:t>
      </w:r>
      <w:r w:rsidRPr="00CE2D80">
        <w:rPr>
          <w:u w:val="single"/>
        </w:rPr>
        <w:t>total disconnect from empirical reality.</w:t>
      </w:r>
      <w:r w:rsidRPr="00BA3AA8">
        <w:rPr>
          <w:sz w:val="16"/>
        </w:rPr>
        <w:t xml:space="preserve"> This kind of political writing likes to make a lot of references to other obscure, jargon-laden essays and tedious books written by other true believers - the crowd that takes the fusion of Marxian and Freudian private fantasies seriously. Nor is it the lack of scholarship that makes this prose bad. Much of it is well "supported" by footnotes referencing a lode of other works, some of which are actually quite good. Rather, </w:t>
      </w:r>
      <w:r w:rsidRPr="00BA3AA8">
        <w:rPr>
          <w:highlight w:val="yellow"/>
          <w:u w:val="single"/>
        </w:rPr>
        <w:t>what makes this</w:t>
      </w:r>
      <w:r w:rsidRPr="00BA3AA8">
        <w:rPr>
          <w:u w:val="single"/>
        </w:rPr>
        <w:t xml:space="preserve"> prose </w:t>
      </w:r>
      <w:r w:rsidRPr="00BA3AA8">
        <w:rPr>
          <w:highlight w:val="yellow"/>
          <w:u w:val="single"/>
        </w:rPr>
        <w:t>bad is its utter lack of relevance to</w:t>
      </w:r>
      <w:r w:rsidRPr="00BA3AA8">
        <w:rPr>
          <w:u w:val="single"/>
        </w:rPr>
        <w:t xml:space="preserve"> extant and critical </w:t>
      </w:r>
      <w:r w:rsidRPr="00BA3AA8">
        <w:rPr>
          <w:highlight w:val="yellow"/>
          <w:u w:val="single"/>
        </w:rPr>
        <w:t>policy debates</w:t>
      </w:r>
      <w:r w:rsidRPr="00BA3AA8">
        <w:rPr>
          <w:u w:val="single"/>
        </w:rPr>
        <w:t xml:space="preserve">, the passage of </w:t>
      </w:r>
      <w:r w:rsidRPr="00BA3AA8">
        <w:rPr>
          <w:highlight w:val="yellow"/>
          <w:u w:val="single"/>
        </w:rPr>
        <w:t>actual laws, and</w:t>
      </w:r>
      <w:r w:rsidRPr="00BA3AA8">
        <w:rPr>
          <w:u w:val="single"/>
        </w:rPr>
        <w:t xml:space="preserve"> the amendment of existing </w:t>
      </w:r>
      <w:r w:rsidRPr="00BA3AA8">
        <w:rPr>
          <w:highlight w:val="yellow"/>
          <w:u w:val="single"/>
        </w:rPr>
        <w:t>regulations that might actually do some good</w:t>
      </w:r>
      <w:r w:rsidRPr="00BA3AA8">
        <w:rPr>
          <w:u w:val="single"/>
        </w:rPr>
        <w:t xml:space="preserve"> for someone else.</w:t>
      </w:r>
      <w:r w:rsidRPr="00BA3AA8">
        <w:rPr>
          <w:sz w:val="16"/>
        </w:rPr>
        <w:t xml:space="preserve"> The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 it is anything but useful when it comes to truly relevant philosophical analysis, and no self-respecting Pragmatist can really take seriously the strong poetry of formations like "authenticity looming on the ever remote horizons of fetishization." </w:t>
      </w:r>
      <w:r w:rsidRPr="00BA3AA8">
        <w:rPr>
          <w:u w:val="single"/>
        </w:rPr>
        <w:t xml:space="preserve">What </w:t>
      </w:r>
      <w:r w:rsidRPr="00BA3AA8">
        <w:rPr>
          <w:highlight w:val="yellow"/>
          <w:u w:val="single"/>
        </w:rPr>
        <w:t>Pragmatists see</w:t>
      </w:r>
      <w:r w:rsidRPr="00BA3AA8">
        <w:rPr>
          <w:sz w:val="16"/>
        </w:rPr>
        <w:t xml:space="preserve"> instead </w:t>
      </w:r>
      <w:r w:rsidRPr="00BA3AA8">
        <w:rPr>
          <w:u w:val="single"/>
        </w:rPr>
        <w:t xml:space="preserve">is </w:t>
      </w:r>
      <w:r w:rsidRPr="00BA3AA8">
        <w:rPr>
          <w:highlight w:val="yellow"/>
          <w:u w:val="single"/>
        </w:rPr>
        <w:t>the hope that we can fix some</w:t>
      </w:r>
      <w:r w:rsidRPr="00BA3AA8">
        <w:rPr>
          <w:u w:val="single"/>
        </w:rPr>
        <w:t xml:space="preserve"> of the </w:t>
      </w:r>
      <w:r w:rsidRPr="00BA3AA8">
        <w:rPr>
          <w:highlight w:val="yellow"/>
          <w:u w:val="single"/>
        </w:rPr>
        <w:t>social ills that face us if we treat policy</w:t>
      </w:r>
      <w:r w:rsidRPr="00BA3AA8">
        <w:rPr>
          <w:u w:val="single"/>
        </w:rPr>
        <w:t xml:space="preserve"> and reform </w:t>
      </w:r>
      <w:r w:rsidRPr="00BA3AA8">
        <w:rPr>
          <w:highlight w:val="yellow"/>
          <w:u w:val="single"/>
        </w:rPr>
        <w:t>as more important than Spirit and Utopia</w:t>
      </w:r>
      <w:r w:rsidRPr="00BA3AA8">
        <w:rPr>
          <w:u w:val="single"/>
        </w:rPr>
        <w:t>.</w:t>
      </w:r>
    </w:p>
    <w:p w:rsidR="00BF5625" w:rsidRPr="00BA3AA8" w:rsidRDefault="00BF5625" w:rsidP="00BF5625">
      <w:pPr>
        <w:rPr>
          <w:sz w:val="16"/>
        </w:rPr>
      </w:pPr>
      <w:r w:rsidRPr="00BA3AA8">
        <w:rPr>
          <w:sz w:val="16"/>
        </w:rPr>
        <w:t xml:space="preserve">Like light rain released from pretty clouds too high in the atmosphere, </w:t>
      </w:r>
      <w:r w:rsidRPr="00BA3AA8">
        <w:rPr>
          <w:u w:val="single"/>
        </w:rPr>
        <w:t>the substance of this prose dissipates before it can reach the ground and be a useful component in a discussion of</w:t>
      </w:r>
      <w:r w:rsidRPr="00BA3AA8">
        <w:rPr>
          <w:sz w:val="16"/>
        </w:rPr>
        <w:t xml:space="preserve"> medicare </w:t>
      </w:r>
      <w:r w:rsidRPr="00BA3AA8">
        <w:rPr>
          <w:u w:val="single"/>
        </w:rPr>
        <w:t>reform</w:t>
      </w:r>
      <w:r w:rsidRPr="00BA3AA8">
        <w:rPr>
          <w:sz w:val="16"/>
        </w:rPr>
        <w:t xml:space="preserve"> or how to better regulate a pharmaceutical industry that bankrupts senior citizens and condemns to death HIV patients unfortunate enough to have been born in Burkina Faso - and a regulatory regime that permits this. </w:t>
      </w:r>
      <w:r w:rsidRPr="00BA3AA8">
        <w:rPr>
          <w:highlight w:val="yellow"/>
          <w:u w:val="single"/>
        </w:rPr>
        <w:t>It is often too drenched in abstractions and references to a narrow</w:t>
      </w:r>
      <w:r w:rsidRPr="00BA3AA8">
        <w:rPr>
          <w:u w:val="single"/>
        </w:rPr>
        <w:t xml:space="preserve"> and not so merry </w:t>
      </w:r>
      <w:r w:rsidRPr="00BA3AA8">
        <w:rPr>
          <w:highlight w:val="yellow"/>
          <w:u w:val="single"/>
        </w:rPr>
        <w:t>band of other intellectuals</w:t>
      </w:r>
      <w:r w:rsidRPr="00BA3AA8">
        <w:rPr>
          <w:sz w:val="16"/>
        </w:rPr>
        <w:t xml:space="preserve"> (Nietzsche, Bataille, Foucault, Lukács, Benjamin) to be of much use to those who are the supposed subject matter of this preternatural social justice literature. Since I have no particular allegiance to these other intellectuals, no particular impulse to carry their water or defend their reputations, </w:t>
      </w:r>
      <w:r w:rsidRPr="00BA3AA8">
        <w:rPr>
          <w:u w:val="single"/>
        </w:rPr>
        <w:t>I try</w:t>
      </w:r>
      <w:r w:rsidRPr="00BA3AA8">
        <w:rPr>
          <w:sz w:val="16"/>
        </w:rPr>
        <w:t xml:space="preserve"> and forget as much as I can about their writings in order </w:t>
      </w:r>
      <w:r w:rsidRPr="00BA3AA8">
        <w:rPr>
          <w:u w:val="single"/>
        </w:rPr>
        <w:t>to make space for some new approaches and fresh thinking about that important question that always faces us - "What is to be done?"</w:t>
      </w:r>
      <w:r w:rsidRPr="00BA3AA8">
        <w:rPr>
          <w:sz w:val="16"/>
          <w:bdr w:val="single" w:sz="4" w:space="0" w:color="auto"/>
        </w:rPr>
        <w:t xml:space="preserve"> </w:t>
      </w:r>
      <w:r w:rsidRPr="00BA3AA8">
        <w:rPr>
          <w:sz w:val="16"/>
        </w:rPr>
        <w:t>I am, I think, lucky to have taken this decision before it had become too late.</w:t>
      </w:r>
    </w:p>
    <w:p w:rsidR="00BF5625" w:rsidRPr="00BA3AA8" w:rsidRDefault="00BF5625" w:rsidP="00BF5625">
      <w:pPr>
        <w:rPr>
          <w:sz w:val="16"/>
        </w:rPr>
      </w:pPr>
      <w:r w:rsidRPr="00BA3AA8">
        <w:rPr>
          <w:sz w:val="16"/>
        </w:rPr>
        <w:t xml:space="preserve">One might argue with me that these other intellectuals are not looking to be taken seriously in the construction of solutions to specific socio-political problems. They are, after all, philosophers engaged in something called philosophizing. They are, after all, just trying to be good culture critics. Of course, that isn't quite true, for they often write with specific reference to social issues and social justice in mind, even when they are fluttering about in the ether of high theory (Lukács, for example, was a government officer, albeit a minister of culture, which to me says a lot), and </w:t>
      </w:r>
      <w:r w:rsidRPr="00BA3AA8">
        <w:rPr>
          <w:u w:val="single"/>
        </w:rPr>
        <w:t>social justice is not a Platonic form but parses into the specific quotidian acts of institutions and individuals. Social justice is but the genus heading which may be described better with reference to its species iterations- the various conditions of cruelty and sadism which we wittingly or unwittingly permit.</w:t>
      </w:r>
      <w:r w:rsidRPr="00BA3AA8">
        <w:rPr>
          <w:sz w:val="16"/>
        </w:rPr>
        <w:t xml:space="preserve"> If we wanted to, </w:t>
      </w:r>
      <w:r w:rsidRPr="00BA3AA8">
        <w:rPr>
          <w:u w:val="single"/>
        </w:rPr>
        <w:t>we could reconcile the grand general theories of these thinkers to specific bureaucracies or social problems and so try to increase their relevance. We could construct an account which acts as a bridge to relevant policy considerations. But such attempts, usually performed in the reams of secondary literature generated by their devotees, usually make things even more bizarre.</w:t>
      </w:r>
      <w:r w:rsidRPr="00BA3AA8">
        <w:rPr>
          <w:sz w:val="16"/>
        </w:rPr>
        <w:t xml:space="preserve"> In any event, I don't think we owe them that amount of effort. After all, if they wanted to be relevant they could have said so by writing in such a way that made it clear that relevance was a high priority. For Marxians in general, everything tends to get reduced to class. For Lukács everything tends to get reduced to "reification." But society and its social ills are far too intricate to gloss in these ways, and the engines that drive competing interests are much more easily explained with reference to animal drives and fears than by Absolute Spirit. That is to say, they are not easily explained at all.</w:t>
      </w:r>
    </w:p>
    <w:p w:rsidR="00BF5625" w:rsidRPr="00BA3AA8" w:rsidRDefault="00BF5625" w:rsidP="00BF5625">
      <w:pPr>
        <w:rPr>
          <w:b/>
          <w:bCs/>
          <w:caps/>
          <w:szCs w:val="28"/>
          <w:u w:val="single"/>
        </w:rPr>
      </w:pPr>
    </w:p>
    <w:p w:rsidR="00BF5625" w:rsidRPr="007A59B6" w:rsidRDefault="00BF5625" w:rsidP="00BF5625">
      <w:pPr>
        <w:pStyle w:val="Heading4"/>
        <w:rPr>
          <w:rFonts w:eastAsia="Times New Roman"/>
        </w:rPr>
      </w:pPr>
      <w:r w:rsidRPr="007A59B6">
        <w:rPr>
          <w:rFonts w:eastAsia="Times New Roman"/>
        </w:rPr>
        <w:t>In the context of Latin America policy debates that focus on how to best utilize liberalized trading lead to the best forms of stability and decrease oppressive regimes - decades of reforms prove</w:t>
      </w:r>
    </w:p>
    <w:p w:rsidR="00BF5625" w:rsidRPr="007A59B6" w:rsidRDefault="00BF5625" w:rsidP="00BF5625">
      <w:pPr>
        <w:rPr>
          <w:rFonts w:eastAsia="Calibri"/>
          <w:b/>
          <w:bCs/>
          <w:sz w:val="26"/>
          <w:u w:val="single"/>
        </w:rPr>
      </w:pPr>
      <w:r w:rsidRPr="007A59B6">
        <w:rPr>
          <w:rFonts w:eastAsia="Calibri"/>
          <w:b/>
          <w:bCs/>
          <w:sz w:val="26"/>
          <w:u w:val="single"/>
        </w:rPr>
        <w:t>Korzeniewicz ‘00</w:t>
      </w:r>
    </w:p>
    <w:p w:rsidR="00BF5625" w:rsidRPr="007A59B6" w:rsidRDefault="00BF5625" w:rsidP="00BF5625">
      <w:pPr>
        <w:rPr>
          <w:rFonts w:eastAsia="Calibri"/>
          <w:sz w:val="16"/>
        </w:rPr>
      </w:pPr>
      <w:r w:rsidRPr="007A59B6">
        <w:rPr>
          <w:rFonts w:eastAsia="Calibri"/>
          <w:sz w:val="16"/>
        </w:rPr>
        <w:t>[Roberto Patricio Korzeniewicz and William C. Smith, “Poverty, Inequality, and Growth in Latin America: Searching for the High Road to Globalization”, Latin American Research Review, 2000, http://www.jstor.org/stable/2692041]</w:t>
      </w:r>
    </w:p>
    <w:p w:rsidR="00BF5625" w:rsidRPr="007A59B6" w:rsidRDefault="00BF5625" w:rsidP="00BF5625">
      <w:pPr>
        <w:rPr>
          <w:rFonts w:eastAsia="Calibri"/>
          <w:sz w:val="16"/>
        </w:rPr>
      </w:pPr>
      <w:r w:rsidRPr="00CE2D80">
        <w:rPr>
          <w:rFonts w:eastAsia="Calibri"/>
          <w:bCs/>
          <w:highlight w:val="yellow"/>
          <w:u w:val="single"/>
        </w:rPr>
        <w:t>A major concern addressed by the intellectual architects of the original consensus involved</w:t>
      </w:r>
      <w:r w:rsidRPr="00CE2D80">
        <w:rPr>
          <w:rFonts w:eastAsia="Calibri"/>
          <w:sz w:val="16"/>
          <w:highlight w:val="yellow"/>
        </w:rPr>
        <w:t xml:space="preserve"> </w:t>
      </w:r>
      <w:r w:rsidRPr="00CE2D80">
        <w:rPr>
          <w:rFonts w:eastAsia="Calibri"/>
          <w:sz w:val="16"/>
        </w:rPr>
        <w:t xml:space="preserve">the </w:t>
      </w:r>
      <w:r w:rsidRPr="00CE2D80">
        <w:rPr>
          <w:rFonts w:eastAsia="Calibri"/>
          <w:bCs/>
          <w:highlight w:val="yellow"/>
          <w:u w:val="single"/>
        </w:rPr>
        <w:t>social conflicts and political instability</w:t>
      </w:r>
      <w:r w:rsidRPr="007A59B6">
        <w:rPr>
          <w:rFonts w:eastAsia="Calibri"/>
          <w:sz w:val="16"/>
        </w:rPr>
        <w:t xml:space="preserve"> of the 1970s, both linked to the crisis of civilian rule and the prevalence of authoritarian regimes in the region. </w:t>
      </w:r>
      <w:r w:rsidRPr="00CE2D80">
        <w:rPr>
          <w:rFonts w:eastAsia="Calibri"/>
          <w:bCs/>
          <w:highlight w:val="yellow"/>
          <w:u w:val="single"/>
        </w:rPr>
        <w:t>Rising instability</w:t>
      </w:r>
      <w:r w:rsidRPr="007A59B6">
        <w:rPr>
          <w:rFonts w:eastAsia="Calibri"/>
          <w:sz w:val="16"/>
        </w:rPr>
        <w:t>, associated with "macroeconomic populism, “</w:t>
      </w:r>
      <w:r w:rsidRPr="00CE2D80">
        <w:rPr>
          <w:rFonts w:eastAsia="Calibri"/>
          <w:bCs/>
          <w:highlight w:val="yellow"/>
          <w:u w:val="single"/>
        </w:rPr>
        <w:t>was linked t</w:t>
      </w:r>
      <w:r w:rsidRPr="00CE2D80">
        <w:rPr>
          <w:rFonts w:eastAsia="Calibri"/>
          <w:bCs/>
          <w:u w:val="single"/>
        </w:rPr>
        <w:t>o</w:t>
      </w:r>
      <w:r w:rsidRPr="007A59B6">
        <w:rPr>
          <w:rFonts w:eastAsia="Calibri"/>
          <w:sz w:val="16"/>
        </w:rPr>
        <w:t xml:space="preserve"> the crisis of state-centric development </w:t>
      </w:r>
      <w:r w:rsidRPr="00CE2D80">
        <w:rPr>
          <w:rFonts w:eastAsia="Calibri"/>
          <w:bCs/>
          <w:u w:val="single"/>
        </w:rPr>
        <w:t xml:space="preserve">models in </w:t>
      </w:r>
      <w:r w:rsidRPr="00CE2D80">
        <w:rPr>
          <w:rFonts w:eastAsia="Calibri"/>
          <w:bCs/>
          <w:highlight w:val="yellow"/>
          <w:u w:val="single"/>
        </w:rPr>
        <w:t>closed protectionist economies</w:t>
      </w:r>
      <w:r w:rsidRPr="007A59B6">
        <w:rPr>
          <w:rFonts w:eastAsia="Calibri"/>
          <w:sz w:val="16"/>
        </w:rPr>
        <w:t xml:space="preserve"> (see, for example, Dornbusch and Edwards 1991). In this regard, the collapse of heterodox shock policies (such as the Austral, Cruzado, and Inti plans in Argentina, Brazil, and Peru) contributed to the growing hegemony of more orthodox neoclassical policies. In addition, </w:t>
      </w:r>
      <w:r w:rsidRPr="00CE2D80">
        <w:rPr>
          <w:rFonts w:eastAsia="Calibri"/>
          <w:bCs/>
          <w:highlight w:val="yellow"/>
          <w:u w:val="single"/>
        </w:rPr>
        <w:t>cross-regional comparisons</w:t>
      </w:r>
      <w:r w:rsidRPr="007A59B6">
        <w:rPr>
          <w:rFonts w:eastAsia="Calibri"/>
          <w:sz w:val="16"/>
        </w:rPr>
        <w:t xml:space="preserve"> with the then thriving East Asian economies </w:t>
      </w:r>
      <w:r w:rsidRPr="00CE2D80">
        <w:rPr>
          <w:rFonts w:eastAsia="Calibri"/>
          <w:bCs/>
          <w:highlight w:val="yellow"/>
          <w:u w:val="single"/>
        </w:rPr>
        <w:t>called attention to the advantages of an alternative model of development</w:t>
      </w:r>
      <w:r w:rsidRPr="00CE2D80">
        <w:rPr>
          <w:rFonts w:eastAsia="Calibri"/>
          <w:bCs/>
          <w:u w:val="single"/>
        </w:rPr>
        <w:t xml:space="preserve"> based on a "market-friendly" strategy built on trade liberalization</w:t>
      </w:r>
      <w:r w:rsidRPr="007A59B6">
        <w:rPr>
          <w:rFonts w:eastAsia="Calibri"/>
          <w:sz w:val="16"/>
        </w:rPr>
        <w:t xml:space="preserve"> and export orientation as engines of growth (Kahler 1990, 1992; World Bank 1993c).</w:t>
      </w:r>
      <w:r w:rsidRPr="007A59B6">
        <w:rPr>
          <w:rFonts w:eastAsia="Calibri"/>
          <w:sz w:val="12"/>
        </w:rPr>
        <w:t>¶</w:t>
      </w:r>
      <w:r w:rsidRPr="007A59B6">
        <w:rPr>
          <w:rFonts w:eastAsia="Calibri"/>
          <w:sz w:val="16"/>
        </w:rPr>
        <w:t xml:space="preserve"> According to this new World Bank perspective, although poverty rates may have recently declined somewhat in some countries, this outcome is due not to trade and financial reforms but to lower inflation and a return to modest growth. This admission brings the views of the bank into alignment with the broad consensus previously discussed. Moreover, the authors of these studies agree that formal and informal unemployment has risen in many countries and that wage differentials between skilled and unskilled workers have worsened.16 </w:t>
      </w:r>
      <w:r w:rsidRPr="00CE2D80">
        <w:rPr>
          <w:rFonts w:eastAsia="Calibri"/>
          <w:bCs/>
          <w:u w:val="single"/>
        </w:rPr>
        <w:t>This</w:t>
      </w:r>
      <w:r w:rsidRPr="007A59B6">
        <w:rPr>
          <w:rFonts w:eastAsia="Calibri"/>
          <w:sz w:val="16"/>
        </w:rPr>
        <w:t xml:space="preserve"> rather pessimistic </w:t>
      </w:r>
      <w:r w:rsidRPr="00CE2D80">
        <w:rPr>
          <w:rFonts w:eastAsia="Calibri"/>
          <w:bCs/>
          <w:u w:val="single"/>
        </w:rPr>
        <w:t>assessment of a decade of</w:t>
      </w:r>
      <w:r w:rsidRPr="007A59B6">
        <w:rPr>
          <w:rFonts w:eastAsia="Calibri"/>
          <w:sz w:val="16"/>
        </w:rPr>
        <w:t xml:space="preserve"> Washington Consensus-style </w:t>
      </w:r>
      <w:r w:rsidRPr="00CE2D80">
        <w:rPr>
          <w:rFonts w:eastAsia="Calibri"/>
          <w:bCs/>
          <w:highlight w:val="yellow"/>
          <w:u w:val="single"/>
        </w:rPr>
        <w:t>reforms is the basis for</w:t>
      </w:r>
      <w:r w:rsidRPr="007A59B6">
        <w:rPr>
          <w:rFonts w:eastAsia="Calibri"/>
          <w:sz w:val="16"/>
        </w:rPr>
        <w:t xml:space="preserve"> their </w:t>
      </w:r>
      <w:r w:rsidRPr="00CE2D80">
        <w:rPr>
          <w:rFonts w:eastAsia="Calibri"/>
          <w:bCs/>
          <w:highlight w:val="yellow"/>
          <w:u w:val="single"/>
        </w:rPr>
        <w:t>advocacy of "a dialogue among policy-makers, civil society, and the academic community in [Latin America</w:t>
      </w:r>
      <w:r w:rsidRPr="007A59B6">
        <w:rPr>
          <w:rFonts w:eastAsia="Calibri"/>
          <w:sz w:val="16"/>
        </w:rPr>
        <w:t xml:space="preserve"> and the Caribbean] </w:t>
      </w:r>
      <w:r w:rsidRPr="00CE2D80">
        <w:rPr>
          <w:rFonts w:eastAsia="Calibri"/>
          <w:bCs/>
          <w:u w:val="single"/>
        </w:rPr>
        <w:t xml:space="preserve">on </w:t>
      </w:r>
      <w:r w:rsidRPr="00CE2D80">
        <w:rPr>
          <w:rFonts w:eastAsia="Calibri"/>
          <w:bCs/>
          <w:highlight w:val="yellow"/>
          <w:u w:val="single"/>
        </w:rPr>
        <w:t>how best to design and reform institution</w:t>
      </w:r>
      <w:r w:rsidRPr="00CE2D80">
        <w:rPr>
          <w:rFonts w:eastAsia="Calibri"/>
          <w:bCs/>
          <w:u w:val="single"/>
        </w:rPr>
        <w:t>s</w:t>
      </w:r>
      <w:r w:rsidRPr="007A59B6">
        <w:rPr>
          <w:rFonts w:eastAsia="Calibri"/>
          <w:sz w:val="16"/>
        </w:rPr>
        <w:t xml:space="preserve">-that is, </w:t>
      </w:r>
      <w:r w:rsidRPr="00CE2D80">
        <w:rPr>
          <w:rFonts w:eastAsia="Calibri"/>
          <w:bCs/>
          <w:highlight w:val="yellow"/>
          <w:u w:val="single"/>
        </w:rPr>
        <w:t>on how to 'supply' institutional reforms to meet new societal demands</w:t>
      </w:r>
      <w:r w:rsidRPr="007A59B6">
        <w:rPr>
          <w:rFonts w:eastAsia="Calibri"/>
          <w:sz w:val="16"/>
        </w:rPr>
        <w:t>" (World Bank 1998, 2).</w:t>
      </w:r>
    </w:p>
    <w:p w:rsidR="00BF5625" w:rsidRPr="00CE2D80" w:rsidRDefault="00BF5625" w:rsidP="00BF5625">
      <w:pPr>
        <w:rPr>
          <w:rFonts w:eastAsia="Calibri"/>
          <w:bCs/>
          <w:u w:val="single"/>
        </w:rPr>
      </w:pPr>
    </w:p>
    <w:p w:rsidR="00BF5625" w:rsidRPr="00CE2D80" w:rsidRDefault="00BF5625" w:rsidP="00BF5625">
      <w:pPr>
        <w:rPr>
          <w:rFonts w:eastAsia="Calibri"/>
          <w:bCs/>
          <w:u w:val="single"/>
        </w:rPr>
      </w:pPr>
    </w:p>
    <w:p w:rsidR="00BF5625" w:rsidRPr="007A59B6" w:rsidRDefault="00BF5625" w:rsidP="00BF5625">
      <w:pPr>
        <w:rPr>
          <w:rFonts w:eastAsia="Calibri"/>
        </w:rPr>
      </w:pPr>
    </w:p>
    <w:p w:rsidR="00BF5625" w:rsidRPr="007A59B6" w:rsidRDefault="00BF5625" w:rsidP="00BF5625">
      <w:pPr>
        <w:pStyle w:val="Heading4"/>
        <w:rPr>
          <w:rFonts w:eastAsia="Times New Roman"/>
        </w:rPr>
      </w:pPr>
      <w:r w:rsidRPr="007A59B6">
        <w:rPr>
          <w:rFonts w:eastAsia="Times New Roman"/>
        </w:rPr>
        <w:t>The ideology of imperialism is to deeply entrenched in society that the State has been corrupted and prevents any alternative</w:t>
      </w:r>
    </w:p>
    <w:p w:rsidR="00BF5625" w:rsidRPr="007A59B6" w:rsidRDefault="00BF5625" w:rsidP="00BF5625">
      <w:pPr>
        <w:rPr>
          <w:rFonts w:eastAsia="Calibri"/>
        </w:rPr>
      </w:pPr>
      <w:r w:rsidRPr="001E5285">
        <w:rPr>
          <w:rFonts w:eastAsia="Calibri"/>
          <w:b/>
        </w:rPr>
        <w:t>Van Elteren 3</w:t>
      </w:r>
      <w:r w:rsidRPr="007A59B6">
        <w:rPr>
          <w:rFonts w:eastAsia="Calibri"/>
        </w:rPr>
        <w:t xml:space="preserve"> (Mel, Associate Professor of Social Sciences at Tilburg University, “US Cultural Imperialism Today” http://muse.jhu.edu/journals/sais_review/v023/23.2elteren.html) </w:t>
      </w:r>
    </w:p>
    <w:p w:rsidR="00BF5625" w:rsidRPr="007A59B6" w:rsidRDefault="00BF5625" w:rsidP="00BF5625">
      <w:pPr>
        <w:rPr>
          <w:rFonts w:eastAsia="Calibri"/>
        </w:rPr>
      </w:pPr>
    </w:p>
    <w:p w:rsidR="00BF5625" w:rsidRPr="00CE2D80" w:rsidRDefault="00BF5625" w:rsidP="00BF5625">
      <w:pPr>
        <w:ind w:right="288"/>
        <w:rPr>
          <w:rFonts w:eastAsia="Times New Roman"/>
          <w:u w:val="single"/>
        </w:rPr>
      </w:pPr>
      <w:r w:rsidRPr="007A59B6">
        <w:rPr>
          <w:rFonts w:eastAsia="Times New Roman"/>
          <w:sz w:val="14"/>
          <w:szCs w:val="20"/>
        </w:rPr>
        <w:t xml:space="preserve">To the extent that </w:t>
      </w:r>
      <w:r w:rsidRPr="003F6805">
        <w:rPr>
          <w:rFonts w:eastAsia="Times New Roman"/>
          <w:highlight w:val="yellow"/>
          <w:u w:val="single"/>
        </w:rPr>
        <w:t>advertising</w:t>
      </w:r>
      <w:r w:rsidRPr="007A59B6">
        <w:rPr>
          <w:rFonts w:eastAsia="Times New Roman"/>
          <w:sz w:val="14"/>
          <w:szCs w:val="20"/>
        </w:rPr>
        <w:t xml:space="preserve"> constitutes a pervasive public "art form," however, it </w:t>
      </w:r>
      <w:r w:rsidRPr="00CE2D80">
        <w:rPr>
          <w:rFonts w:eastAsia="Times New Roman"/>
          <w:u w:val="single"/>
        </w:rPr>
        <w:t xml:space="preserve">has become the dominant mode in which thoughts and experiences are expressed. This trend is most evident in U.S. society. While alternative values and ideologies do exist in this culture, it is harder to find representations for them. Advertising </w:t>
      </w:r>
      <w:r w:rsidRPr="003F6805">
        <w:rPr>
          <w:rFonts w:eastAsia="Times New Roman"/>
          <w:highlight w:val="yellow"/>
          <w:u w:val="single"/>
        </w:rPr>
        <w:t>distorts and flattens people's ability to interpret complex experiences, and it reflects the culture</w:t>
      </w:r>
      <w:r w:rsidRPr="007A59B6">
        <w:rPr>
          <w:rFonts w:eastAsia="Times New Roman"/>
          <w:sz w:val="14"/>
          <w:szCs w:val="20"/>
        </w:rPr>
        <w:t xml:space="preserve"> only partially, and </w:t>
      </w:r>
      <w:r w:rsidRPr="00CE2D80">
        <w:rPr>
          <w:rFonts w:eastAsia="Times New Roman"/>
          <w:u w:val="single"/>
        </w:rPr>
        <w:t xml:space="preserve">in ways </w:t>
      </w:r>
      <w:r w:rsidRPr="003F6805">
        <w:rPr>
          <w:rFonts w:eastAsia="Times New Roman"/>
          <w:highlight w:val="yellow"/>
          <w:u w:val="single"/>
        </w:rPr>
        <w:t>that are biased toward a capitalist idealization</w:t>
      </w:r>
      <w:r w:rsidRPr="00CE2D80">
        <w:rPr>
          <w:rFonts w:eastAsia="Times New Roman"/>
          <w:u w:val="single"/>
        </w:rPr>
        <w:t xml:space="preserve"> of American culture.</w:t>
      </w:r>
      <w:r w:rsidRPr="007A59B6">
        <w:rPr>
          <w:rFonts w:eastAsia="Times New Roman"/>
          <w:sz w:val="14"/>
          <w:szCs w:val="20"/>
        </w:rPr>
        <w:t xml:space="preserve"> 47  At this level, goods are framed and displayed to entice the customer, and shopping has become an event in which individuals purchase and consume the meanings attached to goods. </w:t>
      </w:r>
      <w:r w:rsidRPr="00CE2D80">
        <w:rPr>
          <w:rFonts w:eastAsia="Times New Roman"/>
          <w:u w:val="single"/>
        </w:rPr>
        <w:t xml:space="preserve">The ongoing </w:t>
      </w:r>
      <w:r w:rsidRPr="003F6805">
        <w:rPr>
          <w:rFonts w:eastAsia="Times New Roman"/>
          <w:highlight w:val="yellow"/>
          <w:u w:val="single"/>
        </w:rPr>
        <w:t>interpenetration and crossover between consumption and the aesthetic sphere</w:t>
      </w:r>
      <w:r w:rsidRPr="00CE2D80">
        <w:rPr>
          <w:rFonts w:eastAsia="Times New Roman"/>
          <w:u w:val="single"/>
        </w:rPr>
        <w:t xml:space="preserve"> </w:t>
      </w:r>
      <w:r w:rsidRPr="007A59B6">
        <w:rPr>
          <w:rFonts w:eastAsia="Times New Roman"/>
          <w:sz w:val="14"/>
          <w:szCs w:val="20"/>
        </w:rPr>
        <w:t xml:space="preserve">(traditionally separated off as an artistic counter-world to the everyday aspect of the former) </w:t>
      </w:r>
      <w:r w:rsidRPr="003F6805">
        <w:rPr>
          <w:rFonts w:eastAsia="Times New Roman"/>
          <w:highlight w:val="yellow"/>
          <w:u w:val="single"/>
        </w:rPr>
        <w:t>has led to a</w:t>
      </w:r>
      <w:r w:rsidRPr="007A59B6">
        <w:rPr>
          <w:rFonts w:eastAsia="Times New Roman"/>
          <w:sz w:val="14"/>
          <w:szCs w:val="20"/>
        </w:rPr>
        <w:t xml:space="preserve"> [End Page 182] </w:t>
      </w:r>
      <w:r w:rsidRPr="003F6805">
        <w:rPr>
          <w:rFonts w:eastAsia="Times New Roman"/>
          <w:highlight w:val="yellow"/>
          <w:u w:val="single"/>
        </w:rPr>
        <w:t>greater "aestheticization of reality":</w:t>
      </w:r>
      <w:r w:rsidRPr="00CE2D80">
        <w:rPr>
          <w:rFonts w:eastAsia="Times New Roman"/>
          <w:u w:val="single"/>
        </w:rPr>
        <w:t xml:space="preserve"> appearance and image have become of prime importance.</w:t>
      </w:r>
      <w:r w:rsidRPr="007A59B6">
        <w:rPr>
          <w:rFonts w:eastAsia="Times New Roman"/>
          <w:sz w:val="14"/>
          <w:szCs w:val="20"/>
        </w:rPr>
        <w:t xml:space="preserve"> Not only have commodities become more stylized but style itself has turned into a valuable commodity. The refashioning and reworking of commodities—which are themselves carefully selected according to one's individual tastes—achieve a stylistic effect that expresses the individuality of their owner. 48 </w:t>
      </w:r>
      <w:r w:rsidRPr="00CE2D80">
        <w:rPr>
          <w:rFonts w:eastAsia="Times New Roman"/>
          <w:u w:val="single"/>
        </w:rPr>
        <w:t xml:space="preserve">This provides the framework for a more nuanced and sometimes contradictory second order of meaning. </w:t>
      </w:r>
      <w:r w:rsidRPr="003F6805">
        <w:rPr>
          <w:rFonts w:eastAsia="Times New Roman"/>
          <w:highlight w:val="yellow"/>
          <w:u w:val="single"/>
        </w:rPr>
        <w:t>The dynamics of cultural change</w:t>
      </w:r>
      <w:r w:rsidRPr="007A59B6">
        <w:rPr>
          <w:rFonts w:eastAsia="Times New Roman"/>
          <w:sz w:val="14"/>
          <w:szCs w:val="20"/>
        </w:rPr>
        <w:t xml:space="preserve"> therefore </w:t>
      </w:r>
      <w:r w:rsidRPr="003F6805">
        <w:rPr>
          <w:rFonts w:eastAsia="Times New Roman"/>
          <w:highlight w:val="yellow"/>
          <w:u w:val="single"/>
        </w:rPr>
        <w:t>entail</w:t>
      </w:r>
      <w:r w:rsidRPr="003F6805">
        <w:rPr>
          <w:rFonts w:eastAsia="Times New Roman"/>
          <w:sz w:val="14"/>
          <w:szCs w:val="20"/>
          <w:highlight w:val="yellow"/>
        </w:rPr>
        <w:t xml:space="preserve"> b</w:t>
      </w:r>
      <w:r w:rsidRPr="007A59B6">
        <w:rPr>
          <w:rFonts w:eastAsia="Times New Roman"/>
          <w:sz w:val="14"/>
          <w:szCs w:val="20"/>
        </w:rPr>
        <w:t xml:space="preserve">oth processes of "traveling culture," in which the received culture (in this case globalizing capitalist culture) is appropriated and assigned new meaning locally, and at the same time </w:t>
      </w:r>
      <w:r w:rsidRPr="00CE2D80">
        <w:rPr>
          <w:rFonts w:eastAsia="Times New Roman"/>
          <w:u w:val="single"/>
        </w:rPr>
        <w:t xml:space="preserve">a </w:t>
      </w:r>
      <w:r w:rsidRPr="003F6805">
        <w:rPr>
          <w:rFonts w:eastAsia="Times New Roman"/>
          <w:highlight w:val="yellow"/>
          <w:u w:val="single"/>
        </w:rPr>
        <w:t>"first order" meaning that dominates and delimits the space for second order meaning</w:t>
      </w:r>
      <w:r w:rsidRPr="00CE2D80">
        <w:rPr>
          <w:rFonts w:eastAsia="Times New Roman"/>
          <w:u w:val="single"/>
        </w:rPr>
        <w:t xml:space="preserve">s—thus retaining something of the </w:t>
      </w:r>
      <w:r w:rsidRPr="003F6805">
        <w:rPr>
          <w:rFonts w:eastAsia="Times New Roman"/>
          <w:highlight w:val="yellow"/>
          <w:u w:val="single"/>
        </w:rPr>
        <w:t>traditional meaning of cultural imperialis</w:t>
      </w:r>
      <w:r w:rsidRPr="00CE2D80">
        <w:rPr>
          <w:rFonts w:eastAsia="Times New Roman"/>
          <w:u w:val="single"/>
        </w:rPr>
        <w:t>m.</w:t>
      </w:r>
      <w:r w:rsidRPr="007A59B6">
        <w:rPr>
          <w:rFonts w:eastAsia="Times New Roman"/>
          <w:sz w:val="14"/>
          <w:szCs w:val="20"/>
        </w:rPr>
        <w:t xml:space="preserve"> The latter is, </w:t>
      </w:r>
      <w:r w:rsidRPr="00CE2D80">
        <w:rPr>
          <w:rFonts w:eastAsia="Times New Roman"/>
          <w:u w:val="single"/>
        </w:rPr>
        <w:t>ultimately</w:t>
      </w:r>
      <w:r w:rsidRPr="003F6805">
        <w:rPr>
          <w:rFonts w:eastAsia="Times New Roman"/>
          <w:highlight w:val="yellow"/>
          <w:u w:val="single"/>
        </w:rPr>
        <w:t>, a negative phenomenon from the perspective of self-determination by local people under the influence of the imperial culture</w:t>
      </w:r>
      <w:r w:rsidRPr="00CE2D80">
        <w:rPr>
          <w:rFonts w:eastAsia="Times New Roman"/>
          <w:u w:val="single"/>
        </w:rPr>
        <w:t>.</w:t>
      </w:r>
      <w:r w:rsidRPr="007A59B6">
        <w:rPr>
          <w:rFonts w:eastAsia="Times New Roman"/>
          <w:sz w:val="14"/>
          <w:szCs w:val="20"/>
        </w:rPr>
        <w:t xml:space="preserve">  Traditional critiques of cultural globalization have missed the point. The core of the problem lies not in the homogenization of cultures as such, or in the creation of a "false consciousness" among consumers and the adoption of a version of the dominant ideology thesis. Rather, </w:t>
      </w:r>
      <w:r w:rsidRPr="003F6805">
        <w:rPr>
          <w:rFonts w:eastAsia="Times New Roman"/>
          <w:highlight w:val="yellow"/>
          <w:u w:val="single"/>
        </w:rPr>
        <w:t>the problem lies in the global spread of the institutions of capitalist modernity tied in with the culturally impoverished social imager</w:t>
      </w:r>
      <w:r w:rsidRPr="00CE2D80">
        <w:rPr>
          <w:rFonts w:eastAsia="Times New Roman"/>
          <w:u w:val="single"/>
        </w:rPr>
        <w:t>y</w:t>
      </w:r>
      <w:r w:rsidRPr="007A59B6">
        <w:rPr>
          <w:rFonts w:eastAsia="Times New Roman"/>
          <w:sz w:val="14"/>
          <w:szCs w:val="20"/>
        </w:rPr>
        <w:t xml:space="preserve"> discussed above, </w:t>
      </w:r>
      <w:r w:rsidRPr="003F6805">
        <w:rPr>
          <w:rFonts w:eastAsia="Times New Roman"/>
          <w:highlight w:val="yellow"/>
          <w:u w:val="single"/>
        </w:rPr>
        <w:t>which crowd out the cultural space for alternatives</w:t>
      </w:r>
      <w:r w:rsidRPr="007A59B6">
        <w:rPr>
          <w:rFonts w:eastAsia="Times New Roman"/>
          <w:sz w:val="14"/>
          <w:szCs w:val="20"/>
        </w:rPr>
        <w:t xml:space="preserve"> (as suggested by critical analysts like Benjamin Barber and Leslie Sklair). </w:t>
      </w:r>
      <w:r w:rsidRPr="00CE2D80">
        <w:rPr>
          <w:rFonts w:eastAsia="Times New Roman"/>
          <w:u w:val="single"/>
        </w:rPr>
        <w:t>The negative effects of cultural imperialism—the disempowerment of people subjected to the dominant forms of globalization—must be located on this plane.</w:t>
      </w:r>
      <w:r w:rsidRPr="007A59B6">
        <w:rPr>
          <w:rFonts w:eastAsia="Times New Roman"/>
          <w:sz w:val="14"/>
          <w:szCs w:val="20"/>
        </w:rPr>
        <w:t xml:space="preserve">  It is necessary, of course, to explore in more detail how the very broad institutional forces of capitalist modernity actually operate in specific settings of cultural contact. The practices of transnational corporations are crucial to any understanding of the concrete activities and local effects of globalization. </w:t>
      </w:r>
      <w:r w:rsidRPr="00CE2D80">
        <w:rPr>
          <w:rFonts w:eastAsia="Times New Roman"/>
          <w:u w:val="single"/>
        </w:rPr>
        <w:t>A state-centered approach blurs the main issue</w:t>
      </w:r>
      <w:r w:rsidRPr="007A59B6">
        <w:rPr>
          <w:rFonts w:eastAsia="Times New Roman"/>
          <w:sz w:val="14"/>
          <w:szCs w:val="20"/>
        </w:rPr>
        <w:t xml:space="preserve"> here, </w:t>
      </w:r>
      <w:r w:rsidRPr="00CE2D80">
        <w:rPr>
          <w:rFonts w:eastAsia="Times New Roman"/>
          <w:u w:val="single"/>
        </w:rPr>
        <w:t>which is</w:t>
      </w:r>
      <w:r w:rsidRPr="007A59B6">
        <w:rPr>
          <w:rFonts w:eastAsia="Times New Roman"/>
          <w:sz w:val="14"/>
          <w:szCs w:val="20"/>
        </w:rPr>
        <w:t xml:space="preserve"> not whether nationals or foreigners own the carriers of globalization, but </w:t>
      </w:r>
      <w:r w:rsidRPr="00CE2D80">
        <w:rPr>
          <w:rFonts w:eastAsia="Times New Roman"/>
          <w:u w:val="single"/>
        </w:rPr>
        <w:t>whether their interests are driven by capitalist globalization.</w:t>
      </w:r>
    </w:p>
    <w:p w:rsidR="00BF5625" w:rsidRDefault="00BF5625" w:rsidP="00BF5625">
      <w:pPr>
        <w:rPr>
          <w:rFonts w:eastAsia="Calibri"/>
        </w:rPr>
      </w:pPr>
    </w:p>
    <w:p w:rsidR="00BF5625" w:rsidRPr="006D2D82" w:rsidRDefault="00BF5625" w:rsidP="00BF5625">
      <w:pPr>
        <w:pStyle w:val="Heading4"/>
      </w:pPr>
      <w:r w:rsidRPr="006D2D82">
        <w:t>Lack of a co</w:t>
      </w:r>
      <w:r>
        <w:t>ncrete advocacy destroys the aff</w:t>
      </w:r>
      <w:r w:rsidRPr="006D2D82">
        <w:t>’s potential</w:t>
      </w:r>
    </w:p>
    <w:p w:rsidR="00BF5625" w:rsidRPr="006D2D82" w:rsidRDefault="00BF5625" w:rsidP="00BF5625">
      <w:pPr>
        <w:rPr>
          <w:sz w:val="12"/>
        </w:rPr>
      </w:pPr>
      <w:r w:rsidRPr="006D2D82">
        <w:rPr>
          <w:b/>
        </w:rPr>
        <w:t>McClean 1</w:t>
      </w:r>
      <w:r w:rsidRPr="006D2D82">
        <w:t xml:space="preserve"> </w:t>
      </w:r>
      <w:r w:rsidRPr="006D2D82">
        <w:rPr>
          <w:sz w:val="12"/>
        </w:rPr>
        <w:t>SOCIETY FOR THE ADVANCEMENT OF AMERICAN PHILOSOPHY – GRADUATE AND PHILOSOPHER – NYU</w:t>
      </w:r>
      <w:r w:rsidRPr="006D2D82">
        <w:t xml:space="preserve"> </w:t>
      </w:r>
      <w:r w:rsidRPr="006D2D82">
        <w:rPr>
          <w:sz w:val="12"/>
        </w:rPr>
        <w:t>[DAVID E., “THE CULTURAL LEFT AND THE LIMITS OF SOCIAL HOPE”, http://www.american-philosophy.org/archives/2001%20Conference/Discussion%20papers/david_mcclean.htm]</w:t>
      </w:r>
    </w:p>
    <w:p w:rsidR="00BF5625" w:rsidRPr="006D2D82" w:rsidRDefault="00BF5625" w:rsidP="00BF5625">
      <w:pPr>
        <w:rPr>
          <w:sz w:val="12"/>
          <w:szCs w:val="24"/>
        </w:rPr>
      </w:pPr>
    </w:p>
    <w:p w:rsidR="00BF5625" w:rsidRPr="006D2D82" w:rsidRDefault="00BF5625" w:rsidP="00BF5625">
      <w:pPr>
        <w:rPr>
          <w:sz w:val="12"/>
          <w:szCs w:val="17"/>
        </w:rPr>
      </w:pPr>
      <w:r w:rsidRPr="006D2D82">
        <w:rPr>
          <w:szCs w:val="20"/>
          <w:u w:val="single"/>
        </w:rPr>
        <w:t xml:space="preserve">Leftist American culture </w:t>
      </w:r>
      <w:r w:rsidRPr="006D2D82">
        <w:rPr>
          <w:szCs w:val="20"/>
          <w:highlight w:val="yellow"/>
          <w:u w:val="single"/>
        </w:rPr>
        <w:t>critics might put</w:t>
      </w:r>
      <w:r w:rsidRPr="006D2D82">
        <w:rPr>
          <w:szCs w:val="20"/>
          <w:u w:val="single"/>
        </w:rPr>
        <w:t xml:space="preserve"> their considerable </w:t>
      </w:r>
      <w:r w:rsidRPr="006D2D82">
        <w:rPr>
          <w:szCs w:val="20"/>
          <w:highlight w:val="yellow"/>
          <w:u w:val="single"/>
        </w:rPr>
        <w:t>talents to better use if they bury</w:t>
      </w:r>
      <w:r w:rsidRPr="006D2D82">
        <w:rPr>
          <w:szCs w:val="20"/>
          <w:u w:val="single"/>
        </w:rPr>
        <w:t xml:space="preserve"> some of their </w:t>
      </w:r>
      <w:r w:rsidRPr="006D2D82">
        <w:rPr>
          <w:szCs w:val="20"/>
          <w:highlight w:val="yellow"/>
          <w:u w:val="single"/>
        </w:rPr>
        <w:t>cynicism</w:t>
      </w:r>
      <w:r w:rsidRPr="006D2D82">
        <w:rPr>
          <w:szCs w:val="20"/>
          <w:u w:val="single"/>
        </w:rPr>
        <w:t xml:space="preserve"> about America's social and political prospects </w:t>
      </w:r>
      <w:r w:rsidRPr="006D2D82">
        <w:rPr>
          <w:szCs w:val="20"/>
          <w:highlight w:val="yellow"/>
          <w:u w:val="single"/>
        </w:rPr>
        <w:t>and</w:t>
      </w:r>
      <w:r w:rsidRPr="006D2D82">
        <w:rPr>
          <w:szCs w:val="20"/>
          <w:u w:val="single"/>
        </w:rPr>
        <w:t xml:space="preserve"> help </w:t>
      </w:r>
      <w:r w:rsidRPr="006D2D82">
        <w:rPr>
          <w:szCs w:val="20"/>
          <w:highlight w:val="yellow"/>
          <w:u w:val="single"/>
        </w:rPr>
        <w:t>forge</w:t>
      </w:r>
      <w:r w:rsidRPr="006D2D82">
        <w:rPr>
          <w:szCs w:val="20"/>
          <w:u w:val="single"/>
        </w:rPr>
        <w:t xml:space="preserve"> public and </w:t>
      </w:r>
      <w:r w:rsidRPr="006D2D82">
        <w:rPr>
          <w:szCs w:val="20"/>
          <w:highlight w:val="yellow"/>
          <w:u w:val="single"/>
        </w:rPr>
        <w:t xml:space="preserve">political </w:t>
      </w:r>
      <w:r w:rsidRPr="006D2D82">
        <w:rPr>
          <w:i/>
          <w:szCs w:val="24"/>
          <w:highlight w:val="yellow"/>
          <w:u w:val="single"/>
          <w:bdr w:val="single" w:sz="4" w:space="0" w:color="auto"/>
        </w:rPr>
        <w:t>possibilities</w:t>
      </w:r>
      <w:r w:rsidRPr="006D2D82">
        <w:rPr>
          <w:sz w:val="12"/>
          <w:szCs w:val="24"/>
        </w:rPr>
        <w:t xml:space="preserve"> </w:t>
      </w:r>
      <w:r w:rsidRPr="006D2D82">
        <w:rPr>
          <w:sz w:val="12"/>
          <w:szCs w:val="20"/>
        </w:rPr>
        <w:t>in a spirit of determination</w:t>
      </w:r>
      <w:r w:rsidRPr="006D2D82">
        <w:rPr>
          <w:szCs w:val="20"/>
          <w:u w:val="single"/>
        </w:rPr>
        <w:t xml:space="preserve"> to, indeed, achieve </w:t>
      </w:r>
      <w:r w:rsidRPr="006D2D82">
        <w:rPr>
          <w:i/>
          <w:szCs w:val="24"/>
          <w:u w:val="single"/>
          <w:bdr w:val="single" w:sz="18" w:space="0" w:color="auto"/>
        </w:rPr>
        <w:t>our</w:t>
      </w:r>
      <w:r w:rsidRPr="006D2D82">
        <w:rPr>
          <w:szCs w:val="20"/>
          <w:u w:val="single"/>
        </w:rPr>
        <w:t xml:space="preserve"> country</w:t>
      </w:r>
      <w:r w:rsidRPr="006D2D82">
        <w:rPr>
          <w:sz w:val="12"/>
          <w:szCs w:val="20"/>
        </w:rPr>
        <w:t xml:space="preserve"> - the country of Jefferson and King; the country of John Dewey and Malcom X; the country of Franklin Roosevelt and Bayard Rustin, and of the later George Wallace and the later Barry Goldwater. To invoke the words of King, and with reference to the </w:t>
      </w:r>
      <w:r w:rsidRPr="006D2D82">
        <w:rPr>
          <w:szCs w:val="20"/>
          <w:u w:val="single"/>
          <w:bdr w:val="single" w:sz="18" w:space="0" w:color="auto"/>
        </w:rPr>
        <w:t>American</w:t>
      </w:r>
      <w:r w:rsidRPr="006D2D82">
        <w:rPr>
          <w:sz w:val="12"/>
          <w:szCs w:val="20"/>
        </w:rPr>
        <w:t xml:space="preserve"> society, </w:t>
      </w:r>
      <w:r w:rsidRPr="006D2D82">
        <w:rPr>
          <w:szCs w:val="20"/>
          <w:u w:val="single"/>
        </w:rPr>
        <w:t>the time is always ripe to seize the opportunity to help create the "beloved community,"</w:t>
      </w:r>
      <w:r w:rsidRPr="006D2D82">
        <w:rPr>
          <w:sz w:val="12"/>
          <w:szCs w:val="20"/>
        </w:rPr>
        <w:t xml:space="preserve"> one woven with the thread of </w:t>
      </w:r>
      <w:r w:rsidRPr="006D2D82">
        <w:rPr>
          <w:szCs w:val="20"/>
          <w:u w:val="single"/>
          <w:bdr w:val="single" w:sz="18" w:space="0" w:color="auto"/>
        </w:rPr>
        <w:t>agape</w:t>
      </w:r>
      <w:r w:rsidRPr="006D2D82">
        <w:rPr>
          <w:sz w:val="12"/>
          <w:szCs w:val="20"/>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w:t>
      </w:r>
      <w:r w:rsidRPr="006D2D82">
        <w:rPr>
          <w:szCs w:val="20"/>
          <w:highlight w:val="yellow"/>
          <w:u w:val="single"/>
        </w:rPr>
        <w:t>philosophers would do well to</w:t>
      </w:r>
      <w:r w:rsidRPr="006D2D82">
        <w:rPr>
          <w:szCs w:val="20"/>
          <w:u w:val="single"/>
        </w:rPr>
        <w:t xml:space="preserve"> create </w:t>
      </w:r>
      <w:r w:rsidRPr="006D2D82">
        <w:rPr>
          <w:sz w:val="12"/>
          <w:szCs w:val="20"/>
        </w:rPr>
        <w:t>from within ourselves and from within our ranks</w:t>
      </w:r>
      <w:r w:rsidRPr="006D2D82">
        <w:rPr>
          <w:szCs w:val="20"/>
          <w:u w:val="single"/>
        </w:rPr>
        <w:t xml:space="preserve"> a new kind of public intellectual who has both a hungry theoretical mind and who is yet capable of seeing the need to </w:t>
      </w:r>
      <w:r w:rsidRPr="006D2D82">
        <w:rPr>
          <w:szCs w:val="20"/>
          <w:highlight w:val="yellow"/>
          <w:u w:val="single"/>
        </w:rPr>
        <w:t>move past high theory</w:t>
      </w:r>
      <w:r w:rsidRPr="006D2D82">
        <w:rPr>
          <w:szCs w:val="20"/>
          <w:u w:val="single"/>
        </w:rPr>
        <w:t xml:space="preserve"> to other important questions that are less bedazzling and "interesting" but more important to the prospect of our flourishing </w:t>
      </w:r>
      <w:r w:rsidRPr="006D2D82">
        <w:rPr>
          <w:sz w:val="12"/>
          <w:szCs w:val="17"/>
        </w:rPr>
        <w:t xml:space="preserve">- questions such as "How is it possible to develop a citizenry that cherishes a certain </w:t>
      </w:r>
      <w:r w:rsidRPr="006D2D82">
        <w:rPr>
          <w:szCs w:val="17"/>
          <w:u w:val="single"/>
          <w:bdr w:val="single" w:sz="18" w:space="0" w:color="auto"/>
        </w:rPr>
        <w:t>hexis</w:t>
      </w:r>
      <w:r w:rsidRPr="006D2D82">
        <w:rPr>
          <w:sz w:val="12"/>
          <w:szCs w:val="17"/>
        </w:rPr>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w:t>
      </w:r>
    </w:p>
    <w:p w:rsidR="00BF5625" w:rsidRPr="006D2D82" w:rsidRDefault="00BF5625" w:rsidP="00BF5625">
      <w:pPr>
        <w:rPr>
          <w:sz w:val="12"/>
          <w:szCs w:val="20"/>
        </w:rPr>
      </w:pPr>
      <w:r w:rsidRPr="006D2D82">
        <w:rPr>
          <w:sz w:val="12"/>
          <w:szCs w:val="15"/>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6D2D82">
        <w:rPr>
          <w:sz w:val="12"/>
          <w:szCs w:val="20"/>
        </w:rPr>
        <w:t xml:space="preserve"> </w:t>
      </w:r>
      <w:r w:rsidRPr="006D2D82">
        <w:rPr>
          <w:szCs w:val="20"/>
          <w:highlight w:val="yellow"/>
          <w:u w:val="single"/>
        </w:rPr>
        <w:t>This means going</w:t>
      </w:r>
      <w:r w:rsidRPr="006D2D82">
        <w:rPr>
          <w:szCs w:val="20"/>
          <w:u w:val="single"/>
        </w:rPr>
        <w:t xml:space="preserve"> down deep </w:t>
      </w:r>
      <w:r w:rsidRPr="006D2D82">
        <w:rPr>
          <w:szCs w:val="20"/>
          <w:highlight w:val="yellow"/>
          <w:u w:val="single"/>
        </w:rPr>
        <w:t>into the guts of</w:t>
      </w:r>
      <w:r w:rsidRPr="006D2D82">
        <w:rPr>
          <w:szCs w:val="20"/>
          <w:u w:val="single"/>
        </w:rPr>
        <w:t xml:space="preserve"> our quotidian </w:t>
      </w:r>
      <w:r w:rsidRPr="006D2D82">
        <w:rPr>
          <w:szCs w:val="20"/>
          <w:highlight w:val="yellow"/>
          <w:u w:val="single"/>
        </w:rPr>
        <w:t>social institutions, into</w:t>
      </w:r>
      <w:r w:rsidRPr="006D2D82">
        <w:rPr>
          <w:szCs w:val="20"/>
          <w:u w:val="single"/>
        </w:rPr>
        <w:t xml:space="preserve"> the </w:t>
      </w:r>
      <w:r w:rsidRPr="006D2D82">
        <w:rPr>
          <w:szCs w:val="20"/>
          <w:highlight w:val="yellow"/>
          <w:u w:val="single"/>
          <w:bdr w:val="single" w:sz="4" w:space="0" w:color="auto"/>
        </w:rPr>
        <w:t>grimy pragmatic details</w:t>
      </w:r>
      <w:r w:rsidRPr="006D2D82">
        <w:rPr>
          <w:szCs w:val="20"/>
          <w:u w:val="single"/>
        </w:rPr>
        <w:t xml:space="preserve"> where intellectuals are loathe to dwell but where the </w:t>
      </w:r>
      <w:r w:rsidRPr="006D2D82">
        <w:rPr>
          <w:sz w:val="12"/>
          <w:szCs w:val="20"/>
        </w:rPr>
        <w:t>officers and</w:t>
      </w:r>
      <w:r w:rsidRPr="006D2D82">
        <w:rPr>
          <w:szCs w:val="20"/>
          <w:u w:val="single"/>
        </w:rPr>
        <w:t xml:space="preserve"> bureaucrats of those institutions take difficult and often unpleasant, imperfect decisions that affect other peoples' lives, and it means making honest attempts </w:t>
      </w:r>
      <w:r w:rsidRPr="006D2D82">
        <w:rPr>
          <w:szCs w:val="20"/>
          <w:highlight w:val="yellow"/>
          <w:u w:val="single"/>
        </w:rPr>
        <w:t>to</w:t>
      </w:r>
      <w:r w:rsidRPr="006D2D82">
        <w:rPr>
          <w:szCs w:val="20"/>
          <w:u w:val="single"/>
        </w:rPr>
        <w:t xml:space="preserve"> truly </w:t>
      </w:r>
      <w:r w:rsidRPr="006D2D82">
        <w:rPr>
          <w:szCs w:val="20"/>
          <w:highlight w:val="yellow"/>
          <w:u w:val="single"/>
        </w:rPr>
        <w:t>understand how</w:t>
      </w:r>
      <w:r w:rsidRPr="006D2D82">
        <w:rPr>
          <w:szCs w:val="20"/>
          <w:u w:val="single"/>
        </w:rPr>
        <w:t xml:space="preserve"> those </w:t>
      </w:r>
      <w:r w:rsidRPr="006D2D82">
        <w:rPr>
          <w:szCs w:val="20"/>
          <w:highlight w:val="yellow"/>
          <w:u w:val="single"/>
        </w:rPr>
        <w:t xml:space="preserve">institutions </w:t>
      </w:r>
      <w:r w:rsidRPr="006D2D82">
        <w:rPr>
          <w:i/>
          <w:szCs w:val="24"/>
          <w:highlight w:val="yellow"/>
          <w:u w:val="single"/>
          <w:bdr w:val="single" w:sz="18" w:space="0" w:color="auto"/>
        </w:rPr>
        <w:t>actually</w:t>
      </w:r>
      <w:r w:rsidRPr="006D2D82">
        <w:rPr>
          <w:szCs w:val="20"/>
          <w:highlight w:val="yellow"/>
          <w:u w:val="single"/>
        </w:rPr>
        <w:t xml:space="preserve"> function in the </w:t>
      </w:r>
      <w:r w:rsidRPr="006D2D82">
        <w:rPr>
          <w:i/>
          <w:szCs w:val="20"/>
          <w:highlight w:val="yellow"/>
          <w:u w:val="single"/>
          <w:bdr w:val="single" w:sz="18" w:space="0" w:color="auto"/>
        </w:rPr>
        <w:t>actual</w:t>
      </w:r>
      <w:r w:rsidRPr="006D2D82">
        <w:rPr>
          <w:szCs w:val="20"/>
          <w:highlight w:val="yellow"/>
          <w:u w:val="single"/>
        </w:rPr>
        <w:t xml:space="preserve"> world</w:t>
      </w:r>
      <w:r w:rsidRPr="006D2D82">
        <w:rPr>
          <w:szCs w:val="20"/>
          <w:u w:val="single"/>
        </w:rPr>
        <w:t xml:space="preserve"> before howling for their overthrow commences. </w:t>
      </w:r>
      <w:r w:rsidRPr="006D2D82">
        <w:rPr>
          <w:szCs w:val="20"/>
          <w:highlight w:val="yellow"/>
          <w:u w:val="single"/>
        </w:rPr>
        <w:t>This might</w:t>
      </w:r>
      <w:r w:rsidRPr="006D2D82">
        <w:rPr>
          <w:szCs w:val="20"/>
          <w:u w:val="single"/>
        </w:rPr>
        <w:t xml:space="preserve"> help </w:t>
      </w:r>
      <w:r w:rsidRPr="006D2D82">
        <w:rPr>
          <w:szCs w:val="20"/>
          <w:highlight w:val="yellow"/>
          <w:u w:val="single"/>
        </w:rPr>
        <w:t>keep us from</w:t>
      </w:r>
      <w:r w:rsidRPr="006D2D82">
        <w:rPr>
          <w:szCs w:val="20"/>
          <w:u w:val="single"/>
        </w:rPr>
        <w:t xml:space="preserve"> </w:t>
      </w:r>
      <w:r w:rsidRPr="006D2D82">
        <w:rPr>
          <w:szCs w:val="20"/>
          <w:highlight w:val="yellow"/>
          <w:u w:val="single"/>
        </w:rPr>
        <w:t>being slapped down in debates by true policy pros who</w:t>
      </w:r>
      <w:r w:rsidRPr="006D2D82">
        <w:rPr>
          <w:szCs w:val="20"/>
          <w:u w:val="single"/>
        </w:rPr>
        <w:t xml:space="preserve"> actually know what they are talking about but who </w:t>
      </w:r>
      <w:r w:rsidRPr="006D2D82">
        <w:rPr>
          <w:szCs w:val="20"/>
          <w:highlight w:val="yellow"/>
          <w:u w:val="single"/>
        </w:rPr>
        <w:t>lack awareness of</w:t>
      </w:r>
      <w:r w:rsidRPr="006D2D82">
        <w:rPr>
          <w:szCs w:val="20"/>
          <w:u w:val="single"/>
        </w:rPr>
        <w:t xml:space="preserve"> the </w:t>
      </w:r>
      <w:r w:rsidRPr="006D2D82">
        <w:rPr>
          <w:szCs w:val="20"/>
          <w:highlight w:val="yellow"/>
          <w:u w:val="single"/>
        </w:rPr>
        <w:t>dogmatic assumptions</w:t>
      </w:r>
      <w:r w:rsidRPr="006D2D82">
        <w:rPr>
          <w:szCs w:val="20"/>
          <w:u w:val="single"/>
        </w:rPr>
        <w:t xml:space="preserve"> from which they proceed, and </w:t>
      </w:r>
      <w:r w:rsidRPr="006D2D82">
        <w:rPr>
          <w:szCs w:val="20"/>
          <w:highlight w:val="yellow"/>
          <w:u w:val="single"/>
        </w:rPr>
        <w:t>who have not</w:t>
      </w:r>
      <w:r w:rsidRPr="006D2D82">
        <w:rPr>
          <w:szCs w:val="20"/>
          <w:u w:val="single"/>
        </w:rPr>
        <w:t xml:space="preserve"> yet </w:t>
      </w:r>
      <w:r w:rsidRPr="006D2D82">
        <w:rPr>
          <w:szCs w:val="20"/>
          <w:highlight w:val="yellow"/>
          <w:u w:val="single"/>
        </w:rPr>
        <w:t>found a good</w:t>
      </w:r>
      <w:r w:rsidRPr="006D2D82">
        <w:rPr>
          <w:szCs w:val="20"/>
          <w:u w:val="single"/>
        </w:rPr>
        <w:t xml:space="preserve"> </w:t>
      </w:r>
      <w:r w:rsidRPr="006D2D82">
        <w:rPr>
          <w:szCs w:val="20"/>
          <w:highlight w:val="yellow"/>
          <w:u w:val="single"/>
        </w:rPr>
        <w:t>reason to listen to jargon-riddled lectures from</w:t>
      </w:r>
      <w:r w:rsidRPr="006D2D82">
        <w:rPr>
          <w:szCs w:val="20"/>
          <w:u w:val="single"/>
        </w:rPr>
        <w:t xml:space="preserve"> philosophers and culture </w:t>
      </w:r>
      <w:r w:rsidRPr="006D2D82">
        <w:rPr>
          <w:szCs w:val="20"/>
          <w:highlight w:val="yellow"/>
          <w:u w:val="single"/>
        </w:rPr>
        <w:t>critics</w:t>
      </w:r>
      <w:r w:rsidRPr="006D2D82">
        <w:rPr>
          <w:sz w:val="12"/>
          <w:szCs w:val="20"/>
        </w:rPr>
        <w:t xml:space="preserve"> with their snobish disrespect for the so-called "managerial class."</w:t>
      </w:r>
    </w:p>
    <w:p w:rsidR="00BF5625" w:rsidRPr="006D2D82" w:rsidRDefault="00BF5625" w:rsidP="00BF5625">
      <w:pPr>
        <w:rPr>
          <w:b/>
        </w:rPr>
      </w:pPr>
    </w:p>
    <w:p w:rsidR="00BF5625" w:rsidRPr="00CE2D80" w:rsidRDefault="00BF5625" w:rsidP="00BF5625">
      <w:pPr>
        <w:keepNext/>
        <w:keepLines/>
        <w:spacing w:before="200"/>
        <w:outlineLvl w:val="3"/>
        <w:rPr>
          <w:rFonts w:eastAsia="Times New Roman"/>
          <w:b/>
          <w:iCs/>
        </w:rPr>
      </w:pPr>
      <w:r w:rsidRPr="00CE2D80">
        <w:rPr>
          <w:rFonts w:eastAsia="Times New Roman"/>
          <w:b/>
          <w:iCs/>
        </w:rPr>
        <w:t>Empirics first – discourse focus is epistemologically flawed and paralyzes action</w:t>
      </w:r>
    </w:p>
    <w:p w:rsidR="00BF5625" w:rsidRPr="007A59B6" w:rsidRDefault="00BF5625" w:rsidP="00BF5625">
      <w:pPr>
        <w:rPr>
          <w:rFonts w:eastAsia="Calibri"/>
          <w:sz w:val="16"/>
          <w:szCs w:val="16"/>
        </w:rPr>
      </w:pPr>
      <w:r w:rsidRPr="007A59B6">
        <w:rPr>
          <w:rFonts w:eastAsia="Calibri"/>
          <w:b/>
          <w:bCs/>
        </w:rPr>
        <w:t>Rodwell 5</w:t>
      </w:r>
      <w:r w:rsidRPr="007A59B6">
        <w:rPr>
          <w:rFonts w:eastAsia="Calibri"/>
          <w:sz w:val="32"/>
        </w:rPr>
        <w:t xml:space="preserve"> </w:t>
      </w:r>
      <w:r w:rsidRPr="007A59B6">
        <w:rPr>
          <w:rFonts w:eastAsia="Calibri"/>
          <w:sz w:val="16"/>
          <w:szCs w:val="16"/>
        </w:rPr>
        <w:t xml:space="preserve">(Jonathan, Ph.D. student at Manchester Metropolitan University, "Trendy But Empty: A Response to Richard Jackson," www.49thparallel.bham.ac.uk/back/issue15/rodwell1.htm </w:t>
      </w:r>
      <w:r w:rsidRPr="007A59B6">
        <w:rPr>
          <w:rFonts w:eastAsia="Calibri"/>
          <w:i/>
          <w:sz w:val="16"/>
          <w:szCs w:val="16"/>
        </w:rPr>
        <w:t>slim</w:t>
      </w:r>
      <w:r w:rsidRPr="007A59B6">
        <w:rPr>
          <w:rFonts w:eastAsia="Calibri"/>
          <w:sz w:val="16"/>
          <w:szCs w:val="16"/>
        </w:rPr>
        <w:t>_)</w:t>
      </w:r>
    </w:p>
    <w:p w:rsidR="00BF5625" w:rsidRPr="007A59B6" w:rsidRDefault="00BF5625" w:rsidP="00BF5625">
      <w:pPr>
        <w:rPr>
          <w:rFonts w:eastAsia="Calibri"/>
        </w:rPr>
      </w:pPr>
    </w:p>
    <w:p w:rsidR="00BF5625" w:rsidRPr="007A59B6" w:rsidRDefault="00BF5625" w:rsidP="00BF5625">
      <w:pPr>
        <w:rPr>
          <w:rFonts w:eastAsia="Calibri"/>
        </w:rPr>
      </w:pPr>
      <w:r w:rsidRPr="007A59B6">
        <w:rPr>
          <w:rFonts w:eastAsia="Calibri"/>
          <w:sz w:val="16"/>
        </w:rPr>
        <w:t xml:space="preserve">The reason it </w:t>
      </w:r>
      <w:r w:rsidRPr="00F56734">
        <w:rPr>
          <w:rFonts w:eastAsia="Calibri"/>
          <w:bCs/>
          <w:highlight w:val="yellow"/>
          <w:u w:val="single"/>
        </w:rPr>
        <w:t>there is no attempt to explore</w:t>
      </w:r>
      <w:r w:rsidRPr="007A59B6">
        <w:rPr>
          <w:rFonts w:eastAsia="Calibri"/>
          <w:sz w:val="16"/>
        </w:rPr>
        <w:t xml:space="preserve"> the </w:t>
      </w:r>
      <w:r w:rsidRPr="00F56734">
        <w:rPr>
          <w:rFonts w:eastAsia="Calibri"/>
          <w:bCs/>
          <w:highlight w:val="yellow"/>
          <w:u w:val="single"/>
        </w:rPr>
        <w:t>complexity of causation</w:t>
      </w:r>
      <w:r w:rsidRPr="007A59B6">
        <w:rPr>
          <w:rFonts w:eastAsia="Calibri"/>
          <w:sz w:val="16"/>
        </w:rPr>
        <w:t xml:space="preserve"> is that </w:t>
      </w:r>
      <w:r w:rsidRPr="00F56734">
        <w:rPr>
          <w:rFonts w:eastAsia="Calibri"/>
          <w:bCs/>
          <w:highlight w:val="yellow"/>
          <w:u w:val="single"/>
        </w:rPr>
        <w:t>this would clearly automatically undermine the concentration on discourse.</w:t>
      </w:r>
      <w:r w:rsidRPr="007A59B6">
        <w:rPr>
          <w:rFonts w:eastAsia="Calibri"/>
          <w:bCs/>
          <w:u w:val="single"/>
        </w:rPr>
        <w:t xml:space="preserve"> Moreover </w:t>
      </w:r>
      <w:r w:rsidRPr="00F56734">
        <w:rPr>
          <w:rFonts w:eastAsia="Calibri"/>
          <w:bCs/>
          <w:highlight w:val="yellow"/>
          <w:u w:val="single"/>
        </w:rPr>
        <w:t>it would require</w:t>
      </w:r>
      <w:r w:rsidRPr="007A59B6">
        <w:rPr>
          <w:rFonts w:eastAsia="Calibri"/>
          <w:bCs/>
          <w:u w:val="single"/>
        </w:rPr>
        <w:t xml:space="preserve"> </w:t>
      </w:r>
      <w:r w:rsidRPr="007A59B6">
        <w:rPr>
          <w:rFonts w:eastAsia="Calibri"/>
          <w:sz w:val="16"/>
        </w:rPr>
        <w:t xml:space="preserve">the </w:t>
      </w:r>
      <w:r w:rsidRPr="00F56734">
        <w:rPr>
          <w:rFonts w:eastAsia="Calibri"/>
          <w:bCs/>
          <w:highlight w:val="yellow"/>
          <w:u w:val="single"/>
        </w:rPr>
        <w:t>admittance of identifiable evidence</w:t>
      </w:r>
      <w:r w:rsidRPr="007A59B6">
        <w:rPr>
          <w:rFonts w:eastAsia="Calibri"/>
          <w:sz w:val="16"/>
        </w:rPr>
        <w:t xml:space="preserve"> about the real world to be able to say anything about it! For </w:t>
      </w:r>
      <w:r w:rsidRPr="00F56734">
        <w:rPr>
          <w:rFonts w:eastAsia="Calibri"/>
          <w:bCs/>
          <w:highlight w:val="yellow"/>
          <w:u w:val="single"/>
        </w:rPr>
        <w:t>if something historical changed the meaning of a word</w:t>
      </w:r>
      <w:r w:rsidRPr="00F56734">
        <w:rPr>
          <w:rFonts w:eastAsia="Calibri"/>
          <w:sz w:val="16"/>
          <w:highlight w:val="yellow"/>
        </w:rPr>
        <w:t xml:space="preserve">, </w:t>
      </w:r>
      <w:r w:rsidRPr="00F56734">
        <w:rPr>
          <w:rFonts w:eastAsia="Calibri"/>
          <w:bCs/>
          <w:highlight w:val="yellow"/>
          <w:u w:val="single"/>
        </w:rPr>
        <w:t>or</w:t>
      </w:r>
      <w:r w:rsidRPr="007A59B6">
        <w:rPr>
          <w:rFonts w:eastAsia="Calibri"/>
          <w:sz w:val="16"/>
        </w:rPr>
        <w:t xml:space="preserve"> if something about </w:t>
      </w:r>
      <w:r w:rsidRPr="00F56734">
        <w:rPr>
          <w:rFonts w:eastAsia="Calibri"/>
          <w:bCs/>
          <w:highlight w:val="yellow"/>
          <w:u w:val="single"/>
        </w:rPr>
        <w:t>society gave</w:t>
      </w:r>
      <w:r w:rsidRPr="007A59B6">
        <w:rPr>
          <w:rFonts w:eastAsia="Calibri"/>
          <w:sz w:val="16"/>
        </w:rPr>
        <w:t xml:space="preserve"> the word a </w:t>
      </w:r>
      <w:r w:rsidRPr="00F56734">
        <w:rPr>
          <w:rFonts w:eastAsia="Calibri"/>
          <w:bCs/>
          <w:highlight w:val="yellow"/>
          <w:u w:val="single"/>
        </w:rPr>
        <w:t>different</w:t>
      </w:r>
      <w:r w:rsidRPr="00F56734">
        <w:rPr>
          <w:rFonts w:eastAsia="Calibri"/>
          <w:sz w:val="16"/>
          <w:highlight w:val="yellow"/>
        </w:rPr>
        <w:t xml:space="preserve"> m</w:t>
      </w:r>
      <w:r w:rsidRPr="007A59B6">
        <w:rPr>
          <w:rFonts w:eastAsia="Calibri"/>
          <w:sz w:val="16"/>
        </w:rPr>
        <w:t xml:space="preserve">eaning and </w:t>
      </w:r>
      <w:r w:rsidRPr="00F56734">
        <w:rPr>
          <w:rFonts w:eastAsia="Calibri"/>
          <w:bCs/>
          <w:highlight w:val="yellow"/>
          <w:u w:val="single"/>
        </w:rPr>
        <w:t>impact</w:t>
      </w:r>
      <w:r w:rsidRPr="007A59B6">
        <w:rPr>
          <w:rFonts w:eastAsia="Calibri"/>
          <w:sz w:val="16"/>
        </w:rPr>
        <w:t xml:space="preserve">, then </w:t>
      </w:r>
      <w:r w:rsidRPr="00F56734">
        <w:rPr>
          <w:rFonts w:eastAsia="Calibri"/>
          <w:bCs/>
          <w:highlight w:val="yellow"/>
          <w:u w:val="single"/>
        </w:rPr>
        <w:t>it would be</w:t>
      </w:r>
      <w:r w:rsidRPr="007A59B6">
        <w:rPr>
          <w:rFonts w:eastAsia="Calibri"/>
          <w:sz w:val="16"/>
        </w:rPr>
        <w:t xml:space="preserve"> an </w:t>
      </w:r>
      <w:r w:rsidRPr="00F56734">
        <w:rPr>
          <w:rFonts w:eastAsia="Calibri"/>
          <w:bCs/>
          <w:highlight w:val="yellow"/>
          <w:u w:val="single"/>
        </w:rPr>
        <w:t>identifiable</w:t>
      </w:r>
      <w:r w:rsidRPr="007A59B6">
        <w:rPr>
          <w:rFonts w:eastAsia="Calibri"/>
          <w:sz w:val="16"/>
        </w:rPr>
        <w:t xml:space="preserve"> ‘something’. Moreover if the word is tied to and altered by an historical event or social impact, would it not be a case of assessing the effect of original event itself as well as the language? The larger problem is that </w:t>
      </w:r>
      <w:r w:rsidRPr="007A59B6">
        <w:rPr>
          <w:rFonts w:eastAsia="Calibri"/>
          <w:bCs/>
          <w:u w:val="single"/>
        </w:rPr>
        <w:t>without clear causal links between materially identifiable events</w:t>
      </w:r>
      <w:r w:rsidRPr="007A59B6">
        <w:rPr>
          <w:rFonts w:eastAsia="Calibri"/>
          <w:sz w:val="16"/>
        </w:rPr>
        <w:t xml:space="preserve"> and factors any </w:t>
      </w:r>
      <w:r w:rsidRPr="007A59B6">
        <w:rPr>
          <w:rFonts w:eastAsia="Calibri"/>
          <w:bCs/>
          <w:u w:val="single"/>
        </w:rPr>
        <w:t>assessment</w:t>
      </w:r>
      <w:r w:rsidRPr="007A59B6">
        <w:rPr>
          <w:rFonts w:eastAsia="Calibri"/>
          <w:sz w:val="16"/>
        </w:rPr>
        <w:t xml:space="preserve"> within the argument actually </w:t>
      </w:r>
      <w:r w:rsidRPr="007A59B6">
        <w:rPr>
          <w:rFonts w:eastAsia="Calibri"/>
          <w:bCs/>
          <w:u w:val="single"/>
        </w:rPr>
        <w:t>becomes nonsensical</w:t>
      </w:r>
      <w:r w:rsidRPr="007A59B6">
        <w:rPr>
          <w:rFonts w:eastAsia="Calibri"/>
          <w:sz w:val="16"/>
        </w:rPr>
        <w:t xml:space="preserve">. Mirroring the early inability to criticise, if we have no traditional causational discussion how can we know what is happening? For example, </w:t>
      </w:r>
      <w:r w:rsidRPr="007A59B6">
        <w:rPr>
          <w:rFonts w:eastAsia="Calibri"/>
          <w:bCs/>
          <w:u w:val="single"/>
        </w:rPr>
        <w:t>Jackson details how</w:t>
      </w:r>
      <w:r w:rsidRPr="007A59B6">
        <w:rPr>
          <w:rFonts w:eastAsia="Calibri"/>
          <w:sz w:val="16"/>
        </w:rPr>
        <w:t xml:space="preserve"> the </w:t>
      </w:r>
      <w:r w:rsidRPr="007A59B6">
        <w:rPr>
          <w:rFonts w:eastAsia="Calibri"/>
          <w:bCs/>
          <w:u w:val="single"/>
        </w:rPr>
        <w:t>rhetoric of anti-terrorism</w:t>
      </w:r>
      <w:r w:rsidRPr="007A59B6">
        <w:rPr>
          <w:rFonts w:eastAsia="Calibri"/>
          <w:sz w:val="16"/>
        </w:rPr>
        <w:t xml:space="preserve"> and fear is obfuscating the real problems. It is proposed that the real world killers are not terrorism, but disease or illegal drugs or environmental issues. The problem is </w:t>
      </w:r>
      <w:r w:rsidRPr="007A59B6">
        <w:rPr>
          <w:rFonts w:eastAsia="Calibri"/>
          <w:bCs/>
          <w:u w:val="single"/>
        </w:rPr>
        <w:t>how do we know this</w:t>
      </w:r>
      <w:r w:rsidRPr="007A59B6">
        <w:rPr>
          <w:rFonts w:eastAsia="Calibri"/>
          <w:sz w:val="16"/>
        </w:rPr>
        <w:t xml:space="preserve">? It seems we know this because there is evidence that illustrates as much – Jackson himself quoting to Dr David King who argued global warming is a greater that than terrorism. </w:t>
      </w:r>
      <w:r w:rsidRPr="007A59B6">
        <w:rPr>
          <w:rFonts w:eastAsia="Calibri"/>
          <w:bCs/>
          <w:u w:val="single"/>
        </w:rPr>
        <w:t>The</w:t>
      </w:r>
      <w:r w:rsidRPr="007A59B6">
        <w:rPr>
          <w:rFonts w:eastAsia="Calibri"/>
          <w:sz w:val="16"/>
        </w:rPr>
        <w:t xml:space="preserve"> only </w:t>
      </w:r>
      <w:r w:rsidRPr="007A59B6">
        <w:rPr>
          <w:rFonts w:eastAsia="Calibri"/>
          <w:bCs/>
          <w:u w:val="single"/>
        </w:rPr>
        <w:t>problem</w:t>
      </w:r>
      <w:r w:rsidRPr="007A59B6">
        <w:rPr>
          <w:rFonts w:eastAsia="Calibri"/>
          <w:sz w:val="16"/>
        </w:rPr>
        <w:t xml:space="preserve"> of course </w:t>
      </w:r>
      <w:r w:rsidRPr="007A59B6">
        <w:rPr>
          <w:rFonts w:eastAsia="Calibri"/>
          <w:bCs/>
          <w:u w:val="single"/>
        </w:rPr>
        <w:t xml:space="preserve">is that </w:t>
      </w:r>
      <w:r w:rsidRPr="00F56734">
        <w:rPr>
          <w:rFonts w:eastAsia="Calibri"/>
          <w:bCs/>
          <w:highlight w:val="yellow"/>
          <w:u w:val="single"/>
        </w:rPr>
        <w:t>discourse analysis has established</w:t>
      </w:r>
      <w:r w:rsidRPr="00F56734">
        <w:rPr>
          <w:rFonts w:eastAsia="Calibri"/>
          <w:sz w:val="16"/>
          <w:highlight w:val="yellow"/>
        </w:rPr>
        <w:t xml:space="preserve"> (</w:t>
      </w:r>
      <w:r w:rsidRPr="007A59B6">
        <w:rPr>
          <w:rFonts w:eastAsia="Calibri"/>
          <w:sz w:val="16"/>
        </w:rPr>
        <w:t xml:space="preserve">as argued by Jackson) </w:t>
      </w:r>
      <w:r w:rsidRPr="00F56734">
        <w:rPr>
          <w:rFonts w:eastAsia="Calibri"/>
          <w:bCs/>
          <w:highlight w:val="yellow"/>
          <w:u w:val="single"/>
        </w:rPr>
        <w:t>that</w:t>
      </w:r>
      <w:r w:rsidRPr="007A59B6">
        <w:rPr>
          <w:rFonts w:eastAsia="Calibri"/>
          <w:sz w:val="16"/>
        </w:rPr>
        <w:t xml:space="preserve"> King’s </w:t>
      </w:r>
      <w:r w:rsidRPr="00F56734">
        <w:rPr>
          <w:rFonts w:eastAsia="Calibri"/>
          <w:bCs/>
          <w:highlight w:val="yellow"/>
          <w:u w:val="single"/>
        </w:rPr>
        <w:t>argument would just be self-contained discourse designed to naturalise another arguments for his own reasons</w:t>
      </w:r>
      <w:r w:rsidRPr="007A59B6">
        <w:rPr>
          <w:rFonts w:eastAsia="Calibri"/>
          <w:sz w:val="16"/>
        </w:rPr>
        <w:t xml:space="preserve">. Ultimately it would be no more valid than the argument that excessive consumption of Sugar Puffs is the real global threat. It is worth repeating that I don’t personally believe global terrorism is the world’s primary threat, nor do I believe that Sugar Puffs are a global killer. But </w:t>
      </w:r>
      <w:r w:rsidRPr="007A59B6">
        <w:rPr>
          <w:rFonts w:eastAsia="Calibri"/>
          <w:bCs/>
          <w:u w:val="single"/>
        </w:rPr>
        <w:t>without the ability to identify real facts</w:t>
      </w:r>
      <w:r w:rsidRPr="007A59B6">
        <w:rPr>
          <w:rFonts w:eastAsia="Calibri"/>
          <w:sz w:val="16"/>
        </w:rPr>
        <w:t xml:space="preserve"> about the world </w:t>
      </w:r>
      <w:r w:rsidRPr="007A59B6">
        <w:rPr>
          <w:rFonts w:eastAsia="Calibri"/>
          <w:bCs/>
          <w:u w:val="single"/>
        </w:rPr>
        <w:t>we can simply say anything, or</w:t>
      </w:r>
      <w:r w:rsidRPr="007A59B6">
        <w:rPr>
          <w:rFonts w:eastAsia="Calibri"/>
          <w:sz w:val="16"/>
        </w:rPr>
        <w:t xml:space="preserve"> we can say </w:t>
      </w:r>
      <w:r w:rsidRPr="007A59B6">
        <w:rPr>
          <w:rFonts w:eastAsia="Calibri"/>
          <w:bCs/>
          <w:u w:val="single"/>
        </w:rPr>
        <w:t>nothing</w:t>
      </w:r>
      <w:r w:rsidRPr="007A59B6">
        <w:rPr>
          <w:rFonts w:eastAsia="Calibri"/>
          <w:sz w:val="16"/>
        </w:rPr>
        <w:t>. This is clearly ridiculous and many post-structuralists can see this. Their argument is that there “are empirically more persuasive explanations.”[xi] The phrase ‘</w:t>
      </w:r>
      <w:r w:rsidRPr="007A59B6">
        <w:rPr>
          <w:rFonts w:eastAsia="Calibri"/>
          <w:bCs/>
          <w:u w:val="single"/>
        </w:rPr>
        <w:t>empirically persuasive’</w:t>
      </w:r>
      <w:r w:rsidRPr="007A59B6">
        <w:rPr>
          <w:rFonts w:eastAsia="Calibri"/>
          <w:sz w:val="16"/>
        </w:rPr>
        <w:t xml:space="preserve"> is however the final undermining of post-structural discourse analysis. It </w:t>
      </w:r>
      <w:r w:rsidRPr="007A59B6">
        <w:rPr>
          <w:rFonts w:eastAsia="Calibri"/>
          <w:bCs/>
          <w:u w:val="single"/>
        </w:rPr>
        <w:t>is a</w:t>
      </w:r>
      <w:r w:rsidRPr="007A59B6">
        <w:rPr>
          <w:rFonts w:eastAsia="Calibri"/>
          <w:sz w:val="16"/>
        </w:rPr>
        <w:t xml:space="preserve"> seemingly fairly </w:t>
      </w:r>
      <w:r w:rsidRPr="007A59B6">
        <w:rPr>
          <w:rFonts w:eastAsia="Calibri"/>
          <w:bCs/>
          <w:u w:val="single"/>
        </w:rPr>
        <w:t>obvious reintroduction of traditional methodology and causal links</w:t>
      </w:r>
      <w:r w:rsidRPr="007A59B6">
        <w:rPr>
          <w:rFonts w:eastAsia="Calibri"/>
          <w:sz w:val="16"/>
        </w:rPr>
        <w:t xml:space="preserve">. It implies </w:t>
      </w:r>
      <w:r w:rsidRPr="007A59B6">
        <w:rPr>
          <w:rFonts w:eastAsia="Calibri"/>
          <w:bCs/>
          <w:u w:val="single"/>
        </w:rPr>
        <w:t>things</w:t>
      </w:r>
      <w:r w:rsidRPr="007A59B6">
        <w:rPr>
          <w:rFonts w:eastAsia="Calibri"/>
          <w:sz w:val="16"/>
        </w:rPr>
        <w:t xml:space="preserve"> that </w:t>
      </w:r>
      <w:r w:rsidRPr="007A59B6">
        <w:rPr>
          <w:rFonts w:eastAsia="Calibri"/>
          <w:bCs/>
          <w:u w:val="single"/>
        </w:rPr>
        <w:t>can be seen to be right regardless of perspective or discourse</w:t>
      </w:r>
      <w:r w:rsidRPr="007A59B6">
        <w:rPr>
          <w:rFonts w:eastAsia="Calibri"/>
          <w:sz w:val="16"/>
        </w:rPr>
        <w:t xml:space="preserve">. It again goes without saying that logically in this case if such an assessment is possible then undeniable material factors about the word are real and are knowable outside of any cultural definition. </w:t>
      </w:r>
      <w:r w:rsidRPr="00F56734">
        <w:rPr>
          <w:rFonts w:eastAsia="Calibri"/>
          <w:bCs/>
          <w:highlight w:val="yellow"/>
          <w:u w:val="single"/>
        </w:rPr>
        <w:t>Language</w:t>
      </w:r>
      <w:r w:rsidRPr="007A59B6">
        <w:rPr>
          <w:rFonts w:eastAsia="Calibri"/>
          <w:sz w:val="16"/>
        </w:rPr>
        <w:t xml:space="preserve"> or culture then </w:t>
      </w:r>
      <w:r w:rsidRPr="00F56734">
        <w:rPr>
          <w:rFonts w:eastAsia="Calibri"/>
          <w:bCs/>
          <w:highlight w:val="yellow"/>
          <w:u w:val="single"/>
        </w:rPr>
        <w:t>does not wholy constitute reality</w:t>
      </w:r>
      <w:r w:rsidRPr="007A59B6">
        <w:rPr>
          <w:rFonts w:eastAsia="Calibri"/>
          <w:sz w:val="16"/>
        </w:rPr>
        <w:t xml:space="preserve">. How do </w:t>
      </w:r>
      <w:r w:rsidRPr="007A59B6">
        <w:rPr>
          <w:rFonts w:eastAsia="Calibri"/>
          <w:bCs/>
          <w:u w:val="single"/>
        </w:rPr>
        <w:t>we know</w:t>
      </w:r>
      <w:r w:rsidRPr="007A59B6">
        <w:rPr>
          <w:rFonts w:eastAsia="Calibri"/>
          <w:sz w:val="16"/>
        </w:rPr>
        <w:t xml:space="preserve"> in the end that </w:t>
      </w:r>
      <w:r w:rsidRPr="007A59B6">
        <w:rPr>
          <w:rFonts w:eastAsia="Calibri"/>
          <w:bCs/>
          <w:u w:val="single"/>
        </w:rPr>
        <w:t>the world</w:t>
      </w:r>
      <w:r w:rsidRPr="007A59B6">
        <w:rPr>
          <w:rFonts w:eastAsia="Calibri"/>
          <w:sz w:val="16"/>
        </w:rPr>
        <w:t xml:space="preserve"> </w:t>
      </w:r>
      <w:r w:rsidRPr="007A59B6">
        <w:rPr>
          <w:rFonts w:eastAsia="Calibri"/>
          <w:bCs/>
          <w:u w:val="single"/>
        </w:rPr>
        <w:t>not threatened by</w:t>
      </w:r>
      <w:r w:rsidRPr="007A59B6">
        <w:rPr>
          <w:rFonts w:eastAsia="Calibri"/>
          <w:sz w:val="16"/>
        </w:rPr>
        <w:t xml:space="preserve"> the onslaught of an oppressive and dangerous breakfast </w:t>
      </w:r>
      <w:r w:rsidRPr="007A59B6">
        <w:rPr>
          <w:rFonts w:eastAsia="Calibri"/>
          <w:bCs/>
          <w:u w:val="single"/>
        </w:rPr>
        <w:t>cereal</w:t>
      </w:r>
      <w:r w:rsidRPr="007A59B6">
        <w:rPr>
          <w:rFonts w:eastAsia="Calibri"/>
          <w:sz w:val="16"/>
        </w:rPr>
        <w:t xml:space="preserve">? </w:t>
      </w:r>
      <w:r w:rsidRPr="00F56734">
        <w:rPr>
          <w:rFonts w:eastAsia="Calibri"/>
          <w:bCs/>
          <w:highlight w:val="yellow"/>
          <w:u w:val="single"/>
        </w:rPr>
        <w:t>Because empirically persuasive evidence tells us</w:t>
      </w:r>
      <w:r w:rsidRPr="007A59B6">
        <w:rPr>
          <w:rFonts w:eastAsia="Calibri"/>
          <w:sz w:val="16"/>
        </w:rPr>
        <w:t xml:space="preserve"> this is the case. </w:t>
      </w:r>
      <w:r w:rsidRPr="007A59B6">
        <w:rPr>
          <w:rFonts w:eastAsia="Calibri"/>
          <w:bCs/>
          <w:u w:val="single"/>
        </w:rPr>
        <w:t>The question</w:t>
      </w:r>
      <w:r w:rsidRPr="007A59B6">
        <w:rPr>
          <w:rFonts w:eastAsia="Calibri"/>
          <w:sz w:val="16"/>
        </w:rPr>
        <w:t xml:space="preserve"> must </w:t>
      </w:r>
      <w:r w:rsidRPr="007A59B6">
        <w:rPr>
          <w:rFonts w:eastAsia="Calibri"/>
          <w:bCs/>
          <w:u w:val="single"/>
        </w:rPr>
        <w:t>then</w:t>
      </w:r>
      <w:r w:rsidRPr="007A59B6">
        <w:rPr>
          <w:rFonts w:eastAsia="Calibri"/>
          <w:sz w:val="16"/>
        </w:rPr>
        <w:t xml:space="preserve"> be asked, </w:t>
      </w:r>
      <w:r w:rsidRPr="007A59B6">
        <w:rPr>
          <w:rFonts w:eastAsia="Calibri"/>
          <w:bCs/>
          <w:u w:val="single"/>
        </w:rPr>
        <w:t>is our</w:t>
      </w:r>
    </w:p>
    <w:p w:rsidR="00BF5625" w:rsidRDefault="00BF5625" w:rsidP="00BF5625"/>
    <w:p w:rsidR="00BF5625" w:rsidRDefault="00BF5625" w:rsidP="00BF5625"/>
    <w:p w:rsidR="00BF5625" w:rsidRPr="007A59B6" w:rsidRDefault="00BF5625" w:rsidP="00BF5625">
      <w:pPr>
        <w:keepNext/>
        <w:keepLines/>
        <w:spacing w:before="200"/>
        <w:outlineLvl w:val="3"/>
        <w:rPr>
          <w:rFonts w:eastAsiaTheme="majorEastAsia" w:cstheme="majorBidi"/>
          <w:b/>
          <w:iCs/>
        </w:rPr>
      </w:pPr>
      <w:r w:rsidRPr="007A59B6">
        <w:rPr>
          <w:rFonts w:eastAsiaTheme="majorEastAsia" w:cstheme="majorBidi"/>
          <w:b/>
          <w:iCs/>
        </w:rPr>
        <w:t>Their root cause claims are false-there is no single cause of events, rather many different causes</w:t>
      </w:r>
    </w:p>
    <w:p w:rsidR="00BF5625" w:rsidRPr="007A59B6" w:rsidRDefault="00BF5625" w:rsidP="00BF5625">
      <w:pPr>
        <w:tabs>
          <w:tab w:val="left" w:pos="90"/>
        </w:tabs>
        <w:rPr>
          <w:b/>
          <w:bCs/>
        </w:rPr>
      </w:pPr>
      <w:r w:rsidRPr="007A59B6">
        <w:rPr>
          <w:b/>
          <w:bCs/>
        </w:rPr>
        <w:t>Wallerstein, is an American sociologist, historical social scientist, and world-systems analyst, 97</w:t>
      </w:r>
    </w:p>
    <w:p w:rsidR="00BF5625" w:rsidRPr="007A59B6" w:rsidRDefault="00BF5625" w:rsidP="00BF5625">
      <w:pPr>
        <w:tabs>
          <w:tab w:val="left" w:pos="90"/>
        </w:tabs>
      </w:pPr>
      <w:r w:rsidRPr="007A59B6">
        <w:t xml:space="preserve">(Immanuel, </w:t>
      </w:r>
      <w:r w:rsidRPr="007A59B6">
        <w:rPr>
          <w:rFonts w:eastAsia="Times New Roman"/>
        </w:rPr>
        <w:t xml:space="preserve">an American sociologist, historical social scientist, and world-systems analyst. His bimonthly commentaries on world affairs are syndicated, </w:t>
      </w:r>
      <w:r w:rsidRPr="007A59B6">
        <w:t xml:space="preserve">1997, Binghamton.edu "Eurocentrism and its Avatars: The Dilemmas of Social Science," </w:t>
      </w:r>
      <w:hyperlink r:id="rId5" w:history="1">
        <w:r w:rsidRPr="007A59B6">
          <w:t>http://www2.binghamton.edu/fbc/archive/iweuroc.htm</w:t>
        </w:r>
      </w:hyperlink>
      <w:r w:rsidRPr="007A59B6">
        <w:t>, Accessed: 7/6/13, LPS.)</w:t>
      </w:r>
    </w:p>
    <w:p w:rsidR="00BF5625" w:rsidRPr="007A59B6" w:rsidRDefault="00BF5625" w:rsidP="00BF5625">
      <w:pPr>
        <w:tabs>
          <w:tab w:val="left" w:pos="90"/>
        </w:tabs>
        <w:rPr>
          <w:bCs/>
          <w:u w:val="single"/>
        </w:rPr>
      </w:pPr>
    </w:p>
    <w:p w:rsidR="00BF5625" w:rsidRPr="007A59B6" w:rsidRDefault="00BF5625" w:rsidP="00BF5625">
      <w:pPr>
        <w:tabs>
          <w:tab w:val="left" w:pos="90"/>
        </w:tabs>
        <w:rPr>
          <w:bCs/>
          <w:u w:val="single"/>
        </w:rPr>
      </w:pPr>
      <w:r w:rsidRPr="007A59B6">
        <w:rPr>
          <w:bCs/>
          <w:u w:val="single"/>
        </w:rPr>
        <w:t xml:space="preserve">But </w:t>
      </w:r>
      <w:r w:rsidRPr="00F56734">
        <w:rPr>
          <w:bCs/>
          <w:highlight w:val="yellow"/>
          <w:u w:val="single"/>
        </w:rPr>
        <w:t>even if we agree on the definition and the timing, and therefore so to speak on the reality of the phenomenon, we have actually explained very little</w:t>
      </w:r>
      <w:r w:rsidRPr="007A59B6">
        <w:rPr>
          <w:bCs/>
          <w:u w:val="single"/>
        </w:rPr>
        <w:t>.</w:t>
      </w:r>
      <w:r w:rsidRPr="007A59B6">
        <w:t xml:space="preserve"> For we must then explain why it is that Europeans, and not others, launched the specified phenomenon, and why they did so at a certain moment of history</w:t>
      </w:r>
      <w:r w:rsidRPr="00F56734">
        <w:rPr>
          <w:highlight w:val="yellow"/>
        </w:rPr>
        <w:t>.</w:t>
      </w:r>
      <w:r w:rsidRPr="007A59B6">
        <w:t xml:space="preserve"> </w:t>
      </w:r>
      <w:r w:rsidRPr="007A59B6">
        <w:rPr>
          <w:bCs/>
          <w:u w:val="single"/>
        </w:rPr>
        <w:t xml:space="preserve">In seeking such explanations, </w:t>
      </w:r>
      <w:r w:rsidRPr="00F56734">
        <w:rPr>
          <w:bCs/>
          <w:highlight w:val="yellow"/>
          <w:u w:val="single"/>
        </w:rPr>
        <w:t>the instinct of most scholars has been to push us back in history to presumed anteceden</w:t>
      </w:r>
      <w:r w:rsidRPr="007A59B6">
        <w:rPr>
          <w:bCs/>
          <w:u w:val="single"/>
        </w:rPr>
        <w:t>ts.</w:t>
      </w:r>
      <w:r w:rsidRPr="007A59B6">
        <w:t xml:space="preserve"> If Europeans in the eighteenth or sixteenth century did x, </w:t>
      </w:r>
      <w:r w:rsidRPr="007A59B6">
        <w:rPr>
          <w:bCs/>
          <w:u w:val="single"/>
        </w:rPr>
        <w:t xml:space="preserve">it is said to be probably because their ancestors (or attributed ancestors, for the ancestry may be less biological than cultural, or assertedly cultural) did, or were, y in the eleventh century, or in the fifth century B.C. or even further back. </w:t>
      </w:r>
      <w:r w:rsidRPr="00F56734">
        <w:rPr>
          <w:bCs/>
          <w:highlight w:val="yellow"/>
          <w:u w:val="single"/>
        </w:rPr>
        <w:t>We can all think of the multiple explanations that, once having established or at least asserted some phenomenon</w:t>
      </w:r>
      <w:r w:rsidRPr="007A59B6">
        <w:t xml:space="preserve"> that has occurred in the sixteenth to nineteenth centuries, </w:t>
      </w:r>
      <w:r w:rsidRPr="00F56734">
        <w:rPr>
          <w:bCs/>
          <w:highlight w:val="yellow"/>
          <w:u w:val="single"/>
        </w:rPr>
        <w:t>proceed to push us back to various earlier points in European ancestry for the truly determinant variable.</w:t>
      </w:r>
    </w:p>
    <w:p w:rsidR="00BF5625" w:rsidRPr="007A59B6" w:rsidRDefault="00BF5625" w:rsidP="00BF5625">
      <w:pPr>
        <w:tabs>
          <w:tab w:val="left" w:pos="90"/>
        </w:tabs>
      </w:pPr>
      <w:r w:rsidRPr="007A59B6">
        <w:t>There is a premise here that is not really hidden, but was for a long time undebated. The premise is that whatever is the novelty for which Europe is held responsible in the sixteenth to nineteenth centuries, this novelty is a good thing, one of which Europe should be proud, one of which the rest of the world should be envious, or at least appreciative. This novelty is perceived as an achievement, and numerous book titles bear testimony to this kind of evaluation.</w:t>
      </w:r>
    </w:p>
    <w:p w:rsidR="00BF5625" w:rsidRPr="007A59B6" w:rsidRDefault="00BF5625" w:rsidP="00BF5625">
      <w:pPr>
        <w:tabs>
          <w:tab w:val="left" w:pos="90"/>
        </w:tabs>
      </w:pPr>
      <w:r w:rsidRPr="00F56734">
        <w:rPr>
          <w:bCs/>
          <w:highlight w:val="yellow"/>
          <w:u w:val="single"/>
        </w:rPr>
        <w:t>There seems</w:t>
      </w:r>
      <w:r w:rsidRPr="007A59B6">
        <w:t xml:space="preserve"> to me </w:t>
      </w:r>
      <w:r w:rsidRPr="00F56734">
        <w:rPr>
          <w:bCs/>
          <w:highlight w:val="yellow"/>
          <w:u w:val="single"/>
        </w:rPr>
        <w:t>little question that the actual historiography of world social science has expressed such a perception of reality to a very large degre</w:t>
      </w:r>
      <w:r w:rsidRPr="007A59B6">
        <w:rPr>
          <w:bCs/>
          <w:u w:val="single"/>
        </w:rPr>
        <w:t>e.</w:t>
      </w:r>
      <w:r w:rsidRPr="007A59B6">
        <w:t xml:space="preserve"> This perception of course can be challenged on various grounds, and this has been increasingly the case in recent decades. One can challenge the accuracy of the picture of what happened, within Europe and in the world as a whole in the sixteenth to nineteenth centuries. One can certainly challenge the plausibility of the presumed cultural antecedents of what happened in this period. One can implant the story of the sixteenth to nineteenth centuries in a longer duration, from several centuries longer to tens of thousands of years. If one does that, one is usually arguing that the European "achievements" of the sixteenth to the nineteenth centuries thereby seem less remarkable, or more like a cyclical variant, or less like achievements that can be credited primarily to Europe. Finally one can accept that the novelties were real, but argue that they were less a positive than a negative accomplishment.</w:t>
      </w:r>
    </w:p>
    <w:p w:rsidR="00BF5625" w:rsidRPr="007A59B6" w:rsidRDefault="00BF5625" w:rsidP="00BF5625"/>
    <w:p w:rsidR="00BF5625" w:rsidRPr="007A59B6" w:rsidRDefault="00BF5625" w:rsidP="00BF5625">
      <w:pPr>
        <w:keepNext/>
        <w:keepLines/>
        <w:spacing w:before="200"/>
        <w:outlineLvl w:val="3"/>
        <w:rPr>
          <w:rFonts w:eastAsiaTheme="majorEastAsia" w:cstheme="majorBidi"/>
          <w:b/>
          <w:bCs/>
          <w:iCs/>
        </w:rPr>
      </w:pPr>
      <w:r w:rsidRPr="007A59B6">
        <w:rPr>
          <w:rFonts w:eastAsiaTheme="majorEastAsia" w:cstheme="majorBidi"/>
          <w:b/>
          <w:bCs/>
          <w:iCs/>
        </w:rPr>
        <w:t>Decolonization requires an encounter with the colonized – simply deconstructing one knowledge base doesn’t allow for any new modes of thought</w:t>
      </w:r>
    </w:p>
    <w:p w:rsidR="00BF5625" w:rsidRPr="007A59B6" w:rsidRDefault="00BF5625" w:rsidP="00BF5625">
      <w:pPr>
        <w:rPr>
          <w:b/>
          <w:bCs/>
        </w:rPr>
      </w:pPr>
      <w:r w:rsidRPr="007A59B6">
        <w:rPr>
          <w:b/>
          <w:bCs/>
        </w:rPr>
        <w:t>Mignolo, Duke University professor of Literature and Romance Studies, 2</w:t>
      </w:r>
    </w:p>
    <w:p w:rsidR="00BF5625" w:rsidRPr="007A59B6" w:rsidRDefault="00BF5625" w:rsidP="00BF5625">
      <w:r w:rsidRPr="007A59B6">
        <w:t>(Walter, Argentine semiotician and professor at Duke University, Published Winter 2002, “The Geopolitics of Knowledge and the Colonial Difference”, Pg. 69-71, The South Atlantic Quarterly, Volume 101, Number 1, Winter 2002, Accessed July 10 2013, JB)</w:t>
      </w:r>
    </w:p>
    <w:p w:rsidR="00BF5625" w:rsidRPr="007A59B6" w:rsidRDefault="00BF5625" w:rsidP="00BF5625"/>
    <w:p w:rsidR="00BF5625" w:rsidRDefault="00BF5625" w:rsidP="00BF5625">
      <w:pPr>
        <w:rPr>
          <w:bCs/>
          <w:highlight w:val="yellow"/>
          <w:u w:val="single"/>
        </w:rPr>
      </w:pPr>
      <w:r w:rsidRPr="007A59B6">
        <w:t>The</w:t>
      </w:r>
      <w:r w:rsidRPr="007A59B6">
        <w:rPr>
          <w:bCs/>
          <w:u w:val="single"/>
        </w:rPr>
        <w:t xml:space="preserve"> </w:t>
      </w:r>
      <w:r w:rsidRPr="00F56734">
        <w:rPr>
          <w:bCs/>
          <w:highlight w:val="yellow"/>
          <w:u w:val="single"/>
        </w:rPr>
        <w:t>irreducible colonial difference</w:t>
      </w:r>
      <w:r w:rsidRPr="007A59B6">
        <w:rPr>
          <w:bCs/>
          <w:u w:val="single"/>
        </w:rPr>
        <w:t xml:space="preserve"> </w:t>
      </w:r>
      <w:r w:rsidRPr="007A59B6">
        <w:t>that I am trying to chart, starting from Dussel's dialogue with Vattimo, was also perceived by Robert Bernasconi in his account of the challenge that African philosophy puts forward to continental philosophy. Simply put, Bernasconi notes that "</w:t>
      </w:r>
      <w:r w:rsidRPr="00F56734">
        <w:rPr>
          <w:bCs/>
          <w:highlight w:val="yellow"/>
          <w:u w:val="single"/>
        </w:rPr>
        <w:t>Western philosophy traps</w:t>
      </w:r>
      <w:r w:rsidRPr="007A59B6">
        <w:rPr>
          <w:bCs/>
          <w:u w:val="single"/>
        </w:rPr>
        <w:t xml:space="preserve"> African philosophy </w:t>
      </w:r>
      <w:r w:rsidRPr="00F56734">
        <w:rPr>
          <w:bCs/>
          <w:highlight w:val="yellow"/>
          <w:u w:val="single"/>
        </w:rPr>
        <w:t>in a double bind. Either</w:t>
      </w:r>
      <w:r w:rsidRPr="007A59B6">
        <w:rPr>
          <w:bCs/>
          <w:u w:val="single"/>
        </w:rPr>
        <w:t xml:space="preserve"> African </w:t>
      </w:r>
      <w:r w:rsidRPr="00F56734">
        <w:rPr>
          <w:bCs/>
          <w:highlight w:val="yellow"/>
          <w:u w:val="single"/>
        </w:rPr>
        <w:t>philosophy is so similar to Western philosophy that it makes no distinctive contribution and effectively disappears; or it is so different that its credentials to be genuine philosophy will always be in doub</w:t>
      </w:r>
      <w:r w:rsidRPr="007A59B6">
        <w:rPr>
          <w:bCs/>
          <w:u w:val="single"/>
        </w:rPr>
        <w:t>t</w:t>
      </w:r>
      <w:r w:rsidRPr="007A59B6">
        <w:t xml:space="preserve">." 45 </w:t>
      </w:r>
      <w:r w:rsidRPr="007A59B6">
        <w:rPr>
          <w:bCs/>
          <w:u w:val="single"/>
        </w:rPr>
        <w:t xml:space="preserve">This </w:t>
      </w:r>
      <w:r w:rsidRPr="00F56734">
        <w:rPr>
          <w:bCs/>
          <w:highlight w:val="yellow"/>
          <w:u w:val="single"/>
        </w:rPr>
        <w:t>double bind is the colonial</w:t>
      </w:r>
      <w:r w:rsidRPr="007A59B6">
        <w:t xml:space="preserve"> [End Page 70] </w:t>
      </w:r>
      <w:r w:rsidRPr="007A59B6">
        <w:rPr>
          <w:bCs/>
          <w:u w:val="single"/>
        </w:rPr>
        <w:t xml:space="preserve">difference that creates the conditions for </w:t>
      </w:r>
      <w:r w:rsidRPr="007A59B6">
        <w:t>what I have elsewhere called "</w:t>
      </w:r>
      <w:r w:rsidRPr="007A59B6">
        <w:rPr>
          <w:bCs/>
          <w:u w:val="single"/>
        </w:rPr>
        <w:t>border thinking</w:t>
      </w:r>
      <w:r w:rsidRPr="007A59B6">
        <w:t xml:space="preserve">." 46 I have defined border thinking as an epistemology from a subaltern perspective. Although Bernasconi describes the phenomenon with different terminology, the problem we are dealing with here is the same. Furthermore, Bernasconi makes his point with the support of African American philosopher Lucius Outlaw in an article titled "African ‘Philosophy': Deconstructive and Reconstructive Challenges." 47 Emphasizing the sense in which Outlaw uses the concept of deconstruction, Bernasconi at the same time underlines the limits of Jacques Derrida's deconstructive operation and the closure of Western metaphysics. Derrida, according to Bernasconi, offers no space in which to ask the question about Chinese, Indian, and especially African philosophy. </w:t>
      </w:r>
      <w:r w:rsidRPr="00F56734">
        <w:rPr>
          <w:bCs/>
          <w:highlight w:val="yellow"/>
          <w:u w:val="single"/>
        </w:rPr>
        <w:t>Latin</w:t>
      </w:r>
      <w:r w:rsidRPr="007A59B6">
        <w:rPr>
          <w:bCs/>
          <w:u w:val="single"/>
        </w:rPr>
        <w:t xml:space="preserve"> and Anglo-American </w:t>
      </w:r>
      <w:r w:rsidRPr="00F56734">
        <w:rPr>
          <w:bCs/>
          <w:highlight w:val="yellow"/>
          <w:u w:val="single"/>
        </w:rPr>
        <w:t>philosophy should be added to this</w:t>
      </w:r>
      <w:r w:rsidRPr="007A59B6">
        <w:t xml:space="preserve">. After a careful discussion of Derrida's philosophy, and </w:t>
      </w:r>
      <w:r w:rsidRPr="00F56734">
        <w:rPr>
          <w:bCs/>
          <w:highlight w:val="yellow"/>
          <w:u w:val="single"/>
        </w:rPr>
        <w:t>pondering possible alternatives for the extension of deconstruction,</w:t>
      </w:r>
      <w:r w:rsidRPr="007A59B6">
        <w:t xml:space="preserve"> Bernasconi concludes by saying, </w:t>
      </w:r>
      <w:r w:rsidRPr="007A59B6">
        <w:rPr>
          <w:b/>
          <w:iCs/>
          <w:u w:val="single"/>
          <w:bdr w:val="single" w:sz="18" w:space="0" w:color="auto"/>
        </w:rPr>
        <w:t>"Even after such revisions</w:t>
      </w:r>
      <w:r w:rsidRPr="00F56734">
        <w:rPr>
          <w:b/>
          <w:iCs/>
          <w:highlight w:val="yellow"/>
          <w:u w:val="single"/>
          <w:bdr w:val="single" w:sz="18" w:space="0" w:color="auto"/>
        </w:rPr>
        <w:t>, it is not clear what contribution deconstruction could make</w:t>
      </w:r>
      <w:r w:rsidRPr="007A59B6">
        <w:t xml:space="preserve"> to the contemporary dialogue between Western philosophy and African philosophy." 48 Or, if a contribution could be foreseen, it has to be from the perspective that Outlaw appropriates and that denaturalizes the deconstruction of the Western metaphysics from the inside (and maintains the totality, á la Derrida). That is to say, </w:t>
      </w:r>
      <w:r w:rsidRPr="007A59B6">
        <w:rPr>
          <w:bCs/>
          <w:u w:val="single"/>
        </w:rPr>
        <w:t>it has to be a deconstruction from the exteriority of Western metaphysics,</w:t>
      </w:r>
      <w:r w:rsidRPr="007A59B6">
        <w:t xml:space="preserve"> from the perspective of the double bind that Bernasconi detected in the interdependence (and power relations) between Western and African philosophy. However, if we invert the perspective, we are located in a particular deconstructive strategy that I would rather name the decolonization of philosophy (or of any other branch of knowledge, natural sciences, social sciences, and the humanities). Such a displacement of perspective was already suggested by Moroccan philosopher Abdelkhebir Khatibi, which I have discussed at length elsewhere. 49 However, certainly Bernasconi will concur with Khatibi in naming decolonization as the type of deconstructive operation proposed by Outlaw, thus maintaining and undoing the colonial difference from the colonial difference itself. That is to say, maintaining the difference under the assumption that "we are all human" although undoing the coloniality of power that converted differences into values and hierarchies. "The existential dimension of African philosophy's challenge to Western philosophy in general and Continental philosophy in particular is located in the need to decolonize the mind. This task is at least as important for [End Page 71] the colonizer as it is for the colonized. For Africans, </w:t>
      </w:r>
      <w:r w:rsidRPr="00F56734">
        <w:rPr>
          <w:bCs/>
          <w:highlight w:val="yellow"/>
          <w:u w:val="single"/>
        </w:rPr>
        <w:t xml:space="preserve">decolonizing the mind takes place not only in facing the experience of colonialism, </w:t>
      </w:r>
    </w:p>
    <w:p w:rsidR="00BF5625" w:rsidRDefault="00BF5625" w:rsidP="00BF5625">
      <w:pPr>
        <w:rPr>
          <w:bCs/>
          <w:highlight w:val="yellow"/>
          <w:u w:val="single"/>
        </w:rPr>
      </w:pPr>
    </w:p>
    <w:p w:rsidR="00BF5625" w:rsidRDefault="00BF5625" w:rsidP="00BF5625">
      <w:pPr>
        <w:rPr>
          <w:bCs/>
          <w:highlight w:val="yellow"/>
          <w:u w:val="single"/>
        </w:rPr>
      </w:pPr>
    </w:p>
    <w:p w:rsidR="00BF5625" w:rsidRDefault="00BF5625" w:rsidP="00BF5625">
      <w:pPr>
        <w:rPr>
          <w:bCs/>
          <w:highlight w:val="yellow"/>
          <w:u w:val="single"/>
        </w:rPr>
      </w:pPr>
    </w:p>
    <w:p w:rsidR="00BF5625" w:rsidRDefault="00BF5625" w:rsidP="00BF5625">
      <w:pPr>
        <w:rPr>
          <w:bCs/>
          <w:highlight w:val="yellow"/>
          <w:u w:val="single"/>
        </w:rPr>
      </w:pPr>
    </w:p>
    <w:p w:rsidR="00BF5625" w:rsidRDefault="00BF5625" w:rsidP="00BF5625">
      <w:pPr>
        <w:rPr>
          <w:bCs/>
          <w:highlight w:val="yellow"/>
          <w:u w:val="single"/>
        </w:rPr>
      </w:pPr>
    </w:p>
    <w:p w:rsidR="00BF5625" w:rsidRPr="007A59B6" w:rsidRDefault="00BF5625" w:rsidP="00BF5625">
      <w:r w:rsidRPr="00F56734">
        <w:rPr>
          <w:bCs/>
          <w:highlight w:val="yellow"/>
          <w:u w:val="single"/>
        </w:rPr>
        <w:t>but also in recognizing the precolonial</w:t>
      </w:r>
      <w:r w:rsidRPr="00F56734">
        <w:rPr>
          <w:highlight w:val="yellow"/>
        </w:rPr>
        <w:t>,</w:t>
      </w:r>
      <w:r w:rsidRPr="007A59B6">
        <w:t xml:space="preserve"> which established the destructive importance of so-called ethnophilosophy." 50 The double bind requires also a double operation from the perspective of African philosophy, that is, an appropriation of Western philosophy and at the same time a rejection of it grounded in the colonial difference. Bernasconi recognizes that these, however, are tasks and issues for African philosophers. What would be similar issues for a continental philosopher? For Europeans, Bernasconi adds, "</w:t>
      </w:r>
      <w:r w:rsidRPr="00F56734">
        <w:rPr>
          <w:bCs/>
          <w:highlight w:val="yellow"/>
          <w:u w:val="single"/>
        </w:rPr>
        <w:t>decolonizing the colonial mind necessitates an encounter with the colonized, where finally the European has the experience of being seen as judged by those they have denied</w:t>
      </w:r>
      <w:r w:rsidRPr="007A59B6">
        <w:t>. The extent to which European philosophy championed colonialism, and more particularly helped to justify it through a philosophy of history that privileged Europe, makes it apparent that such a decolonizing is an urgent task for European thought." 51</w:t>
      </w:r>
    </w:p>
    <w:p w:rsidR="00BF5625" w:rsidRPr="007A59B6" w:rsidRDefault="00BF5625" w:rsidP="00BF5625"/>
    <w:p w:rsidR="00BF5625" w:rsidRDefault="00BF5625" w:rsidP="00BF5625"/>
    <w:p w:rsidR="00BF5625" w:rsidRDefault="00BF5625" w:rsidP="00BF5625"/>
    <w:p w:rsidR="00BF5625" w:rsidRDefault="00BF5625" w:rsidP="00BF5625">
      <w:pPr>
        <w:pStyle w:val="Heading1"/>
      </w:pPr>
      <w:r>
        <w:t>2nc</w:t>
      </w:r>
    </w:p>
    <w:p w:rsidR="00BF5625" w:rsidRPr="00EB2BBD" w:rsidRDefault="00BF5625" w:rsidP="00BF5625">
      <w:pPr>
        <w:pStyle w:val="Heading4"/>
      </w:pPr>
      <w:r>
        <w:t>D/m uniquely</w:t>
      </w:r>
      <w:r w:rsidRPr="00EB2BBD">
        <w:t xml:space="preserve"> turns </w:t>
      </w:r>
      <w:r>
        <w:t>colonialism.</w:t>
      </w:r>
    </w:p>
    <w:p w:rsidR="00BF5625" w:rsidRPr="00EB2BBD" w:rsidRDefault="00BF5625" w:rsidP="00BF5625">
      <w:pPr>
        <w:rPr>
          <w:sz w:val="16"/>
          <w:szCs w:val="16"/>
        </w:rPr>
      </w:pPr>
      <w:r w:rsidRPr="00EB2BBD">
        <w:rPr>
          <w:rStyle w:val="StyleStyleBold12pt"/>
        </w:rPr>
        <w:t xml:space="preserve">Steinberg and Freeley 08 </w:t>
      </w:r>
      <w:r w:rsidRPr="00EB2BBD">
        <w:rPr>
          <w:sz w:val="16"/>
          <w:szCs w:val="16"/>
        </w:rPr>
        <w:t xml:space="preserve">Austin J. Freeley is a Boston based attorney who focuses on criminal, personal injury and civil rights law. David L. Steinberg is a Lecturer of Communication Studies @ U Miami, </w:t>
      </w:r>
      <w:r w:rsidRPr="00EB2BBD">
        <w:rPr>
          <w:rStyle w:val="TitleChar"/>
          <w:sz w:val="16"/>
          <w:szCs w:val="16"/>
        </w:rPr>
        <w:t>Argumentation and Debate: Critical Thinking for Reasoned Decision Making</w:t>
      </w:r>
      <w:r w:rsidRPr="00EB2BBD">
        <w:rPr>
          <w:sz w:val="16"/>
          <w:szCs w:val="16"/>
        </w:rPr>
        <w:t xml:space="preserve"> pp9-10</w:t>
      </w:r>
    </w:p>
    <w:p w:rsidR="00BF5625" w:rsidRPr="00EB2BBD" w:rsidRDefault="00BF5625" w:rsidP="00BF5625">
      <w:pPr>
        <w:rPr>
          <w:sz w:val="16"/>
          <w:szCs w:val="16"/>
        </w:rPr>
      </w:pPr>
    </w:p>
    <w:p w:rsidR="00BF5625" w:rsidRPr="00EB2BBD" w:rsidRDefault="00BF5625" w:rsidP="00BF5625">
      <w:pPr>
        <w:pStyle w:val="cardtext"/>
        <w:ind w:left="0"/>
        <w:rPr>
          <w:rStyle w:val="TitleChar"/>
        </w:rPr>
      </w:pPr>
      <w:r w:rsidRPr="00EB2BBD">
        <w:rPr>
          <w:rStyle w:val="TitleChar"/>
          <w:highlight w:val="yellow"/>
        </w:rPr>
        <w:t>After</w:t>
      </w:r>
      <w:r w:rsidRPr="00EB2BBD">
        <w:rPr>
          <w:rStyle w:val="TitleChar"/>
        </w:rPr>
        <w:t xml:space="preserve"> several days of </w:t>
      </w:r>
      <w:r w:rsidRPr="00EB2BBD">
        <w:rPr>
          <w:rStyle w:val="StyleBoldUnderline"/>
          <w:highlight w:val="yellow"/>
        </w:rPr>
        <w:t>intense debate</w:t>
      </w:r>
      <w:r w:rsidRPr="00EB2BBD">
        <w:rPr>
          <w:sz w:val="16"/>
        </w:rPr>
        <w:t xml:space="preserve">, first </w:t>
      </w:r>
      <w:r w:rsidRPr="00EB2BBD">
        <w:rPr>
          <w:rStyle w:val="TitleChar"/>
          <w:highlight w:val="yellow"/>
        </w:rPr>
        <w:t>the</w:t>
      </w:r>
      <w:r w:rsidRPr="00EB2BBD">
        <w:rPr>
          <w:sz w:val="16"/>
        </w:rPr>
        <w:t xml:space="preserve"> United </w:t>
      </w:r>
      <w:r w:rsidRPr="00EB2BBD">
        <w:rPr>
          <w:rStyle w:val="TitleChar"/>
        </w:rPr>
        <w:t>States</w:t>
      </w:r>
      <w:r w:rsidRPr="00EB2BBD">
        <w:rPr>
          <w:sz w:val="16"/>
        </w:rPr>
        <w:t xml:space="preserve"> </w:t>
      </w:r>
      <w:r w:rsidRPr="00EB2BBD">
        <w:rPr>
          <w:rStyle w:val="TitleChar"/>
          <w:highlight w:val="yellow"/>
        </w:rPr>
        <w:t>House</w:t>
      </w:r>
      <w:r w:rsidRPr="00EB2BBD">
        <w:rPr>
          <w:sz w:val="16"/>
        </w:rPr>
        <w:t xml:space="preserve"> of Representatives </w:t>
      </w:r>
      <w:r w:rsidRPr="00EB2BBD">
        <w:rPr>
          <w:rStyle w:val="TitleChar"/>
          <w:highlight w:val="yellow"/>
        </w:rPr>
        <w:t>and</w:t>
      </w:r>
      <w:r w:rsidRPr="00EB2BBD">
        <w:rPr>
          <w:rStyle w:val="TitleChar"/>
        </w:rPr>
        <w:t xml:space="preserve"> then</w:t>
      </w:r>
      <w:r w:rsidRPr="00EB2BBD">
        <w:rPr>
          <w:sz w:val="16"/>
        </w:rPr>
        <w:t xml:space="preserve"> the U.S. </w:t>
      </w:r>
      <w:r w:rsidRPr="00EB2BBD">
        <w:rPr>
          <w:rStyle w:val="TitleChar"/>
          <w:highlight w:val="yellow"/>
        </w:rPr>
        <w:t>Senate voted to</w:t>
      </w:r>
      <w:r w:rsidRPr="00EB2BBD">
        <w:rPr>
          <w:rStyle w:val="TitleChar"/>
        </w:rPr>
        <w:t xml:space="preserve"> authorize</w:t>
      </w:r>
      <w:r w:rsidRPr="00EB2BBD">
        <w:rPr>
          <w:sz w:val="16"/>
        </w:rPr>
        <w:t xml:space="preserve"> President George W. </w:t>
      </w:r>
      <w:r w:rsidRPr="00EB2BBD">
        <w:rPr>
          <w:rStyle w:val="TitleChar"/>
        </w:rPr>
        <w:t xml:space="preserve">Bush to </w:t>
      </w:r>
      <w:r w:rsidRPr="00EB2BBD">
        <w:rPr>
          <w:rStyle w:val="TitleChar"/>
          <w:highlight w:val="yellow"/>
        </w:rPr>
        <w:t>attack</w:t>
      </w:r>
      <w:r w:rsidRPr="00EB2BBD">
        <w:rPr>
          <w:rStyle w:val="TitleChar"/>
        </w:rPr>
        <w:t xml:space="preserve"> </w:t>
      </w:r>
      <w:r w:rsidRPr="00EB2BBD">
        <w:rPr>
          <w:rStyle w:val="TitleChar"/>
          <w:highlight w:val="yellow"/>
        </w:rPr>
        <w:t>Iraq</w:t>
      </w:r>
      <w:r w:rsidRPr="00EB2BBD">
        <w:rPr>
          <w:sz w:val="16"/>
        </w:rPr>
        <w:t xml:space="preserve"> if Saddam Hussein refused to give up weapons of mass destruction as required by United Nations's resolutions. </w:t>
      </w:r>
      <w:r w:rsidRPr="00EB2BBD">
        <w:rPr>
          <w:rStyle w:val="TitleChar"/>
        </w:rPr>
        <w:t xml:space="preserve">Debate about a possible military* action against Iraq continued in various governmental bodies </w:t>
      </w:r>
      <w:r w:rsidRPr="00EB2BBD">
        <w:rPr>
          <w:sz w:val="16"/>
        </w:rPr>
        <w:t xml:space="preserve">and in the public for six months, </w:t>
      </w:r>
      <w:r w:rsidRPr="00EB2BBD">
        <w:rPr>
          <w:rStyle w:val="TitleChar"/>
        </w:rPr>
        <w:t xml:space="preserve">until President Bush ordered an attack on Baghdad, </w:t>
      </w:r>
      <w:r w:rsidRPr="00EB2BBD">
        <w:rPr>
          <w:sz w:val="16"/>
        </w:rPr>
        <w:t xml:space="preserve">beginning Operation Iraqi Freedom, the military campaign against the Iraqi regime of Saddam Hussein. </w:t>
      </w:r>
      <w:r w:rsidRPr="00EB2BBD">
        <w:rPr>
          <w:rStyle w:val="TitleChar"/>
        </w:rPr>
        <w:t>He did so despite the unwillingness of the U.N. Security Council to support the military action, and in the face of significant international opposition.</w:t>
      </w:r>
    </w:p>
    <w:p w:rsidR="00BF5625" w:rsidRPr="00EB2BBD" w:rsidRDefault="00BF5625" w:rsidP="00BF5625">
      <w:pPr>
        <w:pStyle w:val="cardtext"/>
        <w:ind w:left="0"/>
        <w:rPr>
          <w:sz w:val="16"/>
        </w:rPr>
      </w:pPr>
      <w:r w:rsidRPr="00EB2BBD">
        <w:rPr>
          <w:rStyle w:val="TitleChar"/>
          <w:highlight w:val="yellow"/>
        </w:rPr>
        <w:t>Meanwhile</w:t>
      </w:r>
      <w:r w:rsidRPr="00EB2BBD">
        <w:rPr>
          <w:rStyle w:val="TitleChar"/>
        </w:rPr>
        <w:t xml:space="preserve">, and perhaps </w:t>
      </w:r>
      <w:r w:rsidRPr="00EB2BBD">
        <w:rPr>
          <w:rStyle w:val="StyleBoldUnderline"/>
        </w:rPr>
        <w:t>equally difficult</w:t>
      </w:r>
      <w:r w:rsidRPr="00EB2BBD">
        <w:rPr>
          <w:rStyle w:val="TitleChar"/>
        </w:rPr>
        <w:t xml:space="preserve"> for the parties involved</w:t>
      </w:r>
      <w:r w:rsidRPr="00EB2BBD">
        <w:rPr>
          <w:sz w:val="16"/>
        </w:rPr>
        <w:t xml:space="preserve">, </w:t>
      </w:r>
      <w:r w:rsidRPr="00EB2BBD">
        <w:rPr>
          <w:rStyle w:val="TitleChar"/>
          <w:highlight w:val="yellow"/>
        </w:rPr>
        <w:t>a young couple deliberated over whether they should purchase a large home</w:t>
      </w:r>
      <w:r w:rsidRPr="00EB2BBD">
        <w:rPr>
          <w:sz w:val="16"/>
        </w:rPr>
        <w:t xml:space="preserve"> to accommodate their growing family </w:t>
      </w:r>
      <w:r w:rsidRPr="00EB2BBD">
        <w:rPr>
          <w:rStyle w:val="TitleChar"/>
          <w:highlight w:val="yellow"/>
        </w:rPr>
        <w:t>or</w:t>
      </w:r>
      <w:r w:rsidRPr="00EB2BBD">
        <w:rPr>
          <w:rStyle w:val="TitleChar"/>
        </w:rPr>
        <w:t xml:space="preserve"> should </w:t>
      </w:r>
      <w:r w:rsidRPr="00EB2BBD">
        <w:rPr>
          <w:rStyle w:val="TitleChar"/>
          <w:highlight w:val="yellow"/>
        </w:rPr>
        <w:t>sacrifice living space to reside in an area with better</w:t>
      </w:r>
      <w:r w:rsidRPr="00EB2BBD">
        <w:rPr>
          <w:rStyle w:val="TitleChar"/>
        </w:rPr>
        <w:t xml:space="preserve"> public </w:t>
      </w:r>
      <w:r w:rsidRPr="00EB2BBD">
        <w:rPr>
          <w:rStyle w:val="TitleChar"/>
          <w:highlight w:val="yellow"/>
        </w:rPr>
        <w:t>schools; elsewhere a</w:t>
      </w:r>
      <w:r w:rsidRPr="00EB2BBD">
        <w:rPr>
          <w:rStyle w:val="TitleChar"/>
        </w:rPr>
        <w:t xml:space="preserve"> college </w:t>
      </w:r>
      <w:r w:rsidRPr="00EB2BBD">
        <w:rPr>
          <w:rStyle w:val="TitleChar"/>
          <w:highlight w:val="yellow"/>
        </w:rPr>
        <w:t>sophomore reconsidered his major and a senior her</w:t>
      </w:r>
      <w:r w:rsidRPr="00EB2BBD">
        <w:rPr>
          <w:rStyle w:val="TitleChar"/>
        </w:rPr>
        <w:t xml:space="preserve"> choice of </w:t>
      </w:r>
      <w:r w:rsidRPr="00EB2BBD">
        <w:rPr>
          <w:rStyle w:val="TitleChar"/>
          <w:highlight w:val="yellow"/>
        </w:rPr>
        <w:t>law school</w:t>
      </w:r>
      <w:r w:rsidRPr="00EB2BBD">
        <w:rPr>
          <w:sz w:val="16"/>
        </w:rPr>
        <w:t xml:space="preserve">, graduate school, or a job. </w:t>
      </w:r>
      <w:r w:rsidRPr="00EB2BBD">
        <w:rPr>
          <w:rStyle w:val="StyleBoldUnderline"/>
          <w:highlight w:val="yellow"/>
        </w:rPr>
        <w:t>Each of these* situations called for decisions to be made</w:t>
      </w:r>
      <w:r w:rsidRPr="00EB2BBD">
        <w:rPr>
          <w:sz w:val="16"/>
        </w:rPr>
        <w:t>. Each decision maker worked hard to make well-reasoned decisions.</w:t>
      </w:r>
    </w:p>
    <w:p w:rsidR="00BF5625" w:rsidRPr="00EB2BBD" w:rsidRDefault="00BF5625" w:rsidP="00BF5625">
      <w:pPr>
        <w:pStyle w:val="cardtext"/>
        <w:ind w:left="0"/>
        <w:rPr>
          <w:sz w:val="16"/>
        </w:rPr>
      </w:pPr>
      <w:r w:rsidRPr="00EB2BBD">
        <w:rPr>
          <w:rStyle w:val="TitleChar"/>
          <w:highlight w:val="yellow"/>
        </w:rPr>
        <w:t>Decision making is a thoughtful process of choosing among a variety of options for acting</w:t>
      </w:r>
      <w:r w:rsidRPr="00EB2BBD">
        <w:rPr>
          <w:sz w:val="16"/>
        </w:rPr>
        <w:t xml:space="preserve"> or thinking. It requires that the decider make a choice. </w:t>
      </w:r>
      <w:r w:rsidRPr="00EB2BBD">
        <w:rPr>
          <w:rStyle w:val="StyleBoldUnderline"/>
          <w:highlight w:val="yellow"/>
        </w:rPr>
        <w:t>Life demands decision making</w:t>
      </w:r>
      <w:r w:rsidRPr="00EB2BBD">
        <w:rPr>
          <w:sz w:val="16"/>
          <w:highlight w:val="yellow"/>
        </w:rPr>
        <w:t xml:space="preserve">. </w:t>
      </w:r>
      <w:r w:rsidRPr="00EB2BBD">
        <w:rPr>
          <w:rStyle w:val="TitleChar"/>
          <w:highlight w:val="yellow"/>
        </w:rPr>
        <w:t xml:space="preserve">We make </w:t>
      </w:r>
      <w:r w:rsidRPr="00EB2BBD">
        <w:rPr>
          <w:rStyle w:val="StyleBoldUnderline"/>
          <w:highlight w:val="yellow"/>
        </w:rPr>
        <w:t>countless</w:t>
      </w:r>
      <w:r w:rsidRPr="00EB2BBD">
        <w:rPr>
          <w:rStyle w:val="StyleBoldUnderline"/>
        </w:rPr>
        <w:t xml:space="preserve"> individual </w:t>
      </w:r>
      <w:r w:rsidRPr="00EB2BBD">
        <w:rPr>
          <w:rStyle w:val="StyleBoldUnderline"/>
          <w:highlight w:val="yellow"/>
        </w:rPr>
        <w:t>decisions</w:t>
      </w:r>
      <w:r w:rsidRPr="00EB2BBD">
        <w:rPr>
          <w:rStyle w:val="TitleChar"/>
          <w:highlight w:val="yellow"/>
        </w:rPr>
        <w:t xml:space="preserve"> every day</w:t>
      </w:r>
      <w:r w:rsidRPr="00EB2BBD">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EB2BBD">
        <w:rPr>
          <w:rStyle w:val="TitleChar"/>
        </w:rPr>
        <w:t xml:space="preserve">Congress and the United Nations make decisions that impact us all. </w:t>
      </w:r>
      <w:r w:rsidRPr="00EB2BBD">
        <w:rPr>
          <w:rStyle w:val="StyleBoldUnderline"/>
          <w:highlight w:val="yellow"/>
        </w:rPr>
        <w:t>Every profession</w:t>
      </w:r>
      <w:r w:rsidRPr="00EB2BBD">
        <w:rPr>
          <w:rStyle w:val="TitleChar"/>
          <w:highlight w:val="yellow"/>
        </w:rPr>
        <w:t xml:space="preserve"> requires effective and ethical decision making</w:t>
      </w:r>
      <w:r w:rsidRPr="00EB2BBD">
        <w:rPr>
          <w:sz w:val="16"/>
        </w:rPr>
        <w:t>, as do our school, community, and social organizations.</w:t>
      </w:r>
    </w:p>
    <w:p w:rsidR="00BF5625" w:rsidRPr="00EB2BBD" w:rsidRDefault="00BF5625" w:rsidP="00BF5625">
      <w:pPr>
        <w:pStyle w:val="cardtext"/>
        <w:ind w:left="0"/>
        <w:rPr>
          <w:rStyle w:val="TitleChar"/>
        </w:rPr>
      </w:pPr>
      <w:r w:rsidRPr="00EB2BBD">
        <w:rPr>
          <w:sz w:val="16"/>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EB2BBD">
        <w:rPr>
          <w:rStyle w:val="TitleChar"/>
        </w:rPr>
        <w:t xml:space="preserve">Should the president deal with an international crisis through </w:t>
      </w:r>
      <w:r w:rsidRPr="00EB2BBD">
        <w:rPr>
          <w:rStyle w:val="StyleBoldUnderline"/>
        </w:rPr>
        <w:t>military invasion or diplomacy</w:t>
      </w:r>
      <w:r w:rsidRPr="00EB2BBD">
        <w:rPr>
          <w:rStyle w:val="TitleChar"/>
        </w:rPr>
        <w:t>? How should the U.S. Congress act to address illegal immigration?</w:t>
      </w:r>
    </w:p>
    <w:p w:rsidR="00BF5625" w:rsidRPr="00EB2BBD" w:rsidRDefault="00BF5625" w:rsidP="00BF5625">
      <w:pPr>
        <w:pStyle w:val="cardtext"/>
        <w:ind w:left="0"/>
        <w:rPr>
          <w:rStyle w:val="StyleBoldUnderline"/>
        </w:rPr>
      </w:pPr>
      <w:r w:rsidRPr="00EB2BBD">
        <w:rPr>
          <w:sz w:val="16"/>
        </w:rPr>
        <w:t xml:space="preserve">Is the defendant guilty as accused? Tlie Daily Show or the ball game? </w:t>
      </w:r>
      <w:r w:rsidRPr="00EB2BBD">
        <w:rPr>
          <w:rStyle w:val="StyleBoldUnderline"/>
        </w:rPr>
        <w:t xml:space="preserve">And </w:t>
      </w:r>
      <w:r w:rsidRPr="00EB2BBD">
        <w:rPr>
          <w:rStyle w:val="StyleBoldUnderline"/>
          <w:highlight w:val="yellow"/>
        </w:rPr>
        <w:t>upon what information should I rely to make my decision? Certainly some of these decisions are more consequential than others</w:t>
      </w:r>
      <w:r w:rsidRPr="00EB2BBD">
        <w:rPr>
          <w:sz w:val="16"/>
          <w:highlight w:val="yellow"/>
        </w:rPr>
        <w:t>.</w:t>
      </w:r>
      <w:r w:rsidRPr="00EB2BBD">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EB2BBD">
        <w:rPr>
          <w:rStyle w:val="TitleChar"/>
        </w:rPr>
        <w:t>Yet even the choice of which information to attend to requires decision making</w:t>
      </w:r>
      <w:r w:rsidRPr="00EB2BBD">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EB2BBD">
        <w:rPr>
          <w:rStyle w:val="StyleBoldUnderline"/>
        </w:rPr>
        <w:t>We have access to infinite quantities of information, but how do we sort through it and select the best information for our needs?</w:t>
      </w:r>
    </w:p>
    <w:p w:rsidR="00BF5625" w:rsidRPr="00EB2BBD" w:rsidRDefault="00BF5625" w:rsidP="00BF5625">
      <w:pPr>
        <w:pStyle w:val="cardtext"/>
        <w:ind w:left="0"/>
        <w:rPr>
          <w:rStyle w:val="TitleChar"/>
        </w:rPr>
      </w:pPr>
      <w:r w:rsidRPr="00EB2BBD">
        <w:rPr>
          <w:sz w:val="16"/>
        </w:rPr>
        <w:t xml:space="preserve">The ability of every decision maker to make good, reasoned, and ethical decisions relies heavily upon their ability to think critically. </w:t>
      </w:r>
      <w:r w:rsidRPr="00EB2BBD">
        <w:rPr>
          <w:rStyle w:val="TitleChar"/>
          <w:highlight w:val="yellow"/>
        </w:rPr>
        <w:t>Critical thinking enables one to break argumentation down to its component parts in order to evaluate its relative validity and strength. Critical thinkers are better users of information, as well as better advocates.</w:t>
      </w:r>
    </w:p>
    <w:p w:rsidR="00BF5625" w:rsidRPr="00EB2BBD" w:rsidRDefault="00BF5625" w:rsidP="00BF5625">
      <w:pPr>
        <w:pStyle w:val="cardtext"/>
        <w:ind w:left="0"/>
        <w:rPr>
          <w:sz w:val="10"/>
          <w:szCs w:val="10"/>
        </w:rPr>
      </w:pPr>
      <w:r w:rsidRPr="00EB2BBD">
        <w:rPr>
          <w:sz w:val="10"/>
          <w:szCs w:val="10"/>
        </w:rPr>
        <w:t>Colleges and universities expect their students to develop their critical thinking skills and may require students to take designated courses to that end. The importance and value of such study is widely recognized.</w:t>
      </w:r>
    </w:p>
    <w:p w:rsidR="00BF5625" w:rsidRPr="00EB2BBD" w:rsidRDefault="00BF5625" w:rsidP="00BF5625">
      <w:pPr>
        <w:pStyle w:val="cardtext"/>
        <w:ind w:left="0"/>
        <w:rPr>
          <w:sz w:val="10"/>
          <w:szCs w:val="10"/>
        </w:rPr>
      </w:pPr>
      <w:r w:rsidRPr="00EB2BBD">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BF5625" w:rsidRPr="00EB2BBD" w:rsidRDefault="00BF5625" w:rsidP="00BF5625">
      <w:pPr>
        <w:pStyle w:val="cardtext"/>
        <w:ind w:left="0"/>
        <w:rPr>
          <w:sz w:val="16"/>
        </w:rPr>
      </w:pPr>
      <w:r w:rsidRPr="00EB2BBD">
        <w:rPr>
          <w:rStyle w:val="StyleBoldUnderline"/>
          <w:highlight w:val="yellow"/>
        </w:rPr>
        <w:t>Our success or failure in life is</w:t>
      </w:r>
      <w:r w:rsidRPr="00EB2BBD">
        <w:rPr>
          <w:rStyle w:val="StyleBoldUnderline"/>
        </w:rPr>
        <w:t xml:space="preserve"> largely </w:t>
      </w:r>
      <w:r w:rsidRPr="00EB2BBD">
        <w:rPr>
          <w:rStyle w:val="StyleBoldUnderline"/>
          <w:highlight w:val="yellow"/>
        </w:rPr>
        <w:t>determined by our ability to make wise decisions</w:t>
      </w:r>
      <w:r w:rsidRPr="00EB2BBD">
        <w:rPr>
          <w:rStyle w:val="StyleBoldUnderline"/>
        </w:rPr>
        <w:t xml:space="preserve"> for ourselves </w:t>
      </w:r>
      <w:r w:rsidRPr="00EB2BBD">
        <w:rPr>
          <w:rStyle w:val="StyleBoldUnderline"/>
          <w:highlight w:val="yellow"/>
        </w:rPr>
        <w:t>and to influence the decisions of others in ways that are beneficial to us</w:t>
      </w:r>
      <w:r w:rsidRPr="00EB2BBD">
        <w:rPr>
          <w:sz w:val="16"/>
          <w:highlight w:val="yellow"/>
        </w:rPr>
        <w:t>.</w:t>
      </w:r>
      <w:r w:rsidRPr="00EB2BBD">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EB2BBD">
        <w:rPr>
          <w:rStyle w:val="TitleChar"/>
        </w:rPr>
        <w:t>Often, intelligent self-interest or a sense of responsibility will require us to win the support of others. We may want a scholarship or a particular job for ourselves, a customer for out product, or a vote for our favored political candidate</w:t>
      </w:r>
      <w:r w:rsidRPr="00EB2BBD">
        <w:rPr>
          <w:sz w:val="16"/>
        </w:rPr>
        <w:t>.</w:t>
      </w:r>
    </w:p>
    <w:p w:rsidR="00BF5625" w:rsidRPr="009116CD" w:rsidRDefault="00BF5625" w:rsidP="00BF5625">
      <w:pPr>
        <w:pStyle w:val="Heading4"/>
        <w:rPr>
          <w:rFonts w:eastAsia="Calibri"/>
        </w:rPr>
      </w:pPr>
      <w:r w:rsidRPr="009116CD">
        <w:rPr>
          <w:rFonts w:eastAsia="Calibri"/>
        </w:rPr>
        <w:t>There has to be a balance of ground or else one side claims the high ground and creates a de facto monologue</w:t>
      </w:r>
    </w:p>
    <w:p w:rsidR="00BF5625" w:rsidRPr="009116CD" w:rsidRDefault="00BF5625" w:rsidP="00BF5625">
      <w:pPr>
        <w:rPr>
          <w:rFonts w:eastAsia="Calibri" w:cs="Times New Roman"/>
        </w:rPr>
      </w:pPr>
      <w:r w:rsidRPr="009116CD">
        <w:rPr>
          <w:rFonts w:eastAsia="Calibri" w:cs="Times New Roman"/>
          <w:b/>
        </w:rPr>
        <w:t>Hanghoj 08</w:t>
      </w:r>
      <w:r w:rsidRPr="009116CD">
        <w:rPr>
          <w:rFonts w:eastAsia="Calibri" w:cs="Times New Roman"/>
        </w:rPr>
        <w:t xml:space="preserve"> – PhD, assistant professor, School of Education, University of Aarhus, also affiliated with the Danish Research Centre on Education and Advanced Media Materials, located at the Institute of Literature, Media and Cultural Studies at the University of Southern Denmark (Thorkild, http://static.sdu.dk/mediafiles/Files/Information_til/Studerende_ved_SDU/Din_uddannelse/phd_hum/afhandlinger/2009/ThorkilHanghoej.pdf)</w:t>
      </w:r>
    </w:p>
    <w:p w:rsidR="00BF5625" w:rsidRPr="009116CD" w:rsidRDefault="00BF5625" w:rsidP="00BF5625">
      <w:pPr>
        <w:rPr>
          <w:rFonts w:eastAsia="Calibri" w:cs="Times New Roman"/>
        </w:rPr>
      </w:pPr>
    </w:p>
    <w:p w:rsidR="00BF5625" w:rsidRPr="009116CD" w:rsidRDefault="00BF5625" w:rsidP="00BF5625">
      <w:pPr>
        <w:rPr>
          <w:rFonts w:eastAsia="Calibri" w:cs="Times New Roman"/>
          <w:sz w:val="14"/>
        </w:rPr>
      </w:pPr>
      <w:r w:rsidRPr="009116CD">
        <w:rPr>
          <w:rFonts w:eastAsia="Calibri" w:cs="Times New Roman"/>
          <w:bCs/>
          <w:u w:val="single"/>
        </w:rPr>
        <w:t>Debate games are often based on pre-designed scenarios</w:t>
      </w:r>
      <w:r w:rsidRPr="009116CD">
        <w:rPr>
          <w:rFonts w:eastAsia="Calibri" w:cs="Times New Roman"/>
          <w:sz w:val="14"/>
        </w:rPr>
        <w:t xml:space="preserve"> that include descriptions of issues to be debated, educational goals, game goals, roles, rules, time frames etc. In this way, </w:t>
      </w:r>
      <w:r w:rsidRPr="009116CD">
        <w:rPr>
          <w:rFonts w:eastAsia="Calibri" w:cs="Times New Roman"/>
          <w:bCs/>
          <w:highlight w:val="cyan"/>
          <w:u w:val="single"/>
        </w:rPr>
        <w:t xml:space="preserve">debate games differ from </w:t>
      </w:r>
      <w:r w:rsidRPr="009116CD">
        <w:rPr>
          <w:rFonts w:eastAsia="Calibri" w:cs="Times New Roman"/>
          <w:bCs/>
          <w:u w:val="single"/>
        </w:rPr>
        <w:t xml:space="preserve">textbooks and </w:t>
      </w:r>
      <w:r w:rsidRPr="009116CD">
        <w:rPr>
          <w:rFonts w:eastAsia="Calibri" w:cs="Times New Roman"/>
          <w:bCs/>
          <w:highlight w:val="cyan"/>
          <w:u w:val="single"/>
        </w:rPr>
        <w:t>everyday classroom instruction</w:t>
      </w:r>
      <w:r w:rsidRPr="009116CD">
        <w:rPr>
          <w:rFonts w:eastAsia="Calibri" w:cs="Times New Roman"/>
          <w:sz w:val="14"/>
          <w:highlight w:val="cyan"/>
        </w:rPr>
        <w:t xml:space="preserve"> </w:t>
      </w:r>
      <w:r w:rsidRPr="009116CD">
        <w:rPr>
          <w:rFonts w:eastAsia="Calibri" w:cs="Times New Roman"/>
          <w:bCs/>
          <w:highlight w:val="cyan"/>
          <w:u w:val="single"/>
        </w:rPr>
        <w:t xml:space="preserve">as debate scenarios allow </w:t>
      </w:r>
      <w:r w:rsidRPr="009116CD">
        <w:rPr>
          <w:rFonts w:eastAsia="Calibri" w:cs="Times New Roman"/>
          <w:bCs/>
          <w:u w:val="single"/>
        </w:rPr>
        <w:t xml:space="preserve">teachers and </w:t>
      </w:r>
      <w:r w:rsidRPr="009116CD">
        <w:rPr>
          <w:rFonts w:eastAsia="Calibri" w:cs="Times New Roman"/>
          <w:bCs/>
          <w:highlight w:val="cyan"/>
          <w:u w:val="single"/>
        </w:rPr>
        <w:t xml:space="preserve">students to actively imagine, </w:t>
      </w:r>
      <w:r w:rsidRPr="009116CD">
        <w:rPr>
          <w:rFonts w:eastAsia="Calibri" w:cs="Times New Roman"/>
          <w:bCs/>
          <w:u w:val="single"/>
        </w:rPr>
        <w:t xml:space="preserve">interact </w:t>
      </w:r>
      <w:r w:rsidRPr="009116CD">
        <w:rPr>
          <w:rFonts w:eastAsia="Calibri" w:cs="Times New Roman"/>
          <w:bCs/>
          <w:highlight w:val="cyan"/>
          <w:u w:val="single"/>
        </w:rPr>
        <w:t xml:space="preserve">and communicate </w:t>
      </w:r>
      <w:r w:rsidRPr="009116CD">
        <w:rPr>
          <w:rFonts w:eastAsia="Calibri" w:cs="Times New Roman"/>
          <w:bCs/>
          <w:u w:val="single"/>
        </w:rPr>
        <w:t>with</w:t>
      </w:r>
      <w:r w:rsidRPr="009116CD">
        <w:rPr>
          <w:rFonts w:eastAsia="Calibri" w:cs="Times New Roman"/>
          <w:bCs/>
          <w:highlight w:val="cyan"/>
          <w:u w:val="single"/>
        </w:rPr>
        <w:t xml:space="preserve">in a </w:t>
      </w:r>
      <w:r w:rsidRPr="009116CD">
        <w:rPr>
          <w:rFonts w:eastAsia="Calibri" w:cs="Times New Roman"/>
          <w:bCs/>
          <w:u w:val="single"/>
        </w:rPr>
        <w:t>domain-</w:t>
      </w:r>
      <w:r w:rsidRPr="009116CD">
        <w:rPr>
          <w:rFonts w:eastAsia="Calibri" w:cs="Times New Roman"/>
          <w:bCs/>
          <w:highlight w:val="cyan"/>
          <w:u w:val="single"/>
        </w:rPr>
        <w:t>specific game space</w:t>
      </w:r>
      <w:r w:rsidRPr="009116CD">
        <w:rPr>
          <w:rFonts w:eastAsia="Calibri" w:cs="Times New Roman"/>
          <w:bCs/>
          <w:u w:val="single"/>
        </w:rPr>
        <w:t>.</w:t>
      </w:r>
      <w:r w:rsidRPr="009116CD">
        <w:rPr>
          <w:rFonts w:eastAsia="Calibri" w:cs="Times New Roman"/>
          <w:sz w:val="14"/>
        </w:rPr>
        <w:t xml:space="preserve"> However, instead of mystifying debate games as a “magic circle” (Huizinga, 1950), I will try to overcome the epistemological dichotomy between “gaming” and “teaching” that tends to dominate discussions of educational games. In short, </w:t>
      </w:r>
      <w:r w:rsidRPr="009116CD">
        <w:rPr>
          <w:rFonts w:eastAsia="Calibri" w:cs="Times New Roman"/>
          <w:bCs/>
          <w:u w:val="single"/>
        </w:rPr>
        <w:t>educational gaming is a form of teaching</w:t>
      </w:r>
      <w:r w:rsidRPr="009116CD">
        <w:rPr>
          <w:rFonts w:eastAsia="Calibri" w:cs="Times New Roman"/>
          <w:sz w:val="14"/>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9116CD">
        <w:rPr>
          <w:rFonts w:eastAsia="Calibri" w:cs="Times New Roman"/>
          <w:bCs/>
          <w:u w:val="single"/>
        </w:rPr>
        <w:t>all forms of communication and culture are subject to centripetal and centrifugal forces</w:t>
      </w:r>
      <w:r w:rsidRPr="009116CD">
        <w:rPr>
          <w:rFonts w:eastAsia="Calibri" w:cs="Times New Roman"/>
          <w:sz w:val="14"/>
        </w:rPr>
        <w:t xml:space="preserve"> (Bakhtin, 1981). </w:t>
      </w:r>
      <w:r w:rsidRPr="009116CD">
        <w:rPr>
          <w:rFonts w:eastAsia="Calibri" w:cs="Times New Roman"/>
          <w:bCs/>
          <w:highlight w:val="cyan"/>
          <w:u w:val="single"/>
        </w:rPr>
        <w:t>A centripetal force is the drive to impose one</w:t>
      </w:r>
      <w:r w:rsidRPr="009116CD">
        <w:rPr>
          <w:rFonts w:eastAsia="Calibri" w:cs="Times New Roman"/>
          <w:bCs/>
          <w:u w:val="single"/>
        </w:rPr>
        <w:t xml:space="preserve"> version of the </w:t>
      </w:r>
      <w:r w:rsidRPr="009116CD">
        <w:rPr>
          <w:rFonts w:eastAsia="Calibri" w:cs="Times New Roman"/>
          <w:bCs/>
          <w:highlight w:val="cyan"/>
          <w:u w:val="single"/>
        </w:rPr>
        <w:t>truth</w:t>
      </w:r>
      <w:r w:rsidRPr="009116CD">
        <w:rPr>
          <w:rFonts w:eastAsia="Calibri" w:cs="Times New Roman"/>
          <w:bCs/>
          <w:u w:val="single"/>
        </w:rPr>
        <w:t xml:space="preserve">, while </w:t>
      </w:r>
      <w:r w:rsidRPr="009116CD">
        <w:rPr>
          <w:rFonts w:eastAsia="Calibri" w:cs="Times New Roman"/>
          <w:bCs/>
          <w:highlight w:val="cyan"/>
          <w:u w:val="single"/>
        </w:rPr>
        <w:t>a centrifugal force involves a range of</w:t>
      </w:r>
      <w:r w:rsidRPr="009116CD">
        <w:rPr>
          <w:rFonts w:eastAsia="Calibri" w:cs="Times New Roman"/>
          <w:bCs/>
          <w:u w:val="single"/>
        </w:rPr>
        <w:t xml:space="preserve"> possible truths and </w:t>
      </w:r>
      <w:r w:rsidRPr="009116CD">
        <w:rPr>
          <w:rFonts w:eastAsia="Calibri" w:cs="Times New Roman"/>
          <w:bCs/>
          <w:highlight w:val="cyan"/>
          <w:u w:val="single"/>
        </w:rPr>
        <w:t>interpretations</w:t>
      </w:r>
      <w:r w:rsidRPr="009116CD">
        <w:rPr>
          <w:rFonts w:eastAsia="Calibri" w:cs="Times New Roman"/>
          <w:bCs/>
          <w:u w:val="single"/>
        </w:rPr>
        <w:t>.</w:t>
      </w:r>
      <w:r w:rsidRPr="009116CD">
        <w:rPr>
          <w:rFonts w:eastAsia="Calibri" w:cs="Times New Roman"/>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9116CD">
        <w:rPr>
          <w:rFonts w:eastAsia="Calibri" w:cs="Times New Roman"/>
          <w:bCs/>
          <w:u w:val="single"/>
        </w:rPr>
        <w:t xml:space="preserve">the </w:t>
      </w:r>
      <w:r w:rsidRPr="009116CD">
        <w:rPr>
          <w:rFonts w:eastAsia="Calibri" w:cs="Times New Roman"/>
          <w:bCs/>
          <w:highlight w:val="cyan"/>
          <w:u w:val="single"/>
        </w:rPr>
        <w:t xml:space="preserve">dialogical </w:t>
      </w:r>
      <w:r w:rsidRPr="009116CD">
        <w:rPr>
          <w:rFonts w:eastAsia="Calibri" w:cs="Times New Roman"/>
          <w:bCs/>
          <w:u w:val="single"/>
        </w:rPr>
        <w:t xml:space="preserve">space of </w:t>
      </w:r>
      <w:r w:rsidRPr="009116CD">
        <w:rPr>
          <w:rFonts w:eastAsia="Calibri" w:cs="Times New Roman"/>
          <w:bCs/>
          <w:highlight w:val="cyan"/>
          <w:u w:val="single"/>
        </w:rPr>
        <w:t>debate games also embodies centrifugal and centripetal forces</w:t>
      </w:r>
      <w:r w:rsidRPr="009116CD">
        <w:rPr>
          <w:rFonts w:eastAsia="Calibri" w:cs="Times New Roman"/>
          <w:bCs/>
          <w:u w:val="single"/>
        </w:rPr>
        <w:t xml:space="preserve">. Thus, the election scenario of The Power Game involves </w:t>
      </w:r>
      <w:r w:rsidRPr="009116CD">
        <w:rPr>
          <w:rFonts w:eastAsia="Calibri" w:cs="Times New Roman"/>
          <w:bCs/>
          <w:highlight w:val="cyan"/>
          <w:u w:val="single"/>
        </w:rPr>
        <w:t>centripetal elements</w:t>
      </w:r>
      <w:r w:rsidRPr="009116CD">
        <w:rPr>
          <w:rFonts w:eastAsia="Calibri" w:cs="Times New Roman"/>
          <w:bCs/>
          <w:u w:val="single"/>
        </w:rPr>
        <w:t xml:space="preserve"> that </w:t>
      </w:r>
      <w:r w:rsidRPr="009116CD">
        <w:rPr>
          <w:rFonts w:eastAsia="Calibri" w:cs="Times New Roman"/>
          <w:bCs/>
          <w:highlight w:val="cyan"/>
          <w:u w:val="single"/>
        </w:rPr>
        <w:t>are mainly</w:t>
      </w:r>
      <w:r w:rsidRPr="009116CD">
        <w:rPr>
          <w:rFonts w:eastAsia="Calibri" w:cs="Times New Roman"/>
          <w:bCs/>
          <w:u w:val="single"/>
        </w:rPr>
        <w:t xml:space="preserve"> determined by the </w:t>
      </w:r>
      <w:r w:rsidRPr="009116CD">
        <w:rPr>
          <w:rFonts w:eastAsia="Calibri" w:cs="Times New Roman"/>
          <w:bCs/>
          <w:highlight w:val="cyan"/>
          <w:u w:val="single"/>
        </w:rPr>
        <w:t>rules</w:t>
      </w:r>
      <w:r w:rsidRPr="009116CD">
        <w:rPr>
          <w:rFonts w:eastAsia="Calibri" w:cs="Times New Roman"/>
          <w:bCs/>
          <w:u w:val="single"/>
        </w:rPr>
        <w:t xml:space="preserve"> and outcomes of the game</w:t>
      </w:r>
      <w:r w:rsidRPr="009116CD">
        <w:rPr>
          <w:rFonts w:eastAsia="Calibri" w:cs="Times New Roman"/>
          <w:sz w:val="14"/>
        </w:rPr>
        <w:t xml:space="preserve">, i.e. the election is based on a limited time frame and a fixed voting procedure. Similarly, the </w:t>
      </w:r>
      <w:r w:rsidRPr="009116CD">
        <w:rPr>
          <w:rFonts w:eastAsia="Calibri" w:cs="Times New Roman"/>
          <w:bCs/>
          <w:highlight w:val="cyan"/>
          <w:u w:val="single"/>
        </w:rPr>
        <w:t>open</w:t>
      </w:r>
      <w:r w:rsidRPr="009116CD">
        <w:rPr>
          <w:rFonts w:eastAsia="Calibri" w:cs="Times New Roman"/>
          <w:bCs/>
          <w:u w:val="single"/>
        </w:rPr>
        <w:t xml:space="preserve">-ended </w:t>
      </w:r>
      <w:r w:rsidRPr="009116CD">
        <w:rPr>
          <w:rFonts w:eastAsia="Calibri" w:cs="Times New Roman"/>
          <w:bCs/>
          <w:highlight w:val="cyan"/>
          <w:u w:val="single"/>
        </w:rPr>
        <w:t>goals</w:t>
      </w:r>
      <w:r w:rsidRPr="009116CD">
        <w:rPr>
          <w:rFonts w:eastAsia="Calibri" w:cs="Times New Roman"/>
          <w:bCs/>
          <w:u w:val="single"/>
        </w:rPr>
        <w:t xml:space="preserve">, roles and resources </w:t>
      </w:r>
      <w:r w:rsidRPr="009116CD">
        <w:rPr>
          <w:rFonts w:eastAsia="Calibri" w:cs="Times New Roman"/>
          <w:bCs/>
          <w:highlight w:val="cyan"/>
          <w:u w:val="single"/>
        </w:rPr>
        <w:t xml:space="preserve">represent centrifugal elements and create </w:t>
      </w:r>
      <w:r w:rsidRPr="009116CD">
        <w:rPr>
          <w:rFonts w:eastAsia="Calibri" w:cs="Times New Roman"/>
          <w:bCs/>
          <w:u w:val="single"/>
        </w:rPr>
        <w:t xml:space="preserve">virtually </w:t>
      </w:r>
      <w:r w:rsidRPr="009116CD">
        <w:rPr>
          <w:rFonts w:eastAsia="Calibri" w:cs="Times New Roman"/>
          <w:bCs/>
          <w:highlight w:val="cyan"/>
          <w:u w:val="single"/>
        </w:rPr>
        <w:t>endless possibilities for researching</w:t>
      </w:r>
      <w:r w:rsidRPr="009116CD">
        <w:rPr>
          <w:rFonts w:eastAsia="Calibri" w:cs="Times New Roman"/>
          <w:bCs/>
          <w:u w:val="single"/>
        </w:rPr>
        <w:t>,</w:t>
      </w:r>
      <w:r w:rsidRPr="009116CD">
        <w:rPr>
          <w:rFonts w:eastAsia="Calibri" w:cs="Times New Roman"/>
          <w:sz w:val="14"/>
        </w:rPr>
        <w:t xml:space="preserve"> preparing, presenting, debating and evaluating a variety of key political issues. </w:t>
      </w:r>
      <w:r w:rsidRPr="009116CD">
        <w:rPr>
          <w:rFonts w:eastAsia="Calibri" w:cs="Times New Roman"/>
          <w:bCs/>
          <w:highlight w:val="cyan"/>
          <w:u w:val="single"/>
        </w:rPr>
        <w:t xml:space="preserve">Consequently, the actual process of </w:t>
      </w:r>
      <w:r w:rsidRPr="009116CD">
        <w:rPr>
          <w:rFonts w:eastAsia="Calibri" w:cs="Times New Roman"/>
          <w:bCs/>
          <w:u w:val="single"/>
        </w:rPr>
        <w:t>enacting a game scenario involves a complex negotiation between these</w:t>
      </w:r>
      <w:r w:rsidRPr="009116CD">
        <w:rPr>
          <w:rFonts w:eastAsia="Calibri" w:cs="Times New Roman"/>
          <w:sz w:val="14"/>
        </w:rPr>
        <w:t xml:space="preserve"> centrifugal/centripetal </w:t>
      </w:r>
      <w:r w:rsidRPr="009116CD">
        <w:rPr>
          <w:rFonts w:eastAsia="Calibri" w:cs="Times New Roman"/>
          <w:bCs/>
          <w:u w:val="single"/>
        </w:rPr>
        <w:t>forces</w:t>
      </w:r>
      <w:r w:rsidRPr="009116CD">
        <w:rPr>
          <w:rFonts w:eastAsia="Calibri" w:cs="Times New Roman"/>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9116CD">
        <w:rPr>
          <w:rFonts w:eastAsia="Calibri" w:cs="Times New Roman"/>
          <w:bCs/>
          <w:highlight w:val="cyan"/>
          <w:u w:val="single"/>
        </w:rPr>
        <w:t xml:space="preserve">game facilitation requires a balance </w:t>
      </w:r>
      <w:r w:rsidRPr="009116CD">
        <w:rPr>
          <w:rFonts w:eastAsia="Calibri" w:cs="Times New Roman"/>
          <w:bCs/>
          <w:u w:val="single"/>
        </w:rPr>
        <w:t>between focusing too narrowly on the rules</w:t>
      </w:r>
      <w:r w:rsidRPr="009116CD">
        <w:rPr>
          <w:rFonts w:eastAsia="Calibri" w:cs="Times New Roman"/>
          <w:sz w:val="14"/>
        </w:rPr>
        <w:t xml:space="preserve"> or “facts” of a game (centripetal orientation) </w:t>
      </w:r>
      <w:r w:rsidRPr="009116CD">
        <w:rPr>
          <w:rFonts w:eastAsia="Calibri" w:cs="Times New Roman"/>
          <w:u w:val="single"/>
        </w:rPr>
        <w:t>and a focusing too broadly on the contingent possibilities and interpretations of the game scenario (centrifugal orientation</w:t>
      </w:r>
      <w:r w:rsidRPr="009116CD">
        <w:rPr>
          <w:rFonts w:eastAsia="Calibri" w:cs="Times New Roman"/>
          <w:sz w:val="14"/>
        </w:rPr>
        <w:t xml:space="preserve">). For Bakhtin, </w:t>
      </w:r>
      <w:r w:rsidRPr="009116CD">
        <w:rPr>
          <w:rFonts w:eastAsia="Calibri" w:cs="Times New Roman"/>
          <w:bCs/>
          <w:u w:val="single"/>
        </w:rPr>
        <w:t>the duality</w:t>
      </w:r>
      <w:r w:rsidRPr="009116CD">
        <w:rPr>
          <w:rFonts w:eastAsia="Calibri" w:cs="Times New Roman"/>
          <w:sz w:val="14"/>
        </w:rPr>
        <w:t xml:space="preserve"> of centripetal/centrifugal forces </w:t>
      </w:r>
      <w:r w:rsidRPr="009116CD">
        <w:rPr>
          <w:rFonts w:eastAsia="Calibri" w:cs="Times New Roman"/>
          <w:bCs/>
          <w:u w:val="single"/>
        </w:rPr>
        <w:t>often manifests itself as a dynamic between “monological” and “dialogical” forms of discourse</w:t>
      </w:r>
      <w:r w:rsidRPr="009116CD">
        <w:rPr>
          <w:rFonts w:eastAsia="Calibri" w:cs="Times New Roman"/>
          <w:sz w:val="14"/>
        </w:rPr>
        <w:t xml:space="preserve">. Bakhtin illustrates this point </w:t>
      </w:r>
      <w:r w:rsidRPr="009116CD">
        <w:rPr>
          <w:rFonts w:eastAsia="Calibri" w:cs="Times New Roman"/>
          <w:b/>
          <w:highlight w:val="cyan"/>
          <w:u w:val="single"/>
        </w:rPr>
        <w:t xml:space="preserve">with </w:t>
      </w:r>
      <w:r w:rsidRPr="009116CD">
        <w:rPr>
          <w:rFonts w:eastAsia="Calibri" w:cs="Times New Roman"/>
          <w:u w:val="single"/>
        </w:rPr>
        <w:t>the</w:t>
      </w:r>
      <w:r w:rsidRPr="009116CD">
        <w:rPr>
          <w:rFonts w:eastAsia="Calibri" w:cs="Times New Roman"/>
          <w:b/>
          <w:u w:val="single"/>
        </w:rPr>
        <w:t xml:space="preserve"> </w:t>
      </w:r>
      <w:r w:rsidRPr="009116CD">
        <w:rPr>
          <w:rFonts w:eastAsia="Calibri" w:cs="Times New Roman"/>
          <w:b/>
          <w:highlight w:val="cyan"/>
          <w:u w:val="single"/>
        </w:rPr>
        <w:t xml:space="preserve">monological discourse </w:t>
      </w:r>
      <w:r w:rsidRPr="009116CD">
        <w:rPr>
          <w:rFonts w:eastAsia="Calibri" w:cs="Times New Roman"/>
          <w:u w:val="single"/>
        </w:rPr>
        <w:t>of the Socrates/Plato dialogues</w:t>
      </w:r>
      <w:r w:rsidRPr="009116CD">
        <w:rPr>
          <w:rFonts w:eastAsia="Calibri" w:cs="Times New Roman"/>
          <w:sz w:val="14"/>
        </w:rPr>
        <w:t xml:space="preserve"> in which </w:t>
      </w:r>
      <w:r w:rsidRPr="009116CD">
        <w:rPr>
          <w:rFonts w:eastAsia="Calibri" w:cs="Times New Roman"/>
          <w:b/>
          <w:highlight w:val="cyan"/>
          <w:u w:val="single"/>
        </w:rPr>
        <w:t>the teacher never learns anything new</w:t>
      </w:r>
      <w:r w:rsidRPr="009116CD">
        <w:rPr>
          <w:rFonts w:eastAsia="Calibri" w:cs="Times New Roman"/>
          <w:b/>
          <w:u w:val="single"/>
        </w:rPr>
        <w:t xml:space="preserve"> </w:t>
      </w:r>
      <w:r w:rsidRPr="009116CD">
        <w:rPr>
          <w:rFonts w:eastAsia="Calibri" w:cs="Times New Roman"/>
          <w:u w:val="single"/>
        </w:rPr>
        <w:t>from the students</w:t>
      </w:r>
      <w:r w:rsidRPr="009116CD">
        <w:rPr>
          <w:rFonts w:eastAsia="Calibri" w:cs="Times New Roman"/>
          <w:bCs/>
          <w:u w:val="single"/>
        </w:rPr>
        <w:t xml:space="preserve">, despite Socrates’ ideological claims to the contrary </w:t>
      </w:r>
      <w:r w:rsidRPr="009116CD">
        <w:rPr>
          <w:rFonts w:eastAsia="Calibri" w:cs="Times New Roman"/>
          <w:sz w:val="14"/>
        </w:rPr>
        <w:t xml:space="preserve">(Bakhtin, 1984a). Thus, </w:t>
      </w:r>
      <w:r w:rsidRPr="009116CD">
        <w:rPr>
          <w:rFonts w:eastAsia="Calibri" w:cs="Times New Roman"/>
          <w:b/>
          <w:highlight w:val="cyan"/>
          <w:u w:val="single"/>
        </w:rPr>
        <w:t xml:space="preserve">discourse becomes monologised when “someone who </w:t>
      </w:r>
      <w:r w:rsidRPr="009116CD">
        <w:rPr>
          <w:rFonts w:eastAsia="Calibri" w:cs="Times New Roman"/>
          <w:bCs/>
          <w:highlight w:val="cyan"/>
          <w:u w:val="single"/>
        </w:rPr>
        <w:t>knows</w:t>
      </w:r>
      <w:r w:rsidRPr="009116CD">
        <w:rPr>
          <w:rFonts w:eastAsia="Calibri" w:cs="Times New Roman"/>
          <w:bCs/>
          <w:u w:val="single"/>
        </w:rPr>
        <w:t xml:space="preserve"> and</w:t>
      </w:r>
      <w:r w:rsidRPr="009116CD">
        <w:rPr>
          <w:rFonts w:eastAsia="Calibri" w:cs="Times New Roman"/>
          <w:sz w:val="14"/>
        </w:rPr>
        <w:t xml:space="preserve"> </w:t>
      </w:r>
      <w:r w:rsidRPr="009116CD">
        <w:rPr>
          <w:rFonts w:eastAsia="Calibri" w:cs="Times New Roman"/>
          <w:u w:val="single"/>
        </w:rPr>
        <w:t>possesses the truth</w:t>
      </w:r>
      <w:r w:rsidRPr="009116CD">
        <w:rPr>
          <w:rFonts w:eastAsia="Calibri" w:cs="Times New Roman"/>
          <w:b/>
          <w:u w:val="single"/>
        </w:rPr>
        <w:t xml:space="preserve"> </w:t>
      </w:r>
      <w:r w:rsidRPr="009116CD">
        <w:rPr>
          <w:rFonts w:eastAsia="Calibri" w:cs="Times New Roman"/>
          <w:b/>
          <w:highlight w:val="cyan"/>
          <w:u w:val="single"/>
        </w:rPr>
        <w:t xml:space="preserve">instructs someone </w:t>
      </w:r>
      <w:r w:rsidRPr="009116CD">
        <w:rPr>
          <w:rFonts w:eastAsia="Calibri" w:cs="Times New Roman"/>
          <w:u w:val="single"/>
        </w:rPr>
        <w:t>who is</w:t>
      </w:r>
      <w:r w:rsidRPr="009116CD">
        <w:rPr>
          <w:rFonts w:eastAsia="Calibri" w:cs="Times New Roman"/>
          <w:b/>
          <w:u w:val="single"/>
        </w:rPr>
        <w:t xml:space="preserve"> </w:t>
      </w:r>
      <w:r w:rsidRPr="009116CD">
        <w:rPr>
          <w:rFonts w:eastAsia="Calibri" w:cs="Times New Roman"/>
          <w:b/>
          <w:highlight w:val="cyan"/>
          <w:u w:val="single"/>
        </w:rPr>
        <w:t>ignorant</w:t>
      </w:r>
      <w:r w:rsidRPr="009116CD">
        <w:rPr>
          <w:rFonts w:eastAsia="Calibri" w:cs="Times New Roman"/>
          <w:b/>
          <w:u w:val="single"/>
        </w:rPr>
        <w:t xml:space="preserve"> </w:t>
      </w:r>
      <w:r w:rsidRPr="009116CD">
        <w:rPr>
          <w:rFonts w:eastAsia="Calibri" w:cs="Times New Roman"/>
          <w:bCs/>
          <w:u w:val="single"/>
        </w:rPr>
        <w:t xml:space="preserve">of it </w:t>
      </w:r>
      <w:r w:rsidRPr="009116CD">
        <w:rPr>
          <w:rFonts w:eastAsia="Calibri" w:cs="Times New Roman"/>
          <w:u w:val="single"/>
        </w:rPr>
        <w:t>and in error</w:t>
      </w:r>
      <w:r w:rsidRPr="009116CD">
        <w:rPr>
          <w:rFonts w:eastAsia="Calibri" w:cs="Times New Roman"/>
          <w:sz w:val="14"/>
        </w:rPr>
        <w:t>”,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9116CD">
        <w:rPr>
          <w:rFonts w:eastAsia="Calibri" w:cs="Times New Roman"/>
          <w:bCs/>
          <w:highlight w:val="cyan"/>
          <w:u w:val="single"/>
        </w:rPr>
        <w:t>dialogic” is</w:t>
      </w:r>
      <w:r w:rsidRPr="009116CD">
        <w:rPr>
          <w:rFonts w:eastAsia="Calibri" w:cs="Times New Roman"/>
          <w:bCs/>
          <w:u w:val="single"/>
        </w:rPr>
        <w:t xml:space="preserve"> both</w:t>
      </w:r>
      <w:r w:rsidRPr="009116CD">
        <w:rPr>
          <w:rFonts w:eastAsia="Calibri" w:cs="Times New Roman"/>
          <w:sz w:val="14"/>
        </w:rPr>
        <w:t xml:space="preserve"> a </w:t>
      </w:r>
      <w:r w:rsidRPr="009116CD">
        <w:rPr>
          <w:rFonts w:eastAsia="Calibri" w:cs="Times New Roman"/>
          <w:bCs/>
          <w:u w:val="single"/>
        </w:rPr>
        <w:t>descriptive</w:t>
      </w:r>
      <w:r w:rsidRPr="009116CD">
        <w:rPr>
          <w:rFonts w:eastAsia="Calibri" w:cs="Times New Roman"/>
          <w:sz w:val="14"/>
        </w:rPr>
        <w:t xml:space="preserve"> term (</w:t>
      </w:r>
      <w:r w:rsidRPr="009116CD">
        <w:rPr>
          <w:rFonts w:eastAsia="Calibri" w:cs="Times New Roman"/>
          <w:bCs/>
          <w:u w:val="single"/>
        </w:rPr>
        <w:t xml:space="preserve">all utterances are per definition dialogic </w:t>
      </w:r>
      <w:r w:rsidRPr="009116CD">
        <w:rPr>
          <w:rFonts w:eastAsia="Calibri" w:cs="Times New Roman"/>
          <w:sz w:val="14"/>
        </w:rPr>
        <w:t xml:space="preserve">as they address other utterances as parts of a chain of communication) </w:t>
      </w:r>
      <w:r w:rsidRPr="009116CD">
        <w:rPr>
          <w:rFonts w:eastAsia="Calibri" w:cs="Times New Roman"/>
          <w:b/>
          <w:u w:val="single"/>
        </w:rPr>
        <w:t xml:space="preserve">and </w:t>
      </w:r>
      <w:r w:rsidRPr="009116CD">
        <w:rPr>
          <w:rFonts w:eastAsia="Calibri" w:cs="Times New Roman"/>
          <w:b/>
          <w:highlight w:val="cyan"/>
          <w:u w:val="single"/>
        </w:rPr>
        <w:t>a normative</w:t>
      </w:r>
      <w:r w:rsidRPr="009116CD">
        <w:rPr>
          <w:rFonts w:eastAsia="Calibri" w:cs="Times New Roman"/>
          <w:b/>
          <w:u w:val="single"/>
        </w:rPr>
        <w:t xml:space="preserve"> </w:t>
      </w:r>
      <w:r w:rsidRPr="009116CD">
        <w:rPr>
          <w:rFonts w:eastAsia="Calibri" w:cs="Arial"/>
          <w:u w:val="single"/>
        </w:rPr>
        <w:t>term as</w:t>
      </w:r>
      <w:r w:rsidRPr="009116CD">
        <w:rPr>
          <w:rFonts w:eastAsia="Calibri" w:cs="Times New Roman"/>
          <w:u w:val="single"/>
        </w:rPr>
        <w:t xml:space="preserve"> dialogue is an</w:t>
      </w:r>
      <w:r w:rsidRPr="009116CD">
        <w:rPr>
          <w:rFonts w:eastAsia="Calibri" w:cs="Times New Roman"/>
          <w:b/>
          <w:u w:val="single"/>
        </w:rPr>
        <w:t xml:space="preserve"> </w:t>
      </w:r>
      <w:r w:rsidRPr="009116CD">
        <w:rPr>
          <w:rFonts w:eastAsia="Calibri" w:cs="Times New Roman"/>
          <w:b/>
          <w:highlight w:val="cyan"/>
          <w:u w:val="single"/>
        </w:rPr>
        <w:t>ideal</w:t>
      </w:r>
      <w:r w:rsidRPr="009116CD">
        <w:rPr>
          <w:rFonts w:eastAsia="Calibri" w:cs="Times New Roman"/>
          <w:b/>
          <w:u w:val="single"/>
        </w:rPr>
        <w:t xml:space="preserve"> </w:t>
      </w:r>
      <w:r w:rsidRPr="009116CD">
        <w:rPr>
          <w:rFonts w:eastAsia="Calibri" w:cs="Times New Roman"/>
          <w:u w:val="single"/>
        </w:rPr>
        <w:t>to be worked for</w:t>
      </w:r>
      <w:r w:rsidRPr="009116CD">
        <w:rPr>
          <w:rFonts w:eastAsia="Calibri" w:cs="Times New Roman"/>
          <w:b/>
          <w:u w:val="single"/>
        </w:rPr>
        <w:t xml:space="preserve"> </w:t>
      </w:r>
      <w:r w:rsidRPr="009116CD">
        <w:rPr>
          <w:rFonts w:eastAsia="Calibri" w:cs="Times New Roman"/>
          <w:b/>
          <w:highlight w:val="cyan"/>
          <w:u w:val="single"/>
        </w:rPr>
        <w:t>against</w:t>
      </w:r>
      <w:r w:rsidRPr="009116CD">
        <w:rPr>
          <w:rFonts w:eastAsia="Calibri" w:cs="Times New Roman"/>
          <w:b/>
          <w:u w:val="single"/>
        </w:rPr>
        <w:t xml:space="preserve"> </w:t>
      </w:r>
      <w:r w:rsidRPr="009116CD">
        <w:rPr>
          <w:rFonts w:eastAsia="Calibri" w:cs="Times New Roman"/>
          <w:u w:val="single"/>
        </w:rPr>
        <w:t>the forces of “</w:t>
      </w:r>
      <w:r w:rsidRPr="009116CD">
        <w:rPr>
          <w:rFonts w:eastAsia="Calibri" w:cs="Times New Roman"/>
          <w:b/>
          <w:highlight w:val="cyan"/>
          <w:u w:val="single"/>
        </w:rPr>
        <w:t>monologism</w:t>
      </w:r>
      <w:r w:rsidRPr="009116CD">
        <w:rPr>
          <w:rFonts w:eastAsia="Calibri" w:cs="Times New Roman"/>
          <w:b/>
          <w:u w:val="single"/>
        </w:rPr>
        <w:t>”</w:t>
      </w:r>
      <w:r w:rsidRPr="009116CD">
        <w:rPr>
          <w:rFonts w:eastAsia="Calibri" w:cs="Times New Roman"/>
          <w:sz w:val="14"/>
        </w:rPr>
        <w:t xml:space="preserve"> (Lillis, 2003: 197-8). In this project, I am mainly interested in describing the dialogical space of debate games. At the same time, I agree with Wegerif that </w:t>
      </w:r>
      <w:r w:rsidRPr="009116CD">
        <w:rPr>
          <w:rFonts w:eastAsia="Calibri" w:cs="Times New Roman"/>
          <w:u w:val="single"/>
        </w:rPr>
        <w:t>“one of the goals of education, perhaps the most important goal, should be dialogue as an end in itself</w:t>
      </w:r>
      <w:r w:rsidRPr="009116CD">
        <w:rPr>
          <w:rFonts w:eastAsia="Calibri" w:cs="Times New Roman"/>
          <w:sz w:val="14"/>
        </w:rPr>
        <w:t xml:space="preserve">” (Wegerif, 2006: 61). </w:t>
      </w:r>
    </w:p>
    <w:p w:rsidR="00BF5625" w:rsidRPr="009116CD" w:rsidRDefault="00BF5625" w:rsidP="00BF5625">
      <w:pPr>
        <w:rPr>
          <w:rFonts w:eastAsia="Calibri" w:cs="Times New Roman"/>
        </w:rPr>
      </w:pPr>
    </w:p>
    <w:p w:rsidR="00BF5625" w:rsidRDefault="00BF5625" w:rsidP="00BF5625"/>
    <w:p w:rsidR="00BF5625" w:rsidRPr="00EB2BBD" w:rsidRDefault="00BF5625" w:rsidP="00BF5625">
      <w:pPr>
        <w:pStyle w:val="Heading4"/>
      </w:pPr>
      <w:r w:rsidRPr="00EB2BBD">
        <w:t>SFG is the government in Washington D.C.</w:t>
      </w:r>
    </w:p>
    <w:p w:rsidR="00BF5625" w:rsidRPr="00EB2BBD" w:rsidRDefault="00BF5625" w:rsidP="00BF5625">
      <w:pPr>
        <w:rPr>
          <w:rFonts w:eastAsia="Calibri" w:cs="Times New Roman"/>
          <w:sz w:val="20"/>
          <w:lang w:val="es-AR"/>
        </w:rPr>
      </w:pPr>
      <w:r w:rsidRPr="00EB2BBD">
        <w:rPr>
          <w:rStyle w:val="StyleStyleBold12pt"/>
        </w:rPr>
        <w:t>Encarta 2k</w:t>
      </w:r>
      <w:r w:rsidRPr="00EB2BBD">
        <w:rPr>
          <w:rFonts w:eastAsia="Calibri" w:cs="Times New Roman"/>
          <w:sz w:val="20"/>
          <w:lang w:val="es-AR"/>
        </w:rPr>
        <w:t xml:space="preserve"> Online Encyclopedia </w:t>
      </w:r>
      <w:r w:rsidRPr="00EB2BBD">
        <w:rPr>
          <w:rFonts w:eastAsia="Calibri" w:cs="Times New Roman"/>
          <w:sz w:val="16"/>
        </w:rPr>
        <w:t>2K</w:t>
      </w:r>
      <w:r w:rsidRPr="00EB2BBD">
        <w:rPr>
          <w:rFonts w:eastAsia="Calibri" w:cs="Times New Roman"/>
          <w:sz w:val="20"/>
          <w:lang w:val="es-AR"/>
        </w:rPr>
        <w:t xml:space="preserve"> </w:t>
      </w:r>
      <w:hyperlink r:id="rId6" w:history="1">
        <w:r w:rsidRPr="00EB2BBD">
          <w:rPr>
            <w:rFonts w:eastAsia="Calibri" w:cs="Times New Roman"/>
            <w:sz w:val="20"/>
            <w:lang w:val="es-AR"/>
          </w:rPr>
          <w:t>http://encarta.msn.com</w:t>
        </w:r>
      </w:hyperlink>
    </w:p>
    <w:p w:rsidR="00BF5625" w:rsidRPr="00EB2BBD" w:rsidRDefault="00BF5625" w:rsidP="00BF5625">
      <w:pPr>
        <w:rPr>
          <w:rFonts w:eastAsia="Calibri" w:cs="Times New Roman"/>
          <w:sz w:val="20"/>
          <w:lang w:val="es-AR"/>
        </w:rPr>
      </w:pPr>
    </w:p>
    <w:p w:rsidR="00BF5625" w:rsidRPr="00EB2BBD" w:rsidRDefault="00BF5625" w:rsidP="00BF5625">
      <w:pPr>
        <w:rPr>
          <w:rFonts w:eastAsia="Calibri" w:cs="Times New Roman"/>
          <w:sz w:val="20"/>
        </w:rPr>
      </w:pPr>
      <w:r w:rsidRPr="00EB2BBD">
        <w:rPr>
          <w:rStyle w:val="StyleBoldUnderline"/>
          <w:highlight w:val="yellow"/>
        </w:rPr>
        <w:t>“</w:t>
      </w:r>
      <w:r w:rsidRPr="00EB2BBD">
        <w:rPr>
          <w:rFonts w:eastAsia="Calibri" w:cs="Times New Roman"/>
          <w:bCs/>
          <w:sz w:val="20"/>
          <w:highlight w:val="yellow"/>
          <w:u w:val="single"/>
        </w:rPr>
        <w:t>The federal government of the United States is centered in Washington DC</w:t>
      </w:r>
      <w:r w:rsidRPr="00EB2BBD">
        <w:rPr>
          <w:rFonts w:eastAsia="Calibri" w:cs="Times New Roman"/>
          <w:sz w:val="20"/>
          <w:highlight w:val="yellow"/>
        </w:rPr>
        <w:t>”</w:t>
      </w:r>
    </w:p>
    <w:p w:rsidR="00BF5625" w:rsidRPr="00EB2BBD" w:rsidRDefault="00BF5625" w:rsidP="00BF5625">
      <w:pPr>
        <w:rPr>
          <w:rFonts w:eastAsia="Calibri" w:cs="Times New Roman"/>
          <w:sz w:val="20"/>
        </w:rPr>
      </w:pPr>
    </w:p>
    <w:p w:rsidR="00BF5625" w:rsidRPr="00EB2BBD" w:rsidRDefault="00BF5625" w:rsidP="00BF5625">
      <w:pPr>
        <w:pStyle w:val="Heading4"/>
      </w:pPr>
      <w:r w:rsidRPr="00EB2BBD">
        <w:t>Government is not the people</w:t>
      </w:r>
    </w:p>
    <w:p w:rsidR="00BF5625" w:rsidRPr="00EB2BBD" w:rsidRDefault="00BF5625" w:rsidP="00BF5625">
      <w:pPr>
        <w:rPr>
          <w:rFonts w:eastAsia="Calibri" w:cs="Times New Roman"/>
          <w:sz w:val="16"/>
        </w:rPr>
      </w:pPr>
      <w:r w:rsidRPr="00EB2BBD">
        <w:rPr>
          <w:rStyle w:val="StyleStyleBold12pt"/>
        </w:rPr>
        <w:t xml:space="preserve">Costello and Thomas 2k </w:t>
      </w:r>
      <w:r w:rsidRPr="00EB2BBD">
        <w:rPr>
          <w:rFonts w:eastAsia="Calibri" w:cs="Times New Roman"/>
          <w:sz w:val="16"/>
        </w:rPr>
        <w:t xml:space="preserve">(George A. and Kenneth R., Congressional Research Service, The Constitution of the United States of America: Analysis and Interpretation, </w:t>
      </w:r>
      <w:hyperlink r:id="rId7" w:anchor="annotations" w:history="1">
        <w:r w:rsidRPr="00EB2BBD">
          <w:rPr>
            <w:rFonts w:eastAsia="Calibri" w:cs="Times New Roman"/>
            <w:sz w:val="16"/>
          </w:rPr>
          <w:t>http://caselaw.lp.findlaw.com/data/constitution~preamble/#annotations</w:t>
        </w:r>
      </w:hyperlink>
      <w:r w:rsidRPr="00EB2BBD">
        <w:rPr>
          <w:rFonts w:eastAsia="Calibri" w:cs="Times New Roman"/>
          <w:sz w:val="16"/>
        </w:rPr>
        <w:t>)</w:t>
      </w:r>
    </w:p>
    <w:p w:rsidR="00BF5625" w:rsidRPr="00EB2BBD" w:rsidRDefault="00BF5625" w:rsidP="00BF5625">
      <w:pPr>
        <w:rPr>
          <w:rFonts w:eastAsia="Calibri" w:cs="Times New Roman"/>
          <w:sz w:val="16"/>
        </w:rPr>
      </w:pPr>
    </w:p>
    <w:p w:rsidR="00BF5625" w:rsidRPr="00EB2BBD" w:rsidRDefault="00BF5625" w:rsidP="00BF5625">
      <w:pPr>
        <w:rPr>
          <w:rFonts w:eastAsia="Calibri" w:cs="Times New Roman"/>
          <w:sz w:val="16"/>
        </w:rPr>
      </w:pPr>
      <w:r w:rsidRPr="00EB2BBD">
        <w:rPr>
          <w:rFonts w:eastAsia="Calibri" w:cs="Times New Roman"/>
          <w:sz w:val="16"/>
        </w:rPr>
        <w:t xml:space="preserve">Article Text </w:t>
      </w:r>
      <w:r w:rsidRPr="00EB2BBD">
        <w:rPr>
          <w:rFonts w:eastAsia="Calibri" w:cs="Arial"/>
          <w:sz w:val="16"/>
        </w:rPr>
        <w:t xml:space="preserve">I </w:t>
      </w:r>
      <w:r w:rsidRPr="00EB2BBD">
        <w:rPr>
          <w:rFonts w:eastAsia="Calibri" w:cs="Times New Roman"/>
          <w:sz w:val="16"/>
        </w:rPr>
        <w:t xml:space="preserve">Annotations We the People of the United States. in Order to form a more perfect Union, establish Justice, insure domestic Tranquility, provide for the common defense, promote the general Welfare, and secure the Blessings of Liberty to ourselves and our Posterity, do ordain and establish </w:t>
      </w:r>
      <w:r w:rsidRPr="00EB2BBD">
        <w:rPr>
          <w:rFonts w:eastAsia="Calibri" w:cs="Times New Roman"/>
          <w:i/>
          <w:iCs/>
          <w:sz w:val="16"/>
        </w:rPr>
        <w:t xml:space="preserve">this Constitution </w:t>
      </w:r>
      <w:r w:rsidRPr="00EB2BBD">
        <w:rPr>
          <w:rFonts w:eastAsia="Calibri" w:cs="Times New Roman"/>
          <w:sz w:val="16"/>
        </w:rPr>
        <w:t xml:space="preserve">for the United States of America.  Annotations PURPOSE AND EFFECT OF THE PREAMBLE Although </w:t>
      </w:r>
      <w:r w:rsidRPr="00EB2BBD">
        <w:rPr>
          <w:rFonts w:eastAsia="Calibri" w:cs="Times New Roman"/>
          <w:highlight w:val="yellow"/>
          <w:u w:val="single"/>
        </w:rPr>
        <w:t xml:space="preserve">the preamble is not a source of power for </w:t>
      </w:r>
      <w:r w:rsidRPr="00EB2BBD">
        <w:rPr>
          <w:rFonts w:eastAsia="Calibri" w:cs="Times New Roman"/>
          <w:u w:val="single"/>
        </w:rPr>
        <w:t xml:space="preserve">any department of </w:t>
      </w:r>
      <w:r w:rsidRPr="00EB2BBD">
        <w:rPr>
          <w:rFonts w:eastAsia="Calibri" w:cs="Times New Roman"/>
          <w:highlight w:val="yellow"/>
          <w:u w:val="single"/>
        </w:rPr>
        <w:t>the Federal Government</w:t>
      </w:r>
      <w:r w:rsidRPr="00EB2BBD">
        <w:rPr>
          <w:rFonts w:eastAsia="Calibri" w:cs="Times New Roman"/>
          <w:sz w:val="16"/>
        </w:rPr>
        <w:t>, 1 the Supreme Court has often referred to it as evidence of the origin, scope, and purpose of the Constitution. 2 "</w:t>
      </w:r>
      <w:r w:rsidRPr="00EB2BBD">
        <w:rPr>
          <w:rFonts w:eastAsia="Calibri" w:cs="Times New Roman"/>
          <w:bCs/>
          <w:highlight w:val="yellow"/>
          <w:u w:val="single"/>
        </w:rPr>
        <w:t>Its true office</w:t>
      </w:r>
      <w:r w:rsidRPr="00EB2BBD">
        <w:rPr>
          <w:rFonts w:eastAsia="Calibri" w:cs="Times New Roman"/>
          <w:sz w:val="16"/>
        </w:rPr>
        <w:t>," wrote Joseph Story in his COMMENTARIES, "</w:t>
      </w:r>
      <w:r w:rsidRPr="00EB2BBD">
        <w:rPr>
          <w:rFonts w:eastAsia="Calibri" w:cs="Times New Roman"/>
          <w:bCs/>
          <w:highlight w:val="yellow"/>
          <w:u w:val="single"/>
        </w:rPr>
        <w:t xml:space="preserve">is to expound </w:t>
      </w:r>
      <w:r w:rsidRPr="00EB2BBD">
        <w:rPr>
          <w:rFonts w:eastAsia="Calibri" w:cs="Times New Roman"/>
          <w:bCs/>
          <w:u w:val="single"/>
        </w:rPr>
        <w:t>t</w:t>
      </w:r>
      <w:r w:rsidRPr="00EB2BBD">
        <w:rPr>
          <w:rFonts w:eastAsia="Calibri" w:cs="Times New Roman"/>
          <w:sz w:val="16"/>
        </w:rPr>
        <w:t xml:space="preserve">he nature and extent and application of </w:t>
      </w:r>
      <w:r w:rsidRPr="00EB2BBD">
        <w:rPr>
          <w:rFonts w:eastAsia="Calibri" w:cs="Times New Roman"/>
          <w:bCs/>
          <w:highlight w:val="yellow"/>
          <w:u w:val="single"/>
        </w:rPr>
        <w:t>the powers actually conferred by the Constitution</w:t>
      </w:r>
      <w:r w:rsidRPr="00EB2BBD">
        <w:rPr>
          <w:rFonts w:eastAsia="Calibri" w:cs="Times New Roman"/>
          <w:sz w:val="16"/>
        </w:rPr>
        <w:t>, and not substantively to create them. For example, the preamble declares one object to be, 'to provide for the common defense.'</w:t>
      </w:r>
    </w:p>
    <w:p w:rsidR="00BF5625" w:rsidRPr="00EB2BBD" w:rsidRDefault="00BF5625" w:rsidP="00BF5625"/>
    <w:p w:rsidR="00BF5625" w:rsidRPr="006D0E51" w:rsidRDefault="00BF5625" w:rsidP="00BF5625">
      <w:pPr>
        <w:pStyle w:val="Heading4"/>
      </w:pPr>
      <w:r w:rsidRPr="006D0E51">
        <w:t>Increase requires a net increase</w:t>
      </w:r>
    </w:p>
    <w:p w:rsidR="00BF5625" w:rsidRPr="006D0E51" w:rsidRDefault="00BF5625" w:rsidP="00BF5625">
      <w:r w:rsidRPr="006D0E51">
        <w:rPr>
          <w:b/>
        </w:rPr>
        <w:t>Words and Phrases 8</w:t>
      </w:r>
      <w:r w:rsidRPr="006D0E51">
        <w:t xml:space="preserve">  (20B W&amp;P – 265-265)</w:t>
      </w:r>
    </w:p>
    <w:p w:rsidR="00BF5625" w:rsidRPr="006D0E51" w:rsidRDefault="00BF5625" w:rsidP="00BF5625"/>
    <w:p w:rsidR="00BF5625" w:rsidRPr="00953B05" w:rsidRDefault="00BF5625" w:rsidP="00BF5625">
      <w:pPr>
        <w:rPr>
          <w:sz w:val="16"/>
        </w:rPr>
      </w:pPr>
      <w:r w:rsidRPr="00953B05">
        <w:rPr>
          <w:sz w:val="16"/>
        </w:rPr>
        <w:t xml:space="preserve">Cal.App.2 Dist. 1991.  </w:t>
      </w:r>
      <w:r w:rsidRPr="00953B05">
        <w:rPr>
          <w:rStyle w:val="underline"/>
          <w:highlight w:val="yellow"/>
        </w:rPr>
        <w:t>Term “increase</w:t>
      </w:r>
      <w:r w:rsidRPr="00953B05">
        <w:rPr>
          <w:sz w:val="16"/>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953B05">
        <w:rPr>
          <w:rStyle w:val="underline"/>
          <w:highlight w:val="yellow"/>
        </w:rPr>
        <w:t>refers to</w:t>
      </w:r>
      <w:r w:rsidRPr="006D0E51">
        <w:rPr>
          <w:rStyle w:val="underline"/>
        </w:rPr>
        <w:t xml:space="preserve"> </w:t>
      </w:r>
      <w:r w:rsidRPr="00953B05">
        <w:rPr>
          <w:rStyle w:val="underline"/>
          <w:highlight w:val="yellow"/>
        </w:rPr>
        <w:t>“net increase”</w:t>
      </w:r>
      <w:r w:rsidRPr="006D0E51">
        <w:rPr>
          <w:rStyle w:val="underline"/>
        </w:rPr>
        <w:t xml:space="preserve"> in</w:t>
      </w:r>
      <w:r w:rsidRPr="00953B05">
        <w:rPr>
          <w:sz w:val="16"/>
        </w:rPr>
        <w:t xml:space="preserve"> power plant’s </w:t>
      </w:r>
      <w:r w:rsidRPr="006D0E51">
        <w:rPr>
          <w:rStyle w:val="underline"/>
        </w:rPr>
        <w:t xml:space="preserve">total </w:t>
      </w:r>
      <w:r w:rsidRPr="00953B05">
        <w:rPr>
          <w:sz w:val="16"/>
        </w:rPr>
        <w:t xml:space="preserve">generating </w:t>
      </w:r>
      <w:r w:rsidRPr="006D0E51">
        <w:rPr>
          <w:rStyle w:val="underline"/>
        </w:rPr>
        <w:t>capacity</w:t>
      </w:r>
      <w:r w:rsidRPr="00953B05">
        <w:rPr>
          <w:sz w:val="16"/>
        </w:rPr>
        <w:t xml:space="preserve">; in deciding whether there has been the requisite 50-megawatt increase as a result of new units being incorporated into a plant, </w:t>
      </w:r>
      <w:r w:rsidRPr="006D0E51">
        <w:rPr>
          <w:rStyle w:val="underline"/>
        </w:rPr>
        <w:t xml:space="preserve">Energy Commission cannot ignore decreases in capacity </w:t>
      </w:r>
      <w:r w:rsidRPr="00953B05">
        <w:rPr>
          <w:sz w:val="16"/>
        </w:rPr>
        <w:t>caused by retirement or deactivation of other units at plant.  West’s Ann.Cal.Pub.Res.Code § 25123.</w:t>
      </w:r>
    </w:p>
    <w:p w:rsidR="00BF5625" w:rsidRPr="00D24DB1" w:rsidRDefault="00BF5625" w:rsidP="00BF5625">
      <w:pPr>
        <w:pStyle w:val="Heading4"/>
        <w:rPr>
          <w:rFonts w:eastAsia="Times New Roman"/>
        </w:rPr>
      </w:pPr>
      <w:r>
        <w:rPr>
          <w:rFonts w:eastAsia="Times New Roman"/>
        </w:rPr>
        <w:t>S</w:t>
      </w:r>
      <w:r w:rsidRPr="00D24DB1">
        <w:rPr>
          <w:rFonts w:eastAsia="Times New Roman"/>
        </w:rPr>
        <w:t>ubstantially means in substance, not illusory</w:t>
      </w:r>
    </w:p>
    <w:p w:rsidR="00BF5625" w:rsidRPr="00D24DB1" w:rsidRDefault="00BF5625" w:rsidP="00BF5625">
      <w:pPr>
        <w:rPr>
          <w:sz w:val="16"/>
        </w:rPr>
      </w:pPr>
      <w:r w:rsidRPr="00D24DB1">
        <w:rPr>
          <w:b/>
        </w:rPr>
        <w:t xml:space="preserve">Merriam-Webster, 8 </w:t>
      </w:r>
      <w:r w:rsidRPr="00D24DB1">
        <w:rPr>
          <w:sz w:val="16"/>
        </w:rPr>
        <w:t>(“substantial”, 2008, http://www.merriam-webster.com/cgi-bin/dictionary?book=Dictionary&amp;va=substantially)</w:t>
      </w:r>
    </w:p>
    <w:p w:rsidR="00BF5625" w:rsidRPr="00D24DB1" w:rsidRDefault="00BF5625" w:rsidP="00BF5625">
      <w:pPr>
        <w:rPr>
          <w:sz w:val="16"/>
        </w:rPr>
      </w:pPr>
    </w:p>
    <w:p w:rsidR="00BF5625" w:rsidRPr="00D24DB1" w:rsidRDefault="00BF5625" w:rsidP="00BF5625">
      <w:pPr>
        <w:rPr>
          <w:sz w:val="16"/>
        </w:rPr>
      </w:pPr>
      <w:r w:rsidRPr="00D24DB1">
        <w:rPr>
          <w:sz w:val="16"/>
        </w:rPr>
        <w:t xml:space="preserve">Main Entry: </w:t>
      </w:r>
      <w:r w:rsidRPr="00AF5C64">
        <w:rPr>
          <w:highlight w:val="yellow"/>
          <w:u w:val="single"/>
        </w:rPr>
        <w:t>sub·stan·tial</w:t>
      </w:r>
    </w:p>
    <w:p w:rsidR="00BF5625" w:rsidRPr="00D24DB1" w:rsidRDefault="00BF5625" w:rsidP="00BF5625">
      <w:pPr>
        <w:rPr>
          <w:sz w:val="16"/>
        </w:rPr>
      </w:pPr>
      <w:r w:rsidRPr="00D24DB1">
        <w:rPr>
          <w:sz w:val="16"/>
        </w:rPr>
        <w:t>1 a: </w:t>
      </w:r>
      <w:r w:rsidRPr="00AF5C64">
        <w:rPr>
          <w:highlight w:val="yellow"/>
          <w:u w:val="single"/>
        </w:rPr>
        <w:t xml:space="preserve">consisting of </w:t>
      </w:r>
      <w:r w:rsidRPr="00D24DB1">
        <w:rPr>
          <w:u w:val="single"/>
        </w:rPr>
        <w:t xml:space="preserve">or relating to </w:t>
      </w:r>
      <w:r w:rsidRPr="00AF5C64">
        <w:rPr>
          <w:highlight w:val="yellow"/>
          <w:u w:val="single"/>
        </w:rPr>
        <w:t>substance</w:t>
      </w:r>
      <w:r w:rsidRPr="00D24DB1">
        <w:rPr>
          <w:sz w:val="16"/>
        </w:rPr>
        <w:t xml:space="preserve"> b: </w:t>
      </w:r>
      <w:r w:rsidRPr="00AF5C64">
        <w:rPr>
          <w:highlight w:val="yellow"/>
          <w:u w:val="single"/>
        </w:rPr>
        <w:t>not imaginary or illusory</w:t>
      </w:r>
      <w:r w:rsidRPr="00D24DB1">
        <w:rPr>
          <w:sz w:val="16"/>
        </w:rPr>
        <w:t xml:space="preserve"> : real, true c: important, essential</w:t>
      </w:r>
    </w:p>
    <w:p w:rsidR="00BF5625" w:rsidRPr="00D24DB1" w:rsidRDefault="00BF5625" w:rsidP="00BF5625">
      <w:pPr>
        <w:rPr>
          <w:rFonts w:eastAsia="Times New Roman"/>
          <w:szCs w:val="24"/>
        </w:rPr>
      </w:pPr>
    </w:p>
    <w:p w:rsidR="00BF5625" w:rsidRPr="00820D70" w:rsidRDefault="00BF5625" w:rsidP="00BF5625"/>
    <w:p w:rsidR="00BF5625" w:rsidRPr="009F1B98" w:rsidRDefault="00BF5625" w:rsidP="00BF5625">
      <w:pPr>
        <w:pStyle w:val="Heading4"/>
      </w:pPr>
      <w:r w:rsidRPr="009F1B98">
        <w:t>heir “Resolved” and colon arguments make no sense–the Affirmative has to defend the proposition that the government should act</w:t>
      </w:r>
    </w:p>
    <w:p w:rsidR="00BF5625" w:rsidRPr="009F1B98" w:rsidRDefault="00BF5625" w:rsidP="00BF5625">
      <w:pPr>
        <w:rPr>
          <w:sz w:val="14"/>
        </w:rPr>
      </w:pPr>
      <w:r>
        <w:rPr>
          <w:b/>
        </w:rPr>
        <w:t xml:space="preserve">Parcher </w:t>
      </w:r>
      <w:r w:rsidRPr="009F1B98">
        <w:rPr>
          <w:b/>
        </w:rPr>
        <w:t xml:space="preserve">01 </w:t>
      </w:r>
      <w:r w:rsidRPr="009F1B98">
        <w:rPr>
          <w:sz w:val="14"/>
        </w:rPr>
        <w:t>(Jeff, Fmr. Debate Coach at Georgetown University, February, http://www.ndtceda.com/archives/200102/0790.html)</w:t>
      </w:r>
    </w:p>
    <w:p w:rsidR="00BF5625" w:rsidRPr="009F1B98" w:rsidRDefault="00BF5625" w:rsidP="00BF5625">
      <w:pPr>
        <w:rPr>
          <w:b/>
        </w:rPr>
      </w:pPr>
    </w:p>
    <w:p w:rsidR="00BF5625" w:rsidRPr="009F1B98" w:rsidRDefault="00BF5625" w:rsidP="00BF5625">
      <w:pPr>
        <w:rPr>
          <w:sz w:val="14"/>
        </w:rPr>
      </w:pPr>
      <w:r w:rsidRPr="009F1B98">
        <w:rPr>
          <w:sz w:val="14"/>
        </w:rPr>
        <w:t>(1) Pardon me if I turn to a source besides Bill.</w:t>
      </w:r>
      <w:r w:rsidRPr="009F1B98">
        <w:rPr>
          <w:u w:val="single"/>
        </w:rPr>
        <w:t xml:space="preserve"> American Heritage Dictionary: Resolve: </w:t>
      </w:r>
      <w:r w:rsidRPr="009F1B98">
        <w:rPr>
          <w:sz w:val="14"/>
        </w:rPr>
        <w:t xml:space="preserve">1. </w:t>
      </w:r>
      <w:r w:rsidRPr="009F1B98">
        <w:rPr>
          <w:u w:val="single"/>
        </w:rPr>
        <w:t>To make a firm decision about</w:t>
      </w:r>
      <w:r w:rsidRPr="009F1B98">
        <w:rPr>
          <w:sz w:val="14"/>
        </w:rPr>
        <w:t xml:space="preserve">. 2. </w:t>
      </w:r>
      <w:r w:rsidRPr="009F1B98">
        <w:rPr>
          <w:u w:val="single"/>
        </w:rPr>
        <w:t>To decide or express by formal vote</w:t>
      </w:r>
      <w:r w:rsidRPr="009F1B98">
        <w:rPr>
          <w:sz w:val="14"/>
        </w:rPr>
        <w:t xml:space="preserve">. 3. To separate something into constiutent parts See Syns at *analyze* (emphasis in orginal) 4. Find a solution to. See Syns at *Solve* (emphasis in original) 5. To dispel: resolve a doubt. n 1. Frimness of purpose; resolution. 2. </w:t>
      </w:r>
      <w:r w:rsidRPr="009F1B98">
        <w:rPr>
          <w:u w:val="single"/>
        </w:rPr>
        <w:t>A determination or decision</w:t>
      </w:r>
      <w:r w:rsidRPr="009F1B98">
        <w:rPr>
          <w:sz w:val="14"/>
        </w:rPr>
        <w:t xml:space="preserve">. (2) </w:t>
      </w:r>
      <w:r w:rsidRPr="00AF5C64">
        <w:rPr>
          <w:highlight w:val="yellow"/>
          <w:u w:val="single"/>
        </w:rPr>
        <w:t>The very nature of the word "resolution" makes it a question.</w:t>
      </w:r>
      <w:r w:rsidRPr="009F1B98">
        <w:rPr>
          <w:u w:val="single"/>
        </w:rPr>
        <w:t xml:space="preserve"> American Heritage: </w:t>
      </w:r>
      <w:r w:rsidRPr="00AF5C64">
        <w:rPr>
          <w:highlight w:val="yellow"/>
          <w:u w:val="single"/>
        </w:rPr>
        <w:t>A course of action</w:t>
      </w:r>
      <w:r w:rsidRPr="009F1B98">
        <w:rPr>
          <w:u w:val="single"/>
        </w:rPr>
        <w:t xml:space="preserve"> determined or </w:t>
      </w:r>
      <w:r w:rsidRPr="00AF5C64">
        <w:rPr>
          <w:highlight w:val="yellow"/>
          <w:u w:val="single"/>
        </w:rPr>
        <w:t>decided on. A formal statemnt of a deciion, as by a legislature</w:t>
      </w:r>
      <w:r w:rsidRPr="009F1B98">
        <w:rPr>
          <w:sz w:val="14"/>
        </w:rPr>
        <w:t xml:space="preserve">. (3) </w:t>
      </w:r>
      <w:r w:rsidRPr="009F1B98">
        <w:rPr>
          <w:u w:val="single"/>
        </w:rPr>
        <w:t>The resolution is obviously a question. Any other conclusion is utterly inconcievable</w:t>
      </w:r>
      <w:r w:rsidRPr="009F1B98">
        <w:rPr>
          <w:sz w:val="14"/>
        </w:rPr>
        <w:t xml:space="preserve">. Why? Context. </w:t>
      </w:r>
      <w:r w:rsidRPr="00AF5C64">
        <w:rPr>
          <w:highlight w:val="yellow"/>
          <w:u w:val="single"/>
        </w:rPr>
        <w:t>The debate community empowers a topic committee to write a topic for ALTERNATE side debating</w:t>
      </w:r>
      <w:r w:rsidRPr="009F1B98">
        <w:rPr>
          <w:sz w:val="14"/>
        </w:rPr>
        <w:t xml:space="preserve">. The committee is not a random group of people coming together to "reserve" themselves about some issue. There is context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committtee somewhere to adopt their own group resolution. It's not the end point of a resolution adopted by a body it's the prelimanary wording of a resolution sent to others to be answered or decided upon. (4) </w:t>
      </w:r>
      <w:r w:rsidRPr="009F1B98">
        <w:rPr>
          <w:u w:val="single"/>
        </w:rPr>
        <w:t xml:space="preserve">Further context: the word resolved is used to emphasis the fact that it's policy debate. </w:t>
      </w:r>
      <w:r w:rsidRPr="00AF5C64">
        <w:rPr>
          <w:highlight w:val="yellow"/>
          <w:u w:val="single"/>
        </w:rPr>
        <w:t>Resolved comes from the adoption of resolutions by legislative bodies.</w:t>
      </w:r>
      <w:r w:rsidRPr="009F1B98">
        <w:rPr>
          <w:u w:val="single"/>
        </w:rPr>
        <w:t xml:space="preserve"> A resolution is either adopted or it is not. </w:t>
      </w:r>
      <w:r w:rsidRPr="00AF5C64">
        <w:rPr>
          <w:highlight w:val="yellow"/>
          <w:u w:val="single"/>
        </w:rPr>
        <w:t>It's a question before a legislative body</w:t>
      </w:r>
      <w:r w:rsidRPr="009F1B98">
        <w:rPr>
          <w:u w:val="single"/>
        </w:rPr>
        <w:t xml:space="preserve">. Should this statement be adopted or not. </w:t>
      </w:r>
      <w:r w:rsidRPr="009F1B98">
        <w:rPr>
          <w:sz w:val="14"/>
        </w:rPr>
        <w:t xml:space="preserve">(5) </w:t>
      </w:r>
      <w:r w:rsidRPr="009F1B98">
        <w:rPr>
          <w:u w:val="single"/>
        </w:rPr>
        <w:t xml:space="preserve">The very terms 'affirmative' and 'negative' support my view. </w:t>
      </w:r>
      <w:r w:rsidRPr="00AF5C64">
        <w:rPr>
          <w:highlight w:val="yellow"/>
          <w:u w:val="single"/>
        </w:rPr>
        <w:t>One affirms a resolution</w:t>
      </w:r>
      <w:r w:rsidRPr="009F1B98">
        <w:rPr>
          <w:u w:val="single"/>
        </w:rPr>
        <w:t>. Affirmative and negative are the equivalents of 'yes' or 'no' which, of course, are answers to a question</w:t>
      </w:r>
      <w:r w:rsidRPr="009F1B98">
        <w:rPr>
          <w:sz w:val="14"/>
        </w:rPr>
        <w:t>.</w:t>
      </w:r>
    </w:p>
    <w:p w:rsidR="00BF5625" w:rsidRPr="00820D70" w:rsidRDefault="00BF5625" w:rsidP="00BF5625"/>
    <w:p w:rsidR="00BF5625" w:rsidRDefault="00BF5625" w:rsidP="00BF5625"/>
    <w:p w:rsidR="00BF5625" w:rsidRPr="009116CD" w:rsidRDefault="00BF5625" w:rsidP="00BF5625">
      <w:pPr>
        <w:pStyle w:val="Heading4"/>
        <w:rPr>
          <w:rFonts w:eastAsia="Calibri"/>
        </w:rPr>
      </w:pPr>
      <w:r w:rsidRPr="009116CD">
        <w:rPr>
          <w:rFonts w:eastAsia="Calibri"/>
        </w:rPr>
        <w:t>Fairness exists to ensure participation from both sides – our framework allows for storytelling, they just have to ground it in a topical affirmative</w:t>
      </w:r>
    </w:p>
    <w:p w:rsidR="00BF5625" w:rsidRPr="009116CD" w:rsidRDefault="00BF5625" w:rsidP="00BF5625">
      <w:pPr>
        <w:rPr>
          <w:rFonts w:eastAsia="Calibri" w:cs="Times New Roman"/>
        </w:rPr>
      </w:pPr>
      <w:r w:rsidRPr="009116CD">
        <w:rPr>
          <w:rFonts w:eastAsia="Calibri" w:cs="Times New Roman"/>
          <w:b/>
        </w:rPr>
        <w:t>Burch 08</w:t>
      </w:r>
      <w:r w:rsidRPr="009116CD">
        <w:rPr>
          <w:rFonts w:eastAsia="Calibri" w:cs="Times New Roman"/>
        </w:rPr>
        <w:t xml:space="preserve"> – Assistant Professor, Cumberland School of Law (Elizabeth, “CAFA'S IMPACT ON LITIGATION AS A PUBLIC GOOD” 29 Cardozo L. Rev. 2517, May, lexis)</w:t>
      </w:r>
    </w:p>
    <w:p w:rsidR="00BF5625" w:rsidRPr="009116CD" w:rsidRDefault="00BF5625" w:rsidP="00BF5625">
      <w:pPr>
        <w:rPr>
          <w:rFonts w:eastAsia="Calibri" w:cs="Times New Roman"/>
        </w:rPr>
      </w:pPr>
    </w:p>
    <w:p w:rsidR="00BF5625" w:rsidRPr="009116CD" w:rsidRDefault="00BF5625" w:rsidP="00BF5625">
      <w:pPr>
        <w:rPr>
          <w:rFonts w:eastAsia="Calibri" w:cs="Times New Roman"/>
          <w:sz w:val="14"/>
        </w:rPr>
      </w:pPr>
      <w:r w:rsidRPr="009116CD">
        <w:rPr>
          <w:rFonts w:eastAsia="Calibri" w:cs="Times New Roman"/>
          <w:sz w:val="14"/>
        </w:rPr>
        <w:t xml:space="preserve">Given this shortcoming, the second procedural justice component is fairness. </w:t>
      </w:r>
      <w:r w:rsidRPr="009116CD">
        <w:rPr>
          <w:rFonts w:eastAsia="Calibri" w:cs="Times New Roman"/>
          <w:bCs/>
          <w:highlight w:val="cyan"/>
          <w:u w:val="single"/>
        </w:rPr>
        <w:t>Fairness arguments are typically offered as</w:t>
      </w:r>
      <w:r w:rsidRPr="009116CD">
        <w:rPr>
          <w:rFonts w:eastAsia="Calibri" w:cs="Times New Roman"/>
          <w:bCs/>
          <w:u w:val="single"/>
        </w:rPr>
        <w:t xml:space="preserve"> policy </w:t>
      </w:r>
      <w:r w:rsidRPr="009116CD">
        <w:rPr>
          <w:rFonts w:eastAsia="Calibri" w:cs="Times New Roman"/>
          <w:bCs/>
          <w:highlight w:val="cyan"/>
          <w:u w:val="single"/>
        </w:rPr>
        <w:t>reasons to trump pursuit of</w:t>
      </w:r>
      <w:r w:rsidRPr="009116CD">
        <w:rPr>
          <w:rFonts w:eastAsia="Calibri" w:cs="Times New Roman"/>
          <w:bCs/>
          <w:u w:val="single"/>
        </w:rPr>
        <w:t xml:space="preserve"> certain </w:t>
      </w:r>
      <w:r w:rsidRPr="009116CD">
        <w:rPr>
          <w:rFonts w:eastAsia="Calibri" w:cs="Times New Roman"/>
          <w:bCs/>
          <w:highlight w:val="cyan"/>
          <w:u w:val="single"/>
        </w:rPr>
        <w:t>reform</w:t>
      </w:r>
      <w:r w:rsidRPr="009116CD">
        <w:rPr>
          <w:rFonts w:eastAsia="Calibri" w:cs="Times New Roman"/>
          <w:bCs/>
          <w:u w:val="single"/>
        </w:rPr>
        <w:t xml:space="preserve"> proposals </w:t>
      </w:r>
      <w:r w:rsidRPr="009116CD">
        <w:rPr>
          <w:rFonts w:eastAsia="Calibri" w:cs="Times New Roman"/>
          <w:bCs/>
          <w:highlight w:val="cyan"/>
          <w:u w:val="single"/>
        </w:rPr>
        <w:t>and</w:t>
      </w:r>
      <w:r w:rsidRPr="009116CD">
        <w:rPr>
          <w:rFonts w:eastAsia="Calibri" w:cs="Times New Roman"/>
          <w:sz w:val="14"/>
        </w:rPr>
        <w:t xml:space="preserve"> aggregate </w:t>
      </w:r>
      <w:r w:rsidRPr="009116CD">
        <w:rPr>
          <w:rFonts w:eastAsia="Calibri" w:cs="Times New Roman"/>
          <w:bCs/>
          <w:highlight w:val="cyan"/>
          <w:u w:val="single"/>
        </w:rPr>
        <w:t>social goals</w:t>
      </w:r>
      <w:r w:rsidRPr="009116CD">
        <w:rPr>
          <w:rFonts w:eastAsia="Calibri" w:cs="Times New Roman"/>
          <w:sz w:val="14"/>
        </w:rPr>
        <w:t xml:space="preserve">; n101 </w:t>
      </w:r>
      <w:r w:rsidRPr="009116CD">
        <w:rPr>
          <w:rFonts w:eastAsia="Calibri" w:cs="Times New Roman"/>
          <w:bCs/>
          <w:highlight w:val="cyan"/>
          <w:u w:val="single"/>
        </w:rPr>
        <w:t>however, I use fairness here</w:t>
      </w:r>
      <w:r w:rsidRPr="009116CD">
        <w:rPr>
          <w:rFonts w:eastAsia="Calibri" w:cs="Times New Roman"/>
          <w:sz w:val="14"/>
        </w:rPr>
        <w:t xml:space="preserve"> (and in assessing CAFA) </w:t>
      </w:r>
      <w:r w:rsidRPr="009116CD">
        <w:rPr>
          <w:rFonts w:eastAsia="Calibri" w:cs="Times New Roman"/>
          <w:bCs/>
          <w:highlight w:val="cyan"/>
          <w:u w:val="single"/>
        </w:rPr>
        <w:t xml:space="preserve">as a </w:t>
      </w:r>
      <w:r w:rsidRPr="009116CD">
        <w:rPr>
          <w:rFonts w:eastAsia="Calibri"/>
          <w:b/>
          <w:iCs/>
          <w:highlight w:val="cyan"/>
          <w:u w:val="single"/>
          <w:bdr w:val="single" w:sz="8" w:space="0" w:color="auto"/>
        </w:rPr>
        <w:t>supplemental constraint rather than a substitute</w:t>
      </w:r>
      <w:r w:rsidRPr="009116CD">
        <w:rPr>
          <w:rFonts w:eastAsia="Calibri" w:cs="Times New Roman"/>
          <w:sz w:val="14"/>
          <w:highlight w:val="cyan"/>
        </w:rPr>
        <w:t xml:space="preserve">. </w:t>
      </w:r>
      <w:r w:rsidRPr="009116CD">
        <w:rPr>
          <w:rFonts w:eastAsia="Calibri" w:cs="Times New Roman"/>
          <w:bCs/>
          <w:highlight w:val="cyan"/>
          <w:u w:val="single"/>
        </w:rPr>
        <w:t>Employing a deontological conception of fairness to balance utility aids in</w:t>
      </w:r>
      <w:r w:rsidRPr="009116CD">
        <w:rPr>
          <w:rFonts w:eastAsia="Calibri" w:cs="Times New Roman"/>
          <w:sz w:val="14"/>
        </w:rPr>
        <w:t xml:space="preserve">, not only distributing procedural costs and correcting procedural errors, but also in </w:t>
      </w:r>
      <w:r w:rsidRPr="009116CD">
        <w:rPr>
          <w:rFonts w:eastAsia="Calibri" w:cs="Times New Roman"/>
          <w:bCs/>
          <w:highlight w:val="cyan"/>
          <w:u w:val="single"/>
        </w:rPr>
        <w:t>ensuring that the procedural system does not disproportionately favor or burden plaintiffs or defendants</w:t>
      </w:r>
      <w:r w:rsidRPr="009116CD">
        <w:rPr>
          <w:rFonts w:eastAsia="Calibri" w:cs="Times New Roman"/>
          <w:sz w:val="14"/>
        </w:rPr>
        <w:t xml:space="preserve">. n102 Put differently, process should disperse the risk of error and the cost of access as evenly as possible. </w:t>
      </w:r>
      <w:r w:rsidRPr="009116CD">
        <w:rPr>
          <w:rFonts w:eastAsia="Calibri"/>
          <w:b/>
          <w:iCs/>
          <w:highlight w:val="cyan"/>
          <w:u w:val="single"/>
          <w:bdr w:val="single" w:sz="8" w:space="0" w:color="auto"/>
        </w:rPr>
        <w:t>Neither party</w:t>
      </w:r>
      <w:r w:rsidRPr="009116CD">
        <w:rPr>
          <w:rFonts w:eastAsia="Calibri" w:cs="Times New Roman"/>
          <w:sz w:val="14"/>
        </w:rPr>
        <w:t xml:space="preserve">  [*2535]  </w:t>
      </w:r>
      <w:r w:rsidRPr="009116CD">
        <w:rPr>
          <w:rFonts w:eastAsia="Calibri"/>
          <w:b/>
          <w:iCs/>
          <w:highlight w:val="cyan"/>
          <w:u w:val="single"/>
          <w:bdr w:val="single" w:sz="8" w:space="0" w:color="auto"/>
        </w:rPr>
        <w:t>should have an advantage</w:t>
      </w:r>
      <w:r w:rsidRPr="009116CD">
        <w:rPr>
          <w:rFonts w:eastAsia="Calibri" w:cs="Times New Roman"/>
          <w:sz w:val="14"/>
        </w:rPr>
        <w:t>. n103 This idea of "fairness" as avoiding lopsided distribution of error can be likened to the concept of "neutrality." n104 To be sure, some imparity in distributing risks may be inevitable.</w:t>
      </w:r>
    </w:p>
    <w:p w:rsidR="00BF5625" w:rsidRPr="009116CD" w:rsidRDefault="00BF5625" w:rsidP="00BF5625">
      <w:pPr>
        <w:rPr>
          <w:rFonts w:eastAsia="Calibri" w:cs="Times New Roman"/>
          <w:sz w:val="14"/>
        </w:rPr>
      </w:pPr>
      <w:r w:rsidRPr="009116CD">
        <w:rPr>
          <w:rFonts w:eastAsia="Calibri" w:cs="Times New Roman"/>
          <w:sz w:val="14"/>
        </w:rPr>
        <w:t xml:space="preserve">Finally, although analogous to fairness, participation - manifested as adequate representation in the class context - humanizes process. n105 In its simplest form, </w:t>
      </w:r>
      <w:r w:rsidRPr="009116CD">
        <w:rPr>
          <w:rFonts w:eastAsia="Calibri" w:cs="Times New Roman"/>
          <w:bCs/>
          <w:highlight w:val="cyan"/>
          <w:u w:val="single"/>
        </w:rPr>
        <w:t>participation necessitates that those who are bound by a decision have an opportunity to take part (and be heard) in adjudication</w:t>
      </w:r>
      <w:r w:rsidRPr="009116CD">
        <w:rPr>
          <w:rFonts w:eastAsia="Calibri" w:cs="Times New Roman"/>
          <w:sz w:val="14"/>
        </w:rPr>
        <w:t xml:space="preserve">. n106 Moreover, it encompasses inherent rights to present evidence, observe the proceedings, cross-examine witnesses, and hear the judge's decision. n107 And </w:t>
      </w:r>
      <w:r w:rsidRPr="009116CD">
        <w:rPr>
          <w:rFonts w:eastAsia="Calibri" w:cs="Times New Roman"/>
          <w:bCs/>
          <w:highlight w:val="cyan"/>
          <w:u w:val="single"/>
        </w:rPr>
        <w:t>participation</w:t>
      </w:r>
      <w:r w:rsidRPr="009116CD">
        <w:rPr>
          <w:rFonts w:eastAsia="Calibri" w:cs="Times New Roman"/>
          <w:sz w:val="14"/>
        </w:rPr>
        <w:t xml:space="preserve">, even in class litigation, </w:t>
      </w:r>
      <w:r w:rsidRPr="009116CD">
        <w:rPr>
          <w:rFonts w:eastAsia="Calibri" w:cs="Times New Roman"/>
          <w:bCs/>
          <w:highlight w:val="cyan"/>
          <w:u w:val="single"/>
        </w:rPr>
        <w:t>affords litigants dignity by granting them a forum in which to tell their story</w:t>
      </w:r>
      <w:r w:rsidRPr="009116CD">
        <w:rPr>
          <w:rFonts w:eastAsia="Calibri" w:cs="Times New Roman"/>
          <w:sz w:val="14"/>
        </w:rPr>
        <w:t>. n108 "</w:t>
      </w:r>
      <w:r w:rsidRPr="009116CD">
        <w:rPr>
          <w:rFonts w:eastAsia="Calibri" w:cs="Times New Roman"/>
          <w:bCs/>
          <w:highlight w:val="cyan"/>
          <w:u w:val="single"/>
        </w:rPr>
        <w:t xml:space="preserve">Storytelling" has been criticized </w:t>
      </w:r>
      <w:r w:rsidRPr="009116CD">
        <w:rPr>
          <w:rFonts w:eastAsia="Calibri" w:cs="Times New Roman"/>
          <w:sz w:val="14"/>
        </w:rPr>
        <w:t xml:space="preserve">when used to demonstrate satisfaction with process as a proxy for "justice." n109 </w:t>
      </w:r>
      <w:r w:rsidRPr="009116CD">
        <w:rPr>
          <w:rFonts w:eastAsia="Calibri" w:cs="Times New Roman"/>
          <w:bCs/>
          <w:highlight w:val="cyan"/>
          <w:u w:val="single"/>
        </w:rPr>
        <w:t xml:space="preserve">I use the term here, however, for its cathartic value </w:t>
      </w:r>
      <w:r w:rsidRPr="009116CD">
        <w:rPr>
          <w:rFonts w:eastAsia="Calibri"/>
          <w:b/>
          <w:iCs/>
          <w:highlight w:val="cyan"/>
          <w:u w:val="single"/>
          <w:bdr w:val="single" w:sz="8" w:space="0" w:color="auto"/>
        </w:rPr>
        <w:t>only when situated within this larger</w:t>
      </w:r>
      <w:r w:rsidRPr="009116CD">
        <w:rPr>
          <w:rFonts w:eastAsia="Calibri" w:cs="Times New Roman"/>
          <w:sz w:val="14"/>
        </w:rPr>
        <w:t xml:space="preserve">  [*2536]  </w:t>
      </w:r>
      <w:r w:rsidRPr="009116CD">
        <w:rPr>
          <w:rFonts w:eastAsia="Calibri"/>
          <w:b/>
          <w:iCs/>
          <w:highlight w:val="cyan"/>
          <w:u w:val="single"/>
          <w:bdr w:val="single" w:sz="8" w:space="0" w:color="auto"/>
        </w:rPr>
        <w:t>procedural fairness framework</w:t>
      </w:r>
      <w:r w:rsidRPr="009116CD">
        <w:rPr>
          <w:rFonts w:eastAsia="Calibri" w:cs="Times New Roman"/>
          <w:sz w:val="14"/>
          <w:highlight w:val="cyan"/>
        </w:rPr>
        <w:t>.</w:t>
      </w:r>
    </w:p>
    <w:p w:rsidR="00BF5625" w:rsidRPr="00EB2BBD" w:rsidRDefault="00BF5625" w:rsidP="00BF5625">
      <w:pPr>
        <w:rPr>
          <w:b/>
        </w:rPr>
      </w:pPr>
    </w:p>
    <w:p w:rsidR="00BF5625" w:rsidRDefault="00BF5625" w:rsidP="00BF5625"/>
    <w:p w:rsidR="00BF5625" w:rsidRDefault="00BF5625" w:rsidP="00BF5625"/>
    <w:p w:rsidR="00BF5625" w:rsidRDefault="00BF5625" w:rsidP="00BF5625">
      <w:pPr>
        <w:pStyle w:val="Heading1"/>
      </w:pPr>
    </w:p>
    <w:p w:rsidR="00BF5625" w:rsidRDefault="00BF5625" w:rsidP="00BF5625">
      <w:pPr>
        <w:pStyle w:val="Heading1"/>
      </w:pPr>
      <w:r>
        <w:t>1nr</w:t>
      </w:r>
    </w:p>
    <w:p w:rsidR="00BF5625" w:rsidRDefault="00BF5625" w:rsidP="00BF5625"/>
    <w:p w:rsidR="00BF5625" w:rsidRDefault="00BF5625" w:rsidP="00BF5625">
      <w:pPr>
        <w:pStyle w:val="Heading4"/>
      </w:pPr>
      <w:r>
        <w:rPr>
          <w:b w:val="0"/>
          <w:bCs w:val="0"/>
        </w:rPr>
        <w:t>Criticizing the brutal history of the United States accomplishes nothing–this criticism becomes isolated and self-referential without concrete alternatives and blocks action against atrocities in the present</w:t>
      </w:r>
    </w:p>
    <w:p w:rsidR="00BF5625" w:rsidRDefault="00BF5625" w:rsidP="00BF5625">
      <w:r>
        <w:rPr>
          <w:b/>
        </w:rPr>
        <w:t>GITLIN 2005</w:t>
      </w:r>
      <w:r>
        <w:rPr>
          <w:sz w:val="14"/>
        </w:rPr>
        <w:t xml:space="preserve"> (Todd, professor of journalism and sociology at Columbia University, The Intellectuals and Patriotism, http://www.ciaonet.org/book/git01/)</w:t>
      </w:r>
    </w:p>
    <w:p w:rsidR="00BF5625" w:rsidRDefault="00BF5625" w:rsidP="00BF5625">
      <w:pPr>
        <w:rPr>
          <w:sz w:val="14"/>
        </w:rPr>
      </w:pPr>
      <w:r>
        <w:rPr>
          <w:u w:val="single"/>
        </w:rPr>
        <w:t>From the</w:t>
      </w:r>
      <w:r>
        <w:rPr>
          <w:sz w:val="14"/>
        </w:rPr>
        <w:t xml:space="preserve"> late </w:t>
      </w:r>
      <w:r>
        <w:rPr>
          <w:u w:val="single"/>
        </w:rPr>
        <w:t>New Left point of view</w:t>
      </w:r>
      <w:r>
        <w:rPr>
          <w:sz w:val="14"/>
        </w:rPr>
        <w:t xml:space="preserve">, then, </w:t>
      </w:r>
      <w:r>
        <w:rPr>
          <w:u w:val="single"/>
        </w:rPr>
        <w:t>patriotism meant obscuring the whole grisly truth of the United States</w:t>
      </w:r>
      <w:r>
        <w:rPr>
          <w:sz w:val="14"/>
        </w:rPr>
        <w:t>. It couldn’t help spilling over into what Orwell thought was the harsh, dangerous, and distinct phenomenon of nationalism, with its aggres-sive edge and its implication of superiority. Scrub up patriotism as you will, and nationalism, as Schaar put it, remained “patriotism’s bloody brother.”</w:t>
      </w:r>
    </w:p>
    <w:p w:rsidR="00BF5625" w:rsidRDefault="00BF5625" w:rsidP="00BF5625">
      <w:pPr>
        <w:rPr>
          <w:sz w:val="14"/>
        </w:rPr>
      </w:pPr>
      <w:r>
        <w:rPr>
          <w:sz w:val="14"/>
        </w:rPr>
        <w:t xml:space="preserve">Was Orwell’s distinction not, in the end, a distinction without a difference? Didn’t his patriotism, while refusing aggressiveness, still insist that the nation he affirmed was “the best in the world”? </w:t>
      </w:r>
      <w:r>
        <w:rPr>
          <w:u w:val="single"/>
        </w:rPr>
        <w:t>What if there was more than one feature of the American way of life that you did not believe to be “the best in the world”—the national bravado, the overreach of the marketplace. Patriotism might well be the door through which you marched with the rest of the conformists to the beat of the national anthem</w:t>
      </w:r>
      <w:r>
        <w:rPr>
          <w:sz w:val="14"/>
        </w:rPr>
        <w:t>.</w:t>
      </w:r>
    </w:p>
    <w:p w:rsidR="00BF5625" w:rsidRDefault="00BF5625" w:rsidP="00BF5625">
      <w:pPr>
        <w:rPr>
          <w:u w:val="single"/>
        </w:rPr>
      </w:pPr>
      <w:r>
        <w:rPr>
          <w:u w:val="single"/>
        </w:rPr>
        <w:t>Facing these realities, all the left could do was criticize empire</w:t>
      </w:r>
      <w:r>
        <w:rPr>
          <w:sz w:val="14"/>
        </w:rPr>
        <w:t xml:space="preserve"> and, on the positive side, unearth and cultivate righteous tradi-tions. </w:t>
      </w:r>
      <w:r>
        <w:rPr>
          <w:u w:val="single"/>
        </w:rPr>
        <w:t>The much-mocked “political correctness” of the next academic generations was a consolation prize. We might have lost politics but we won a lot of the textbooks. The tragedy of the left is that</w:t>
      </w:r>
      <w:r>
        <w:rPr>
          <w:sz w:val="14"/>
        </w:rPr>
        <w:t xml:space="preserve">, having achieved an unprece-dented victory in helping stop an appalling war, </w:t>
      </w:r>
      <w:r>
        <w:rPr>
          <w:u w:val="single"/>
        </w:rPr>
        <w:t>it</w:t>
      </w:r>
      <w:r>
        <w:rPr>
          <w:sz w:val="14"/>
        </w:rPr>
        <w:t xml:space="preserve"> then </w:t>
      </w:r>
      <w:r>
        <w:rPr>
          <w:u w:val="single"/>
        </w:rPr>
        <w:t>proceeded to commit suicide</w:t>
      </w:r>
      <w:r>
        <w:rPr>
          <w:sz w:val="14"/>
        </w:rPr>
        <w:t xml:space="preserve">. The left helped force the United States out of Vietnam, where the country had no constructive work to do—ei- ther for Vietnam or for itself—but did so at the cost of discon-necting itself from the </w:t>
      </w:r>
      <w:r>
        <w:rPr>
          <w:sz w:val="14"/>
          <w:highlight w:val="yellow"/>
        </w:rPr>
        <w:t xml:space="preserve">nation. </w:t>
      </w:r>
      <w:r>
        <w:rPr>
          <w:highlight w:val="yellow"/>
          <w:u w:val="single"/>
        </w:rPr>
        <w:t>Most U.S. intellectuals substituted the pleasures of condemnation for the pursuit of improvement</w:t>
      </w:r>
      <w:r>
        <w:rPr>
          <w:u w:val="single"/>
        </w:rPr>
        <w:t>.</w:t>
      </w:r>
    </w:p>
    <w:p w:rsidR="00BF5625" w:rsidRDefault="00BF5625" w:rsidP="00BF5625">
      <w:pPr>
        <w:rPr>
          <w:highlight w:val="yellow"/>
          <w:u w:val="single"/>
        </w:rPr>
      </w:pPr>
      <w:r>
        <w:rPr>
          <w:u w:val="single"/>
        </w:rPr>
        <w:t xml:space="preserve">The orthodoxy was that “the system” precluded reform—never mind that the antiwar movement had already demonstrated that </w:t>
      </w:r>
      <w:r>
        <w:rPr>
          <w:highlight w:val="yellow"/>
          <w:u w:val="single"/>
        </w:rPr>
        <w:t>reform was possible</w:t>
      </w:r>
      <w:r>
        <w:rPr>
          <w:u w:val="single"/>
        </w:rPr>
        <w:t xml:space="preserve">. </w:t>
      </w:r>
      <w:r>
        <w:rPr>
          <w:highlight w:val="yellow"/>
          <w:u w:val="single"/>
        </w:rPr>
        <w:t>Human rights, feminism, environmental-</w:t>
      </w:r>
    </w:p>
    <w:p w:rsidR="00BF5625" w:rsidRDefault="00BF5625" w:rsidP="00BF5625">
      <w:pPr>
        <w:rPr>
          <w:sz w:val="14"/>
        </w:rPr>
      </w:pPr>
      <w:r>
        <w:rPr>
          <w:highlight w:val="yellow"/>
          <w:u w:val="single"/>
        </w:rPr>
        <w:t>ism—these worldwide initiatives, American in their inception</w:t>
      </w:r>
      <w:r>
        <w:rPr>
          <w:u w:val="single"/>
        </w:rPr>
        <w:t>, flowing not from the American Establishment but from our own American movements, were noises off, not center stage</w:t>
      </w:r>
      <w:r>
        <w:rPr>
          <w:sz w:val="14"/>
        </w:rPr>
        <w:t>. They</w:t>
      </w:r>
    </w:p>
    <w:p w:rsidR="00BF5625" w:rsidRDefault="00BF5625" w:rsidP="00BF5625">
      <w:pPr>
        <w:rPr>
          <w:u w:val="single"/>
        </w:rPr>
      </w:pPr>
      <w:r>
        <w:rPr>
          <w:sz w:val="14"/>
        </w:rPr>
        <w:t xml:space="preserve">were outsider tastes, the stuff of protest, not national features, the real stuff. </w:t>
      </w:r>
      <w:r>
        <w:rPr>
          <w:u w:val="single"/>
        </w:rPr>
        <w:t>Thus when, in the nineties, the Clinton administra-tion finally mobilized armed force in behalf of Bosnia and then</w:t>
      </w:r>
    </w:p>
    <w:p w:rsidR="00BF5625" w:rsidRDefault="00BF5625" w:rsidP="00BF5625">
      <w:pPr>
        <w:rPr>
          <w:sz w:val="14"/>
        </w:rPr>
      </w:pPr>
      <w:r>
        <w:rPr>
          <w:u w:val="single"/>
        </w:rPr>
        <w:t>Kosovo against Milosevic’s genocidal Serbia, the hard left only could smell imperial motives, maintaining that democratic, anti-genocidal intentions added up to a paper-thin mask</w:t>
      </w:r>
      <w:r>
        <w:rPr>
          <w:sz w:val="14"/>
        </w:rPr>
        <w:t>.</w:t>
      </w:r>
    </w:p>
    <w:p w:rsidR="00BF5625" w:rsidRDefault="00BF5625" w:rsidP="00BF5625">
      <w:pPr>
        <w:rPr>
          <w:highlight w:val="yellow"/>
          <w:u w:val="single"/>
        </w:rPr>
      </w:pPr>
      <w:r>
        <w:rPr>
          <w:u w:val="single"/>
        </w:rPr>
        <w:t xml:space="preserve">In short, </w:t>
      </w:r>
      <w:r>
        <w:rPr>
          <w:highlight w:val="yellow"/>
          <w:u w:val="single"/>
        </w:rPr>
        <w:t>if the United States seemed fundamentally trapped in militarist imperialism, its opposition was trapped in the mir-ror-image opposite</w:t>
      </w:r>
      <w:r>
        <w:rPr>
          <w:sz w:val="14"/>
        </w:rPr>
        <w:t xml:space="preserve">. By the seventies the outsider stance had be-come second nature. Even those who had entered the sixties in diapers came to maturity thinking patriotism a threat or a bad joke. But </w:t>
      </w:r>
      <w:r>
        <w:rPr>
          <w:highlight w:val="yellow"/>
          <w:u w:val="single"/>
        </w:rPr>
        <w:t>anti-Americanism</w:t>
      </w:r>
      <w:r>
        <w:rPr>
          <w:u w:val="single"/>
        </w:rPr>
        <w:t xml:space="preserve"> was, and </w:t>
      </w:r>
      <w:r>
        <w:rPr>
          <w:highlight w:val="yellow"/>
          <w:u w:val="single"/>
        </w:rPr>
        <w:t>remains, a mood and a</w:t>
      </w:r>
    </w:p>
    <w:p w:rsidR="00BF5625" w:rsidRDefault="00BF5625" w:rsidP="00BF5625">
      <w:pPr>
        <w:rPr>
          <w:u w:val="single"/>
        </w:rPr>
      </w:pPr>
      <w:r>
        <w:rPr>
          <w:highlight w:val="yellow"/>
          <w:u w:val="single"/>
        </w:rPr>
        <w:t>metaphysics more than a politics.</w:t>
      </w:r>
      <w:r>
        <w:rPr>
          <w:u w:val="single"/>
        </w:rPr>
        <w:t xml:space="preserve"> It cannot help but see practical politics as an illusion, entangled as it is and must be with a sys-tem fatally flawed by original sin. Viewing the ongoing politics of the Americans as contemptibly shallow and compromised, the demonological attitude naturally rules out patriotic attachment to those very Americans. Marooned (often self-marooned) on university campuses, exiled in left-wing media and other cultural</w:t>
      </w:r>
    </w:p>
    <w:p w:rsidR="00BF5625" w:rsidRDefault="00BF5625" w:rsidP="00BF5625">
      <w:r>
        <w:rPr>
          <w:u w:val="single"/>
        </w:rPr>
        <w:t>outposts—all told, an archipelago of bitterness—what sealed it- self off in the postsixties decades was what Richard Rorty has called “a spectatorial, disgusted, mocking Left rather than a Left which dreams of achieving our country</w:t>
      </w:r>
      <w:r>
        <w:rPr>
          <w:sz w:val="14"/>
        </w:rPr>
        <w:t>.”</w:t>
      </w:r>
    </w:p>
    <w:p w:rsidR="00BF5625" w:rsidRDefault="00BF5625" w:rsidP="00BF5625"/>
    <w:p w:rsidR="00BF5625" w:rsidRDefault="00BF5625" w:rsidP="00BF5625"/>
    <w:p w:rsidR="00BF5625" w:rsidRDefault="00BF5625" w:rsidP="00BF5625">
      <w:pPr>
        <w:rPr>
          <w:rFonts w:eastAsia="Times New Roman"/>
          <w:szCs w:val="24"/>
        </w:rPr>
      </w:pPr>
    </w:p>
    <w:p w:rsidR="00BF5625" w:rsidRDefault="00BF5625" w:rsidP="00BF5625">
      <w:pPr>
        <w:pStyle w:val="Heading4"/>
        <w:rPr>
          <w:rFonts w:eastAsia="Times New Roman"/>
        </w:rPr>
      </w:pPr>
      <w:r>
        <w:rPr>
          <w:rFonts w:eastAsia="Times New Roman"/>
          <w:b w:val="0"/>
          <w:bCs w:val="0"/>
        </w:rPr>
        <w:t>We are not responsible for every evil perpetuated by individuals representing western culture – their argument breeds racism because it is the essence of cultural stereotyping</w:t>
      </w:r>
    </w:p>
    <w:p w:rsidR="00BF5625" w:rsidRDefault="00BF5625" w:rsidP="00BF5625">
      <w:pPr>
        <w:rPr>
          <w:rFonts w:eastAsia="Times New Roman"/>
          <w:szCs w:val="24"/>
        </w:rPr>
      </w:pPr>
      <w:r>
        <w:rPr>
          <w:rFonts w:eastAsia="Times New Roman"/>
          <w:b/>
          <w:szCs w:val="24"/>
        </w:rPr>
        <w:t>Berliner, 1999</w:t>
      </w:r>
      <w:r>
        <w:rPr>
          <w:rFonts w:eastAsia="Times New Roman"/>
          <w:szCs w:val="24"/>
        </w:rPr>
        <w:t xml:space="preserve"> (Michael, PhD and Former Executive Director of the Ayn Rand Institute, “The Christopher Columbus Controversy,” http://www.aynrand.org/site/PageServer?pagename=objectivism_columbus)</w:t>
      </w:r>
    </w:p>
    <w:p w:rsidR="00BF5625" w:rsidRDefault="00BF5625" w:rsidP="00BF5625">
      <w:pPr>
        <w:rPr>
          <w:rFonts w:eastAsia="Times New Roman"/>
          <w:szCs w:val="24"/>
        </w:rPr>
      </w:pPr>
    </w:p>
    <w:p w:rsidR="00BF5625" w:rsidRDefault="00BF5625" w:rsidP="00BF5625">
      <w:pPr>
        <w:rPr>
          <w:rFonts w:eastAsia="Times"/>
          <w:szCs w:val="28"/>
          <w:u w:val="single"/>
        </w:rPr>
      </w:pPr>
      <w:r>
        <w:rPr>
          <w:rFonts w:eastAsia="Times New Roman"/>
          <w:szCs w:val="24"/>
        </w:rPr>
        <w:t xml:space="preserve">Underlying the political collectivism of the anti-Columbus crowd is a racist view of human nature. They claim that one's identity is primarily ethnic: if one thinks his ancestors were good, he will supposedly feel good about himself; if he thinks his ancestors were bad, he will supposedly feel self-loathing. But it doesn't work; the achievements or failures of one's ancestors are monumentally irrelevant to one's actual worth as a person. </w:t>
      </w:r>
      <w:r>
        <w:rPr>
          <w:rFonts w:eastAsia="Times"/>
          <w:szCs w:val="28"/>
          <w:u w:val="single"/>
        </w:rPr>
        <w:t>Only the lack of a sense of self leads one to look to others to provide what passes for a sense of identity.</w:t>
      </w:r>
      <w:r>
        <w:rPr>
          <w:rFonts w:eastAsia="Times New Roman"/>
          <w:szCs w:val="24"/>
        </w:rPr>
        <w:t xml:space="preserve"> Neither the deeds nor misdeeds of others are his own; he can take neither credit nor blame for what someone else chose to do. </w:t>
      </w:r>
      <w:r>
        <w:rPr>
          <w:rFonts w:eastAsia="Times"/>
          <w:szCs w:val="28"/>
          <w:highlight w:val="yellow"/>
          <w:u w:val="single"/>
        </w:rPr>
        <w:t>There are no racial achievements or racial failures, only individual achievements and individual failures. One cannot inherit moral worth or moral vice</w:t>
      </w:r>
      <w:r>
        <w:rPr>
          <w:rFonts w:eastAsia="Times"/>
          <w:szCs w:val="28"/>
          <w:u w:val="single"/>
        </w:rPr>
        <w:t>.</w:t>
      </w:r>
      <w:r>
        <w:rPr>
          <w:rFonts w:eastAsia="Times New Roman"/>
          <w:szCs w:val="24"/>
        </w:rPr>
        <w:t xml:space="preserve"> "Self-esteem through others" is a self-contradiction. </w:t>
      </w:r>
      <w:r>
        <w:rPr>
          <w:rFonts w:eastAsia="Times"/>
          <w:szCs w:val="28"/>
          <w:highlight w:val="yellow"/>
          <w:u w:val="single"/>
        </w:rPr>
        <w:t>Thus the sham of "preserving one's heritage" as a rational life goal.</w:t>
      </w:r>
      <w:r>
        <w:rPr>
          <w:rFonts w:eastAsia="Times"/>
          <w:szCs w:val="28"/>
          <w:u w:val="single"/>
        </w:rPr>
        <w:t xml:space="preserve"> Thus the cruel hoax of "multicultural education" as an antidote to racism: it will continue to create more racism. </w:t>
      </w:r>
      <w:r>
        <w:rPr>
          <w:rFonts w:eastAsia="Times"/>
          <w:szCs w:val="28"/>
          <w:highlight w:val="yellow"/>
          <w:u w:val="single"/>
        </w:rPr>
        <w:t>Individualism is the only alternative to the racism of political correctnes</w:t>
      </w:r>
      <w:r>
        <w:rPr>
          <w:rFonts w:eastAsia="Times"/>
          <w:szCs w:val="28"/>
          <w:u w:val="single"/>
        </w:rPr>
        <w:t>s.</w:t>
      </w:r>
      <w:r>
        <w:rPr>
          <w:rFonts w:eastAsia="Times New Roman"/>
          <w:szCs w:val="24"/>
        </w:rPr>
        <w:t xml:space="preserve"> We must recognize that </w:t>
      </w:r>
      <w:r>
        <w:rPr>
          <w:rFonts w:eastAsia="Times"/>
          <w:szCs w:val="28"/>
          <w:highlight w:val="yellow"/>
          <w:u w:val="single"/>
        </w:rPr>
        <w:t>everyone is a sovereign entity, with the power of choice and independent judgment. That is the ultimate value of Western civilization, and it should be proudly proclaimed</w:t>
      </w:r>
      <w:r>
        <w:rPr>
          <w:rFonts w:eastAsia="Times"/>
          <w:szCs w:val="28"/>
          <w:u w:val="single"/>
        </w:rPr>
        <w:t>.</w:t>
      </w:r>
    </w:p>
    <w:p w:rsidR="00BF5625" w:rsidRDefault="00BF5625" w:rsidP="00BF5625">
      <w:pPr>
        <w:rPr>
          <w:rFonts w:eastAsia="Times New Roman"/>
          <w:szCs w:val="24"/>
        </w:rPr>
      </w:pPr>
    </w:p>
    <w:p w:rsidR="00BF5625" w:rsidRDefault="00BF5625" w:rsidP="00BF5625">
      <w:pPr>
        <w:pStyle w:val="Heading4"/>
        <w:rPr>
          <w:rFonts w:eastAsia="Times New Roman"/>
        </w:rPr>
      </w:pPr>
      <w:r>
        <w:rPr>
          <w:rFonts w:eastAsia="Times New Roman"/>
          <w:b w:val="0"/>
          <w:bCs w:val="0"/>
        </w:rPr>
        <w:t xml:space="preserve">“The West” is not a monolith that can be rejected as a whole.  The left condemns itself political irrelevancy when they refuse to recognize differences between policies. </w:t>
      </w:r>
    </w:p>
    <w:p w:rsidR="00BF5625" w:rsidRDefault="00BF5625" w:rsidP="00BF5625">
      <w:pPr>
        <w:rPr>
          <w:rFonts w:eastAsia="Times New Roman"/>
          <w:szCs w:val="24"/>
        </w:rPr>
      </w:pPr>
      <w:r>
        <w:rPr>
          <w:rFonts w:eastAsia="Times New Roman"/>
          <w:b/>
          <w:szCs w:val="24"/>
        </w:rPr>
        <w:t>Wolin, 06</w:t>
      </w:r>
      <w:r>
        <w:rPr>
          <w:rFonts w:eastAsia="Times New Roman"/>
          <w:szCs w:val="24"/>
        </w:rPr>
        <w:t xml:space="preserve"> (</w:t>
      </w:r>
      <w:r>
        <w:rPr>
          <w:rFonts w:eastAsia="SimSun"/>
          <w:szCs w:val="24"/>
          <w:lang w:eastAsia="zh-CN"/>
        </w:rPr>
        <w:t xml:space="preserve">The Seduction of Unreason: The Intellectual Romance with Fascism from Nietzsche to Postmodernism, Richard Wolin, </w:t>
      </w:r>
      <w:r>
        <w:rPr>
          <w:rFonts w:eastAsia="Times New Roman"/>
          <w:color w:val="000000"/>
          <w:szCs w:val="24"/>
        </w:rPr>
        <w:t xml:space="preserve">Professor of History and Comparative Literature at the Graduate Center, City University). </w:t>
      </w:r>
    </w:p>
    <w:p w:rsidR="00BF5625" w:rsidRDefault="00BF5625" w:rsidP="00BF5625">
      <w:pPr>
        <w:rPr>
          <w:rFonts w:eastAsia="Times New Roman"/>
          <w:szCs w:val="24"/>
        </w:rPr>
      </w:pPr>
    </w:p>
    <w:p w:rsidR="00BF5625" w:rsidRDefault="00BF5625" w:rsidP="00BF5625">
      <w:pPr>
        <w:rPr>
          <w:rFonts w:eastAsia="Times New Roman"/>
          <w:szCs w:val="24"/>
        </w:rPr>
      </w:pPr>
      <w:r>
        <w:rPr>
          <w:rFonts w:eastAsia="Times New Roman"/>
          <w:szCs w:val="24"/>
          <w:u w:val="single"/>
        </w:rPr>
        <w:t xml:space="preserve">With a self defeating Nietzschean glibness, postmodernism has burned its bridges to a traditional rhetoric of moral evaluation. Hence, Baudrillard and Zizek pointedly fad to mention that </w:t>
      </w:r>
      <w:r>
        <w:rPr>
          <w:rFonts w:eastAsia="Times New Roman"/>
          <w:szCs w:val="24"/>
          <w:highlight w:val="yellow"/>
          <w:u w:val="single"/>
        </w:rPr>
        <w:t>the West</w:t>
      </w:r>
      <w:r>
        <w:rPr>
          <w:rFonts w:eastAsia="Times New Roman"/>
          <w:szCs w:val="24"/>
          <w:u w:val="single"/>
        </w:rPr>
        <w:t>, in addition to being an epicenter of imperialism</w:t>
      </w:r>
      <w:r>
        <w:rPr>
          <w:rFonts w:eastAsia="Times New Roman"/>
          <w:szCs w:val="24"/>
        </w:rPr>
        <w:t xml:space="preserve"> (</w:t>
      </w:r>
      <w:r>
        <w:rPr>
          <w:rFonts w:eastAsia="Times New Roman"/>
          <w:szCs w:val="24"/>
          <w:u w:val="single"/>
        </w:rPr>
        <w:t>conveniently, instances of genocide or conquest that originate outside the West always go unmentioned</w:t>
      </w:r>
      <w:r>
        <w:rPr>
          <w:rFonts w:eastAsia="Times New Roman"/>
          <w:szCs w:val="24"/>
          <w:highlight w:val="yellow"/>
          <w:u w:val="single"/>
        </w:rPr>
        <w:t>), is also the birthplace of a moral discourse that has given birth to international law, the Universal Declaration of Human Rights, and the 1948 Convention against Genocide. For</w:t>
      </w:r>
      <w:r>
        <w:rPr>
          <w:rFonts w:eastAsia="Times New Roman"/>
          <w:szCs w:val="24"/>
          <w:u w:val="single"/>
        </w:rPr>
        <w:t xml:space="preserve"> </w:t>
      </w:r>
      <w:r>
        <w:rPr>
          <w:rFonts w:eastAsia="Times New Roman"/>
          <w:szCs w:val="24"/>
          <w:highlight w:val="yellow"/>
          <w:u w:val="single"/>
        </w:rPr>
        <w:t>postmodernist hipsters like</w:t>
      </w:r>
      <w:r>
        <w:rPr>
          <w:rFonts w:eastAsia="Times New Roman"/>
          <w:szCs w:val="24"/>
          <w:u w:val="single"/>
        </w:rPr>
        <w:t xml:space="preserve"> Zizek and </w:t>
      </w:r>
      <w:r>
        <w:rPr>
          <w:rFonts w:eastAsia="Times New Roman"/>
          <w:szCs w:val="24"/>
          <w:highlight w:val="yellow"/>
          <w:u w:val="single"/>
        </w:rPr>
        <w:t>Baudrillard,</w:t>
      </w:r>
      <w:r>
        <w:rPr>
          <w:rFonts w:eastAsia="Times New Roman"/>
          <w:szCs w:val="24"/>
          <w:u w:val="single"/>
        </w:rPr>
        <w:t xml:space="preserve"> however, </w:t>
      </w:r>
      <w:r>
        <w:rPr>
          <w:rFonts w:eastAsia="Times New Roman"/>
          <w:szCs w:val="24"/>
          <w:highlight w:val="yellow"/>
          <w:u w:val="single"/>
        </w:rPr>
        <w:t>such precepts remain woefully "foundationalist" and</w:t>
      </w:r>
      <w:r>
        <w:rPr>
          <w:rFonts w:eastAsia="Times New Roman"/>
          <w:szCs w:val="24"/>
          <w:u w:val="single"/>
        </w:rPr>
        <w:t xml:space="preserve"> are, consequently, simply </w:t>
      </w:r>
      <w:r>
        <w:rPr>
          <w:rFonts w:eastAsia="Times New Roman"/>
          <w:szCs w:val="24"/>
          <w:highlight w:val="yellow"/>
          <w:u w:val="single"/>
        </w:rPr>
        <w:t>irrelevant</w:t>
      </w:r>
      <w:r>
        <w:rPr>
          <w:rFonts w:eastAsia="Times New Roman"/>
          <w:szCs w:val="24"/>
          <w:highlight w:val="yellow"/>
        </w:rPr>
        <w:t>.</w:t>
      </w:r>
      <w:r>
        <w:rPr>
          <w:rFonts w:eastAsia="Times New Roman"/>
          <w:szCs w:val="24"/>
        </w:rPr>
        <w:t xml:space="preserve"> Amid the fog of postmodern relativism disseminated by Baudrillard, Zizek, and others, something essential is missing. Going back to the Thucydides' Melian Dialogue, the massacre of civilian innocents has been a touchstone of civilized moral judgment. It remains today the cornerstone of human rights law and just war theory. </w:t>
      </w:r>
      <w:r>
        <w:rPr>
          <w:rFonts w:eastAsia="Times New Roman"/>
          <w:szCs w:val="24"/>
          <w:u w:val="single"/>
        </w:rPr>
        <w:t xml:space="preserve">Yet for the cultural left, slavishly following the "genealogical" approach recommended by Nietzsche and Foucault, </w:t>
      </w:r>
      <w:r>
        <w:rPr>
          <w:rFonts w:eastAsia="Times New Roman"/>
          <w:szCs w:val="24"/>
          <w:highlight w:val="yellow"/>
          <w:u w:val="single"/>
        </w:rPr>
        <w:t>moral reasoning is merely another one of civilization's clever "normalizing ruses</w:t>
      </w:r>
      <w:r>
        <w:rPr>
          <w:rFonts w:eastAsia="Times New Roman"/>
          <w:szCs w:val="24"/>
          <w:u w:val="single"/>
        </w:rPr>
        <w:t>”- hence, an intellectual weakness to be avoided at all costs. Once again, postmodernism's right-wing intellectual pedigree</w:t>
      </w:r>
      <w:r>
        <w:rPr>
          <w:rFonts w:eastAsia="Times New Roman"/>
          <w:szCs w:val="24"/>
        </w:rPr>
        <w:t>- Nietzsche, Spengler, and Heidegger-</w:t>
      </w:r>
      <w:r>
        <w:rPr>
          <w:rFonts w:eastAsia="Times New Roman"/>
          <w:szCs w:val="24"/>
          <w:u w:val="single"/>
        </w:rPr>
        <w:t>has left it morally impotent and politically clueless</w:t>
      </w:r>
      <w:r>
        <w:rPr>
          <w:rFonts w:eastAsia="Times New Roman"/>
          <w:szCs w:val="24"/>
        </w:rPr>
        <w:t xml:space="preserve">. For years the left has demonstrated a predilection to romanticize the "other”- Ho Chi Minh, Che, Fidel, as well as countless other apostles of Third World revolution-in the hope that the Wretched of the Earth would provide a remedy for the West's intractable political impasse. At a conference I attended recently, a friend with impeccable left-wing credentials who until communism's recent collapse had been an ardent champion of the proletarian cause, jumped on the pan-Arab bandwagon, reciting the names of obscure Muslim intellectuals who, he claimed, offered a promising political alternative to the debilities of Western liberalism. Plus ca change . . . . </w:t>
      </w:r>
      <w:r>
        <w:rPr>
          <w:rFonts w:eastAsia="Times New Roman"/>
          <w:szCs w:val="24"/>
          <w:highlight w:val="yellow"/>
          <w:u w:val="single"/>
        </w:rPr>
        <w:t>The left can ignore the imperatives of morality and international law</w:t>
      </w:r>
      <w:r>
        <w:rPr>
          <w:rFonts w:eastAsia="Times New Roman"/>
          <w:szCs w:val="24"/>
          <w:u w:val="single"/>
        </w:rPr>
        <w:t xml:space="preserve"> only at its own peril. By </w:t>
      </w:r>
      <w:r>
        <w:rPr>
          <w:rFonts w:eastAsia="Times New Roman"/>
          <w:szCs w:val="24"/>
          <w:highlight w:val="yellow"/>
          <w:u w:val="single"/>
        </w:rPr>
        <w:t>romanticizing the lifestyles and mores of non-Western peoples, it suspends critical judgment, destroys its own credibility, and guarantees its own political irrelevance</w:t>
      </w:r>
      <w:r>
        <w:rPr>
          <w:rFonts w:eastAsia="Times New Roman"/>
          <w:szCs w:val="24"/>
          <w:highlight w:val="yellow"/>
        </w:rPr>
        <w:t>.</w:t>
      </w:r>
      <w:r>
        <w:rPr>
          <w:rFonts w:eastAsia="Times New Roman"/>
          <w:szCs w:val="24"/>
        </w:rPr>
        <w:t xml:space="preserve"> </w:t>
      </w:r>
    </w:p>
    <w:p w:rsidR="00BF5625" w:rsidRDefault="00BF5625" w:rsidP="00BF5625">
      <w:pPr>
        <w:rPr>
          <w:rFonts w:eastAsia="Times New Roman"/>
          <w:szCs w:val="24"/>
        </w:rPr>
      </w:pPr>
    </w:p>
    <w:p w:rsidR="00BF5625" w:rsidRDefault="00BF5625" w:rsidP="00BF5625">
      <w:pPr>
        <w:keepNext/>
        <w:keepLines/>
        <w:spacing w:before="200"/>
        <w:outlineLvl w:val="3"/>
        <w:rPr>
          <w:rFonts w:eastAsiaTheme="majorEastAsia" w:cstheme="majorBidi"/>
          <w:b/>
          <w:bCs/>
          <w:iCs/>
        </w:rPr>
      </w:pPr>
      <w:r>
        <w:rPr>
          <w:rFonts w:eastAsiaTheme="majorEastAsia" w:cstheme="majorBidi"/>
          <w:b/>
          <w:bCs/>
          <w:iCs/>
        </w:rPr>
        <w:t xml:space="preserve">They universalize coloniality. That method’s </w:t>
      </w:r>
      <w:r>
        <w:rPr>
          <w:rFonts w:eastAsiaTheme="majorEastAsia" w:cstheme="majorBidi"/>
          <w:b/>
          <w:bCs/>
          <w:i/>
          <w:iCs/>
          <w:u w:val="single"/>
        </w:rPr>
        <w:t>worse</w:t>
      </w:r>
      <w:r>
        <w:rPr>
          <w:rFonts w:eastAsiaTheme="majorEastAsia" w:cstheme="majorBidi"/>
          <w:b/>
          <w:bCs/>
          <w:iCs/>
        </w:rPr>
        <w:t>; misinforms transitions and disproves the K</w:t>
      </w:r>
      <w:r>
        <w:rPr>
          <w:rFonts w:eastAsiaTheme="majorEastAsia" w:cstheme="majorBidi"/>
          <w:b/>
          <w:bCs/>
          <w:i/>
          <w:iCs/>
        </w:rPr>
        <w:t xml:space="preserve"> </w:t>
      </w:r>
      <w:r>
        <w:rPr>
          <w:rFonts w:eastAsiaTheme="majorEastAsia" w:cstheme="majorBidi"/>
          <w:b/>
          <w:bCs/>
          <w:i/>
          <w:iCs/>
          <w:u w:val="single"/>
        </w:rPr>
        <w:t>in Cuba context</w:t>
      </w:r>
      <w:r>
        <w:rPr>
          <w:rFonts w:eastAsiaTheme="majorEastAsia" w:cstheme="majorBidi"/>
          <w:b/>
          <w:bCs/>
          <w:iCs/>
        </w:rPr>
        <w:t>.</w:t>
      </w:r>
    </w:p>
    <w:p w:rsidR="00BF5625" w:rsidRDefault="00BF5625" w:rsidP="00BF5625">
      <w:pPr>
        <w:rPr>
          <w:b/>
          <w:bCs/>
        </w:rPr>
      </w:pPr>
      <w:r>
        <w:rPr>
          <w:b/>
          <w:bCs/>
        </w:rPr>
        <w:t>Powell ‘8</w:t>
      </w:r>
    </w:p>
    <w:p w:rsidR="00BF5625" w:rsidRDefault="00BF5625" w:rsidP="00BF5625">
      <w:pPr>
        <w:rPr>
          <w:sz w:val="16"/>
          <w:szCs w:val="16"/>
        </w:rPr>
      </w:pPr>
      <w:r>
        <w:rPr>
          <w:sz w:val="16"/>
          <w:szCs w:val="16"/>
        </w:rPr>
        <w:t>Kathy Powell. Lecturer. PhD Social Anthroplogy – National University of Ireland, Galway. Critique of Anthropology – Vol 28(2) p. 177–197 – Sage Database</w:t>
      </w:r>
    </w:p>
    <w:p w:rsidR="00BF5625" w:rsidRDefault="00BF5625" w:rsidP="00BF5625"/>
    <w:p w:rsidR="00BF5625" w:rsidRDefault="00BF5625" w:rsidP="00BF5625">
      <w:pPr>
        <w:rPr>
          <w:sz w:val="16"/>
        </w:rPr>
      </w:pPr>
      <w:r>
        <w:rPr>
          <w:sz w:val="16"/>
        </w:rPr>
        <w:t xml:space="preserve">Yet, </w:t>
      </w:r>
      <w:r>
        <w:rPr>
          <w:bCs/>
          <w:highlight w:val="yellow"/>
          <w:u w:val="single"/>
        </w:rPr>
        <w:t>within</w:t>
      </w:r>
      <w:r>
        <w:rPr>
          <w:sz w:val="16"/>
        </w:rPr>
        <w:t xml:space="preserve"> these </w:t>
      </w:r>
      <w:r>
        <w:rPr>
          <w:b/>
          <w:iCs/>
          <w:highlight w:val="yellow"/>
          <w:u w:val="single"/>
          <w:bdr w:val="single" w:sz="18" w:space="0" w:color="auto" w:frame="1"/>
        </w:rPr>
        <w:t>broad</w:t>
      </w:r>
      <w:r>
        <w:rPr>
          <w:bCs/>
          <w:highlight w:val="yellow"/>
          <w:u w:val="single"/>
        </w:rPr>
        <w:t xml:space="preserve"> patterns</w:t>
      </w:r>
      <w:r>
        <w:rPr>
          <w:sz w:val="16"/>
        </w:rPr>
        <w:t xml:space="preserve">, </w:t>
      </w:r>
      <w:r>
        <w:rPr>
          <w:bCs/>
          <w:highlight w:val="yellow"/>
          <w:u w:val="single"/>
        </w:rPr>
        <w:t>it is clear from</w:t>
      </w:r>
      <w:r>
        <w:rPr>
          <w:sz w:val="16"/>
        </w:rPr>
        <w:t xml:space="preserve"> the behaviour of </w:t>
      </w:r>
      <w:r>
        <w:rPr>
          <w:b/>
          <w:iCs/>
          <w:highlight w:val="yellow"/>
          <w:u w:val="single"/>
          <w:bdr w:val="single" w:sz="18" w:space="0" w:color="auto" w:frame="1"/>
        </w:rPr>
        <w:t>different</w:t>
      </w:r>
      <w:r>
        <w:rPr>
          <w:iCs/>
          <w:sz w:val="12"/>
          <w:highlight w:val="yellow"/>
          <w:bdr w:val="single" w:sz="18" w:space="0" w:color="auto" w:frame="1"/>
        </w:rPr>
        <w:t>¶</w:t>
      </w:r>
      <w:r>
        <w:rPr>
          <w:b/>
          <w:iCs/>
          <w:sz w:val="12"/>
          <w:highlight w:val="yellow"/>
          <w:u w:val="single"/>
          <w:bdr w:val="single" w:sz="18" w:space="0" w:color="auto" w:frame="1"/>
        </w:rPr>
        <w:t xml:space="preserve"> </w:t>
      </w:r>
      <w:r>
        <w:rPr>
          <w:bCs/>
          <w:highlight w:val="yellow"/>
          <w:u w:val="single"/>
        </w:rPr>
        <w:t>states and the</w:t>
      </w:r>
      <w:r>
        <w:rPr>
          <w:b/>
          <w:iCs/>
          <w:highlight w:val="yellow"/>
          <w:u w:val="single"/>
          <w:bdr w:val="single" w:sz="18" w:space="0" w:color="auto" w:frame="1"/>
        </w:rPr>
        <w:t xml:space="preserve"> diversity</w:t>
      </w:r>
      <w:r>
        <w:rPr>
          <w:bCs/>
          <w:highlight w:val="yellow"/>
          <w:u w:val="single"/>
        </w:rPr>
        <w:t xml:space="preserve"> of</w:t>
      </w:r>
      <w:r>
        <w:rPr>
          <w:sz w:val="16"/>
        </w:rPr>
        <w:t xml:space="preserve"> political </w:t>
      </w:r>
      <w:r>
        <w:rPr>
          <w:bCs/>
          <w:highlight w:val="yellow"/>
          <w:u w:val="single"/>
        </w:rPr>
        <w:t>responses that neolib</w:t>
      </w:r>
      <w:r>
        <w:rPr>
          <w:bCs/>
          <w:u w:val="single"/>
        </w:rPr>
        <w:t xml:space="preserve">eralism </w:t>
      </w:r>
      <w:r>
        <w:rPr>
          <w:bCs/>
          <w:highlight w:val="yellow"/>
          <w:u w:val="single"/>
        </w:rPr>
        <w:t>has</w:t>
      </w:r>
      <w:r>
        <w:rPr>
          <w:sz w:val="12"/>
        </w:rPr>
        <w:t>¶</w:t>
      </w:r>
      <w:r>
        <w:rPr>
          <w:sz w:val="16"/>
        </w:rPr>
        <w:t xml:space="preserve"> </w:t>
      </w:r>
      <w:r>
        <w:rPr>
          <w:bCs/>
          <w:highlight w:val="yellow"/>
          <w:u w:val="single"/>
        </w:rPr>
        <w:t>spread unevenly</w:t>
      </w:r>
      <w:r>
        <w:rPr>
          <w:sz w:val="16"/>
        </w:rPr>
        <w:t>, been adopted selectively and hybridized with existing political</w:t>
      </w:r>
      <w:r>
        <w:rPr>
          <w:sz w:val="12"/>
        </w:rPr>
        <w:t>¶</w:t>
      </w:r>
      <w:r>
        <w:rPr>
          <w:sz w:val="16"/>
        </w:rPr>
        <w:t xml:space="preserve"> processes and political cultures; that neoliberalism in practice is characterized</w:t>
      </w:r>
      <w:r>
        <w:rPr>
          <w:sz w:val="12"/>
        </w:rPr>
        <w:t>¶</w:t>
      </w:r>
      <w:r>
        <w:rPr>
          <w:sz w:val="16"/>
        </w:rPr>
        <w:t xml:space="preserve"> by an ‘unstable and volatile historical geography’ (Harvey, 2005: 70).</w:t>
      </w:r>
      <w:r>
        <w:rPr>
          <w:sz w:val="12"/>
        </w:rPr>
        <w:t>¶</w:t>
      </w:r>
      <w:r>
        <w:rPr>
          <w:sz w:val="16"/>
        </w:rPr>
        <w:t xml:space="preserve"> </w:t>
      </w:r>
      <w:r>
        <w:rPr>
          <w:bCs/>
          <w:highlight w:val="yellow"/>
          <w:u w:val="single"/>
        </w:rPr>
        <w:t>Emphasizing</w:t>
      </w:r>
      <w:r>
        <w:rPr>
          <w:bCs/>
          <w:u w:val="single"/>
        </w:rPr>
        <w:t xml:space="preserve"> the </w:t>
      </w:r>
      <w:r>
        <w:rPr>
          <w:bCs/>
          <w:highlight w:val="yellow"/>
          <w:u w:val="single"/>
        </w:rPr>
        <w:t>need to study</w:t>
      </w:r>
      <w:r>
        <w:rPr>
          <w:bCs/>
          <w:u w:val="single"/>
        </w:rPr>
        <w:t xml:space="preserve"> such </w:t>
      </w:r>
      <w:r>
        <w:rPr>
          <w:bCs/>
          <w:highlight w:val="yellow"/>
          <w:u w:val="single"/>
        </w:rPr>
        <w:t>‘actually existing neoliberalisms’</w:t>
      </w:r>
      <w:r>
        <w:rPr>
          <w:sz w:val="16"/>
        </w:rPr>
        <w:t xml:space="preserve">, </w:t>
      </w:r>
      <w:r>
        <w:rPr>
          <w:bCs/>
          <w:highlight w:val="yellow"/>
          <w:u w:val="single"/>
        </w:rPr>
        <w:t>Peck</w:t>
      </w:r>
      <w:r>
        <w:rPr>
          <w:bCs/>
          <w:sz w:val="12"/>
          <w:highlight w:val="yellow"/>
        </w:rPr>
        <w:t>¶</w:t>
      </w:r>
      <w:r>
        <w:rPr>
          <w:bCs/>
          <w:sz w:val="12"/>
          <w:highlight w:val="yellow"/>
          <w:u w:val="single"/>
        </w:rPr>
        <w:t xml:space="preserve"> </w:t>
      </w:r>
      <w:r>
        <w:rPr>
          <w:bCs/>
          <w:highlight w:val="yellow"/>
          <w:u w:val="single"/>
        </w:rPr>
        <w:t>and Tickell</w:t>
      </w:r>
      <w:r>
        <w:rPr>
          <w:sz w:val="16"/>
        </w:rPr>
        <w:t xml:space="preserve"> </w:t>
      </w:r>
      <w:r>
        <w:rPr>
          <w:bCs/>
          <w:highlight w:val="yellow"/>
          <w:u w:val="single"/>
        </w:rPr>
        <w:t>insist that</w:t>
      </w:r>
      <w:r>
        <w:rPr>
          <w:sz w:val="16"/>
        </w:rPr>
        <w:t xml:space="preserve"> ‘[</w:t>
      </w:r>
      <w:r>
        <w:rPr>
          <w:bCs/>
          <w:highlight w:val="yellow"/>
          <w:u w:val="single"/>
        </w:rPr>
        <w:t>w]hile processes of neolib</w:t>
      </w:r>
      <w:r>
        <w:rPr>
          <w:sz w:val="16"/>
        </w:rPr>
        <w:t xml:space="preserve">eralization </w:t>
      </w:r>
      <w:r>
        <w:rPr>
          <w:bCs/>
          <w:highlight w:val="yellow"/>
          <w:u w:val="single"/>
        </w:rPr>
        <w:t>are</w:t>
      </w:r>
      <w:r>
        <w:rPr>
          <w:bCs/>
          <w:u w:val="single"/>
        </w:rPr>
        <w:t xml:space="preserve"> </w:t>
      </w:r>
      <w:r>
        <w:rPr>
          <w:sz w:val="16"/>
        </w:rPr>
        <w:t xml:space="preserve">clearly </w:t>
      </w:r>
      <w:r>
        <w:rPr>
          <w:bCs/>
          <w:highlight w:val="yellow"/>
          <w:u w:val="single"/>
        </w:rPr>
        <w:t>at work</w:t>
      </w:r>
      <w:r>
        <w:rPr>
          <w:sz w:val="16"/>
        </w:rPr>
        <w:t xml:space="preserve"> </w:t>
      </w:r>
      <w:r>
        <w:rPr>
          <w:bCs/>
          <w:highlight w:val="yellow"/>
          <w:u w:val="single"/>
        </w:rPr>
        <w:t>in</w:t>
      </w:r>
      <w:r>
        <w:rPr>
          <w:sz w:val="16"/>
        </w:rPr>
        <w:t xml:space="preserve"> . . . </w:t>
      </w:r>
      <w:r>
        <w:rPr>
          <w:b/>
          <w:iCs/>
          <w:highlight w:val="yellow"/>
          <w:u w:val="single"/>
          <w:bdr w:val="single" w:sz="18" w:space="0" w:color="auto" w:frame="1"/>
        </w:rPr>
        <w:t>diverse situations</w:t>
      </w:r>
      <w:r>
        <w:rPr>
          <w:sz w:val="16"/>
        </w:rPr>
        <w:t xml:space="preserve">, </w:t>
      </w:r>
      <w:r>
        <w:rPr>
          <w:b/>
          <w:iCs/>
          <w:highlight w:val="yellow"/>
          <w:u w:val="single"/>
          <w:bdr w:val="single" w:sz="18" w:space="0" w:color="auto" w:frame="1"/>
        </w:rPr>
        <w:t>we should not expect this to lead to a simple</w:t>
      </w:r>
      <w:r>
        <w:rPr>
          <w:sz w:val="12"/>
        </w:rPr>
        <w:t>¶</w:t>
      </w:r>
      <w:r>
        <w:rPr>
          <w:sz w:val="16"/>
        </w:rPr>
        <w:t xml:space="preserve"> convergence of </w:t>
      </w:r>
      <w:r>
        <w:rPr>
          <w:b/>
          <w:iCs/>
          <w:highlight w:val="yellow"/>
          <w:u w:val="single"/>
          <w:bdr w:val="single" w:sz="18" w:space="0" w:color="auto" w:frame="1"/>
        </w:rPr>
        <w:t>outcome</w:t>
      </w:r>
      <w:r>
        <w:rPr>
          <w:sz w:val="16"/>
        </w:rPr>
        <w:t>s, a neoliberalized end of history and geography’</w:t>
      </w:r>
      <w:r>
        <w:rPr>
          <w:sz w:val="12"/>
        </w:rPr>
        <w:t>¶</w:t>
      </w:r>
      <w:r>
        <w:rPr>
          <w:sz w:val="16"/>
        </w:rPr>
        <w:t xml:space="preserve"> (Peck and Tickell, 2002: 384, quoted in Gledhill, 2004). </w:t>
      </w:r>
      <w:r>
        <w:rPr>
          <w:bCs/>
          <w:highlight w:val="yellow"/>
          <w:u w:val="single"/>
        </w:rPr>
        <w:t>Such a focus not</w:t>
      </w:r>
      <w:r>
        <w:rPr>
          <w:bCs/>
          <w:sz w:val="12"/>
          <w:highlight w:val="yellow"/>
        </w:rPr>
        <w:t>¶</w:t>
      </w:r>
      <w:r>
        <w:rPr>
          <w:bCs/>
          <w:sz w:val="12"/>
          <w:highlight w:val="yellow"/>
          <w:u w:val="single"/>
        </w:rPr>
        <w:t xml:space="preserve"> </w:t>
      </w:r>
      <w:r>
        <w:rPr>
          <w:bCs/>
          <w:highlight w:val="yellow"/>
          <w:u w:val="single"/>
        </w:rPr>
        <w:t xml:space="preserve">only </w:t>
      </w:r>
      <w:r>
        <w:rPr>
          <w:b/>
          <w:iCs/>
          <w:highlight w:val="yellow"/>
          <w:u w:val="single"/>
          <w:bdr w:val="single" w:sz="18" w:space="0" w:color="auto" w:frame="1"/>
        </w:rPr>
        <w:t>fractures the notion of neoliberalism as a monolithic force</w:t>
      </w:r>
      <w:r>
        <w:rPr>
          <w:sz w:val="16"/>
        </w:rPr>
        <w:t>; it</w:t>
      </w:r>
      <w:r>
        <w:rPr>
          <w:bCs/>
          <w:highlight w:val="yellow"/>
          <w:u w:val="single"/>
        </w:rPr>
        <w:t>s emphasis</w:t>
      </w:r>
      <w:r>
        <w:rPr>
          <w:bCs/>
          <w:sz w:val="12"/>
          <w:highlight w:val="yellow"/>
        </w:rPr>
        <w:t>¶</w:t>
      </w:r>
      <w:r>
        <w:rPr>
          <w:bCs/>
          <w:sz w:val="12"/>
          <w:highlight w:val="yellow"/>
          <w:u w:val="single"/>
        </w:rPr>
        <w:t xml:space="preserve"> </w:t>
      </w:r>
      <w:r>
        <w:rPr>
          <w:bCs/>
          <w:highlight w:val="yellow"/>
          <w:u w:val="single"/>
        </w:rPr>
        <w:t xml:space="preserve">on process </w:t>
      </w:r>
      <w:r>
        <w:rPr>
          <w:b/>
          <w:iCs/>
          <w:highlight w:val="yellow"/>
          <w:u w:val="single"/>
          <w:bdr w:val="single" w:sz="18" w:space="0" w:color="auto" w:frame="1"/>
        </w:rPr>
        <w:t>also complicates</w:t>
      </w:r>
      <w:r>
        <w:rPr>
          <w:sz w:val="16"/>
        </w:rPr>
        <w:t xml:space="preserve"> the notion of </w:t>
      </w:r>
      <w:r>
        <w:rPr>
          <w:b/>
          <w:iCs/>
          <w:highlight w:val="yellow"/>
          <w:u w:val="single"/>
          <w:bdr w:val="single" w:sz="18" w:space="0" w:color="auto" w:frame="1"/>
        </w:rPr>
        <w:t>political ‘transitions’</w:t>
      </w:r>
      <w:r>
        <w:rPr>
          <w:sz w:val="16"/>
        </w:rPr>
        <w:t xml:space="preserve"> by raising</w:t>
      </w:r>
      <w:r>
        <w:rPr>
          <w:sz w:val="12"/>
        </w:rPr>
        <w:t>¶</w:t>
      </w:r>
      <w:r>
        <w:rPr>
          <w:sz w:val="16"/>
        </w:rPr>
        <w:t xml:space="preserve"> questions about the normativities underlying perceptions of previous</w:t>
      </w:r>
      <w:r>
        <w:rPr>
          <w:sz w:val="12"/>
        </w:rPr>
        <w:t>¶</w:t>
      </w:r>
      <w:r>
        <w:rPr>
          <w:sz w:val="16"/>
        </w:rPr>
        <w:t xml:space="preserve"> periods as well as future ones (Gledhill, 2002; Roseberry, 1985; Verdery,</w:t>
      </w:r>
      <w:r>
        <w:rPr>
          <w:sz w:val="12"/>
        </w:rPr>
        <w:t>¶</w:t>
      </w:r>
      <w:r>
        <w:rPr>
          <w:sz w:val="16"/>
        </w:rPr>
        <w:t xml:space="preserve"> 2002) – and Cuba is particularly burdened by the reification of ‘transition’.</w:t>
      </w:r>
      <w:r>
        <w:rPr>
          <w:sz w:val="12"/>
        </w:rPr>
        <w:t>¶</w:t>
      </w:r>
      <w:r>
        <w:rPr>
          <w:sz w:val="16"/>
        </w:rPr>
        <w:t xml:space="preserve"> </w:t>
      </w:r>
      <w:r>
        <w:rPr>
          <w:bCs/>
          <w:highlight w:val="yellow"/>
          <w:u w:val="single"/>
        </w:rPr>
        <w:t>An emphasis on</w:t>
      </w:r>
      <w:r>
        <w:rPr>
          <w:sz w:val="16"/>
        </w:rPr>
        <w:t xml:space="preserve"> historically and </w:t>
      </w:r>
      <w:r>
        <w:rPr>
          <w:b/>
          <w:iCs/>
          <w:highlight w:val="yellow"/>
          <w:u w:val="single"/>
          <w:bdr w:val="single" w:sz="18" w:space="0" w:color="auto" w:frame="1"/>
        </w:rPr>
        <w:t xml:space="preserve">contextually specific </w:t>
      </w:r>
      <w:r>
        <w:rPr>
          <w:bCs/>
          <w:highlight w:val="yellow"/>
          <w:u w:val="single"/>
        </w:rPr>
        <w:t>studies shares</w:t>
      </w:r>
      <w:r>
        <w:rPr>
          <w:sz w:val="12"/>
        </w:rPr>
        <w:t>¶</w:t>
      </w:r>
      <w:r>
        <w:rPr>
          <w:sz w:val="16"/>
        </w:rPr>
        <w:t xml:space="preserve"> conceptual and </w:t>
      </w:r>
      <w:r>
        <w:rPr>
          <w:bCs/>
          <w:highlight w:val="yellow"/>
          <w:u w:val="single"/>
        </w:rPr>
        <w:t>methodological ground</w:t>
      </w:r>
      <w:r>
        <w:rPr>
          <w:sz w:val="16"/>
        </w:rPr>
        <w:t xml:space="preserve"> both </w:t>
      </w:r>
      <w:r>
        <w:rPr>
          <w:bCs/>
          <w:highlight w:val="yellow"/>
          <w:u w:val="single"/>
        </w:rPr>
        <w:t>with</w:t>
      </w:r>
      <w:r>
        <w:rPr>
          <w:sz w:val="16"/>
        </w:rPr>
        <w:t xml:space="preserve"> historical anthropology’s</w:t>
      </w:r>
      <w:r>
        <w:rPr>
          <w:sz w:val="12"/>
        </w:rPr>
        <w:t>¶</w:t>
      </w:r>
      <w:r>
        <w:rPr>
          <w:sz w:val="16"/>
        </w:rPr>
        <w:t xml:space="preserve"> </w:t>
      </w:r>
      <w:r>
        <w:rPr>
          <w:b/>
          <w:iCs/>
          <w:highlight w:val="yellow"/>
          <w:u w:val="single"/>
          <w:bdr w:val="single" w:sz="18" w:space="0" w:color="auto" w:frame="1"/>
        </w:rPr>
        <w:t>critique of monolithic views of colonialism</w:t>
      </w:r>
      <w:r>
        <w:rPr>
          <w:sz w:val="16"/>
        </w:rPr>
        <w:t xml:space="preserve">, </w:t>
      </w:r>
      <w:r>
        <w:rPr>
          <w:b/>
          <w:iCs/>
          <w:highlight w:val="yellow"/>
          <w:u w:val="single"/>
          <w:bdr w:val="single" w:sz="18" w:space="0" w:color="auto" w:frame="1"/>
        </w:rPr>
        <w:t>the spread of capitalism</w:t>
      </w:r>
      <w:r>
        <w:rPr>
          <w:sz w:val="16"/>
        </w:rPr>
        <w:t xml:space="preserve"> </w:t>
      </w:r>
      <w:r>
        <w:rPr>
          <w:b/>
          <w:iCs/>
          <w:highlight w:val="yellow"/>
          <w:u w:val="single"/>
          <w:bdr w:val="single" w:sz="18" w:space="0" w:color="auto" w:frame="1"/>
        </w:rPr>
        <w:t>and</w:t>
      </w:r>
      <w:r>
        <w:rPr>
          <w:iCs/>
          <w:sz w:val="12"/>
          <w:highlight w:val="yellow"/>
          <w:bdr w:val="single" w:sz="18" w:space="0" w:color="auto" w:frame="1"/>
        </w:rPr>
        <w:t>¶</w:t>
      </w:r>
      <w:r>
        <w:rPr>
          <w:b/>
          <w:iCs/>
          <w:sz w:val="12"/>
          <w:highlight w:val="yellow"/>
          <w:u w:val="single"/>
          <w:bdr w:val="single" w:sz="18" w:space="0" w:color="auto" w:frame="1"/>
        </w:rPr>
        <w:t xml:space="preserve"> </w:t>
      </w:r>
      <w:r>
        <w:rPr>
          <w:b/>
          <w:iCs/>
          <w:highlight w:val="yellow"/>
          <w:u w:val="single"/>
          <w:bdr w:val="single" w:sz="18" w:space="0" w:color="auto" w:frame="1"/>
        </w:rPr>
        <w:t>state</w:t>
      </w:r>
      <w:r>
        <w:rPr>
          <w:sz w:val="16"/>
        </w:rPr>
        <w:t xml:space="preserve"> formation ( Joseph and Nugent, 1994; Roseberry, 1985), and with calls</w:t>
      </w:r>
      <w:r>
        <w:rPr>
          <w:sz w:val="12"/>
        </w:rPr>
        <w:t>¶</w:t>
      </w:r>
      <w:r>
        <w:rPr>
          <w:sz w:val="16"/>
        </w:rPr>
        <w:t xml:space="preserve"> for an ‘ethnography of the state’: these similarly critique binary state/society</w:t>
      </w:r>
      <w:r>
        <w:rPr>
          <w:sz w:val="12"/>
        </w:rPr>
        <w:t>¶</w:t>
      </w:r>
      <w:r>
        <w:rPr>
          <w:sz w:val="16"/>
        </w:rPr>
        <w:t xml:space="preserve"> models (Gupta, 1995; Nugent, 1994), focusing on the ‘degree to which the</w:t>
      </w:r>
      <w:r>
        <w:rPr>
          <w:sz w:val="12"/>
        </w:rPr>
        <w:t>¶</w:t>
      </w:r>
      <w:r>
        <w:rPr>
          <w:sz w:val="16"/>
        </w:rPr>
        <w:t xml:space="preserve"> state has become implicated in the minute texture of everyday life’ (Gupta,</w:t>
      </w:r>
      <w:r>
        <w:rPr>
          <w:sz w:val="12"/>
        </w:rPr>
        <w:t>¶</w:t>
      </w:r>
      <w:r>
        <w:rPr>
          <w:sz w:val="16"/>
        </w:rPr>
        <w:t xml:space="preserve"> 1995: 375) and the specific nature of these intimate relations, where people</w:t>
      </w:r>
      <w:r>
        <w:rPr>
          <w:sz w:val="12"/>
        </w:rPr>
        <w:t>¶</w:t>
      </w:r>
      <w:r>
        <w:rPr>
          <w:sz w:val="16"/>
        </w:rPr>
        <w:t xml:space="preserve"> deal with the corrupt bureaucrat, petition the official representative, avoid</w:t>
      </w:r>
      <w:r>
        <w:rPr>
          <w:sz w:val="12"/>
        </w:rPr>
        <w:t>¶</w:t>
      </w:r>
      <w:r>
        <w:rPr>
          <w:sz w:val="16"/>
        </w:rPr>
        <w:t xml:space="preserve"> the police, and engage in discursive constructions of the state which both</w:t>
      </w:r>
      <w:r>
        <w:rPr>
          <w:sz w:val="12"/>
        </w:rPr>
        <w:t>¶</w:t>
      </w:r>
      <w:r>
        <w:rPr>
          <w:sz w:val="16"/>
        </w:rPr>
        <w:t xml:space="preserve"> inform and make sense of their accommodations and resistances – and</w:t>
      </w:r>
      <w:r>
        <w:rPr>
          <w:sz w:val="12"/>
        </w:rPr>
        <w:t>¶</w:t>
      </w:r>
      <w:r>
        <w:rPr>
          <w:sz w:val="16"/>
        </w:rPr>
        <w:t xml:space="preserve"> which reveal the state as an ‘ensemble of social relations’ ( Jessop, 2002: 40).</w:t>
      </w:r>
      <w:r>
        <w:rPr>
          <w:sz w:val="12"/>
        </w:rPr>
        <w:t>¶</w:t>
      </w:r>
      <w:r>
        <w:rPr>
          <w:sz w:val="16"/>
        </w:rPr>
        <w:t xml:space="preserve"> </w:t>
      </w:r>
      <w:r>
        <w:rPr>
          <w:b/>
          <w:iCs/>
          <w:highlight w:val="yellow"/>
          <w:u w:val="single"/>
          <w:bdr w:val="single" w:sz="18" w:space="0" w:color="auto" w:frame="1"/>
        </w:rPr>
        <w:t>Cuba</w:t>
      </w:r>
      <w:r>
        <w:rPr>
          <w:b/>
          <w:iCs/>
          <w:u w:val="single"/>
          <w:bdr w:val="single" w:sz="18" w:space="0" w:color="auto" w:frame="1"/>
        </w:rPr>
        <w:t xml:space="preserve"> </w:t>
      </w:r>
      <w:r>
        <w:rPr>
          <w:sz w:val="16"/>
        </w:rPr>
        <w:t xml:space="preserve">both shares in and </w:t>
      </w:r>
      <w:r>
        <w:rPr>
          <w:b/>
          <w:iCs/>
          <w:highlight w:val="yellow"/>
          <w:u w:val="single"/>
          <w:bdr w:val="single" w:sz="18" w:space="0" w:color="auto" w:frame="1"/>
        </w:rPr>
        <w:t>departs from</w:t>
      </w:r>
      <w:r>
        <w:rPr>
          <w:sz w:val="16"/>
        </w:rPr>
        <w:t xml:space="preserve"> these </w:t>
      </w:r>
      <w:r>
        <w:rPr>
          <w:b/>
          <w:iCs/>
          <w:highlight w:val="yellow"/>
          <w:u w:val="single"/>
          <w:bdr w:val="single" w:sz="18" w:space="0" w:color="auto" w:frame="1"/>
        </w:rPr>
        <w:t>broad</w:t>
      </w:r>
      <w:r>
        <w:rPr>
          <w:sz w:val="16"/>
        </w:rPr>
        <w:t xml:space="preserve"> regional </w:t>
      </w:r>
      <w:r>
        <w:rPr>
          <w:b/>
          <w:iCs/>
          <w:highlight w:val="yellow"/>
          <w:u w:val="single"/>
          <w:bdr w:val="single" w:sz="18" w:space="0" w:color="auto" w:frame="1"/>
        </w:rPr>
        <w:t>tendencies</w:t>
      </w:r>
      <w:r>
        <w:rPr>
          <w:sz w:val="16"/>
        </w:rPr>
        <w:t>,</w:t>
      </w:r>
      <w:r>
        <w:rPr>
          <w:sz w:val="12"/>
        </w:rPr>
        <w:t>¶</w:t>
      </w:r>
      <w:r>
        <w:rPr>
          <w:sz w:val="16"/>
        </w:rPr>
        <w:t xml:space="preserve"> </w:t>
      </w:r>
      <w:r>
        <w:rPr>
          <w:bCs/>
          <w:highlight w:val="yellow"/>
          <w:u w:val="single"/>
        </w:rPr>
        <w:t>and presents a particularly complex</w:t>
      </w:r>
      <w:r>
        <w:rPr>
          <w:sz w:val="16"/>
        </w:rPr>
        <w:t xml:space="preserve"> historical </w:t>
      </w:r>
      <w:r>
        <w:rPr>
          <w:bCs/>
          <w:highlight w:val="yellow"/>
          <w:u w:val="single"/>
        </w:rPr>
        <w:t>conjuncture</w:t>
      </w:r>
      <w:r>
        <w:rPr>
          <w:sz w:val="16"/>
        </w:rPr>
        <w:t>. Centeno notes</w:t>
      </w:r>
      <w:r>
        <w:rPr>
          <w:sz w:val="12"/>
        </w:rPr>
        <w:t>¶</w:t>
      </w:r>
      <w:r>
        <w:rPr>
          <w:sz w:val="16"/>
        </w:rPr>
        <w:t xml:space="preserve"> that ‘[Cuba] remained exceptional during the 1990s as it not only resisted</w:t>
      </w:r>
      <w:r>
        <w:rPr>
          <w:sz w:val="12"/>
        </w:rPr>
        <w:t>¶</w:t>
      </w:r>
      <w:r>
        <w:rPr>
          <w:sz w:val="16"/>
        </w:rPr>
        <w:t xml:space="preserve"> neoliberalism, but also the accompanying democratizing wave’ (2004:</w:t>
      </w:r>
      <w:r>
        <w:rPr>
          <w:sz w:val="12"/>
        </w:rPr>
        <w:t>¶</w:t>
      </w:r>
      <w:r>
        <w:rPr>
          <w:sz w:val="16"/>
        </w:rPr>
        <w:t xml:space="preserve"> 404). Resistance came at an immense social cost: the 1990s in Cuba</w:t>
      </w:r>
      <w:r>
        <w:rPr>
          <w:sz w:val="12"/>
        </w:rPr>
        <w:t>¶</w:t>
      </w:r>
      <w:r>
        <w:rPr>
          <w:sz w:val="16"/>
        </w:rPr>
        <w:t xml:space="preserve"> mirrored the decimation much of the rest of Latin America endured</w:t>
      </w:r>
      <w:r>
        <w:rPr>
          <w:sz w:val="12"/>
        </w:rPr>
        <w:t>¶</w:t>
      </w:r>
      <w:r>
        <w:rPr>
          <w:sz w:val="16"/>
        </w:rPr>
        <w:t xml:space="preserve"> during the 1980s under structural adjustment, and revealed the exclusionary</w:t>
      </w:r>
      <w:r>
        <w:rPr>
          <w:sz w:val="12"/>
        </w:rPr>
        <w:t>¶</w:t>
      </w:r>
      <w:r>
        <w:rPr>
          <w:sz w:val="16"/>
        </w:rPr>
        <w:t xml:space="preserve"> and punitive logic of neoliberal hegemony.3 As mentioned above,</w:t>
      </w:r>
      <w:r>
        <w:rPr>
          <w:sz w:val="12"/>
        </w:rPr>
        <w:t>¶</w:t>
      </w:r>
      <w:r>
        <w:rPr>
          <w:sz w:val="16"/>
        </w:rPr>
        <w:t xml:space="preserve"> </w:t>
      </w:r>
      <w:r>
        <w:rPr>
          <w:bCs/>
          <w:highlight w:val="yellow"/>
          <w:u w:val="single"/>
        </w:rPr>
        <w:t>resistance entailed accommodation in</w:t>
      </w:r>
      <w:r>
        <w:rPr>
          <w:sz w:val="16"/>
        </w:rPr>
        <w:t xml:space="preserve"> the </w:t>
      </w:r>
      <w:r>
        <w:rPr>
          <w:bCs/>
          <w:highlight w:val="yellow"/>
          <w:u w:val="single"/>
        </w:rPr>
        <w:t>marketization of certain sectors</w:t>
      </w:r>
      <w:r>
        <w:rPr>
          <w:sz w:val="16"/>
        </w:rPr>
        <w:t>,</w:t>
      </w:r>
      <w:r>
        <w:rPr>
          <w:sz w:val="12"/>
        </w:rPr>
        <w:t>¶</w:t>
      </w:r>
      <w:r>
        <w:rPr>
          <w:sz w:val="16"/>
        </w:rPr>
        <w:t xml:space="preserve"> resulting in an economic and social bifurcation and hierarchization,</w:t>
      </w:r>
      <w:r>
        <w:rPr>
          <w:sz w:val="12"/>
        </w:rPr>
        <w:t>¶</w:t>
      </w:r>
      <w:r>
        <w:rPr>
          <w:sz w:val="16"/>
        </w:rPr>
        <w:t xml:space="preserve"> reproducing regional patterns of inequality, informality </w:t>
      </w:r>
      <w:r>
        <w:rPr>
          <w:bCs/>
          <w:highlight w:val="yellow"/>
          <w:u w:val="single"/>
        </w:rPr>
        <w:t>and</w:t>
      </w:r>
      <w:r>
        <w:rPr>
          <w:bCs/>
          <w:u w:val="single"/>
        </w:rPr>
        <w:t xml:space="preserve"> </w:t>
      </w:r>
      <w:r>
        <w:rPr>
          <w:sz w:val="16"/>
        </w:rPr>
        <w:t>migration:</w:t>
      </w:r>
      <w:r>
        <w:rPr>
          <w:sz w:val="12"/>
        </w:rPr>
        <w:t>¶</w:t>
      </w:r>
      <w:r>
        <w:rPr>
          <w:sz w:val="16"/>
        </w:rPr>
        <w:t xml:space="preserve"> </w:t>
      </w:r>
      <w:r>
        <w:rPr>
          <w:bCs/>
          <w:highlight w:val="yellow"/>
          <w:u w:val="single"/>
        </w:rPr>
        <w:t>these processes</w:t>
      </w:r>
      <w:r>
        <w:rPr>
          <w:sz w:val="16"/>
        </w:rPr>
        <w:t xml:space="preserve"> (discussed in more detail below) </w:t>
      </w:r>
      <w:r>
        <w:rPr>
          <w:b/>
          <w:iCs/>
          <w:highlight w:val="yellow"/>
          <w:u w:val="single"/>
          <w:bdr w:val="single" w:sz="18" w:space="0" w:color="auto" w:frame="1"/>
        </w:rPr>
        <w:t>coexist</w:t>
      </w:r>
      <w:r>
        <w:rPr>
          <w:bCs/>
          <w:highlight w:val="yellow"/>
          <w:u w:val="single"/>
        </w:rPr>
        <w:t xml:space="preserve"> in</w:t>
      </w:r>
      <w:r>
        <w:rPr>
          <w:sz w:val="16"/>
        </w:rPr>
        <w:t xml:space="preserve"> some </w:t>
      </w:r>
      <w:r>
        <w:rPr>
          <w:bCs/>
          <w:highlight w:val="yellow"/>
          <w:u w:val="single"/>
        </w:rPr>
        <w:t>tension</w:t>
      </w:r>
      <w:r>
        <w:rPr>
          <w:bCs/>
          <w:sz w:val="12"/>
          <w:highlight w:val="yellow"/>
        </w:rPr>
        <w:t>¶</w:t>
      </w:r>
      <w:r>
        <w:rPr>
          <w:bCs/>
          <w:sz w:val="12"/>
          <w:highlight w:val="yellow"/>
          <w:u w:val="single"/>
        </w:rPr>
        <w:t xml:space="preserve"> </w:t>
      </w:r>
      <w:r>
        <w:rPr>
          <w:bCs/>
          <w:highlight w:val="yellow"/>
          <w:u w:val="single"/>
        </w:rPr>
        <w:t>with the government’s</w:t>
      </w:r>
      <w:r>
        <w:rPr>
          <w:sz w:val="16"/>
        </w:rPr>
        <w:t xml:space="preserve"> strong </w:t>
      </w:r>
      <w:r>
        <w:rPr>
          <w:bCs/>
          <w:highlight w:val="yellow"/>
          <w:u w:val="single"/>
        </w:rPr>
        <w:t>political</w:t>
      </w:r>
      <w:r>
        <w:rPr>
          <w:sz w:val="16"/>
        </w:rPr>
        <w:t xml:space="preserve"> imperatives to firmer </w:t>
      </w:r>
      <w:r>
        <w:rPr>
          <w:bCs/>
          <w:highlight w:val="yellow"/>
          <w:u w:val="single"/>
        </w:rPr>
        <w:t>resistance</w:t>
      </w:r>
      <w:r>
        <w:rPr>
          <w:sz w:val="16"/>
        </w:rPr>
        <w:t xml:space="preserve"> in</w:t>
      </w:r>
      <w:r>
        <w:rPr>
          <w:sz w:val="12"/>
        </w:rPr>
        <w:t>¶</w:t>
      </w:r>
      <w:r>
        <w:rPr>
          <w:sz w:val="16"/>
        </w:rPr>
        <w:t xml:space="preserve"> the face of heightened hostility.</w:t>
      </w:r>
      <w:r>
        <w:rPr>
          <w:sz w:val="12"/>
        </w:rPr>
        <w:t>¶</w:t>
      </w:r>
      <w:r>
        <w:rPr>
          <w:sz w:val="16"/>
        </w:rPr>
        <w:t xml:space="preserve"> The Cuban state’s formal ‘ensemble of social relations’ and the</w:t>
      </w:r>
      <w:r>
        <w:rPr>
          <w:sz w:val="12"/>
        </w:rPr>
        <w:t>¶</w:t>
      </w:r>
      <w:r>
        <w:rPr>
          <w:sz w:val="16"/>
        </w:rPr>
        <w:t xml:space="preserve"> ways in which it is ‘implicated in the minute texture of everyday life’, are</w:t>
      </w:r>
      <w:r>
        <w:rPr>
          <w:sz w:val="12"/>
        </w:rPr>
        <w:t>¶</w:t>
      </w:r>
      <w:r>
        <w:rPr>
          <w:sz w:val="16"/>
        </w:rPr>
        <w:t xml:space="preserve"> exemplified by official mass organizations4 with active and highly politicized</w:t>
      </w:r>
      <w:r>
        <w:rPr>
          <w:sz w:val="12"/>
        </w:rPr>
        <w:t>¶</w:t>
      </w:r>
      <w:r>
        <w:rPr>
          <w:sz w:val="16"/>
        </w:rPr>
        <w:t xml:space="preserve"> memberships at neighbourhood level and upwards. These organizations</w:t>
      </w:r>
      <w:r>
        <w:rPr>
          <w:sz w:val="12"/>
        </w:rPr>
        <w:t>¶</w:t>
      </w:r>
      <w:r>
        <w:rPr>
          <w:sz w:val="16"/>
        </w:rPr>
        <w:t xml:space="preserve"> can be seen as attempts to ‘monopolize social allocation’, which</w:t>
      </w:r>
      <w:r>
        <w:rPr>
          <w:sz w:val="12"/>
        </w:rPr>
        <w:t>¶</w:t>
      </w:r>
      <w:r>
        <w:rPr>
          <w:sz w:val="16"/>
        </w:rPr>
        <w:t xml:space="preserve"> Verdery (2002: 382) argues have been characteristic of socialist systems: at</w:t>
      </w:r>
      <w:r>
        <w:rPr>
          <w:sz w:val="12"/>
        </w:rPr>
        <w:t>¶</w:t>
      </w:r>
      <w:r>
        <w:rPr>
          <w:sz w:val="16"/>
        </w:rPr>
        <w:t xml:space="preserve"> the same time, while such ‘monopolization’ cannot be exhaustive, it does tend to view with suspicion unofficial social groupings and dynamics,</w:t>
      </w:r>
      <w:r>
        <w:rPr>
          <w:sz w:val="12"/>
        </w:rPr>
        <w:t>¶</w:t>
      </w:r>
      <w:r>
        <w:rPr>
          <w:sz w:val="16"/>
        </w:rPr>
        <w:t xml:space="preserve"> particularly when these ‘escape’ into informality,5 positing more ambiguous</w:t>
      </w:r>
      <w:r>
        <w:rPr>
          <w:sz w:val="12"/>
        </w:rPr>
        <w:t>¶</w:t>
      </w:r>
      <w:r>
        <w:rPr>
          <w:sz w:val="16"/>
        </w:rPr>
        <w:t xml:space="preserve"> sets of relations. By no means everyone is captured by the mass organizations,</w:t>
      </w:r>
      <w:r>
        <w:rPr>
          <w:sz w:val="12"/>
        </w:rPr>
        <w:t>¶</w:t>
      </w:r>
      <w:r>
        <w:rPr>
          <w:sz w:val="16"/>
        </w:rPr>
        <w:t xml:space="preserve"> and the socially divisive effects of growing inequality work against</w:t>
      </w:r>
      <w:r>
        <w:rPr>
          <w:sz w:val="12"/>
        </w:rPr>
        <w:t>¶</w:t>
      </w:r>
      <w:r>
        <w:rPr>
          <w:sz w:val="16"/>
        </w:rPr>
        <w:t xml:space="preserve"> their efforts to sustain a vigorous attachment to Cuban socialism. </w:t>
      </w:r>
      <w:r>
        <w:rPr>
          <w:bCs/>
          <w:highlight w:val="yellow"/>
          <w:u w:val="single"/>
        </w:rPr>
        <w:t>For some</w:t>
      </w:r>
      <w:r>
        <w:rPr>
          <w:bCs/>
          <w:sz w:val="12"/>
        </w:rPr>
        <w:t>¶</w:t>
      </w:r>
      <w:r>
        <w:rPr>
          <w:bCs/>
          <w:sz w:val="12"/>
          <w:u w:val="single"/>
        </w:rPr>
        <w:t xml:space="preserve"> </w:t>
      </w:r>
      <w:r>
        <w:rPr>
          <w:sz w:val="16"/>
        </w:rPr>
        <w:t xml:space="preserve">disaffected sectors of the population, </w:t>
      </w:r>
      <w:r>
        <w:rPr>
          <w:bCs/>
          <w:highlight w:val="yellow"/>
          <w:u w:val="single"/>
        </w:rPr>
        <w:t>the Cuban state’s resistance to neoliberalism</w:t>
      </w:r>
      <w:r>
        <w:rPr>
          <w:bCs/>
          <w:sz w:val="12"/>
          <w:highlight w:val="yellow"/>
        </w:rPr>
        <w:t>¶</w:t>
      </w:r>
      <w:r>
        <w:rPr>
          <w:bCs/>
          <w:sz w:val="12"/>
          <w:highlight w:val="yellow"/>
          <w:u w:val="single"/>
        </w:rPr>
        <w:t xml:space="preserve"> </w:t>
      </w:r>
      <w:r>
        <w:rPr>
          <w:bCs/>
          <w:highlight w:val="yellow"/>
          <w:u w:val="single"/>
        </w:rPr>
        <w:t>itself represents</w:t>
      </w:r>
      <w:r>
        <w:rPr>
          <w:sz w:val="16"/>
        </w:rPr>
        <w:t xml:space="preserve"> </w:t>
      </w:r>
      <w:r>
        <w:rPr>
          <w:bCs/>
          <w:highlight w:val="yellow"/>
          <w:u w:val="single"/>
        </w:rPr>
        <w:t>the continued hegemony of the socialist regime</w:t>
      </w:r>
      <w:r>
        <w:rPr>
          <w:sz w:val="16"/>
        </w:rPr>
        <w:t>,</w:t>
      </w:r>
      <w:r>
        <w:rPr>
          <w:sz w:val="12"/>
        </w:rPr>
        <w:t>¶</w:t>
      </w:r>
      <w:r>
        <w:rPr>
          <w:sz w:val="16"/>
        </w:rPr>
        <w:t xml:space="preserve"> </w:t>
      </w:r>
      <w:r>
        <w:rPr>
          <w:bCs/>
          <w:highlight w:val="yellow"/>
          <w:u w:val="single"/>
        </w:rPr>
        <w:t>which is in turn unevenly resisted</w:t>
      </w:r>
      <w:r>
        <w:rPr>
          <w:sz w:val="16"/>
        </w:rPr>
        <w:t xml:space="preserve"> </w:t>
      </w:r>
      <w:r>
        <w:rPr>
          <w:bCs/>
          <w:highlight w:val="yellow"/>
          <w:u w:val="single"/>
        </w:rPr>
        <w:t>in a variety of</w:t>
      </w:r>
      <w:r>
        <w:rPr>
          <w:sz w:val="16"/>
        </w:rPr>
        <w:t xml:space="preserve"> everyday </w:t>
      </w:r>
      <w:r>
        <w:rPr>
          <w:bCs/>
          <w:highlight w:val="yellow"/>
          <w:u w:val="single"/>
        </w:rPr>
        <w:t>ways,</w:t>
      </w:r>
      <w:r>
        <w:rPr>
          <w:sz w:val="16"/>
        </w:rPr>
        <w:t xml:space="preserve"> such as</w:t>
      </w:r>
      <w:r>
        <w:rPr>
          <w:sz w:val="12"/>
        </w:rPr>
        <w:t>¶</w:t>
      </w:r>
      <w:r>
        <w:rPr>
          <w:sz w:val="16"/>
        </w:rPr>
        <w:t xml:space="preserve"> evasion, political apathy, valorization of self-interest and, especially, dreams</w:t>
      </w:r>
      <w:r>
        <w:rPr>
          <w:sz w:val="12"/>
        </w:rPr>
        <w:t>¶</w:t>
      </w:r>
      <w:r>
        <w:rPr>
          <w:sz w:val="16"/>
        </w:rPr>
        <w:t xml:space="preserve"> of escape to an imagined capitalist prosperity; and here alienated</w:t>
      </w:r>
      <w:r>
        <w:rPr>
          <w:sz w:val="12"/>
        </w:rPr>
        <w:t>¶</w:t>
      </w:r>
      <w:r>
        <w:rPr>
          <w:sz w:val="16"/>
        </w:rPr>
        <w:t xml:space="preserve"> discourses of a ‘totalizing’ state re-emerge which construct a future resolved</w:t>
      </w:r>
      <w:r>
        <w:rPr>
          <w:sz w:val="12"/>
        </w:rPr>
        <w:t>¶</w:t>
      </w:r>
      <w:r>
        <w:rPr>
          <w:sz w:val="16"/>
        </w:rPr>
        <w:t xml:space="preserve"> by the demise of socialism.</w:t>
      </w:r>
    </w:p>
    <w:p w:rsidR="00BF5625" w:rsidRDefault="00BF5625" w:rsidP="00BF5625"/>
    <w:p w:rsidR="00BF5625" w:rsidRDefault="00BF5625" w:rsidP="00BF5625">
      <w:pPr>
        <w:rPr>
          <w:b/>
        </w:rPr>
      </w:pPr>
      <w:r>
        <w:rPr>
          <w:b/>
        </w:rPr>
        <w:t>The debate space creates backlash and fractures coalitions – losers become scapegoats</w:t>
      </w:r>
    </w:p>
    <w:p w:rsidR="00BF5625" w:rsidRDefault="00BF5625" w:rsidP="00BF5625">
      <w:pPr>
        <w:rPr>
          <w:sz w:val="16"/>
        </w:rPr>
      </w:pPr>
      <w:r>
        <w:rPr>
          <w:b/>
        </w:rPr>
        <w:t>Atchison and Panetta 9</w:t>
      </w:r>
      <w:r>
        <w:rPr>
          <w:sz w:val="16"/>
        </w:rPr>
        <w:t xml:space="preserve"> (Jarrod, PhD. In Speech Communication.  Edward, Ph.D. in Communication. “Intercollegiate Debate Speech Communication: Historical Developments and Issues for the Future”; The SAGE Handbook of Rhetorical Studies, Pg. 28-9)JFS</w:t>
      </w:r>
    </w:p>
    <w:p w:rsidR="00BF5625" w:rsidRDefault="00BF5625" w:rsidP="00BF5625">
      <w:pPr>
        <w:rPr>
          <w:sz w:val="16"/>
        </w:rPr>
      </w:pPr>
      <w:r>
        <w:rPr>
          <w:highlight w:val="yellow"/>
          <w:u w:val="single"/>
        </w:rPr>
        <w:t xml:space="preserve">The </w:t>
      </w:r>
      <w:r>
        <w:rPr>
          <w:u w:val="single"/>
        </w:rPr>
        <w:t xml:space="preserve">larger </w:t>
      </w:r>
      <w:r>
        <w:rPr>
          <w:highlight w:val="yellow"/>
          <w:u w:val="single"/>
        </w:rPr>
        <w:t>problem with</w:t>
      </w:r>
      <w:r>
        <w:rPr>
          <w:sz w:val="16"/>
        </w:rPr>
        <w:t xml:space="preserve"> locating </w:t>
      </w:r>
      <w:r>
        <w:rPr>
          <w:highlight w:val="yellow"/>
          <w:u w:val="single"/>
        </w:rPr>
        <w:t>the "debate as activism" perspective</w:t>
      </w:r>
      <w:r>
        <w:rPr>
          <w:sz w:val="16"/>
        </w:rPr>
        <w:t xml:space="preserve"> within the competitive framework </w:t>
      </w:r>
      <w:r>
        <w:rPr>
          <w:highlight w:val="yellow"/>
          <w:u w:val="single"/>
        </w:rPr>
        <w:t>is that it overlooks the</w:t>
      </w:r>
      <w:r>
        <w:rPr>
          <w:sz w:val="16"/>
        </w:rPr>
        <w:t xml:space="preserve"> communal </w:t>
      </w:r>
      <w:r>
        <w:rPr>
          <w:highlight w:val="yellow"/>
          <w:u w:val="single"/>
        </w:rPr>
        <w:t xml:space="preserve">nature of the community </w:t>
      </w:r>
      <w:r>
        <w:rPr>
          <w:u w:val="single"/>
        </w:rPr>
        <w:t>problem.</w:t>
      </w:r>
      <w:r>
        <w:rPr>
          <w:sz w:val="16"/>
        </w:rPr>
        <w:t xml:space="preserve"> </w:t>
      </w:r>
      <w:r>
        <w:rPr>
          <w:highlight w:val="yellow"/>
          <w:u w:val="single"/>
        </w:rPr>
        <w:t>If each individual debate is a decision about how the debate community should approach a problem</w:t>
      </w:r>
      <w:r>
        <w:rPr>
          <w:u w:val="single"/>
        </w:rPr>
        <w:t xml:space="preserve">, then the </w:t>
      </w:r>
      <w:r>
        <w:rPr>
          <w:highlight w:val="yellow"/>
          <w:u w:val="single"/>
        </w:rPr>
        <w:t>losing debaters become collateral damage</w:t>
      </w:r>
      <w:r>
        <w:rPr>
          <w:sz w:val="16"/>
        </w:rPr>
        <w:t xml:space="preserve"> in the activist strategy dedicated toward creating community change. </w:t>
      </w:r>
      <w:r>
        <w:rPr>
          <w:u w:val="single"/>
        </w:rPr>
        <w:t>One</w:t>
      </w:r>
      <w:r>
        <w:rPr>
          <w:sz w:val="16"/>
        </w:rPr>
        <w:t xml:space="preserve"> frustrating </w:t>
      </w:r>
      <w:r>
        <w:rPr>
          <w:u w:val="single"/>
        </w:rPr>
        <w:t>example</w:t>
      </w:r>
      <w:r>
        <w:rPr>
          <w:sz w:val="16"/>
        </w:rPr>
        <w:t xml:space="preserve"> of this type of argument </w:t>
      </w:r>
      <w:r>
        <w:rPr>
          <w:u w:val="single"/>
        </w:rPr>
        <w:t>might include a judge voting for an activist team in an effort to help them reach elimination rounds</w:t>
      </w:r>
      <w:r>
        <w:rPr>
          <w:sz w:val="16"/>
        </w:rPr>
        <w:t xml:space="preserve"> to generate a community discussion about the problem. Under this scenario, </w:t>
      </w:r>
      <w:r>
        <w:rPr>
          <w:u w:val="single"/>
        </w:rPr>
        <w:t>the losing team serves as a sacrificial lamb on the altar of community change.</w:t>
      </w:r>
      <w:r>
        <w:rPr>
          <w:sz w:val="16"/>
        </w:rPr>
        <w:t xml:space="preserve"> Downplaying the important role of competition and </w:t>
      </w:r>
      <w:r>
        <w:rPr>
          <w:highlight w:val="yellow"/>
          <w:u w:val="single"/>
        </w:rPr>
        <w:t>treating opponents as scapegoats</w:t>
      </w:r>
      <w:r>
        <w:rPr>
          <w:u w:val="single"/>
        </w:rPr>
        <w:t xml:space="preserve"> for the failures of the community</w:t>
      </w:r>
      <w:r>
        <w:rPr>
          <w:sz w:val="16"/>
        </w:rPr>
        <w:t xml:space="preserve"> </w:t>
      </w:r>
      <w:r>
        <w:rPr>
          <w:u w:val="single"/>
        </w:rPr>
        <w:t>may increase the profile of the</w:t>
      </w:r>
      <w:r>
        <w:rPr>
          <w:sz w:val="16"/>
        </w:rPr>
        <w:t xml:space="preserve"> winning team and the community </w:t>
      </w:r>
      <w:r>
        <w:rPr>
          <w:u w:val="single"/>
        </w:rPr>
        <w:t xml:space="preserve">problem, but it </w:t>
      </w:r>
      <w:r>
        <w:rPr>
          <w:highlight w:val="yellow"/>
          <w:u w:val="single"/>
        </w:rPr>
        <w:t>does little to generate the critical coalitions necessary</w:t>
      </w:r>
      <w:r>
        <w:rPr>
          <w:u w:val="single"/>
        </w:rPr>
        <w:t xml:space="preserve"> to address the</w:t>
      </w:r>
      <w:r>
        <w:rPr>
          <w:sz w:val="16"/>
        </w:rPr>
        <w:t xml:space="preserve"> community </w:t>
      </w:r>
      <w:r>
        <w:rPr>
          <w:u w:val="single"/>
        </w:rPr>
        <w:t>problem, because t</w:t>
      </w:r>
      <w:r>
        <w:rPr>
          <w:highlight w:val="yellow"/>
          <w:u w:val="single"/>
        </w:rPr>
        <w:t>he competitive focus encourages teams to concentrate on how to beat the strategy with little regard for addressing the</w:t>
      </w:r>
      <w:r>
        <w:rPr>
          <w:sz w:val="16"/>
        </w:rPr>
        <w:t xml:space="preserve"> community </w:t>
      </w:r>
      <w:r>
        <w:rPr>
          <w:highlight w:val="yellow"/>
          <w:u w:val="single"/>
        </w:rPr>
        <w:t>problem</w:t>
      </w:r>
      <w:r>
        <w:rPr>
          <w:sz w:val="16"/>
        </w:rPr>
        <w:t xml:space="preserve">. There is no role for competition when a judge decides that it is important to accentuate the publicity of a community problem. An extreme example might include a team arguing that their </w:t>
      </w:r>
      <w:r>
        <w:rPr>
          <w:color w:val="000000"/>
          <w:sz w:val="16"/>
        </w:rPr>
        <w:t>opponents' academic institution had a legacy of</w:t>
      </w:r>
      <w:r>
        <w:rPr>
          <w:sz w:val="16"/>
        </w:rPr>
        <w:t xml:space="preserve"> </w:t>
      </w:r>
      <w:r>
        <w:rPr>
          <w:color w:val="000000"/>
          <w:sz w:val="16"/>
        </w:rPr>
        <w:t>civil rights abuses and that the judge should not</w:t>
      </w:r>
      <w:r>
        <w:rPr>
          <w:sz w:val="16"/>
        </w:rPr>
        <w:t xml:space="preserve"> vote for them because that would be a community endorsement of a problematic institution. This scenario is a bit more </w:t>
      </w:r>
      <w:r>
        <w:rPr>
          <w:color w:val="000000"/>
          <w:sz w:val="16"/>
        </w:rPr>
        <w:t>outlandish but not unreasonable if one assumes</w:t>
      </w:r>
      <w:r>
        <w:rPr>
          <w:sz w:val="16"/>
        </w:rPr>
        <w:t xml:space="preserve"> </w:t>
      </w:r>
      <w:r>
        <w:rPr>
          <w:color w:val="000000"/>
          <w:spacing w:val="6"/>
          <w:sz w:val="16"/>
        </w:rPr>
        <w:t>that each debate should be about what is best</w:t>
      </w:r>
      <w:r>
        <w:rPr>
          <w:sz w:val="16"/>
        </w:rPr>
        <w:t xml:space="preserve"> </w:t>
      </w:r>
      <w:r>
        <w:rPr>
          <w:color w:val="000000"/>
          <w:sz w:val="16"/>
        </w:rPr>
        <w:t>for promoting solutions to diversity problems in</w:t>
      </w:r>
      <w:r>
        <w:rPr>
          <w:sz w:val="16"/>
        </w:rPr>
        <w:t xml:space="preserve"> </w:t>
      </w:r>
      <w:r>
        <w:rPr>
          <w:color w:val="000000"/>
          <w:sz w:val="16"/>
        </w:rPr>
        <w:t xml:space="preserve">the debate community. </w:t>
      </w:r>
      <w:r>
        <w:rPr>
          <w:highlight w:val="yellow"/>
          <w:u w:val="single"/>
        </w:rPr>
        <w:t>If the debate community is serious about</w:t>
      </w:r>
      <w:r>
        <w:rPr>
          <w:sz w:val="16"/>
        </w:rPr>
        <w:t xml:space="preserve"> generating community </w:t>
      </w:r>
      <w:r>
        <w:rPr>
          <w:highlight w:val="yellow"/>
          <w:u w:val="single"/>
        </w:rPr>
        <w:t>change</w:t>
      </w:r>
      <w:r>
        <w:rPr>
          <w:u w:val="single"/>
        </w:rPr>
        <w:t xml:space="preserve">, then </w:t>
      </w:r>
      <w:r>
        <w:rPr>
          <w:highlight w:val="yellow"/>
          <w:u w:val="single"/>
        </w:rPr>
        <w:t>it is more likely to occur outside a traditional competitive debate</w:t>
      </w:r>
      <w:r>
        <w:rPr>
          <w:u w:val="single"/>
        </w:rPr>
        <w:t>.</w:t>
      </w:r>
      <w:r>
        <w:rPr>
          <w:color w:val="000000"/>
          <w:sz w:val="16"/>
        </w:rPr>
        <w:t xml:space="preserve"> </w:t>
      </w:r>
      <w:r>
        <w:rPr>
          <w:u w:val="single"/>
        </w:rPr>
        <w:t>When a team loses</w:t>
      </w:r>
      <w:r>
        <w:rPr>
          <w:sz w:val="16"/>
        </w:rPr>
        <w:t xml:space="preserve"> a debate </w:t>
      </w:r>
      <w:r>
        <w:rPr>
          <w:u w:val="single"/>
        </w:rPr>
        <w:t>because the judge decides that it is better for the community for the other team to win, then they have sacrificed two potential advocates for change</w:t>
      </w:r>
      <w:r>
        <w:rPr>
          <w:sz w:val="16"/>
        </w:rPr>
        <w:t xml:space="preserve"> within the community. </w:t>
      </w:r>
      <w:r>
        <w:rPr>
          <w:highlight w:val="yellow"/>
          <w:u w:val="single"/>
        </w:rPr>
        <w:t>Creating change through wins generates backlash</w:t>
      </w:r>
      <w:r>
        <w:rPr>
          <w:u w:val="single"/>
        </w:rPr>
        <w:t xml:space="preserve"> through losses</w:t>
      </w:r>
      <w:r>
        <w:rPr>
          <w:sz w:val="16"/>
        </w:rPr>
        <w:t>.</w:t>
      </w:r>
      <w:r>
        <w:rPr>
          <w:color w:val="000000"/>
          <w:u w:val="single"/>
        </w:rPr>
        <w:t xml:space="preserve"> </w:t>
      </w:r>
      <w:r>
        <w:rPr>
          <w:color w:val="000000"/>
          <w:sz w:val="16"/>
        </w:rPr>
        <w:t>Some proponents are comfortable with</w:t>
      </w:r>
      <w:r>
        <w:rPr>
          <w:sz w:val="16"/>
        </w:rPr>
        <w:t xml:space="preserve"> generating backlash and argue that the reaction is evidence that the issue is being discussed. </w:t>
      </w:r>
      <w:r>
        <w:rPr>
          <w:color w:val="000000"/>
          <w:sz w:val="16"/>
        </w:rPr>
        <w:t xml:space="preserve">From our perspective, </w:t>
      </w:r>
      <w:r>
        <w:rPr>
          <w:u w:val="single"/>
        </w:rPr>
        <w:t>the discussion that results from these hostile situations is not a productive one where participants seek</w:t>
      </w:r>
      <w:r>
        <w:rPr>
          <w:sz w:val="16"/>
        </w:rPr>
        <w:t xml:space="preserve"> to work together for </w:t>
      </w:r>
      <w:r>
        <w:rPr>
          <w:u w:val="single"/>
        </w:rPr>
        <w:t>a common goal</w:t>
      </w:r>
      <w:r>
        <w:rPr>
          <w:sz w:val="16"/>
        </w:rPr>
        <w:t xml:space="preserve">.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w:t>
      </w:r>
      <w:r>
        <w:rPr>
          <w:u w:val="single"/>
        </w:rPr>
        <w:t>debate competitions do not represent the best environment for community change because</w:t>
      </w:r>
      <w:r>
        <w:rPr>
          <w:sz w:val="16"/>
        </w:rPr>
        <w:t xml:space="preserve"> it is a competition for a win and </w:t>
      </w:r>
      <w:r>
        <w:rPr>
          <w:u w:val="single"/>
        </w:rPr>
        <w:t>only one team can win any given debate, whereas addressing</w:t>
      </w:r>
      <w:r>
        <w:rPr>
          <w:sz w:val="16"/>
        </w:rPr>
        <w:t xml:space="preserve"> systemic century-long community </w:t>
      </w:r>
      <w:r>
        <w:rPr>
          <w:u w:val="single"/>
        </w:rPr>
        <w:t>problems requires a tremendous effort by a great number of people</w:t>
      </w:r>
      <w:r>
        <w:rPr>
          <w:sz w:val="16"/>
        </w:rPr>
        <w:t>.</w:t>
      </w:r>
    </w:p>
    <w:p w:rsidR="00BF5625" w:rsidRDefault="00BF5625" w:rsidP="00BF5625">
      <w:pPr>
        <w:rPr>
          <w:b/>
        </w:rPr>
      </w:pPr>
    </w:p>
    <w:p w:rsidR="00BF5625" w:rsidRDefault="00BF5625" w:rsidP="00BF5625"/>
    <w:p w:rsidR="00BF5625" w:rsidRPr="000D3B3D" w:rsidRDefault="00BF5625" w:rsidP="00BF5625"/>
    <w:p w:rsidR="006063E7" w:rsidRDefault="006063E7">
      <w:bookmarkStart w:id="0" w:name="_GoBack"/>
      <w:bookmarkEnd w:id="0"/>
    </w:p>
    <w:sectPr w:rsidR="0060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625"/>
    <w:rsid w:val="005A70EF"/>
    <w:rsid w:val="006063E7"/>
    <w:rsid w:val="00BF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A70EF"/>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5A70EF"/>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5A70EF"/>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5A70E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heading 2,Heading 2 Char2 Char,Heading 2 Char1 Char Char, Ch,small text,Ch,no read,No Spacing211,No Spacing12,No Spacing2111,small space,Dont use"/>
    <w:basedOn w:val="Normal"/>
    <w:next w:val="Normal"/>
    <w:link w:val="Heading4Char"/>
    <w:qFormat/>
    <w:rsid w:val="005A70E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A70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70EF"/>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5A70EF"/>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5A70EF"/>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5A70EF"/>
    <w:rPr>
      <w:rFonts w:ascii="Georgia" w:eastAsiaTheme="majorEastAsia" w:hAnsi="Georgia" w:cstheme="majorBidi"/>
      <w:b/>
      <w:bCs/>
      <w:sz w:val="28"/>
      <w:u w:val="single"/>
    </w:rPr>
  </w:style>
  <w:style w:type="character" w:customStyle="1" w:styleId="Heading4Char">
    <w:name w:val="Heading 4 Char"/>
    <w:aliases w:val="Tag Char,Big card Char,body Char,Normal Tag Char,heading 2 Char,Heading 2 Char2 Char Char,Heading 2 Char1 Char Char Char, Ch Char,Underlined Char,small text Char,Ch Char,no read Char,No Spacing211 Char,No Spacing12 Char,small space Char"/>
    <w:basedOn w:val="DefaultParagraphFont"/>
    <w:link w:val="Heading4"/>
    <w:rsid w:val="005A70EF"/>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5A70EF"/>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5A70EF"/>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A70EF"/>
    <w:rPr>
      <w:rFonts w:ascii="Georgia" w:hAnsi="Georgia"/>
      <w:b/>
      <w:bCs/>
      <w:sz w:val="22"/>
      <w:u w:val="none"/>
    </w:rPr>
  </w:style>
  <w:style w:type="paragraph" w:customStyle="1" w:styleId="cardtext">
    <w:name w:val="card text"/>
    <w:basedOn w:val="Normal"/>
    <w:link w:val="cardtextChar"/>
    <w:qFormat/>
    <w:rsid w:val="00BF5625"/>
    <w:pPr>
      <w:ind w:left="288" w:right="288"/>
    </w:pPr>
  </w:style>
  <w:style w:type="character" w:customStyle="1" w:styleId="cardtextChar">
    <w:name w:val="card text Char"/>
    <w:basedOn w:val="DefaultParagraphFont"/>
    <w:link w:val="cardtext"/>
    <w:rsid w:val="00BF5625"/>
    <w:rPr>
      <w:rFonts w:ascii="Georgia" w:hAnsi="Georgia" w:cs="Calibri"/>
    </w:rPr>
  </w:style>
  <w:style w:type="character" w:customStyle="1" w:styleId="TitleChar">
    <w:name w:val="Title Char"/>
    <w:basedOn w:val="DefaultParagraphFont"/>
    <w:link w:val="Title"/>
    <w:uiPriority w:val="6"/>
    <w:qFormat/>
    <w:rsid w:val="00BF5625"/>
    <w:rPr>
      <w:bCs/>
      <w:u w:val="single"/>
    </w:rPr>
  </w:style>
  <w:style w:type="paragraph" w:styleId="Title">
    <w:name w:val="Title"/>
    <w:basedOn w:val="Normal"/>
    <w:link w:val="TitleChar"/>
    <w:uiPriority w:val="6"/>
    <w:qFormat/>
    <w:rsid w:val="00BF5625"/>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F5625"/>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5A70EF"/>
    <w:rPr>
      <w:rFonts w:ascii="Georgia" w:hAnsi="Georgia"/>
      <w:b w:val="0"/>
      <w:bCs w:val="0"/>
      <w:sz w:val="22"/>
      <w:u w:val="single"/>
    </w:rPr>
  </w:style>
  <w:style w:type="character" w:customStyle="1" w:styleId="StyleBold">
    <w:name w:val="Style Bold"/>
    <w:basedOn w:val="DefaultParagraphFont"/>
    <w:uiPriority w:val="9"/>
    <w:semiHidden/>
    <w:rsid w:val="005A70EF"/>
    <w:rPr>
      <w:b/>
      <w:bCs/>
    </w:rPr>
  </w:style>
  <w:style w:type="paragraph" w:styleId="Header">
    <w:name w:val="header"/>
    <w:basedOn w:val="Normal"/>
    <w:link w:val="HeaderChar"/>
    <w:uiPriority w:val="99"/>
    <w:semiHidden/>
    <w:rsid w:val="005A70EF"/>
    <w:pPr>
      <w:tabs>
        <w:tab w:val="center" w:pos="4680"/>
        <w:tab w:val="right" w:pos="9360"/>
      </w:tabs>
    </w:pPr>
  </w:style>
  <w:style w:type="character" w:customStyle="1" w:styleId="HeaderChar">
    <w:name w:val="Header Char"/>
    <w:basedOn w:val="DefaultParagraphFont"/>
    <w:link w:val="Header"/>
    <w:uiPriority w:val="99"/>
    <w:semiHidden/>
    <w:rsid w:val="005A70EF"/>
    <w:rPr>
      <w:rFonts w:ascii="Georgia" w:hAnsi="Georgia" w:cs="Calibri"/>
    </w:rPr>
  </w:style>
  <w:style w:type="paragraph" w:styleId="Footer">
    <w:name w:val="footer"/>
    <w:basedOn w:val="Normal"/>
    <w:link w:val="FooterChar"/>
    <w:uiPriority w:val="99"/>
    <w:semiHidden/>
    <w:rsid w:val="005A70EF"/>
    <w:pPr>
      <w:tabs>
        <w:tab w:val="center" w:pos="4680"/>
        <w:tab w:val="right" w:pos="9360"/>
      </w:tabs>
    </w:pPr>
  </w:style>
  <w:style w:type="character" w:customStyle="1" w:styleId="FooterChar">
    <w:name w:val="Footer Char"/>
    <w:basedOn w:val="DefaultParagraphFont"/>
    <w:link w:val="Footer"/>
    <w:uiPriority w:val="99"/>
    <w:semiHidden/>
    <w:rsid w:val="005A70EF"/>
    <w:rPr>
      <w:rFonts w:ascii="Georgia" w:hAnsi="Georgia" w:cs="Calibri"/>
    </w:rPr>
  </w:style>
  <w:style w:type="character" w:styleId="Hyperlink">
    <w:name w:val="Hyperlink"/>
    <w:basedOn w:val="DefaultParagraphFont"/>
    <w:uiPriority w:val="99"/>
    <w:semiHidden/>
    <w:rsid w:val="005A70EF"/>
    <w:rPr>
      <w:color w:val="auto"/>
      <w:u w:val="none"/>
    </w:rPr>
  </w:style>
  <w:style w:type="character" w:styleId="FollowedHyperlink">
    <w:name w:val="FollowedHyperlink"/>
    <w:basedOn w:val="DefaultParagraphFont"/>
    <w:uiPriority w:val="99"/>
    <w:semiHidden/>
    <w:rsid w:val="005A70EF"/>
    <w:rPr>
      <w:color w:val="auto"/>
      <w:u w:val="none"/>
    </w:rPr>
  </w:style>
  <w:style w:type="character" w:customStyle="1" w:styleId="Citation">
    <w:name w:val="Citation"/>
    <w:uiPriority w:val="1"/>
    <w:qFormat/>
    <w:rsid w:val="005A70EF"/>
    <w:rPr>
      <w:rFonts w:ascii="Georgia" w:hAnsi="Georgia"/>
      <w:b/>
      <w:sz w:val="22"/>
    </w:rPr>
  </w:style>
  <w:style w:type="character" w:customStyle="1" w:styleId="Box">
    <w:name w:val="Box"/>
    <w:basedOn w:val="DefaultParagraphFont"/>
    <w:uiPriority w:val="1"/>
    <w:qFormat/>
    <w:rsid w:val="005A70EF"/>
    <w:rPr>
      <w:rFonts w:ascii="Georgia" w:hAnsi="Georgia"/>
      <w:b/>
      <w:sz w:val="22"/>
      <w:u w:val="single"/>
      <w:bdr w:val="single" w:sz="8" w:space="0" w:color="auto"/>
    </w:rPr>
  </w:style>
  <w:style w:type="character" w:customStyle="1" w:styleId="underline">
    <w:name w:val="underline"/>
    <w:link w:val="textbold"/>
    <w:qFormat/>
    <w:rsid w:val="00BF5625"/>
    <w:rPr>
      <w:u w:val="single"/>
    </w:rPr>
  </w:style>
  <w:style w:type="paragraph" w:customStyle="1" w:styleId="textbold">
    <w:name w:val="text bold"/>
    <w:basedOn w:val="Normal"/>
    <w:link w:val="underline"/>
    <w:rsid w:val="00BF5625"/>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A70EF"/>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5A70EF"/>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5A70EF"/>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5A70E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heading 2,Heading 2 Char2 Char,Heading 2 Char1 Char Char, Ch,small text,Ch,no read,No Spacing211,No Spacing12,No Spacing2111,small space,Dont use"/>
    <w:basedOn w:val="Normal"/>
    <w:next w:val="Normal"/>
    <w:link w:val="Heading4Char"/>
    <w:qFormat/>
    <w:rsid w:val="005A70E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A70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70EF"/>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5A70EF"/>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5A70EF"/>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5A70EF"/>
    <w:rPr>
      <w:rFonts w:ascii="Georgia" w:eastAsiaTheme="majorEastAsia" w:hAnsi="Georgia" w:cstheme="majorBidi"/>
      <w:b/>
      <w:bCs/>
      <w:sz w:val="28"/>
      <w:u w:val="single"/>
    </w:rPr>
  </w:style>
  <w:style w:type="character" w:customStyle="1" w:styleId="Heading4Char">
    <w:name w:val="Heading 4 Char"/>
    <w:aliases w:val="Tag Char,Big card Char,body Char,Normal Tag Char,heading 2 Char,Heading 2 Char2 Char Char,Heading 2 Char1 Char Char Char, Ch Char,Underlined Char,small text Char,Ch Char,no read Char,No Spacing211 Char,No Spacing12 Char,small space Char"/>
    <w:basedOn w:val="DefaultParagraphFont"/>
    <w:link w:val="Heading4"/>
    <w:rsid w:val="005A70EF"/>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5A70EF"/>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5A70EF"/>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A70EF"/>
    <w:rPr>
      <w:rFonts w:ascii="Georgia" w:hAnsi="Georgia"/>
      <w:b/>
      <w:bCs/>
      <w:sz w:val="22"/>
      <w:u w:val="none"/>
    </w:rPr>
  </w:style>
  <w:style w:type="paragraph" w:customStyle="1" w:styleId="cardtext">
    <w:name w:val="card text"/>
    <w:basedOn w:val="Normal"/>
    <w:link w:val="cardtextChar"/>
    <w:qFormat/>
    <w:rsid w:val="00BF5625"/>
    <w:pPr>
      <w:ind w:left="288" w:right="288"/>
    </w:pPr>
  </w:style>
  <w:style w:type="character" w:customStyle="1" w:styleId="cardtextChar">
    <w:name w:val="card text Char"/>
    <w:basedOn w:val="DefaultParagraphFont"/>
    <w:link w:val="cardtext"/>
    <w:rsid w:val="00BF5625"/>
    <w:rPr>
      <w:rFonts w:ascii="Georgia" w:hAnsi="Georgia" w:cs="Calibri"/>
    </w:rPr>
  </w:style>
  <w:style w:type="character" w:customStyle="1" w:styleId="TitleChar">
    <w:name w:val="Title Char"/>
    <w:basedOn w:val="DefaultParagraphFont"/>
    <w:link w:val="Title"/>
    <w:uiPriority w:val="6"/>
    <w:qFormat/>
    <w:rsid w:val="00BF5625"/>
    <w:rPr>
      <w:bCs/>
      <w:u w:val="single"/>
    </w:rPr>
  </w:style>
  <w:style w:type="paragraph" w:styleId="Title">
    <w:name w:val="Title"/>
    <w:basedOn w:val="Normal"/>
    <w:link w:val="TitleChar"/>
    <w:uiPriority w:val="6"/>
    <w:qFormat/>
    <w:rsid w:val="00BF5625"/>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F5625"/>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5A70EF"/>
    <w:rPr>
      <w:rFonts w:ascii="Georgia" w:hAnsi="Georgia"/>
      <w:b w:val="0"/>
      <w:bCs w:val="0"/>
      <w:sz w:val="22"/>
      <w:u w:val="single"/>
    </w:rPr>
  </w:style>
  <w:style w:type="character" w:customStyle="1" w:styleId="StyleBold">
    <w:name w:val="Style Bold"/>
    <w:basedOn w:val="DefaultParagraphFont"/>
    <w:uiPriority w:val="9"/>
    <w:semiHidden/>
    <w:rsid w:val="005A70EF"/>
    <w:rPr>
      <w:b/>
      <w:bCs/>
    </w:rPr>
  </w:style>
  <w:style w:type="paragraph" w:styleId="Header">
    <w:name w:val="header"/>
    <w:basedOn w:val="Normal"/>
    <w:link w:val="HeaderChar"/>
    <w:uiPriority w:val="99"/>
    <w:semiHidden/>
    <w:rsid w:val="005A70EF"/>
    <w:pPr>
      <w:tabs>
        <w:tab w:val="center" w:pos="4680"/>
        <w:tab w:val="right" w:pos="9360"/>
      </w:tabs>
    </w:pPr>
  </w:style>
  <w:style w:type="character" w:customStyle="1" w:styleId="HeaderChar">
    <w:name w:val="Header Char"/>
    <w:basedOn w:val="DefaultParagraphFont"/>
    <w:link w:val="Header"/>
    <w:uiPriority w:val="99"/>
    <w:semiHidden/>
    <w:rsid w:val="005A70EF"/>
    <w:rPr>
      <w:rFonts w:ascii="Georgia" w:hAnsi="Georgia" w:cs="Calibri"/>
    </w:rPr>
  </w:style>
  <w:style w:type="paragraph" w:styleId="Footer">
    <w:name w:val="footer"/>
    <w:basedOn w:val="Normal"/>
    <w:link w:val="FooterChar"/>
    <w:uiPriority w:val="99"/>
    <w:semiHidden/>
    <w:rsid w:val="005A70EF"/>
    <w:pPr>
      <w:tabs>
        <w:tab w:val="center" w:pos="4680"/>
        <w:tab w:val="right" w:pos="9360"/>
      </w:tabs>
    </w:pPr>
  </w:style>
  <w:style w:type="character" w:customStyle="1" w:styleId="FooterChar">
    <w:name w:val="Footer Char"/>
    <w:basedOn w:val="DefaultParagraphFont"/>
    <w:link w:val="Footer"/>
    <w:uiPriority w:val="99"/>
    <w:semiHidden/>
    <w:rsid w:val="005A70EF"/>
    <w:rPr>
      <w:rFonts w:ascii="Georgia" w:hAnsi="Georgia" w:cs="Calibri"/>
    </w:rPr>
  </w:style>
  <w:style w:type="character" w:styleId="Hyperlink">
    <w:name w:val="Hyperlink"/>
    <w:basedOn w:val="DefaultParagraphFont"/>
    <w:uiPriority w:val="99"/>
    <w:semiHidden/>
    <w:rsid w:val="005A70EF"/>
    <w:rPr>
      <w:color w:val="auto"/>
      <w:u w:val="none"/>
    </w:rPr>
  </w:style>
  <w:style w:type="character" w:styleId="FollowedHyperlink">
    <w:name w:val="FollowedHyperlink"/>
    <w:basedOn w:val="DefaultParagraphFont"/>
    <w:uiPriority w:val="99"/>
    <w:semiHidden/>
    <w:rsid w:val="005A70EF"/>
    <w:rPr>
      <w:color w:val="auto"/>
      <w:u w:val="none"/>
    </w:rPr>
  </w:style>
  <w:style w:type="character" w:customStyle="1" w:styleId="Citation">
    <w:name w:val="Citation"/>
    <w:uiPriority w:val="1"/>
    <w:qFormat/>
    <w:rsid w:val="005A70EF"/>
    <w:rPr>
      <w:rFonts w:ascii="Georgia" w:hAnsi="Georgia"/>
      <w:b/>
      <w:sz w:val="22"/>
    </w:rPr>
  </w:style>
  <w:style w:type="character" w:customStyle="1" w:styleId="Box">
    <w:name w:val="Box"/>
    <w:basedOn w:val="DefaultParagraphFont"/>
    <w:uiPriority w:val="1"/>
    <w:qFormat/>
    <w:rsid w:val="005A70EF"/>
    <w:rPr>
      <w:rFonts w:ascii="Georgia" w:hAnsi="Georgia"/>
      <w:b/>
      <w:sz w:val="22"/>
      <w:u w:val="single"/>
      <w:bdr w:val="single" w:sz="8" w:space="0" w:color="auto"/>
    </w:rPr>
  </w:style>
  <w:style w:type="character" w:customStyle="1" w:styleId="underline">
    <w:name w:val="underline"/>
    <w:link w:val="textbold"/>
    <w:qFormat/>
    <w:rsid w:val="00BF5625"/>
    <w:rPr>
      <w:u w:val="single"/>
    </w:rPr>
  </w:style>
  <w:style w:type="paragraph" w:customStyle="1" w:styleId="textbold">
    <w:name w:val="text bold"/>
    <w:basedOn w:val="Normal"/>
    <w:link w:val="underline"/>
    <w:rsid w:val="00BF5625"/>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selaw.lp.findlaw.com/data/constitution~preambl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carta.msn.com" TargetMode="External"/><Relationship Id="rId5" Type="http://schemas.openxmlformats.org/officeDocument/2006/relationships/hyperlink" Target="http://www2.binghamton.edu/fbc/archive/iweuroc.ht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11</Pages>
  <Words>17044</Words>
  <Characters>97152</Characters>
  <Application>Microsoft Office Word</Application>
  <DocSecurity>0</DocSecurity>
  <Lines>809</Lines>
  <Paragraphs>227</Paragraphs>
  <ScaleCrop>false</ScaleCrop>
  <Company>Hewlett-Packard</Company>
  <LinksUpToDate>false</LinksUpToDate>
  <CharactersWithSpaces>113969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2</cp:revision>
  <dcterms:created xsi:type="dcterms:W3CDTF">2013-10-04T23:28:00Z</dcterms:created>
  <dcterms:modified xsi:type="dcterms:W3CDTF">2013-10-04T23:28:00Z</dcterms:modified>
</cp:coreProperties>
</file>