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7AD" w:rsidRPr="00C607AD" w:rsidRDefault="00C607AD" w:rsidP="00C607AD">
      <w:pPr>
        <w:keepNext/>
        <w:keepLines/>
        <w:spacing w:before="200"/>
        <w:outlineLvl w:val="3"/>
        <w:rPr>
          <w:rFonts w:eastAsiaTheme="majorEastAsia" w:cstheme="majorBidi"/>
          <w:b/>
          <w:bCs/>
          <w:iCs/>
        </w:rPr>
      </w:pPr>
      <w:r w:rsidRPr="00C607AD">
        <w:rPr>
          <w:rFonts w:eastAsiaTheme="majorEastAsia" w:cstheme="majorBidi"/>
          <w:b/>
          <w:bCs/>
          <w:iCs/>
        </w:rPr>
        <w:t xml:space="preserve">Cuban sustainable urban agriculture is a </w:t>
      </w:r>
      <w:r w:rsidRPr="00C607AD">
        <w:rPr>
          <w:rFonts w:eastAsiaTheme="majorEastAsia" w:cstheme="majorBidi"/>
          <w:b/>
          <w:bCs/>
          <w:iCs/>
          <w:u w:val="single"/>
        </w:rPr>
        <w:t>global model</w:t>
      </w:r>
      <w:r w:rsidRPr="00C607AD">
        <w:rPr>
          <w:rFonts w:eastAsiaTheme="majorEastAsia" w:cstheme="majorBidi"/>
          <w:b/>
          <w:bCs/>
          <w:iCs/>
        </w:rPr>
        <w:t xml:space="preserve"> that’s spurring worldwide adoption</w:t>
      </w:r>
    </w:p>
    <w:p w:rsidR="00C607AD" w:rsidRPr="00C607AD" w:rsidRDefault="00C607AD" w:rsidP="00C607AD">
      <w:proofErr w:type="spellStart"/>
      <w:r w:rsidRPr="00C607AD">
        <w:rPr>
          <w:b/>
        </w:rPr>
        <w:t>Ergas</w:t>
      </w:r>
      <w:proofErr w:type="spellEnd"/>
      <w:r w:rsidRPr="00C607AD">
        <w:rPr>
          <w:b/>
        </w:rPr>
        <w:t>, 13</w:t>
      </w:r>
      <w:r w:rsidRPr="00C607AD">
        <w:t xml:space="preserve"> – graduate student in sociology at the University of Oregon (Christina, Monthly Review, March, “Cuban Urban Agriculture as a Strategy for Food Sovereignty” </w:t>
      </w:r>
      <w:r w:rsidRPr="00C43C8B">
        <w:rPr>
          <w:color w:val="000000"/>
        </w:rPr>
        <w:t>http://monthlyreview.org/2013/03/01/cuban-urban-agriculture-as-a-strategy-for-food-sovereignty</w:t>
      </w:r>
    </w:p>
    <w:p w:rsidR="00C607AD" w:rsidRPr="00C607AD" w:rsidRDefault="00C607AD" w:rsidP="00C607AD"/>
    <w:p w:rsidR="00C607AD" w:rsidRPr="00C607AD" w:rsidRDefault="00C607AD" w:rsidP="00C607AD">
      <w:pPr>
        <w:rPr>
          <w:sz w:val="16"/>
        </w:rPr>
      </w:pPr>
      <w:r w:rsidRPr="00C607AD">
        <w:rPr>
          <w:bCs/>
          <w:u w:val="single"/>
        </w:rPr>
        <w:t xml:space="preserve">The agricultural revolution in Cuba has ignited the imaginations of people all over the world. </w:t>
      </w:r>
      <w:r w:rsidRPr="00C607AD">
        <w:rPr>
          <w:bCs/>
          <w:highlight w:val="green"/>
          <w:u w:val="single"/>
        </w:rPr>
        <w:t>Cuba’s model serves as a foundation for self-sufficiency</w:t>
      </w:r>
      <w:r w:rsidRPr="00C607AD">
        <w:rPr>
          <w:bCs/>
          <w:u w:val="single"/>
        </w:rPr>
        <w:t xml:space="preserve">, resistance to neocolonialist development projects, innovations in </w:t>
      </w:r>
      <w:proofErr w:type="spellStart"/>
      <w:r w:rsidRPr="00C607AD">
        <w:rPr>
          <w:bCs/>
          <w:u w:val="single"/>
        </w:rPr>
        <w:t>agroecology</w:t>
      </w:r>
      <w:proofErr w:type="spellEnd"/>
      <w:r w:rsidRPr="00C607AD">
        <w:rPr>
          <w:bCs/>
          <w:u w:val="single"/>
        </w:rPr>
        <w:t>, alternatives to monoculture, and a more environmentally sustainable society.</w:t>
      </w:r>
      <w:r w:rsidRPr="00C607AD">
        <w:rPr>
          <w:sz w:val="16"/>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w:t>
      </w:r>
      <w:proofErr w:type="spellStart"/>
      <w:r w:rsidRPr="00C607AD">
        <w:rPr>
          <w:sz w:val="16"/>
        </w:rPr>
        <w:t>Sinan</w:t>
      </w:r>
      <w:proofErr w:type="spellEnd"/>
      <w:r w:rsidRPr="00C607AD">
        <w:rPr>
          <w:sz w:val="16"/>
        </w:rPr>
        <w:t xml:space="preserve"> </w:t>
      </w:r>
      <w:proofErr w:type="spellStart"/>
      <w:r w:rsidRPr="00C607AD">
        <w:rPr>
          <w:sz w:val="16"/>
        </w:rPr>
        <w:t>Koont</w:t>
      </w:r>
      <w:proofErr w:type="spellEnd"/>
      <w:r w:rsidRPr="00C607AD">
        <w:rPr>
          <w:sz w:val="16"/>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C607AD">
        <w:rPr>
          <w:bCs/>
          <w:u w:val="single"/>
        </w:rPr>
        <w:t>free trade agreements</w:t>
      </w:r>
      <w:r w:rsidRPr="00C607AD">
        <w:rPr>
          <w:sz w:val="16"/>
        </w:rPr>
        <w:t xml:space="preserve"> on the so-called third world. These policies increased the influence of multinational corporations, such as Monsanto and Cargill, in global food production. They also </w:t>
      </w:r>
      <w:r w:rsidRPr="00C607AD">
        <w:rPr>
          <w:bCs/>
          <w:u w:val="single"/>
        </w:rPr>
        <w:t>encouraged large-scale monocultures</w:t>
      </w:r>
      <w:r w:rsidRPr="00C607AD">
        <w:rPr>
          <w:sz w:val="16"/>
        </w:rPr>
        <w:t xml:space="preserve">, whereby food production is specialized by region for international trade. These policies threatened the national food security of countries in several interrelated ways.2 </w:t>
      </w:r>
      <w:proofErr w:type="gramStart"/>
      <w:r w:rsidRPr="00C607AD">
        <w:rPr>
          <w:sz w:val="16"/>
        </w:rPr>
        <w:t>First</w:t>
      </w:r>
      <w:proofErr w:type="gramEnd"/>
      <w:r w:rsidRPr="00C607AD">
        <w:rPr>
          <w:sz w:val="16"/>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w:t>
      </w:r>
      <w:proofErr w:type="gramStart"/>
      <w:r w:rsidRPr="00C607AD">
        <w:rPr>
          <w:sz w:val="16"/>
        </w:rPr>
        <w:t>then</w:t>
      </w:r>
      <w:proofErr w:type="gramEnd"/>
      <w:r w:rsidRPr="00C607AD">
        <w:rPr>
          <w:sz w:val="16"/>
        </w:rPr>
        <w:t xml:space="preserve"> scarce food still goes to the highest bidder. </w:t>
      </w:r>
      <w:r w:rsidRPr="00C607AD">
        <w:rPr>
          <w:u w:val="single"/>
        </w:rPr>
        <w:t>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w:t>
      </w:r>
      <w:r w:rsidRPr="00C607AD">
        <w:rPr>
          <w:sz w:val="16"/>
        </w:rPr>
        <w:t xml:space="preserve"> </w:t>
      </w:r>
      <w:r w:rsidRPr="00C607AD">
        <w:rPr>
          <w:u w:val="single"/>
        </w:rPr>
        <w:t>In countries with higher per capita incomes, increasing food costs are an annoyance for many people</w:t>
      </w:r>
      <w:r w:rsidRPr="00C607AD">
        <w:rPr>
          <w:sz w:val="16"/>
        </w:rPr>
        <w:t xml:space="preserve"> but not necessarily life threatening. </w:t>
      </w:r>
      <w:r w:rsidRPr="00C607AD">
        <w:rPr>
          <w:u w:val="single"/>
        </w:rPr>
        <w:t>In countries with high rates of poverty, price increases can be devastating. All of the above problems converged during the 2007–2008 food crisis that resulted in riots in Egypt, Haiti, Indonesia, Mexico, and Bangladesh, just to name a few.</w:t>
      </w:r>
      <w:r w:rsidRPr="00C607AD">
        <w:rPr>
          <w:sz w:val="16"/>
        </w:rPr>
        <w:t xml:space="preserve"> </w:t>
      </w:r>
      <w:r w:rsidRPr="00C607AD">
        <w:rPr>
          <w:bCs/>
          <w:u w:val="single"/>
        </w:rPr>
        <w:t>People worldwide have been affected by these policies and have fought back. Some nations have taken to task corporations like Monsanto</w:t>
      </w:r>
      <w:r w:rsidRPr="00C607AD">
        <w:rPr>
          <w:sz w:val="16"/>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C43C8B">
        <w:rPr>
          <w:bCs/>
          <w:u w:val="single"/>
        </w:rPr>
        <w:t>There are also international movements that are working to change agricultural policies and practices</w:t>
      </w:r>
      <w:r w:rsidRPr="00C607AD">
        <w:rPr>
          <w:sz w:val="16"/>
        </w:rPr>
        <w:t xml:space="preserve">. For example, La </w:t>
      </w:r>
      <w:proofErr w:type="spellStart"/>
      <w:r w:rsidRPr="00C607AD">
        <w:rPr>
          <w:sz w:val="16"/>
        </w:rPr>
        <w:t>Vía</w:t>
      </w:r>
      <w:proofErr w:type="spellEnd"/>
      <w:r w:rsidRPr="00C607AD">
        <w:rPr>
          <w:sz w:val="16"/>
        </w:rPr>
        <w:t xml:space="preserve"> </w:t>
      </w:r>
      <w:proofErr w:type="spellStart"/>
      <w:r w:rsidRPr="00C607AD">
        <w:rPr>
          <w:sz w:val="16"/>
        </w:rPr>
        <w:t>Campesina</w:t>
      </w:r>
      <w:proofErr w:type="spellEnd"/>
      <w:r w:rsidRPr="00C607AD">
        <w:rPr>
          <w:sz w:val="16"/>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C607AD">
        <w:rPr>
          <w:sz w:val="16"/>
        </w:rPr>
        <w:t>agroecological</w:t>
      </w:r>
      <w:proofErr w:type="spellEnd"/>
      <w:r w:rsidRPr="00C607AD">
        <w:rPr>
          <w:sz w:val="16"/>
        </w:rPr>
        <w:t xml:space="preserve"> practices, or a system of agriculture that is based on ecological principles and environmental concerns. Cuba has largely transformed food production in order to pursue a more sustainable path. These practices are not limited to the countryside. </w:t>
      </w:r>
      <w:r w:rsidRPr="00C607AD">
        <w:rPr>
          <w:bCs/>
          <w:highlight w:val="green"/>
          <w:u w:val="single"/>
        </w:rPr>
        <w:t>Cuba is the recognized leader of urban agriculture</w:t>
      </w:r>
      <w:r w:rsidRPr="00C607AD">
        <w:rPr>
          <w:sz w:val="16"/>
        </w:rPr>
        <w:t xml:space="preserve">.5 As </w:t>
      </w:r>
      <w:proofErr w:type="spellStart"/>
      <w:r w:rsidRPr="00C607AD">
        <w:rPr>
          <w:sz w:val="16"/>
        </w:rPr>
        <w:t>Koont</w:t>
      </w:r>
      <w:proofErr w:type="spellEnd"/>
      <w:r w:rsidRPr="00C607AD">
        <w:rPr>
          <w:sz w:val="16"/>
        </w:rPr>
        <w:t xml:space="preserve"> highlights, the Cuban National Group for Urban Agriculture defines urban agriculture as the production of food within the urban and </w:t>
      </w:r>
      <w:proofErr w:type="spellStart"/>
      <w:r w:rsidRPr="00C607AD">
        <w:rPr>
          <w:sz w:val="16"/>
        </w:rPr>
        <w:t>peri</w:t>
      </w:r>
      <w:proofErr w:type="spellEnd"/>
      <w:r w:rsidRPr="00C607AD">
        <w:rPr>
          <w:sz w:val="16"/>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 </w:t>
      </w:r>
      <w:proofErr w:type="spellStart"/>
      <w:r w:rsidRPr="00C607AD">
        <w:rPr>
          <w:sz w:val="16"/>
        </w:rPr>
        <w:t>Koont</w:t>
      </w:r>
      <w:proofErr w:type="spellEnd"/>
      <w:r w:rsidRPr="00C607AD">
        <w:rPr>
          <w:sz w:val="16"/>
        </w:rPr>
        <w:t xml:space="preserve"> indicates that the significance of urban agriculture in </w:t>
      </w:r>
      <w:r w:rsidRPr="00C607AD">
        <w:rPr>
          <w:bCs/>
          <w:u w:val="single"/>
        </w:rPr>
        <w:t>Cuba</w:t>
      </w:r>
      <w:r w:rsidRPr="00C607AD">
        <w:rPr>
          <w:sz w:val="16"/>
        </w:rPr>
        <w:t xml:space="preserve"> is that although Cuba is not completely food self-sufficient, it </w:t>
      </w:r>
      <w:r w:rsidRPr="00C607AD">
        <w:rPr>
          <w:bCs/>
          <w:u w:val="single"/>
        </w:rPr>
        <w:t xml:space="preserve">is the only example the world has of a country that produces most of its food locally, employing </w:t>
      </w:r>
      <w:proofErr w:type="spellStart"/>
      <w:r w:rsidRPr="00C607AD">
        <w:rPr>
          <w:bCs/>
          <w:u w:val="single"/>
        </w:rPr>
        <w:t>agroecological</w:t>
      </w:r>
      <w:proofErr w:type="spellEnd"/>
      <w:r w:rsidRPr="00C607AD">
        <w:rPr>
          <w:bCs/>
          <w:u w:val="single"/>
        </w:rPr>
        <w:t xml:space="preserve"> techniques for production</w:t>
      </w:r>
      <w:r w:rsidRPr="00C607AD">
        <w:rPr>
          <w:sz w:val="16"/>
        </w:rPr>
        <w:t xml:space="preserve">. Furthermore, most of the food produced is for local consumption. As a result, Cuba has one of the shortest producer-to-consumer chains in the world. In this book, </w:t>
      </w:r>
      <w:proofErr w:type="spellStart"/>
      <w:r w:rsidRPr="00C607AD">
        <w:rPr>
          <w:sz w:val="16"/>
        </w:rPr>
        <w:t>Koont</w:t>
      </w:r>
      <w:proofErr w:type="spellEnd"/>
      <w:r w:rsidRPr="00C607AD">
        <w:rPr>
          <w:sz w:val="16"/>
        </w:rPr>
        <w:t xml:space="preserve"> documents the impressive </w:t>
      </w:r>
      <w:r w:rsidRPr="00C607AD">
        <w:rPr>
          <w:sz w:val="16"/>
        </w:rPr>
        <w:lastRenderedPageBreak/>
        <w:t xml:space="preserve">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C607AD">
        <w:rPr>
          <w:sz w:val="16"/>
        </w:rPr>
        <w:t>Koont</w:t>
      </w:r>
      <w:proofErr w:type="spellEnd"/>
      <w:r w:rsidRPr="00C607AD">
        <w:rPr>
          <w:sz w:val="16"/>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C607AD">
        <w:rPr>
          <w:sz w:val="16"/>
        </w:rPr>
        <w:t>agroecological</w:t>
      </w:r>
      <w:proofErr w:type="spellEnd"/>
      <w:r w:rsidRPr="00C607AD">
        <w:rPr>
          <w:sz w:val="16"/>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C607AD">
        <w:rPr>
          <w:sz w:val="16"/>
        </w:rPr>
        <w:t>agroecological</w:t>
      </w:r>
      <w:proofErr w:type="spellEnd"/>
      <w:r w:rsidRPr="00C607AD">
        <w:rPr>
          <w:sz w:val="16"/>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C607AD">
        <w:rPr>
          <w:sz w:val="16"/>
        </w:rPr>
        <w:t>agroecological</w:t>
      </w:r>
      <w:proofErr w:type="spellEnd"/>
      <w:r w:rsidRPr="00C607AD">
        <w:rPr>
          <w:sz w:val="16"/>
        </w:rPr>
        <w:t xml:space="preserve"> transition possible during the economic crisis in the early 1990s. </w:t>
      </w:r>
      <w:proofErr w:type="spellStart"/>
      <w:r w:rsidRPr="00C607AD">
        <w:rPr>
          <w:sz w:val="16"/>
        </w:rPr>
        <w:t>Koont</w:t>
      </w:r>
      <w:proofErr w:type="spellEnd"/>
      <w:r w:rsidRPr="00C607AD">
        <w:rPr>
          <w:sz w:val="16"/>
        </w:rPr>
        <w:t xml:space="preserve"> examines how the early </w:t>
      </w:r>
      <w:proofErr w:type="spellStart"/>
      <w:r w:rsidRPr="00C607AD">
        <w:rPr>
          <w:sz w:val="16"/>
        </w:rPr>
        <w:t>agroecological</w:t>
      </w:r>
      <w:proofErr w:type="spellEnd"/>
      <w:r w:rsidRPr="00C607AD">
        <w:rPr>
          <w:sz w:val="16"/>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C607AD">
        <w:rPr>
          <w:sz w:val="16"/>
        </w:rPr>
        <w:t>agroecology</w:t>
      </w:r>
      <w:proofErr w:type="spellEnd"/>
      <w:r w:rsidRPr="00C607AD">
        <w:rPr>
          <w:sz w:val="16"/>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C607AD">
        <w:rPr>
          <w:sz w:val="16"/>
        </w:rPr>
        <w:t>polycultures</w:t>
      </w:r>
      <w:proofErr w:type="spellEnd"/>
      <w:r w:rsidRPr="00C607AD">
        <w:rPr>
          <w:sz w:val="16"/>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C607AD">
        <w:rPr>
          <w:sz w:val="16"/>
        </w:rPr>
        <w:t>organopónicos</w:t>
      </w:r>
      <w:proofErr w:type="spellEnd"/>
      <w:r w:rsidRPr="00C607AD">
        <w:rPr>
          <w:sz w:val="16"/>
        </w:rPr>
        <w:t xml:space="preserve">, which were constructed four years before the Soviet collapse. </w:t>
      </w:r>
      <w:proofErr w:type="spellStart"/>
      <w:r w:rsidRPr="00C607AD">
        <w:rPr>
          <w:sz w:val="16"/>
        </w:rPr>
        <w:t>Organopónicos</w:t>
      </w:r>
      <w:proofErr w:type="spellEnd"/>
      <w:r w:rsidRPr="00C607AD">
        <w:rPr>
          <w:sz w:val="16"/>
        </w:rPr>
        <w:t xml:space="preserve"> are raised beds of organic materials confined in rectangular walls where plants are grown in areas with poor soil quality. Additionally, personal household plots had long existed within urban areas.14 </w:t>
      </w:r>
      <w:proofErr w:type="gramStart"/>
      <w:r w:rsidRPr="00C607AD">
        <w:rPr>
          <w:sz w:val="16"/>
        </w:rPr>
        <w:t>Altogether</w:t>
      </w:r>
      <w:proofErr w:type="gramEnd"/>
      <w:r w:rsidRPr="00C607AD">
        <w:rPr>
          <w:sz w:val="16"/>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w:t>
      </w:r>
      <w:proofErr w:type="spellStart"/>
      <w:r w:rsidRPr="00C607AD">
        <w:rPr>
          <w:sz w:val="16"/>
        </w:rPr>
        <w:t>throu</w:t>
      </w:r>
      <w:proofErr w:type="spellEnd"/>
      <w:r w:rsidRPr="00C607AD">
        <w:rPr>
          <w:sz w:val="16"/>
        </w:rPr>
        <w:t xml:space="preserve"> </w:t>
      </w:r>
      <w:proofErr w:type="spellStart"/>
      <w:proofErr w:type="gramStart"/>
      <w:r w:rsidRPr="00C607AD">
        <w:rPr>
          <w:sz w:val="16"/>
        </w:rPr>
        <w:t>gh</w:t>
      </w:r>
      <w:proofErr w:type="spellEnd"/>
      <w:proofErr w:type="gramEnd"/>
      <w:r w:rsidRPr="00C607AD">
        <w:rPr>
          <w:sz w:val="16"/>
        </w:rPr>
        <w:t xml:space="preserve"> the production and consumption of food. Sustainable Urban Agriculture in Cuba is a detailed documentation of the </w:t>
      </w:r>
      <w:proofErr w:type="spellStart"/>
      <w:r w:rsidRPr="00C607AD">
        <w:rPr>
          <w:sz w:val="16"/>
        </w:rPr>
        <w:t>agroecological</w:t>
      </w:r>
      <w:proofErr w:type="spellEnd"/>
      <w:r w:rsidRPr="00C607AD">
        <w:rPr>
          <w:sz w:val="16"/>
        </w:rPr>
        <w:t xml:space="preserve"> transformation in Cuba. </w:t>
      </w:r>
      <w:proofErr w:type="spellStart"/>
      <w:r w:rsidRPr="00C607AD">
        <w:rPr>
          <w:sz w:val="16"/>
        </w:rPr>
        <w:t>Koont</w:t>
      </w:r>
      <w:proofErr w:type="spellEnd"/>
      <w:r w:rsidRPr="00C607AD">
        <w:rPr>
          <w:sz w:val="16"/>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C607AD">
        <w:rPr>
          <w:sz w:val="16"/>
        </w:rPr>
        <w:t>Koont</w:t>
      </w:r>
      <w:proofErr w:type="spellEnd"/>
      <w:r w:rsidRPr="00C607AD">
        <w:rPr>
          <w:sz w:val="16"/>
        </w:rPr>
        <w:t xml:space="preserve"> offers minimal critical analysis of the challenges that Cubans still face in their quest for food sovereignty. Despite </w:t>
      </w:r>
      <w:r w:rsidRPr="00C607AD">
        <w:rPr>
          <w:sz w:val="16"/>
        </w:rPr>
        <w:lastRenderedPageBreak/>
        <w:t xml:space="preserve">these shortcomings, </w:t>
      </w:r>
      <w:proofErr w:type="spellStart"/>
      <w:r w:rsidRPr="00C607AD">
        <w:rPr>
          <w:sz w:val="16"/>
        </w:rPr>
        <w:t>Koont</w:t>
      </w:r>
      <w:proofErr w:type="spellEnd"/>
      <w:r w:rsidRPr="00C607AD">
        <w:rPr>
          <w:sz w:val="16"/>
        </w:rPr>
        <w:t xml:space="preserve"> provides a much-needed detailed account of the strides made in Cuban urban agriculture. </w:t>
      </w:r>
      <w:r w:rsidRPr="00C607AD">
        <w:rPr>
          <w:bCs/>
          <w:highlight w:val="green"/>
          <w:u w:val="single"/>
        </w:rPr>
        <w:t xml:space="preserve">Cuba’s example has clear implications for food sovereignty and security </w:t>
      </w:r>
      <w:r w:rsidRPr="00C607AD">
        <w:rPr>
          <w:bCs/>
          <w:u w:val="single"/>
        </w:rPr>
        <w:t xml:space="preserve">for the rest of the world. With the very real threat of </w:t>
      </w:r>
      <w:r w:rsidRPr="00C607AD">
        <w:rPr>
          <w:bCs/>
          <w:highlight w:val="green"/>
          <w:u w:val="single"/>
        </w:rPr>
        <w:t xml:space="preserve">climate change, potential energy crises, market fluctuations, worldwide droughts, </w:t>
      </w:r>
      <w:r w:rsidRPr="00C607AD">
        <w:rPr>
          <w:bCs/>
          <w:u w:val="single"/>
        </w:rPr>
        <w:t xml:space="preserve">or other economic and environmental problems that </w:t>
      </w:r>
      <w:r w:rsidRPr="00C607AD">
        <w:rPr>
          <w:bCs/>
          <w:highlight w:val="green"/>
          <w:u w:val="single"/>
        </w:rPr>
        <w:t xml:space="preserve">may force nations to </w:t>
      </w:r>
      <w:proofErr w:type="spellStart"/>
      <w:r w:rsidRPr="00C607AD">
        <w:rPr>
          <w:bCs/>
          <w:highlight w:val="green"/>
          <w:u w:val="single"/>
        </w:rPr>
        <w:t>relocalize</w:t>
      </w:r>
      <w:proofErr w:type="spellEnd"/>
      <w:r w:rsidRPr="00C607AD">
        <w:rPr>
          <w:bCs/>
          <w:highlight w:val="green"/>
          <w:u w:val="single"/>
        </w:rPr>
        <w:t xml:space="preserve"> food production, </w:t>
      </w:r>
      <w:r w:rsidRPr="00C607AD">
        <w:rPr>
          <w:bCs/>
          <w:u w:val="single"/>
        </w:rPr>
        <w:t>this example can serve as a template for future food sovereignty</w:t>
      </w:r>
      <w:r w:rsidRPr="00C607AD">
        <w:rPr>
          <w:sz w:val="16"/>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C607AD" w:rsidRPr="00C607AD" w:rsidRDefault="00C607AD" w:rsidP="00C607AD"/>
    <w:p w:rsidR="00C607AD" w:rsidRPr="00C607AD" w:rsidRDefault="00C607AD" w:rsidP="00C607AD">
      <w:pPr>
        <w:keepNext/>
        <w:keepLines/>
        <w:spacing w:before="200"/>
        <w:outlineLvl w:val="3"/>
        <w:rPr>
          <w:rFonts w:eastAsiaTheme="majorEastAsia" w:cstheme="majorBidi"/>
          <w:b/>
          <w:bCs/>
          <w:iCs/>
        </w:rPr>
      </w:pPr>
      <w:r w:rsidRPr="00C607AD">
        <w:rPr>
          <w:rFonts w:eastAsiaTheme="majorEastAsia" w:cstheme="majorBidi"/>
          <w:b/>
          <w:bCs/>
          <w:iCs/>
        </w:rPr>
        <w:t xml:space="preserve">Lifting sanctions means agribusiness has a free hand to destroy Cuba’s </w:t>
      </w:r>
      <w:proofErr w:type="spellStart"/>
      <w:proofErr w:type="gramStart"/>
      <w:r w:rsidRPr="00C607AD">
        <w:rPr>
          <w:rFonts w:eastAsiaTheme="majorEastAsia" w:cstheme="majorBidi"/>
          <w:b/>
          <w:bCs/>
          <w:iCs/>
        </w:rPr>
        <w:t>ag</w:t>
      </w:r>
      <w:proofErr w:type="spellEnd"/>
      <w:proofErr w:type="gramEnd"/>
      <w:r w:rsidRPr="00C607AD">
        <w:rPr>
          <w:rFonts w:eastAsiaTheme="majorEastAsia" w:cstheme="majorBidi"/>
          <w:b/>
          <w:bCs/>
          <w:iCs/>
        </w:rPr>
        <w:t xml:space="preserve"> model – maintaining sanctions are vital to resisting </w:t>
      </w:r>
      <w:proofErr w:type="spellStart"/>
      <w:r w:rsidRPr="00C607AD">
        <w:rPr>
          <w:rFonts w:eastAsiaTheme="majorEastAsia" w:cstheme="majorBidi"/>
          <w:b/>
          <w:bCs/>
          <w:iCs/>
        </w:rPr>
        <w:t>ag</w:t>
      </w:r>
      <w:proofErr w:type="spellEnd"/>
      <w:r w:rsidRPr="00C607AD">
        <w:rPr>
          <w:rFonts w:eastAsiaTheme="majorEastAsia" w:cstheme="majorBidi"/>
          <w:b/>
          <w:bCs/>
          <w:iCs/>
        </w:rPr>
        <w:t xml:space="preserve"> neoliberalism</w:t>
      </w:r>
    </w:p>
    <w:p w:rsidR="00C607AD" w:rsidRPr="00C607AD" w:rsidRDefault="00C607AD" w:rsidP="00C607AD">
      <w:proofErr w:type="gramStart"/>
      <w:r w:rsidRPr="00C607AD">
        <w:rPr>
          <w:b/>
        </w:rPr>
        <w:t xml:space="preserve">Gonzalez, 4 - </w:t>
      </w:r>
      <w:r w:rsidRPr="00C607AD">
        <w:t>Associate Professor, Seattle University School of Law (Carmen, “WHITHER GOES CUBA?</w:t>
      </w:r>
      <w:proofErr w:type="gramEnd"/>
      <w:r w:rsidRPr="00C607AD">
        <w:t xml:space="preserve"> PROSPECTS FOR ECONOMIC &amp; SOCIAL DEVELOPMENT PART II OF II: Trade Liberalization, Food Security, and the Environment: The Neoliberal Threat to Sustainable Rural Development” 14 </w:t>
      </w:r>
      <w:proofErr w:type="spellStart"/>
      <w:r w:rsidRPr="00C607AD">
        <w:t>Transnat'l</w:t>
      </w:r>
      <w:proofErr w:type="spellEnd"/>
      <w:r w:rsidRPr="00C607AD">
        <w:t xml:space="preserve"> L. &amp; Contemp. Probs. 419, lexis)</w:t>
      </w:r>
    </w:p>
    <w:p w:rsidR="00C607AD" w:rsidRPr="00C607AD" w:rsidRDefault="00C607AD" w:rsidP="00C607AD"/>
    <w:p w:rsidR="00C607AD" w:rsidRPr="00C607AD" w:rsidRDefault="00C607AD" w:rsidP="00C607AD">
      <w:pPr>
        <w:rPr>
          <w:sz w:val="16"/>
        </w:rPr>
      </w:pPr>
      <w:r w:rsidRPr="00C607AD">
        <w:rPr>
          <w:bCs/>
          <w:u w:val="single"/>
        </w:rPr>
        <w:t>The greatest challenge to Cuba's unique agricultural experiment is the</w:t>
      </w:r>
      <w:r w:rsidRPr="00C607AD">
        <w:rPr>
          <w:sz w:val="16"/>
        </w:rPr>
        <w:t xml:space="preserve"> eventual </w:t>
      </w:r>
      <w:r w:rsidRPr="00C607AD">
        <w:rPr>
          <w:bCs/>
          <w:u w:val="single"/>
        </w:rPr>
        <w:t>renewal of trade relations with the U</w:t>
      </w:r>
      <w:r w:rsidRPr="00C607AD">
        <w:rPr>
          <w:sz w:val="16"/>
        </w:rPr>
        <w:t xml:space="preserve">nited </w:t>
      </w:r>
      <w:r w:rsidRPr="00C607AD">
        <w:rPr>
          <w:bCs/>
          <w:u w:val="single"/>
        </w:rPr>
        <w:t>S</w:t>
      </w:r>
      <w:r w:rsidRPr="00C607AD">
        <w:rPr>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C607AD">
        <w:rPr>
          <w:sz w:val="16"/>
        </w:rPr>
        <w:t>n357</w:t>
      </w:r>
      <w:proofErr w:type="gramEnd"/>
      <w:r w:rsidRPr="00C607AD">
        <w:rPr>
          <w:sz w:val="16"/>
        </w:rPr>
        <w:t xml:space="preserve"> Paradoxically, </w:t>
      </w:r>
      <w:r w:rsidRPr="00C607AD">
        <w:rPr>
          <w:bCs/>
          <w:u w:val="single"/>
        </w:rPr>
        <w:t xml:space="preserve">while </w:t>
      </w:r>
      <w:r w:rsidRPr="00C607AD">
        <w:rPr>
          <w:bCs/>
          <w:highlight w:val="green"/>
          <w:u w:val="single"/>
        </w:rPr>
        <w:t>Cuba's economic isolation</w:t>
      </w:r>
      <w:r w:rsidRPr="00C607AD">
        <w:rPr>
          <w:bCs/>
          <w:u w:val="single"/>
        </w:rPr>
        <w:t xml:space="preserve"> produced enormous hardship, it also </w:t>
      </w:r>
      <w:r w:rsidRPr="00C607AD">
        <w:rPr>
          <w:bCs/>
          <w:highlight w:val="green"/>
          <w:u w:val="single"/>
        </w:rPr>
        <w:t xml:space="preserve">gave Cuba free rein to respond </w:t>
      </w:r>
      <w:r w:rsidRPr="00C607AD">
        <w:rPr>
          <w:bCs/>
          <w:u w:val="single"/>
        </w:rPr>
        <w:t xml:space="preserve">to the </w:t>
      </w:r>
      <w:r w:rsidRPr="00C607AD">
        <w:rPr>
          <w:bCs/>
          <w:highlight w:val="green"/>
          <w:u w:val="single"/>
        </w:rPr>
        <w:t>crisis</w:t>
      </w:r>
      <w:r w:rsidRPr="00C607AD">
        <w:rPr>
          <w:bCs/>
          <w:u w:val="single"/>
        </w:rPr>
        <w:t xml:space="preserve"> of the Special Period </w:t>
      </w:r>
      <w:r w:rsidRPr="00C607AD">
        <w:rPr>
          <w:bCs/>
          <w:highlight w:val="green"/>
          <w:u w:val="single"/>
        </w:rPr>
        <w:t xml:space="preserve">in ways that diverged </w:t>
      </w:r>
      <w:r w:rsidRPr="00C607AD">
        <w:rPr>
          <w:bCs/>
          <w:u w:val="single"/>
        </w:rPr>
        <w:t xml:space="preserve">radically </w:t>
      </w:r>
      <w:r w:rsidRPr="00C607AD">
        <w:rPr>
          <w:bCs/>
          <w:highlight w:val="green"/>
          <w:u w:val="single"/>
        </w:rPr>
        <w:t xml:space="preserve">from the </w:t>
      </w:r>
      <w:r w:rsidRPr="00C607AD">
        <w:rPr>
          <w:bCs/>
          <w:u w:val="single"/>
        </w:rPr>
        <w:t xml:space="preserve">prevailing </w:t>
      </w:r>
      <w:r w:rsidRPr="00C607AD">
        <w:rPr>
          <w:bCs/>
          <w:highlight w:val="green"/>
          <w:u w:val="single"/>
        </w:rPr>
        <w:t>neoliberal model.</w:t>
      </w:r>
      <w:r w:rsidRPr="00C607AD">
        <w:rPr>
          <w:sz w:val="16"/>
        </w:rPr>
        <w:t xml:space="preserve"> One of the most significant decisions that Cuba will face after the lifting of the U.S. economic embargo is whether to join the World Bank, the [*483] IMF, and the Inter-American Development Bank. </w:t>
      </w:r>
      <w:proofErr w:type="gramStart"/>
      <w:r w:rsidRPr="00C607AD">
        <w:rPr>
          <w:sz w:val="16"/>
        </w:rPr>
        <w:t>n358</w:t>
      </w:r>
      <w:proofErr w:type="gramEnd"/>
      <w:r w:rsidRPr="00C607AD">
        <w:rPr>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C607AD">
        <w:rPr>
          <w:bCs/>
          <w:u w:val="single"/>
        </w:rPr>
        <w:t>Cuba</w:t>
      </w:r>
      <w:r w:rsidRPr="00C607AD">
        <w:rPr>
          <w:sz w:val="16"/>
        </w:rPr>
        <w:t xml:space="preserve">, like other developing countries, </w:t>
      </w:r>
      <w:r w:rsidRPr="00C607AD">
        <w:rPr>
          <w:bCs/>
          <w:u w:val="single"/>
        </w:rPr>
        <w:t>will be compelled to implement neoliberal reforms pursuant to structural adjustment programs overseen by the World Bank and the IMF.</w:t>
      </w:r>
      <w:r w:rsidRPr="00C607AD">
        <w:rPr>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C607AD">
        <w:rPr>
          <w:bCs/>
          <w:u w:val="single"/>
        </w:rPr>
        <w:t>Cuba</w:t>
      </w:r>
      <w:r w:rsidRPr="00C607AD">
        <w:rPr>
          <w:sz w:val="16"/>
        </w:rPr>
        <w:t xml:space="preserve">, like Argentina, </w:t>
      </w:r>
      <w:r w:rsidRPr="00C607AD">
        <w:rPr>
          <w:bCs/>
          <w:u w:val="single"/>
        </w:rPr>
        <w:t>would become a major cultivator of genetically modified crops</w:t>
      </w:r>
      <w:r w:rsidRPr="00C607AD">
        <w:rPr>
          <w:sz w:val="16"/>
        </w:rPr>
        <w:t xml:space="preserve">. Based on the track record of the neoliberal model in the developing world, it appears that </w:t>
      </w:r>
      <w:r w:rsidRPr="00C607AD">
        <w:rPr>
          <w:bCs/>
          <w:u w:val="single"/>
        </w:rPr>
        <w:t>Cuba's adoption of the standard package of neoliberal reforms would jeopardize food security</w:t>
      </w:r>
      <w:r w:rsidRPr="00C607AD">
        <w:rPr>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C607AD">
        <w:rPr>
          <w:bCs/>
          <w:u w:val="single"/>
        </w:rPr>
        <w:t>renewed emphasis on agricultural exports to generate foreign exchange would make Cuba's trade-based entitlements highly vulnerable to fluctuations in world market agricultural prices</w:t>
      </w:r>
      <w:r w:rsidRPr="00C607AD">
        <w:rPr>
          <w:sz w:val="16"/>
        </w:rPr>
        <w:t xml:space="preserve"> and to the declining terms of [*484] trade for agricultural products. In the terminology of entitlements, Cuba's production-based entitlements would be eroded in favor of highly precarious trade-based entitlements. </w:t>
      </w:r>
      <w:proofErr w:type="gramStart"/>
      <w:r w:rsidRPr="00C607AD">
        <w:rPr>
          <w:sz w:val="16"/>
        </w:rPr>
        <w:t>n360</w:t>
      </w:r>
      <w:proofErr w:type="gramEnd"/>
      <w:r w:rsidRPr="00C607AD">
        <w:rPr>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w:t>
      </w:r>
      <w:r w:rsidRPr="00C43C8B">
        <w:rPr>
          <w:sz w:val="16"/>
        </w:rPr>
        <w:t xml:space="preserve"> </w:t>
      </w:r>
      <w:r w:rsidRPr="00C43C8B">
        <w:rPr>
          <w:bCs/>
          <w:u w:val="single"/>
        </w:rPr>
        <w:t>The neoliberal model would also jeopardize food security at the household level by fueling rural poverty and inequality</w:t>
      </w:r>
      <w:r w:rsidRPr="00C607AD">
        <w:rPr>
          <w:sz w:val="16"/>
        </w:rPr>
        <w:t xml:space="preserve">. </w:t>
      </w:r>
      <w:r w:rsidRPr="00C43C8B">
        <w:rPr>
          <w:bCs/>
          <w:u w:val="single"/>
        </w:rPr>
        <w:t>The promotion of export production is likely to provoke a land grab by elite Cubans and transnational</w:t>
      </w:r>
      <w:r w:rsidRPr="00C607AD">
        <w:rPr>
          <w:bCs/>
          <w:u w:val="single"/>
        </w:rPr>
        <w:t xml:space="preserve"> corporations at the expense of Cuban smallholders</w:t>
      </w:r>
      <w:r w:rsidRPr="00C607AD">
        <w:rPr>
          <w:sz w:val="16"/>
        </w:rPr>
        <w:t xml:space="preserve">. Export production tends to favor wealthy farmers with ready access to capital </w:t>
      </w:r>
      <w:proofErr w:type="gramStart"/>
      <w:r w:rsidRPr="00C607AD">
        <w:rPr>
          <w:sz w:val="16"/>
        </w:rPr>
        <w:t>who</w:t>
      </w:r>
      <w:proofErr w:type="gramEnd"/>
      <w:r w:rsidRPr="00C607AD">
        <w:rPr>
          <w:sz w:val="16"/>
        </w:rPr>
        <w:t xml:space="preserve"> can benefit from economies of scale in both production and marketing and can withstand the dramatic price fluctuations that plague many export commodities. </w:t>
      </w:r>
      <w:proofErr w:type="gramStart"/>
      <w:r w:rsidRPr="00C607AD">
        <w:rPr>
          <w:sz w:val="16"/>
        </w:rPr>
        <w:t>n361</w:t>
      </w:r>
      <w:proofErr w:type="gramEnd"/>
      <w:r w:rsidRPr="00C607AD">
        <w:rPr>
          <w:sz w:val="16"/>
        </w:rPr>
        <w:t xml:space="preserve"> Furthermore, </w:t>
      </w:r>
      <w:r w:rsidRPr="00C607AD">
        <w:rPr>
          <w:bCs/>
          <w:u w:val="single"/>
        </w:rPr>
        <w:t xml:space="preserve">the </w:t>
      </w:r>
      <w:r w:rsidRPr="00C607AD">
        <w:rPr>
          <w:bCs/>
          <w:highlight w:val="green"/>
          <w:u w:val="single"/>
        </w:rPr>
        <w:t>opening of Cuba's markets to cheap food imports from the U</w:t>
      </w:r>
      <w:r w:rsidRPr="00C607AD">
        <w:rPr>
          <w:sz w:val="16"/>
        </w:rPr>
        <w:t xml:space="preserve">nited </w:t>
      </w:r>
      <w:r w:rsidRPr="00C607AD">
        <w:rPr>
          <w:bCs/>
          <w:highlight w:val="green"/>
          <w:u w:val="single"/>
        </w:rPr>
        <w:t>S</w:t>
      </w:r>
      <w:r w:rsidRPr="00C607AD">
        <w:rPr>
          <w:sz w:val="16"/>
        </w:rPr>
        <w:t xml:space="preserve">tates, in conjunction with the slashing of agricultural subsidies and </w:t>
      </w:r>
      <w:r w:rsidRPr="00C607AD">
        <w:rPr>
          <w:sz w:val="16"/>
        </w:rPr>
        <w:lastRenderedPageBreak/>
        <w:t xml:space="preserve">social safety nets, </w:t>
      </w:r>
      <w:r w:rsidRPr="00C607AD">
        <w:rPr>
          <w:bCs/>
          <w:highlight w:val="green"/>
          <w:u w:val="single"/>
        </w:rPr>
        <w:t>will threaten the livelihoods of the majority of Cuban farmers</w:t>
      </w:r>
      <w:r w:rsidRPr="00C607AD">
        <w:rPr>
          <w:bCs/>
          <w:u w:val="single"/>
        </w:rPr>
        <w:t xml:space="preserve"> </w:t>
      </w:r>
      <w:r w:rsidRPr="00C607AD">
        <w:rPr>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C607AD">
        <w:rPr>
          <w:bCs/>
          <w:u w:val="single"/>
        </w:rPr>
        <w:t xml:space="preserve">Export production tends to reinforce ecologically unsustainable monocultures that require extensive application of agrochemicals. </w:t>
      </w:r>
      <w:r w:rsidRPr="00C607AD">
        <w:rPr>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C607AD">
        <w:rPr>
          <w:sz w:val="16"/>
        </w:rPr>
        <w:t>monocultural</w:t>
      </w:r>
      <w:proofErr w:type="spellEnd"/>
      <w:r w:rsidRPr="00C607AD">
        <w:rPr>
          <w:sz w:val="16"/>
        </w:rPr>
        <w:t xml:space="preserve"> production, eroding biodiversity, and increasing the use of herbicides and insecticides (by accelerating resistance to these products). </w:t>
      </w:r>
      <w:r w:rsidRPr="00C607AD">
        <w:rPr>
          <w:bCs/>
          <w:u w:val="single"/>
        </w:rPr>
        <w:t>Even if Cuba is able to capture an export niche in the lucrative market for certified organic products, the introduction of genetically modified organisms may undermine Cuba's efforts by producing genetic contamination</w:t>
      </w:r>
      <w:r w:rsidRPr="00C607AD">
        <w:rPr>
          <w:sz w:val="16"/>
        </w:rPr>
        <w:t xml:space="preserve">. Moreover, the cultivation of </w:t>
      </w:r>
      <w:proofErr w:type="spellStart"/>
      <w:proofErr w:type="gramStart"/>
      <w:r w:rsidRPr="00C607AD">
        <w:rPr>
          <w:sz w:val="16"/>
        </w:rPr>
        <w:t>Bt</w:t>
      </w:r>
      <w:proofErr w:type="spellEnd"/>
      <w:proofErr w:type="gramEnd"/>
      <w:r w:rsidRPr="00C607AD">
        <w:rPr>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C607AD">
        <w:rPr>
          <w:bCs/>
          <w:u w:val="single"/>
        </w:rPr>
        <w:t>Cuba's adoption of neoliberal economic reforms threatens to recreate colonial</w:t>
      </w:r>
      <w:r w:rsidRPr="00C607AD">
        <w:rPr>
          <w:sz w:val="16"/>
        </w:rPr>
        <w:t xml:space="preserve"> and post-colonial </w:t>
      </w:r>
      <w:r w:rsidRPr="00C607AD">
        <w:rPr>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C607AD">
        <w:rPr>
          <w:sz w:val="16"/>
        </w:rPr>
        <w:t xml:space="preserve">. Furthermore, the cultivation of genetically modified crops may re-introduce trade dependency on the United States by foreclosing access to the lucrative European market. </w:t>
      </w:r>
      <w:r w:rsidRPr="00C607AD">
        <w:rPr>
          <w:bCs/>
          <w:u w:val="single"/>
        </w:rPr>
        <w:t>The prospects for food security and ecological sustainability under neoliberalism are grim.</w:t>
      </w:r>
      <w:r>
        <w:rPr>
          <w:bCs/>
          <w:u w:val="single"/>
        </w:rPr>
        <w:t xml:space="preserve"> </w:t>
      </w:r>
      <w:r w:rsidRPr="00C607AD">
        <w:rPr>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C607AD">
        <w:rPr>
          <w:bCs/>
          <w:highlight w:val="green"/>
          <w:u w:val="single"/>
        </w:rPr>
        <w:t xml:space="preserve">Cuba is </w:t>
      </w:r>
      <w:r w:rsidRPr="00C607AD">
        <w:rPr>
          <w:b/>
          <w:iCs/>
          <w:highlight w:val="green"/>
          <w:u w:val="single"/>
          <w:bdr w:val="single" w:sz="18" w:space="0" w:color="auto"/>
        </w:rPr>
        <w:t>symbolically important</w:t>
      </w:r>
      <w:r w:rsidRPr="00C607AD">
        <w:rPr>
          <w:bCs/>
          <w:highlight w:val="green"/>
          <w:u w:val="single"/>
        </w:rPr>
        <w:t xml:space="preserve"> because it demonstrates that there is an alternative</w:t>
      </w:r>
      <w:r w:rsidRPr="00C607AD">
        <w:rPr>
          <w:bCs/>
          <w:u w:val="single"/>
        </w:rPr>
        <w:t xml:space="preserve"> to the dominant export-oriented industrial agricultural model and that this alternative can boost agricultural productivity, enhance food security, and protect the environment</w:t>
      </w:r>
      <w:r w:rsidRPr="00C607AD">
        <w:rPr>
          <w:sz w:val="16"/>
        </w:rPr>
        <w:t xml:space="preserve">. </w:t>
      </w:r>
      <w:proofErr w:type="gramStart"/>
      <w:r w:rsidRPr="00C607AD">
        <w:rPr>
          <w:sz w:val="16"/>
        </w:rPr>
        <w:t>n362</w:t>
      </w:r>
      <w:proofErr w:type="gramEnd"/>
      <w:r w:rsidRPr="00C607AD">
        <w:rPr>
          <w:sz w:val="16"/>
        </w:rPr>
        <w:t xml:space="preserve"> However, </w:t>
      </w:r>
      <w:r w:rsidRPr="00C607AD">
        <w:rPr>
          <w:bCs/>
          <w:u w:val="single"/>
        </w:rPr>
        <w:t>the transformation of Cuban agriculture was</w:t>
      </w:r>
      <w:r w:rsidRPr="00C607AD">
        <w:rPr>
          <w:sz w:val="16"/>
        </w:rPr>
        <w:t xml:space="preserve"> a response to the crisis of the Special Period and was </w:t>
      </w:r>
      <w:r w:rsidRPr="00C607AD">
        <w:rPr>
          <w:bCs/>
          <w:u w:val="single"/>
        </w:rPr>
        <w:t xml:space="preserve">made possible by Cuba's relative economic isolation. </w:t>
      </w:r>
      <w:r w:rsidRPr="00C607AD">
        <w:rPr>
          <w:bCs/>
          <w:highlight w:val="green"/>
          <w:u w:val="single"/>
        </w:rPr>
        <w:t>Once the U.S. embargo is lifted</w:t>
      </w:r>
      <w:r w:rsidRPr="00C607AD">
        <w:rPr>
          <w:bCs/>
          <w:u w:val="single"/>
        </w:rPr>
        <w:t xml:space="preserve"> and Cuba is reintegrated into the global trading system, </w:t>
      </w:r>
      <w:r w:rsidRPr="00C607AD">
        <w:rPr>
          <w:bCs/>
          <w:highlight w:val="green"/>
          <w:u w:val="single"/>
        </w:rPr>
        <w:t>Cuba</w:t>
      </w:r>
      <w:r w:rsidRPr="00C607AD">
        <w:rPr>
          <w:sz w:val="16"/>
        </w:rPr>
        <w:t xml:space="preserve">, like every other developing country, </w:t>
      </w:r>
      <w:r w:rsidRPr="00C607AD">
        <w:rPr>
          <w:bCs/>
          <w:highlight w:val="green"/>
          <w:u w:val="single"/>
        </w:rPr>
        <w:t xml:space="preserve">will face intense pressure to restructure </w:t>
      </w:r>
      <w:r w:rsidRPr="00C607AD">
        <w:rPr>
          <w:bCs/>
          <w:u w:val="single"/>
        </w:rPr>
        <w:t>its economy along neoliberal lines. The results could be devastating</w:t>
      </w:r>
      <w:r w:rsidRPr="00C607AD">
        <w:rPr>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C607AD" w:rsidRPr="00C607AD" w:rsidRDefault="00C607AD" w:rsidP="00C607AD">
      <w:pPr>
        <w:keepNext/>
        <w:keepLines/>
        <w:spacing w:before="200"/>
        <w:outlineLvl w:val="3"/>
        <w:rPr>
          <w:rFonts w:eastAsiaTheme="majorEastAsia" w:cstheme="majorBidi"/>
          <w:b/>
          <w:bCs/>
          <w:iCs/>
        </w:rPr>
      </w:pPr>
      <w:r w:rsidRPr="00C607AD">
        <w:rPr>
          <w:rFonts w:eastAsiaTheme="majorEastAsia" w:cstheme="majorBidi"/>
          <w:b/>
          <w:bCs/>
          <w:iCs/>
        </w:rPr>
        <w:t>Environmental collapse risks extinction</w:t>
      </w:r>
    </w:p>
    <w:p w:rsidR="00C607AD" w:rsidRPr="00C607AD" w:rsidRDefault="00C607AD" w:rsidP="00C607AD">
      <w:r w:rsidRPr="00C607AD">
        <w:rPr>
          <w:b/>
          <w:bCs/>
        </w:rPr>
        <w:t>Ehrlich &amp; Ehrlich 13 –</w:t>
      </w:r>
      <w:r w:rsidRPr="00C607AD">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C607AD" w:rsidRPr="00C607AD" w:rsidRDefault="00C607AD" w:rsidP="00C607AD"/>
    <w:p w:rsidR="00C607AD" w:rsidRPr="00C607AD" w:rsidRDefault="00C607AD" w:rsidP="00C607AD">
      <w:pPr>
        <w:rPr>
          <w:sz w:val="16"/>
        </w:rPr>
      </w:pPr>
      <w:r w:rsidRPr="00C607AD">
        <w:rPr>
          <w:sz w:val="16"/>
        </w:rPr>
        <w:t xml:space="preserve">Virtually </w:t>
      </w:r>
      <w:r w:rsidRPr="00C607AD">
        <w:rPr>
          <w:bCs/>
          <w:u w:val="single"/>
        </w:rPr>
        <w:t>every past civilization has eventually undergone collapse</w:t>
      </w:r>
      <w:r w:rsidRPr="00C607AD">
        <w:rPr>
          <w:sz w:val="16"/>
        </w:rPr>
        <w:t xml:space="preserve">, a loss of socio-political-economic complexity </w:t>
      </w:r>
      <w:r w:rsidRPr="00C607AD">
        <w:rPr>
          <w:bCs/>
          <w:u w:val="single"/>
        </w:rPr>
        <w:t>usually accompanied by a dramatic decline in population size</w:t>
      </w:r>
      <w:r w:rsidRPr="00C607AD">
        <w:rPr>
          <w:sz w:val="16"/>
        </w:rPr>
        <w:t xml:space="preserve"> [1]. </w:t>
      </w:r>
      <w:r w:rsidRPr="00C607AD">
        <w:rPr>
          <w:bCs/>
          <w:u w:val="single"/>
        </w:rPr>
        <w:t>Some</w:t>
      </w:r>
      <w:r w:rsidRPr="00C607AD">
        <w:rPr>
          <w:sz w:val="16"/>
        </w:rPr>
        <w:t xml:space="preserve">, such as those of Egypt and China, </w:t>
      </w:r>
      <w:r w:rsidRPr="00C607AD">
        <w:rPr>
          <w:bCs/>
          <w:u w:val="single"/>
        </w:rPr>
        <w:t>have recovered from collapses</w:t>
      </w:r>
      <w:r w:rsidRPr="00C607AD">
        <w:rPr>
          <w:sz w:val="16"/>
        </w:rPr>
        <w:t xml:space="preserve"> at various stages; </w:t>
      </w:r>
      <w:r w:rsidRPr="00C607AD">
        <w:rPr>
          <w:bCs/>
          <w:u w:val="single"/>
        </w:rPr>
        <w:t>others</w:t>
      </w:r>
      <w:r w:rsidRPr="00C607AD">
        <w:rPr>
          <w:sz w:val="16"/>
        </w:rPr>
        <w:t xml:space="preserve">, such as that of Easter Island or the Classic Maya, </w:t>
      </w:r>
      <w:r w:rsidRPr="00C607AD">
        <w:rPr>
          <w:bCs/>
          <w:u w:val="single"/>
        </w:rPr>
        <w:t>were apparently permanent</w:t>
      </w:r>
      <w:r w:rsidRPr="00C607AD">
        <w:rPr>
          <w:sz w:val="16"/>
        </w:rPr>
        <w:t xml:space="preserve"> [1</w:t>
      </w:r>
      <w:proofErr w:type="gramStart"/>
      <w:r w:rsidRPr="00C607AD">
        <w:rPr>
          <w:sz w:val="16"/>
        </w:rPr>
        <w:t>,2</w:t>
      </w:r>
      <w:proofErr w:type="gramEnd"/>
      <w:r w:rsidRPr="00C607AD">
        <w:rPr>
          <w:sz w:val="16"/>
        </w:rPr>
        <w:t xml:space="preserve">]. </w:t>
      </w:r>
      <w:r w:rsidRPr="00C607AD">
        <w:rPr>
          <w:bCs/>
          <w:u w:val="single"/>
        </w:rPr>
        <w:t>All those previous collapses were local or regional;</w:t>
      </w:r>
      <w:r w:rsidRPr="00C607AD">
        <w:rPr>
          <w:sz w:val="16"/>
        </w:rPr>
        <w:t xml:space="preserve"> elsewhere, other societies and civilizations persisted unaffected. Sometimes, as in the Tigris and Euphrates valleys, new civilizations rose in succession. In many, if not most, cases, overexploitation of the environment was one proximate or an ultimate cause [3]. But today, </w:t>
      </w:r>
      <w:r w:rsidRPr="00C607AD">
        <w:rPr>
          <w:b/>
          <w:iCs/>
          <w:u w:val="single"/>
          <w:bdr w:val="single" w:sz="18" w:space="0" w:color="auto"/>
        </w:rPr>
        <w:t xml:space="preserve">for the </w:t>
      </w:r>
      <w:r w:rsidRPr="00C607AD">
        <w:rPr>
          <w:b/>
          <w:iCs/>
          <w:u w:val="single"/>
          <w:bdr w:val="single" w:sz="18" w:space="0" w:color="auto"/>
        </w:rPr>
        <w:lastRenderedPageBreak/>
        <w:t xml:space="preserve">first time, </w:t>
      </w:r>
      <w:r w:rsidRPr="00C607AD">
        <w:rPr>
          <w:b/>
          <w:iCs/>
          <w:highlight w:val="green"/>
          <w:u w:val="single"/>
          <w:bdr w:val="single" w:sz="18" w:space="0" w:color="auto"/>
        </w:rPr>
        <w:t>humanity’s global civilization</w:t>
      </w:r>
      <w:r w:rsidRPr="00C607AD">
        <w:rPr>
          <w:sz w:val="16"/>
        </w:rPr>
        <w:t xml:space="preserve">—the </w:t>
      </w:r>
      <w:r w:rsidRPr="00C607AD">
        <w:rPr>
          <w:bCs/>
          <w:highlight w:val="green"/>
          <w:u w:val="single"/>
        </w:rPr>
        <w:t>worldwide</w:t>
      </w:r>
      <w:r w:rsidRPr="00C607AD">
        <w:rPr>
          <w:sz w:val="16"/>
        </w:rPr>
        <w:t xml:space="preserve">, increasingly </w:t>
      </w:r>
      <w:r w:rsidRPr="00C607AD">
        <w:rPr>
          <w:bCs/>
          <w:highlight w:val="green"/>
          <w:u w:val="single"/>
        </w:rPr>
        <w:t>interconnected</w:t>
      </w:r>
      <w:r w:rsidRPr="00C607AD">
        <w:rPr>
          <w:bCs/>
          <w:u w:val="single"/>
        </w:rPr>
        <w:t>,</w:t>
      </w:r>
      <w:r w:rsidRPr="00C607AD">
        <w:rPr>
          <w:sz w:val="16"/>
        </w:rPr>
        <w:t xml:space="preserve"> highly technological </w:t>
      </w:r>
      <w:r w:rsidRPr="00C607AD">
        <w:rPr>
          <w:bCs/>
          <w:highlight w:val="green"/>
          <w:u w:val="single"/>
        </w:rPr>
        <w:t>society</w:t>
      </w:r>
      <w:r w:rsidRPr="00C607AD">
        <w:rPr>
          <w:sz w:val="16"/>
        </w:rPr>
        <w:t xml:space="preserve"> in which we all are to one degree or another, embedded—</w:t>
      </w:r>
      <w:r w:rsidRPr="00C607AD">
        <w:rPr>
          <w:b/>
          <w:iCs/>
          <w:highlight w:val="green"/>
          <w:u w:val="single"/>
          <w:bdr w:val="single" w:sz="18" w:space="0" w:color="auto"/>
        </w:rPr>
        <w:t>is threatened with collapse by an array of environmental problems</w:t>
      </w:r>
      <w:r w:rsidRPr="00C607AD">
        <w:rPr>
          <w:b/>
          <w:iCs/>
          <w:u w:val="single"/>
          <w:bdr w:val="single" w:sz="18" w:space="0" w:color="auto"/>
        </w:rPr>
        <w:t>.</w:t>
      </w:r>
      <w:r w:rsidRPr="00C607AD">
        <w:rPr>
          <w:sz w:val="16"/>
        </w:rPr>
        <w:t xml:space="preserve"> Humankind finds itself engaged </w:t>
      </w:r>
      <w:r w:rsidRPr="00C607AD">
        <w:rPr>
          <w:bCs/>
          <w:u w:val="single"/>
        </w:rPr>
        <w:t>in</w:t>
      </w:r>
      <w:r w:rsidRPr="00C607AD">
        <w:rPr>
          <w:sz w:val="16"/>
        </w:rPr>
        <w:t xml:space="preserve"> what Prince Charles described as ‘</w:t>
      </w:r>
      <w:r w:rsidRPr="00C607AD">
        <w:rPr>
          <w:bCs/>
          <w:u w:val="single"/>
        </w:rPr>
        <w:t>an act of suicide on a grand scale’</w:t>
      </w:r>
      <w:r w:rsidRPr="00C607AD">
        <w:rPr>
          <w:sz w:val="16"/>
        </w:rPr>
        <w:t xml:space="preserve"> [4], facing what the UK’s Chief Scientific Advisor John </w:t>
      </w:r>
      <w:proofErr w:type="spellStart"/>
      <w:r w:rsidRPr="00C607AD">
        <w:rPr>
          <w:sz w:val="16"/>
        </w:rPr>
        <w:t>Beddington</w:t>
      </w:r>
      <w:proofErr w:type="spellEnd"/>
      <w:r w:rsidRPr="00C607AD">
        <w:rPr>
          <w:sz w:val="16"/>
        </w:rPr>
        <w:t xml:space="preserve"> called a ‘perfect storm’ of environmental problems [5]. </w:t>
      </w:r>
      <w:r w:rsidRPr="00C607AD">
        <w:rPr>
          <w:bCs/>
          <w:u w:val="single"/>
        </w:rPr>
        <w:t>The most serious of these problems show signs of rapidly escalating severity, especially cli</w:t>
      </w:r>
      <w:r w:rsidRPr="00C607AD">
        <w:rPr>
          <w:bCs/>
          <w:highlight w:val="green"/>
          <w:u w:val="single"/>
        </w:rPr>
        <w:t>mate disruption</w:t>
      </w:r>
      <w:r w:rsidRPr="00C607AD">
        <w:rPr>
          <w:sz w:val="16"/>
        </w:rPr>
        <w:t xml:space="preserve">. But </w:t>
      </w:r>
      <w:r w:rsidRPr="00C607AD">
        <w:rPr>
          <w:bCs/>
          <w:u w:val="single"/>
        </w:rPr>
        <w:t xml:space="preserve">other elements </w:t>
      </w:r>
      <w:r w:rsidRPr="00C607AD">
        <w:rPr>
          <w:bCs/>
          <w:highlight w:val="green"/>
          <w:u w:val="single"/>
        </w:rPr>
        <w:t>could potentially also contribute to a collapse</w:t>
      </w:r>
      <w:r w:rsidRPr="00C607AD">
        <w:rPr>
          <w:sz w:val="16"/>
        </w:rPr>
        <w:t xml:space="preserve">: an </w:t>
      </w:r>
      <w:r w:rsidRPr="00C607AD">
        <w:rPr>
          <w:bCs/>
          <w:highlight w:val="green"/>
          <w:u w:val="single"/>
        </w:rPr>
        <w:t xml:space="preserve">accelerating </w:t>
      </w:r>
      <w:r w:rsidRPr="00C607AD">
        <w:rPr>
          <w:bCs/>
          <w:u w:val="single"/>
        </w:rPr>
        <w:t>extinction of animal and plant populations and species</w:t>
      </w:r>
      <w:r w:rsidRPr="00C607AD">
        <w:rPr>
          <w:sz w:val="16"/>
        </w:rPr>
        <w:t xml:space="preserve">, which </w:t>
      </w:r>
      <w:r w:rsidRPr="00C607AD">
        <w:rPr>
          <w:bCs/>
          <w:u w:val="single"/>
        </w:rPr>
        <w:t>c</w:t>
      </w:r>
      <w:r w:rsidRPr="00C607AD">
        <w:rPr>
          <w:bCs/>
          <w:highlight w:val="green"/>
          <w:u w:val="single"/>
        </w:rPr>
        <w:t>ould lead to a loss of ecosystem</w:t>
      </w:r>
      <w:r w:rsidRPr="00C607AD">
        <w:rPr>
          <w:sz w:val="16"/>
        </w:rPr>
        <w:t xml:space="preserve"> services </w:t>
      </w:r>
      <w:r w:rsidRPr="00C607AD">
        <w:rPr>
          <w:bCs/>
          <w:highlight w:val="green"/>
          <w:u w:val="single"/>
        </w:rPr>
        <w:t xml:space="preserve">essential for human survival; </w:t>
      </w:r>
      <w:r w:rsidRPr="00C607AD">
        <w:rPr>
          <w:bCs/>
          <w:u w:val="single"/>
        </w:rPr>
        <w:t>land degradation and land-use change</w:t>
      </w:r>
      <w:r w:rsidRPr="00C607AD">
        <w:rPr>
          <w:sz w:val="16"/>
        </w:rPr>
        <w:t xml:space="preserve">; a pole-to-pole spread of toxic compounds; ocean acidification and eutrophication (dead zones); worsening of some aspects of the epidemiological environment (factors that make human populations susceptible to infectious diseases); </w:t>
      </w:r>
      <w:r w:rsidRPr="00C607AD">
        <w:rPr>
          <w:bCs/>
          <w:u w:val="single"/>
        </w:rPr>
        <w:t>depletion of increasingly scarce resources</w:t>
      </w:r>
      <w:r w:rsidRPr="00C607AD">
        <w:rPr>
          <w:sz w:val="16"/>
        </w:rPr>
        <w:t xml:space="preserve"> [6,7], </w:t>
      </w:r>
      <w:r w:rsidRPr="00C607AD">
        <w:rPr>
          <w:bCs/>
          <w:u w:val="single"/>
        </w:rPr>
        <w:t>including especially groundwater</w:t>
      </w:r>
      <w:r w:rsidRPr="00C607AD">
        <w:rPr>
          <w:sz w:val="16"/>
        </w:rPr>
        <w:t xml:space="preserve">, which is being </w:t>
      </w:r>
      <w:r w:rsidRPr="00C607AD">
        <w:rPr>
          <w:bCs/>
          <w:u w:val="single"/>
        </w:rPr>
        <w:t>overexploited in many key agricultural areas</w:t>
      </w:r>
      <w:r w:rsidRPr="00C607AD">
        <w:rPr>
          <w:sz w:val="16"/>
        </w:rPr>
        <w:t xml:space="preserve"> [8]; and </w:t>
      </w:r>
      <w:r w:rsidRPr="00C607AD">
        <w:rPr>
          <w:bCs/>
          <w:u w:val="single"/>
        </w:rPr>
        <w:t xml:space="preserve">resource wars </w:t>
      </w:r>
      <w:r w:rsidRPr="00C607AD">
        <w:rPr>
          <w:sz w:val="16"/>
        </w:rPr>
        <w:t xml:space="preserve">[9]. These are </w:t>
      </w:r>
      <w:r w:rsidRPr="00C607AD">
        <w:rPr>
          <w:bCs/>
          <w:u w:val="single"/>
        </w:rPr>
        <w:t>not separate problems;</w:t>
      </w:r>
      <w:r w:rsidRPr="00C607AD">
        <w:rPr>
          <w:sz w:val="16"/>
        </w:rPr>
        <w:t xml:space="preserve"> rather they </w:t>
      </w:r>
      <w:r w:rsidRPr="00C607AD">
        <w:rPr>
          <w:bCs/>
          <w:u w:val="single"/>
        </w:rPr>
        <w:t xml:space="preserve">interact in two gigantic complex adaptive </w:t>
      </w:r>
      <w:r w:rsidRPr="00C43C8B">
        <w:rPr>
          <w:bCs/>
          <w:u w:val="single"/>
        </w:rPr>
        <w:t>systems</w:t>
      </w:r>
      <w:r w:rsidRPr="00C607AD">
        <w:rPr>
          <w:sz w:val="16"/>
        </w:rPr>
        <w:t xml:space="preserve">: </w:t>
      </w:r>
      <w:r w:rsidRPr="00C43C8B">
        <w:rPr>
          <w:bCs/>
          <w:u w:val="single"/>
        </w:rPr>
        <w:t>the biosphere system and the human socio-economic system.</w:t>
      </w:r>
      <w:r w:rsidRPr="00C607AD">
        <w:rPr>
          <w:sz w:val="16"/>
        </w:rPr>
        <w:t xml:space="preserve"> The </w:t>
      </w:r>
      <w:r w:rsidRPr="00C43C8B">
        <w:rPr>
          <w:bCs/>
          <w:u w:val="single"/>
        </w:rPr>
        <w:t>negative manifestations of these interactions are often referred to as ‘the human predicament’ [</w:t>
      </w:r>
      <w:r w:rsidRPr="00C607AD">
        <w:rPr>
          <w:sz w:val="16"/>
        </w:rPr>
        <w:t>10], and determining how to prevent it from generating a global collapse is perhaps the foremost challenge confronting humanity.</w:t>
      </w:r>
      <w:r w:rsidRPr="00C43C8B">
        <w:rPr>
          <w:sz w:val="16"/>
        </w:rPr>
        <w:t xml:space="preserve"> </w:t>
      </w:r>
      <w:r w:rsidRPr="00C607AD">
        <w:rPr>
          <w:sz w:val="16"/>
        </w:rPr>
        <w:t xml:space="preserve">The </w:t>
      </w:r>
      <w:r w:rsidRPr="00C43C8B">
        <w:rPr>
          <w:bCs/>
          <w:u w:val="single"/>
        </w:rPr>
        <w:t>human predicament is driven by overpopulation, overconsumption of natural resources and the use of unnecessarily environmentally damaging technologies</w:t>
      </w:r>
      <w:r w:rsidRPr="00C607AD">
        <w:rPr>
          <w:sz w:val="16"/>
        </w:rPr>
        <w:t xml:space="preserve"> and </w:t>
      </w:r>
      <w:r w:rsidRPr="00C43C8B">
        <w:rPr>
          <w:bCs/>
          <w:u w:val="single"/>
        </w:rPr>
        <w:t>socio-economic-political arrangements</w:t>
      </w:r>
      <w:r w:rsidRPr="00C607AD">
        <w:rPr>
          <w:sz w:val="16"/>
        </w:rPr>
        <w:t xml:space="preserve"> to service Homo sapiens’ aggregate consumption [11–17]. </w:t>
      </w:r>
      <w:r w:rsidRPr="00C43C8B">
        <w:rPr>
          <w:bCs/>
          <w:u w:val="single"/>
        </w:rPr>
        <w:t>How far the human population size now is above the planet’s long-term carrying capacity is suggested</w:t>
      </w:r>
      <w:r w:rsidRPr="00C607AD">
        <w:rPr>
          <w:sz w:val="16"/>
        </w:rPr>
        <w:t xml:space="preserve"> (conservatively) by ecological footprint analysis [18–20]. It shows that </w:t>
      </w:r>
      <w:r w:rsidRPr="00C43C8B">
        <w:rPr>
          <w:bCs/>
          <w:u w:val="single"/>
        </w:rPr>
        <w:t>to support today’s population</w:t>
      </w:r>
      <w:r w:rsidRPr="00C607AD">
        <w:rPr>
          <w:sz w:val="16"/>
        </w:rPr>
        <w:t xml:space="preserve"> of seven billion </w:t>
      </w:r>
      <w:r w:rsidRPr="00C43C8B">
        <w:rPr>
          <w:bCs/>
          <w:u w:val="single"/>
        </w:rPr>
        <w:t>sustainably</w:t>
      </w:r>
      <w:r w:rsidRPr="00C607AD">
        <w:rPr>
          <w:sz w:val="16"/>
        </w:rPr>
        <w:t xml:space="preserve"> (i.e. with business as usual, including current technologies and standards of living) </w:t>
      </w:r>
      <w:r w:rsidRPr="00C607AD">
        <w:rPr>
          <w:bCs/>
          <w:u w:val="single"/>
        </w:rPr>
        <w:t>would require roughly half an additional planet</w:t>
      </w:r>
      <w:r w:rsidRPr="00C607AD">
        <w:rPr>
          <w:sz w:val="16"/>
        </w:rPr>
        <w:t xml:space="preserve">; to do so, </w:t>
      </w:r>
      <w:r w:rsidRPr="00C607AD">
        <w:rPr>
          <w:bCs/>
          <w:u w:val="single"/>
        </w:rPr>
        <w:t>if all citizens of Earth consumed resources at the US level would take four to five more Earths.</w:t>
      </w:r>
      <w:r w:rsidRPr="00C607AD">
        <w:rPr>
          <w:sz w:val="16"/>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C607AD">
        <w:rPr>
          <w:sz w:val="16"/>
        </w:rPr>
        <w:t>,21</w:t>
      </w:r>
      <w:proofErr w:type="gramEnd"/>
      <w:r w:rsidRPr="00C607AD">
        <w:rPr>
          <w:sz w:val="16"/>
        </w:rPr>
        <w:t xml:space="preserve">–23], in which </w:t>
      </w:r>
      <w:r w:rsidRPr="00C607AD">
        <w:rPr>
          <w:bCs/>
          <w:u w:val="single"/>
        </w:rPr>
        <w:t>environmental damage increases at a rate that becomes faster with each additional person</w:t>
      </w:r>
      <w:r w:rsidRPr="00C607AD">
        <w:rPr>
          <w:sz w:val="16"/>
        </w:rPr>
        <w:t xml:space="preserve">. Of course, the claim is often made that humanity will expand Earth’s carrying capacity dramatically with technological innovation [24], but </w:t>
      </w:r>
      <w:r w:rsidRPr="00C607AD">
        <w:rPr>
          <w:bCs/>
          <w:u w:val="single"/>
        </w:rPr>
        <w:t>it is widely recognized that technologies can both add and subtract from carrying capacity</w:t>
      </w:r>
      <w:r w:rsidRPr="00C607AD">
        <w:rPr>
          <w:sz w:val="16"/>
        </w:rPr>
        <w:t xml:space="preserve">. The plough evidently first expanded it and now appears to be reducing it [3]. Overall, careful analysis of the prospects does not provide much confidence that technology will save us [25] or that gross domestic product can be disengaged from resource use [26] 2. Do current trends portend a collapse? What is </w:t>
      </w:r>
      <w:r w:rsidRPr="00C607AD">
        <w:rPr>
          <w:bCs/>
          <w:u w:val="single"/>
        </w:rPr>
        <w:t>the likelihood of</w:t>
      </w:r>
      <w:r w:rsidRPr="00C607AD">
        <w:rPr>
          <w:sz w:val="16"/>
        </w:rPr>
        <w:t xml:space="preserve"> this set of interconnected </w:t>
      </w:r>
      <w:r w:rsidRPr="00C607AD">
        <w:rPr>
          <w:bCs/>
          <w:u w:val="single"/>
        </w:rPr>
        <w:t>predicaments</w:t>
      </w:r>
      <w:r w:rsidRPr="00C607AD">
        <w:rPr>
          <w:sz w:val="16"/>
        </w:rPr>
        <w:t xml:space="preserve"> [27] </w:t>
      </w:r>
      <w:r w:rsidRPr="00C607AD">
        <w:rPr>
          <w:bCs/>
          <w:u w:val="single"/>
        </w:rPr>
        <w:t>leading to a global collapse</w:t>
      </w:r>
      <w:r w:rsidRPr="00C607AD">
        <w:rPr>
          <w:sz w:val="16"/>
        </w:rPr>
        <w:t xml:space="preserve"> in this century? There have been many definitions and much discussion of past ‘collapses’ [1</w:t>
      </w:r>
      <w:proofErr w:type="gramStart"/>
      <w:r w:rsidRPr="00C607AD">
        <w:rPr>
          <w:sz w:val="16"/>
        </w:rPr>
        <w:t>,3,28</w:t>
      </w:r>
      <w:proofErr w:type="gramEnd"/>
      <w:r w:rsidRPr="00C607AD">
        <w:rPr>
          <w:sz w:val="16"/>
        </w:rPr>
        <w:t xml:space="preserve">–31],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pg. 1-2 </w:t>
      </w:r>
    </w:p>
    <w:p w:rsidR="00C607AD" w:rsidRPr="00C607AD" w:rsidRDefault="00C607AD" w:rsidP="00C607AD"/>
    <w:p w:rsidR="00C607AD" w:rsidRPr="00C607AD" w:rsidRDefault="00C607AD" w:rsidP="00C607AD"/>
    <w:p w:rsidR="00085DC2" w:rsidRPr="00EB2BBD" w:rsidRDefault="00085DC2" w:rsidP="00C607AD">
      <w:pPr>
        <w:pStyle w:val="Heading4"/>
        <w:rPr>
          <w:rStyle w:val="Cite"/>
        </w:rPr>
      </w:pPr>
      <w:r w:rsidRPr="00EB2BBD">
        <w:t xml:space="preserve">“Economic engagement” is limited to expanding </w:t>
      </w:r>
      <w:r w:rsidRPr="00EB2BBD">
        <w:rPr>
          <w:u w:val="single"/>
        </w:rPr>
        <w:t>economic</w:t>
      </w:r>
      <w:r w:rsidRPr="00EB2BBD">
        <w:t xml:space="preserve"> ties.</w:t>
      </w:r>
    </w:p>
    <w:p w:rsidR="00085DC2" w:rsidRPr="00EB2BBD" w:rsidRDefault="00085DC2" w:rsidP="00085DC2">
      <w:proofErr w:type="spellStart"/>
      <w:r w:rsidRPr="00EB2BBD">
        <w:rPr>
          <w:rStyle w:val="Cite"/>
        </w:rPr>
        <w:t>Çelik</w:t>
      </w:r>
      <w:proofErr w:type="spellEnd"/>
      <w:r w:rsidRPr="00EB2BBD">
        <w:rPr>
          <w:rStyle w:val="Cite"/>
        </w:rPr>
        <w:t xml:space="preserve"> 11</w:t>
      </w:r>
      <w:r w:rsidRPr="00EB2BBD">
        <w:t xml:space="preserve"> – </w:t>
      </w:r>
      <w:proofErr w:type="spellStart"/>
      <w:r w:rsidRPr="00EB2BBD">
        <w:t>Arda</w:t>
      </w:r>
      <w:proofErr w:type="spellEnd"/>
      <w:r w:rsidRPr="00EB2BBD">
        <w:t xml:space="preserve"> Can </w:t>
      </w:r>
      <w:proofErr w:type="spellStart"/>
      <w:r w:rsidRPr="00EB2BBD">
        <w:t>Çelik</w:t>
      </w:r>
      <w:proofErr w:type="spellEnd"/>
      <w:r w:rsidRPr="00EB2BBD">
        <w:t>, Master’s Degree in Politics and International Studies from Uppsala University, Economic Sanctions and Engagement Policies, p. 11</w:t>
      </w:r>
    </w:p>
    <w:p w:rsidR="00085DC2" w:rsidRPr="00EB2BBD" w:rsidRDefault="00085DC2" w:rsidP="00085DC2">
      <w:pPr>
        <w:rPr>
          <w:sz w:val="16"/>
        </w:rPr>
      </w:pPr>
    </w:p>
    <w:p w:rsidR="00085DC2" w:rsidRPr="00EB2BBD" w:rsidRDefault="00085DC2" w:rsidP="00085DC2">
      <w:pPr>
        <w:rPr>
          <w:sz w:val="16"/>
        </w:rPr>
      </w:pPr>
      <w:r w:rsidRPr="00EB2BBD">
        <w:rPr>
          <w:sz w:val="16"/>
        </w:rPr>
        <w:t>Introduction</w:t>
      </w:r>
    </w:p>
    <w:p w:rsidR="00085DC2" w:rsidRPr="00EB2BBD" w:rsidRDefault="00085DC2" w:rsidP="00085DC2">
      <w:pPr>
        <w:rPr>
          <w:sz w:val="16"/>
        </w:rPr>
      </w:pPr>
      <w:r w:rsidRPr="00EB2BBD">
        <w:rPr>
          <w:rStyle w:val="StyleBoldUnderline"/>
          <w:highlight w:val="yellow"/>
        </w:rPr>
        <w:t xml:space="preserve">Economic engagement policies </w:t>
      </w:r>
      <w:r w:rsidRPr="00EB2BBD">
        <w:rPr>
          <w:rStyle w:val="StyleBoldUnderline"/>
        </w:rPr>
        <w:t xml:space="preserve">are strategic integration </w:t>
      </w:r>
      <w:proofErr w:type="spellStart"/>
      <w:r w:rsidRPr="00EB2BBD">
        <w:rPr>
          <w:rStyle w:val="StyleBoldUnderline"/>
        </w:rPr>
        <w:t>behaviour</w:t>
      </w:r>
      <w:proofErr w:type="spellEnd"/>
      <w:r w:rsidRPr="00EB2BBD">
        <w:rPr>
          <w:rStyle w:val="StyleBoldUnderline"/>
        </w:rPr>
        <w:t xml:space="preserve"> which involves with the target state. Engagement policies </w:t>
      </w:r>
      <w:r w:rsidRPr="00EB2BBD">
        <w:rPr>
          <w:rStyle w:val="Emphasis"/>
          <w:highlight w:val="yellow"/>
        </w:rPr>
        <w:t>differ from other tools</w:t>
      </w:r>
      <w:r w:rsidRPr="00EB2BBD">
        <w:rPr>
          <w:rStyle w:val="StyleBoldUnderline"/>
          <w:highlight w:val="yellow"/>
        </w:rPr>
        <w:t xml:space="preserve"> in Economic Diplomacy. They</w:t>
      </w:r>
      <w:r w:rsidRPr="00EB2BBD">
        <w:rPr>
          <w:rStyle w:val="StyleBoldUnderline"/>
        </w:rPr>
        <w:t xml:space="preserve"> target to </w:t>
      </w:r>
      <w:r w:rsidRPr="00EB2BBD">
        <w:rPr>
          <w:rStyle w:val="StyleBoldUnderline"/>
          <w:highlight w:val="yellow"/>
        </w:rPr>
        <w:t>deepen</w:t>
      </w:r>
      <w:r w:rsidRPr="00EB2BBD">
        <w:rPr>
          <w:rStyle w:val="StyleBoldUnderline"/>
        </w:rPr>
        <w:t xml:space="preserve"> the </w:t>
      </w:r>
      <w:r w:rsidRPr="00EB2BBD">
        <w:rPr>
          <w:rStyle w:val="StyleBoldUnderline"/>
          <w:highlight w:val="yellow"/>
        </w:rPr>
        <w:t>economic relations</w:t>
      </w:r>
      <w:r w:rsidRPr="00EB2BBD">
        <w:rPr>
          <w:rStyle w:val="StyleBoldUnderline"/>
        </w:rPr>
        <w:t xml:space="preserve"> to create economic intersection, </w:t>
      </w:r>
      <w:proofErr w:type="spellStart"/>
      <w:r w:rsidRPr="00EB2BBD">
        <w:rPr>
          <w:rStyle w:val="StyleBoldUnderline"/>
        </w:rPr>
        <w:t>interconnectness</w:t>
      </w:r>
      <w:proofErr w:type="spellEnd"/>
      <w:r w:rsidRPr="00EB2BBD">
        <w:rPr>
          <w:rStyle w:val="StyleBoldUnderline"/>
        </w:rPr>
        <w:t xml:space="preserve">, and mutual dependence and finally </w:t>
      </w:r>
      <w:proofErr w:type="gramStart"/>
      <w:r w:rsidRPr="00EB2BBD">
        <w:rPr>
          <w:rStyle w:val="StyleBoldUnderline"/>
        </w:rPr>
        <w:t>seeks</w:t>
      </w:r>
      <w:proofErr w:type="gramEnd"/>
      <w:r w:rsidRPr="00EB2BBD">
        <w:rPr>
          <w:rStyle w:val="StyleBoldUnderline"/>
        </w:rPr>
        <w:t xml:space="preserve"> economic interdependence</w:t>
      </w:r>
      <w:r w:rsidRPr="00EB2BBD">
        <w:rPr>
          <w:sz w:val="16"/>
        </w:rPr>
        <w:t xml:space="preserve">. This interdependence serves the sender stale to change the political </w:t>
      </w:r>
      <w:proofErr w:type="spellStart"/>
      <w:r w:rsidRPr="00EB2BBD">
        <w:rPr>
          <w:sz w:val="16"/>
        </w:rPr>
        <w:t>behaviour</w:t>
      </w:r>
      <w:proofErr w:type="spellEnd"/>
      <w:r w:rsidRPr="00EB2BBD">
        <w:rPr>
          <w:sz w:val="16"/>
        </w:rPr>
        <w:t xml:space="preserve"> of target stale. However they cannot be counted as carrots or inducement tools, they focus on long term strategic goals and they are not restricted with short term policy changes</w:t>
      </w:r>
      <w:proofErr w:type="gramStart"/>
      <w:r w:rsidRPr="00EB2BBD">
        <w:rPr>
          <w:sz w:val="16"/>
        </w:rPr>
        <w:t>.(</w:t>
      </w:r>
      <w:proofErr w:type="gramEnd"/>
      <w:r w:rsidRPr="00EB2BBD">
        <w:rPr>
          <w:sz w:val="16"/>
        </w:rPr>
        <w:t xml:space="preserve">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w:t>
      </w:r>
      <w:proofErr w:type="spellStart"/>
      <w:r w:rsidRPr="00EB2BBD">
        <w:rPr>
          <w:sz w:val="16"/>
        </w:rPr>
        <w:t>non militarized</w:t>
      </w:r>
      <w:proofErr w:type="spellEnd"/>
      <w:r w:rsidRPr="00EB2BBD">
        <w:rPr>
          <w:sz w:val="16"/>
        </w:rPr>
        <w:t xml:space="preserve"> conflicts. Secondly it gives a leeway lo perceive the international political atmosphere from the same and harmonized perspective. </w:t>
      </w:r>
      <w:proofErr w:type="spellStart"/>
      <w:r w:rsidRPr="00EB2BBD">
        <w:rPr>
          <w:rStyle w:val="StyleBoldUnderline"/>
          <w:highlight w:val="yellow"/>
        </w:rPr>
        <w:t>Kahler</w:t>
      </w:r>
      <w:proofErr w:type="spellEnd"/>
      <w:r w:rsidRPr="00EB2BBD">
        <w:rPr>
          <w:rStyle w:val="StyleBoldUnderline"/>
          <w:highlight w:val="yellow"/>
        </w:rPr>
        <w:t xml:space="preserve"> and </w:t>
      </w:r>
      <w:proofErr w:type="spellStart"/>
      <w:r w:rsidRPr="00EB2BBD">
        <w:rPr>
          <w:rStyle w:val="StyleBoldUnderline"/>
          <w:highlight w:val="yellow"/>
        </w:rPr>
        <w:t>Kastner</w:t>
      </w:r>
      <w:proofErr w:type="spellEnd"/>
      <w:r w:rsidRPr="00EB2BBD">
        <w:rPr>
          <w:rStyle w:val="StyleBoldUnderline"/>
          <w:highlight w:val="yellow"/>
        </w:rPr>
        <w:t xml:space="preserve"> define the engagement </w:t>
      </w:r>
      <w:r w:rsidRPr="00EB2BBD">
        <w:rPr>
          <w:rStyle w:val="StyleBoldUnderline"/>
          <w:highlight w:val="yellow"/>
        </w:rPr>
        <w:lastRenderedPageBreak/>
        <w:t>policies as follows "</w:t>
      </w:r>
      <w:r w:rsidRPr="00EB2BBD">
        <w:rPr>
          <w:rStyle w:val="StyleBoldUnderline"/>
          <w:i/>
          <w:highlight w:val="yellow"/>
        </w:rPr>
        <w:t xml:space="preserve">It is a policy of </w:t>
      </w:r>
      <w:r w:rsidRPr="00EB2BBD">
        <w:rPr>
          <w:rStyle w:val="Emphasis"/>
          <w:i/>
          <w:highlight w:val="yellow"/>
        </w:rPr>
        <w:t>deliberate expanding economic ties</w:t>
      </w:r>
      <w:r w:rsidRPr="00EB2BBD">
        <w:rPr>
          <w:rStyle w:val="StyleBoldUnderline"/>
          <w:i/>
        </w:rPr>
        <w:t xml:space="preserve"> with and adversary in order to change the </w:t>
      </w:r>
      <w:proofErr w:type="spellStart"/>
      <w:r w:rsidRPr="00EB2BBD">
        <w:rPr>
          <w:rStyle w:val="StyleBoldUnderline"/>
          <w:i/>
        </w:rPr>
        <w:t>behaviour</w:t>
      </w:r>
      <w:proofErr w:type="spellEnd"/>
      <w:r w:rsidRPr="00EB2BBD">
        <w:rPr>
          <w:rStyle w:val="StyleBoldUnderline"/>
          <w:i/>
        </w:rPr>
        <w:t xml:space="preserve"> of target state and improve bilateral relations</w:t>
      </w:r>
      <w:r w:rsidRPr="00EB2BBD">
        <w:rPr>
          <w:rStyle w:val="StyleBoldUnderline"/>
        </w:rPr>
        <w:t xml:space="preserve"> "</w:t>
      </w:r>
      <w:r w:rsidRPr="00EB2BBD">
        <w:rPr>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EB2BBD">
        <w:rPr>
          <w:sz w:val="16"/>
        </w:rPr>
        <w:t>Rosecrance</w:t>
      </w:r>
      <w:proofErr w:type="spellEnd"/>
      <w:r w:rsidRPr="00EB2BBD">
        <w:rPr>
          <w:sz w:val="16"/>
        </w:rPr>
        <w:t xml:space="preserve"> (1977) in a way that </w:t>
      </w:r>
      <w:proofErr w:type="gramStart"/>
      <w:r w:rsidRPr="00EB2BBD">
        <w:rPr>
          <w:sz w:val="16"/>
        </w:rPr>
        <w:t xml:space="preserve">" </w:t>
      </w:r>
      <w:r w:rsidRPr="00EB2BBD">
        <w:rPr>
          <w:i/>
          <w:sz w:val="16"/>
        </w:rPr>
        <w:t>the</w:t>
      </w:r>
      <w:proofErr w:type="gramEnd"/>
      <w:r w:rsidRPr="00EB2BBD">
        <w:rPr>
          <w:i/>
          <w:sz w:val="16"/>
        </w:rPr>
        <w:t xml:space="preserve"> direct and positive linkage of interests of stales where a change in the position of one state affects the position of others in the same direction</w:t>
      </w:r>
      <w:r w:rsidRPr="00EB2BBD">
        <w:rPr>
          <w:sz w:val="16"/>
        </w:rPr>
        <w:t>.</w:t>
      </w:r>
    </w:p>
    <w:p w:rsidR="00085DC2" w:rsidRPr="00EB2BBD" w:rsidRDefault="00085DC2" w:rsidP="00085DC2">
      <w:pPr>
        <w:pStyle w:val="Heading4"/>
      </w:pPr>
      <w:r w:rsidRPr="00EB2BBD">
        <w:t xml:space="preserve">This is </w:t>
      </w:r>
      <w:r w:rsidRPr="00EB2BBD">
        <w:rPr>
          <w:u w:val="single"/>
        </w:rPr>
        <w:t>only</w:t>
      </w:r>
      <w:r w:rsidRPr="00EB2BBD">
        <w:t xml:space="preserve"> tangible </w:t>
      </w:r>
      <w:r w:rsidRPr="00EB2BBD">
        <w:rPr>
          <w:u w:val="single"/>
        </w:rPr>
        <w:t>trade</w:t>
      </w:r>
      <w:r w:rsidRPr="00EB2BBD">
        <w:t xml:space="preserve"> and </w:t>
      </w:r>
      <w:r w:rsidRPr="00EB2BBD">
        <w:rPr>
          <w:u w:val="single"/>
        </w:rPr>
        <w:t>financial</w:t>
      </w:r>
      <w:r w:rsidRPr="00EB2BBD">
        <w:t xml:space="preserve"> benefits – not the </w:t>
      </w:r>
      <w:proofErr w:type="spellStart"/>
      <w:r w:rsidRPr="00EB2BBD">
        <w:t>aff</w:t>
      </w:r>
      <w:proofErr w:type="spellEnd"/>
      <w:r w:rsidRPr="00EB2BBD">
        <w:t>.</w:t>
      </w:r>
    </w:p>
    <w:p w:rsidR="00085DC2" w:rsidRPr="00EB2BBD" w:rsidRDefault="00085DC2" w:rsidP="00085DC2">
      <w:pPr>
        <w:rPr>
          <w:sz w:val="16"/>
        </w:rPr>
      </w:pPr>
      <w:proofErr w:type="spellStart"/>
      <w:r w:rsidRPr="00EB2BBD">
        <w:rPr>
          <w:rStyle w:val="Cite"/>
        </w:rPr>
        <w:t>Haass</w:t>
      </w:r>
      <w:proofErr w:type="spellEnd"/>
      <w:r w:rsidRPr="00EB2BBD">
        <w:rPr>
          <w:rStyle w:val="Cite"/>
        </w:rPr>
        <w:t xml:space="preserve"> 2k</w:t>
      </w:r>
      <w:r w:rsidRPr="00EB2BBD">
        <w:t xml:space="preserve"> </w:t>
      </w:r>
      <w:r w:rsidRPr="00EB2BBD">
        <w:rPr>
          <w:sz w:val="16"/>
        </w:rPr>
        <w:t xml:space="preserve">– Richard </w:t>
      </w:r>
      <w:proofErr w:type="spellStart"/>
      <w:r w:rsidRPr="00EB2BBD">
        <w:rPr>
          <w:sz w:val="16"/>
        </w:rPr>
        <w:t>Haass</w:t>
      </w:r>
      <w:proofErr w:type="spellEnd"/>
      <w:r w:rsidRPr="00EB2BBD">
        <w:rPr>
          <w:sz w:val="16"/>
        </w:rPr>
        <w:t xml:space="preserve"> &amp; Meghan O’Sullivan, Senior Fellows in the Brookings Institution Foreign Policy Studies Program, Honey and Vinegar: Incentives, Sanctions, and Foreign Policy, p. 5-6</w:t>
      </w:r>
    </w:p>
    <w:p w:rsidR="00085DC2" w:rsidRPr="00EB2BBD" w:rsidRDefault="00085DC2" w:rsidP="00085DC2">
      <w:pPr>
        <w:rPr>
          <w:sz w:val="16"/>
        </w:rPr>
      </w:pPr>
      <w:r w:rsidRPr="00EB2BBD">
        <w:rPr>
          <w:sz w:val="16"/>
        </w:rPr>
        <w:t xml:space="preserve">*plenty of </w:t>
      </w:r>
      <w:proofErr w:type="spellStart"/>
      <w:r w:rsidRPr="00EB2BBD">
        <w:rPr>
          <w:sz w:val="16"/>
        </w:rPr>
        <w:t>neg</w:t>
      </w:r>
      <w:proofErr w:type="spellEnd"/>
      <w:r w:rsidRPr="00EB2BBD">
        <w:rPr>
          <w:sz w:val="16"/>
        </w:rPr>
        <w:t xml:space="preserve"> flex</w:t>
      </w:r>
    </w:p>
    <w:p w:rsidR="00085DC2" w:rsidRPr="00EB2BBD" w:rsidRDefault="00085DC2" w:rsidP="00085DC2">
      <w:pPr>
        <w:rPr>
          <w:sz w:val="16"/>
        </w:rPr>
      </w:pPr>
      <w:r w:rsidRPr="00EB2BBD">
        <w:rPr>
          <w:sz w:val="16"/>
        </w:rPr>
        <w:t>*most real world – policymaker’s choices</w:t>
      </w:r>
    </w:p>
    <w:p w:rsidR="00085DC2" w:rsidRPr="00EB2BBD" w:rsidRDefault="00085DC2" w:rsidP="00085DC2">
      <w:pPr>
        <w:rPr>
          <w:sz w:val="16"/>
        </w:rPr>
      </w:pPr>
    </w:p>
    <w:p w:rsidR="00085DC2" w:rsidRPr="00AA0760" w:rsidRDefault="00085DC2" w:rsidP="00085DC2">
      <w:pPr>
        <w:rPr>
          <w:sz w:val="16"/>
        </w:rPr>
      </w:pPr>
      <w:r w:rsidRPr="00EB2BBD">
        <w:rPr>
          <w:rStyle w:val="UnderlineBold"/>
        </w:rPr>
        <w:t xml:space="preserve">Architects of engagement strategies have a wide variety of incentives from which to choose. </w:t>
      </w:r>
      <w:r w:rsidRPr="00EB2BBD">
        <w:rPr>
          <w:rStyle w:val="Emphasis"/>
          <w:highlight w:val="yellow"/>
        </w:rPr>
        <w:t>Economic engagement</w:t>
      </w:r>
      <w:r w:rsidRPr="00EB2BBD">
        <w:rPr>
          <w:rStyle w:val="UnderlineBold"/>
          <w:highlight w:val="yellow"/>
        </w:rPr>
        <w:t xml:space="preserve"> might offer </w:t>
      </w:r>
      <w:r w:rsidRPr="00EB2BBD">
        <w:rPr>
          <w:rStyle w:val="Emphasis"/>
          <w:highlight w:val="yellow"/>
        </w:rPr>
        <w:t>tangible incentives</w:t>
      </w:r>
      <w:r w:rsidRPr="00EB2BBD">
        <w:rPr>
          <w:rStyle w:val="UnderlineBold"/>
          <w:highlight w:val="yellow"/>
        </w:rPr>
        <w:t xml:space="preserve"> such as export credits, investment insurance</w:t>
      </w:r>
      <w:r w:rsidRPr="00EB2BBD">
        <w:rPr>
          <w:rStyle w:val="UnderlineBold"/>
        </w:rPr>
        <w:t xml:space="preserve"> or promotion, </w:t>
      </w:r>
      <w:r w:rsidRPr="00EB2BBD">
        <w:rPr>
          <w:rStyle w:val="UnderlineBold"/>
          <w:highlight w:val="yellow"/>
        </w:rPr>
        <w:t>access to tech</w:t>
      </w:r>
      <w:r w:rsidRPr="00EB2BBD">
        <w:rPr>
          <w:rStyle w:val="UnderlineBold"/>
        </w:rPr>
        <w:t xml:space="preserve">nology, </w:t>
      </w:r>
      <w:r w:rsidRPr="00EB2BBD">
        <w:rPr>
          <w:rStyle w:val="UnderlineBold"/>
          <w:highlight w:val="yellow"/>
        </w:rPr>
        <w:t>loans, and economic aid</w:t>
      </w:r>
      <w:r w:rsidRPr="00EB2BBD">
        <w:rPr>
          <w:sz w:val="16"/>
        </w:rPr>
        <w:t xml:space="preserve">.’2 </w:t>
      </w:r>
      <w:r w:rsidRPr="00AA0760">
        <w:rPr>
          <w:rStyle w:val="UnderlineBold"/>
        </w:rPr>
        <w:t>Other</w:t>
      </w:r>
      <w:r w:rsidRPr="00AA0760">
        <w:rPr>
          <w:sz w:val="16"/>
        </w:rPr>
        <w:t xml:space="preserve"> equally useful economic </w:t>
      </w:r>
      <w:r w:rsidRPr="00AA0760">
        <w:rPr>
          <w:rStyle w:val="UnderlineBold"/>
        </w:rPr>
        <w:t xml:space="preserve">incentives involve the removal of penalties, whether they be trade embargoes, investment </w:t>
      </w:r>
      <w:proofErr w:type="spellStart"/>
      <w:r w:rsidRPr="00AA0760">
        <w:rPr>
          <w:rStyle w:val="UnderlineBold"/>
        </w:rPr>
        <w:t>bans</w:t>
      </w:r>
      <w:proofErr w:type="spellEnd"/>
      <w:r w:rsidRPr="00AA0760">
        <w:rPr>
          <w:rStyle w:val="UnderlineBold"/>
        </w:rPr>
        <w:t>, or high tariffs</w:t>
      </w:r>
      <w:r w:rsidRPr="00AA0760">
        <w:rPr>
          <w:sz w:val="16"/>
        </w:rPr>
        <w:t xml:space="preserve"> that have impeded economic relations between the United States and the target country. </w:t>
      </w:r>
      <w:r w:rsidRPr="00AA0760">
        <w:rPr>
          <w:rStyle w:val="UnderlineBold"/>
        </w:rPr>
        <w:t>In addition, facilitated entry into the global economic arena and the institutions that govern it rank among the most potent incentives</w:t>
      </w:r>
      <w:r w:rsidRPr="00AA0760">
        <w:rPr>
          <w:sz w:val="16"/>
        </w:rPr>
        <w:t xml:space="preserve"> in today’s global market.’ </w:t>
      </w:r>
    </w:p>
    <w:p w:rsidR="00085DC2" w:rsidRPr="00EB2BBD" w:rsidRDefault="00085DC2" w:rsidP="00085DC2">
      <w:pPr>
        <w:rPr>
          <w:sz w:val="16"/>
          <w:szCs w:val="18"/>
        </w:rPr>
      </w:pPr>
      <w:r w:rsidRPr="00AA0760">
        <w:rPr>
          <w:rStyle w:val="StyleBoldUnderline"/>
        </w:rPr>
        <w:t xml:space="preserve">Similarly, </w:t>
      </w:r>
      <w:r w:rsidRPr="00AA0760">
        <w:rPr>
          <w:rStyle w:val="Emphasis"/>
        </w:rPr>
        <w:t>political engagement</w:t>
      </w:r>
      <w:r w:rsidRPr="00AA0760">
        <w:rPr>
          <w:rStyle w:val="StyleBoldUnderline"/>
        </w:rPr>
        <w:t xml:space="preserve"> can involve the lure of </w:t>
      </w:r>
      <w:r w:rsidRPr="00AA0760">
        <w:rPr>
          <w:rStyle w:val="Emphasis"/>
        </w:rPr>
        <w:t>diplomatic recognition</w:t>
      </w:r>
      <w:r w:rsidRPr="00AA0760">
        <w:rPr>
          <w:rStyle w:val="StyleBoldUnderline"/>
        </w:rPr>
        <w:t xml:space="preserve">, </w:t>
      </w:r>
      <w:r w:rsidRPr="00AA0760">
        <w:rPr>
          <w:rStyle w:val="Emphasis"/>
        </w:rPr>
        <w:t>access to regional or international institutions</w:t>
      </w:r>
      <w:r w:rsidRPr="00AA0760">
        <w:rPr>
          <w:rStyle w:val="StyleBoldUnderline"/>
        </w:rPr>
        <w:t xml:space="preserve">, or the </w:t>
      </w:r>
      <w:r w:rsidRPr="00AA0760">
        <w:rPr>
          <w:rStyle w:val="Emphasis"/>
        </w:rPr>
        <w:t>scheduling of summits</w:t>
      </w:r>
      <w:r w:rsidRPr="00AA0760">
        <w:rPr>
          <w:rStyle w:val="StyleBoldUnderline"/>
        </w:rPr>
        <w:t xml:space="preserve"> between leaders—or the termination of these benefits. </w:t>
      </w:r>
      <w:r w:rsidRPr="00AA0760">
        <w:rPr>
          <w:rStyle w:val="Emphasis"/>
        </w:rPr>
        <w:t>Military engagement</w:t>
      </w:r>
      <w:r w:rsidRPr="00AA0760">
        <w:rPr>
          <w:rStyle w:val="StyleBoldUnderline"/>
        </w:rPr>
        <w:t xml:space="preserve"> could involve the extension of</w:t>
      </w:r>
      <w:r w:rsidRPr="00AA0760">
        <w:rPr>
          <w:sz w:val="16"/>
        </w:rPr>
        <w:t xml:space="preserve"> International Military Educational Training (</w:t>
      </w:r>
      <w:r w:rsidRPr="00AA0760">
        <w:rPr>
          <w:rStyle w:val="StyleBoldUnderline"/>
        </w:rPr>
        <w:t>IMET</w:t>
      </w:r>
      <w:r w:rsidRPr="00AA0760">
        <w:rPr>
          <w:sz w:val="16"/>
        </w:rPr>
        <w:t xml:space="preserve">) both to strengthen respect for civilian authority and human rights among a country’s armed forces and, more feasibly, to establish relationships between Americans and young foreign </w:t>
      </w:r>
      <w:proofErr w:type="spellStart"/>
      <w:r w:rsidRPr="00AA0760">
        <w:rPr>
          <w:sz w:val="16"/>
        </w:rPr>
        <w:t>mffitary</w:t>
      </w:r>
      <w:proofErr w:type="spellEnd"/>
      <w:r w:rsidRPr="00AA0760">
        <w:rPr>
          <w:sz w:val="16"/>
        </w:rPr>
        <w:t xml:space="preserve"> officers.’4 These areas of engagement are likely to involve, working with state institutions, while cultural or civil society engagement is likely to entail building people-to-people contacts. </w:t>
      </w:r>
      <w:r w:rsidRPr="00AA0760">
        <w:rPr>
          <w:rStyle w:val="StyleBoldUnderline"/>
        </w:rPr>
        <w:t>Funding nongovernmental organizations, facilitating the flow of remittances, establishing postal and telephone links</w:t>
      </w:r>
      <w:r w:rsidRPr="00AA0760">
        <w:rPr>
          <w:sz w:val="16"/>
        </w:rPr>
        <w:t xml:space="preserve"> between the United States and the target country, </w:t>
      </w:r>
      <w:r w:rsidRPr="00AA0760">
        <w:rPr>
          <w:rStyle w:val="StyleBoldUnderline"/>
        </w:rPr>
        <w:t>and promoting the exchange of</w:t>
      </w:r>
      <w:r w:rsidRPr="00AA0760">
        <w:rPr>
          <w:sz w:val="16"/>
        </w:rPr>
        <w:t xml:space="preserve"> students, tourists, and other nongovernmental </w:t>
      </w:r>
      <w:r w:rsidRPr="00AA0760">
        <w:rPr>
          <w:rStyle w:val="StyleBoldUnderline"/>
        </w:rPr>
        <w:t>people</w:t>
      </w:r>
      <w:r w:rsidRPr="00AA0760">
        <w:rPr>
          <w:sz w:val="16"/>
        </w:rPr>
        <w:t xml:space="preserve"> between the countries </w:t>
      </w:r>
      <w:r w:rsidRPr="00AA0760">
        <w:rPr>
          <w:rStyle w:val="StyleBoldUnderline"/>
        </w:rPr>
        <w:t>are</w:t>
      </w:r>
      <w:r w:rsidRPr="00AA0760">
        <w:rPr>
          <w:sz w:val="16"/>
        </w:rPr>
        <w:t xml:space="preserve"> some of the </w:t>
      </w:r>
      <w:r w:rsidRPr="00AA0760">
        <w:rPr>
          <w:rStyle w:val="StyleBoldUnderline"/>
        </w:rPr>
        <w:t xml:space="preserve">incentives that might be offered under a policy of </w:t>
      </w:r>
      <w:r w:rsidRPr="00AA0760">
        <w:rPr>
          <w:rStyle w:val="Emphasis"/>
        </w:rPr>
        <w:t>cultural engagement</w:t>
      </w:r>
      <w:r w:rsidRPr="00AA0760">
        <w:rPr>
          <w:sz w:val="16"/>
        </w:rPr>
        <w:t>.</w:t>
      </w:r>
    </w:p>
    <w:p w:rsidR="00085DC2" w:rsidRPr="00EB2BBD" w:rsidRDefault="00085DC2" w:rsidP="00085DC2">
      <w:pPr>
        <w:rPr>
          <w:sz w:val="16"/>
        </w:rPr>
      </w:pPr>
      <w:r w:rsidRPr="00C43C8B">
        <w:rPr>
          <w:rStyle w:val="StyleBoldUnderline"/>
        </w:rPr>
        <w:t xml:space="preserve">This brief overview of the </w:t>
      </w:r>
      <w:r w:rsidRPr="00C43C8B">
        <w:rPr>
          <w:rStyle w:val="Emphasis"/>
        </w:rPr>
        <w:t>various forms</w:t>
      </w:r>
      <w:r w:rsidRPr="00C43C8B">
        <w:rPr>
          <w:rStyle w:val="StyleBoldUnderline"/>
        </w:rPr>
        <w:t xml:space="preserve"> of engagement illuminates the </w:t>
      </w:r>
      <w:r w:rsidRPr="00C43C8B">
        <w:rPr>
          <w:rStyle w:val="Emphasis"/>
        </w:rPr>
        <w:t>choices</w:t>
      </w:r>
      <w:r w:rsidRPr="00C43C8B">
        <w:rPr>
          <w:rStyle w:val="StyleBoldUnderline"/>
        </w:rPr>
        <w:t xml:space="preserve"> open to policymakers. The </w:t>
      </w:r>
      <w:r w:rsidRPr="00C43C8B">
        <w:rPr>
          <w:rStyle w:val="Emphasis"/>
        </w:rPr>
        <w:t>plethora of options</w:t>
      </w:r>
      <w:r w:rsidRPr="00C43C8B">
        <w:rPr>
          <w:rStyle w:val="StyleBoldUnderline"/>
        </w:rPr>
        <w:t xml:space="preserve"> signals the </w:t>
      </w:r>
      <w:r w:rsidRPr="00C43C8B">
        <w:rPr>
          <w:rStyle w:val="Emphasis"/>
        </w:rPr>
        <w:t>flexibility</w:t>
      </w:r>
      <w:r w:rsidRPr="00C43C8B">
        <w:rPr>
          <w:rStyle w:val="StyleBoldUnderline"/>
        </w:rPr>
        <w:t xml:space="preserve"> of engagement as a foreign policy strategy</w:t>
      </w:r>
      <w:r w:rsidRPr="00C43C8B">
        <w:rPr>
          <w:sz w:val="16"/>
        </w:rPr>
        <w:t xml:space="preserve"> and, in doing so, reveals one of the real strengths of engagement. At the same time, </w:t>
      </w:r>
      <w:r w:rsidRPr="00C43C8B">
        <w:rPr>
          <w:rStyle w:val="StyleBoldUnderline"/>
        </w:rPr>
        <w:t>it</w:t>
      </w:r>
      <w:r w:rsidRPr="00C43C8B">
        <w:rPr>
          <w:sz w:val="16"/>
        </w:rPr>
        <w:t xml:space="preserve"> also </w:t>
      </w:r>
      <w:r w:rsidRPr="00C43C8B">
        <w:rPr>
          <w:rStyle w:val="StyleBoldUnderline"/>
        </w:rPr>
        <w:t xml:space="preserve">suggests the </w:t>
      </w:r>
      <w:r w:rsidRPr="00C43C8B">
        <w:rPr>
          <w:rStyle w:val="Emphasis"/>
        </w:rPr>
        <w:t>urgent need for considered analysis</w:t>
      </w:r>
      <w:r w:rsidRPr="00C43C8B">
        <w:rPr>
          <w:rStyle w:val="StyleBoldUnderline"/>
        </w:rPr>
        <w:t xml:space="preserve"> of this strategy</w:t>
      </w:r>
      <w:r w:rsidRPr="00C43C8B">
        <w:rPr>
          <w:sz w:val="16"/>
        </w:rPr>
        <w:t>.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w:t>
      </w:r>
      <w:r w:rsidRPr="00EB2BBD">
        <w:rPr>
          <w:sz w:val="16"/>
        </w:rPr>
        <w:t xml:space="preserve">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EB2BBD">
        <w:rPr>
          <w:rStyle w:val="StyleBoldUnderline"/>
        </w:rPr>
        <w:t xml:space="preserve">By </w:t>
      </w:r>
      <w:r w:rsidRPr="00EB2BBD">
        <w:rPr>
          <w:rStyle w:val="Emphasis"/>
          <w:highlight w:val="yellow"/>
        </w:rPr>
        <w:t>focusing</w:t>
      </w:r>
      <w:r w:rsidRPr="00EB2BBD">
        <w:rPr>
          <w:sz w:val="16"/>
        </w:rPr>
        <w:t xml:space="preserve"> our </w:t>
      </w:r>
      <w:r w:rsidRPr="00EB2BBD">
        <w:rPr>
          <w:rStyle w:val="Emphasis"/>
          <w:highlight w:val="yellow"/>
        </w:rPr>
        <w:t>analysis</w:t>
      </w:r>
      <w:r w:rsidRPr="00EB2BBD">
        <w:rPr>
          <w:sz w:val="16"/>
        </w:rPr>
        <w:t xml:space="preserve">, these </w:t>
      </w:r>
      <w:r w:rsidRPr="00EB2BBD">
        <w:rPr>
          <w:rStyle w:val="StyleBoldUnderline"/>
          <w:highlight w:val="yellow"/>
        </w:rPr>
        <w:t>questions</w:t>
      </w:r>
      <w:r w:rsidRPr="00EB2BBD">
        <w:rPr>
          <w:sz w:val="16"/>
        </w:rPr>
        <w:t xml:space="preserve"> and concerns </w:t>
      </w:r>
      <w:r w:rsidRPr="00EB2BBD">
        <w:rPr>
          <w:rStyle w:val="StyleBoldUnderline"/>
          <w:highlight w:val="yellow"/>
        </w:rPr>
        <w:t xml:space="preserve">help produce a </w:t>
      </w:r>
      <w:r w:rsidRPr="00EB2BBD">
        <w:rPr>
          <w:rStyle w:val="Emphasis"/>
          <w:highlight w:val="yellow"/>
        </w:rPr>
        <w:t>framework</w:t>
      </w:r>
      <w:r w:rsidRPr="00EB2BBD">
        <w:rPr>
          <w:rStyle w:val="StyleBoldUnderline"/>
          <w:highlight w:val="yellow"/>
        </w:rPr>
        <w:t xml:space="preserve"> to guide</w:t>
      </w:r>
      <w:r w:rsidRPr="00EB2BBD">
        <w:rPr>
          <w:rStyle w:val="StyleBoldUnderline"/>
        </w:rPr>
        <w:t xml:space="preserve"> the use of </w:t>
      </w:r>
      <w:r w:rsidRPr="00EB2BBD">
        <w:rPr>
          <w:rStyle w:val="StyleBoldUnderline"/>
          <w:highlight w:val="yellow"/>
        </w:rPr>
        <w:t>engagement strategies</w:t>
      </w:r>
      <w:r w:rsidRPr="00EB2BBD">
        <w:rPr>
          <w:rStyle w:val="StyleBoldUnderline"/>
        </w:rPr>
        <w:t xml:space="preserve"> in the upcoming decades</w:t>
      </w:r>
      <w:r w:rsidRPr="00EB2BBD">
        <w:rPr>
          <w:sz w:val="16"/>
        </w:rPr>
        <w:t>.</w:t>
      </w:r>
    </w:p>
    <w:p w:rsidR="00085DC2" w:rsidRPr="00EB2BBD" w:rsidRDefault="00085DC2" w:rsidP="00085DC2">
      <w:pPr>
        <w:rPr>
          <w:sz w:val="16"/>
        </w:rPr>
      </w:pPr>
    </w:p>
    <w:p w:rsidR="00085DC2" w:rsidRPr="008835F3" w:rsidRDefault="00085DC2" w:rsidP="00085DC2">
      <w:pPr>
        <w:pStyle w:val="Heading4"/>
      </w:pPr>
      <w:r w:rsidRPr="00C13F56">
        <w:t xml:space="preserve">A general subject isn’t enough—debate requires a </w:t>
      </w:r>
      <w:r w:rsidRPr="00C13F56">
        <w:rPr>
          <w:u w:val="single"/>
        </w:rPr>
        <w:t>specific point of difference</w:t>
      </w:r>
    </w:p>
    <w:p w:rsidR="00085DC2" w:rsidRPr="000B3983" w:rsidRDefault="00085DC2" w:rsidP="00085DC2">
      <w:r w:rsidRPr="000B3983">
        <w:rPr>
          <w:rStyle w:val="Cite"/>
        </w:rPr>
        <w:t xml:space="preserve">Steinberg &amp; </w:t>
      </w:r>
      <w:proofErr w:type="spellStart"/>
      <w:r w:rsidRPr="000B3983">
        <w:rPr>
          <w:rStyle w:val="Cite"/>
        </w:rPr>
        <w:t>Freeley</w:t>
      </w:r>
      <w:proofErr w:type="spellEnd"/>
      <w:r w:rsidRPr="000B3983">
        <w:rPr>
          <w:rStyle w:val="Cite"/>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085DC2" w:rsidRPr="000B3983" w:rsidRDefault="00085DC2" w:rsidP="00085DC2">
      <w:pPr>
        <w:pStyle w:val="cardtext"/>
        <w:ind w:left="0" w:right="0"/>
        <w:rPr>
          <w:rStyle w:val="StyleBoldUnderline"/>
        </w:rPr>
      </w:pPr>
      <w:r w:rsidRPr="000B3983">
        <w:rPr>
          <w:rStyle w:val="StyleBoldUnderline"/>
          <w:highlight w:val="yellow"/>
        </w:rPr>
        <w:t xml:space="preserve">Debate is a </w:t>
      </w:r>
      <w:r w:rsidRPr="000B3983">
        <w:rPr>
          <w:rStyle w:val="Emphasis"/>
          <w:highlight w:val="yellow"/>
        </w:rPr>
        <w:t>means of settling differences</w:t>
      </w:r>
      <w:r w:rsidRPr="000B3983">
        <w:rPr>
          <w:rStyle w:val="StyleBoldUnderline"/>
          <w:highlight w:val="yellow"/>
        </w:rPr>
        <w:t>,</w:t>
      </w:r>
      <w:r w:rsidRPr="00EA6241">
        <w:rPr>
          <w:sz w:val="16"/>
          <w:highlight w:val="yellow"/>
        </w:rPr>
        <w:t xml:space="preserve"> </w:t>
      </w:r>
      <w:r w:rsidRPr="000B3983">
        <w:rPr>
          <w:rStyle w:val="StyleBoldUnderline"/>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w:t>
      </w:r>
      <w:r w:rsidRPr="00C607AD">
        <w:rPr>
          <w:sz w:val="16"/>
        </w:rPr>
        <w:t xml:space="preserve">there can be a debate. </w:t>
      </w:r>
      <w:r w:rsidRPr="00C607AD">
        <w:rPr>
          <w:rStyle w:val="Emphasis"/>
        </w:rPr>
        <w:t>If everyone is in agreement</w:t>
      </w:r>
      <w:r w:rsidRPr="00C607AD">
        <w:rPr>
          <w:sz w:val="16"/>
        </w:rPr>
        <w:t xml:space="preserve"> on a tact or value or policy, </w:t>
      </w:r>
      <w:r w:rsidRPr="00C607AD">
        <w:rPr>
          <w:rStyle w:val="StyleBoldUnderline"/>
        </w:rPr>
        <w:t xml:space="preserve">there is </w:t>
      </w:r>
      <w:r w:rsidRPr="00C607AD">
        <w:rPr>
          <w:rStyle w:val="Emphasis"/>
        </w:rPr>
        <w:lastRenderedPageBreak/>
        <w:t>no need for debate</w:t>
      </w:r>
      <w:r w:rsidRPr="00C607AD">
        <w:rPr>
          <w:sz w:val="16"/>
        </w:rPr>
        <w:t xml:space="preserve">: </w:t>
      </w:r>
      <w:r w:rsidRPr="00C607AD">
        <w:rPr>
          <w:rStyle w:val="Emphasis"/>
        </w:rPr>
        <w:t>the matter can be settled by unanimous consent</w:t>
      </w:r>
      <w:r w:rsidRPr="00C607AD">
        <w:rPr>
          <w:sz w:val="16"/>
        </w:rPr>
        <w:t xml:space="preserve">. Thus, for example, </w:t>
      </w:r>
      <w:r w:rsidRPr="00C607AD">
        <w:rPr>
          <w:rStyle w:val="StyleBoldUnderline"/>
        </w:rPr>
        <w:t>it would be pointless to attempt to debate "Resolved: That two plus two equals four,"</w:t>
      </w:r>
      <w:r w:rsidRPr="00C607AD">
        <w:rPr>
          <w:sz w:val="16"/>
        </w:rPr>
        <w:t xml:space="preserve"> because there is</w:t>
      </w:r>
      <w:r w:rsidRPr="00EA6241">
        <w:rPr>
          <w:sz w:val="16"/>
        </w:rPr>
        <w:t xml:space="preserve"> simply no controversy about this statement. (</w:t>
      </w:r>
      <w:r w:rsidRPr="000B3983">
        <w:rPr>
          <w:rStyle w:val="StyleBoldUnderline"/>
          <w:highlight w:val="yellow"/>
        </w:rPr>
        <w:t>Controversy is</w:t>
      </w:r>
      <w:r w:rsidRPr="000B3983">
        <w:rPr>
          <w:rStyle w:val="StyleBoldUnderline"/>
        </w:rPr>
        <w:t xml:space="preserve"> an </w:t>
      </w:r>
      <w:r w:rsidRPr="000B3983">
        <w:rPr>
          <w:rStyle w:val="StyleBoldUnderline"/>
          <w:highlight w:val="yellow"/>
        </w:rPr>
        <w:t>essential</w:t>
      </w:r>
      <w:r w:rsidRPr="000B3983">
        <w:rPr>
          <w:rStyle w:val="StyleBoldUnderline"/>
        </w:rPr>
        <w:t xml:space="preserve"> prerequisite</w:t>
      </w:r>
      <w:r w:rsidRPr="00EA6241">
        <w:rPr>
          <w:sz w:val="16"/>
        </w:rPr>
        <w:t xml:space="preserve"> of debate. </w:t>
      </w:r>
      <w:r w:rsidRPr="000B3983">
        <w:rPr>
          <w:rStyle w:val="StyleBoldUnderline"/>
          <w:highlight w:val="yellow"/>
        </w:rPr>
        <w:t>Where there is no clash</w:t>
      </w:r>
      <w:r w:rsidRPr="000B3983">
        <w:rPr>
          <w:rStyle w:val="StyleBoldUnderline"/>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StyleBoldUnderline"/>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StyleBoldUnderline"/>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StyleBoldUnderline"/>
          <w:highlight w:val="yellow"/>
        </w:rPr>
        <w:t>How many</w:t>
      </w:r>
      <w:r w:rsidRPr="00EA6241">
        <w:rPr>
          <w:sz w:val="16"/>
        </w:rPr>
        <w:t xml:space="preserve"> illegal immigrants </w:t>
      </w:r>
      <w:r w:rsidRPr="000B3983">
        <w:rPr>
          <w:rStyle w:val="StyleBoldUnderline"/>
        </w:rPr>
        <w:t>are in the United States?</w:t>
      </w:r>
      <w:r w:rsidRPr="00EA6241">
        <w:rPr>
          <w:sz w:val="16"/>
        </w:rPr>
        <w:t xml:space="preserve"> What is the impact of illegal immigration and immigrants on our economy? What is their impact on our communities? Do they commit crimes? </w:t>
      </w:r>
      <w:r w:rsidRPr="000B3983">
        <w:rPr>
          <w:rStyle w:val="StyleBoldUnderline"/>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StyleBoldUnderline"/>
        </w:rPr>
        <w:t>Is it the responsibility of employers to discourage illegal immigration</w:t>
      </w:r>
      <w:r w:rsidRPr="00EA6241">
        <w:rPr>
          <w:sz w:val="16"/>
        </w:rPr>
        <w:t xml:space="preserve"> by not hiring undocumented workers? Should they have the opportunity- to gain citizenship? </w:t>
      </w:r>
      <w:proofErr w:type="gramStart"/>
      <w:r w:rsidRPr="00EA6241">
        <w:rPr>
          <w:sz w:val="16"/>
        </w:rPr>
        <w:t>Docs</w:t>
      </w:r>
      <w:proofErr w:type="gramEnd"/>
      <w:r w:rsidRPr="00EA6241">
        <w:rPr>
          <w:sz w:val="16"/>
        </w:rPr>
        <w:t xml:space="preserve"> illegal immigration pose a security threat to our country? </w:t>
      </w:r>
      <w:r w:rsidRPr="000B3983">
        <w:rPr>
          <w:rStyle w:val="StyleBoldUnderline"/>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w:t>
      </w:r>
      <w:proofErr w:type="gramStart"/>
      <w:r w:rsidRPr="00EA6241">
        <w:rPr>
          <w:sz w:val="16"/>
        </w:rPr>
        <w:t>are</w:t>
      </w:r>
      <w:proofErr w:type="gramEnd"/>
      <w:r w:rsidRPr="00EA6241">
        <w:rPr>
          <w:sz w:val="16"/>
        </w:rPr>
        <w:t xml:space="preserve"> their families impacted by their status? What is the moral and philosophical obligation of a nation state to maintain its borders? </w:t>
      </w:r>
      <w:r w:rsidRPr="000B3983">
        <w:rPr>
          <w:rStyle w:val="StyleBoldUnderline"/>
        </w:rPr>
        <w:t>Should we build a wall on the Mexican border</w:t>
      </w:r>
      <w:r w:rsidRPr="00EA6241">
        <w:rPr>
          <w:sz w:val="16"/>
        </w:rPr>
        <w:t xml:space="preserve">, establish a </w:t>
      </w:r>
      <w:r w:rsidRPr="00C607AD">
        <w:rPr>
          <w:sz w:val="16"/>
        </w:rPr>
        <w:t>national identification can</w:t>
      </w:r>
      <w:proofErr w:type="gramStart"/>
      <w:r w:rsidRPr="00C607AD">
        <w:rPr>
          <w:sz w:val="16"/>
        </w:rPr>
        <w:t>!,</w:t>
      </w:r>
      <w:proofErr w:type="gramEnd"/>
      <w:r w:rsidRPr="00C607AD">
        <w:rPr>
          <w:sz w:val="16"/>
        </w:rPr>
        <w:t xml:space="preserve"> or enforce existing laws against employers? Should we invite immigrants to become U.S. citizens? </w:t>
      </w:r>
      <w:r w:rsidRPr="00C607AD">
        <w:rPr>
          <w:rStyle w:val="StyleBoldUnderline"/>
        </w:rPr>
        <w:t>Surely you can think of many more concerns to be addressed by a conversation about the topic area of illegal immigration. Participation in</w:t>
      </w:r>
      <w:r w:rsidRPr="000B3983">
        <w:rPr>
          <w:rStyle w:val="StyleBoldUnderline"/>
        </w:rPr>
        <w:t xml:space="preserve"> </w:t>
      </w:r>
      <w:r w:rsidRPr="000B3983">
        <w:rPr>
          <w:rStyle w:val="StyleBoldUnderline"/>
          <w:highlight w:val="yellow"/>
        </w:rPr>
        <w:t>this "debate"</w:t>
      </w:r>
      <w:r w:rsidRPr="000B3983">
        <w:rPr>
          <w:rStyle w:val="StyleBoldUnderline"/>
        </w:rPr>
        <w:t xml:space="preserve"> is likely to be emotional and intense. However, it </w:t>
      </w:r>
      <w:r w:rsidRPr="000B3983">
        <w:rPr>
          <w:rStyle w:val="StyleBoldUnderline"/>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StyleBoldUnderline"/>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StyleBoldUnderline"/>
          <w:highlight w:val="yellow"/>
        </w:rPr>
        <w:t xml:space="preserve">results in </w:t>
      </w:r>
      <w:r w:rsidRPr="000B3983">
        <w:rPr>
          <w:rStyle w:val="Box"/>
          <w:highlight w:val="yellow"/>
        </w:rPr>
        <w:t>unfocused deliberation</w:t>
      </w:r>
      <w:r w:rsidRPr="000B3983">
        <w:rPr>
          <w:rStyle w:val="StyleBoldUnderline"/>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proofErr w:type="gramStart"/>
      <w:r w:rsidRPr="000B3983">
        <w:rPr>
          <w:rStyle w:val="StyleBoldUnderline"/>
          <w:highlight w:val="yellow"/>
        </w:rPr>
        <w:t>Someone</w:t>
      </w:r>
      <w:proofErr w:type="gramEnd"/>
      <w:r w:rsidRPr="000B3983">
        <w:rPr>
          <w:rStyle w:val="StyleBoldUnderline"/>
          <w:highlight w:val="yellow"/>
        </w:rPr>
        <w:t xml:space="preserve"> disturbed</w:t>
      </w:r>
      <w:r w:rsidRPr="000B3983">
        <w:rPr>
          <w:rStyle w:val="StyleBoldUnderline"/>
        </w:rPr>
        <w:t xml:space="preserve"> by the problem of the growing underclass of poorly educated, socially disenfranchised youths </w:t>
      </w:r>
      <w:r w:rsidRPr="000B3983">
        <w:rPr>
          <w:rStyle w:val="StyleBoldUnderline"/>
          <w:highlight w:val="yellow"/>
        </w:rPr>
        <w:t>might observe, "Public schools</w:t>
      </w:r>
      <w:r w:rsidRPr="000B3983">
        <w:rPr>
          <w:rStyle w:val="StyleBoldUnderline"/>
        </w:rPr>
        <w:t xml:space="preserve"> </w:t>
      </w:r>
      <w:r w:rsidRPr="000B3983">
        <w:rPr>
          <w:rStyle w:val="StyleBoldUnderline"/>
          <w:highlight w:val="yellow"/>
        </w:rPr>
        <w:t>are</w:t>
      </w:r>
      <w:r w:rsidRPr="000B3983">
        <w:rPr>
          <w:rStyle w:val="StyleBoldUnderline"/>
        </w:rPr>
        <w:t xml:space="preserve"> doing a </w:t>
      </w:r>
      <w:r w:rsidRPr="000B3983">
        <w:rPr>
          <w:rStyle w:val="StyleBoldUnderline"/>
          <w:highlight w:val="yellow"/>
        </w:rPr>
        <w:t>terrible</w:t>
      </w:r>
      <w:r w:rsidRPr="000B3983">
        <w:rPr>
          <w:rStyle w:val="StyleBoldUnderline"/>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t>
      </w:r>
      <w:proofErr w:type="gramStart"/>
      <w:r w:rsidRPr="00EA6241">
        <w:rPr>
          <w:sz w:val="16"/>
        </w:rPr>
        <w:t>worse</w:t>
      </w:r>
      <w:proofErr w:type="gramEnd"/>
      <w:r w:rsidRPr="00EA6241">
        <w:rPr>
          <w:sz w:val="16"/>
        </w:rPr>
        <w:t xml:space="preserve">. "It's too complicated a problem to deal with." </w:t>
      </w:r>
      <w:r w:rsidRPr="000B3983">
        <w:rPr>
          <w:rStyle w:val="StyleBoldUnderline"/>
          <w:highlight w:val="yellow"/>
        </w:rPr>
        <w:t>Groups</w:t>
      </w:r>
      <w:r w:rsidRPr="000B3983">
        <w:rPr>
          <w:rStyle w:val="StyleBoldUnderline"/>
        </w:rPr>
        <w:t xml:space="preserve"> of concerned citizens worried about the state of public education </w:t>
      </w:r>
      <w:r w:rsidRPr="000B3983">
        <w:rPr>
          <w:rStyle w:val="StyleBoldUnderline"/>
          <w:highlight w:val="yellow"/>
        </w:rPr>
        <w:t>could</w:t>
      </w:r>
      <w:r w:rsidRPr="000B3983">
        <w:rPr>
          <w:rStyle w:val="StyleBoldUnderline"/>
        </w:rPr>
        <w:t xml:space="preserve"> join together to </w:t>
      </w:r>
      <w:r w:rsidRPr="000B3983">
        <w:rPr>
          <w:rStyle w:val="StyleBoldUnderline"/>
          <w:highlight w:val="yellow"/>
        </w:rPr>
        <w:t>express</w:t>
      </w:r>
      <w:r w:rsidRPr="000B3983">
        <w:rPr>
          <w:rStyle w:val="StyleBoldUnderline"/>
        </w:rPr>
        <w:t xml:space="preserve"> their </w:t>
      </w:r>
      <w:r w:rsidRPr="000B3983">
        <w:rPr>
          <w:rStyle w:val="StyleBoldUnderline"/>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StyleBoldUnderline"/>
          <w:highlight w:val="yellow"/>
        </w:rPr>
        <w:t>they could</w:t>
      </w:r>
      <w:r w:rsidRPr="000B3983">
        <w:rPr>
          <w:rStyle w:val="StyleBoldUnderline"/>
        </w:rPr>
        <w:t xml:space="preserve"> easily </w:t>
      </w:r>
      <w:r w:rsidRPr="000B3983">
        <w:rPr>
          <w:rStyle w:val="StyleBoldUnderline"/>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proofErr w:type="gramStart"/>
      <w:r w:rsidRPr="000B3983">
        <w:rPr>
          <w:rStyle w:val="StyleBoldUnderline"/>
          <w:highlight w:val="yellow"/>
        </w:rPr>
        <w:t xml:space="preserve">But if a </w:t>
      </w:r>
      <w:r w:rsidRPr="000B3983">
        <w:rPr>
          <w:rStyle w:val="Box"/>
          <w:highlight w:val="yellow"/>
        </w:rPr>
        <w:t>precise question</w:t>
      </w:r>
      <w:r w:rsidRPr="000B3983">
        <w:rPr>
          <w:rStyle w:val="StyleBoldUnderline"/>
          <w:highlight w:val="yellow"/>
        </w:rPr>
        <w:t xml:space="preserve"> is posed</w:t>
      </w:r>
      <w:r w:rsidRPr="00EA6241">
        <w:rPr>
          <w:sz w:val="16"/>
        </w:rPr>
        <w:t>—such as "What can be done to improve public education?"</w:t>
      </w:r>
      <w:proofErr w:type="gramEnd"/>
      <w:r w:rsidRPr="00EA6241">
        <w:rPr>
          <w:sz w:val="16"/>
        </w:rPr>
        <w:t>—</w:t>
      </w:r>
      <w:r w:rsidRPr="000B3983">
        <w:rPr>
          <w:rStyle w:val="StyleBoldUnderline"/>
        </w:rPr>
        <w:t xml:space="preserve">then </w:t>
      </w:r>
      <w:r w:rsidRPr="000B3983">
        <w:rPr>
          <w:rStyle w:val="StyleBoldUnderline"/>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StyleBoldUnderline"/>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StyleBoldUnderline"/>
          <w:highlight w:val="yellow"/>
        </w:rPr>
        <w:t xml:space="preserve"> for a concrete solution</w:t>
      </w:r>
      <w:r w:rsidRPr="000B3983">
        <w:rPr>
          <w:rStyle w:val="StyleBoldUnderline"/>
        </w:rPr>
        <w:t xml:space="preserve"> step</w:t>
      </w:r>
      <w:r w:rsidRPr="00EA6241">
        <w:rPr>
          <w:sz w:val="16"/>
        </w:rPr>
        <w:t xml:space="preserve">. </w:t>
      </w:r>
      <w:r w:rsidRPr="000B3983">
        <w:rPr>
          <w:rStyle w:val="StyleBoldUnderline"/>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StyleBoldUnderline"/>
        </w:rPr>
        <w:t>They provide specific policies to be investigated and aid discussants in identifying points of difference.</w:t>
      </w:r>
      <w:r w:rsidRPr="00EA6241">
        <w:rPr>
          <w:rStyle w:val="StyleBoldUnderline"/>
          <w:sz w:val="12"/>
        </w:rPr>
        <w:t>¶</w:t>
      </w:r>
      <w:r w:rsidRPr="000B3983">
        <w:rPr>
          <w:rStyle w:val="StyleBoldUnderline"/>
          <w:sz w:val="12"/>
        </w:rPr>
        <w:t xml:space="preserve"> </w:t>
      </w:r>
      <w:proofErr w:type="gramStart"/>
      <w:r w:rsidRPr="000B3983">
        <w:rPr>
          <w:rStyle w:val="StyleBoldUnderline"/>
          <w:highlight w:val="yellow"/>
        </w:rPr>
        <w:t>To</w:t>
      </w:r>
      <w:proofErr w:type="gramEnd"/>
      <w:r w:rsidRPr="000B3983">
        <w:rPr>
          <w:rStyle w:val="StyleBoldUnderline"/>
          <w:highlight w:val="yellow"/>
        </w:rPr>
        <w:t xml:space="preserve">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StyleBoldUnderline"/>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C607AD">
        <w:rPr>
          <w:rStyle w:val="StyleBoldUnderline"/>
        </w:rPr>
        <w:t>If we merely talk about "homelessness" or "abortion" or "crime'* or "global warming" we are likely to have an interesting discussion but not to establish profitable basis for argument</w:t>
      </w:r>
      <w:r w:rsidRPr="00C607AD">
        <w:rPr>
          <w:sz w:val="16"/>
        </w:rPr>
        <w:t>. For</w:t>
      </w:r>
      <w:r w:rsidRPr="00EA6241">
        <w:rPr>
          <w:sz w:val="16"/>
        </w:rPr>
        <w:t xml:space="preserve"> example, </w:t>
      </w:r>
      <w:r w:rsidRPr="000B3983">
        <w:rPr>
          <w:rStyle w:val="Emphasis"/>
          <w:highlight w:val="yellow"/>
        </w:rPr>
        <w:t xml:space="preserve">the statement "Resolved: That the pen is mightier than the sword" is debatable, yet </w:t>
      </w:r>
      <w:r w:rsidRPr="000B3983">
        <w:rPr>
          <w:rStyle w:val="Emphasis"/>
          <w:highlight w:val="yellow"/>
        </w:rPr>
        <w:lastRenderedPageBreak/>
        <w:t>fails to provide</w:t>
      </w:r>
      <w:r w:rsidRPr="000B3983">
        <w:rPr>
          <w:rStyle w:val="Emphasis"/>
        </w:rPr>
        <w:t xml:space="preserve"> much </w:t>
      </w:r>
      <w:r w:rsidRPr="000B3983">
        <w:rPr>
          <w:rStyle w:val="Emphasis"/>
          <w:highlight w:val="yellow"/>
        </w:rPr>
        <w:t>basis for clear argumentation</w:t>
      </w:r>
      <w:r w:rsidRPr="00EA6241">
        <w:rPr>
          <w:sz w:val="16"/>
        </w:rPr>
        <w:t xml:space="preserve">. If we take this statement to mean that the written word is more effective than physical force for some purposes, we can identify a problem area: the comparative effectiveness of writing or physical force for a </w:t>
      </w:r>
      <w:r w:rsidRPr="00C607AD">
        <w:rPr>
          <w:sz w:val="16"/>
        </w:rPr>
        <w:t>specific purpose.</w:t>
      </w:r>
      <w:r w:rsidRPr="00C607AD">
        <w:rPr>
          <w:sz w:val="12"/>
        </w:rPr>
        <w:t>¶</w:t>
      </w:r>
      <w:r w:rsidRPr="00C607AD">
        <w:rPr>
          <w:sz w:val="16"/>
        </w:rPr>
        <w:t xml:space="preserve"> </w:t>
      </w:r>
      <w:proofErr w:type="gramStart"/>
      <w:r w:rsidRPr="00C607AD">
        <w:rPr>
          <w:rStyle w:val="StyleBoldUnderline"/>
        </w:rPr>
        <w:t>Although</w:t>
      </w:r>
      <w:proofErr w:type="gramEnd"/>
      <w:r w:rsidRPr="00C607AD">
        <w:rPr>
          <w:rStyle w:val="StyleBoldUnderline"/>
        </w:rPr>
        <w:t xml:space="preserve"> </w:t>
      </w:r>
      <w:r w:rsidRPr="000B3983">
        <w:rPr>
          <w:rStyle w:val="StyleBoldUnderline"/>
          <w:highlight w:val="yellow"/>
        </w:rPr>
        <w:t xml:space="preserve">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StyleBoldUnderline"/>
        </w:rPr>
        <w:t>What sort of writing are we concerned with</w:t>
      </w:r>
      <w:r w:rsidRPr="00EA6241">
        <w:rPr>
          <w:sz w:val="16"/>
        </w:rPr>
        <w:t xml:space="preserve">—poems, novels, government documents, website development, advertising, or what? </w:t>
      </w:r>
      <w:r w:rsidRPr="000B3983">
        <w:rPr>
          <w:rStyle w:val="StyleBoldUnderline"/>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A6241">
        <w:rPr>
          <w:sz w:val="16"/>
        </w:rPr>
        <w:t>Liurania</w:t>
      </w:r>
      <w:proofErr w:type="spellEnd"/>
      <w:r w:rsidRPr="00EA6241">
        <w:rPr>
          <w:sz w:val="16"/>
        </w:rPr>
        <w:t xml:space="preserve"> of our support in a certain crisis?" </w:t>
      </w:r>
      <w:r w:rsidRPr="000B3983">
        <w:rPr>
          <w:rStyle w:val="StyleBoldUnderline"/>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w:t>
      </w:r>
      <w:proofErr w:type="spellStart"/>
      <w:r w:rsidRPr="00EA6241">
        <w:rPr>
          <w:sz w:val="16"/>
        </w:rPr>
        <w:t>treatv</w:t>
      </w:r>
      <w:proofErr w:type="spellEnd"/>
      <w:r w:rsidRPr="00EA6241">
        <w:rPr>
          <w:sz w:val="16"/>
        </w:rPr>
        <w:t xml:space="preserve"> with </w:t>
      </w:r>
      <w:proofErr w:type="spellStart"/>
      <w:r w:rsidRPr="00EA6241">
        <w:rPr>
          <w:sz w:val="16"/>
        </w:rPr>
        <w:t>Laurania</w:t>
      </w:r>
      <w:proofErr w:type="spellEnd"/>
      <w:r w:rsidRPr="00EA6241">
        <w:rPr>
          <w:sz w:val="16"/>
        </w:rPr>
        <w:t xml:space="preserve">."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StyleBoldUnderline"/>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C607AD">
        <w:rPr>
          <w:rStyle w:val="StyleBoldUnderline"/>
        </w:rPr>
        <w:t>; in fact</w:t>
      </w:r>
      <w:r w:rsidRPr="000B3983">
        <w:rPr>
          <w:rStyle w:val="StyleBoldUnderline"/>
          <w:highlight w:val="yellow"/>
        </w:rPr>
        <w:t xml:space="preserve">, </w:t>
      </w:r>
      <w:r w:rsidRPr="000B3983">
        <w:rPr>
          <w:rStyle w:val="Box"/>
          <w:highlight w:val="yellow"/>
        </w:rPr>
        <w:t>these sorts of debates may be very engaging</w:t>
      </w:r>
      <w:r w:rsidRPr="000B3983">
        <w:rPr>
          <w:rStyle w:val="StyleBoldUnderline"/>
          <w:highlight w:val="yellow"/>
        </w:rPr>
        <w:t xml:space="preserve">. The point is that debate is best facilitated by </w:t>
      </w:r>
      <w:r w:rsidRPr="000B3983">
        <w:rPr>
          <w:rStyle w:val="StyleBoldUnderline"/>
        </w:rPr>
        <w:t xml:space="preserve">the guidance provided by </w:t>
      </w:r>
      <w:r w:rsidRPr="000B3983">
        <w:rPr>
          <w:rStyle w:val="Box"/>
          <w:highlight w:val="yellow"/>
        </w:rPr>
        <w:t>focus on a particular point of difference</w:t>
      </w:r>
      <w:r w:rsidRPr="000B3983">
        <w:rPr>
          <w:rStyle w:val="StyleBoldUnderline"/>
        </w:rPr>
        <w:t>, which will be outlined in the following discussion.</w:t>
      </w:r>
    </w:p>
    <w:p w:rsidR="00085DC2" w:rsidRDefault="00085DC2" w:rsidP="00085DC2"/>
    <w:p w:rsidR="00085DC2" w:rsidRPr="00026AE6" w:rsidRDefault="00085DC2" w:rsidP="00085DC2">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085DC2" w:rsidRPr="003E7A77" w:rsidRDefault="00085DC2" w:rsidP="00085DC2">
      <w:r w:rsidRPr="003E7A77">
        <w:rPr>
          <w:rStyle w:val="Cite"/>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085DC2" w:rsidRDefault="00085DC2" w:rsidP="00085DC2">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w:t>
      </w:r>
      <w:r w:rsidRPr="00C43C8B">
        <w:rPr>
          <w:sz w:val="16"/>
        </w:rPr>
        <w:t>plans, and critical arguments premised on the arguments that the topic allows for the affirmative team. According to fairness norms, each side sits at a relatively balanced argumentative table.</w:t>
      </w:r>
      <w:r w:rsidRPr="00C43C8B">
        <w:rPr>
          <w:sz w:val="12"/>
        </w:rPr>
        <w:t>¶</w:t>
      </w:r>
      <w:r w:rsidRPr="00C43C8B">
        <w:rPr>
          <w:sz w:val="16"/>
        </w:rPr>
        <w:t xml:space="preserve"> </w:t>
      </w:r>
      <w:proofErr w:type="gramStart"/>
      <w:r w:rsidRPr="00C43C8B">
        <w:rPr>
          <w:u w:val="single"/>
        </w:rPr>
        <w:t>When</w:t>
      </w:r>
      <w:proofErr w:type="gramEnd"/>
      <w:r w:rsidRPr="00C43C8B">
        <w:rPr>
          <w:u w:val="single"/>
        </w:rPr>
        <w:t xml:space="preserve"> </w:t>
      </w:r>
      <w:r w:rsidRPr="00C43C8B">
        <w:rPr>
          <w:sz w:val="16"/>
        </w:rPr>
        <w:t>one side takes more than its share,</w:t>
      </w:r>
      <w:r w:rsidRPr="00C43C8B">
        <w:rPr>
          <w:u w:val="single"/>
        </w:rPr>
        <w:t xml:space="preserve"> competitive equity suffers</w:t>
      </w:r>
      <w:r w:rsidRPr="00C43C8B">
        <w:rPr>
          <w:sz w:val="16"/>
        </w:rPr>
        <w:t xml:space="preserve">. </w:t>
      </w:r>
      <w:r w:rsidRPr="00C43C8B">
        <w:rPr>
          <w:u w:val="single"/>
        </w:rPr>
        <w:t>However, it also undermines the respect due to the other involved in the</w:t>
      </w:r>
      <w:r w:rsidRPr="00F51849">
        <w:rPr>
          <w:u w:val="single"/>
        </w:rPr>
        <w:t xml:space="preserv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w:t>
      </w:r>
      <w:r w:rsidRPr="00C43C8B">
        <w:rPr>
          <w:u w:val="single"/>
        </w:rPr>
        <w:t>pedag</w:t>
      </w:r>
      <w:r w:rsidRPr="00697E27">
        <w:rPr>
          <w:u w:val="single"/>
        </w:rPr>
        <w:t xml:space="preserve">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 xml:space="preserve">yet claim to be germane </w:t>
      </w:r>
      <w:r w:rsidRPr="00C43C8B">
        <w:rPr>
          <w:rStyle w:val="Emphasis"/>
        </w:rPr>
        <w:t>to the topic</w:t>
      </w:r>
      <w:r w:rsidRPr="00C43C8B">
        <w:rPr>
          <w:u w:val="single"/>
        </w:rPr>
        <w:t xml:space="preserve"> in some way. The case essentially denies the arguments that state action is oppressive or that actions </w:t>
      </w:r>
      <w:r w:rsidRPr="00C43C8B">
        <w:rPr>
          <w:sz w:val="16"/>
        </w:rPr>
        <w:t xml:space="preserve">in the international arena </w:t>
      </w:r>
      <w:r w:rsidRPr="00C43C8B">
        <w:rPr>
          <w:u w:val="single"/>
        </w:rPr>
        <w:t>a</w:t>
      </w:r>
      <w:r w:rsidRPr="006D1B31">
        <w:rPr>
          <w:u w:val="single"/>
        </w:rPr>
        <w:t xml:space="preserve">re philosophically </w:t>
      </w:r>
      <w:r w:rsidRPr="006D1B31">
        <w:rPr>
          <w:u w:val="single"/>
        </w:rPr>
        <w:lastRenderedPageBreak/>
        <w:t>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w:t>
      </w:r>
      <w:r w:rsidRPr="00C43C8B">
        <w:rPr>
          <w:b/>
          <w:u w:val="single"/>
          <w:bdr w:val="single" w:sz="4" w:space="0" w:color="auto"/>
        </w:rPr>
        <w:t xml:space="preserve">for topical action </w:t>
      </w:r>
      <w:r w:rsidRPr="00F77F94">
        <w:rPr>
          <w:b/>
          <w:highlight w:val="yellow"/>
          <w:u w:val="single"/>
          <w:bdr w:val="single" w:sz="4" w:space="0" w:color="auto"/>
        </w:rPr>
        <w:t xml:space="preserve">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085DC2" w:rsidRDefault="00085DC2" w:rsidP="00085DC2"/>
    <w:p w:rsidR="00085DC2" w:rsidRDefault="00085DC2" w:rsidP="00085DC2">
      <w:pPr>
        <w:pStyle w:val="Heading4"/>
      </w:pPr>
      <w:r>
        <w:t xml:space="preserve">Substantive constraints on the debate are key to actualize effective pluralism and agonistic democracy </w:t>
      </w:r>
    </w:p>
    <w:p w:rsidR="00085DC2" w:rsidRDefault="00085DC2" w:rsidP="00085DC2">
      <w:r>
        <w:t>John</w:t>
      </w:r>
      <w:r w:rsidRPr="00DF3060">
        <w:rPr>
          <w:rStyle w:val="Cite"/>
        </w:rPr>
        <w:t xml:space="preserve"> </w:t>
      </w:r>
      <w:proofErr w:type="spellStart"/>
      <w:r w:rsidRPr="00DF3060">
        <w:rPr>
          <w:rStyle w:val="Cite"/>
        </w:rPr>
        <w:t>Dryzek</w:t>
      </w:r>
      <w:proofErr w:type="spellEnd"/>
      <w:r w:rsidRPr="00DF3060">
        <w:rPr>
          <w:rStyle w:val="Cite"/>
        </w:rPr>
        <w:t xml:space="preserve"> 6</w:t>
      </w:r>
      <w:r>
        <w:t xml:space="preserve">, Professor of Social and Political Theory, The Australian National University, Reconciling Pluralism and Consensus as Political Ideals, American Journal of Political </w:t>
      </w:r>
      <w:proofErr w:type="spellStart"/>
      <w:r>
        <w:t>Science,Vol</w:t>
      </w:r>
      <w:proofErr w:type="spellEnd"/>
      <w:r>
        <w:t>. 50, No. 3, July 2006, Pp. 634–649</w:t>
      </w:r>
    </w:p>
    <w:p w:rsidR="00085DC2" w:rsidRPr="00C43C8B" w:rsidRDefault="00085DC2" w:rsidP="00085DC2">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C43C8B">
        <w:rPr>
          <w:rStyle w:val="StyleBoldUnderline"/>
        </w:rPr>
        <w:t>agonists such as Connolly</w:t>
      </w:r>
      <w:r w:rsidRPr="00C43C8B">
        <w:rPr>
          <w:sz w:val="16"/>
        </w:rPr>
        <w:t xml:space="preserve"> (1991), </w:t>
      </w:r>
      <w:proofErr w:type="spellStart"/>
      <w:r w:rsidRPr="00C43C8B">
        <w:rPr>
          <w:sz w:val="16"/>
        </w:rPr>
        <w:t>Honig</w:t>
      </w:r>
      <w:proofErr w:type="spellEnd"/>
      <w:r w:rsidRPr="00C43C8B">
        <w:rPr>
          <w:sz w:val="16"/>
        </w:rPr>
        <w:t xml:space="preserve"> (1993), </w:t>
      </w:r>
      <w:r w:rsidRPr="00C43C8B">
        <w:rPr>
          <w:rStyle w:val="StyleBoldUnderline"/>
        </w:rPr>
        <w:t xml:space="preserve">and </w:t>
      </w:r>
      <w:proofErr w:type="spellStart"/>
      <w:r w:rsidRPr="00C43C8B">
        <w:rPr>
          <w:rStyle w:val="StyleBoldUnderline"/>
        </w:rPr>
        <w:t>Mouffe</w:t>
      </w:r>
      <w:proofErr w:type="spellEnd"/>
      <w:r w:rsidRPr="00C43C8B">
        <w:rPr>
          <w:sz w:val="16"/>
        </w:rPr>
        <w:t xml:space="preserve"> (2000), </w:t>
      </w:r>
      <w:r w:rsidRPr="00C43C8B">
        <w:rPr>
          <w:rStyle w:val="StyleBoldUnderline"/>
        </w:rPr>
        <w:t xml:space="preserve">and difference democrats such as </w:t>
      </w:r>
      <w:r w:rsidRPr="00C43C8B">
        <w:rPr>
          <w:rStyle w:val="Emphasis"/>
        </w:rPr>
        <w:t>Young</w:t>
      </w:r>
      <w:r w:rsidRPr="00C43C8B">
        <w:rPr>
          <w:sz w:val="16"/>
        </w:rPr>
        <w:t xml:space="preserve"> (2000). As </w:t>
      </w:r>
      <w:proofErr w:type="spellStart"/>
      <w:r w:rsidRPr="00C43C8B">
        <w:rPr>
          <w:sz w:val="16"/>
        </w:rPr>
        <w:t>Honig</w:t>
      </w:r>
      <w:proofErr w:type="spellEnd"/>
      <w:r w:rsidRPr="00C43C8B">
        <w:rPr>
          <w:sz w:val="16"/>
        </w:rPr>
        <w:t xml:space="preserve"> puts it, “Difference is just another word for what used to be called pluralism” (1996, 60). Critical </w:t>
      </w:r>
      <w:r w:rsidRPr="00C43C8B">
        <w:rPr>
          <w:rStyle w:val="StyleBoldUnderline"/>
        </w:rPr>
        <w:t>pluralists</w:t>
      </w:r>
      <w:r w:rsidRPr="00C43C8B">
        <w:rPr>
          <w:sz w:val="16"/>
        </w:rPr>
        <w:t xml:space="preserve"> resemble liberals in that they </w:t>
      </w:r>
      <w:r w:rsidRPr="00C43C8B">
        <w:rPr>
          <w:rStyle w:val="StyleBoldUnderline"/>
        </w:rPr>
        <w:t>begin from the variety of ways it is possible to experience the world, but stress that the experiences and perspectives of marginalized</w:t>
      </w:r>
      <w:r w:rsidRPr="00C43C8B">
        <w:rPr>
          <w:sz w:val="16"/>
        </w:rPr>
        <w:t xml:space="preserve"> and oppressed </w:t>
      </w:r>
      <w:r w:rsidRPr="00C43C8B">
        <w:rPr>
          <w:rStyle w:val="StyleBoldUnderline"/>
        </w:rPr>
        <w:t>groups are likely to be very different from dominant groups</w:t>
      </w:r>
      <w:r w:rsidRPr="00C43C8B">
        <w:rPr>
          <w:sz w:val="16"/>
        </w:rPr>
        <w:t xml:space="preserve">. </w:t>
      </w:r>
      <w:r w:rsidRPr="00C43C8B">
        <w:rPr>
          <w:rStyle w:val="StyleBoldUnderline"/>
        </w:rPr>
        <w:t>They</w:t>
      </w:r>
      <w:r w:rsidRPr="00C43C8B">
        <w:rPr>
          <w:sz w:val="16"/>
        </w:rPr>
        <w:t xml:space="preserve"> also </w:t>
      </w:r>
      <w:r w:rsidRPr="00C43C8B">
        <w:rPr>
          <w:rStyle w:val="StyleBoldUnderline"/>
        </w:rPr>
        <w:t xml:space="preserve">have a strong suspicion </w:t>
      </w:r>
      <w:proofErr w:type="spellStart"/>
      <w:r w:rsidRPr="00C43C8B">
        <w:rPr>
          <w:rStyle w:val="StyleBoldUnderline"/>
        </w:rPr>
        <w:t>ofliberal</w:t>
      </w:r>
      <w:proofErr w:type="spellEnd"/>
      <w:r w:rsidRPr="00C43C8B">
        <w:rPr>
          <w:rStyle w:val="StyleBoldUnderline"/>
        </w:rPr>
        <w:t xml:space="preserve"> theory that </w:t>
      </w:r>
      <w:r w:rsidRPr="00C43C8B">
        <w:rPr>
          <w:rStyle w:val="Emphasis"/>
        </w:rPr>
        <w:t xml:space="preserve">looks neutral </w:t>
      </w:r>
      <w:r w:rsidRPr="00C43C8B">
        <w:rPr>
          <w:rStyle w:val="StyleBoldUnderline"/>
        </w:rPr>
        <w:t>but in</w:t>
      </w:r>
      <w:r w:rsidRPr="00C43C8B">
        <w:rPr>
          <w:sz w:val="16"/>
        </w:rPr>
        <w:t xml:space="preserve"> practice </w:t>
      </w:r>
      <w:r w:rsidRPr="00C43C8B">
        <w:rPr>
          <w:rStyle w:val="StyleBoldUnderline"/>
        </w:rPr>
        <w:t>supports and serves the powerful.</w:t>
      </w:r>
    </w:p>
    <w:p w:rsidR="00085DC2" w:rsidRPr="00D42B89" w:rsidRDefault="00085DC2" w:rsidP="00085DC2">
      <w:pPr>
        <w:rPr>
          <w:sz w:val="16"/>
        </w:rPr>
      </w:pPr>
      <w:r w:rsidRPr="00C43C8B">
        <w:rPr>
          <w:rStyle w:val="StyleBoldUnderline"/>
        </w:rPr>
        <w:t xml:space="preserve">Difference democrats are </w:t>
      </w:r>
      <w:r w:rsidRPr="00C43C8B">
        <w:rPr>
          <w:rStyle w:val="Emphasis"/>
        </w:rPr>
        <w:t>hostile to consensus</w:t>
      </w:r>
      <w:r w:rsidRPr="00C43C8B">
        <w:rPr>
          <w:sz w:val="16"/>
        </w:rPr>
        <w:t xml:space="preserve">, partly </w:t>
      </w:r>
      <w:r w:rsidRPr="00C43C8B">
        <w:rPr>
          <w:rStyle w:val="StyleBoldUnderline"/>
        </w:rPr>
        <w:t>because consensus</w:t>
      </w:r>
      <w:r w:rsidRPr="00C43C8B">
        <w:rPr>
          <w:sz w:val="16"/>
        </w:rPr>
        <w:t xml:space="preserve"> </w:t>
      </w:r>
      <w:proofErr w:type="spellStart"/>
      <w:r w:rsidRPr="00C43C8B">
        <w:rPr>
          <w:sz w:val="16"/>
        </w:rPr>
        <w:t>decisionmaking</w:t>
      </w:r>
      <w:proofErr w:type="spellEnd"/>
      <w:r w:rsidRPr="00C43C8B">
        <w:rPr>
          <w:sz w:val="16"/>
        </w:rPr>
        <w:t xml:space="preserve"> (of the sort popular in 1970s radical groups) </w:t>
      </w:r>
      <w:r w:rsidRPr="00C43C8B">
        <w:rPr>
          <w:rStyle w:val="StyleBoldUnderline"/>
        </w:rPr>
        <w:t>conceals informal oppression</w:t>
      </w:r>
      <w:r w:rsidRPr="00C43C8B">
        <w:rPr>
          <w:sz w:val="16"/>
        </w:rPr>
        <w:t xml:space="preserve"> under the guise of concern for all by disallowing dissent (</w:t>
      </w:r>
      <w:proofErr w:type="spellStart"/>
      <w:r w:rsidRPr="00C43C8B">
        <w:rPr>
          <w:sz w:val="16"/>
        </w:rPr>
        <w:t>Zablocki</w:t>
      </w:r>
      <w:proofErr w:type="spellEnd"/>
      <w:r w:rsidRPr="00C43C8B">
        <w:rPr>
          <w:sz w:val="16"/>
        </w:rPr>
        <w:t xml:space="preserve">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43C8B">
        <w:rPr>
          <w:rStyle w:val="StyleBoldUnderline"/>
        </w:rPr>
        <w:t>deliberation</w:t>
      </w:r>
      <w:r w:rsidRPr="00C43C8B">
        <w:rPr>
          <w:sz w:val="16"/>
        </w:rPr>
        <w:t xml:space="preserve"> so oriented all </w:t>
      </w:r>
      <w:r w:rsidRPr="00C43C8B">
        <w:rPr>
          <w:rStyle w:val="StyleBoldUnderline"/>
        </w:rPr>
        <w:t>too easily equates the common good with the interests of the more powerful</w:t>
      </w:r>
      <w:r w:rsidRPr="00C43C8B">
        <w:rPr>
          <w:sz w:val="16"/>
        </w:rPr>
        <w:t xml:space="preserve">, thus </w:t>
      </w:r>
      <w:r w:rsidRPr="00C43C8B">
        <w:rPr>
          <w:rStyle w:val="StyleBoldUnderline"/>
        </w:rPr>
        <w:t>sidelining legitimate concerns of</w:t>
      </w:r>
      <w:r w:rsidRPr="00CF7077">
        <w:rPr>
          <w:rStyle w:val="StyleBoldUnderline"/>
        </w:rPr>
        <w:t xml:space="preserve">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proofErr w:type="spellStart"/>
      <w:r w:rsidRPr="00CF7077">
        <w:rPr>
          <w:rStyle w:val="StyleBoldUnderline"/>
        </w:rPr>
        <w:t>Mouffe</w:t>
      </w:r>
      <w:proofErr w:type="spellEnd"/>
      <w:r w:rsidRPr="00CF7077">
        <w:rPr>
          <w:rStyle w:val="StyleBoldUnderline"/>
        </w:rPr>
        <w:t xml:space="preserve"> states:</w:t>
      </w:r>
    </w:p>
    <w:p w:rsidR="00085DC2" w:rsidRPr="00D42B89" w:rsidRDefault="00085DC2" w:rsidP="00085DC2">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rsidR="00085DC2" w:rsidRPr="00D42B89" w:rsidRDefault="00085DC2" w:rsidP="00085DC2">
      <w:pPr>
        <w:rPr>
          <w:sz w:val="16"/>
        </w:rPr>
      </w:pPr>
      <w:proofErr w:type="spellStart"/>
      <w:r w:rsidRPr="00D42B89">
        <w:rPr>
          <w:sz w:val="16"/>
        </w:rPr>
        <w:t>Mouffe</w:t>
      </w:r>
      <w:proofErr w:type="spellEnd"/>
      <w:r w:rsidRPr="00D42B89">
        <w:rPr>
          <w:sz w:val="16"/>
        </w:rPr>
        <w:t xml:space="preserve"> is a radical pluralist: “By pluralism I mean the end of a substantive idea of the good life” (1996, 246). </w:t>
      </w:r>
      <w:r w:rsidRPr="00D42B89">
        <w:rPr>
          <w:rStyle w:val="StyleBoldUnderline"/>
          <w:highlight w:val="yellow"/>
        </w:rPr>
        <w:t xml:space="preserve">But neither </w:t>
      </w:r>
      <w:proofErr w:type="spellStart"/>
      <w:r w:rsidRPr="004948E2">
        <w:rPr>
          <w:rStyle w:val="StyleBoldUnderline"/>
        </w:rPr>
        <w:t>Mouffe</w:t>
      </w:r>
      <w:proofErr w:type="spellEnd"/>
      <w:r w:rsidRPr="004948E2">
        <w:rPr>
          <w:rStyle w:val="StyleBoldUnderline"/>
        </w:rPr>
        <w:t xml:space="preserv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proofErr w:type="spellStart"/>
      <w:r w:rsidRPr="00CF7077">
        <w:rPr>
          <w:rStyle w:val="StyleBoldUnderline"/>
        </w:rPr>
        <w:t>Mouffe</w:t>
      </w:r>
      <w:proofErr w:type="spellEnd"/>
      <w:r w:rsidRPr="00CF7077">
        <w:rPr>
          <w:rStyle w:val="StyleBoldUnderline"/>
        </w:rPr>
        <w:t xml:space="preserve"> also cautions against uncritical celebration of difference</w:t>
      </w:r>
      <w:r w:rsidRPr="00D42B89">
        <w:rPr>
          <w:sz w:val="16"/>
        </w:rPr>
        <w:t xml:space="preserve">, for some differences imply “subordination and should therefore be challenged by a radical democratic politics” (1996, 247). </w:t>
      </w:r>
      <w:proofErr w:type="spellStart"/>
      <w:r w:rsidRPr="00C43C8B">
        <w:rPr>
          <w:rStyle w:val="StyleBoldUnderline"/>
        </w:rPr>
        <w:t>Mouffe</w:t>
      </w:r>
      <w:proofErr w:type="spellEnd"/>
      <w:r w:rsidRPr="00C43C8B">
        <w:rPr>
          <w:rStyle w:val="StyleBoldUnderline"/>
        </w:rPr>
        <w:t xml:space="preserve"> 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 xml:space="preserve">converts antagonism into </w:t>
      </w:r>
      <w:proofErr w:type="spellStart"/>
      <w:r w:rsidRPr="00D42B89">
        <w:rPr>
          <w:rStyle w:val="StyleBoldUnderline"/>
          <w:highlight w:val="yellow"/>
        </w:rPr>
        <w:t>agonism</w:t>
      </w:r>
      <w:proofErr w:type="spellEnd"/>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w:t>
      </w:r>
      <w:proofErr w:type="spellStart"/>
      <w:r w:rsidRPr="00D42B89">
        <w:rPr>
          <w:sz w:val="16"/>
        </w:rPr>
        <w:t>notjust</w:t>
      </w:r>
      <w:proofErr w:type="spellEnd"/>
      <w:r w:rsidRPr="00D42B89">
        <w:rPr>
          <w:sz w:val="16"/>
        </w:rPr>
        <w:t xml:space="preserve">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 xml:space="preserve">“procedural rules of fair discussion and </w:t>
      </w:r>
      <w:proofErr w:type="spellStart"/>
      <w:r w:rsidRPr="00D42B89">
        <w:rPr>
          <w:rStyle w:val="Emphasis"/>
          <w:highlight w:val="yellow"/>
          <w:bdr w:val="single" w:sz="4" w:space="0" w:color="auto"/>
        </w:rPr>
        <w:t>decisionmaking</w:t>
      </w:r>
      <w:proofErr w:type="spellEnd"/>
      <w:r w:rsidRPr="00D42B89">
        <w:rPr>
          <w:sz w:val="16"/>
        </w:rPr>
        <w:t>” (1996, 126). Schlosberg speaks of “agonistic respect” as “a critical pluralist ethos” (1999, 70).</w:t>
      </w:r>
    </w:p>
    <w:p w:rsidR="00085DC2" w:rsidRPr="00CF7077" w:rsidRDefault="00085DC2" w:rsidP="00085DC2">
      <w:pPr>
        <w:rPr>
          <w:rStyle w:val="Emphasis"/>
        </w:rPr>
      </w:pPr>
      <w:proofErr w:type="spellStart"/>
      <w:r w:rsidRPr="00CF7077">
        <w:rPr>
          <w:rStyle w:val="StyleBoldUnderline"/>
        </w:rPr>
        <w:t>Mouffe</w:t>
      </w:r>
      <w:proofErr w:type="spellEnd"/>
      <w:r w:rsidRPr="00CF7077">
        <w:rPr>
          <w:rStyle w:val="StyleBoldUnderline"/>
        </w:rPr>
        <w:t xml:space="preserve"> and Young</w:t>
      </w:r>
      <w:r w:rsidRPr="00D42B89">
        <w:rPr>
          <w:sz w:val="16"/>
        </w:rPr>
        <w:t xml:space="preserve"> both want pluralism to be regulated by a particular kind of attitude, be it respectful, agonistic, or even in Young’s (2000, 16–51) case </w:t>
      </w:r>
      <w:proofErr w:type="spellStart"/>
      <w:r w:rsidRPr="00D42B89">
        <w:rPr>
          <w:sz w:val="16"/>
        </w:rPr>
        <w:t>reasonable.Thus</w:t>
      </w:r>
      <w:proofErr w:type="spellEnd"/>
      <w:r w:rsidRPr="00D42B89">
        <w:rPr>
          <w:sz w:val="16"/>
        </w:rPr>
        <w:t xml:space="preserve">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w:t>
      </w:r>
      <w:r w:rsidRPr="00D42B89">
        <w:rPr>
          <w:rStyle w:val="Emphasis"/>
          <w:highlight w:val="yellow"/>
          <w:bdr w:val="single" w:sz="4" w:space="0" w:color="auto"/>
        </w:rPr>
        <w:lastRenderedPageBreak/>
        <w:t xml:space="preserve">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xml:space="preserve">. Recall </w:t>
      </w:r>
      <w:proofErr w:type="spellStart"/>
      <w:r w:rsidRPr="0033650A">
        <w:rPr>
          <w:sz w:val="16"/>
        </w:rPr>
        <w:t>t</w:t>
      </w:r>
      <w:r w:rsidRPr="00D42B89">
        <w:rPr>
          <w:sz w:val="16"/>
        </w:rPr>
        <w:t>hatMouffe</w:t>
      </w:r>
      <w:proofErr w:type="spellEnd"/>
      <w:r w:rsidRPr="00D42B89">
        <w:rPr>
          <w:sz w:val="16"/>
        </w:rPr>
        <w:t xml:space="preserv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proofErr w:type="spellStart"/>
      <w:r w:rsidRPr="0033650A">
        <w:rPr>
          <w:sz w:val="16"/>
        </w:rPr>
        <w:t>worriesabout</w:t>
      </w:r>
      <w:proofErr w:type="spellEnd"/>
      <w:r w:rsidRPr="0033650A">
        <w:rPr>
          <w:sz w:val="16"/>
        </w:rPr>
        <w:t xml:space="preserve">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w:t>
      </w:r>
      <w:proofErr w:type="spellStart"/>
      <w:r w:rsidRPr="0033650A">
        <w:rPr>
          <w:rStyle w:val="Emphasis"/>
        </w:rPr>
        <w:t>agonism</w:t>
      </w:r>
      <w:proofErr w:type="spellEnd"/>
      <w:r w:rsidRPr="0033650A">
        <w:rPr>
          <w:rStyle w:val="Emphasis"/>
        </w:rPr>
        <w:t xml:space="preserve">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w:t>
      </w:r>
      <w:proofErr w:type="spellStart"/>
      <w:r w:rsidRPr="00904225">
        <w:rPr>
          <w:rStyle w:val="StyleBoldUnderline"/>
        </w:rPr>
        <w:t>Mouffe</w:t>
      </w:r>
      <w:proofErr w:type="spellEnd"/>
      <w:r w:rsidRPr="00904225">
        <w:rPr>
          <w:rStyle w:val="StyleBoldUnderline"/>
        </w:rPr>
        <w:t xml:space="preserve">, Connolly, and Young alike, </w:t>
      </w:r>
      <w:r w:rsidRPr="00904225">
        <w:rPr>
          <w:rStyle w:val="Emphasis"/>
        </w:rPr>
        <w:t xml:space="preserve">regulative principles for democratic </w:t>
      </w:r>
      <w:r w:rsidRPr="00C43C8B">
        <w:rPr>
          <w:rStyle w:val="Emphasis"/>
        </w:rPr>
        <w:t xml:space="preserve">communication are not just attitudinal or procedural; </w:t>
      </w:r>
      <w:r w:rsidRPr="00C43C8B">
        <w:rPr>
          <w:rStyle w:val="Emphasis"/>
          <w:bdr w:val="single" w:sz="4" w:space="0" w:color="auto"/>
        </w:rPr>
        <w:t>they also refer to the substance of the kinds of claims that are worthy of respect</w:t>
      </w:r>
      <w:r w:rsidRPr="00C43C8B">
        <w:rPr>
          <w:sz w:val="16"/>
        </w:rPr>
        <w:t xml:space="preserve">. </w:t>
      </w:r>
      <w:r w:rsidRPr="00C43C8B">
        <w:rPr>
          <w:rStyle w:val="StyleBoldUnderline"/>
        </w:rPr>
        <w:t>These authors</w:t>
      </w:r>
      <w:r w:rsidRPr="00C43C8B">
        <w:rPr>
          <w:sz w:val="16"/>
        </w:rPr>
        <w:t xml:space="preserve"> would not want to </w:t>
      </w:r>
      <w:proofErr w:type="gramStart"/>
      <w:r w:rsidRPr="00C43C8B">
        <w:rPr>
          <w:sz w:val="16"/>
        </w:rPr>
        <w:t>legislate</w:t>
      </w:r>
      <w:proofErr w:type="gramEnd"/>
      <w:r w:rsidRPr="00C43C8B">
        <w:rPr>
          <w:sz w:val="16"/>
        </w:rPr>
        <w:t xml:space="preserve"> substance and </w:t>
      </w:r>
      <w:r w:rsidRPr="00C43C8B">
        <w:rPr>
          <w:rStyle w:val="StyleBoldUnderline"/>
        </w:rPr>
        <w:t>are suspicious of</w:t>
      </w:r>
      <w:r w:rsidRPr="00C43C8B">
        <w:rPr>
          <w:sz w:val="16"/>
        </w:rPr>
        <w:t xml:space="preserve"> the content of any alleged </w:t>
      </w:r>
      <w:r w:rsidRPr="00C43C8B">
        <w:rPr>
          <w:rStyle w:val="StyleBoldUnderline"/>
        </w:rPr>
        <w:t>consensus</w:t>
      </w:r>
      <w:r w:rsidRPr="00C43C8B">
        <w:rPr>
          <w:sz w:val="16"/>
        </w:rPr>
        <w:t xml:space="preserve">. </w:t>
      </w:r>
      <w:r w:rsidRPr="00C43C8B">
        <w:rPr>
          <w:rStyle w:val="StyleBoldUnderline"/>
        </w:rPr>
        <w:t xml:space="preserve">But in retreating from “anything goes” 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rsidR="00085DC2" w:rsidRDefault="00085DC2" w:rsidP="00085DC2"/>
    <w:p w:rsidR="00085DC2" w:rsidRDefault="00085DC2" w:rsidP="00085DC2">
      <w:pPr>
        <w:pStyle w:val="Heading4"/>
      </w:pPr>
      <w:r>
        <w:t xml:space="preserve">Constraints on deliberation are necessary to re-found the political---an </w:t>
      </w:r>
      <w:r w:rsidRPr="004576D7">
        <w:rPr>
          <w:u w:val="single"/>
        </w:rPr>
        <w:t xml:space="preserve">untamed </w:t>
      </w:r>
      <w:proofErr w:type="spellStart"/>
      <w:r w:rsidRPr="004576D7">
        <w:rPr>
          <w:u w:val="single"/>
        </w:rPr>
        <w:t>agon</w:t>
      </w:r>
      <w:proofErr w:type="spellEnd"/>
      <w:r>
        <w:t xml:space="preserve"> eviscerates political action and judgment skills </w:t>
      </w:r>
    </w:p>
    <w:p w:rsidR="00085DC2" w:rsidRDefault="00085DC2" w:rsidP="00085DC2">
      <w:r w:rsidRPr="00D03AEE">
        <w:t>Dana</w:t>
      </w:r>
      <w:r>
        <w:rPr>
          <w:rStyle w:val="Cite"/>
        </w:rPr>
        <w:t xml:space="preserve"> </w:t>
      </w:r>
      <w:r w:rsidRPr="003130BB">
        <w:rPr>
          <w:rStyle w:val="Cite"/>
        </w:rPr>
        <w:t>Villa 96</w:t>
      </w:r>
      <w:r>
        <w:t xml:space="preserve">—prof of political science, Amherst, Beyond Good and Evil: Arendt, Nietzsche, and the </w:t>
      </w:r>
      <w:proofErr w:type="spellStart"/>
      <w:r>
        <w:t>Aestheticization</w:t>
      </w:r>
      <w:proofErr w:type="spellEnd"/>
      <w:r>
        <w:t xml:space="preserve"> of Political Action, Political Theory, Vol. 20, No. 2 (May, 1992), pp. 274-308</w:t>
      </w:r>
    </w:p>
    <w:p w:rsidR="00085DC2" w:rsidRPr="008835F3" w:rsidRDefault="00085DC2" w:rsidP="00085DC2">
      <w:pPr>
        <w:rPr>
          <w:sz w:val="16"/>
        </w:rPr>
      </w:pPr>
      <w:r w:rsidRPr="004740BD">
        <w:rPr>
          <w:sz w:val="16"/>
        </w:rPr>
        <w:t>The representative thinking made possible by disinterested judgment is Arendt‘s Kantian version of Nietzsche's perspectival objectivity, the objectivity born of using “more" and “differ-</w:t>
      </w:r>
      <w:proofErr w:type="spellStart"/>
      <w:r w:rsidRPr="004740BD">
        <w:rPr>
          <w:sz w:val="16"/>
        </w:rPr>
        <w:t>em</w:t>
      </w:r>
      <w:proofErr w:type="spellEnd"/>
      <w:r w:rsidRPr="004740BD">
        <w:rPr>
          <w:sz w:val="16"/>
        </w:rPr>
        <w:t xml:space="preserve">" eyes to judge/interpret a thing.” </w:t>
      </w:r>
      <w:r w:rsidRPr="004740BD">
        <w:rPr>
          <w:rStyle w:val="StyleBoldUnderline"/>
        </w:rPr>
        <w:t>There is</w:t>
      </w:r>
      <w:r w:rsidRPr="004740BD">
        <w:rPr>
          <w:sz w:val="16"/>
        </w:rPr>
        <w:t xml:space="preserve">, however, </w:t>
      </w:r>
      <w:r w:rsidRPr="004740BD">
        <w:rPr>
          <w:rStyle w:val="StyleBoldUnderline"/>
        </w:rPr>
        <w:t>a</w:t>
      </w:r>
      <w:r w:rsidRPr="004740BD">
        <w:rPr>
          <w:sz w:val="16"/>
        </w:rPr>
        <w:t xml:space="preserve">n obvious and </w:t>
      </w:r>
      <w:r w:rsidRPr="004740BD">
        <w:rPr>
          <w:rStyle w:val="StyleBoldUnderline"/>
        </w:rPr>
        <w:t xml:space="preserve">crucial difference between perspectives represented through the free play of imagination and the “perspective seeing" that </w:t>
      </w:r>
      <w:r w:rsidRPr="00C43C8B">
        <w:rPr>
          <w:rStyle w:val="StyleBoldUnderline"/>
        </w:rPr>
        <w:t xml:space="preserve">Nietzsche describes. For Nietzsche, the ability to view the world aesthetically presupposes liberation from any residual sense that the link between signifier and signified is in any way </w:t>
      </w:r>
      <w:proofErr w:type="spellStart"/>
      <w:r w:rsidRPr="00C43C8B">
        <w:rPr>
          <w:rStyle w:val="StyleBoldUnderline"/>
        </w:rPr>
        <w:t>nonarbitrary</w:t>
      </w:r>
      <w:proofErr w:type="spellEnd"/>
      <w:r w:rsidRPr="00C43C8B">
        <w:rPr>
          <w:rStyle w:val="StyleBoldUnderline"/>
        </w:rPr>
        <w:t>. Having</w:t>
      </w:r>
      <w:r w:rsidRPr="00C43C8B">
        <w:rPr>
          <w:sz w:val="16"/>
        </w:rPr>
        <w:t xml:space="preserve"> </w:t>
      </w:r>
      <w:r w:rsidRPr="00C43C8B">
        <w:rPr>
          <w:rStyle w:val="StyleBoldUnderline"/>
        </w:rPr>
        <w:t>“more” and “different</w:t>
      </w:r>
      <w:r w:rsidRPr="00C43C8B">
        <w:rPr>
          <w:sz w:val="16"/>
        </w:rPr>
        <w:t xml:space="preserve">” </w:t>
      </w:r>
      <w:r w:rsidRPr="00C43C8B">
        <w:rPr>
          <w:rStyle w:val="StyleBoldUnderline"/>
        </w:rPr>
        <w:t>eyes</w:t>
      </w:r>
      <w:r w:rsidRPr="00C43C8B">
        <w:rPr>
          <w:sz w:val="16"/>
        </w:rPr>
        <w:t xml:space="preserve"> simply </w:t>
      </w:r>
      <w:r w:rsidRPr="00C43C8B">
        <w:rPr>
          <w:rStyle w:val="StyleBoldUnderline"/>
        </w:rPr>
        <w:t xml:space="preserve">means the ability to relativize all accepted meanings, to </w:t>
      </w:r>
      <w:r w:rsidRPr="00C43C8B">
        <w:rPr>
          <w:rStyle w:val="Emphasis"/>
        </w:rPr>
        <w:t>dissolve their</w:t>
      </w:r>
      <w:r w:rsidRPr="00C43C8B">
        <w:rPr>
          <w:sz w:val="16"/>
        </w:rPr>
        <w:t xml:space="preserve"> apparent </w:t>
      </w:r>
      <w:r w:rsidRPr="00C43C8B">
        <w:rPr>
          <w:rStyle w:val="Emphasis"/>
        </w:rPr>
        <w:t>solidity</w:t>
      </w:r>
      <w:r w:rsidRPr="00C43C8B">
        <w:rPr>
          <w:rStyle w:val="StyleBoldUnderline"/>
        </w:rPr>
        <w:t xml:space="preserve"> in the free play of signifiers</w:t>
      </w:r>
      <w:r w:rsidRPr="00C43C8B">
        <w:rPr>
          <w:sz w:val="16"/>
        </w:rPr>
        <w:t xml:space="preserve">.135 </w:t>
      </w:r>
      <w:r w:rsidRPr="00C43C8B">
        <w:rPr>
          <w:rStyle w:val="StyleBoldUnderline"/>
        </w:rPr>
        <w:t>In</w:t>
      </w:r>
      <w:r w:rsidRPr="00C43C8B">
        <w:rPr>
          <w:sz w:val="16"/>
        </w:rPr>
        <w:t xml:space="preserve"> Kant and </w:t>
      </w:r>
      <w:r w:rsidRPr="00C43C8B">
        <w:rPr>
          <w:rStyle w:val="StyleBoldUnderline"/>
        </w:rPr>
        <w:t>Arendt</w:t>
      </w:r>
      <w:r w:rsidRPr="00C43C8B">
        <w:rPr>
          <w:sz w:val="16"/>
        </w:rPr>
        <w:t>, on the oth</w:t>
      </w:r>
      <w:r w:rsidRPr="004740BD">
        <w:rPr>
          <w:sz w:val="16"/>
        </w:rPr>
        <w:t xml:space="preserve">er hand, </w:t>
      </w:r>
      <w:r w:rsidRPr="00583473">
        <w:rPr>
          <w:rStyle w:val="StyleBoldUnderline"/>
          <w:highlight w:val="yellow"/>
        </w:rPr>
        <w:t>the</w:t>
      </w:r>
      <w:r w:rsidRPr="004740BD">
        <w:rPr>
          <w:rStyle w:val="StyleBoldUnderline"/>
        </w:rPr>
        <w:t xml:space="preserve"> free </w:t>
      </w:r>
      <w:r w:rsidRPr="00583473">
        <w:rPr>
          <w:rStyle w:val="StyleBoldUnderline"/>
          <w:highlight w:val="yellow"/>
        </w:rPr>
        <w:t>play of</w:t>
      </w:r>
      <w:r w:rsidRPr="004740BD">
        <w:rPr>
          <w:rStyle w:val="StyleBoldUnderline"/>
        </w:rPr>
        <w:t xml:space="preserve"> the </w:t>
      </w:r>
      <w:r w:rsidRPr="00583473">
        <w:rPr>
          <w:rStyle w:val="StyleBoldUnderline"/>
          <w:highlight w:val="yellow"/>
        </w:rPr>
        <w:t>imagination</w:t>
      </w:r>
      <w:r w:rsidRPr="004740BD">
        <w:rPr>
          <w:rStyle w:val="StyleBoldUnderline"/>
        </w:rPr>
        <w:t>, the capacity for representative thought</w:t>
      </w:r>
      <w:r w:rsidRPr="004740BD">
        <w:rPr>
          <w:sz w:val="16"/>
        </w:rPr>
        <w:t xml:space="preserve">, </w:t>
      </w:r>
      <w:r w:rsidRPr="00583473">
        <w:rPr>
          <w:rStyle w:val="StyleBoldUnderline"/>
          <w:highlight w:val="yellow"/>
        </w:rPr>
        <w:t xml:space="preserve">has the effect of </w:t>
      </w:r>
      <w:r w:rsidRPr="00583473">
        <w:rPr>
          <w:rStyle w:val="Emphasis"/>
          <w:highlight w:val="yellow"/>
        </w:rPr>
        <w:t>focusing the judging agent's attention on the publicly available aspects of the representation</w:t>
      </w:r>
      <w:r w:rsidRPr="004740BD">
        <w:rPr>
          <w:sz w:val="16"/>
        </w:rPr>
        <w:t xml:space="preserve">.'‘‘‘’ </w:t>
      </w:r>
      <w:r w:rsidRPr="004740BD">
        <w:rPr>
          <w:rStyle w:val="StyleBoldUnderline"/>
        </w:rPr>
        <w:t xml:space="preserve">The representative nature of judgment enables the transcendence of "individual limitations" </w:t>
      </w:r>
      <w:r w:rsidRPr="004740BD">
        <w:rPr>
          <w:sz w:val="16"/>
        </w:rPr>
        <w:t>and “subjective private conditions,” thereby</w:t>
      </w:r>
      <w:r w:rsidRPr="004740BD">
        <w:rPr>
          <w:rStyle w:val="StyleBoldUnderline"/>
        </w:rPr>
        <w:t xml:space="preserve"> freeing us for the purely public aspect of the phenomenon</w:t>
      </w:r>
      <w:r w:rsidRPr="004740BD">
        <w:rPr>
          <w:sz w:val="16"/>
        </w:rPr>
        <w:t>.</w:t>
      </w:r>
    </w:p>
    <w:p w:rsidR="00085DC2" w:rsidRPr="008835F3" w:rsidRDefault="00085DC2" w:rsidP="00085DC2">
      <w:pPr>
        <w:rPr>
          <w:sz w:val="16"/>
        </w:rPr>
      </w:pPr>
      <w:r w:rsidRPr="0087595E">
        <w:rPr>
          <w:rStyle w:val="StyleBoldUnderline"/>
        </w:rPr>
        <w:t>The difference</w:t>
      </w:r>
      <w:r w:rsidRPr="008835F3">
        <w:rPr>
          <w:sz w:val="16"/>
        </w:rPr>
        <w:t xml:space="preserve"> between genealogical "objectivity" and representative judgment, between the kind of aesthetic distance endorsed by Nietzsche and [hat endorsed by Kant and </w:t>
      </w:r>
      <w:proofErr w:type="spellStart"/>
      <w:r w:rsidRPr="008835F3">
        <w:rPr>
          <w:sz w:val="16"/>
        </w:rPr>
        <w:t>Arcndt</w:t>
      </w:r>
      <w:proofErr w:type="spellEnd"/>
      <w:r w:rsidRPr="008835F3">
        <w:rPr>
          <w:sz w:val="16"/>
        </w:rPr>
        <w:t xml:space="preserve">, </w:t>
      </w:r>
      <w:r w:rsidRPr="0087595E">
        <w:rPr>
          <w:rStyle w:val="StyleBoldUnderline"/>
        </w:rPr>
        <w:t>is summed up by the contrast between</w:t>
      </w:r>
      <w:r>
        <w:rPr>
          <w:rStyle w:val="StyleBoldUnderline"/>
        </w:rPr>
        <w:t xml:space="preserve"> </w:t>
      </w:r>
      <w:r w:rsidRPr="009242CD">
        <w:rPr>
          <w:rStyle w:val="StyleBoldUnderline"/>
        </w:rPr>
        <w:t>Nietzsche’s</w:t>
      </w:r>
      <w:r>
        <w:rPr>
          <w:rStyle w:val="StyleBoldUnderline"/>
        </w:rPr>
        <w:t xml:space="preserve"> </w:t>
      </w:r>
      <w:r w:rsidRPr="008835F3">
        <w:rPr>
          <w:sz w:val="16"/>
        </w:rPr>
        <w:t>trope of</w:t>
      </w:r>
      <w:r w:rsidRPr="002000EE">
        <w:rPr>
          <w:rStyle w:val="StyleBoldUnderline"/>
        </w:rPr>
        <w:t xml:space="preserve"> “</w:t>
      </w:r>
      <w:r w:rsidRPr="0087595E">
        <w:rPr>
          <w:rStyle w:val="StyleBoldUnderline"/>
        </w:rPr>
        <w:t>seeing things from another planet" and the</w:t>
      </w:r>
      <w:r w:rsidRPr="008835F3">
        <w:rPr>
          <w:sz w:val="16"/>
        </w:rPr>
        <w:t xml:space="preserve"> Kantian] </w:t>
      </w:r>
      <w:proofErr w:type="spellStart"/>
      <w:r w:rsidRPr="0087595E">
        <w:rPr>
          <w:rStyle w:val="StyleBoldUnderline"/>
        </w:rPr>
        <w:t>Arendtian</w:t>
      </w:r>
      <w:proofErr w:type="spellEnd"/>
      <w:r w:rsidRPr="0087595E">
        <w:rPr>
          <w:rStyle w:val="StyleBoldUnderline"/>
        </w:rPr>
        <w:t xml:space="preserve"> appeal to “common sense</w:t>
      </w:r>
      <w:r w:rsidRPr="002000EE">
        <w:rPr>
          <w:rStyle w:val="StyleBoldUnderline"/>
        </w:rPr>
        <w:t>,” t</w:t>
      </w:r>
      <w:r w:rsidRPr="008835F3">
        <w:rPr>
          <w:sz w:val="16"/>
        </w:rPr>
        <w:t xml:space="preserve">he </w:t>
      </w:r>
      <w:proofErr w:type="spellStart"/>
      <w:r w:rsidRPr="008835F3">
        <w:rPr>
          <w:sz w:val="16"/>
        </w:rPr>
        <w:t>sensus</w:t>
      </w:r>
      <w:proofErr w:type="spellEnd"/>
      <w:r w:rsidRPr="008835F3">
        <w:rPr>
          <w:sz w:val="16"/>
        </w:rPr>
        <w:t xml:space="preserve"> </w:t>
      </w:r>
      <w:proofErr w:type="spellStart"/>
      <w:r w:rsidRPr="00C43C8B">
        <w:rPr>
          <w:sz w:val="16"/>
        </w:rPr>
        <w:t>communis.m</w:t>
      </w:r>
      <w:proofErr w:type="spellEnd"/>
      <w:r w:rsidRPr="00C43C8B">
        <w:rPr>
          <w:sz w:val="16"/>
        </w:rPr>
        <w:t xml:space="preserve"> </w:t>
      </w:r>
      <w:proofErr w:type="spellStart"/>
      <w:r w:rsidRPr="00C43C8B">
        <w:rPr>
          <w:rStyle w:val="StyleBoldUnderline"/>
        </w:rPr>
        <w:t>Nietzschean</w:t>
      </w:r>
      <w:proofErr w:type="spellEnd"/>
      <w:r w:rsidRPr="00C43C8B">
        <w:rPr>
          <w:rStyle w:val="StyleBoldUnderline"/>
        </w:rPr>
        <w:t xml:space="preserve"> aestheticism, in </w:t>
      </w:r>
      <w:r w:rsidRPr="00C43C8B">
        <w:rPr>
          <w:sz w:val="16"/>
        </w:rPr>
        <w:t xml:space="preserve">the form of </w:t>
      </w:r>
      <w:proofErr w:type="spellStart"/>
      <w:r w:rsidRPr="00C43C8B">
        <w:rPr>
          <w:rStyle w:val="StyleBoldUnderline"/>
        </w:rPr>
        <w:t>perspectivism</w:t>
      </w:r>
      <w:proofErr w:type="spellEnd"/>
      <w:r w:rsidRPr="00C43C8B">
        <w:rPr>
          <w:sz w:val="16"/>
        </w:rPr>
        <w:t xml:space="preserve">, </w:t>
      </w:r>
      <w:r w:rsidRPr="00C43C8B">
        <w:rPr>
          <w:rStyle w:val="StyleBoldUnderline"/>
        </w:rPr>
        <w:t>has</w:t>
      </w:r>
      <w:r w:rsidRPr="00583473">
        <w:rPr>
          <w:rStyle w:val="StyleBoldUnderline"/>
          <w:highlight w:val="yellow"/>
        </w:rPr>
        <w:t xml:space="preserve"> the effect of</w:t>
      </w:r>
      <w:r w:rsidRPr="002000EE">
        <w:rPr>
          <w:rStyle w:val="StyleBoldUnderline"/>
        </w:rPr>
        <w:t xml:space="preserve"> either </w:t>
      </w:r>
      <w:r w:rsidRPr="00583473">
        <w:rPr>
          <w:rStyle w:val="Emphasis"/>
          <w:highlight w:val="yellow"/>
        </w:rPr>
        <w:t>placing one beyond any community of interpretation</w:t>
      </w:r>
      <w:r w:rsidRPr="008835F3">
        <w:rPr>
          <w:sz w:val="16"/>
        </w:rPr>
        <w:t xml:space="preserve"> (the genealogical standpoint) </w:t>
      </w:r>
      <w:r w:rsidRPr="00583473">
        <w:rPr>
          <w:rStyle w:val="StyleBoldUnderline"/>
          <w:highlight w:val="yellow"/>
        </w:rPr>
        <w:t xml:space="preserve">or </w:t>
      </w:r>
      <w:r w:rsidRPr="00583473">
        <w:rPr>
          <w:rStyle w:val="Emphasis"/>
          <w:highlight w:val="yellow"/>
        </w:rPr>
        <w:t>denying that a</w:t>
      </w:r>
      <w:r w:rsidRPr="0087595E">
        <w:rPr>
          <w:rStyle w:val="Emphasis"/>
        </w:rPr>
        <w:t xml:space="preserve"> </w:t>
      </w:r>
      <w:r w:rsidRPr="00EA6241">
        <w:rPr>
          <w:rStyle w:val="Emphasis"/>
        </w:rPr>
        <w:t xml:space="preserve">viable </w:t>
      </w:r>
      <w:r w:rsidRPr="00583473">
        <w:rPr>
          <w:rStyle w:val="Emphasis"/>
          <w:highlight w:val="yellow"/>
        </w:rPr>
        <w:t xml:space="preserve">“background consensus" exists, </w:t>
      </w:r>
      <w:r w:rsidRPr="00583473">
        <w:rPr>
          <w:rStyle w:val="Emphasis"/>
        </w:rPr>
        <w:t>thereby</w:t>
      </w:r>
      <w:r w:rsidRPr="002000EE">
        <w:rPr>
          <w:rStyle w:val="Emphasis"/>
        </w:rPr>
        <w:t xml:space="preserve"> </w:t>
      </w:r>
      <w:r w:rsidRPr="00583473">
        <w:rPr>
          <w:rStyle w:val="Emphasis"/>
          <w:highlight w:val="yellow"/>
          <w:bdr w:val="single" w:sz="4" w:space="0" w:color="auto"/>
        </w:rPr>
        <w:t>robbing the public realm of its fundamental epistemological precondition</w:t>
      </w:r>
      <w:r w:rsidRPr="008835F3">
        <w:rPr>
          <w:sz w:val="16"/>
        </w:rPr>
        <w:t xml:space="preserve">. </w:t>
      </w:r>
      <w:r w:rsidRPr="00583473">
        <w:rPr>
          <w:rStyle w:val="StyleBoldUnderline"/>
          <w:highlight w:val="yellow"/>
        </w:rPr>
        <w:t>There can be no</w:t>
      </w:r>
      <w:r w:rsidRPr="009242CD">
        <w:rPr>
          <w:rStyle w:val="StyleBoldUnderline"/>
        </w:rPr>
        <w:t xml:space="preserve"> </w:t>
      </w:r>
      <w:r w:rsidRPr="00EA6241">
        <w:rPr>
          <w:rStyle w:val="Emphasis"/>
          <w:highlight w:val="yellow"/>
        </w:rPr>
        <w:t>arena of</w:t>
      </w:r>
      <w:r w:rsidRPr="009242CD">
        <w:rPr>
          <w:rStyle w:val="Emphasis"/>
        </w:rPr>
        <w:t xml:space="preserve"> </w:t>
      </w:r>
      <w:r w:rsidRPr="00583473">
        <w:rPr>
          <w:rStyle w:val="Emphasis"/>
          <w:highlight w:val="yellow"/>
        </w:rPr>
        <w:t>common discourse</w:t>
      </w:r>
      <w:r w:rsidRPr="0087595E">
        <w:rPr>
          <w:rStyle w:val="StyleBoldUnderline"/>
        </w:rPr>
        <w:t>, no genuinely public space</w:t>
      </w:r>
      <w:r w:rsidRPr="008835F3">
        <w:rPr>
          <w:sz w:val="16"/>
        </w:rPr>
        <w:t xml:space="preserve">, </w:t>
      </w:r>
      <w:proofErr w:type="spellStart"/>
      <w:r w:rsidRPr="008835F3">
        <w:rPr>
          <w:sz w:val="16"/>
        </w:rPr>
        <w:t>whcn</w:t>
      </w:r>
      <w:proofErr w:type="spellEnd"/>
      <w:r w:rsidRPr="008835F3">
        <w:rPr>
          <w:sz w:val="16"/>
        </w:rPr>
        <w:t xml:space="preserve"> the “death of God” leads to the advent of Weber's “waning </w:t>
      </w:r>
      <w:proofErr w:type="spellStart"/>
      <w:r w:rsidRPr="008835F3">
        <w:rPr>
          <w:sz w:val="16"/>
        </w:rPr>
        <w:t>gods."Us</w:t>
      </w:r>
      <w:proofErr w:type="spellEnd"/>
      <w:r w:rsidRPr="008835F3">
        <w:rPr>
          <w:sz w:val="16"/>
        </w:rPr>
        <w:t xml:space="preserve"> </w:t>
      </w:r>
      <w:proofErr w:type="spellStart"/>
      <w:r w:rsidRPr="00583473">
        <w:rPr>
          <w:rStyle w:val="StyleBoldUnderline"/>
          <w:highlight w:val="yellow"/>
        </w:rPr>
        <w:t>Lyotard</w:t>
      </w:r>
      <w:proofErr w:type="spellEnd"/>
      <w:r w:rsidRPr="009242CD">
        <w:rPr>
          <w:sz w:val="16"/>
        </w:rPr>
        <w:t xml:space="preserve"> expresses a similar thought when he </w:t>
      </w:r>
      <w:r w:rsidRPr="00583473">
        <w:rPr>
          <w:rStyle w:val="StyleBoldUnderline"/>
          <w:highlight w:val="yellow"/>
        </w:rPr>
        <w:t>links</w:t>
      </w:r>
      <w:r w:rsidRPr="009242CD">
        <w:rPr>
          <w:rStyle w:val="StyleBoldUnderline"/>
        </w:rPr>
        <w:t xml:space="preserve"> the discovery of an irreducible plurality of </w:t>
      </w:r>
      <w:r w:rsidRPr="00EA6241">
        <w:rPr>
          <w:rStyle w:val="StyleBoldUnderline"/>
          <w:highlight w:val="yellow"/>
        </w:rPr>
        <w:t xml:space="preserve">incommensurable language games to </w:t>
      </w:r>
      <w:r w:rsidRPr="00583473">
        <w:rPr>
          <w:rStyle w:val="StyleBoldUnderline"/>
          <w:highlight w:val="yellow"/>
        </w:rPr>
        <w:t>the decline of</w:t>
      </w:r>
      <w:r w:rsidRPr="009242CD">
        <w:rPr>
          <w:rStyle w:val="StyleBoldUnderline"/>
        </w:rPr>
        <w:t xml:space="preserve"> the legitimizing </w:t>
      </w:r>
      <w:r w:rsidRPr="00583473">
        <w:rPr>
          <w:rStyle w:val="StyleBoldUnderline"/>
          <w:highlight w:val="yellow"/>
        </w:rPr>
        <w:t>metanarratives</w:t>
      </w:r>
      <w:r w:rsidRPr="009242CD">
        <w:rPr>
          <w:rStyle w:val="StyleBoldUnderline"/>
        </w:rPr>
        <w:t xml:space="preserve"> of </w:t>
      </w:r>
      <w:proofErr w:type="gramStart"/>
      <w:r w:rsidRPr="009242CD">
        <w:rPr>
          <w:rStyle w:val="StyleBoldUnderline"/>
        </w:rPr>
        <w:t>modernity</w:t>
      </w:r>
      <w:r>
        <w:rPr>
          <w:rStyle w:val="StyleBoldUnderline"/>
        </w:rPr>
        <w:t xml:space="preserve"> .</w:t>
      </w:r>
      <w:proofErr w:type="gramEnd"/>
      <w:r w:rsidRPr="009242CD">
        <w:rPr>
          <w:rStyle w:val="StyleBoldUnderline"/>
        </w:rPr>
        <w:t xml:space="preserve"> </w:t>
      </w:r>
      <w:proofErr w:type="gramStart"/>
      <w:r w:rsidRPr="00C43C8B">
        <w:rPr>
          <w:rStyle w:val="StyleBoldUnderline"/>
        </w:rPr>
        <w:t>in</w:t>
      </w:r>
      <w:proofErr w:type="gramEnd"/>
      <w:r w:rsidRPr="00C43C8B">
        <w:rPr>
          <w:rStyle w:val="StyleBoldUnderline"/>
        </w:rPr>
        <w:t xml:space="preserve"> such a situation</w:t>
      </w:r>
      <w:r w:rsidRPr="00583473">
        <w:rPr>
          <w:rStyle w:val="StyleBoldUnderline"/>
          <w:highlight w:val="yellow"/>
        </w:rPr>
        <w:t xml:space="preserve">, </w:t>
      </w:r>
      <w:r w:rsidRPr="00EA6241">
        <w:rPr>
          <w:rStyle w:val="Emphasis"/>
          <w:highlight w:val="yellow"/>
          <w:bdr w:val="single" w:sz="4" w:space="0" w:color="auto"/>
        </w:rPr>
        <w:t>judgment and interpretation</w:t>
      </w:r>
      <w:r w:rsidRPr="00583473">
        <w:rPr>
          <w:rStyle w:val="StyleBoldUnderline"/>
          <w:highlight w:val="yellow"/>
        </w:rPr>
        <w:t xml:space="preserve"> are</w:t>
      </w:r>
      <w:r w:rsidRPr="002000EE">
        <w:rPr>
          <w:rStyle w:val="StyleBoldUnderline"/>
        </w:rPr>
        <w:t xml:space="preserve"> inevitably </w:t>
      </w:r>
      <w:r w:rsidRPr="00583473">
        <w:rPr>
          <w:rStyle w:val="Emphasis"/>
          <w:highlight w:val="yellow"/>
        </w:rPr>
        <w:t>aestheticized</w:t>
      </w:r>
      <w:r w:rsidRPr="008835F3">
        <w:rPr>
          <w:sz w:val="16"/>
        </w:rPr>
        <w:t xml:space="preserve">: </w:t>
      </w:r>
      <w:r w:rsidRPr="002000EE">
        <w:rPr>
          <w:rStyle w:val="StyleBoldUnderline"/>
        </w:rPr>
        <w:t>we are left</w:t>
      </w:r>
      <w:r w:rsidRPr="008835F3">
        <w:rPr>
          <w:sz w:val="16"/>
        </w:rPr>
        <w:t xml:space="preserve">, in Nietzsche's phrase, </w:t>
      </w:r>
      <w:r w:rsidRPr="002000EE">
        <w:rPr>
          <w:rStyle w:val="StyleBoldUnderline"/>
        </w:rPr>
        <w:t>with the "yay and nay of the palate.</w:t>
      </w:r>
      <w:r w:rsidRPr="008835F3">
        <w:rPr>
          <w:sz w:val="16"/>
        </w:rPr>
        <w:t>""°</w:t>
      </w:r>
    </w:p>
    <w:p w:rsidR="00085DC2" w:rsidRPr="008835F3" w:rsidRDefault="00085DC2" w:rsidP="00085DC2">
      <w:pPr>
        <w:rPr>
          <w:sz w:val="16"/>
        </w:rPr>
      </w:pPr>
      <w:r w:rsidRPr="008835F3">
        <w:rPr>
          <w:sz w:val="16"/>
        </w:rPr>
        <w:t>For Kant, the significance and implications of aesthetic distance are quite opposite. As noted previously, he is struck by the public character of the beautiful, despite the nonobjective quality of aesthetic t’ntpel'</w:t>
      </w:r>
      <w:proofErr w:type="spellStart"/>
      <w:r w:rsidRPr="008835F3">
        <w:rPr>
          <w:sz w:val="16"/>
        </w:rPr>
        <w:t>ience</w:t>
      </w:r>
      <w:proofErr w:type="spellEnd"/>
      <w:proofErr w:type="gramStart"/>
      <w:r w:rsidRPr="008835F3">
        <w:rPr>
          <w:sz w:val="16"/>
        </w:rPr>
        <w:t>.“</w:t>
      </w:r>
      <w:proofErr w:type="gramEnd"/>
      <w:r w:rsidRPr="008835F3">
        <w:rPr>
          <w:sz w:val="16"/>
        </w:rPr>
        <w:t xml:space="preserve">I </w:t>
      </w:r>
      <w:proofErr w:type="gramStart"/>
      <w:r w:rsidRPr="002000EE">
        <w:rPr>
          <w:rStyle w:val="StyleBoldUnderline"/>
        </w:rPr>
        <w:t>The</w:t>
      </w:r>
      <w:proofErr w:type="gramEnd"/>
      <w:r w:rsidRPr="002000EE">
        <w:rPr>
          <w:rStyle w:val="StyleBoldUnderline"/>
        </w:rPr>
        <w:t xml:space="preserve"> impartiality of </w:t>
      </w:r>
      <w:r w:rsidRPr="00583473">
        <w:rPr>
          <w:rStyle w:val="StyleBoldUnderline"/>
          <w:highlight w:val="yellow"/>
        </w:rPr>
        <w:t>detached</w:t>
      </w:r>
      <w:r w:rsidRPr="009242CD">
        <w:rPr>
          <w:rStyle w:val="StyleBoldUnderline"/>
        </w:rPr>
        <w:t xml:space="preserve"> aesthetic </w:t>
      </w:r>
      <w:r w:rsidRPr="00583473">
        <w:rPr>
          <w:rStyle w:val="StyleBoldUnderline"/>
          <w:highlight w:val="yellow"/>
        </w:rPr>
        <w:t xml:space="preserve">judgment, </w:t>
      </w:r>
      <w:r w:rsidRPr="00583473">
        <w:rPr>
          <w:rStyle w:val="Emphasis"/>
          <w:highlight w:val="yellow"/>
          <w:bdr w:val="single" w:sz="4" w:space="0" w:color="auto"/>
        </w:rPr>
        <w:t>while not pretending to truth</w:t>
      </w:r>
      <w:r w:rsidRPr="005D1346">
        <w:rPr>
          <w:rStyle w:val="Emphasis"/>
          <w:highlight w:val="yellow"/>
        </w:rPr>
        <w:t xml:space="preserve">, </w:t>
      </w:r>
      <w:r w:rsidRPr="00583473">
        <w:rPr>
          <w:rStyle w:val="Emphasis"/>
          <w:highlight w:val="yellow"/>
        </w:rPr>
        <w:t>guarantees that the object</w:t>
      </w:r>
      <w:r>
        <w:rPr>
          <w:rStyle w:val="Emphasis"/>
          <w:highlight w:val="yellow"/>
        </w:rPr>
        <w:t xml:space="preserve"> </w:t>
      </w:r>
      <w:r w:rsidRPr="00583473">
        <w:rPr>
          <w:sz w:val="16"/>
        </w:rPr>
        <w:t>or</w:t>
      </w:r>
      <w:r w:rsidRPr="008835F3">
        <w:rPr>
          <w:sz w:val="16"/>
        </w:rPr>
        <w:t xml:space="preserve"> ground of aesthetic satisfaction </w:t>
      </w:r>
      <w:r w:rsidRPr="00583473">
        <w:rPr>
          <w:rStyle w:val="Emphasis"/>
          <w:highlight w:val="yellow"/>
        </w:rPr>
        <w:t>will be communicable.</w:t>
      </w:r>
      <w:r>
        <w:rPr>
          <w:sz w:val="16"/>
        </w:rPr>
        <w:t xml:space="preserve"> </w:t>
      </w:r>
      <w:r w:rsidRPr="008835F3">
        <w:rPr>
          <w:rStyle w:val="StyleBoldUnderline"/>
        </w:rPr>
        <w:t>This</w:t>
      </w:r>
      <w:r w:rsidRPr="008835F3">
        <w:rPr>
          <w:sz w:val="16"/>
        </w:rPr>
        <w:t xml:space="preserve"> in turn </w:t>
      </w:r>
      <w:r w:rsidRPr="008835F3">
        <w:rPr>
          <w:rStyle w:val="StyleBoldUnderline"/>
        </w:rPr>
        <w:t>reveals a quality of taste as judgment</w:t>
      </w:r>
      <w:r w:rsidRPr="008835F3">
        <w:rPr>
          <w:sz w:val="16"/>
        </w:rPr>
        <w:t xml:space="preserve">, </w:t>
      </w:r>
      <w:r w:rsidRPr="002000EE">
        <w:rPr>
          <w:rStyle w:val="StyleBoldUnderline"/>
        </w:rPr>
        <w:lastRenderedPageBreak/>
        <w:t xml:space="preserve">which is </w:t>
      </w:r>
      <w:r w:rsidRPr="008835F3">
        <w:rPr>
          <w:rStyle w:val="StyleBoldUnderline"/>
        </w:rPr>
        <w:t>obscured by Nietzsche</w:t>
      </w:r>
      <w:r w:rsidRPr="002000EE">
        <w:rPr>
          <w:rStyle w:val="StyleBoldUnderline"/>
        </w:rPr>
        <w:t xml:space="preserve">, </w:t>
      </w:r>
      <w:r w:rsidRPr="008835F3">
        <w:rPr>
          <w:rStyle w:val="StyleBoldUnderline"/>
        </w:rPr>
        <w:t>and our own</w:t>
      </w:r>
      <w:r>
        <w:rPr>
          <w:rStyle w:val="StyleBoldUnderline"/>
        </w:rPr>
        <w:t xml:space="preserve"> </w:t>
      </w:r>
      <w:r w:rsidRPr="008835F3">
        <w:rPr>
          <w:rStyle w:val="StyleBoldUnderline"/>
        </w:rPr>
        <w:t>subjectivist notion of taste</w:t>
      </w:r>
      <w:r w:rsidRPr="002000EE">
        <w:rPr>
          <w:rStyle w:val="StyleBoldUnderline"/>
        </w:rPr>
        <w:t>.</w:t>
      </w:r>
      <w:r w:rsidRPr="008835F3">
        <w:rPr>
          <w:sz w:val="16"/>
        </w:rPr>
        <w:t xml:space="preserve"> Taste judgments of the disinterested sort are characterized by a peculiar claim: the pure judgment of taste "requires the agreement of everyone, and he who describes anything as beautiful claims that everyone ought to give approval to the object in question and describe it as beautiful?” </w:t>
      </w:r>
      <w:r w:rsidRPr="008835F3">
        <w:rPr>
          <w:rStyle w:val="Emphasis"/>
        </w:rPr>
        <w:t>The communicability of taste judgments</w:t>
      </w:r>
      <w:r w:rsidRPr="008835F3">
        <w:rPr>
          <w:sz w:val="16"/>
        </w:rPr>
        <w:t xml:space="preserve"> leads Kant to </w:t>
      </w:r>
      <w:r w:rsidRPr="008835F3">
        <w:rPr>
          <w:rStyle w:val="Emphasis"/>
        </w:rPr>
        <w:t>posit the existence of a common sense</w:t>
      </w:r>
      <w:r w:rsidRPr="008835F3">
        <w:rPr>
          <w:sz w:val="16"/>
        </w:rPr>
        <w:t xml:space="preserve">, a common “feeling for the world." Indeed, Kant describes taste itself as “a kind of </w:t>
      </w:r>
      <w:proofErr w:type="spellStart"/>
      <w:r w:rsidRPr="008835F3">
        <w:rPr>
          <w:sz w:val="16"/>
        </w:rPr>
        <w:t>sensus</w:t>
      </w:r>
      <w:proofErr w:type="spellEnd"/>
      <w:r w:rsidRPr="008835F3">
        <w:rPr>
          <w:sz w:val="16"/>
        </w:rPr>
        <w:t xml:space="preserve"> communism“</w:t>
      </w:r>
    </w:p>
    <w:p w:rsidR="00085DC2" w:rsidRPr="004740BD" w:rsidRDefault="00085DC2" w:rsidP="00085DC2">
      <w:pPr>
        <w:rPr>
          <w:sz w:val="16"/>
        </w:rPr>
      </w:pPr>
      <w:r w:rsidRPr="002000EE">
        <w:rPr>
          <w:rStyle w:val="StyleBoldUnderline"/>
        </w:rPr>
        <w:t>The aesthetic distance achieved by representative thought thus points to the “grounding” of judging insight in common sense</w:t>
      </w:r>
      <w:r w:rsidRPr="008835F3">
        <w:rPr>
          <w:sz w:val="16"/>
        </w:rPr>
        <w:t>, a point that Arendt emphasizes. "</w:t>
      </w:r>
      <w:r w:rsidRPr="00FB4EF0">
        <w:rPr>
          <w:rStyle w:val="StyleBoldUnderline"/>
          <w:highlight w:val="yellow"/>
        </w:rPr>
        <w:t>Common</w:t>
      </w:r>
      <w:r w:rsidRPr="00F54333">
        <w:rPr>
          <w:rStyle w:val="StyleBoldUnderline"/>
        </w:rPr>
        <w:t xml:space="preserve"> </w:t>
      </w:r>
      <w:r w:rsidRPr="00FB4EF0">
        <w:rPr>
          <w:rStyle w:val="StyleBoldUnderline"/>
          <w:highlight w:val="yellow"/>
        </w:rPr>
        <w:t>sense</w:t>
      </w:r>
      <w:r w:rsidRPr="008835F3">
        <w:rPr>
          <w:sz w:val="16"/>
        </w:rPr>
        <w:t>,” she writes, “</w:t>
      </w:r>
      <w:r w:rsidRPr="00FB4EF0">
        <w:rPr>
          <w:rStyle w:val="StyleBoldUnderline"/>
          <w:highlight w:val="yellow"/>
        </w:rPr>
        <w:t>discloses</w:t>
      </w:r>
      <w:r w:rsidRPr="00F54333">
        <w:rPr>
          <w:rStyle w:val="StyleBoldUnderline"/>
        </w:rPr>
        <w:t xml:space="preserve"> to us the nature of </w:t>
      </w:r>
      <w:r w:rsidRPr="00FB4EF0">
        <w:rPr>
          <w:rStyle w:val="StyleBoldUnderline"/>
          <w:highlight w:val="yellow"/>
        </w:rPr>
        <w:t>the world insofar as it is a common world</w:t>
      </w:r>
      <w:r w:rsidRPr="00FB4EF0">
        <w:rPr>
          <w:rStyle w:val="StyleBoldUnderline"/>
        </w:rPr>
        <w:t>; we owe</w:t>
      </w:r>
      <w:r w:rsidRPr="00F54333">
        <w:rPr>
          <w:rStyle w:val="StyleBoldUnderline"/>
        </w:rPr>
        <w:t xml:space="preserve"> to it the fact that </w:t>
      </w:r>
      <w:r w:rsidRPr="00FB4EF0">
        <w:rPr>
          <w:rStyle w:val="StyleBoldUnderline"/>
          <w:highlight w:val="yellow"/>
        </w:rPr>
        <w:t>our strictly</w:t>
      </w:r>
      <w:r w:rsidRPr="008835F3">
        <w:rPr>
          <w:sz w:val="16"/>
        </w:rPr>
        <w:t xml:space="preserve"> private and "</w:t>
      </w:r>
      <w:r w:rsidRPr="00FB4EF0">
        <w:rPr>
          <w:rStyle w:val="StyleBoldUnderline"/>
          <w:highlight w:val="yellow"/>
        </w:rPr>
        <w:t>subjective</w:t>
      </w:r>
      <w:r w:rsidRPr="008835F3">
        <w:rPr>
          <w:sz w:val="16"/>
        </w:rPr>
        <w:t xml:space="preserve">" five </w:t>
      </w:r>
      <w:r w:rsidRPr="00FB4EF0">
        <w:rPr>
          <w:rStyle w:val="StyleBoldUnderline"/>
          <w:highlight w:val="yellow"/>
        </w:rPr>
        <w:t>senses</w:t>
      </w:r>
      <w:r w:rsidRPr="00F54333">
        <w:rPr>
          <w:rStyle w:val="StyleBoldUnderline"/>
        </w:rPr>
        <w:t xml:space="preserve"> and their sensory data </w:t>
      </w:r>
      <w:r w:rsidRPr="00FB4EF0">
        <w:rPr>
          <w:rStyle w:val="StyleBoldUnderline"/>
          <w:highlight w:val="yellow"/>
        </w:rPr>
        <w:t>can</w:t>
      </w:r>
      <w:r w:rsidRPr="00FB4EF0">
        <w:rPr>
          <w:rStyle w:val="Emphasis"/>
          <w:highlight w:val="yellow"/>
        </w:rPr>
        <w:t xml:space="preserve"> adjust themselves to a </w:t>
      </w:r>
      <w:proofErr w:type="spellStart"/>
      <w:r w:rsidRPr="00FB4EF0">
        <w:rPr>
          <w:rStyle w:val="Emphasis"/>
          <w:highlight w:val="yellow"/>
        </w:rPr>
        <w:t>nonsubjective</w:t>
      </w:r>
      <w:proofErr w:type="spellEnd"/>
      <w:r w:rsidRPr="00F54333">
        <w:rPr>
          <w:rStyle w:val="Emphasis"/>
        </w:rPr>
        <w:t xml:space="preserve"> and “objective” </w:t>
      </w:r>
      <w:r w:rsidRPr="00FB4EF0">
        <w:rPr>
          <w:rStyle w:val="Emphasis"/>
          <w:highlight w:val="yellow"/>
        </w:rPr>
        <w:t>world which we</w:t>
      </w:r>
      <w:r>
        <w:rPr>
          <w:rStyle w:val="Emphasis"/>
        </w:rPr>
        <w:t xml:space="preserve"> have in common and </w:t>
      </w:r>
      <w:r w:rsidRPr="00FB4EF0">
        <w:rPr>
          <w:rStyle w:val="Emphasis"/>
          <w:highlight w:val="yellow"/>
        </w:rPr>
        <w:t>share with others</w:t>
      </w:r>
      <w:r w:rsidRPr="008835F3">
        <w:rPr>
          <w:sz w:val="16"/>
        </w:rPr>
        <w:t xml:space="preserve">.“'“ The significance of </w:t>
      </w:r>
      <w:proofErr w:type="spellStart"/>
      <w:r w:rsidRPr="008835F3">
        <w:rPr>
          <w:sz w:val="16"/>
        </w:rPr>
        <w:t>Kanl’s</w:t>
      </w:r>
      <w:proofErr w:type="spellEnd"/>
      <w:r w:rsidRPr="008835F3">
        <w:rPr>
          <w:sz w:val="16"/>
        </w:rPr>
        <w:t xml:space="preserve"> theory </w:t>
      </w:r>
      <w:proofErr w:type="spellStart"/>
      <w:r w:rsidRPr="008835F3">
        <w:rPr>
          <w:sz w:val="16"/>
        </w:rPr>
        <w:t>oftaslejudgmcm</w:t>
      </w:r>
      <w:proofErr w:type="spellEnd"/>
      <w:r w:rsidRPr="008835F3">
        <w:rPr>
          <w:sz w:val="16"/>
        </w:rPr>
        <w:t xml:space="preserve"> for politics is that it shows how </w:t>
      </w:r>
      <w:r w:rsidRPr="008835F3">
        <w:rPr>
          <w:rStyle w:val="Emphasis"/>
        </w:rPr>
        <w:t xml:space="preserve">a </w:t>
      </w:r>
      <w:proofErr w:type="spellStart"/>
      <w:r w:rsidRPr="008835F3">
        <w:rPr>
          <w:rStyle w:val="Emphasis"/>
        </w:rPr>
        <w:t>nonfoundationalist</w:t>
      </w:r>
      <w:proofErr w:type="spellEnd"/>
      <w:r w:rsidRPr="008835F3">
        <w:rPr>
          <w:rStyle w:val="Emphasis"/>
        </w:rPr>
        <w:t xml:space="preserve"> theory</w:t>
      </w:r>
      <w:r w:rsidRPr="002000EE">
        <w:rPr>
          <w:rStyle w:val="Emphasis"/>
        </w:rPr>
        <w:t xml:space="preserve"> of judgment </w:t>
      </w:r>
      <w:r w:rsidRPr="008835F3">
        <w:rPr>
          <w:rStyle w:val="Emphasis"/>
        </w:rPr>
        <w:t>can</w:t>
      </w:r>
      <w:r w:rsidRPr="002000EE">
        <w:rPr>
          <w:rStyle w:val="Emphasis"/>
        </w:rPr>
        <w:t xml:space="preserve"> in fact serve to </w:t>
      </w:r>
      <w:r w:rsidRPr="008835F3">
        <w:rPr>
          <w:rStyle w:val="Emphasis"/>
        </w:rPr>
        <w:t>strengthen rather than undermine</w:t>
      </w:r>
      <w:r w:rsidRPr="002000EE">
        <w:rPr>
          <w:rStyle w:val="Emphasis"/>
        </w:rPr>
        <w:t xml:space="preserve"> our sense of a </w:t>
      </w:r>
      <w:r w:rsidRPr="008835F3">
        <w:rPr>
          <w:rStyle w:val="Emphasis"/>
        </w:rPr>
        <w:t>shared world of appearances</w:t>
      </w:r>
      <w:r w:rsidRPr="002000EE">
        <w:rPr>
          <w:rStyle w:val="Emphasis"/>
        </w:rPr>
        <w:t>.</w:t>
      </w:r>
      <w:r w:rsidRPr="008835F3">
        <w:rPr>
          <w:sz w:val="16"/>
        </w:rPr>
        <w:t xml:space="preserve"> Kant's analysis of taste judgment reveals how, in Arendt's words, “judging is one, if not the most, important activity in which this sharing-the-world-with-others comes to pass?"5 It does so by highlighting the public-directed claim implicit in all pure judgments of taste, by showing how the expression of approval or disapproval, satisfaction or dissatisfaction appeals to the common sense of one‘s judging peers. In matters of taste, one “expects agreement from everybody else.”"" Oriented toward agreement, relying on common sense, taste judgment emerges, contra </w:t>
      </w:r>
      <w:proofErr w:type="spellStart"/>
      <w:r w:rsidRPr="008835F3">
        <w:rPr>
          <w:sz w:val="16"/>
        </w:rPr>
        <w:t>Nietmhe</w:t>
      </w:r>
      <w:proofErr w:type="spellEnd"/>
      <w:r w:rsidRPr="008835F3">
        <w:rPr>
          <w:sz w:val="16"/>
        </w:rPr>
        <w:t xml:space="preserve">, as the activity through which the public world presences itself as appearance, as the activity through which a community “decides how this world, independently of its utility and all our vital interests in it, is to look and sound, what we will see and what men will </w:t>
      </w:r>
      <w:r w:rsidRPr="004740BD">
        <w:rPr>
          <w:sz w:val="16"/>
        </w:rPr>
        <w:t>hear in</w:t>
      </w:r>
    </w:p>
    <w:p w:rsidR="00085DC2" w:rsidRPr="004740BD" w:rsidRDefault="00085DC2" w:rsidP="00085DC2">
      <w:pPr>
        <w:rPr>
          <w:rStyle w:val="StyleBoldUnderline"/>
        </w:rPr>
      </w:pPr>
      <w:r w:rsidRPr="004740BD">
        <w:rPr>
          <w:rStyle w:val="StyleBoldUnderline"/>
        </w:rPr>
        <w:t>Kant‘s theory of judgment thus opens a space between the false objectivism of Plato</w:t>
      </w:r>
      <w:r w:rsidRPr="004740BD">
        <w:rPr>
          <w:sz w:val="16"/>
        </w:rPr>
        <w:t xml:space="preserve"> (political judgment as a kind of episteme, as determinative judgment) </w:t>
      </w:r>
      <w:r w:rsidRPr="004740BD">
        <w:rPr>
          <w:rStyle w:val="StyleBoldUnderline"/>
        </w:rPr>
        <w:t>and the subjectivism that accompanies Nietzsche’s endorsement of perspectival valuation</w:t>
      </w:r>
      <w:r w:rsidRPr="004740BD">
        <w:rPr>
          <w:sz w:val="16"/>
        </w:rPr>
        <w:t xml:space="preserve">. </w:t>
      </w:r>
      <w:r w:rsidRPr="004740BD">
        <w:rPr>
          <w:rStyle w:val="StyleBoldUnderline"/>
        </w:rPr>
        <w:t>Taste judgments</w:t>
      </w:r>
      <w:r w:rsidRPr="004740BD">
        <w:rPr>
          <w:sz w:val="16"/>
        </w:rPr>
        <w:t xml:space="preserve"> are valid, but their “specific validity</w:t>
      </w:r>
      <w:proofErr w:type="gramStart"/>
      <w:r w:rsidRPr="004740BD">
        <w:rPr>
          <w:sz w:val="16"/>
        </w:rPr>
        <w:t>“ is</w:t>
      </w:r>
      <w:proofErr w:type="gramEnd"/>
      <w:r w:rsidRPr="004740BD">
        <w:rPr>
          <w:sz w:val="16"/>
        </w:rPr>
        <w:t xml:space="preserve"> to be understood precisely in opposition to the "objective universal validity" that marks cognitive or practical judgments in the Kantian sense. As Arendt says, “its </w:t>
      </w:r>
      <w:r w:rsidRPr="004740BD">
        <w:rPr>
          <w:rStyle w:val="StyleBoldUnderline"/>
        </w:rPr>
        <w:t>claims to validity can never extend further than the others in whose place the judging person has put himself</w:t>
      </w:r>
      <w:r w:rsidRPr="004740BD">
        <w:rPr>
          <w:sz w:val="16"/>
        </w:rPr>
        <w:t xml:space="preserve"> for his considerations</w:t>
      </w:r>
      <w:proofErr w:type="gramStart"/>
      <w:r w:rsidRPr="004740BD">
        <w:rPr>
          <w:sz w:val="16"/>
        </w:rPr>
        <w:t>?“</w:t>
      </w:r>
      <w:proofErr w:type="gramEnd"/>
      <w:r w:rsidRPr="004740BD">
        <w:rPr>
          <w:sz w:val="16"/>
        </w:rPr>
        <w:t xml:space="preserve"> Taste judgments are crucially dependent on perspective, the "it appears to me," on “the simple fact that each person occupies a place of his own from which he looks upon and judges the world.”"° </w:t>
      </w:r>
      <w:r w:rsidRPr="004740BD">
        <w:rPr>
          <w:rStyle w:val="StyleBoldUnderline"/>
        </w:rPr>
        <w:t xml:space="preserve">Nevertheless, they constantly return us to a world of appearances “common to all its inhabitants. “Kant’s notion of </w:t>
      </w:r>
      <w:r w:rsidRPr="00FB4EF0">
        <w:rPr>
          <w:rStyle w:val="StyleBoldUnderline"/>
          <w:highlight w:val="yellow"/>
        </w:rPr>
        <w:t>taste judgment</w:t>
      </w:r>
      <w:r w:rsidRPr="004740BD">
        <w:rPr>
          <w:rStyle w:val="StyleBoldUnderline"/>
        </w:rPr>
        <w:t xml:space="preserve"> provides the perfect model for political judgment</w:t>
      </w:r>
      <w:r w:rsidRPr="004740BD">
        <w:rPr>
          <w:sz w:val="16"/>
        </w:rPr>
        <w:t xml:space="preserve">, in Arendt’s opinion, </w:t>
      </w:r>
      <w:r w:rsidRPr="004740BD">
        <w:rPr>
          <w:rStyle w:val="StyleBoldUnderline"/>
        </w:rPr>
        <w:t xml:space="preserve">because it </w:t>
      </w:r>
      <w:r w:rsidRPr="00FB4EF0">
        <w:rPr>
          <w:rStyle w:val="Emphasis"/>
          <w:highlight w:val="yellow"/>
        </w:rPr>
        <w:t>preserves appearance and perspective without abolishing the world</w:t>
      </w:r>
      <w:r w:rsidRPr="004740BD">
        <w:rPr>
          <w:rStyle w:val="Emphasis"/>
        </w:rPr>
        <w:t>.</w:t>
      </w:r>
    </w:p>
    <w:p w:rsidR="00085DC2" w:rsidRPr="008835F3" w:rsidRDefault="00085DC2" w:rsidP="00085DC2">
      <w:pPr>
        <w:rPr>
          <w:sz w:val="16"/>
        </w:rPr>
      </w:pPr>
      <w:r w:rsidRPr="004740BD">
        <w:rPr>
          <w:sz w:val="16"/>
        </w:rPr>
        <w:t xml:space="preserve">We can sum up the achievement of Kant’s theory of judgment by saying that </w:t>
      </w:r>
      <w:r w:rsidRPr="00FB4EF0">
        <w:rPr>
          <w:rStyle w:val="Emphasis"/>
          <w:highlight w:val="yellow"/>
        </w:rPr>
        <w:t>it removes</w:t>
      </w:r>
      <w:r w:rsidRPr="004740BD">
        <w:rPr>
          <w:sz w:val="16"/>
        </w:rPr>
        <w:t xml:space="preserve"> the </w:t>
      </w:r>
      <w:proofErr w:type="spellStart"/>
      <w:r w:rsidRPr="004740BD">
        <w:rPr>
          <w:sz w:val="16"/>
        </w:rPr>
        <w:t>spectre</w:t>
      </w:r>
      <w:proofErr w:type="spellEnd"/>
      <w:r w:rsidRPr="004740BD">
        <w:rPr>
          <w:sz w:val="16"/>
        </w:rPr>
        <w:t xml:space="preserve"> of </w:t>
      </w:r>
      <w:r w:rsidRPr="00FB4EF0">
        <w:rPr>
          <w:rStyle w:val="Emphasis"/>
          <w:highlight w:val="yellow"/>
        </w:rPr>
        <w:t xml:space="preserve">the subjectivism of </w:t>
      </w:r>
      <w:proofErr w:type="spellStart"/>
      <w:r w:rsidRPr="00FB4EF0">
        <w:rPr>
          <w:rStyle w:val="Emphasis"/>
          <w:highlight w:val="yellow"/>
        </w:rPr>
        <w:t>perspectivism</w:t>
      </w:r>
      <w:proofErr w:type="spellEnd"/>
      <w:r w:rsidRPr="004740BD">
        <w:rPr>
          <w:sz w:val="16"/>
        </w:rPr>
        <w:t xml:space="preserve"> of taste, yet </w:t>
      </w:r>
      <w:r w:rsidRPr="00FB4EF0">
        <w:rPr>
          <w:rStyle w:val="Emphasis"/>
          <w:highlight w:val="yellow"/>
        </w:rPr>
        <w:t>without recourse to objective</w:t>
      </w:r>
      <w:r w:rsidRPr="004740BD">
        <w:rPr>
          <w:sz w:val="16"/>
        </w:rPr>
        <w:t xml:space="preserve"> or cognitive </w:t>
      </w:r>
      <w:r w:rsidRPr="00FB4EF0">
        <w:rPr>
          <w:rStyle w:val="Emphasis"/>
          <w:highlight w:val="yellow"/>
        </w:rPr>
        <w:t>grounds of validation</w:t>
      </w:r>
      <w:r w:rsidRPr="004740BD">
        <w:rPr>
          <w:sz w:val="16"/>
        </w:rPr>
        <w:t xml:space="preserve">. Lacking an objective principle, </w:t>
      </w:r>
      <w:r w:rsidRPr="00FB4EF0">
        <w:rPr>
          <w:rStyle w:val="StyleBoldUnderline"/>
          <w:highlight w:val="yellow"/>
        </w:rPr>
        <w:t>taste judgments</w:t>
      </w:r>
      <w:r w:rsidRPr="004740BD">
        <w:rPr>
          <w:rStyle w:val="StyleBoldUnderline"/>
        </w:rPr>
        <w:t xml:space="preserve"> are</w:t>
      </w:r>
      <w:r w:rsidRPr="004740BD">
        <w:rPr>
          <w:sz w:val="16"/>
        </w:rPr>
        <w:t xml:space="preserve"> necessarily </w:t>
      </w:r>
      <w:r w:rsidRPr="004740BD">
        <w:rPr>
          <w:rStyle w:val="StyleBoldUnderline"/>
        </w:rPr>
        <w:t>difficult</w:t>
      </w:r>
      <w:r w:rsidRPr="004740BD">
        <w:rPr>
          <w:sz w:val="16"/>
        </w:rPr>
        <w:t xml:space="preserve">, </w:t>
      </w:r>
      <w:r w:rsidRPr="004740BD">
        <w:rPr>
          <w:rStyle w:val="StyleBoldUnderline"/>
        </w:rPr>
        <w:t>and</w:t>
      </w:r>
      <w:r w:rsidRPr="004740BD">
        <w:rPr>
          <w:sz w:val="16"/>
        </w:rPr>
        <w:t xml:space="preserve"> where their validity is questioned, it </w:t>
      </w:r>
      <w:r w:rsidRPr="00FB4EF0">
        <w:rPr>
          <w:rStyle w:val="StyleBoldUnderline"/>
          <w:highlight w:val="yellow"/>
        </w:rPr>
        <w:t>can be redeemed only by persuasive means</w:t>
      </w:r>
      <w:r w:rsidRPr="004740BD">
        <w:rPr>
          <w:sz w:val="16"/>
        </w:rPr>
        <w:t>. As Arendt says in “The Crisis in Culture”: taste judgments (unlike demonstrable facts or truths demonstrated by argument) “share with political opinions that they are persuasive; the judging person — as Kant says quite beautifully -can only ‘woo the consent of everyone else’ in the hope of coming to an agreement with him eventually.”"°</w:t>
      </w:r>
    </w:p>
    <w:p w:rsidR="00085DC2" w:rsidRPr="008835F3" w:rsidRDefault="00085DC2" w:rsidP="00085DC2">
      <w:pPr>
        <w:rPr>
          <w:sz w:val="16"/>
        </w:rPr>
      </w:pPr>
      <w:r w:rsidRPr="002000EE">
        <w:rPr>
          <w:rStyle w:val="StyleBoldUnderline"/>
        </w:rPr>
        <w:t xml:space="preserve">Taste </w:t>
      </w:r>
      <w:r w:rsidRPr="00EA6241">
        <w:rPr>
          <w:rStyle w:val="StyleBoldUnderline"/>
          <w:highlight w:val="yellow"/>
        </w:rPr>
        <w:t>judgments are,</w:t>
      </w:r>
      <w:r w:rsidRPr="00EA6241">
        <w:rPr>
          <w:sz w:val="16"/>
          <w:highlight w:val="yellow"/>
        </w:rPr>
        <w:t xml:space="preserve"> </w:t>
      </w:r>
      <w:r w:rsidRPr="00EA6241">
        <w:rPr>
          <w:sz w:val="16"/>
        </w:rPr>
        <w:t>in</w:t>
      </w:r>
      <w:r w:rsidRPr="008835F3">
        <w:rPr>
          <w:sz w:val="16"/>
        </w:rPr>
        <w:t xml:space="preserve"> a word, </w:t>
      </w:r>
      <w:r w:rsidRPr="00EA6241">
        <w:rPr>
          <w:rStyle w:val="Emphasis"/>
          <w:highlight w:val="yellow"/>
        </w:rPr>
        <w:t>redeemed deliberatively</w:t>
      </w:r>
      <w:r w:rsidRPr="002000EE">
        <w:rPr>
          <w:rStyle w:val="StyleBoldUnderline"/>
        </w:rPr>
        <w:t xml:space="preserve">. Kant's conception of aesthetic </w:t>
      </w:r>
      <w:r w:rsidRPr="008835F3">
        <w:rPr>
          <w:rStyle w:val="StyleBoldUnderline"/>
        </w:rPr>
        <w:t>judgment</w:t>
      </w:r>
      <w:r w:rsidRPr="002000EE">
        <w:rPr>
          <w:rStyle w:val="StyleBoldUnderline"/>
        </w:rPr>
        <w:t xml:space="preserve">—departing from the exchange of viewpoints necessary for representative </w:t>
      </w:r>
      <w:r w:rsidRPr="008835F3">
        <w:rPr>
          <w:rStyle w:val="StyleBoldUnderline"/>
        </w:rPr>
        <w:t xml:space="preserve">thinking and culminating </w:t>
      </w:r>
      <w:r w:rsidRPr="00EA6241">
        <w:rPr>
          <w:rStyle w:val="StyleBoldUnderline"/>
          <w:highlight w:val="yellow"/>
        </w:rPr>
        <w:t>in</w:t>
      </w:r>
      <w:r w:rsidRPr="008835F3">
        <w:rPr>
          <w:rStyle w:val="StyleBoldUnderline"/>
        </w:rPr>
        <w:t xml:space="preserve"> the persuasive exchange that accompanies the rendering of each judgment</w:t>
      </w:r>
      <w:r w:rsidRPr="008835F3">
        <w:rPr>
          <w:sz w:val="16"/>
        </w:rPr>
        <w:t>—</w:t>
      </w:r>
      <w:r w:rsidRPr="008835F3">
        <w:rPr>
          <w:rStyle w:val="StyleBoldUnderline"/>
        </w:rPr>
        <w:t>is</w:t>
      </w:r>
      <w:r w:rsidRPr="008835F3">
        <w:rPr>
          <w:sz w:val="16"/>
        </w:rPr>
        <w:t xml:space="preserve"> thus, for Arendt, </w:t>
      </w:r>
      <w:r w:rsidRPr="008835F3">
        <w:rPr>
          <w:rStyle w:val="StyleBoldUnderline"/>
        </w:rPr>
        <w:t>political</w:t>
      </w:r>
      <w:r w:rsidRPr="002000EE">
        <w:rPr>
          <w:rStyle w:val="StyleBoldUnderline"/>
        </w:rPr>
        <w:t xml:space="preserve"> through and through</w:t>
      </w:r>
      <w:r w:rsidRPr="008835F3">
        <w:rPr>
          <w:sz w:val="16"/>
        </w:rPr>
        <w:t xml:space="preserve">.‘51 </w:t>
      </w:r>
      <w:r w:rsidRPr="008835F3">
        <w:rPr>
          <w:rStyle w:val="StyleBoldUnderline"/>
        </w:rPr>
        <w:t xml:space="preserve">It requires </w:t>
      </w:r>
      <w:r w:rsidRPr="00EA6241">
        <w:rPr>
          <w:rStyle w:val="StyleBoldUnderline"/>
          <w:highlight w:val="yellow"/>
        </w:rPr>
        <w:t xml:space="preserve">an </w:t>
      </w:r>
      <w:r w:rsidRPr="00EA6241">
        <w:rPr>
          <w:rStyle w:val="Emphasis"/>
          <w:highlight w:val="yellow"/>
        </w:rPr>
        <w:t>ongoing</w:t>
      </w:r>
      <w:r w:rsidRPr="008835F3">
        <w:rPr>
          <w:rStyle w:val="Emphasis"/>
        </w:rPr>
        <w:t xml:space="preserve"> process of </w:t>
      </w:r>
      <w:r w:rsidRPr="00EA6241">
        <w:rPr>
          <w:rStyle w:val="Emphasis"/>
          <w:highlight w:val="yellow"/>
        </w:rPr>
        <w:t>exchange</w:t>
      </w:r>
      <w:r w:rsidRPr="002000EE">
        <w:rPr>
          <w:rStyle w:val="Emphasis"/>
        </w:rPr>
        <w:t xml:space="preserve"> and deliberation</w:t>
      </w:r>
      <w:r w:rsidRPr="008835F3">
        <w:rPr>
          <w:sz w:val="16"/>
        </w:rPr>
        <w:t xml:space="preserve">, one "without criteria," as </w:t>
      </w:r>
      <w:proofErr w:type="spellStart"/>
      <w:r w:rsidRPr="008835F3">
        <w:rPr>
          <w:sz w:val="16"/>
        </w:rPr>
        <w:t>Lyotard</w:t>
      </w:r>
      <w:proofErr w:type="spellEnd"/>
      <w:r w:rsidRPr="008835F3">
        <w:rPr>
          <w:sz w:val="16"/>
        </w:rPr>
        <w:t xml:space="preserve"> would say</w:t>
      </w:r>
      <w:proofErr w:type="gramStart"/>
      <w:r w:rsidRPr="008835F3">
        <w:rPr>
          <w:sz w:val="16"/>
        </w:rPr>
        <w:t>)“</w:t>
      </w:r>
      <w:proofErr w:type="gramEnd"/>
    </w:p>
    <w:p w:rsidR="00085DC2" w:rsidRPr="002776E4" w:rsidRDefault="00085DC2" w:rsidP="00085DC2">
      <w:pPr>
        <w:rPr>
          <w:rStyle w:val="StyleBoldUnderline"/>
        </w:rPr>
      </w:pPr>
      <w:r w:rsidRPr="008835F3">
        <w:rPr>
          <w:sz w:val="16"/>
        </w:rPr>
        <w:t xml:space="preserve">This is yet another reason why Kantian taste judgment is the appropriate model for </w:t>
      </w:r>
      <w:r w:rsidRPr="00FB4EF0">
        <w:rPr>
          <w:rStyle w:val="StyleBoldUnderline"/>
          <w:highlight w:val="yellow"/>
        </w:rPr>
        <w:t>Arendt’s account</w:t>
      </w:r>
      <w:r w:rsidRPr="008835F3">
        <w:rPr>
          <w:sz w:val="16"/>
        </w:rPr>
        <w:t xml:space="preserve"> of political judgment, the “receptive side” of virtuoso action. It </w:t>
      </w:r>
      <w:r w:rsidRPr="00FB4EF0">
        <w:rPr>
          <w:rStyle w:val="StyleBoldUnderline"/>
          <w:highlight w:val="yellow"/>
        </w:rPr>
        <w:t xml:space="preserve">reasserts the </w:t>
      </w:r>
      <w:proofErr w:type="spellStart"/>
      <w:r w:rsidRPr="00FB4EF0">
        <w:rPr>
          <w:rStyle w:val="Emphasis"/>
          <w:highlight w:val="yellow"/>
        </w:rPr>
        <w:t>intersubjective</w:t>
      </w:r>
      <w:proofErr w:type="spellEnd"/>
      <w:r w:rsidRPr="00FB4EF0">
        <w:rPr>
          <w:rStyle w:val="Emphasis"/>
          <w:highlight w:val="yellow"/>
        </w:rPr>
        <w:t xml:space="preserve"> nature of</w:t>
      </w:r>
      <w:r w:rsidRPr="008835F3">
        <w:rPr>
          <w:sz w:val="16"/>
        </w:rPr>
        <w:t xml:space="preserve"> both appearances and </w:t>
      </w:r>
      <w:r w:rsidRPr="00FB4EF0">
        <w:rPr>
          <w:rStyle w:val="Emphasis"/>
          <w:highlight w:val="yellow"/>
        </w:rPr>
        <w:t>judgment</w:t>
      </w:r>
      <w:r w:rsidRPr="00FB4EF0">
        <w:rPr>
          <w:rStyle w:val="StyleBoldUnderline"/>
          <w:highlight w:val="yellow"/>
        </w:rPr>
        <w:t xml:space="preserve"> while </w:t>
      </w:r>
      <w:r w:rsidRPr="00FB4EF0">
        <w:rPr>
          <w:rStyle w:val="Emphasis"/>
          <w:highlight w:val="yellow"/>
        </w:rPr>
        <w:t>severing the links between the</w:t>
      </w:r>
      <w:r w:rsidRPr="008835F3">
        <w:rPr>
          <w:rStyle w:val="Emphasis"/>
        </w:rPr>
        <w:t xml:space="preserve"> common or </w:t>
      </w:r>
      <w:r w:rsidRPr="00FB4EF0">
        <w:rPr>
          <w:rStyle w:val="Emphasis"/>
          <w:highlight w:val="yellow"/>
        </w:rPr>
        <w:t>public and the universal</w:t>
      </w:r>
      <w:r w:rsidRPr="00FB4EF0">
        <w:rPr>
          <w:sz w:val="16"/>
          <w:highlight w:val="yellow"/>
        </w:rPr>
        <w:t xml:space="preserve">. </w:t>
      </w:r>
      <w:r w:rsidRPr="00FB4EF0">
        <w:rPr>
          <w:rStyle w:val="StyleBoldUnderline"/>
          <w:highlight w:val="yellow"/>
        </w:rPr>
        <w:t xml:space="preserve">Our </w:t>
      </w:r>
      <w:r w:rsidRPr="000B3983">
        <w:rPr>
          <w:rStyle w:val="Emphasis"/>
          <w:highlight w:val="yellow"/>
          <w:bdr w:val="single" w:sz="4" w:space="0" w:color="auto"/>
        </w:rPr>
        <w:t>capacity for judgment</w:t>
      </w:r>
      <w:r w:rsidRPr="008F0F32">
        <w:rPr>
          <w:rStyle w:val="StyleBoldUnderline"/>
        </w:rPr>
        <w:t xml:space="preserve"> rests on our feeling for the world</w:t>
      </w:r>
      <w:r w:rsidRPr="008F0F32">
        <w:rPr>
          <w:sz w:val="16"/>
        </w:rPr>
        <w:t xml:space="preserve">, </w:t>
      </w:r>
      <w:r w:rsidRPr="008F0F32">
        <w:rPr>
          <w:rStyle w:val="StyleBoldUnderline"/>
        </w:rPr>
        <w:t>and this</w:t>
      </w:r>
      <w:r w:rsidRPr="008835F3">
        <w:rPr>
          <w:rStyle w:val="StyleBoldUnderline"/>
        </w:rPr>
        <w:t xml:space="preserve"> </w:t>
      </w:r>
      <w:r w:rsidRPr="00FB4EF0">
        <w:rPr>
          <w:rStyle w:val="StyleBoldUnderline"/>
          <w:highlight w:val="yellow"/>
        </w:rPr>
        <w:t>requires neither a transcendental ground</w:t>
      </w:r>
      <w:r w:rsidRPr="008835F3">
        <w:rPr>
          <w:sz w:val="16"/>
        </w:rPr>
        <w:t xml:space="preserve"> for appearances </w:t>
      </w:r>
      <w:r w:rsidRPr="00FB4EF0">
        <w:rPr>
          <w:rStyle w:val="StyleBoldUnderline"/>
          <w:highlight w:val="yellow"/>
        </w:rPr>
        <w:t>nor universal</w:t>
      </w:r>
      <w:r w:rsidRPr="00EA6241">
        <w:rPr>
          <w:rStyle w:val="StyleBoldUnderline"/>
        </w:rPr>
        <w:t>ly</w:t>
      </w:r>
      <w:r w:rsidRPr="00FB4EF0">
        <w:rPr>
          <w:rStyle w:val="StyleBoldUnderline"/>
          <w:highlight w:val="yellow"/>
        </w:rPr>
        <w:t xml:space="preserve"> </w:t>
      </w:r>
      <w:r w:rsidRPr="00EA6241">
        <w:rPr>
          <w:rStyle w:val="StyleBoldUnderline"/>
        </w:rPr>
        <w:t>valid criteria of</w:t>
      </w:r>
      <w:r w:rsidRPr="00FB4EF0">
        <w:rPr>
          <w:rStyle w:val="StyleBoldUnderline"/>
          <w:highlight w:val="yellow"/>
        </w:rPr>
        <w:t xml:space="preserve"> argumentative </w:t>
      </w:r>
      <w:r w:rsidRPr="00FB4EF0">
        <w:rPr>
          <w:rStyle w:val="StyleBoldUnderline"/>
          <w:highlight w:val="yellow"/>
        </w:rPr>
        <w:lastRenderedPageBreak/>
        <w:t>rationality</w:t>
      </w:r>
      <w:r w:rsidRPr="008835F3">
        <w:rPr>
          <w:sz w:val="16"/>
        </w:rPr>
        <w:t xml:space="preserve">. </w:t>
      </w:r>
      <w:r w:rsidRPr="00FB4EF0">
        <w:rPr>
          <w:rStyle w:val="Emphasis"/>
          <w:highlight w:val="yellow"/>
        </w:rPr>
        <w:t>Practical questions</w:t>
      </w:r>
      <w:r w:rsidRPr="008835F3">
        <w:rPr>
          <w:sz w:val="16"/>
        </w:rPr>
        <w:t xml:space="preserve"> emphatically </w:t>
      </w:r>
      <w:r w:rsidRPr="00FB4EF0">
        <w:rPr>
          <w:rStyle w:val="StyleBoldUnderline"/>
          <w:highlight w:val="yellow"/>
        </w:rPr>
        <w:t>do not admit</w:t>
      </w:r>
      <w:r w:rsidRPr="00F54333">
        <w:rPr>
          <w:rStyle w:val="StyleBoldUnderline"/>
        </w:rPr>
        <w:t xml:space="preserve"> of </w:t>
      </w:r>
      <w:r w:rsidRPr="00FB4EF0">
        <w:rPr>
          <w:rStyle w:val="StyleBoldUnderline"/>
          <w:highlight w:val="yellow"/>
        </w:rPr>
        <w:t>truth</w:t>
      </w:r>
      <w:proofErr w:type="gramStart"/>
      <w:r w:rsidRPr="008835F3">
        <w:rPr>
          <w:sz w:val="16"/>
        </w:rPr>
        <w:t>.‘</w:t>
      </w:r>
      <w:proofErr w:type="gramEnd"/>
      <w:r w:rsidRPr="008835F3">
        <w:rPr>
          <w:sz w:val="16"/>
        </w:rPr>
        <w:t xml:space="preserve">” </w:t>
      </w:r>
      <w:r w:rsidRPr="00FB4EF0">
        <w:rPr>
          <w:rStyle w:val="StyleBoldUnderline"/>
          <w:highlight w:val="yellow"/>
        </w:rPr>
        <w:t>Yet political judgment</w:t>
      </w:r>
      <w:r w:rsidRPr="008835F3">
        <w:rPr>
          <w:sz w:val="16"/>
        </w:rPr>
        <w:t xml:space="preserve"> seen </w:t>
      </w:r>
      <w:r w:rsidRPr="002776E4">
        <w:rPr>
          <w:rStyle w:val="StyleBoldUnderline"/>
        </w:rPr>
        <w:t xml:space="preserve">as a kind of </w:t>
      </w:r>
      <w:r w:rsidRPr="008835F3">
        <w:rPr>
          <w:rStyle w:val="StyleBoldUnderline"/>
        </w:rPr>
        <w:t>taste judgment</w:t>
      </w:r>
      <w:r w:rsidRPr="008835F3">
        <w:rPr>
          <w:sz w:val="16"/>
        </w:rPr>
        <w:t xml:space="preserve"> nevertheless </w:t>
      </w:r>
      <w:r w:rsidRPr="00FB4EF0">
        <w:rPr>
          <w:rStyle w:val="StyleBoldUnderline"/>
          <w:highlight w:val="yellow"/>
        </w:rPr>
        <w:t xml:space="preserve">helps to </w:t>
      </w:r>
      <w:r w:rsidRPr="000B3983">
        <w:rPr>
          <w:rStyle w:val="Emphasis"/>
          <w:highlight w:val="yellow"/>
          <w:bdr w:val="single" w:sz="4" w:space="0" w:color="auto"/>
        </w:rPr>
        <w:t xml:space="preserve">tame the </w:t>
      </w:r>
      <w:proofErr w:type="spellStart"/>
      <w:r w:rsidRPr="000B3983">
        <w:rPr>
          <w:rStyle w:val="Emphasis"/>
          <w:highlight w:val="yellow"/>
          <w:bdr w:val="single" w:sz="4" w:space="0" w:color="auto"/>
        </w:rPr>
        <w:t>agon</w:t>
      </w:r>
      <w:proofErr w:type="spellEnd"/>
      <w:r w:rsidRPr="000B3983">
        <w:rPr>
          <w:rStyle w:val="Emphasis"/>
          <w:highlight w:val="yellow"/>
          <w:bdr w:val="single" w:sz="4" w:space="0" w:color="auto"/>
        </w:rPr>
        <w:t xml:space="preserve"> by reintroducing</w:t>
      </w:r>
      <w:r w:rsidRPr="00830A17">
        <w:rPr>
          <w:rStyle w:val="Emphasis"/>
          <w:highlight w:val="yellow"/>
          <w:bdr w:val="single" w:sz="4" w:space="0" w:color="auto"/>
        </w:rPr>
        <w:t xml:space="preserve"> the connection between plurality and deliberation</w:t>
      </w:r>
      <w:r w:rsidRPr="00FB4EF0">
        <w:rPr>
          <w:rStyle w:val="Emphasis"/>
          <w:highlight w:val="yellow"/>
        </w:rPr>
        <w:t>,</w:t>
      </w:r>
      <w:r w:rsidRPr="00EA6241">
        <w:rPr>
          <w:rStyle w:val="Emphasis"/>
        </w:rPr>
        <w:t xml:space="preserve"> by showing how</w:t>
      </w:r>
      <w:r w:rsidRPr="008F0F32">
        <w:rPr>
          <w:rStyle w:val="Emphasis"/>
        </w:rPr>
        <w:t xml:space="preserve"> the activity of </w:t>
      </w:r>
      <w:r w:rsidRPr="00EA6241">
        <w:rPr>
          <w:rStyle w:val="Emphasis"/>
        </w:rPr>
        <w:t>judgment can</w:t>
      </w:r>
      <w:r w:rsidRPr="00EA6241">
        <w:rPr>
          <w:sz w:val="16"/>
        </w:rPr>
        <w:t>,</w:t>
      </w:r>
      <w:r w:rsidRPr="00EA6241">
        <w:rPr>
          <w:sz w:val="16"/>
          <w:highlight w:val="yellow"/>
        </w:rPr>
        <w:t xml:space="preserve"> </w:t>
      </w:r>
      <w:r w:rsidRPr="00EA6241">
        <w:rPr>
          <w:sz w:val="16"/>
        </w:rPr>
        <w:t>potentially</w:t>
      </w:r>
      <w:r w:rsidRPr="008F0F32">
        <w:rPr>
          <w:sz w:val="16"/>
        </w:rPr>
        <w:t xml:space="preserve">, </w:t>
      </w:r>
      <w:r w:rsidRPr="00EA6241">
        <w:rPr>
          <w:rStyle w:val="Emphasis"/>
        </w:rPr>
        <w:t>reveal</w:t>
      </w:r>
      <w:r w:rsidRPr="008F0F32">
        <w:rPr>
          <w:rStyle w:val="Emphasis"/>
        </w:rPr>
        <w:t xml:space="preserve"> to an audience </w:t>
      </w:r>
      <w:r w:rsidRPr="00EA6241">
        <w:rPr>
          <w:rStyle w:val="Emphasis"/>
        </w:rPr>
        <w:t>what they have in common in the process of articulating their differences</w:t>
      </w:r>
      <w:r w:rsidRPr="00FB4EF0">
        <w:rPr>
          <w:sz w:val="16"/>
          <w:highlight w:val="yellow"/>
        </w:rPr>
        <w:t>.</w:t>
      </w:r>
      <w:r w:rsidRPr="008F0F32">
        <w:rPr>
          <w:sz w:val="16"/>
        </w:rPr>
        <w:t xml:space="preserve"> </w:t>
      </w:r>
      <w:r w:rsidRPr="008F0F32">
        <w:rPr>
          <w:rStyle w:val="StyleBoldUnderline"/>
        </w:rPr>
        <w:t>And</w:t>
      </w:r>
      <w:r w:rsidRPr="002776E4">
        <w:rPr>
          <w:rStyle w:val="StyleBoldUnderline"/>
        </w:rPr>
        <w:t xml:space="preserve"> what they have in common</w:t>
      </w:r>
      <w:r w:rsidRPr="008835F3">
        <w:rPr>
          <w:sz w:val="16"/>
        </w:rPr>
        <w:t xml:space="preserve">, contra Aristotle and contemporary </w:t>
      </w:r>
      <w:proofErr w:type="spellStart"/>
      <w:r w:rsidRPr="008835F3">
        <w:rPr>
          <w:sz w:val="16"/>
        </w:rPr>
        <w:t>oommunitarians</w:t>
      </w:r>
      <w:proofErr w:type="spellEnd"/>
      <w:r w:rsidRPr="008835F3">
        <w:rPr>
          <w:sz w:val="16"/>
        </w:rPr>
        <w:t xml:space="preserve">, </w:t>
      </w:r>
      <w:r w:rsidRPr="002776E4">
        <w:rPr>
          <w:rStyle w:val="StyleBoldUnderline"/>
        </w:rPr>
        <w:t>are not purposes per se but the world.</w:t>
      </w:r>
      <w:r w:rsidRPr="00F54333">
        <w:rPr>
          <w:rStyle w:val="Emphasis"/>
        </w:rPr>
        <w:t xml:space="preserve"> </w:t>
      </w:r>
      <w:r w:rsidRPr="00FB4EF0">
        <w:rPr>
          <w:rStyle w:val="Emphasis"/>
          <w:highlight w:val="yellow"/>
        </w:rPr>
        <w:t>Debate, not consensus, constitutes</w:t>
      </w:r>
      <w:r w:rsidRPr="008F0F32">
        <w:rPr>
          <w:rStyle w:val="Emphasis"/>
        </w:rPr>
        <w:t xml:space="preserve"> the essence of </w:t>
      </w:r>
      <w:r w:rsidRPr="00FB4EF0">
        <w:rPr>
          <w:rStyle w:val="Emphasis"/>
          <w:highlight w:val="yellow"/>
        </w:rPr>
        <w:t>political life</w:t>
      </w:r>
      <w:r w:rsidRPr="008835F3">
        <w:rPr>
          <w:sz w:val="16"/>
        </w:rPr>
        <w:t xml:space="preserve">, according to </w:t>
      </w:r>
      <w:proofErr w:type="spellStart"/>
      <w:r w:rsidRPr="008835F3">
        <w:rPr>
          <w:sz w:val="16"/>
        </w:rPr>
        <w:t>Arcndtf</w:t>
      </w:r>
      <w:proofErr w:type="spellEnd"/>
      <w:r w:rsidRPr="008835F3">
        <w:rPr>
          <w:sz w:val="16"/>
        </w:rPr>
        <w:t xml:space="preserve">" The conception of </w:t>
      </w:r>
      <w:r w:rsidRPr="00BD52AA">
        <w:rPr>
          <w:rStyle w:val="StyleBoldUnderline"/>
        </w:rPr>
        <w:t xml:space="preserve">taste </w:t>
      </w:r>
      <w:r w:rsidRPr="00FB4EF0">
        <w:rPr>
          <w:rStyle w:val="StyleBoldUnderline"/>
          <w:highlight w:val="yellow"/>
        </w:rPr>
        <w:t>judgment</w:t>
      </w:r>
      <w:r w:rsidRPr="008835F3">
        <w:rPr>
          <w:sz w:val="16"/>
        </w:rPr>
        <w:t xml:space="preserve"> proposed by Kant </w:t>
      </w:r>
      <w:r w:rsidRPr="00FB4EF0">
        <w:rPr>
          <w:rStyle w:val="Emphasis"/>
          <w:highlight w:val="yellow"/>
        </w:rPr>
        <w:t xml:space="preserve">reopens the space of deliberation threatened by an </w:t>
      </w:r>
      <w:r w:rsidRPr="00F73FD3">
        <w:rPr>
          <w:rStyle w:val="Emphasis"/>
        </w:rPr>
        <w:t xml:space="preserve">overly agonistic </w:t>
      </w:r>
      <w:proofErr w:type="spellStart"/>
      <w:r w:rsidRPr="00FB4EF0">
        <w:rPr>
          <w:rStyle w:val="Emphasis"/>
          <w:highlight w:val="yellow"/>
        </w:rPr>
        <w:t>aestheticization</w:t>
      </w:r>
      <w:proofErr w:type="spellEnd"/>
      <w:r w:rsidRPr="00FB4EF0">
        <w:rPr>
          <w:rStyle w:val="Emphasis"/>
          <w:highlight w:val="yellow"/>
        </w:rPr>
        <w:t xml:space="preserve"> of action but in such a way that consensus</w:t>
      </w:r>
      <w:r w:rsidRPr="002776E4">
        <w:rPr>
          <w:rStyle w:val="Emphasis"/>
        </w:rPr>
        <w:t xml:space="preserve"> and agreement </w:t>
      </w:r>
      <w:r w:rsidRPr="00FB4EF0">
        <w:rPr>
          <w:rStyle w:val="Emphasis"/>
          <w:highlight w:val="yellow"/>
        </w:rPr>
        <w:t xml:space="preserve">are not the Isles of </w:t>
      </w:r>
      <w:r w:rsidRPr="00F73FD3">
        <w:rPr>
          <w:rStyle w:val="Emphasis"/>
        </w:rPr>
        <w:t xml:space="preserve">action and </w:t>
      </w:r>
      <w:r w:rsidRPr="00FB4EF0">
        <w:rPr>
          <w:rStyle w:val="Emphasis"/>
          <w:highlight w:val="yellow"/>
        </w:rPr>
        <w:t xml:space="preserve">judgment but, at best. </w:t>
      </w:r>
      <w:proofErr w:type="gramStart"/>
      <w:r w:rsidRPr="00FB4EF0">
        <w:rPr>
          <w:rStyle w:val="Emphasis"/>
          <w:highlight w:val="yellow"/>
        </w:rPr>
        <w:t>a</w:t>
      </w:r>
      <w:proofErr w:type="gramEnd"/>
      <w:r w:rsidRPr="00FB4EF0">
        <w:rPr>
          <w:rStyle w:val="Emphasis"/>
          <w:highlight w:val="yellow"/>
        </w:rPr>
        <w:t xml:space="preserve"> kind of </w:t>
      </w:r>
      <w:r w:rsidRPr="00FB4EF0">
        <w:rPr>
          <w:rStyle w:val="Emphasis"/>
          <w:highlight w:val="yellow"/>
          <w:bdr w:val="single" w:sz="4" w:space="0" w:color="auto"/>
        </w:rPr>
        <w:t>regulative ideal</w:t>
      </w:r>
      <w:r w:rsidRPr="00BD52AA">
        <w:rPr>
          <w:rStyle w:val="StyleBoldUnderline"/>
        </w:rPr>
        <w:t>.</w:t>
      </w:r>
    </w:p>
    <w:p w:rsidR="00085DC2" w:rsidRPr="008835F3" w:rsidRDefault="00085DC2" w:rsidP="00085DC2">
      <w:pPr>
        <w:rPr>
          <w:sz w:val="16"/>
        </w:rPr>
      </w:pPr>
      <w:r w:rsidRPr="008835F3">
        <w:rPr>
          <w:sz w:val="16"/>
        </w:rPr>
        <w:t xml:space="preserve">The turn to </w:t>
      </w:r>
      <w:r w:rsidRPr="002776E4">
        <w:rPr>
          <w:rStyle w:val="StyleBoldUnderline"/>
        </w:rPr>
        <w:t>Kant</w:t>
      </w:r>
      <w:r w:rsidRPr="008835F3">
        <w:rPr>
          <w:sz w:val="16"/>
        </w:rPr>
        <w:t xml:space="preserve"> thus </w:t>
      </w:r>
      <w:r w:rsidRPr="002776E4">
        <w:rPr>
          <w:rStyle w:val="StyleBoldUnderline"/>
        </w:rPr>
        <w:t xml:space="preserve">enables </w:t>
      </w:r>
      <w:r w:rsidRPr="00BD52AA">
        <w:rPr>
          <w:rStyle w:val="StyleBoldUnderline"/>
        </w:rPr>
        <w:t>Arendt</w:t>
      </w:r>
      <w:r w:rsidRPr="002776E4">
        <w:rPr>
          <w:rStyle w:val="StyleBoldUnderline"/>
        </w:rPr>
        <w:t xml:space="preserve"> to </w:t>
      </w:r>
      <w:r w:rsidRPr="00BD52AA">
        <w:rPr>
          <w:rStyle w:val="StyleBoldUnderline"/>
        </w:rPr>
        <w:t xml:space="preserve">avoid the </w:t>
      </w:r>
      <w:proofErr w:type="spellStart"/>
      <w:r w:rsidRPr="00BD52AA">
        <w:rPr>
          <w:rStyle w:val="StyleBoldUnderline"/>
        </w:rPr>
        <w:t>antipolitical</w:t>
      </w:r>
      <w:proofErr w:type="spellEnd"/>
      <w:r w:rsidRPr="00BD52AA">
        <w:rPr>
          <w:rStyle w:val="StyleBoldUnderline"/>
        </w:rPr>
        <w:t xml:space="preserve"> tendencies</w:t>
      </w:r>
      <w:r w:rsidRPr="002776E4">
        <w:rPr>
          <w:rStyle w:val="StyleBoldUnderline"/>
        </w:rPr>
        <w:t xml:space="preserve"> encountered </w:t>
      </w:r>
      <w:r w:rsidRPr="00BD52AA">
        <w:rPr>
          <w:rStyle w:val="StyleBoldUnderline"/>
        </w:rPr>
        <w:t>in the actor-centered</w:t>
      </w:r>
      <w:r w:rsidRPr="002776E4">
        <w:rPr>
          <w:rStyle w:val="StyleBoldUnderline"/>
        </w:rPr>
        <w:t xml:space="preserve"> version of </w:t>
      </w:r>
      <w:r w:rsidRPr="00BD52AA">
        <w:rPr>
          <w:rStyle w:val="StyleBoldUnderline"/>
        </w:rPr>
        <w:t>agonistic action</w:t>
      </w:r>
      <w:r w:rsidRPr="008835F3">
        <w:rPr>
          <w:sz w:val="16"/>
        </w:rPr>
        <w:t xml:space="preserve">. </w:t>
      </w:r>
      <w:r w:rsidRPr="00BD52AA">
        <w:rPr>
          <w:rStyle w:val="Emphasis"/>
        </w:rPr>
        <w:t>The</w:t>
      </w:r>
      <w:r w:rsidRPr="002776E4">
        <w:rPr>
          <w:rStyle w:val="Emphasis"/>
        </w:rPr>
        <w:t xml:space="preserve"> meaning </w:t>
      </w:r>
      <w:r w:rsidRPr="00BD52AA">
        <w:rPr>
          <w:rStyle w:val="Emphasis"/>
        </w:rPr>
        <w:t>creative</w:t>
      </w:r>
      <w:r>
        <w:rPr>
          <w:rStyle w:val="Emphasis"/>
        </w:rPr>
        <w:t xml:space="preserve"> </w:t>
      </w:r>
      <w:r w:rsidRPr="00BD52AA">
        <w:rPr>
          <w:rStyle w:val="Emphasis"/>
        </w:rPr>
        <w:t>capacity of</w:t>
      </w:r>
      <w:r>
        <w:rPr>
          <w:rStyle w:val="Emphasis"/>
        </w:rPr>
        <w:t xml:space="preserve"> </w:t>
      </w:r>
      <w:proofErr w:type="spellStart"/>
      <w:r w:rsidRPr="008F0F32">
        <w:rPr>
          <w:rStyle w:val="Emphasis"/>
        </w:rPr>
        <w:t>nonsovereign</w:t>
      </w:r>
      <w:proofErr w:type="spellEnd"/>
      <w:r w:rsidRPr="008F0F32">
        <w:rPr>
          <w:rStyle w:val="Emphasis"/>
        </w:rPr>
        <w:t xml:space="preserve"> action </w:t>
      </w:r>
      <w:r w:rsidRPr="00BD52AA">
        <w:rPr>
          <w:rStyle w:val="Emphasis"/>
        </w:rPr>
        <w:t>becomes</w:t>
      </w:r>
      <w:r w:rsidRPr="002776E4">
        <w:rPr>
          <w:rStyle w:val="Emphasis"/>
        </w:rPr>
        <w:t xml:space="preserve"> importantly </w:t>
      </w:r>
      <w:r w:rsidRPr="00BD52AA">
        <w:rPr>
          <w:rStyle w:val="Emphasis"/>
        </w:rPr>
        <w:t>dependent on the audience</w:t>
      </w:r>
      <w:r w:rsidRPr="008835F3">
        <w:rPr>
          <w:sz w:val="16"/>
        </w:rPr>
        <w:t xml:space="preserve">, </w:t>
      </w:r>
      <w:r w:rsidRPr="002776E4">
        <w:rPr>
          <w:rStyle w:val="Emphasis"/>
        </w:rPr>
        <w:t xml:space="preserve">conceived as </w:t>
      </w:r>
      <w:r w:rsidRPr="00BD52AA">
        <w:rPr>
          <w:rStyle w:val="Emphasis"/>
        </w:rPr>
        <w:t xml:space="preserve">a group of deliberating </w:t>
      </w:r>
      <w:r w:rsidRPr="00F54333">
        <w:rPr>
          <w:rStyle w:val="Emphasis"/>
        </w:rPr>
        <w:t>agents</w:t>
      </w:r>
      <w:r>
        <w:rPr>
          <w:rStyle w:val="Emphasis"/>
        </w:rPr>
        <w:t xml:space="preserve"> </w:t>
      </w:r>
      <w:r w:rsidRPr="00F54333">
        <w:rPr>
          <w:rStyle w:val="Emphasis"/>
        </w:rPr>
        <w:t>exercising</w:t>
      </w:r>
      <w:r w:rsidRPr="002776E4">
        <w:rPr>
          <w:rStyle w:val="Emphasis"/>
        </w:rPr>
        <w:t xml:space="preserve"> their capacity for </w:t>
      </w:r>
      <w:r w:rsidRPr="00F54333">
        <w:rPr>
          <w:rStyle w:val="Emphasis"/>
        </w:rPr>
        <w:t>judgment</w:t>
      </w:r>
      <w:r w:rsidRPr="008835F3">
        <w:rPr>
          <w:sz w:val="16"/>
        </w:rPr>
        <w:t xml:space="preserve">. The judgment of appearances or the meaning of action is seen by </w:t>
      </w:r>
      <w:proofErr w:type="spellStart"/>
      <w:r w:rsidRPr="008835F3">
        <w:rPr>
          <w:sz w:val="16"/>
        </w:rPr>
        <w:t>Arcndt</w:t>
      </w:r>
      <w:proofErr w:type="spellEnd"/>
      <w:r w:rsidRPr="008835F3">
        <w:rPr>
          <w:sz w:val="16"/>
        </w:rPr>
        <w:t xml:space="preserve"> as predicated on a twofold “death of the author”: the actor does not create meaning as the artist does a work1 nor can the audience redeem the meaning of action through judgment unless the individuals who constitute it are able to forget themselves. This is not to say that Arendt’s conception of political action and judgment extinguishes the self; rather, it is to say that self-coherence is achieved through a process of self-disclosure that is importantly decentered for both actor and judge, for the judging spectator is also engaged in the "sharing of words and deeds” in his capacity as a deliberating agent. As Arendt reminds us, “By his manner of judging, the person discloses to an extent also himself, what kind of person he is, and this disclosure, which is involuntary, gains in validity to the degree that it has liberated itself from merely individual </w:t>
      </w:r>
      <w:proofErr w:type="spellStart"/>
      <w:r w:rsidRPr="008835F3">
        <w:rPr>
          <w:sz w:val="16"/>
        </w:rPr>
        <w:t>idiosyncrasiesm</w:t>
      </w:r>
      <w:proofErr w:type="spellEnd"/>
      <w:r w:rsidRPr="008835F3">
        <w:rPr>
          <w:sz w:val="16"/>
        </w:rPr>
        <w:t>’</w:t>
      </w:r>
    </w:p>
    <w:p w:rsidR="00085DC2" w:rsidRPr="008835F3" w:rsidRDefault="00085DC2" w:rsidP="00085DC2">
      <w:pPr>
        <w:rPr>
          <w:sz w:val="16"/>
        </w:rPr>
      </w:pPr>
      <w:r w:rsidRPr="008835F3">
        <w:rPr>
          <w:sz w:val="16"/>
        </w:rPr>
        <w:t xml:space="preserve">The </w:t>
      </w:r>
      <w:proofErr w:type="spellStart"/>
      <w:r w:rsidRPr="008835F3">
        <w:rPr>
          <w:sz w:val="16"/>
        </w:rPr>
        <w:t>agon</w:t>
      </w:r>
      <w:proofErr w:type="spellEnd"/>
      <w:r w:rsidRPr="008835F3">
        <w:rPr>
          <w:sz w:val="16"/>
        </w:rPr>
        <w:t xml:space="preserve"> is tamed, then, not by retreating from the </w:t>
      </w:r>
      <w:proofErr w:type="spellStart"/>
      <w:r w:rsidRPr="008835F3">
        <w:rPr>
          <w:sz w:val="16"/>
        </w:rPr>
        <w:t>aestheticization</w:t>
      </w:r>
      <w:proofErr w:type="spellEnd"/>
      <w:r w:rsidRPr="008835F3">
        <w:rPr>
          <w:sz w:val="16"/>
        </w:rPr>
        <w:t xml:space="preserve"> of action but by following its anti-Platonic impulse through to the end. </w:t>
      </w:r>
      <w:r w:rsidRPr="002776E4">
        <w:rPr>
          <w:rStyle w:val="StyleBoldUnderline"/>
        </w:rPr>
        <w:t>The</w:t>
      </w:r>
      <w:r w:rsidRPr="008835F3">
        <w:rPr>
          <w:sz w:val="16"/>
        </w:rPr>
        <w:t xml:space="preserve"> "completion" of the </w:t>
      </w:r>
      <w:r w:rsidRPr="002776E4">
        <w:rPr>
          <w:rStyle w:val="StyleBoldUnderline"/>
        </w:rPr>
        <w:t>theory</w:t>
      </w:r>
      <w:r w:rsidRPr="008835F3">
        <w:rPr>
          <w:sz w:val="16"/>
        </w:rPr>
        <w:t xml:space="preserve"> of action by a Kant-inspired theory of judgment retains </w:t>
      </w:r>
      <w:r w:rsidRPr="002776E4">
        <w:rPr>
          <w:rStyle w:val="StyleBoldUnderline"/>
        </w:rPr>
        <w:t>the focus on action as something heroic</w:t>
      </w:r>
      <w:r w:rsidRPr="008835F3">
        <w:rPr>
          <w:sz w:val="16"/>
        </w:rPr>
        <w:t xml:space="preserve"> or extraordinary, as beyond</w:t>
      </w:r>
    </w:p>
    <w:p w:rsidR="00085DC2" w:rsidRPr="008835F3" w:rsidRDefault="00085DC2" w:rsidP="00085DC2">
      <w:pPr>
        <w:rPr>
          <w:sz w:val="16"/>
        </w:rPr>
      </w:pPr>
      <w:proofErr w:type="gramStart"/>
      <w:r w:rsidRPr="008835F3">
        <w:rPr>
          <w:sz w:val="16"/>
        </w:rPr>
        <w:t>good</w:t>
      </w:r>
      <w:proofErr w:type="gramEnd"/>
      <w:r w:rsidRPr="008835F3">
        <w:rPr>
          <w:sz w:val="16"/>
        </w:rPr>
        <w:t xml:space="preserve"> and evil. It does so, however, </w:t>
      </w:r>
      <w:r w:rsidRPr="002776E4">
        <w:rPr>
          <w:rStyle w:val="StyleBoldUnderline"/>
        </w:rPr>
        <w:t xml:space="preserve">by </w:t>
      </w:r>
      <w:r w:rsidRPr="002776E4">
        <w:rPr>
          <w:rStyle w:val="Emphasis"/>
        </w:rPr>
        <w:t>shifting the emphasis from world- and self-creation to the world-illuminating power of “great" words</w:t>
      </w:r>
      <w:r w:rsidRPr="008835F3">
        <w:rPr>
          <w:sz w:val="16"/>
        </w:rPr>
        <w:t xml:space="preserve"> and deeds, to [he beauty of such action. As a public phenomenon, the beautiful can only be confirmed in its being by an audience animated by a care for the world. The difference between Arendt’s </w:t>
      </w:r>
      <w:proofErr w:type="spellStart"/>
      <w:r w:rsidRPr="008835F3">
        <w:rPr>
          <w:sz w:val="16"/>
        </w:rPr>
        <w:t>aesthcticization</w:t>
      </w:r>
      <w:proofErr w:type="spellEnd"/>
      <w:r w:rsidRPr="008835F3">
        <w:rPr>
          <w:sz w:val="16"/>
        </w:rPr>
        <w:t xml:space="preserve"> of politics and Nietzsche's </w:t>
      </w:r>
      <w:proofErr w:type="spellStart"/>
      <w:r w:rsidRPr="008835F3">
        <w:rPr>
          <w:sz w:val="16"/>
        </w:rPr>
        <w:t>aestheticizatjon</w:t>
      </w:r>
      <w:proofErr w:type="spellEnd"/>
      <w:r w:rsidRPr="008835F3">
        <w:rPr>
          <w:sz w:val="16"/>
        </w:rPr>
        <w:t xml:space="preserve"> of life is nowhere clearer than in the connection that Arendt draws between greatness and beauty in "The Crisis in Culture":</w:t>
      </w:r>
    </w:p>
    <w:p w:rsidR="00085DC2" w:rsidRPr="008835F3" w:rsidRDefault="00085DC2" w:rsidP="00085DC2">
      <w:pPr>
        <w:rPr>
          <w:sz w:val="16"/>
          <w:szCs w:val="16"/>
        </w:rPr>
      </w:pPr>
      <w:r w:rsidRPr="008835F3">
        <w:rPr>
          <w:sz w:val="16"/>
          <w:szCs w:val="16"/>
        </w:rPr>
        <w:t xml:space="preserve">Generally speaking, culture indicates that the public realm, which is rendered politically secure by men </w:t>
      </w:r>
      <w:proofErr w:type="spellStart"/>
      <w:r w:rsidRPr="008835F3">
        <w:rPr>
          <w:sz w:val="16"/>
          <w:szCs w:val="16"/>
        </w:rPr>
        <w:t>ofaction</w:t>
      </w:r>
      <w:proofErr w:type="spellEnd"/>
      <w:r w:rsidRPr="008835F3">
        <w:rPr>
          <w:sz w:val="16"/>
          <w:szCs w:val="16"/>
        </w:rPr>
        <w:t xml:space="preserve">, offers its space of display to those things whose essence it is to appear and to be beautiful. </w:t>
      </w:r>
      <w:proofErr w:type="gramStart"/>
      <w:r w:rsidRPr="008835F3">
        <w:rPr>
          <w:sz w:val="16"/>
          <w:szCs w:val="16"/>
        </w:rPr>
        <w:t>In other words.</w:t>
      </w:r>
      <w:proofErr w:type="gramEnd"/>
      <w:r w:rsidRPr="008835F3">
        <w:rPr>
          <w:sz w:val="16"/>
          <w:szCs w:val="16"/>
        </w:rPr>
        <w:t xml:space="preserve"> </w:t>
      </w:r>
      <w:proofErr w:type="gramStart"/>
      <w:r w:rsidRPr="008835F3">
        <w:rPr>
          <w:sz w:val="16"/>
          <w:szCs w:val="16"/>
        </w:rPr>
        <w:t>culture</w:t>
      </w:r>
      <w:proofErr w:type="gramEnd"/>
      <w:r w:rsidRPr="008835F3">
        <w:rPr>
          <w:sz w:val="16"/>
          <w:szCs w:val="16"/>
        </w:rPr>
        <w:t xml:space="preserve"> indicates that an and politics. </w:t>
      </w:r>
      <w:proofErr w:type="gramStart"/>
      <w:r w:rsidRPr="008835F3">
        <w:rPr>
          <w:sz w:val="16"/>
          <w:szCs w:val="16"/>
        </w:rPr>
        <w:t>their</w:t>
      </w:r>
      <w:proofErr w:type="gramEnd"/>
      <w:r w:rsidRPr="008835F3">
        <w:rPr>
          <w:sz w:val="16"/>
          <w:szCs w:val="16"/>
        </w:rPr>
        <w:t xml:space="preserve"> conflicts and tensions notwithstanding. </w:t>
      </w:r>
      <w:proofErr w:type="gramStart"/>
      <w:r w:rsidRPr="008835F3">
        <w:rPr>
          <w:sz w:val="16"/>
          <w:szCs w:val="16"/>
        </w:rPr>
        <w:t>are</w:t>
      </w:r>
      <w:proofErr w:type="gramEnd"/>
      <w:r w:rsidRPr="008835F3">
        <w:rPr>
          <w:sz w:val="16"/>
          <w:szCs w:val="16"/>
        </w:rPr>
        <w:t xml:space="preserve"> interrelated and even mutually dependent. Seen against the </w:t>
      </w:r>
      <w:proofErr w:type="spellStart"/>
      <w:r w:rsidRPr="008835F3">
        <w:rPr>
          <w:sz w:val="16"/>
          <w:szCs w:val="16"/>
        </w:rPr>
        <w:t>blckground</w:t>
      </w:r>
      <w:proofErr w:type="spellEnd"/>
      <w:r w:rsidRPr="008835F3">
        <w:rPr>
          <w:sz w:val="16"/>
          <w:szCs w:val="16"/>
        </w:rPr>
        <w:t xml:space="preserve"> of political experiences and of activities which, if left to </w:t>
      </w:r>
      <w:proofErr w:type="gramStart"/>
      <w:r w:rsidRPr="008835F3">
        <w:rPr>
          <w:sz w:val="16"/>
          <w:szCs w:val="16"/>
        </w:rPr>
        <w:t>themselves</w:t>
      </w:r>
      <w:proofErr w:type="gramEnd"/>
      <w:r w:rsidRPr="008835F3">
        <w:rPr>
          <w:sz w:val="16"/>
          <w:szCs w:val="16"/>
        </w:rPr>
        <w:t xml:space="preserve">, come and go without leaving any trace in the world, beauty is the manifestation </w:t>
      </w:r>
      <w:proofErr w:type="spellStart"/>
      <w:r w:rsidRPr="008835F3">
        <w:rPr>
          <w:sz w:val="16"/>
          <w:szCs w:val="16"/>
        </w:rPr>
        <w:t>ofimpcrishability</w:t>
      </w:r>
      <w:proofErr w:type="spellEnd"/>
      <w:r w:rsidRPr="008835F3">
        <w:rPr>
          <w:sz w:val="16"/>
          <w:szCs w:val="16"/>
        </w:rPr>
        <w:t xml:space="preserve">. The fleeting greatness of word and deed can endure to the extent that beauty is bestowed upon it </w:t>
      </w:r>
      <w:proofErr w:type="spellStart"/>
      <w:r w:rsidRPr="008835F3">
        <w:rPr>
          <w:sz w:val="16"/>
          <w:szCs w:val="16"/>
        </w:rPr>
        <w:t>Mthout</w:t>
      </w:r>
      <w:proofErr w:type="spellEnd"/>
      <w:r w:rsidRPr="008835F3">
        <w:rPr>
          <w:sz w:val="16"/>
          <w:szCs w:val="16"/>
        </w:rPr>
        <w:t xml:space="preserve"> the beauty, that is, the radiant glory in which potential immortality is made manifest in the human world, all human life would be futile and no greatness could endure.</w:t>
      </w:r>
    </w:p>
    <w:p w:rsidR="00085DC2" w:rsidRPr="008835F3" w:rsidRDefault="00085DC2" w:rsidP="00085DC2">
      <w:pPr>
        <w:rPr>
          <w:sz w:val="16"/>
        </w:rPr>
      </w:pPr>
      <w:proofErr w:type="spellStart"/>
      <w:r w:rsidRPr="008835F3">
        <w:rPr>
          <w:sz w:val="16"/>
        </w:rPr>
        <w:t>Arendtian</w:t>
      </w:r>
      <w:proofErr w:type="spellEnd"/>
      <w:r w:rsidRPr="008835F3">
        <w:rPr>
          <w:sz w:val="16"/>
        </w:rPr>
        <w:t xml:space="preserve"> aestheticism, an </w:t>
      </w:r>
      <w:r w:rsidRPr="002776E4">
        <w:rPr>
          <w:rStyle w:val="StyleBoldUnderline"/>
        </w:rPr>
        <w:t xml:space="preserve">aestheticism predicated on a love of the world and which admires great action because it possesses a beauty that illuminates the world, is critically different from </w:t>
      </w:r>
      <w:proofErr w:type="spellStart"/>
      <w:r w:rsidRPr="002776E4">
        <w:rPr>
          <w:rStyle w:val="StyleBoldUnderline"/>
        </w:rPr>
        <w:t>Nietzschean</w:t>
      </w:r>
      <w:proofErr w:type="spellEnd"/>
      <w:r w:rsidRPr="002776E4">
        <w:rPr>
          <w:rStyle w:val="StyleBoldUnderline"/>
        </w:rPr>
        <w:t xml:space="preserve"> aestheticism, the aestheticism of the artist</w:t>
      </w:r>
      <w:r w:rsidRPr="008835F3">
        <w:rPr>
          <w:sz w:val="16"/>
        </w:rPr>
        <w:t xml:space="preserve">. A persistent theme in Arendt's writing, one parallel to her emphasis on the tension between philosophy and politics, concerns the conflict between art and politics.157 </w:t>
      </w:r>
      <w:r w:rsidRPr="002776E4">
        <w:rPr>
          <w:rStyle w:val="StyleBoldUnderline"/>
        </w:rPr>
        <w:t xml:space="preserve">This conflict does not emerge out </w:t>
      </w:r>
      <w:r w:rsidRPr="008835F3">
        <w:rPr>
          <w:sz w:val="16"/>
        </w:rPr>
        <w:t xml:space="preserve">of the phenomenology of </w:t>
      </w:r>
      <w:r w:rsidRPr="002776E4">
        <w:rPr>
          <w:rStyle w:val="StyleBoldUnderline"/>
        </w:rPr>
        <w:t>art versus</w:t>
      </w:r>
      <w:r w:rsidRPr="008835F3">
        <w:rPr>
          <w:sz w:val="16"/>
        </w:rPr>
        <w:t xml:space="preserve"> that of </w:t>
      </w:r>
      <w:r w:rsidRPr="002776E4">
        <w:rPr>
          <w:rStyle w:val="StyleBoldUnderline"/>
        </w:rPr>
        <w:t>political action</w:t>
      </w:r>
      <w:r w:rsidRPr="008835F3">
        <w:rPr>
          <w:sz w:val="16"/>
        </w:rPr>
        <w:t xml:space="preserve">; as we have seen, Arendt thinks </w:t>
      </w:r>
      <w:r w:rsidRPr="002776E4">
        <w:rPr>
          <w:rStyle w:val="StyleBoldUnderline"/>
        </w:rPr>
        <w:t>both are importantly similar</w:t>
      </w:r>
      <w:r w:rsidRPr="008835F3">
        <w:rPr>
          <w:sz w:val="16"/>
        </w:rPr>
        <w:t xml:space="preserve">. </w:t>
      </w:r>
      <w:r w:rsidRPr="002776E4">
        <w:rPr>
          <w:rStyle w:val="Emphasis"/>
        </w:rPr>
        <w:t xml:space="preserve">Rather, the conflict centers on the mentality of the artist versus that of the political actor. </w:t>
      </w:r>
      <w:r w:rsidRPr="002776E4">
        <w:rPr>
          <w:rStyle w:val="StyleBoldUnderline"/>
        </w:rPr>
        <w:t>The artist</w:t>
      </w:r>
      <w:r w:rsidRPr="008835F3">
        <w:rPr>
          <w:sz w:val="16"/>
        </w:rPr>
        <w:t xml:space="preserve"> is, according to Arendt, a species of homo </w:t>
      </w:r>
      <w:proofErr w:type="spellStart"/>
      <w:r w:rsidRPr="008835F3">
        <w:rPr>
          <w:sz w:val="16"/>
        </w:rPr>
        <w:t>faber</w:t>
      </w:r>
      <w:proofErr w:type="spellEnd"/>
      <w:r w:rsidRPr="008835F3">
        <w:rPr>
          <w:sz w:val="16"/>
        </w:rPr>
        <w:t xml:space="preserve">, who characteristically </w:t>
      </w:r>
      <w:r w:rsidRPr="002776E4">
        <w:rPr>
          <w:rStyle w:val="StyleBoldUnderline"/>
        </w:rPr>
        <w:t>views the world in terms of means and ends</w:t>
      </w:r>
      <w:r w:rsidRPr="008835F3">
        <w:rPr>
          <w:sz w:val="16"/>
        </w:rPr>
        <w:t xml:space="preserve">. </w:t>
      </w:r>
      <w:r w:rsidRPr="002776E4">
        <w:rPr>
          <w:rStyle w:val="StyleBoldUnderline"/>
        </w:rPr>
        <w:t>He is unable to conceive praxis independently</w:t>
      </w:r>
      <w:r w:rsidRPr="008835F3">
        <w:rPr>
          <w:sz w:val="16"/>
        </w:rPr>
        <w:t xml:space="preserve"> of </w:t>
      </w:r>
      <w:proofErr w:type="spellStart"/>
      <w:r w:rsidRPr="008835F3">
        <w:rPr>
          <w:sz w:val="16"/>
        </w:rPr>
        <w:t>poiesis</w:t>
      </w:r>
      <w:proofErr w:type="spellEnd"/>
      <w:r w:rsidRPr="008835F3">
        <w:rPr>
          <w:sz w:val="16"/>
        </w:rPr>
        <w:t xml:space="preserve">: </w:t>
      </w:r>
      <w:r w:rsidRPr="002776E4">
        <w:rPr>
          <w:rStyle w:val="StyleBoldUnderline"/>
        </w:rPr>
        <w:t>the work always retains priority over the activity itself</w:t>
      </w:r>
      <w:r w:rsidRPr="008835F3">
        <w:rPr>
          <w:sz w:val="16"/>
        </w:rPr>
        <w:t xml:space="preserve">. </w:t>
      </w:r>
      <w:r w:rsidRPr="002776E4">
        <w:rPr>
          <w:rStyle w:val="StyleBoldUnderline"/>
        </w:rPr>
        <w:t>The result is that performance is denigrated, action misconceived</w:t>
      </w:r>
      <w:r w:rsidRPr="008835F3">
        <w:rPr>
          <w:sz w:val="16"/>
        </w:rPr>
        <w:t>.</w:t>
      </w:r>
    </w:p>
    <w:p w:rsidR="00085DC2" w:rsidRPr="008F0F32" w:rsidRDefault="00085DC2" w:rsidP="00085DC2">
      <w:pPr>
        <w:rPr>
          <w:sz w:val="16"/>
          <w:szCs w:val="16"/>
        </w:rPr>
      </w:pPr>
      <w:r w:rsidRPr="008835F3">
        <w:rPr>
          <w:sz w:val="16"/>
          <w:szCs w:val="16"/>
        </w:rPr>
        <w:t xml:space="preserve">Nietzsche, of course, has even less use for homo </w:t>
      </w:r>
      <w:proofErr w:type="spellStart"/>
      <w:r w:rsidRPr="008835F3">
        <w:rPr>
          <w:sz w:val="16"/>
          <w:szCs w:val="16"/>
        </w:rPr>
        <w:t>faber</w:t>
      </w:r>
      <w:proofErr w:type="spellEnd"/>
      <w:r w:rsidRPr="008835F3">
        <w:rPr>
          <w:sz w:val="16"/>
          <w:szCs w:val="16"/>
        </w:rPr>
        <w:t xml:space="preserve"> than Arendt, who takes pains to voice her criticism not against making as such but against the universalization </w:t>
      </w:r>
      <w:proofErr w:type="spellStart"/>
      <w:r w:rsidRPr="008835F3">
        <w:rPr>
          <w:sz w:val="16"/>
          <w:szCs w:val="16"/>
        </w:rPr>
        <w:t>ol'a</w:t>
      </w:r>
      <w:proofErr w:type="spellEnd"/>
      <w:r w:rsidRPr="008835F3">
        <w:rPr>
          <w:sz w:val="16"/>
          <w:szCs w:val="16"/>
        </w:rPr>
        <w:t xml:space="preserve"> particular attitude. Nevertheless, if we take an </w:t>
      </w:r>
      <w:proofErr w:type="spellStart"/>
      <w:r w:rsidRPr="008835F3">
        <w:rPr>
          <w:sz w:val="16"/>
          <w:szCs w:val="16"/>
        </w:rPr>
        <w:t>Arendtian</w:t>
      </w:r>
      <w:proofErr w:type="spellEnd"/>
      <w:r w:rsidRPr="008835F3">
        <w:rPr>
          <w:sz w:val="16"/>
          <w:szCs w:val="16"/>
        </w:rPr>
        <w:t xml:space="preserve"> perspective, it is clear that N </w:t>
      </w:r>
      <w:proofErr w:type="spellStart"/>
      <w:r w:rsidRPr="008835F3">
        <w:rPr>
          <w:sz w:val="16"/>
          <w:szCs w:val="16"/>
        </w:rPr>
        <w:t>ictzsche</w:t>
      </w:r>
      <w:proofErr w:type="spellEnd"/>
      <w:r w:rsidRPr="008835F3">
        <w:rPr>
          <w:sz w:val="16"/>
          <w:szCs w:val="16"/>
        </w:rPr>
        <w:t xml:space="preserve">, the artist-philosopher, must be counted among those </w:t>
      </w:r>
      <w:r w:rsidRPr="008F0F32">
        <w:rPr>
          <w:sz w:val="16"/>
          <w:szCs w:val="16"/>
        </w:rPr>
        <w:t xml:space="preserve">who “fall into the common error of regarding the state or </w:t>
      </w:r>
      <w:proofErr w:type="spellStart"/>
      <w:r w:rsidRPr="008F0F32">
        <w:rPr>
          <w:sz w:val="16"/>
          <w:szCs w:val="16"/>
        </w:rPr>
        <w:t>govemmenl</w:t>
      </w:r>
      <w:proofErr w:type="spellEnd"/>
      <w:r w:rsidRPr="008F0F32">
        <w:rPr>
          <w:sz w:val="16"/>
          <w:szCs w:val="16"/>
        </w:rPr>
        <w:t xml:space="preserve"> as a work of art,” as an expression of a form-giving will to power)” The Republic stands as the initiator of the state as “collective masterpiece," as artwork, trope. The fact that Plato launched this metaphor in terms of what </w:t>
      </w:r>
      <w:proofErr w:type="spellStart"/>
      <w:r w:rsidRPr="008F0F32">
        <w:rPr>
          <w:sz w:val="16"/>
          <w:szCs w:val="16"/>
        </w:rPr>
        <w:t>Lacoue-Labarthe</w:t>
      </w:r>
      <w:proofErr w:type="spellEnd"/>
      <w:r w:rsidRPr="008F0F32">
        <w:rPr>
          <w:sz w:val="16"/>
          <w:szCs w:val="16"/>
        </w:rPr>
        <w:t xml:space="preserve"> calls a “</w:t>
      </w:r>
      <w:proofErr w:type="spellStart"/>
      <w:r w:rsidRPr="008F0F32">
        <w:rPr>
          <w:sz w:val="16"/>
          <w:szCs w:val="16"/>
        </w:rPr>
        <w:t>mimetology</w:t>
      </w:r>
      <w:proofErr w:type="spellEnd"/>
      <w:r w:rsidRPr="008F0F32">
        <w:rPr>
          <w:sz w:val="16"/>
          <w:szCs w:val="16"/>
        </w:rPr>
        <w:t>,” while Nietzsche</w:t>
      </w:r>
    </w:p>
    <w:p w:rsidR="00085DC2" w:rsidRPr="002776E4" w:rsidRDefault="00085DC2" w:rsidP="00085DC2">
      <w:pPr>
        <w:rPr>
          <w:rStyle w:val="StyleBoldUnderline"/>
        </w:rPr>
      </w:pPr>
      <w:r w:rsidRPr="008F0F32">
        <w:rPr>
          <w:sz w:val="16"/>
        </w:rPr>
        <w:lastRenderedPageBreak/>
        <w:t xml:space="preserve">repudiates again and again all metaphors of correspondence or </w:t>
      </w:r>
      <w:proofErr w:type="spellStart"/>
      <w:r w:rsidRPr="008F0F32">
        <w:rPr>
          <w:sz w:val="16"/>
        </w:rPr>
        <w:t>adequation</w:t>
      </w:r>
      <w:proofErr w:type="spellEnd"/>
      <w:r w:rsidRPr="008F0F32">
        <w:rPr>
          <w:sz w:val="16"/>
        </w:rPr>
        <w:t xml:space="preserve">, does not alter their fundamental agreement: both regard action not as essentially performance but as making.I59 </w:t>
      </w:r>
      <w:proofErr w:type="spellStart"/>
      <w:r w:rsidRPr="008F0F32">
        <w:rPr>
          <w:sz w:val="16"/>
        </w:rPr>
        <w:t>Poiesis</w:t>
      </w:r>
      <w:proofErr w:type="spellEnd"/>
      <w:r w:rsidRPr="008F0F32">
        <w:rPr>
          <w:sz w:val="16"/>
        </w:rPr>
        <w:t xml:space="preserve"> has a radically different </w:t>
      </w:r>
      <w:proofErr w:type="spellStart"/>
      <w:r w:rsidRPr="008F0F32">
        <w:rPr>
          <w:sz w:val="16"/>
        </w:rPr>
        <w:t>connounion</w:t>
      </w:r>
      <w:proofErr w:type="spellEnd"/>
      <w:r w:rsidRPr="008F0F32">
        <w:rPr>
          <w:sz w:val="16"/>
        </w:rPr>
        <w:t xml:space="preserve"> for Nietzsche, to be sure, but the activity of self-fashioning and self-overcoming does not overturn the Platonic paradigm so much as bring it to closure. Nietzsche may explode the notion of </w:t>
      </w:r>
      <w:proofErr w:type="spellStart"/>
      <w:r w:rsidRPr="008F0F32">
        <w:rPr>
          <w:sz w:val="16"/>
        </w:rPr>
        <w:t>telos</w:t>
      </w:r>
      <w:proofErr w:type="spellEnd"/>
      <w:r w:rsidRPr="008F0F32">
        <w:rPr>
          <w:sz w:val="16"/>
        </w:rPr>
        <w:t xml:space="preserve"> in its classical sense, but the model of the work retains its significance. Thus despite the importance of his anti-Platonism to the project of </w:t>
      </w:r>
      <w:proofErr w:type="spellStart"/>
      <w:r w:rsidRPr="008F0F32">
        <w:rPr>
          <w:sz w:val="16"/>
        </w:rPr>
        <w:t>dcconstructing</w:t>
      </w:r>
      <w:proofErr w:type="spellEnd"/>
      <w:r w:rsidRPr="008F0F32">
        <w:rPr>
          <w:sz w:val="16"/>
        </w:rPr>
        <w:t xml:space="preserve"> the tradition’s model of action, his contribution to the thinking of plurality and difference in apolitical way is subject to a crucial limitation. </w:t>
      </w:r>
      <w:proofErr w:type="gramStart"/>
      <w:r w:rsidRPr="008F0F32">
        <w:rPr>
          <w:rStyle w:val="StyleBoldUnderline"/>
        </w:rPr>
        <w:t>Thought</w:t>
      </w:r>
      <w:r w:rsidRPr="008F0F32">
        <w:rPr>
          <w:sz w:val="16"/>
        </w:rPr>
        <w:t xml:space="preserve"> essentially </w:t>
      </w:r>
      <w:r w:rsidRPr="008F0F32">
        <w:rPr>
          <w:rStyle w:val="StyleBoldUnderline"/>
        </w:rPr>
        <w:t>in terms of an “aesthetics of existence,"</w:t>
      </w:r>
      <w:r w:rsidRPr="008F0F32">
        <w:rPr>
          <w:sz w:val="16"/>
        </w:rPr>
        <w:t xml:space="preserve"> in terms of a project of self-fashioning freed from any </w:t>
      </w:r>
      <w:proofErr w:type="spellStart"/>
      <w:r w:rsidRPr="008F0F32">
        <w:rPr>
          <w:sz w:val="16"/>
        </w:rPr>
        <w:t>telos</w:t>
      </w:r>
      <w:proofErr w:type="spellEnd"/>
      <w:r w:rsidRPr="008F0F32">
        <w:rPr>
          <w:sz w:val="16"/>
        </w:rPr>
        <w:t xml:space="preserve">, </w:t>
      </w:r>
      <w:r w:rsidRPr="00FB4EF0">
        <w:rPr>
          <w:rStyle w:val="StyleBoldUnderline"/>
          <w:highlight w:val="yellow"/>
        </w:rPr>
        <w:t>the positively valorized notion of difference</w:t>
      </w:r>
      <w:r w:rsidRPr="008F0F32">
        <w:rPr>
          <w:sz w:val="16"/>
        </w:rPr>
        <w:t xml:space="preserve"> proposed by Nietzsche </w:t>
      </w:r>
      <w:r w:rsidRPr="008F0F32">
        <w:rPr>
          <w:rStyle w:val="StyleBoldUnderline"/>
        </w:rPr>
        <w:t>remains poetic</w:t>
      </w:r>
      <w:r w:rsidRPr="008F0F32">
        <w:rPr>
          <w:sz w:val="16"/>
        </w:rPr>
        <w:t>.</w:t>
      </w:r>
      <w:proofErr w:type="gramEnd"/>
      <w:r w:rsidRPr="008F0F32">
        <w:rPr>
          <w:sz w:val="16"/>
        </w:rPr>
        <w:t xml:space="preserve"> Like the activity of the artist</w:t>
      </w:r>
      <w:r w:rsidRPr="008F0F32">
        <w:rPr>
          <w:rStyle w:val="Emphasis"/>
        </w:rPr>
        <w:t>, it “</w:t>
      </w:r>
      <w:r w:rsidRPr="00FB4EF0">
        <w:rPr>
          <w:rStyle w:val="Emphasis"/>
          <w:highlight w:val="yellow"/>
        </w:rPr>
        <w:t>must be isolated from the public</w:t>
      </w:r>
      <w:r w:rsidRPr="008F0F32">
        <w:rPr>
          <w:sz w:val="16"/>
        </w:rPr>
        <w:t>, must be sheltered and concealed from it</w:t>
      </w:r>
      <w:proofErr w:type="gramStart"/>
      <w:r w:rsidRPr="008F0F32">
        <w:rPr>
          <w:sz w:val="16"/>
        </w:rPr>
        <w:t xml:space="preserve">“ </w:t>
      </w:r>
      <w:r w:rsidRPr="00FB4EF0">
        <w:rPr>
          <w:rStyle w:val="StyleBoldUnderline"/>
          <w:highlight w:val="yellow"/>
        </w:rPr>
        <w:t>if</w:t>
      </w:r>
      <w:proofErr w:type="gramEnd"/>
      <w:r w:rsidRPr="00FB4EF0">
        <w:rPr>
          <w:rStyle w:val="StyleBoldUnderline"/>
          <w:highlight w:val="yellow"/>
        </w:rPr>
        <w:t xml:space="preserve"> it is to achieve adequate </w:t>
      </w:r>
      <w:proofErr w:type="spellStart"/>
      <w:r w:rsidRPr="00FB4EF0">
        <w:rPr>
          <w:rStyle w:val="StyleBoldUnderline"/>
          <w:highlight w:val="yellow"/>
        </w:rPr>
        <w:t>expression</w:t>
      </w:r>
      <w:r w:rsidRPr="00FB4EF0">
        <w:rPr>
          <w:sz w:val="16"/>
          <w:highlight w:val="yellow"/>
        </w:rPr>
        <w:t>.</w:t>
      </w:r>
      <w:r w:rsidRPr="008F0F32">
        <w:rPr>
          <w:sz w:val="16"/>
        </w:rPr>
        <w:t>“J</w:t>
      </w:r>
      <w:proofErr w:type="spellEnd"/>
      <w:r w:rsidRPr="008F0F32">
        <w:rPr>
          <w:sz w:val="16"/>
        </w:rPr>
        <w:t xml:space="preserve"> </w:t>
      </w:r>
      <w:r w:rsidRPr="00FB4EF0">
        <w:rPr>
          <w:rStyle w:val="StyleBoldUnderline"/>
          <w:highlight w:val="yellow"/>
        </w:rPr>
        <w:t>The</w:t>
      </w:r>
      <w:r w:rsidRPr="008F0F32">
        <w:rPr>
          <w:rStyle w:val="StyleBoldUnderline"/>
        </w:rPr>
        <w:t xml:space="preserve"> </w:t>
      </w:r>
      <w:r w:rsidRPr="00F73FD3">
        <w:rPr>
          <w:rStyle w:val="StyleBoldUnderline"/>
          <w:highlight w:val="yellow"/>
        </w:rPr>
        <w:t>poetic</w:t>
      </w:r>
      <w:r w:rsidRPr="008F0F32">
        <w:rPr>
          <w:rStyle w:val="StyleBoldUnderline"/>
        </w:rPr>
        <w:t xml:space="preserve">, </w:t>
      </w:r>
      <w:r w:rsidRPr="008F0F32">
        <w:rPr>
          <w:sz w:val="16"/>
        </w:rPr>
        <w:t xml:space="preserve">ultimately </w:t>
      </w:r>
      <w:r w:rsidRPr="00F73FD3">
        <w:rPr>
          <w:rStyle w:val="StyleBoldUnderline"/>
        </w:rPr>
        <w:t xml:space="preserve">anti theatrical </w:t>
      </w:r>
      <w:r w:rsidRPr="00FB4EF0">
        <w:rPr>
          <w:rStyle w:val="StyleBoldUnderline"/>
          <w:highlight w:val="yellow"/>
        </w:rPr>
        <w:t>framework</w:t>
      </w:r>
      <w:r w:rsidRPr="008F0F32">
        <w:rPr>
          <w:sz w:val="16"/>
        </w:rPr>
        <w:t xml:space="preserve"> assumed by Nietzsche </w:t>
      </w:r>
      <w:r w:rsidRPr="00FB4EF0">
        <w:rPr>
          <w:rStyle w:val="StyleBoldUnderline"/>
          <w:highlight w:val="yellow"/>
        </w:rPr>
        <w:t xml:space="preserve">prohibits the </w:t>
      </w:r>
      <w:proofErr w:type="spellStart"/>
      <w:r w:rsidRPr="00FB4EF0">
        <w:rPr>
          <w:rStyle w:val="StyleBoldUnderline"/>
          <w:highlight w:val="yellow"/>
        </w:rPr>
        <w:t>Arendtian</w:t>
      </w:r>
      <w:proofErr w:type="spellEnd"/>
      <w:r w:rsidRPr="00FB4EF0">
        <w:rPr>
          <w:rStyle w:val="StyleBoldUnderline"/>
          <w:highlight w:val="yellow"/>
        </w:rPr>
        <w:t xml:space="preserve"> thought that </w:t>
      </w:r>
      <w:r w:rsidRPr="00FB4EF0">
        <w:rPr>
          <w:rStyle w:val="Emphasis"/>
          <w:highlight w:val="yellow"/>
        </w:rPr>
        <w:t>under certain very specific conditions</w:t>
      </w:r>
      <w:r w:rsidRPr="00FB4EF0">
        <w:rPr>
          <w:rStyle w:val="StyleBoldUnderline"/>
          <w:highlight w:val="yellow"/>
        </w:rPr>
        <w:t>, it is precisely the public realm which is constituted by plurality</w:t>
      </w:r>
      <w:r w:rsidRPr="008F0F32">
        <w:rPr>
          <w:rStyle w:val="StyleBoldUnderline"/>
        </w:rPr>
        <w:t xml:space="preserve"> and </w:t>
      </w:r>
      <w:r w:rsidRPr="00FB4EF0">
        <w:rPr>
          <w:rStyle w:val="StyleBoldUnderline"/>
          <w:highlight w:val="yellow"/>
        </w:rPr>
        <w:t>which enables the</w:t>
      </w:r>
      <w:r w:rsidRPr="008F0F32">
        <w:rPr>
          <w:rStyle w:val="StyleBoldUnderline"/>
        </w:rPr>
        <w:t xml:space="preserve"> fullest, </w:t>
      </w:r>
      <w:r w:rsidRPr="00FB4EF0">
        <w:rPr>
          <w:rStyle w:val="Emphasis"/>
          <w:highlight w:val="yellow"/>
        </w:rPr>
        <w:t>most articulated expression of difference</w:t>
      </w:r>
      <w:r w:rsidRPr="008F0F32">
        <w:rPr>
          <w:rStyle w:val="StyleBoldUnderline"/>
        </w:rPr>
        <w:t>.</w:t>
      </w:r>
    </w:p>
    <w:p w:rsidR="00085DC2" w:rsidRDefault="00085DC2" w:rsidP="00085DC2">
      <w:pPr>
        <w:tabs>
          <w:tab w:val="left" w:pos="11219"/>
        </w:tabs>
      </w:pPr>
      <w:r>
        <w:t>CONCLUSION</w:t>
      </w:r>
      <w:r>
        <w:tab/>
      </w:r>
    </w:p>
    <w:p w:rsidR="00085DC2" w:rsidRPr="00BD52AA" w:rsidRDefault="00085DC2" w:rsidP="00085DC2">
      <w:pPr>
        <w:rPr>
          <w:sz w:val="16"/>
        </w:rPr>
      </w:pPr>
      <w:r w:rsidRPr="002776E4">
        <w:rPr>
          <w:rStyle w:val="StyleBoldUnderline"/>
        </w:rPr>
        <w:t xml:space="preserve">Arendt resists the </w:t>
      </w:r>
      <w:proofErr w:type="spellStart"/>
      <w:r w:rsidRPr="002776E4">
        <w:rPr>
          <w:rStyle w:val="StyleBoldUnderline"/>
        </w:rPr>
        <w:t>Habermasian</w:t>
      </w:r>
      <w:proofErr w:type="spellEnd"/>
      <w:r w:rsidRPr="002776E4">
        <w:rPr>
          <w:rStyle w:val="StyleBoldUnderline"/>
        </w:rPr>
        <w:t xml:space="preserve"> temptation to seek quasi-transcendental standards of agreement</w:t>
      </w:r>
      <w:r w:rsidRPr="008835F3">
        <w:rPr>
          <w:sz w:val="16"/>
        </w:rPr>
        <w:t xml:space="preserve"> in a “polytheistic" disillusioned age However, it is important to realize that her appeal to a Kantian notion of taste and the </w:t>
      </w:r>
      <w:proofErr w:type="spellStart"/>
      <w:r w:rsidRPr="008835F3">
        <w:rPr>
          <w:sz w:val="16"/>
        </w:rPr>
        <w:t>sensus</w:t>
      </w:r>
      <w:proofErr w:type="spellEnd"/>
      <w:r w:rsidRPr="008835F3">
        <w:rPr>
          <w:sz w:val="16"/>
        </w:rPr>
        <w:t xml:space="preserve"> </w:t>
      </w:r>
      <w:proofErr w:type="spellStart"/>
      <w:r w:rsidRPr="008835F3">
        <w:rPr>
          <w:sz w:val="16"/>
        </w:rPr>
        <w:t>communis</w:t>
      </w:r>
      <w:proofErr w:type="spellEnd"/>
      <w:r w:rsidRPr="008835F3">
        <w:rPr>
          <w:sz w:val="16"/>
        </w:rPr>
        <w:t xml:space="preserve"> is not tantamount to an endorsement of the Aristotelian view of political community and judgment (her comments linking </w:t>
      </w:r>
      <w:proofErr w:type="spellStart"/>
      <w:r w:rsidRPr="008835F3">
        <w:rPr>
          <w:sz w:val="16"/>
        </w:rPr>
        <w:t>tastejudgments</w:t>
      </w:r>
      <w:proofErr w:type="spellEnd"/>
      <w:r w:rsidRPr="008835F3">
        <w:rPr>
          <w:sz w:val="16"/>
        </w:rPr>
        <w:t xml:space="preserve"> to </w:t>
      </w:r>
      <w:proofErr w:type="spellStart"/>
      <w:r w:rsidRPr="008835F3">
        <w:rPr>
          <w:sz w:val="16"/>
        </w:rPr>
        <w:t>phroncsis</w:t>
      </w:r>
      <w:proofErr w:type="spellEnd"/>
      <w:r w:rsidRPr="008835F3">
        <w:rPr>
          <w:sz w:val="16"/>
        </w:rPr>
        <w:t xml:space="preserve"> notwithstanding).'°</w:t>
      </w:r>
      <w:proofErr w:type="gramStart"/>
      <w:r w:rsidRPr="008835F3">
        <w:rPr>
          <w:sz w:val="16"/>
        </w:rPr>
        <w:t>‘ Arendt’s</w:t>
      </w:r>
      <w:proofErr w:type="gramEnd"/>
      <w:r w:rsidRPr="008835F3">
        <w:rPr>
          <w:sz w:val="16"/>
        </w:rPr>
        <w:t xml:space="preserve"> Kantian, </w:t>
      </w:r>
      <w:proofErr w:type="spellStart"/>
      <w:r w:rsidRPr="008835F3">
        <w:rPr>
          <w:sz w:val="16"/>
        </w:rPr>
        <w:t>aeslheticizing</w:t>
      </w:r>
      <w:proofErr w:type="spellEnd"/>
      <w:r w:rsidRPr="008835F3">
        <w:rPr>
          <w:sz w:val="16"/>
        </w:rPr>
        <w:t xml:space="preserve"> turn has, unsurprisingly, confused commentators, who note the highly attenuated character of community and the </w:t>
      </w:r>
      <w:proofErr w:type="spellStart"/>
      <w:r w:rsidRPr="008835F3">
        <w:rPr>
          <w:sz w:val="16"/>
        </w:rPr>
        <w:t>depoliticizcd</w:t>
      </w:r>
      <w:proofErr w:type="spellEnd"/>
      <w:r w:rsidRPr="008835F3">
        <w:rPr>
          <w:sz w:val="16"/>
        </w:rPr>
        <w:t xml:space="preserve"> notion of judgment in </w:t>
      </w:r>
      <w:proofErr w:type="spellStart"/>
      <w:r w:rsidRPr="008835F3">
        <w:rPr>
          <w:sz w:val="16"/>
        </w:rPr>
        <w:t>Kant.‘M</w:t>
      </w:r>
      <w:proofErr w:type="spellEnd"/>
      <w:r w:rsidRPr="008835F3">
        <w:rPr>
          <w:sz w:val="16"/>
        </w:rPr>
        <w:t xml:space="preserve"> Arendt chooses Kantian formalism over Aristotelian </w:t>
      </w:r>
      <w:proofErr w:type="spellStart"/>
      <w:r w:rsidRPr="008835F3">
        <w:rPr>
          <w:sz w:val="16"/>
        </w:rPr>
        <w:t>concretencss</w:t>
      </w:r>
      <w:proofErr w:type="spellEnd"/>
      <w:r w:rsidRPr="008835F3">
        <w:rPr>
          <w:sz w:val="16"/>
        </w:rPr>
        <w:t xml:space="preserve"> because, while she wants to focus on the shared world of appearance that is the public realm, she has no desire whatever to frame “what we have in common” in terms of purposes or ends. In this regard, the problem with the Aristotelian notion of </w:t>
      </w:r>
      <w:proofErr w:type="spellStart"/>
      <w:r w:rsidRPr="008835F3">
        <w:rPr>
          <w:sz w:val="16"/>
        </w:rPr>
        <w:t>koinoru'a</w:t>
      </w:r>
      <w:proofErr w:type="spellEnd"/>
      <w:r w:rsidRPr="008835F3">
        <w:rPr>
          <w:sz w:val="16"/>
        </w:rPr>
        <w:t xml:space="preserve">, as defined in book 3 of the Politics, is that it creates not a stage </w:t>
      </w:r>
      <w:proofErr w:type="spellStart"/>
      <w:r w:rsidRPr="008835F3">
        <w:rPr>
          <w:sz w:val="16"/>
        </w:rPr>
        <w:t>fot</w:t>
      </w:r>
      <w:proofErr w:type="spellEnd"/>
      <w:r w:rsidRPr="008835F3">
        <w:rPr>
          <w:sz w:val="16"/>
        </w:rPr>
        <w:t xml:space="preserve"> action but a vehicle for teleological </w:t>
      </w:r>
      <w:proofErr w:type="spellStart"/>
      <w:r w:rsidRPr="008835F3">
        <w:rPr>
          <w:sz w:val="16"/>
        </w:rPr>
        <w:t>fulfillment."</w:t>
      </w:r>
      <w:proofErr w:type="gramStart"/>
      <w:r w:rsidRPr="008835F3">
        <w:rPr>
          <w:sz w:val="16"/>
        </w:rPr>
        <w:t>u</w:t>
      </w:r>
      <w:proofErr w:type="spellEnd"/>
      <w:proofErr w:type="gramEnd"/>
      <w:r w:rsidRPr="008835F3">
        <w:rPr>
          <w:sz w:val="16"/>
        </w:rPr>
        <w:t xml:space="preserve"> Arendt’s appeal to the </w:t>
      </w:r>
      <w:proofErr w:type="spellStart"/>
      <w:r w:rsidRPr="008835F3">
        <w:rPr>
          <w:sz w:val="16"/>
        </w:rPr>
        <w:t>sensus</w:t>
      </w:r>
      <w:proofErr w:type="spellEnd"/>
      <w:r w:rsidRPr="008835F3">
        <w:rPr>
          <w:sz w:val="16"/>
        </w:rPr>
        <w:t xml:space="preserve"> </w:t>
      </w:r>
      <w:proofErr w:type="spellStart"/>
      <w:r w:rsidRPr="008835F3">
        <w:rPr>
          <w:sz w:val="16"/>
        </w:rPr>
        <w:t>oommunis</w:t>
      </w:r>
      <w:proofErr w:type="spellEnd"/>
      <w:r w:rsidRPr="008835F3">
        <w:rPr>
          <w:sz w:val="16"/>
        </w:rPr>
        <w:t xml:space="preserve"> self-consciously avoids the overly substantive, local character of </w:t>
      </w:r>
      <w:proofErr w:type="spellStart"/>
      <w:r w:rsidRPr="008835F3">
        <w:rPr>
          <w:sz w:val="16"/>
        </w:rPr>
        <w:t>koinonia</w:t>
      </w:r>
      <w:proofErr w:type="spellEnd"/>
      <w:r w:rsidRPr="008835F3">
        <w:rPr>
          <w:sz w:val="16"/>
        </w:rPr>
        <w:t xml:space="preserve"> or </w:t>
      </w:r>
      <w:proofErr w:type="spellStart"/>
      <w:r w:rsidRPr="008835F3">
        <w:rPr>
          <w:sz w:val="16"/>
        </w:rPr>
        <w:t>Sittlichlteit</w:t>
      </w:r>
      <w:proofErr w:type="spellEnd"/>
      <w:r w:rsidRPr="008835F3">
        <w:rPr>
          <w:sz w:val="16"/>
        </w:rPr>
        <w:t xml:space="preserve">. At the same time, it denies the false universalism of </w:t>
      </w:r>
      <w:proofErr w:type="spellStart"/>
      <w:r w:rsidRPr="008835F3">
        <w:rPr>
          <w:sz w:val="16"/>
        </w:rPr>
        <w:t>moralitat</w:t>
      </w:r>
      <w:proofErr w:type="spellEnd"/>
      <w:r w:rsidRPr="008835F3">
        <w:rPr>
          <w:sz w:val="16"/>
        </w:rPr>
        <w:t xml:space="preserve">. </w:t>
      </w:r>
      <w:r w:rsidRPr="00FB4EF0">
        <w:rPr>
          <w:rStyle w:val="StyleBoldUnderline"/>
          <w:highlight w:val="yellow"/>
        </w:rPr>
        <w:t xml:space="preserve">Arendt‘s </w:t>
      </w:r>
      <w:r w:rsidRPr="00F73FD3">
        <w:rPr>
          <w:rStyle w:val="StyleBoldUnderline"/>
        </w:rPr>
        <w:t xml:space="preserve">theory of </w:t>
      </w:r>
      <w:r w:rsidRPr="00FB4EF0">
        <w:rPr>
          <w:rStyle w:val="StyleBoldUnderline"/>
          <w:highlight w:val="yellow"/>
        </w:rPr>
        <w:t xml:space="preserve">judgment points </w:t>
      </w:r>
      <w:r w:rsidRPr="00F73FD3">
        <w:rPr>
          <w:rStyle w:val="StyleBoldUnderline"/>
        </w:rPr>
        <w:t xml:space="preserve">not to the </w:t>
      </w:r>
      <w:proofErr w:type="spellStart"/>
      <w:r w:rsidRPr="00F73FD3">
        <w:rPr>
          <w:rStyle w:val="StyleBoldUnderline"/>
        </w:rPr>
        <w:t>determinancy</w:t>
      </w:r>
      <w:proofErr w:type="spellEnd"/>
      <w:r w:rsidRPr="00F73FD3">
        <w:rPr>
          <w:rStyle w:val="StyleBoldUnderline"/>
        </w:rPr>
        <w:t xml:space="preserve"> of </w:t>
      </w:r>
      <w:proofErr w:type="spellStart"/>
      <w:r w:rsidRPr="00F73FD3">
        <w:rPr>
          <w:rStyle w:val="StyleBoldUnderline"/>
        </w:rPr>
        <w:t>phronesis</w:t>
      </w:r>
      <w:proofErr w:type="spellEnd"/>
      <w:r w:rsidRPr="002776E4">
        <w:rPr>
          <w:rStyle w:val="StyleBoldUnderline"/>
        </w:rPr>
        <w:t xml:space="preserve">, with its emphasis on </w:t>
      </w:r>
      <w:r w:rsidRPr="00BD52AA">
        <w:rPr>
          <w:rStyle w:val="StyleBoldUnderline"/>
        </w:rPr>
        <w:t>context</w:t>
      </w:r>
      <w:r w:rsidRPr="008835F3">
        <w:rPr>
          <w:sz w:val="16"/>
        </w:rPr>
        <w:t xml:space="preserve"> and local practices,</w:t>
      </w:r>
      <w:r>
        <w:rPr>
          <w:sz w:val="16"/>
        </w:rPr>
        <w:t xml:space="preserve"> </w:t>
      </w:r>
      <w:r w:rsidRPr="00F73FD3">
        <w:rPr>
          <w:rStyle w:val="StyleBoldUnderline"/>
        </w:rPr>
        <w:t xml:space="preserve">but </w:t>
      </w:r>
      <w:r w:rsidRPr="00FB4EF0">
        <w:rPr>
          <w:rStyle w:val="StyleBoldUnderline"/>
          <w:highlight w:val="yellow"/>
        </w:rPr>
        <w:t>to "</w:t>
      </w:r>
      <w:r w:rsidRPr="00F73FD3">
        <w:rPr>
          <w:rStyle w:val="StyleBoldUnderline"/>
        </w:rPr>
        <w:t xml:space="preserve">the </w:t>
      </w:r>
      <w:r w:rsidRPr="00F73FD3">
        <w:rPr>
          <w:rStyle w:val="Emphasis"/>
        </w:rPr>
        <w:t xml:space="preserve">free reflexive discovery of </w:t>
      </w:r>
      <w:r w:rsidRPr="00FB4EF0">
        <w:rPr>
          <w:rStyle w:val="Emphasis"/>
          <w:highlight w:val="yellow"/>
        </w:rPr>
        <w:t>rules in light of indeterminate</w:t>
      </w:r>
      <w:r w:rsidRPr="00672E02">
        <w:rPr>
          <w:rStyle w:val="Emphasis"/>
        </w:rPr>
        <w:t xml:space="preserve">, transcendent </w:t>
      </w:r>
      <w:r w:rsidRPr="00FB4EF0">
        <w:rPr>
          <w:rStyle w:val="Emphasis"/>
          <w:highlight w:val="yellow"/>
        </w:rPr>
        <w:t>ideas of community</w:t>
      </w:r>
      <w:r w:rsidRPr="00FB4EF0">
        <w:t>”</w:t>
      </w:r>
    </w:p>
    <w:p w:rsidR="00085DC2" w:rsidRPr="008835F3" w:rsidRDefault="00085DC2" w:rsidP="00085DC2">
      <w:pPr>
        <w:rPr>
          <w:sz w:val="16"/>
        </w:rPr>
      </w:pPr>
      <w:r w:rsidRPr="008835F3">
        <w:rPr>
          <w:sz w:val="16"/>
        </w:rPr>
        <w:t>The critique of Aristotelian/</w:t>
      </w:r>
      <w:proofErr w:type="spellStart"/>
      <w:r w:rsidRPr="008835F3">
        <w:rPr>
          <w:sz w:val="16"/>
        </w:rPr>
        <w:t>oommunitarian</w:t>
      </w:r>
      <w:proofErr w:type="spellEnd"/>
      <w:r w:rsidRPr="008835F3">
        <w:rPr>
          <w:sz w:val="16"/>
        </w:rPr>
        <w:t xml:space="preserve"> thinking is also applicable to the kind of postmodern relativism that we find in a thinker like </w:t>
      </w:r>
      <w:proofErr w:type="spellStart"/>
      <w:r w:rsidRPr="008835F3">
        <w:rPr>
          <w:sz w:val="16"/>
        </w:rPr>
        <w:t>Lyotard</w:t>
      </w:r>
      <w:proofErr w:type="spellEnd"/>
      <w:r w:rsidRPr="008835F3">
        <w:rPr>
          <w:sz w:val="16"/>
        </w:rPr>
        <w:t xml:space="preserve">. Like Arendt, </w:t>
      </w:r>
      <w:proofErr w:type="spellStart"/>
      <w:r w:rsidRPr="008835F3">
        <w:rPr>
          <w:sz w:val="16"/>
        </w:rPr>
        <w:t>Lyotard's</w:t>
      </w:r>
      <w:proofErr w:type="spellEnd"/>
      <w:r w:rsidRPr="008835F3">
        <w:rPr>
          <w:sz w:val="16"/>
        </w:rPr>
        <w:t xml:space="preserve"> conception of judgment is a curious mixture of </w:t>
      </w:r>
      <w:proofErr w:type="spellStart"/>
      <w:r w:rsidRPr="008835F3">
        <w:rPr>
          <w:sz w:val="16"/>
        </w:rPr>
        <w:t>Nietzschean</w:t>
      </w:r>
      <w:proofErr w:type="spellEnd"/>
      <w:r w:rsidRPr="008835F3">
        <w:rPr>
          <w:sz w:val="16"/>
        </w:rPr>
        <w:t>, Aristotelian, and Kantian elements)” However, the postmodern "</w:t>
      </w:r>
      <w:r w:rsidRPr="00FB4EF0">
        <w:rPr>
          <w:rStyle w:val="StyleBoldUnderline"/>
          <w:highlight w:val="yellow"/>
          <w:bdr w:val="single" w:sz="4" w:space="0" w:color="auto"/>
        </w:rPr>
        <w:t>incredulity towards metanarratives</w:t>
      </w:r>
      <w:r w:rsidRPr="00FB4EF0">
        <w:rPr>
          <w:sz w:val="16"/>
          <w:highlight w:val="yellow"/>
        </w:rPr>
        <w:t xml:space="preserve">” </w:t>
      </w:r>
      <w:r w:rsidRPr="00FB4EF0">
        <w:rPr>
          <w:rStyle w:val="StyleBoldUnderline"/>
          <w:highlight w:val="yellow"/>
        </w:rPr>
        <w:t xml:space="preserve">serves not only to </w:t>
      </w:r>
      <w:r w:rsidRPr="00FB4EF0">
        <w:rPr>
          <w:rStyle w:val="Emphasis"/>
          <w:highlight w:val="yellow"/>
        </w:rPr>
        <w:t xml:space="preserve">deny the possibility of any </w:t>
      </w:r>
      <w:r w:rsidRPr="00FB4EF0">
        <w:rPr>
          <w:rStyle w:val="Emphasis"/>
          <w:highlight w:val="yellow"/>
          <w:bdr w:val="single" w:sz="4" w:space="0" w:color="auto"/>
        </w:rPr>
        <w:t xml:space="preserve">overarching </w:t>
      </w:r>
      <w:proofErr w:type="spellStart"/>
      <w:r w:rsidRPr="00FB4EF0">
        <w:rPr>
          <w:rStyle w:val="Emphasis"/>
          <w:highlight w:val="yellow"/>
          <w:bdr w:val="single" w:sz="4" w:space="0" w:color="auto"/>
        </w:rPr>
        <w:t>metadiscourse</w:t>
      </w:r>
      <w:proofErr w:type="spellEnd"/>
      <w:r w:rsidRPr="00FB4EF0">
        <w:rPr>
          <w:rStyle w:val="Emphasis"/>
          <w:highlight w:val="yellow"/>
          <w:bdr w:val="single" w:sz="4" w:space="0" w:color="auto"/>
        </w:rPr>
        <w:t xml:space="preserve"> that might render diverse language games commensurable </w:t>
      </w:r>
      <w:r w:rsidRPr="00FB4EF0">
        <w:rPr>
          <w:rStyle w:val="StyleBoldUnderline"/>
          <w:highlight w:val="yellow"/>
        </w:rPr>
        <w:t xml:space="preserve">but to </w:t>
      </w:r>
      <w:r w:rsidRPr="00FB4EF0">
        <w:rPr>
          <w:rStyle w:val="Emphasis"/>
          <w:highlight w:val="yellow"/>
        </w:rPr>
        <w:t>deny the possibility of a public space of discourse</w:t>
      </w:r>
      <w:r w:rsidRPr="008835F3">
        <w:rPr>
          <w:sz w:val="16"/>
        </w:rPr>
        <w:t xml:space="preserve">, </w:t>
      </w:r>
      <w:r w:rsidRPr="002776E4">
        <w:rPr>
          <w:rStyle w:val="StyleBoldUnderline"/>
        </w:rPr>
        <w:t xml:space="preserve">at least </w:t>
      </w:r>
      <w:r w:rsidRPr="00FB4EF0">
        <w:rPr>
          <w:rStyle w:val="StyleBoldUnderline"/>
          <w:highlight w:val="yellow"/>
        </w:rPr>
        <w:t>insofar as this space claims</w:t>
      </w:r>
      <w:r w:rsidRPr="002776E4">
        <w:rPr>
          <w:rStyle w:val="StyleBoldUnderline"/>
        </w:rPr>
        <w:t xml:space="preserve">, implicitly, </w:t>
      </w:r>
      <w:r w:rsidRPr="00FB4EF0">
        <w:rPr>
          <w:rStyle w:val="Emphasis"/>
          <w:highlight w:val="yellow"/>
        </w:rPr>
        <w:t>to synthesize perspectives and distance interests</w:t>
      </w:r>
      <w:r w:rsidRPr="008835F3">
        <w:rPr>
          <w:sz w:val="16"/>
        </w:rPr>
        <w:t xml:space="preserve">. </w:t>
      </w:r>
      <w:r w:rsidRPr="00F73FD3">
        <w:rPr>
          <w:rStyle w:val="StyleBoldUnderline"/>
        </w:rPr>
        <w:t xml:space="preserve">For </w:t>
      </w:r>
      <w:proofErr w:type="spellStart"/>
      <w:r w:rsidRPr="00F73FD3">
        <w:rPr>
          <w:rStyle w:val="StyleBoldUnderline"/>
        </w:rPr>
        <w:t>Lyotard</w:t>
      </w:r>
      <w:proofErr w:type="spellEnd"/>
      <w:r w:rsidRPr="00F73FD3">
        <w:rPr>
          <w:rStyle w:val="StyleBoldUnderline"/>
        </w:rPr>
        <w:t>, discourse is</w:t>
      </w:r>
      <w:r w:rsidRPr="003130BB">
        <w:rPr>
          <w:rStyle w:val="StyleBoldUnderline"/>
        </w:rPr>
        <w:t xml:space="preserve"> </w:t>
      </w:r>
      <w:r w:rsidRPr="008835F3">
        <w:rPr>
          <w:sz w:val="16"/>
        </w:rPr>
        <w:t>essentially</w:t>
      </w:r>
      <w:r w:rsidRPr="003130BB">
        <w:rPr>
          <w:rStyle w:val="StyleBoldUnderline"/>
        </w:rPr>
        <w:t xml:space="preserve"> </w:t>
      </w:r>
      <w:r w:rsidRPr="00F73FD3">
        <w:rPr>
          <w:rStyle w:val="StyleBoldUnderline"/>
        </w:rPr>
        <w:t>fragmented</w:t>
      </w:r>
      <w:r w:rsidRPr="008835F3">
        <w:rPr>
          <w:sz w:val="16"/>
        </w:rPr>
        <w:t xml:space="preserve">: “All we can do is gaze in wonderment at the diversity of discursive species, just as we do at the diversity of plant or animal speities."166 It is also </w:t>
      </w:r>
      <w:proofErr w:type="spellStart"/>
      <w:r w:rsidRPr="008835F3">
        <w:rPr>
          <w:sz w:val="16"/>
        </w:rPr>
        <w:t>incducibly</w:t>
      </w:r>
      <w:proofErr w:type="spellEnd"/>
      <w:r w:rsidRPr="008835F3">
        <w:rPr>
          <w:sz w:val="16"/>
        </w:rPr>
        <w:t xml:space="preserve"> interested: “to speak is to fight, in the general sense of playing, and speech acts fall within the domain of a general agonistic</w:t>
      </w:r>
      <w:proofErr w:type="gramStart"/>
      <w:r w:rsidRPr="008835F3">
        <w:rPr>
          <w:sz w:val="16"/>
        </w:rPr>
        <w:t>:s</w:t>
      </w:r>
      <w:proofErr w:type="gramEnd"/>
      <w:r w:rsidRPr="008835F3">
        <w:rPr>
          <w:sz w:val="16"/>
        </w:rPr>
        <w:t xml:space="preserve">."'67 Given these assumptions, it is not surprising that </w:t>
      </w:r>
      <w:proofErr w:type="spellStart"/>
      <w:r w:rsidRPr="008835F3">
        <w:rPr>
          <w:sz w:val="16"/>
        </w:rPr>
        <w:t>Lyotard</w:t>
      </w:r>
      <w:proofErr w:type="spellEnd"/>
      <w:r w:rsidRPr="008835F3">
        <w:rPr>
          <w:sz w:val="16"/>
        </w:rPr>
        <w:t xml:space="preserve"> feels that Kant has left our ability to judge "hanging,” as it were, and turns to the will to power as an explanation of this faculty.“8 </w:t>
      </w:r>
      <w:r w:rsidRPr="003130BB">
        <w:rPr>
          <w:rStyle w:val="StyleBoldUnderline"/>
        </w:rPr>
        <w:t xml:space="preserve">What </w:t>
      </w:r>
      <w:r w:rsidRPr="00FB4EF0">
        <w:rPr>
          <w:rStyle w:val="StyleBoldUnderline"/>
          <w:highlight w:val="yellow"/>
        </w:rPr>
        <w:t>we</w:t>
      </w:r>
      <w:r w:rsidRPr="00BD52AA">
        <w:rPr>
          <w:rStyle w:val="StyleBoldUnderline"/>
        </w:rPr>
        <w:t xml:space="preserve"> </w:t>
      </w:r>
      <w:r w:rsidRPr="00F73FD3">
        <w:rPr>
          <w:rStyle w:val="StyleBoldUnderline"/>
          <w:highlight w:val="yellow"/>
        </w:rPr>
        <w:t xml:space="preserve">find in </w:t>
      </w:r>
      <w:proofErr w:type="spellStart"/>
      <w:r w:rsidRPr="00F73FD3">
        <w:rPr>
          <w:rStyle w:val="StyleBoldUnderline"/>
          <w:highlight w:val="yellow"/>
        </w:rPr>
        <w:t>Lyotard</w:t>
      </w:r>
      <w:proofErr w:type="spellEnd"/>
      <w:r w:rsidRPr="003130BB">
        <w:rPr>
          <w:rStyle w:val="StyleBoldUnderline"/>
        </w:rPr>
        <w:t xml:space="preserve"> is </w:t>
      </w:r>
      <w:r w:rsidRPr="00FB4EF0">
        <w:rPr>
          <w:rStyle w:val="StyleBoldUnderline"/>
          <w:highlight w:val="yellow"/>
        </w:rPr>
        <w:t xml:space="preserve">the </w:t>
      </w:r>
      <w:r w:rsidRPr="00FB4EF0">
        <w:rPr>
          <w:rStyle w:val="Emphasis"/>
          <w:highlight w:val="yellow"/>
        </w:rPr>
        <w:t>false</w:t>
      </w:r>
      <w:r w:rsidRPr="008835F3">
        <w:rPr>
          <w:sz w:val="16"/>
        </w:rPr>
        <w:t xml:space="preserve"> </w:t>
      </w:r>
      <w:proofErr w:type="spellStart"/>
      <w:r w:rsidRPr="008835F3">
        <w:rPr>
          <w:sz w:val="16"/>
        </w:rPr>
        <w:t>Nietzschean</w:t>
      </w:r>
      <w:proofErr w:type="spellEnd"/>
      <w:r w:rsidRPr="008835F3">
        <w:rPr>
          <w:sz w:val="16"/>
        </w:rPr>
        <w:t xml:space="preserve"> </w:t>
      </w:r>
      <w:r w:rsidRPr="00FB4EF0">
        <w:rPr>
          <w:rStyle w:val="Emphasis"/>
          <w:highlight w:val="yellow"/>
        </w:rPr>
        <w:t xml:space="preserve">dichotomy </w:t>
      </w:r>
      <w:r w:rsidRPr="00FB4EF0">
        <w:rPr>
          <w:rStyle w:val="StyleBoldUnderline"/>
          <w:highlight w:val="yellow"/>
        </w:rPr>
        <w:t xml:space="preserve">between a </w:t>
      </w:r>
      <w:r w:rsidRPr="00FB4EF0">
        <w:rPr>
          <w:rStyle w:val="Emphasis"/>
          <w:highlight w:val="yellow"/>
        </w:rPr>
        <w:t>universal</w:t>
      </w:r>
      <w:r w:rsidRPr="008835F3">
        <w:rPr>
          <w:sz w:val="16"/>
        </w:rPr>
        <w:t xml:space="preserve">, </w:t>
      </w:r>
      <w:r w:rsidRPr="003130BB">
        <w:rPr>
          <w:rStyle w:val="StyleBoldUnderline"/>
        </w:rPr>
        <w:t xml:space="preserve">metaphysically grounded </w:t>
      </w:r>
      <w:proofErr w:type="spellStart"/>
      <w:r w:rsidRPr="00FB4EF0">
        <w:rPr>
          <w:rStyle w:val="StyleBoldUnderline"/>
          <w:highlight w:val="yellow"/>
        </w:rPr>
        <w:t>metadiscourse</w:t>
      </w:r>
      <w:proofErr w:type="spellEnd"/>
      <w:r w:rsidRPr="00BD52AA">
        <w:rPr>
          <w:rStyle w:val="StyleBoldUnderline"/>
        </w:rPr>
        <w:t xml:space="preserve"> </w:t>
      </w:r>
      <w:r w:rsidRPr="00FB4EF0">
        <w:rPr>
          <w:rStyle w:val="StyleBoldUnderline"/>
          <w:highlight w:val="yellow"/>
        </w:rPr>
        <w:t xml:space="preserve">and a fragmented, </w:t>
      </w:r>
      <w:proofErr w:type="spellStart"/>
      <w:r w:rsidRPr="00FB4EF0">
        <w:rPr>
          <w:rStyle w:val="Emphasis"/>
          <w:highlight w:val="yellow"/>
        </w:rPr>
        <w:t>postmetaphysical</w:t>
      </w:r>
      <w:proofErr w:type="spellEnd"/>
      <w:r>
        <w:rPr>
          <w:rStyle w:val="Emphasis"/>
        </w:rPr>
        <w:t xml:space="preserve"> </w:t>
      </w:r>
      <w:r w:rsidRPr="00F54333">
        <w:rPr>
          <w:rStyle w:val="StyleBoldUnderline"/>
        </w:rPr>
        <w:t xml:space="preserve">discursive </w:t>
      </w:r>
      <w:r w:rsidRPr="00FB4EF0">
        <w:rPr>
          <w:rStyle w:val="StyleBoldUnderline"/>
          <w:highlight w:val="yellow"/>
        </w:rPr>
        <w:t>realm in which</w:t>
      </w:r>
      <w:r w:rsidRPr="00BD52AA">
        <w:rPr>
          <w:rStyle w:val="StyleBoldUnderline"/>
        </w:rPr>
        <w:t xml:space="preserve"> “public” </w:t>
      </w:r>
      <w:r w:rsidRPr="00FB4EF0">
        <w:rPr>
          <w:rStyle w:val="StyleBoldUnderline"/>
          <w:highlight w:val="yellow"/>
        </w:rPr>
        <w:t>discourse</w:t>
      </w:r>
      <w:r w:rsidRPr="008835F3">
        <w:rPr>
          <w:sz w:val="16"/>
        </w:rPr>
        <w:t>/</w:t>
      </w:r>
      <w:r w:rsidRPr="003130BB">
        <w:rPr>
          <w:rStyle w:val="StyleBoldUnderline"/>
        </w:rPr>
        <w:t xml:space="preserve">judgment </w:t>
      </w:r>
      <w:r w:rsidRPr="00FB4EF0">
        <w:rPr>
          <w:rStyle w:val="StyleBoldUnderline"/>
          <w:highlight w:val="yellow"/>
        </w:rPr>
        <w:t>reflects</w:t>
      </w:r>
      <w:r w:rsidRPr="003130BB">
        <w:rPr>
          <w:rStyle w:val="StyleBoldUnderline"/>
        </w:rPr>
        <w:t xml:space="preserve"> either </w:t>
      </w:r>
      <w:r w:rsidRPr="008F0F32">
        <w:rPr>
          <w:rStyle w:val="StyleBoldUnderline"/>
        </w:rPr>
        <w:t>local habit</w:t>
      </w:r>
      <w:r w:rsidRPr="003130BB">
        <w:rPr>
          <w:rStyle w:val="StyleBoldUnderline"/>
        </w:rPr>
        <w:t xml:space="preserve"> or </w:t>
      </w:r>
      <w:r w:rsidRPr="00FB4EF0">
        <w:rPr>
          <w:rStyle w:val="StyleBoldUnderline"/>
          <w:highlight w:val="yellow"/>
        </w:rPr>
        <w:t>the</w:t>
      </w:r>
      <w:r w:rsidRPr="003130BB">
        <w:rPr>
          <w:rStyle w:val="StyleBoldUnderline"/>
        </w:rPr>
        <w:t xml:space="preserve"> agonistic </w:t>
      </w:r>
      <w:r w:rsidRPr="00FB4EF0">
        <w:rPr>
          <w:rStyle w:val="StyleBoldUnderline"/>
          <w:highlight w:val="yellow"/>
        </w:rPr>
        <w:t xml:space="preserve">ability to </w:t>
      </w:r>
      <w:r w:rsidRPr="00F73FD3">
        <w:rPr>
          <w:rStyle w:val="StyleBoldUnderline"/>
          <w:bdr w:val="single" w:sz="4" w:space="0" w:color="auto"/>
        </w:rPr>
        <w:t xml:space="preserve">create new moves, </w:t>
      </w:r>
      <w:r w:rsidRPr="00FB4EF0">
        <w:rPr>
          <w:rStyle w:val="StyleBoldUnderline"/>
          <w:highlight w:val="yellow"/>
          <w:bdr w:val="single" w:sz="4" w:space="0" w:color="auto"/>
        </w:rPr>
        <w:t>impose new interpretations</w:t>
      </w:r>
      <w:r w:rsidRPr="003130BB">
        <w:rPr>
          <w:rStyle w:val="StyleBoldUnderline"/>
        </w:rPr>
        <w:t>, generate new criteria</w:t>
      </w:r>
      <w:r w:rsidRPr="008835F3">
        <w:rPr>
          <w:sz w:val="16"/>
        </w:rPr>
        <w:t xml:space="preserve">— all </w:t>
      </w:r>
      <w:r w:rsidRPr="003130BB">
        <w:rPr>
          <w:rStyle w:val="StyleBoldUnderline"/>
        </w:rPr>
        <w:t>in the name of the will to power</w:t>
      </w:r>
      <w:r w:rsidRPr="008835F3">
        <w:rPr>
          <w:sz w:val="16"/>
        </w:rPr>
        <w:t xml:space="preserve">.“ Arendt's appeal to </w:t>
      </w:r>
      <w:r w:rsidRPr="00F54333">
        <w:rPr>
          <w:rStyle w:val="StyleBoldUnderline"/>
        </w:rPr>
        <w:t>taste judgment and a shared feeling</w:t>
      </w:r>
      <w:r w:rsidRPr="008835F3">
        <w:rPr>
          <w:sz w:val="16"/>
        </w:rPr>
        <w:t xml:space="preserve"> for the world may be immensely problematic, but it does serve to </w:t>
      </w:r>
      <w:r w:rsidRPr="00F54333">
        <w:rPr>
          <w:rStyle w:val="StyleBoldUnderline"/>
        </w:rPr>
        <w:t>underline the falseness of this dichotomy</w:t>
      </w:r>
      <w:r w:rsidRPr="008835F3">
        <w:rPr>
          <w:sz w:val="16"/>
        </w:rPr>
        <w:t>.</w:t>
      </w:r>
    </w:p>
    <w:p w:rsidR="00085DC2" w:rsidRPr="003130BB" w:rsidRDefault="00085DC2" w:rsidP="00085DC2">
      <w:pPr>
        <w:rPr>
          <w:rStyle w:val="StyleBoldUnderline"/>
        </w:rPr>
      </w:pPr>
      <w:r w:rsidRPr="008F0F32">
        <w:rPr>
          <w:sz w:val="16"/>
        </w:rPr>
        <w:t xml:space="preserve">One may grant that </w:t>
      </w:r>
      <w:proofErr w:type="spellStart"/>
      <w:r w:rsidRPr="008F0F32">
        <w:rPr>
          <w:sz w:val="16"/>
        </w:rPr>
        <w:t>Arendl's</w:t>
      </w:r>
      <w:proofErr w:type="spellEnd"/>
      <w:r w:rsidRPr="008F0F32">
        <w:rPr>
          <w:sz w:val="16"/>
        </w:rPr>
        <w:t xml:space="preserve"> </w:t>
      </w:r>
      <w:proofErr w:type="spellStart"/>
      <w:r w:rsidRPr="008F0F32">
        <w:rPr>
          <w:sz w:val="16"/>
        </w:rPr>
        <w:t>aesthcticism</w:t>
      </w:r>
      <w:proofErr w:type="spellEnd"/>
      <w:r w:rsidRPr="008F0F32">
        <w:rPr>
          <w:sz w:val="16"/>
        </w:rPr>
        <w:t xml:space="preserve"> avoids the trope of the fiction du </w:t>
      </w:r>
      <w:proofErr w:type="spellStart"/>
      <w:r w:rsidRPr="008F0F32">
        <w:rPr>
          <w:sz w:val="16"/>
        </w:rPr>
        <w:t>polin'que</w:t>
      </w:r>
      <w:proofErr w:type="spellEnd"/>
      <w:r w:rsidRPr="008F0F32">
        <w:rPr>
          <w:sz w:val="16"/>
        </w:rPr>
        <w:t xml:space="preserve">, universalism, and postmodern pluralism. </w:t>
      </w:r>
      <w:proofErr w:type="gramStart"/>
      <w:r w:rsidRPr="008F0F32">
        <w:rPr>
          <w:sz w:val="16"/>
        </w:rPr>
        <w:t>yet</w:t>
      </w:r>
      <w:proofErr w:type="gramEnd"/>
      <w:r w:rsidRPr="008F0F32">
        <w:rPr>
          <w:sz w:val="16"/>
        </w:rPr>
        <w:t xml:space="preserve"> still feel that her “solution" is of dubious relevance to our situation. True, there is a distance and alienation built into the Kantian idea of a community of taste that may make the </w:t>
      </w:r>
      <w:proofErr w:type="spellStart"/>
      <w:r w:rsidRPr="008F0F32">
        <w:rPr>
          <w:sz w:val="16"/>
        </w:rPr>
        <w:t>Arendtian</w:t>
      </w:r>
      <w:proofErr w:type="spellEnd"/>
      <w:r w:rsidRPr="008F0F32">
        <w:rPr>
          <w:sz w:val="16"/>
        </w:rPr>
        <w:t xml:space="preserve"> response to Enlightenment universalism more palatable to a postmodern sensibility than the oven </w:t>
      </w:r>
      <w:proofErr w:type="spellStart"/>
      <w:r w:rsidRPr="008F0F32">
        <w:rPr>
          <w:sz w:val="16"/>
        </w:rPr>
        <w:t>Aristotelianism</w:t>
      </w:r>
      <w:proofErr w:type="spellEnd"/>
      <w:r w:rsidRPr="008F0F32">
        <w:rPr>
          <w:sz w:val="16"/>
        </w:rPr>
        <w:t xml:space="preserve"> of a </w:t>
      </w:r>
      <w:proofErr w:type="spellStart"/>
      <w:r w:rsidRPr="008F0F32">
        <w:rPr>
          <w:sz w:val="16"/>
        </w:rPr>
        <w:t>Maclntyre</w:t>
      </w:r>
      <w:proofErr w:type="spellEnd"/>
      <w:r w:rsidRPr="008F0F32">
        <w:rPr>
          <w:sz w:val="16"/>
        </w:rPr>
        <w:t xml:space="preserve"> or a </w:t>
      </w:r>
      <w:proofErr w:type="spellStart"/>
      <w:r w:rsidRPr="008F0F32">
        <w:rPr>
          <w:sz w:val="16"/>
        </w:rPr>
        <w:t>Gadamer</w:t>
      </w:r>
      <w:proofErr w:type="spellEnd"/>
      <w:r w:rsidRPr="008F0F32">
        <w:rPr>
          <w:sz w:val="16"/>
        </w:rPr>
        <w:t xml:space="preserve">. Nevertheless, </w:t>
      </w:r>
      <w:r w:rsidRPr="00F73FD3">
        <w:rPr>
          <w:rStyle w:val="Emphasis"/>
          <w:highlight w:val="yellow"/>
        </w:rPr>
        <w:t>the “withering away of common sense</w:t>
      </w:r>
      <w:r w:rsidRPr="008F0F32">
        <w:rPr>
          <w:rStyle w:val="Emphasis"/>
        </w:rPr>
        <w:t>"</w:t>
      </w:r>
      <w:r w:rsidRPr="008F0F32">
        <w:rPr>
          <w:rStyle w:val="StyleBoldUnderline"/>
        </w:rPr>
        <w:t xml:space="preserve"> in</w:t>
      </w:r>
      <w:r w:rsidRPr="008F0F32">
        <w:rPr>
          <w:sz w:val="16"/>
        </w:rPr>
        <w:t xml:space="preserve"> the modern and </w:t>
      </w:r>
      <w:r w:rsidRPr="008F0F32">
        <w:rPr>
          <w:rStyle w:val="StyleBoldUnderline"/>
        </w:rPr>
        <w:t>postmodern ages</w:t>
      </w:r>
      <w:r w:rsidRPr="008F0F32">
        <w:rPr>
          <w:sz w:val="16"/>
        </w:rPr>
        <w:t xml:space="preserve"> would appear to </w:t>
      </w:r>
      <w:r w:rsidRPr="008F0F32">
        <w:rPr>
          <w:rStyle w:val="StyleBoldUnderline"/>
        </w:rPr>
        <w:t xml:space="preserve">relegate Arendt's modification of </w:t>
      </w:r>
      <w:proofErr w:type="spellStart"/>
      <w:r w:rsidRPr="008F0F32">
        <w:rPr>
          <w:rStyle w:val="StyleBoldUnderline"/>
        </w:rPr>
        <w:t>Nietzschean</w:t>
      </w:r>
      <w:proofErr w:type="spellEnd"/>
      <w:r w:rsidRPr="008F0F32">
        <w:rPr>
          <w:rStyle w:val="StyleBoldUnderline"/>
        </w:rPr>
        <w:t xml:space="preserve"> aestheticism t0 the status of a </w:t>
      </w:r>
      <w:r w:rsidRPr="008F0F32">
        <w:rPr>
          <w:rStyle w:val="Emphasis"/>
        </w:rPr>
        <w:t>rearguard action</w:t>
      </w:r>
      <w:r w:rsidRPr="008F0F32">
        <w:rPr>
          <w:rStyle w:val="StyleBoldUnderline"/>
        </w:rPr>
        <w:t xml:space="preserve">. The fragmentation of contemporary life </w:t>
      </w:r>
      <w:r w:rsidRPr="00F73FD3">
        <w:rPr>
          <w:rStyle w:val="StyleBoldUnderline"/>
          <w:highlight w:val="yellow"/>
        </w:rPr>
        <w:t>renders</w:t>
      </w:r>
      <w:r w:rsidRPr="008F0F32">
        <w:rPr>
          <w:rStyle w:val="StyleBoldUnderline"/>
        </w:rPr>
        <w:t xml:space="preserve"> the idea of </w:t>
      </w:r>
      <w:r w:rsidRPr="00F73FD3">
        <w:rPr>
          <w:rStyle w:val="StyleBoldUnderline"/>
          <w:highlight w:val="yellow"/>
        </w:rPr>
        <w:t>a</w:t>
      </w:r>
      <w:r w:rsidRPr="008F0F32">
        <w:rPr>
          <w:rStyle w:val="StyleBoldUnderline"/>
        </w:rPr>
        <w:t xml:space="preserve"> “</w:t>
      </w:r>
      <w:r w:rsidRPr="00F73FD3">
        <w:rPr>
          <w:rStyle w:val="StyleBoldUnderline"/>
          <w:highlight w:val="yellow"/>
        </w:rPr>
        <w:t>common</w:t>
      </w:r>
      <w:r w:rsidRPr="008F0F32">
        <w:rPr>
          <w:rStyle w:val="StyleBoldUnderline"/>
        </w:rPr>
        <w:t xml:space="preserve"> fooling for the </w:t>
      </w:r>
      <w:r w:rsidRPr="00F73FD3">
        <w:rPr>
          <w:rStyle w:val="StyleBoldUnderline"/>
          <w:highlight w:val="yellow"/>
        </w:rPr>
        <w:t>world</w:t>
      </w:r>
      <w:r w:rsidRPr="008F0F32">
        <w:rPr>
          <w:rStyle w:val="StyleBoldUnderline"/>
        </w:rPr>
        <w:t>" more paradoxical</w:t>
      </w:r>
      <w:r w:rsidRPr="008F0F32">
        <w:rPr>
          <w:sz w:val="16"/>
        </w:rPr>
        <w:t xml:space="preserve">, </w:t>
      </w:r>
      <w:r w:rsidRPr="008F0F32">
        <w:rPr>
          <w:rStyle w:val="StyleBoldUnderline"/>
        </w:rPr>
        <w:t>and</w:t>
      </w:r>
      <w:r w:rsidRPr="008F0F32">
        <w:rPr>
          <w:sz w:val="16"/>
        </w:rPr>
        <w:t xml:space="preserve"> possibly </w:t>
      </w:r>
      <w:r w:rsidRPr="00F73FD3">
        <w:rPr>
          <w:rStyle w:val="StyleBoldUnderline"/>
          <w:highlight w:val="yellow"/>
        </w:rPr>
        <w:t>less viable</w:t>
      </w:r>
      <w:r w:rsidRPr="008F0F32">
        <w:rPr>
          <w:rStyle w:val="StyleBoldUnderline"/>
        </w:rPr>
        <w:t xml:space="preserve">, than a recovery of ethos or the legislation of </w:t>
      </w:r>
      <w:r w:rsidRPr="008F0F32">
        <w:rPr>
          <w:sz w:val="16"/>
        </w:rPr>
        <w:t xml:space="preserve">a </w:t>
      </w:r>
      <w:proofErr w:type="spellStart"/>
      <w:r w:rsidRPr="008F0F32">
        <w:rPr>
          <w:rStyle w:val="StyleBoldUnderline"/>
        </w:rPr>
        <w:t>proceduralist</w:t>
      </w:r>
      <w:proofErr w:type="spellEnd"/>
      <w:r w:rsidRPr="008F0F32">
        <w:rPr>
          <w:rStyle w:val="StyleBoldUnderline"/>
        </w:rPr>
        <w:t xml:space="preserve"> rationality.</w:t>
      </w:r>
    </w:p>
    <w:p w:rsidR="00085DC2" w:rsidRPr="008E1968" w:rsidRDefault="00085DC2" w:rsidP="00085DC2">
      <w:pPr>
        <w:rPr>
          <w:sz w:val="16"/>
          <w:szCs w:val="16"/>
        </w:rPr>
      </w:pPr>
      <w:r w:rsidRPr="008E1968">
        <w:rPr>
          <w:sz w:val="16"/>
          <w:szCs w:val="16"/>
        </w:rPr>
        <w:lastRenderedPageBreak/>
        <w:t>"</w:t>
      </w:r>
      <w:proofErr w:type="spellStart"/>
      <w:r w:rsidRPr="008E1968">
        <w:rPr>
          <w:sz w:val="16"/>
          <w:szCs w:val="16"/>
        </w:rPr>
        <w:t>Hie</w:t>
      </w:r>
      <w:proofErr w:type="spellEnd"/>
      <w:r w:rsidRPr="008E1968">
        <w:rPr>
          <w:sz w:val="16"/>
          <w:szCs w:val="16"/>
        </w:rPr>
        <w:t xml:space="preserve"> simple answer to this objection is mat Arendt completely agrees. Her work stands not only as a comprehensive rethinking of the nature and meaning of political action but as an extended mediation on how the energies</w:t>
      </w:r>
    </w:p>
    <w:p w:rsidR="00085DC2" w:rsidRPr="008835F3" w:rsidRDefault="00085DC2" w:rsidP="00085DC2">
      <w:pPr>
        <w:rPr>
          <w:sz w:val="16"/>
        </w:rPr>
      </w:pPr>
      <w:r w:rsidRPr="008835F3">
        <w:rPr>
          <w:sz w:val="16"/>
        </w:rPr>
        <w:t xml:space="preserve">of modernity have worked to dissipate our feeling for the world, to alienate us from the </w:t>
      </w:r>
      <w:proofErr w:type="spellStart"/>
      <w:r w:rsidRPr="008835F3">
        <w:rPr>
          <w:sz w:val="16"/>
        </w:rPr>
        <w:t>worlti</w:t>
      </w:r>
      <w:proofErr w:type="spellEnd"/>
      <w:r w:rsidRPr="008835F3">
        <w:rPr>
          <w:sz w:val="16"/>
        </w:rPr>
        <w:t xml:space="preserve"> The last part of The Human Condition equates modernity with world alienation: the reduction of Being to process, the </w:t>
      </w:r>
      <w:proofErr w:type="spellStart"/>
      <w:r w:rsidRPr="008835F3">
        <w:rPr>
          <w:sz w:val="16"/>
        </w:rPr>
        <w:t>subjeclification</w:t>
      </w:r>
      <w:proofErr w:type="spellEnd"/>
      <w:r w:rsidRPr="008835F3">
        <w:rPr>
          <w:sz w:val="16"/>
        </w:rPr>
        <w:t xml:space="preserve"> of the real, and finally, the triumph of a laboring mentality all work to alienate man not from himself but from the world."’° “Worldliness,” presupposed by the </w:t>
      </w:r>
      <w:proofErr w:type="spellStart"/>
      <w:r w:rsidRPr="008835F3">
        <w:rPr>
          <w:sz w:val="16"/>
        </w:rPr>
        <w:t>sensus</w:t>
      </w:r>
      <w:proofErr w:type="spellEnd"/>
      <w:r w:rsidRPr="008835F3">
        <w:rPr>
          <w:sz w:val="16"/>
        </w:rPr>
        <w:t xml:space="preserve"> </w:t>
      </w:r>
      <w:proofErr w:type="spellStart"/>
      <w:r w:rsidRPr="008835F3">
        <w:rPr>
          <w:sz w:val="16"/>
        </w:rPr>
        <w:t>communis</w:t>
      </w:r>
      <w:proofErr w:type="spellEnd"/>
      <w:r w:rsidRPr="008835F3">
        <w:rPr>
          <w:sz w:val="16"/>
        </w:rPr>
        <w:t xml:space="preserve">, is not a distinguishing characteristic of the animal </w:t>
      </w:r>
      <w:proofErr w:type="spellStart"/>
      <w:r w:rsidRPr="008835F3">
        <w:rPr>
          <w:sz w:val="16"/>
        </w:rPr>
        <w:t>laboranst</w:t>
      </w:r>
      <w:proofErr w:type="spellEnd"/>
      <w:r w:rsidRPr="008835F3">
        <w:rPr>
          <w:sz w:val="16"/>
        </w:rPr>
        <w:t xml:space="preserve"> Similarly, </w:t>
      </w:r>
      <w:r w:rsidRPr="00BD52AA">
        <w:rPr>
          <w:rStyle w:val="StyleBoldUnderline"/>
        </w:rPr>
        <w:t>Arendt</w:t>
      </w:r>
      <w:r w:rsidRPr="003130BB">
        <w:rPr>
          <w:rStyle w:val="StyleBoldUnderline"/>
        </w:rPr>
        <w:t xml:space="preserve"> would</w:t>
      </w:r>
      <w:r w:rsidRPr="008835F3">
        <w:rPr>
          <w:sz w:val="16"/>
        </w:rPr>
        <w:t xml:space="preserve"> entirely </w:t>
      </w:r>
      <w:r w:rsidRPr="00F54333">
        <w:rPr>
          <w:rStyle w:val="StyleBoldUnderline"/>
        </w:rPr>
        <w:t>agree with the</w:t>
      </w:r>
      <w:r>
        <w:rPr>
          <w:rStyle w:val="StyleBoldUnderline"/>
        </w:rPr>
        <w:t xml:space="preserve"> </w:t>
      </w:r>
      <w:r w:rsidRPr="00F54333">
        <w:rPr>
          <w:rStyle w:val="StyleBoldUnderline"/>
        </w:rPr>
        <w:t>postmodernist who questions the possibility of circumscribing a particular realm</w:t>
      </w:r>
      <w:r w:rsidRPr="003130BB">
        <w:rPr>
          <w:rStyle w:val="StyleBoldUnderline"/>
        </w:rPr>
        <w:t xml:space="preserve"> of phenomena </w:t>
      </w:r>
      <w:r w:rsidRPr="00F54333">
        <w:rPr>
          <w:rStyle w:val="StyleBoldUnderline"/>
        </w:rPr>
        <w:t xml:space="preserve">in a world where boundaries </w:t>
      </w:r>
      <w:r w:rsidRPr="00BD52AA">
        <w:rPr>
          <w:rStyle w:val="StyleBoldUnderline"/>
        </w:rPr>
        <w:t>are</w:t>
      </w:r>
      <w:r w:rsidRPr="003130BB">
        <w:rPr>
          <w:rStyle w:val="StyleBoldUnderline"/>
        </w:rPr>
        <w:t xml:space="preserve"> increasingly </w:t>
      </w:r>
      <w:r w:rsidRPr="00BD52AA">
        <w:rPr>
          <w:rStyle w:val="StyleBoldUnderline"/>
        </w:rPr>
        <w:t>blurred</w:t>
      </w:r>
      <w:r w:rsidRPr="008835F3">
        <w:rPr>
          <w:sz w:val="16"/>
        </w:rPr>
        <w:t xml:space="preserve">. </w:t>
      </w:r>
      <w:proofErr w:type="gramStart"/>
      <w:r w:rsidRPr="008835F3">
        <w:rPr>
          <w:sz w:val="16"/>
        </w:rPr>
        <w:t>in</w:t>
      </w:r>
      <w:proofErr w:type="gramEnd"/>
      <w:r w:rsidRPr="008835F3">
        <w:rPr>
          <w:sz w:val="16"/>
        </w:rPr>
        <w:t xml:space="preserve"> her analysis of "the rise of the social” in the modern age, </w:t>
      </w:r>
      <w:proofErr w:type="spellStart"/>
      <w:r w:rsidRPr="008835F3">
        <w:rPr>
          <w:sz w:val="16"/>
        </w:rPr>
        <w:t>Arcndt</w:t>
      </w:r>
      <w:proofErr w:type="spellEnd"/>
      <w:r w:rsidRPr="008835F3">
        <w:rPr>
          <w:sz w:val="16"/>
        </w:rPr>
        <w:t xml:space="preserve"> identifies this blurring as the central movement of </w:t>
      </w:r>
      <w:proofErr w:type="spellStart"/>
      <w:r w:rsidRPr="008F0F32">
        <w:rPr>
          <w:sz w:val="16"/>
        </w:rPr>
        <w:t>modernity."</w:t>
      </w:r>
      <w:proofErr w:type="gramStart"/>
      <w:r w:rsidRPr="008F0F32">
        <w:rPr>
          <w:sz w:val="16"/>
        </w:rPr>
        <w:t>l</w:t>
      </w:r>
      <w:proofErr w:type="spellEnd"/>
      <w:proofErr w:type="gramEnd"/>
      <w:r w:rsidRPr="008F0F32">
        <w:rPr>
          <w:sz w:val="16"/>
        </w:rPr>
        <w:t xml:space="preserve"> </w:t>
      </w:r>
      <w:r w:rsidRPr="008F0F32">
        <w:rPr>
          <w:rStyle w:val="StyleBoldUnderline"/>
        </w:rPr>
        <w:t>Her work departs from the</w:t>
      </w:r>
      <w:r w:rsidRPr="008F0F32">
        <w:rPr>
          <w:sz w:val="16"/>
        </w:rPr>
        <w:t xml:space="preserve"> strongest possible </w:t>
      </w:r>
      <w:r w:rsidRPr="008F0F32">
        <w:rPr>
          <w:rStyle w:val="StyleBoldUnderline"/>
        </w:rPr>
        <w:t>conviction that our</w:t>
      </w:r>
      <w:r>
        <w:rPr>
          <w:rStyle w:val="StyleBoldUnderline"/>
        </w:rPr>
        <w:t xml:space="preserve"> </w:t>
      </w:r>
      <w:r w:rsidRPr="008F0F32">
        <w:rPr>
          <w:rStyle w:val="StyleBoldUnderline"/>
        </w:rPr>
        <w:t>reality is one in which stable boundaries</w:t>
      </w:r>
      <w:r w:rsidRPr="008F0F32">
        <w:rPr>
          <w:sz w:val="16"/>
        </w:rPr>
        <w:t xml:space="preserve"> and distinctions </w:t>
      </w:r>
      <w:r w:rsidRPr="008F0F32">
        <w:rPr>
          <w:rStyle w:val="StyleBoldUnderline"/>
        </w:rPr>
        <w:t>have been dissolved and</w:t>
      </w:r>
      <w:r>
        <w:rPr>
          <w:rStyle w:val="StyleBoldUnderline"/>
        </w:rPr>
        <w:t xml:space="preserve"> </w:t>
      </w:r>
      <w:r w:rsidRPr="008F0F32">
        <w:rPr>
          <w:rStyle w:val="StyleBoldUnderline"/>
        </w:rPr>
        <w:t>rendered</w:t>
      </w:r>
      <w:r w:rsidRPr="008F0F32">
        <w:rPr>
          <w:sz w:val="16"/>
        </w:rPr>
        <w:t xml:space="preserve"> virtually </w:t>
      </w:r>
      <w:r w:rsidRPr="008F0F32">
        <w:rPr>
          <w:rStyle w:val="StyleBoldUnderline"/>
        </w:rPr>
        <w:t>impossible</w:t>
      </w:r>
      <w:r w:rsidRPr="008F0F32">
        <w:rPr>
          <w:sz w:val="16"/>
        </w:rPr>
        <w:t>.</w:t>
      </w:r>
    </w:p>
    <w:p w:rsidR="00085DC2" w:rsidRPr="008835F3" w:rsidRDefault="00085DC2" w:rsidP="00085DC2">
      <w:pPr>
        <w:rPr>
          <w:sz w:val="16"/>
        </w:rPr>
      </w:pPr>
      <w:r w:rsidRPr="003130BB">
        <w:rPr>
          <w:rStyle w:val="StyleBoldUnderline"/>
        </w:rPr>
        <w:t>The postmodernist will object that</w:t>
      </w:r>
      <w:r>
        <w:rPr>
          <w:rStyle w:val="StyleBoldUnderline"/>
        </w:rPr>
        <w:t xml:space="preserve"> </w:t>
      </w:r>
      <w:proofErr w:type="spellStart"/>
      <w:r w:rsidRPr="003130BB">
        <w:rPr>
          <w:rStyle w:val="StyleBoldUnderline"/>
        </w:rPr>
        <w:t>Arendtian</w:t>
      </w:r>
      <w:proofErr w:type="spellEnd"/>
      <w:r w:rsidRPr="003130BB">
        <w:rPr>
          <w:rStyle w:val="StyleBoldUnderline"/>
        </w:rPr>
        <w:t xml:space="preserve"> aestheticism</w:t>
      </w:r>
      <w:r w:rsidRPr="008835F3">
        <w:rPr>
          <w:sz w:val="16"/>
        </w:rPr>
        <w:t xml:space="preserve">. </w:t>
      </w:r>
      <w:proofErr w:type="gramStart"/>
      <w:r w:rsidRPr="008835F3">
        <w:rPr>
          <w:sz w:val="16"/>
        </w:rPr>
        <w:t>unlike</w:t>
      </w:r>
      <w:proofErr w:type="gramEnd"/>
      <w:r w:rsidRPr="008835F3">
        <w:rPr>
          <w:sz w:val="16"/>
        </w:rPr>
        <w:t xml:space="preserve"> Nietzsche's, </w:t>
      </w:r>
      <w:r w:rsidRPr="003130BB">
        <w:rPr>
          <w:rStyle w:val="StyleBoldUnderline"/>
        </w:rPr>
        <w:t>mourns the loss of the world</w:t>
      </w:r>
      <w:r>
        <w:rPr>
          <w:rStyle w:val="StyleBoldUnderline"/>
        </w:rPr>
        <w:t xml:space="preserve"> </w:t>
      </w:r>
      <w:r w:rsidRPr="003130BB">
        <w:rPr>
          <w:rStyle w:val="StyleBoldUnderline"/>
        </w:rPr>
        <w:t>as</w:t>
      </w:r>
      <w:r w:rsidRPr="008835F3">
        <w:rPr>
          <w:sz w:val="16"/>
        </w:rPr>
        <w:t xml:space="preserve"> an articulated, bounded </w:t>
      </w:r>
      <w:r w:rsidRPr="003130BB">
        <w:rPr>
          <w:rStyle w:val="StyleBoldUnderline"/>
        </w:rPr>
        <w:t>whole</w:t>
      </w:r>
      <w:r w:rsidRPr="008835F3">
        <w:rPr>
          <w:sz w:val="16"/>
        </w:rPr>
        <w:t xml:space="preserve">. </w:t>
      </w:r>
      <w:proofErr w:type="spellStart"/>
      <w:r w:rsidRPr="003130BB">
        <w:rPr>
          <w:rStyle w:val="StyleBoldUnderline"/>
        </w:rPr>
        <w:t>Nietzschean</w:t>
      </w:r>
      <w:proofErr w:type="spellEnd"/>
      <w:r w:rsidRPr="003130BB">
        <w:rPr>
          <w:rStyle w:val="StyleBoldUnderline"/>
        </w:rPr>
        <w:t xml:space="preserve"> aestheticism is </w:t>
      </w:r>
      <w:r w:rsidRPr="00FB4EF0">
        <w:rPr>
          <w:rStyle w:val="StyleBoldUnderline"/>
          <w:highlight w:val="yellow"/>
        </w:rPr>
        <w:t xml:space="preserve">an affirmation of </w:t>
      </w:r>
      <w:r w:rsidRPr="00F73FD3">
        <w:rPr>
          <w:rStyle w:val="StyleBoldUnderline"/>
        </w:rPr>
        <w:t>the Dionysian capacity to destroy fixed identities</w:t>
      </w:r>
      <w:r w:rsidRPr="00FB4EF0">
        <w:rPr>
          <w:sz w:val="16"/>
        </w:rPr>
        <w:t xml:space="preserve">, </w:t>
      </w:r>
      <w:r w:rsidRPr="00FB4EF0">
        <w:rPr>
          <w:rStyle w:val="StyleBoldUnderline"/>
        </w:rPr>
        <w:t>to dissolve</w:t>
      </w:r>
      <w:r w:rsidRPr="00FB4EF0">
        <w:rPr>
          <w:sz w:val="16"/>
        </w:rPr>
        <w:t xml:space="preserve"> Apollonian </w:t>
      </w:r>
      <w:proofErr w:type="spellStart"/>
      <w:r w:rsidRPr="00FB4EF0">
        <w:rPr>
          <w:rStyle w:val="StyleBoldUnderline"/>
        </w:rPr>
        <w:t>slampings</w:t>
      </w:r>
      <w:proofErr w:type="spellEnd"/>
      <w:r w:rsidRPr="00FB4EF0">
        <w:rPr>
          <w:rStyle w:val="StyleBoldUnderline"/>
        </w:rPr>
        <w:t xml:space="preserve"> </w:t>
      </w:r>
      <w:r w:rsidRPr="00F73FD3">
        <w:rPr>
          <w:rStyle w:val="StyleBoldUnderline"/>
        </w:rPr>
        <w:t xml:space="preserve">into </w:t>
      </w:r>
      <w:r w:rsidRPr="00FB4EF0">
        <w:rPr>
          <w:rStyle w:val="Emphasis"/>
          <w:highlight w:val="yellow"/>
        </w:rPr>
        <w:t>flux</w:t>
      </w:r>
      <w:r w:rsidRPr="00FB4EF0">
        <w:rPr>
          <w:sz w:val="16"/>
        </w:rPr>
        <w:t xml:space="preserve">. </w:t>
      </w:r>
      <w:r w:rsidRPr="00FB4EF0">
        <w:rPr>
          <w:rStyle w:val="StyleBoldUnderline"/>
        </w:rPr>
        <w:t xml:space="preserve">Postmodern theory affirms this aestheticism, </w:t>
      </w:r>
      <w:r w:rsidRPr="00FB4EF0">
        <w:rPr>
          <w:rStyle w:val="Emphasis"/>
          <w:highlight w:val="yellow"/>
        </w:rPr>
        <w:t>exaggerating the immanent tendencies of</w:t>
      </w:r>
      <w:r w:rsidRPr="00FB4EF0">
        <w:rPr>
          <w:sz w:val="16"/>
        </w:rPr>
        <w:t xml:space="preserve"> postmodern </w:t>
      </w:r>
      <w:r w:rsidRPr="00FB4EF0">
        <w:rPr>
          <w:rStyle w:val="Emphasis"/>
          <w:highlight w:val="yellow"/>
        </w:rPr>
        <w:t>reality</w:t>
      </w:r>
      <w:r w:rsidRPr="00FB4EF0">
        <w:rPr>
          <w:rStyle w:val="StyleBoldUnderline"/>
        </w:rPr>
        <w:t xml:space="preserve"> in the pursuit of</w:t>
      </w:r>
      <w:r w:rsidRPr="003130BB">
        <w:rPr>
          <w:rStyle w:val="StyleBoldUnderline"/>
        </w:rPr>
        <w:t xml:space="preserve"> an active</w:t>
      </w:r>
      <w:r w:rsidRPr="008835F3">
        <w:rPr>
          <w:sz w:val="16"/>
        </w:rPr>
        <w:t xml:space="preserve"> (i.e., creative) </w:t>
      </w:r>
      <w:r w:rsidRPr="003130BB">
        <w:rPr>
          <w:rStyle w:val="StyleBoldUnderline"/>
        </w:rPr>
        <w:t>nihilism</w:t>
      </w:r>
      <w:r w:rsidRPr="008835F3">
        <w:rPr>
          <w:sz w:val="16"/>
        </w:rPr>
        <w:t xml:space="preserve">: it has no time for guilty nostalgia. </w:t>
      </w:r>
      <w:proofErr w:type="spellStart"/>
      <w:r w:rsidRPr="00FB4EF0">
        <w:rPr>
          <w:rStyle w:val="StyleBoldUnderline"/>
          <w:highlight w:val="yellow"/>
        </w:rPr>
        <w:t>Arendtian</w:t>
      </w:r>
      <w:proofErr w:type="spellEnd"/>
      <w:r w:rsidRPr="00FB4EF0">
        <w:rPr>
          <w:rStyle w:val="StyleBoldUnderline"/>
          <w:highlight w:val="yellow"/>
        </w:rPr>
        <w:t xml:space="preserve"> aestheticism, in</w:t>
      </w:r>
      <w:r w:rsidRPr="003130BB">
        <w:rPr>
          <w:rStyle w:val="StyleBoldUnderline"/>
        </w:rPr>
        <w:t xml:space="preserve"> </w:t>
      </w:r>
      <w:r w:rsidRPr="00FB4EF0">
        <w:rPr>
          <w:rStyle w:val="StyleBoldUnderline"/>
          <w:highlight w:val="yellow"/>
        </w:rPr>
        <w:t>contrast, stakes its hopes</w:t>
      </w:r>
      <w:r>
        <w:rPr>
          <w:rStyle w:val="StyleBoldUnderline"/>
        </w:rPr>
        <w:t xml:space="preserve"> </w:t>
      </w:r>
      <w:r w:rsidRPr="008835F3">
        <w:rPr>
          <w:sz w:val="16"/>
        </w:rPr>
        <w:t>entirely</w:t>
      </w:r>
      <w:r>
        <w:rPr>
          <w:sz w:val="16"/>
        </w:rPr>
        <w:t xml:space="preserve"> </w:t>
      </w:r>
      <w:r w:rsidRPr="00FB4EF0">
        <w:rPr>
          <w:rStyle w:val="StyleBoldUnderline"/>
          <w:highlight w:val="yellow"/>
        </w:rPr>
        <w:t xml:space="preserve">on the </w:t>
      </w:r>
      <w:proofErr w:type="spellStart"/>
      <w:r w:rsidRPr="00FB4EF0">
        <w:rPr>
          <w:rStyle w:val="StyleBoldUnderline"/>
          <w:highlight w:val="yellow"/>
        </w:rPr>
        <w:t>rethematization</w:t>
      </w:r>
      <w:proofErr w:type="spellEnd"/>
      <w:r w:rsidRPr="00FB4EF0">
        <w:rPr>
          <w:rStyle w:val="StyleBoldUnderline"/>
          <w:highlight w:val="yellow"/>
        </w:rPr>
        <w:t xml:space="preserve"> of</w:t>
      </w:r>
      <w:r w:rsidRPr="003130BB">
        <w:rPr>
          <w:rStyle w:val="StyleBoldUnderline"/>
        </w:rPr>
        <w:t xml:space="preserve"> certain </w:t>
      </w:r>
      <w:r w:rsidRPr="00BD52AA">
        <w:rPr>
          <w:rStyle w:val="StyleBoldUnderline"/>
        </w:rPr>
        <w:t>ontological dimensions of human experience</w:t>
      </w:r>
      <w:r>
        <w:rPr>
          <w:rStyle w:val="StyleBoldUnderline"/>
        </w:rPr>
        <w:t xml:space="preserve"> </w:t>
      </w:r>
      <w:r w:rsidRPr="003130BB">
        <w:rPr>
          <w:rStyle w:val="StyleBoldUnderline"/>
        </w:rPr>
        <w:t>(</w:t>
      </w:r>
      <w:r w:rsidRPr="00FB4EF0">
        <w:rPr>
          <w:rStyle w:val="StyleBoldUnderline"/>
          <w:highlight w:val="yellow"/>
        </w:rPr>
        <w:t>action, the public world, and self</w:t>
      </w:r>
      <w:r w:rsidRPr="00FB4EF0">
        <w:rPr>
          <w:sz w:val="16"/>
          <w:highlight w:val="yellow"/>
        </w:rPr>
        <w:t xml:space="preserve">), </w:t>
      </w:r>
      <w:r w:rsidRPr="00FB4EF0">
        <w:rPr>
          <w:rStyle w:val="Emphasis"/>
          <w:highlight w:val="yellow"/>
        </w:rPr>
        <w:t>which this blurring obscures,</w:t>
      </w:r>
      <w:r w:rsidRPr="003130BB">
        <w:rPr>
          <w:rStyle w:val="Emphasis"/>
        </w:rPr>
        <w:t xml:space="preserve"> denatures, </w:t>
      </w:r>
      <w:r w:rsidRPr="00FB4EF0">
        <w:rPr>
          <w:rStyle w:val="Emphasis"/>
          <w:highlight w:val="yellow"/>
        </w:rPr>
        <w:t>and makes increasingly difficult to articulate</w:t>
      </w:r>
      <w:r w:rsidRPr="003130BB">
        <w:rPr>
          <w:rStyle w:val="Emphasis"/>
        </w:rPr>
        <w:t>.</w:t>
      </w:r>
      <w:r>
        <w:rPr>
          <w:rStyle w:val="Emphasis"/>
        </w:rPr>
        <w:t xml:space="preserve"> </w:t>
      </w:r>
      <w:r w:rsidRPr="00BD52AA">
        <w:rPr>
          <w:rStyle w:val="StyleBoldUnderline"/>
        </w:rPr>
        <w:t>The fetishistic quality of her distinction making</w:t>
      </w:r>
      <w:r w:rsidRPr="008835F3">
        <w:rPr>
          <w:sz w:val="16"/>
        </w:rPr>
        <w:t xml:space="preserve">, </w:t>
      </w:r>
      <w:r w:rsidRPr="003130BB">
        <w:rPr>
          <w:rStyle w:val="StyleBoldUnderline"/>
        </w:rPr>
        <w:t>her</w:t>
      </w:r>
      <w:r w:rsidRPr="008835F3">
        <w:rPr>
          <w:sz w:val="16"/>
        </w:rPr>
        <w:t xml:space="preserve"> Kantian </w:t>
      </w:r>
      <w:proofErr w:type="spellStart"/>
      <w:r w:rsidRPr="003130BB">
        <w:rPr>
          <w:rStyle w:val="StyleBoldUnderline"/>
        </w:rPr>
        <w:t>finickincss</w:t>
      </w:r>
      <w:proofErr w:type="spellEnd"/>
      <w:r w:rsidRPr="003130BB">
        <w:rPr>
          <w:rStyle w:val="StyleBoldUnderline"/>
        </w:rPr>
        <w:t xml:space="preserve"> </w:t>
      </w:r>
      <w:r w:rsidRPr="00BD52AA">
        <w:rPr>
          <w:rStyle w:val="StyleBoldUnderline"/>
        </w:rPr>
        <w:t>in delimiting</w:t>
      </w:r>
      <w:r>
        <w:rPr>
          <w:rStyle w:val="StyleBoldUnderline"/>
        </w:rPr>
        <w:t xml:space="preserve"> </w:t>
      </w:r>
      <w:r w:rsidRPr="00BD52AA">
        <w:rPr>
          <w:rStyle w:val="StyleBoldUnderline"/>
        </w:rPr>
        <w:t>the political</w:t>
      </w:r>
      <w:r w:rsidRPr="008835F3">
        <w:rPr>
          <w:sz w:val="16"/>
        </w:rPr>
        <w:t xml:space="preserve">: </w:t>
      </w:r>
      <w:r w:rsidRPr="003130BB">
        <w:rPr>
          <w:rStyle w:val="StyleBoldUnderline"/>
        </w:rPr>
        <w:t xml:space="preserve">these </w:t>
      </w:r>
      <w:r w:rsidRPr="00BD52AA">
        <w:rPr>
          <w:rStyle w:val="StyleBoldUnderline"/>
        </w:rPr>
        <w:t>attest</w:t>
      </w:r>
      <w:r>
        <w:rPr>
          <w:rStyle w:val="StyleBoldUnderline"/>
        </w:rPr>
        <w:t xml:space="preserve"> </w:t>
      </w:r>
      <w:r w:rsidRPr="00BD52AA">
        <w:rPr>
          <w:rStyle w:val="StyleBoldUnderline"/>
        </w:rPr>
        <w:t>to a</w:t>
      </w:r>
      <w:r w:rsidRPr="003130BB">
        <w:rPr>
          <w:rStyle w:val="StyleBoldUnderline"/>
        </w:rPr>
        <w:t xml:space="preserve"> deeply rooted </w:t>
      </w:r>
      <w:r w:rsidRPr="00BD52AA">
        <w:rPr>
          <w:rStyle w:val="StyleBoldUnderline"/>
        </w:rPr>
        <w:t xml:space="preserve">desire to </w:t>
      </w:r>
      <w:r w:rsidRPr="00BD52AA">
        <w:rPr>
          <w:rStyle w:val="Emphasis"/>
        </w:rPr>
        <w:t xml:space="preserve">preserve the possibility of meaning created by political </w:t>
      </w:r>
      <w:r w:rsidRPr="00F54333">
        <w:rPr>
          <w:rStyle w:val="Emphasis"/>
        </w:rPr>
        <w:t>action and redeemed by political judgment</w:t>
      </w:r>
      <w:r w:rsidRPr="003130BB">
        <w:rPr>
          <w:rStyle w:val="Emphasis"/>
        </w:rPr>
        <w:t>.</w:t>
      </w:r>
    </w:p>
    <w:p w:rsidR="00085DC2" w:rsidRDefault="00085DC2" w:rsidP="00085DC2"/>
    <w:p w:rsidR="00085DC2" w:rsidRPr="00026AE6" w:rsidRDefault="00085DC2" w:rsidP="00085DC2">
      <w:pPr>
        <w:pStyle w:val="Heading4"/>
      </w:pPr>
      <w:r w:rsidRPr="00026AE6">
        <w:t>The impact outweighs—deliberative debate models impart skills vital to respond to existential threats</w:t>
      </w:r>
    </w:p>
    <w:p w:rsidR="00085DC2" w:rsidRPr="009E09D6" w:rsidRDefault="00085DC2" w:rsidP="00085DC2">
      <w:r w:rsidRPr="009E09D6">
        <w:t xml:space="preserve">Christian O. </w:t>
      </w:r>
      <w:r w:rsidRPr="009E09D6">
        <w:rPr>
          <w:rStyle w:val="Cite"/>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085DC2" w:rsidRPr="00697E27" w:rsidRDefault="00085DC2" w:rsidP="00085DC2"/>
    <w:p w:rsidR="00085DC2" w:rsidRPr="00241CDC" w:rsidRDefault="00085DC2" w:rsidP="00085DC2">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w:t>
      </w:r>
      <w:proofErr w:type="spellStart"/>
      <w:r w:rsidRPr="00241CDC">
        <w:rPr>
          <w:sz w:val="16"/>
        </w:rPr>
        <w:t>rearticulation</w:t>
      </w:r>
      <w:proofErr w:type="spellEnd"/>
      <w:r w:rsidRPr="00241CDC">
        <w:rPr>
          <w:sz w:val="16"/>
        </w:rPr>
        <w:t xml:space="preserve">, it is open to </w:t>
      </w:r>
      <w:proofErr w:type="spellStart"/>
      <w:r w:rsidRPr="00241CDC">
        <w:rPr>
          <w:sz w:val="16"/>
        </w:rPr>
        <w:t>rearticulation</w:t>
      </w:r>
      <w:proofErr w:type="spellEnd"/>
      <w:r w:rsidRPr="00241CDC">
        <w:rPr>
          <w:sz w:val="16"/>
        </w:rPr>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w:t>
      </w:r>
      <w:proofErr w:type="spellStart"/>
      <w:r w:rsidRPr="00241CDC">
        <w:rPr>
          <w:sz w:val="16"/>
        </w:rPr>
        <w:t>Ocwey</w:t>
      </w:r>
      <w:proofErr w:type="spellEnd"/>
      <w:r w:rsidRPr="00241CDC">
        <w:rPr>
          <w:sz w:val="16"/>
        </w:rPr>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w:t>
      </w:r>
      <w:proofErr w:type="gramStart"/>
      <w:r w:rsidRPr="00241CDC">
        <w:rPr>
          <w:sz w:val="16"/>
        </w:rPr>
        <w:t>,63</w:t>
      </w:r>
      <w:proofErr w:type="gramEnd"/>
      <w:r w:rsidRPr="00241CDC">
        <w:rPr>
          <w:sz w:val="16"/>
        </w:rPr>
        <w:t xml:space="preserve">, 154). </w:t>
      </w:r>
      <w:r w:rsidRPr="00AB3700">
        <w:rPr>
          <w:rStyle w:val="StyleBoldUnderline"/>
          <w:highlight w:val="yellow"/>
        </w:rPr>
        <w:t>Debate</w:t>
      </w:r>
      <w:r w:rsidRPr="00241CDC">
        <w:rPr>
          <w:sz w:val="16"/>
        </w:rPr>
        <w:t xml:space="preserve"> provides an </w:t>
      </w:r>
      <w:proofErr w:type="spellStart"/>
      <w:r w:rsidRPr="00241CDC">
        <w:rPr>
          <w:sz w:val="16"/>
        </w:rPr>
        <w:t>indispensible</w:t>
      </w:r>
      <w:proofErr w:type="spellEnd"/>
      <w:r w:rsidRPr="00241CDC">
        <w:rPr>
          <w:sz w:val="16"/>
        </w:rPr>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085DC2" w:rsidRPr="00EA6241" w:rsidRDefault="00085DC2" w:rsidP="00085DC2">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 xml:space="preserve">universities is that they have not changed curriculum to match with </w:t>
      </w:r>
      <w:r w:rsidRPr="00EA6241">
        <w:rPr>
          <w:rStyle w:val="StyleBoldUnderline"/>
          <w:highlight w:val="yellow"/>
        </w:rPr>
        <w:lastRenderedPageBreak/>
        <w:t>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085DC2" w:rsidRPr="00241CDC" w:rsidRDefault="00085DC2" w:rsidP="00085DC2">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 w:val="16"/>
          <w:szCs w:val="16"/>
        </w:rPr>
        <w:t>instmction</w:t>
      </w:r>
      <w:proofErr w:type="spellEnd"/>
      <w:r w:rsidRPr="00241CDC">
        <w:rPr>
          <w:sz w:val="16"/>
          <w:szCs w:val="16"/>
        </w:rPr>
        <w:t xml:space="preserve">/no instruction and debate topic . . . that </w:t>
      </w:r>
      <w:r w:rsidRPr="00EA6241">
        <w:rPr>
          <w:rStyle w:val="Emphasis"/>
          <w:highlight w:val="yellow"/>
        </w:rPr>
        <w:t>it did not matter which topic students had been assigned</w:t>
      </w:r>
      <w:r w:rsidRPr="00241CDC">
        <w:rPr>
          <w:sz w:val="16"/>
          <w:szCs w:val="16"/>
        </w:rPr>
        <w:t xml:space="preserve"> . . . students in the </w:t>
      </w:r>
      <w:proofErr w:type="spellStart"/>
      <w:r w:rsidRPr="00241CDC">
        <w:rPr>
          <w:sz w:val="16"/>
          <w:szCs w:val="16"/>
        </w:rPr>
        <w:t>Instnictional</w:t>
      </w:r>
      <w:proofErr w:type="spellEnd"/>
      <w:r w:rsidRPr="00241CDC">
        <w:rPr>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085DC2" w:rsidRPr="00FB482F" w:rsidRDefault="00085DC2" w:rsidP="00085DC2">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t>
      </w:r>
      <w:proofErr w:type="spellStart"/>
      <w:r w:rsidRPr="00FB482F">
        <w:rPr>
          <w:sz w:val="16"/>
        </w:rPr>
        <w:t>Worthcn</w:t>
      </w:r>
      <w:proofErr w:type="spellEnd"/>
      <w:r w:rsidRPr="00FB482F">
        <w:rPr>
          <w:sz w:val="16"/>
        </w:rPr>
        <w:t xml:space="preserve"> and </w:t>
      </w:r>
      <w:proofErr w:type="spellStart"/>
      <w:r w:rsidRPr="00FB482F">
        <w:rPr>
          <w:sz w:val="16"/>
        </w:rPr>
        <w:t>Gaylcn</w:t>
      </w:r>
      <w:proofErr w:type="spellEnd"/>
      <w:r w:rsidRPr="00FB482F">
        <w:rPr>
          <w:sz w:val="16"/>
        </w:rPr>
        <w:t xml:space="preserve">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xml:space="preserve">. Though their essay was written in 1992 on the cusp of the eventual explosion of the Internet as a medium, </w:t>
      </w:r>
      <w:proofErr w:type="spellStart"/>
      <w:r w:rsidRPr="00FB482F">
        <w:rPr>
          <w:sz w:val="16"/>
        </w:rPr>
        <w:t>Worthcn</w:t>
      </w:r>
      <w:proofErr w:type="spellEnd"/>
      <w:r w:rsidRPr="00FB482F">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085DC2" w:rsidRPr="00697E27" w:rsidRDefault="00085DC2" w:rsidP="00085DC2">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085DC2" w:rsidRPr="00F2277F" w:rsidRDefault="00085DC2" w:rsidP="00085DC2">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085DC2" w:rsidRDefault="00085DC2" w:rsidP="00085DC2"/>
    <w:p w:rsidR="00C43C8B" w:rsidRPr="00C607AD" w:rsidRDefault="00C43C8B" w:rsidP="00C43C8B">
      <w:pPr>
        <w:keepNext/>
        <w:keepLines/>
        <w:spacing w:before="200"/>
        <w:outlineLvl w:val="3"/>
        <w:rPr>
          <w:rFonts w:eastAsiaTheme="majorEastAsia" w:cstheme="majorBidi"/>
          <w:b/>
          <w:bCs/>
          <w:iCs/>
        </w:rPr>
      </w:pPr>
      <w:r>
        <w:rPr>
          <w:rFonts w:eastAsiaTheme="majorEastAsia" w:cstheme="majorBidi"/>
          <w:b/>
          <w:bCs/>
          <w:iCs/>
        </w:rPr>
        <w:t>While patriarchy</w:t>
      </w:r>
      <w:r w:rsidRPr="00C607AD">
        <w:rPr>
          <w:rFonts w:eastAsiaTheme="majorEastAsia" w:cstheme="majorBidi"/>
          <w:b/>
          <w:bCs/>
          <w:iCs/>
        </w:rPr>
        <w:t xml:space="preserve"> has a large impact – it isn’t monolithic, </w:t>
      </w:r>
      <w:proofErr w:type="gramStart"/>
      <w:r w:rsidRPr="00C607AD">
        <w:rPr>
          <w:rFonts w:eastAsiaTheme="majorEastAsia" w:cstheme="majorBidi"/>
          <w:b/>
          <w:bCs/>
          <w:iCs/>
        </w:rPr>
        <w:t>nor</w:t>
      </w:r>
      <w:proofErr w:type="gramEnd"/>
      <w:r w:rsidRPr="00C607AD">
        <w:rPr>
          <w:rFonts w:eastAsiaTheme="majorEastAsia" w:cstheme="majorBidi"/>
          <w:b/>
          <w:bCs/>
          <w:iCs/>
        </w:rPr>
        <w:t xml:space="preserve"> unified </w:t>
      </w:r>
    </w:p>
    <w:p w:rsidR="00C43C8B" w:rsidRPr="00C607AD" w:rsidRDefault="00C43C8B" w:rsidP="00C43C8B">
      <w:r w:rsidRPr="00C607AD">
        <w:rPr>
          <w:rFonts w:eastAsiaTheme="majorEastAsia" w:cstheme="majorBidi"/>
          <w:b/>
          <w:bCs/>
          <w:iCs/>
        </w:rPr>
        <w:t>Hooper 1</w:t>
      </w:r>
      <w:r w:rsidRPr="00C607AD">
        <w:t xml:space="preserve"> Charlotte (University of Bristol research associate in politics), Manly States: Masculinities, International Relations, and Gender Politics </w:t>
      </w:r>
      <w:proofErr w:type="spellStart"/>
      <w:r w:rsidRPr="00C607AD">
        <w:t>pp</w:t>
      </w:r>
      <w:proofErr w:type="spellEnd"/>
      <w:r w:rsidRPr="00C607AD">
        <w:t xml:space="preserve"> 45-46. </w:t>
      </w:r>
    </w:p>
    <w:p w:rsidR="00C43C8B" w:rsidRPr="00C607AD" w:rsidRDefault="00C43C8B" w:rsidP="00C43C8B">
      <w:pPr>
        <w:rPr>
          <w:sz w:val="16"/>
        </w:rPr>
      </w:pPr>
    </w:p>
    <w:p w:rsidR="00C43C8B" w:rsidRPr="00C607AD" w:rsidRDefault="00C43C8B" w:rsidP="00C43C8B">
      <w:pPr>
        <w:rPr>
          <w:rFonts w:cs="Helvetica"/>
          <w:u w:val="single"/>
        </w:rPr>
      </w:pPr>
      <w:r w:rsidRPr="00C607AD">
        <w:rPr>
          <w:sz w:val="16"/>
        </w:rPr>
        <w:t xml:space="preserve">Spike Peterson and Anne Sisson </w:t>
      </w:r>
      <w:proofErr w:type="spellStart"/>
      <w:r w:rsidRPr="00C607AD">
        <w:rPr>
          <w:sz w:val="16"/>
        </w:rPr>
        <w:t>Runyan</w:t>
      </w:r>
      <w:proofErr w:type="spellEnd"/>
      <w:r w:rsidRPr="00C607AD">
        <w:rPr>
          <w:sz w:val="16"/>
        </w:rPr>
        <w:t xml:space="preserve"> (1993), in their discussion </w:t>
      </w:r>
      <w:proofErr w:type="gramStart"/>
      <w:r w:rsidRPr="00C607AD">
        <w:rPr>
          <w:sz w:val="16"/>
        </w:rPr>
        <w:t>of  gendered</w:t>
      </w:r>
      <w:proofErr w:type="gramEnd"/>
      <w:r w:rsidRPr="00C607AD">
        <w:rPr>
          <w:sz w:val="16"/>
        </w:rPr>
        <w:t xml:space="preserve"> dichotomies, appear to drop </w:t>
      </w:r>
      <w:proofErr w:type="spellStart"/>
      <w:r w:rsidRPr="00C607AD">
        <w:rPr>
          <w:sz w:val="16"/>
        </w:rPr>
        <w:t>Lacanian</w:t>
      </w:r>
      <w:proofErr w:type="spellEnd"/>
      <w:r w:rsidRPr="00C607AD">
        <w:rPr>
          <w:sz w:val="16"/>
        </w:rPr>
        <w:t xml:space="preserve"> psychoanalytic discourse as  an explanation for gendered dichotomies in favor of a more straightforward-  </w:t>
      </w:r>
      <w:proofErr w:type="spellStart"/>
      <w:r w:rsidRPr="00C607AD">
        <w:rPr>
          <w:sz w:val="16"/>
        </w:rPr>
        <w:t>ly</w:t>
      </w:r>
      <w:proofErr w:type="spellEnd"/>
      <w:r w:rsidRPr="00C607AD">
        <w:rPr>
          <w:sz w:val="16"/>
        </w:rPr>
        <w:t xml:space="preserve"> political account.14Gendered dichotomies, rather than uniformly con-  </w:t>
      </w:r>
      <w:proofErr w:type="spellStart"/>
      <w:r w:rsidRPr="00C607AD">
        <w:rPr>
          <w:sz w:val="16"/>
        </w:rPr>
        <w:t>structing</w:t>
      </w:r>
      <w:proofErr w:type="spellEnd"/>
      <w:r w:rsidRPr="00C607AD">
        <w:rPr>
          <w:sz w:val="16"/>
        </w:rPr>
        <w:t xml:space="preserve"> gendered social relations through universal psychoanalytic </w:t>
      </w:r>
      <w:proofErr w:type="spellStart"/>
      <w:r w:rsidRPr="00C607AD">
        <w:rPr>
          <w:sz w:val="16"/>
        </w:rPr>
        <w:t>mecha</w:t>
      </w:r>
      <w:proofErr w:type="spellEnd"/>
      <w:r w:rsidRPr="00C607AD">
        <w:rPr>
          <w:sz w:val="16"/>
        </w:rPr>
        <w:t xml:space="preserve">-  </w:t>
      </w:r>
      <w:proofErr w:type="spellStart"/>
      <w:r w:rsidRPr="00C607AD">
        <w:rPr>
          <w:sz w:val="16"/>
        </w:rPr>
        <w:t>nisms</w:t>
      </w:r>
      <w:proofErr w:type="spellEnd"/>
      <w:r w:rsidRPr="00C607AD">
        <w:rPr>
          <w:sz w:val="16"/>
        </w:rPr>
        <w:t xml:space="preserve">, are seen more ambiguously, as playing a dual role. Where </w:t>
      </w:r>
      <w:proofErr w:type="gramStart"/>
      <w:r w:rsidRPr="00C607AD">
        <w:rPr>
          <w:sz w:val="16"/>
        </w:rPr>
        <w:t>gendered  dichotomies</w:t>
      </w:r>
      <w:proofErr w:type="gramEnd"/>
      <w:r w:rsidRPr="00C607AD">
        <w:rPr>
          <w:sz w:val="16"/>
        </w:rPr>
        <w:t xml:space="preserve">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w:t>
      </w:r>
      <w:proofErr w:type="spellStart"/>
      <w:r w:rsidRPr="00C607AD">
        <w:rPr>
          <w:sz w:val="16"/>
        </w:rPr>
        <w:t>Runyan</w:t>
      </w:r>
      <w:proofErr w:type="spellEnd"/>
      <w:r w:rsidRPr="00C607AD">
        <w:rPr>
          <w:sz w:val="16"/>
        </w:rPr>
        <w:t xml:space="preserve">  1993, 24–25).  Elaborating on this view, it can be argued that gendered dichotomies </w:t>
      </w:r>
      <w:proofErr w:type="gramStart"/>
      <w:r w:rsidRPr="00C607AD">
        <w:rPr>
          <w:sz w:val="16"/>
        </w:rPr>
        <w:t>are  in</w:t>
      </w:r>
      <w:proofErr w:type="gramEnd"/>
      <w:r w:rsidRPr="00C607AD">
        <w:rPr>
          <w:sz w:val="16"/>
        </w:rPr>
        <w:t xml:space="preserve"> part ideological tools that mystify, masking more complex social realities  and reinforcing stereotypes. On one level, they do help to produce real gen</w:t>
      </w:r>
      <w:proofErr w:type="gramStart"/>
      <w:r w:rsidRPr="00C607AD">
        <w:rPr>
          <w:sz w:val="16"/>
        </w:rPr>
        <w:t>-  der</w:t>
      </w:r>
      <w:proofErr w:type="gramEnd"/>
      <w:r w:rsidRPr="00C607AD">
        <w:rPr>
          <w:sz w:val="16"/>
        </w:rPr>
        <w:t xml:space="preserve"> differences and inequalities, when they are used as organizing principles  that have practical effects commensurate with the extent that they become  embedded in institutional practices, and </w:t>
      </w:r>
      <w:r w:rsidRPr="00C607AD">
        <w:rPr>
          <w:sz w:val="16"/>
        </w:rPr>
        <w:lastRenderedPageBreak/>
        <w:t xml:space="preserve">through these, human bodies.  They constitute one dimension in the triangular nexus out of which </w:t>
      </w:r>
      <w:proofErr w:type="gramStart"/>
      <w:r w:rsidRPr="00C607AD">
        <w:rPr>
          <w:sz w:val="16"/>
        </w:rPr>
        <w:t>gender  identities</w:t>
      </w:r>
      <w:proofErr w:type="gramEnd"/>
      <w:r w:rsidRPr="00C607AD">
        <w:rPr>
          <w:sz w:val="16"/>
        </w:rPr>
        <w:t xml:space="preserve"> and the gender order are produced. But at the same time, </w:t>
      </w:r>
      <w:r w:rsidRPr="00C607AD">
        <w:rPr>
          <w:rFonts w:cs="Times"/>
          <w:u w:val="single"/>
        </w:rPr>
        <w:t xml:space="preserve">institutional </w:t>
      </w:r>
      <w:r w:rsidRPr="00C607AD">
        <w:rPr>
          <w:rFonts w:cs="Times"/>
          <w:highlight w:val="yellow"/>
          <w:u w:val="single"/>
        </w:rPr>
        <w:t>practices are not always</w:t>
      </w:r>
      <w:r w:rsidRPr="00C607AD">
        <w:rPr>
          <w:rFonts w:cs="Times"/>
          <w:u w:val="single"/>
        </w:rPr>
        <w:t xml:space="preserve"> completely or unambiguously </w:t>
      </w:r>
      <w:r w:rsidRPr="00C607AD">
        <w:rPr>
          <w:rFonts w:cs="Times"/>
          <w:highlight w:val="yellow"/>
          <w:u w:val="single"/>
        </w:rPr>
        <w:t xml:space="preserve">informed </w:t>
      </w:r>
      <w:proofErr w:type="gramStart"/>
      <w:r w:rsidRPr="00C607AD">
        <w:rPr>
          <w:rFonts w:cs="Times"/>
          <w:highlight w:val="yellow"/>
          <w:u w:val="single"/>
        </w:rPr>
        <w:t>by</w:t>
      </w:r>
      <w:r w:rsidRPr="00C607AD">
        <w:rPr>
          <w:rFonts w:cs="Helvetica"/>
          <w:u w:val="single"/>
        </w:rPr>
        <w:t xml:space="preserve">  </w:t>
      </w:r>
      <w:r w:rsidRPr="00C607AD">
        <w:rPr>
          <w:rFonts w:cs="Times"/>
          <w:u w:val="single"/>
        </w:rPr>
        <w:t>such</w:t>
      </w:r>
      <w:proofErr w:type="gramEnd"/>
      <w:r w:rsidRPr="00C607AD">
        <w:rPr>
          <w:rFonts w:cs="Times"/>
          <w:u w:val="single"/>
        </w:rPr>
        <w:t xml:space="preserve"> </w:t>
      </w:r>
      <w:r w:rsidRPr="00C607AD">
        <w:rPr>
          <w:rFonts w:cs="Times"/>
          <w:highlight w:val="yellow"/>
          <w:u w:val="single"/>
        </w:rPr>
        <w:t>dichotomies, which may</w:t>
      </w:r>
      <w:r w:rsidRPr="00C607AD">
        <w:rPr>
          <w:rFonts w:cs="Times"/>
          <w:u w:val="single"/>
        </w:rPr>
        <w:t xml:space="preserve"> then </w:t>
      </w:r>
      <w:r w:rsidRPr="00C607AD">
        <w:rPr>
          <w:rFonts w:cs="Times"/>
          <w:b/>
          <w:u w:val="single"/>
        </w:rPr>
        <w:t xml:space="preserve">operate to </w:t>
      </w:r>
      <w:r w:rsidRPr="00C607AD">
        <w:rPr>
          <w:rFonts w:cs="Times"/>
          <w:b/>
          <w:highlight w:val="yellow"/>
          <w:u w:val="single"/>
        </w:rPr>
        <w:t>obscure</w:t>
      </w:r>
      <w:r w:rsidRPr="00C607AD">
        <w:rPr>
          <w:rFonts w:cs="Times"/>
          <w:b/>
          <w:u w:val="single"/>
        </w:rPr>
        <w:t xml:space="preserve"> more </w:t>
      </w:r>
      <w:r w:rsidRPr="00C607AD">
        <w:rPr>
          <w:rFonts w:cs="Times"/>
          <w:b/>
          <w:highlight w:val="yellow"/>
          <w:u w:val="single"/>
        </w:rPr>
        <w:t>complex relationships</w:t>
      </w:r>
      <w:r w:rsidRPr="00C607AD">
        <w:rPr>
          <w:rFonts w:cs="Times"/>
          <w:highlight w:val="yellow"/>
          <w:u w:val="single"/>
        </w:rPr>
        <w:t>. It is a mistake to see</w:t>
      </w:r>
      <w:r w:rsidRPr="00C607AD">
        <w:rPr>
          <w:rFonts w:cs="Times"/>
          <w:u w:val="single"/>
        </w:rPr>
        <w:t xml:space="preserve"> the language of </w:t>
      </w:r>
      <w:r w:rsidRPr="00C607AD">
        <w:rPr>
          <w:rFonts w:cs="Times"/>
          <w:highlight w:val="yellow"/>
          <w:u w:val="single"/>
        </w:rPr>
        <w:t>gendered dichotomies as a uniﬁed and totalizing discourse that dictates every</w:t>
      </w:r>
      <w:r w:rsidRPr="00C607AD">
        <w:rPr>
          <w:rFonts w:cs="Times"/>
          <w:u w:val="single"/>
        </w:rPr>
        <w:t xml:space="preserve"> aspect of social </w:t>
      </w:r>
      <w:proofErr w:type="gramStart"/>
      <w:r w:rsidRPr="00C607AD">
        <w:rPr>
          <w:rFonts w:cs="Times"/>
          <w:highlight w:val="yellow"/>
          <w:u w:val="single"/>
        </w:rPr>
        <w:t>practice</w:t>
      </w:r>
      <w:r w:rsidRPr="00C607AD">
        <w:rPr>
          <w:rFonts w:cs="Helvetica"/>
          <w:u w:val="single"/>
        </w:rPr>
        <w:t xml:space="preserve">  </w:t>
      </w:r>
      <w:r w:rsidRPr="00C607AD">
        <w:rPr>
          <w:rFonts w:cs="Times"/>
          <w:u w:val="single"/>
        </w:rPr>
        <w:t>to</w:t>
      </w:r>
      <w:proofErr w:type="gramEnd"/>
      <w:r w:rsidRPr="00C607AD">
        <w:rPr>
          <w:rFonts w:cs="Times"/>
          <w:u w:val="single"/>
        </w:rPr>
        <w:t xml:space="preserve"> the extent that we are coherently produced as subjects in its dualistic image. As well as the disruptions and discontinuities engendered by the intersections and interjections of other discourses (race, class, sexuality, and </w:t>
      </w:r>
      <w:proofErr w:type="gramStart"/>
      <w:r w:rsidRPr="00C607AD">
        <w:rPr>
          <w:rFonts w:cs="Times"/>
          <w:u w:val="single"/>
        </w:rPr>
        <w:t>so</w:t>
      </w:r>
      <w:r w:rsidRPr="00C607AD">
        <w:rPr>
          <w:rFonts w:cs="Helvetica"/>
          <w:u w:val="single"/>
        </w:rPr>
        <w:t xml:space="preserve">  </w:t>
      </w:r>
      <w:r w:rsidRPr="00C607AD">
        <w:rPr>
          <w:rFonts w:cs="Times"/>
          <w:u w:val="single"/>
        </w:rPr>
        <w:t>on</w:t>
      </w:r>
      <w:proofErr w:type="gramEnd"/>
      <w:r w:rsidRPr="00C607AD">
        <w:rPr>
          <w:rFonts w:cs="Times"/>
          <w:u w:val="single"/>
        </w:rPr>
        <w:t xml:space="preserve">) </w:t>
      </w:r>
      <w:r w:rsidRPr="00C607AD">
        <w:rPr>
          <w:rFonts w:cs="Times"/>
          <w:b/>
          <w:highlight w:val="yellow"/>
          <w:u w:val="single"/>
        </w:rPr>
        <w:t>there is always room for evasion, reversal, resistance, and dissonance</w:t>
      </w:r>
      <w:r w:rsidRPr="00C607AD">
        <w:rPr>
          <w:rFonts w:cs="Times"/>
          <w:u w:val="single"/>
        </w:rPr>
        <w:t xml:space="preserve"> between rhetoric, practice, and embodiment, </w:t>
      </w:r>
      <w:r w:rsidRPr="00C607AD">
        <w:rPr>
          <w:rFonts w:cs="Times"/>
          <w:highlight w:val="yellow"/>
          <w:u w:val="single"/>
        </w:rPr>
        <w:t>as well as reproduction of the</w:t>
      </w:r>
      <w:r w:rsidRPr="00C607AD">
        <w:rPr>
          <w:rFonts w:cs="Helvetica"/>
          <w:highlight w:val="yellow"/>
          <w:u w:val="single"/>
        </w:rPr>
        <w:t xml:space="preserve">  </w:t>
      </w:r>
      <w:r w:rsidRPr="00C607AD">
        <w:rPr>
          <w:rFonts w:cs="Times"/>
          <w:highlight w:val="yellow"/>
          <w:u w:val="single"/>
        </w:rPr>
        <w:t>symbolic order, as identities are negotiated</w:t>
      </w:r>
      <w:r w:rsidRPr="00C607AD">
        <w:rPr>
          <w:rFonts w:cs="Times"/>
          <w:u w:val="single"/>
        </w:rPr>
        <w:t xml:space="preserve"> in relation to all three dimensions, </w:t>
      </w:r>
      <w:r w:rsidRPr="00C607AD">
        <w:rPr>
          <w:rFonts w:cs="Times"/>
          <w:highlight w:val="yellow"/>
          <w:u w:val="single"/>
        </w:rPr>
        <w:t xml:space="preserve">in a variety of </w:t>
      </w:r>
      <w:r w:rsidRPr="00C607AD">
        <w:rPr>
          <w:rFonts w:cs="Times"/>
          <w:b/>
          <w:highlight w:val="yellow"/>
          <w:u w:val="single"/>
        </w:rPr>
        <w:t>complex and changing circumstances</w:t>
      </w:r>
      <w:r w:rsidRPr="00C607AD">
        <w:rPr>
          <w:rFonts w:cs="Times"/>
          <w:sz w:val="16"/>
        </w:rPr>
        <w:t xml:space="preserve">. On the </w:t>
      </w:r>
      <w:proofErr w:type="gramStart"/>
      <w:r w:rsidRPr="00C607AD">
        <w:rPr>
          <w:rFonts w:cs="Times"/>
          <w:sz w:val="16"/>
        </w:rPr>
        <w:t>other</w:t>
      </w:r>
      <w:r w:rsidRPr="00C607AD">
        <w:rPr>
          <w:rFonts w:cs="Helvetica"/>
          <w:sz w:val="16"/>
        </w:rPr>
        <w:t xml:space="preserve">  </w:t>
      </w:r>
      <w:r w:rsidRPr="00C607AD">
        <w:rPr>
          <w:rFonts w:cs="Times"/>
          <w:sz w:val="16"/>
        </w:rPr>
        <w:t>hand</w:t>
      </w:r>
      <w:proofErr w:type="gramEnd"/>
      <w:r w:rsidRPr="00C607AD">
        <w:rPr>
          <w:rFonts w:cs="Times"/>
          <w:sz w:val="16"/>
        </w:rPr>
        <w:t>, the symbolic gender order does inform practice, and our subjectivities are produced in relation to it, so to dismiss it as performing only an ideological or propagandistic role is also too simplistic.</w:t>
      </w:r>
      <w:r w:rsidRPr="00C607AD">
        <w:rPr>
          <w:rFonts w:cs="Helvetica"/>
          <w:u w:val="single"/>
        </w:rPr>
        <w:t xml:space="preserve">  </w:t>
      </w:r>
    </w:p>
    <w:p w:rsidR="00C43C8B" w:rsidRPr="00C43C8B" w:rsidRDefault="00C43C8B" w:rsidP="00C43C8B">
      <w:pPr>
        <w:keepNext/>
        <w:keepLines/>
        <w:spacing w:before="200"/>
        <w:outlineLvl w:val="3"/>
        <w:rPr>
          <w:rFonts w:eastAsiaTheme="majorEastAsia" w:cstheme="majorBidi"/>
          <w:b/>
          <w:bCs/>
          <w:iCs/>
        </w:rPr>
      </w:pPr>
      <w:r w:rsidRPr="00C43C8B">
        <w:rPr>
          <w:rFonts w:eastAsiaTheme="majorEastAsia" w:cstheme="majorBidi"/>
          <w:b/>
          <w:bCs/>
          <w:iCs/>
        </w:rPr>
        <w:t xml:space="preserve">Rejection of the state accomplishes NOTHING – they need a pragmatic </w:t>
      </w:r>
      <w:proofErr w:type="spellStart"/>
      <w:r w:rsidRPr="00C43C8B">
        <w:rPr>
          <w:rFonts w:eastAsiaTheme="majorEastAsia" w:cstheme="majorBidi"/>
          <w:b/>
          <w:bCs/>
          <w:iCs/>
        </w:rPr>
        <w:t>reimagination</w:t>
      </w:r>
      <w:proofErr w:type="spellEnd"/>
      <w:r w:rsidRPr="00C43C8B">
        <w:rPr>
          <w:rFonts w:eastAsiaTheme="majorEastAsia" w:cstheme="majorBidi"/>
          <w:b/>
          <w:bCs/>
          <w:iCs/>
        </w:rPr>
        <w:t xml:space="preserve"> of politics to prevent failure of their movement </w:t>
      </w:r>
    </w:p>
    <w:p w:rsidR="00C43C8B" w:rsidRPr="00C43C8B" w:rsidRDefault="00C43C8B" w:rsidP="00C43C8B">
      <w:r w:rsidRPr="00C43C8B">
        <w:rPr>
          <w:rFonts w:eastAsiaTheme="majorEastAsia" w:cstheme="majorBidi"/>
          <w:b/>
          <w:bCs/>
          <w:iCs/>
        </w:rPr>
        <w:t>Pasha ’96</w:t>
      </w:r>
      <w:r w:rsidRPr="00C43C8B">
        <w:t xml:space="preserve"> [July-Sept. 1996, Mustapha Kamal, Professor and Chair of the Department of Politics and International Relations at the University of Aberdeen, “Security as Hegemony”, Alternatives: Global, Local, Political, Vol. 21, No. 3, pp. 283-302, JSTOR]</w:t>
      </w:r>
    </w:p>
    <w:p w:rsidR="00C43C8B" w:rsidRPr="00C43C8B" w:rsidRDefault="00C43C8B" w:rsidP="00C43C8B">
      <w:pPr>
        <w:keepNext/>
        <w:keepLines/>
        <w:spacing w:before="200"/>
        <w:outlineLvl w:val="3"/>
        <w:rPr>
          <w:rFonts w:eastAsiaTheme="majorEastAsia" w:cstheme="majorBidi"/>
          <w:bCs/>
          <w:iCs/>
          <w:sz w:val="14"/>
        </w:rPr>
      </w:pPr>
      <w:r w:rsidRPr="00C43C8B">
        <w:rPr>
          <w:rFonts w:eastAsiaTheme="majorEastAsia" w:cstheme="majorBidi"/>
          <w:iCs/>
          <w:szCs w:val="24"/>
          <w:u w:val="single"/>
        </w:rPr>
        <w:lastRenderedPageBreak/>
        <w:t>An attack on the postcolonial state as the author of violence</w:t>
      </w:r>
      <w:r w:rsidRPr="00C43C8B">
        <w:rPr>
          <w:rFonts w:eastAsiaTheme="majorEastAsia" w:cstheme="majorBidi"/>
          <w:bCs/>
          <w:iCs/>
          <w:sz w:val="14"/>
        </w:rPr>
        <w:t xml:space="preserve"> and its drive to produce a modern citizenry </w:t>
      </w:r>
      <w:r w:rsidRPr="00C43C8B">
        <w:rPr>
          <w:rFonts w:eastAsiaTheme="majorEastAsia" w:cstheme="majorBidi"/>
          <w:iCs/>
          <w:szCs w:val="24"/>
          <w:u w:val="single"/>
        </w:rPr>
        <w:t>may seem cathartic, without producing the semblance of an alternative vision of a new political community or fresh forms of life among existing political communities. Central to this critique is an assault on the state and other modern institutions</w:t>
      </w:r>
      <w:r w:rsidRPr="00C43C8B">
        <w:rPr>
          <w:rFonts w:eastAsiaTheme="majorEastAsia" w:cstheme="majorBidi"/>
          <w:bCs/>
          <w:iCs/>
          <w:sz w:val="14"/>
        </w:rPr>
        <w:t xml:space="preserve"> said to disrupt some putatively natural flow of history. Tradition, </w:t>
      </w:r>
      <w:r w:rsidRPr="00C43C8B">
        <w:rPr>
          <w:rFonts w:eastAsiaTheme="majorEastAsia" w:cstheme="majorBidi"/>
          <w:iCs/>
          <w:szCs w:val="24"/>
          <w:u w:val="single"/>
        </w:rPr>
        <w:t>on this logic</w:t>
      </w:r>
      <w:r w:rsidRPr="00C43C8B">
        <w:rPr>
          <w:rFonts w:eastAsiaTheme="majorEastAsia" w:cstheme="majorBidi"/>
          <w:bCs/>
          <w:iCs/>
          <w:sz w:val="14"/>
        </w:rPr>
        <w:t xml:space="preserve">, is uprooted to make room for grafted social forms; </w:t>
      </w:r>
      <w:r w:rsidRPr="00C43C8B">
        <w:rPr>
          <w:rFonts w:eastAsiaTheme="majorEastAsia" w:cstheme="majorBidi"/>
          <w:iCs/>
          <w:szCs w:val="24"/>
          <w:u w:val="single"/>
        </w:rPr>
        <w:t>modernity gives birth to an intolerant and insolent Leviathan, a repository of violence</w:t>
      </w:r>
      <w:r w:rsidRPr="00C43C8B">
        <w:rPr>
          <w:rFonts w:eastAsiaTheme="majorEastAsia" w:cstheme="majorBidi"/>
          <w:bCs/>
          <w:iCs/>
          <w:sz w:val="14"/>
        </w:rPr>
        <w:t xml:space="preserve"> and instrumental rationality's finest </w:t>
      </w:r>
      <w:proofErr w:type="spellStart"/>
      <w:r w:rsidRPr="00C43C8B">
        <w:rPr>
          <w:rFonts w:eastAsiaTheme="majorEastAsia" w:cstheme="majorBidi"/>
          <w:bCs/>
          <w:iCs/>
          <w:sz w:val="14"/>
        </w:rPr>
        <w:t>speci</w:t>
      </w:r>
      <w:proofErr w:type="spellEnd"/>
      <w:r w:rsidRPr="00C43C8B">
        <w:rPr>
          <w:rFonts w:eastAsiaTheme="majorEastAsia" w:cstheme="majorBidi"/>
          <w:bCs/>
          <w:iCs/>
          <w:sz w:val="14"/>
        </w:rPr>
        <w:t xml:space="preserve">- men. </w:t>
      </w:r>
      <w:r w:rsidRPr="00C43C8B">
        <w:rPr>
          <w:rFonts w:eastAsiaTheme="majorEastAsia" w:cstheme="majorBidi"/>
          <w:iCs/>
          <w:szCs w:val="24"/>
          <w:u w:val="single"/>
        </w:rPr>
        <w:t xml:space="preserve">Civil society - a realm of humaneness, vitality, creativity, and harmony - is superseded, </w:t>
      </w:r>
      <w:proofErr w:type="gramStart"/>
      <w:r w:rsidRPr="00C43C8B">
        <w:rPr>
          <w:rFonts w:eastAsiaTheme="majorEastAsia" w:cstheme="majorBidi"/>
          <w:iCs/>
          <w:szCs w:val="24"/>
          <w:u w:val="single"/>
        </w:rPr>
        <w:t>then</w:t>
      </w:r>
      <w:proofErr w:type="gramEnd"/>
      <w:r w:rsidRPr="00C43C8B">
        <w:rPr>
          <w:rFonts w:eastAsiaTheme="majorEastAsia" w:cstheme="majorBidi"/>
          <w:iCs/>
          <w:szCs w:val="24"/>
          <w:u w:val="single"/>
        </w:rPr>
        <w:t xml:space="preserve"> torn asunder through the tyranny of state-building</w:t>
      </w:r>
      <w:r w:rsidRPr="00C43C8B">
        <w:rPr>
          <w:rFonts w:eastAsiaTheme="majorEastAsia" w:cstheme="majorBidi"/>
          <w:bCs/>
          <w:iCs/>
          <w:sz w:val="14"/>
        </w:rPr>
        <w:t xml:space="preserve">. </w:t>
      </w:r>
      <w:r w:rsidRPr="00C43C8B">
        <w:rPr>
          <w:rFonts w:eastAsiaTheme="majorEastAsia" w:cstheme="majorBidi"/>
          <w:iCs/>
          <w:szCs w:val="24"/>
          <w:u w:val="single"/>
        </w:rPr>
        <w:t>The attack on the</w:t>
      </w:r>
      <w:r w:rsidRPr="00C43C8B">
        <w:rPr>
          <w:rFonts w:eastAsiaTheme="majorEastAsia" w:cstheme="majorBidi"/>
          <w:bCs/>
          <w:iCs/>
          <w:sz w:val="14"/>
        </w:rPr>
        <w:t xml:space="preserve"> institution of the </w:t>
      </w:r>
      <w:r w:rsidRPr="00C43C8B">
        <w:rPr>
          <w:rFonts w:eastAsiaTheme="majorEastAsia" w:cstheme="majorBidi"/>
          <w:iCs/>
          <w:szCs w:val="24"/>
          <w:u w:val="single"/>
        </w:rPr>
        <w:t>state appears to substitute teleology for ontology</w:t>
      </w:r>
      <w:r w:rsidRPr="00C43C8B">
        <w:rPr>
          <w:rFonts w:eastAsiaTheme="majorEastAsia" w:cstheme="majorBidi"/>
          <w:bCs/>
          <w:iCs/>
          <w:sz w:val="14"/>
        </w:rPr>
        <w:t xml:space="preserve">. In the Third World context, especially, the rise of the modern state has been coterminous with the negation of past histories, cultures, identities, and above all with violence. </w:t>
      </w:r>
      <w:r w:rsidRPr="00C43C8B">
        <w:rPr>
          <w:rFonts w:eastAsiaTheme="majorEastAsia" w:cstheme="majorBidi"/>
          <w:iCs/>
          <w:szCs w:val="24"/>
          <w:highlight w:val="yellow"/>
          <w:u w:val="single"/>
        </w:rPr>
        <w:t xml:space="preserve">The stubborn quest to construct the state </w:t>
      </w:r>
      <w:r w:rsidRPr="00C43C8B">
        <w:rPr>
          <w:rFonts w:eastAsiaTheme="majorEastAsia" w:cstheme="majorBidi"/>
          <w:iCs/>
          <w:szCs w:val="24"/>
          <w:u w:val="single"/>
        </w:rPr>
        <w:t xml:space="preserve">as the fount of modernity </w:t>
      </w:r>
      <w:r w:rsidRPr="00C43C8B">
        <w:rPr>
          <w:rFonts w:eastAsiaTheme="majorEastAsia" w:cstheme="majorBidi"/>
          <w:iCs/>
          <w:szCs w:val="24"/>
          <w:highlight w:val="yellow"/>
          <w:u w:val="single"/>
        </w:rPr>
        <w:t xml:space="preserve">has subverted extant communities and alternative </w:t>
      </w:r>
      <w:r w:rsidRPr="00C43C8B">
        <w:rPr>
          <w:rFonts w:eastAsiaTheme="majorEastAsia" w:cstheme="majorBidi"/>
          <w:iCs/>
          <w:szCs w:val="24"/>
          <w:u w:val="single"/>
        </w:rPr>
        <w:t xml:space="preserve">forms of </w:t>
      </w:r>
      <w:r w:rsidRPr="00C43C8B">
        <w:rPr>
          <w:rFonts w:eastAsiaTheme="majorEastAsia" w:cstheme="majorBidi"/>
          <w:iCs/>
          <w:szCs w:val="24"/>
          <w:highlight w:val="yellow"/>
          <w:u w:val="single"/>
        </w:rPr>
        <w:t>social organization.</w:t>
      </w:r>
      <w:r w:rsidRPr="00C43C8B">
        <w:rPr>
          <w:rFonts w:eastAsiaTheme="majorEastAsia" w:cstheme="majorBidi"/>
          <w:bCs/>
          <w:iCs/>
          <w:sz w:val="14"/>
        </w:rPr>
        <w:t xml:space="preserve"> The more durable consequence of this project is in the realm of the political imaginary: the constrictions it has afforded; the denials of alternative futures. </w:t>
      </w:r>
      <w:r w:rsidRPr="00C43C8B">
        <w:rPr>
          <w:rFonts w:eastAsiaTheme="majorEastAsia" w:cstheme="majorBidi"/>
          <w:iCs/>
          <w:szCs w:val="24"/>
          <w:u w:val="single"/>
        </w:rPr>
        <w:t>The postcolonial state, however, has also grown to become more heterodox - to become more than simply modernity's reckless agent against hapless nativism.</w:t>
      </w:r>
      <w:r w:rsidRPr="00C43C8B">
        <w:rPr>
          <w:rFonts w:eastAsiaTheme="majorEastAsia" w:cstheme="majorBidi"/>
          <w:iCs/>
          <w:szCs w:val="24"/>
          <w:highlight w:val="yellow"/>
          <w:u w:val="single"/>
        </w:rPr>
        <w:t xml:space="preserve"> The state is also seen as an expression of </w:t>
      </w:r>
      <w:r w:rsidRPr="00C43C8B">
        <w:rPr>
          <w:rFonts w:eastAsiaTheme="majorEastAsia"/>
          <w:b/>
          <w:bCs/>
          <w:highlight w:val="yellow"/>
          <w:u w:val="single"/>
          <w:bdr w:val="single" w:sz="18" w:space="0" w:color="auto"/>
        </w:rPr>
        <w:t>greater capacities against want, hunger, and injustice</w:t>
      </w:r>
      <w:r w:rsidRPr="00C43C8B">
        <w:rPr>
          <w:rFonts w:eastAsiaTheme="majorEastAsia" w:cstheme="majorBidi"/>
          <w:iCs/>
          <w:szCs w:val="24"/>
          <w:highlight w:val="yellow"/>
          <w:u w:val="single"/>
        </w:rPr>
        <w:t xml:space="preserve">; </w:t>
      </w:r>
      <w:r w:rsidRPr="00C43C8B">
        <w:rPr>
          <w:rFonts w:eastAsiaTheme="majorEastAsia" w:cstheme="majorBidi"/>
          <w:iCs/>
          <w:szCs w:val="24"/>
          <w:u w:val="single"/>
        </w:rPr>
        <w:t xml:space="preserve">as an escape from the arbitrariness of communities established on narrower rules of inclusion/exclusion; as identity removed somewhat from </w:t>
      </w:r>
      <w:proofErr w:type="spellStart"/>
      <w:r w:rsidRPr="00C43C8B">
        <w:rPr>
          <w:rFonts w:eastAsiaTheme="majorEastAsia" w:cstheme="majorBidi"/>
          <w:iCs/>
          <w:szCs w:val="24"/>
          <w:u w:val="single"/>
        </w:rPr>
        <w:t>capri</w:t>
      </w:r>
      <w:proofErr w:type="spellEnd"/>
      <w:r w:rsidRPr="00C43C8B">
        <w:rPr>
          <w:rFonts w:eastAsiaTheme="majorEastAsia" w:cstheme="majorBidi"/>
          <w:iCs/>
          <w:szCs w:val="24"/>
          <w:u w:val="single"/>
        </w:rPr>
        <w:t xml:space="preserve">- </w:t>
      </w:r>
      <w:proofErr w:type="spellStart"/>
      <w:r w:rsidRPr="00C43C8B">
        <w:rPr>
          <w:rFonts w:eastAsiaTheme="majorEastAsia" w:cstheme="majorBidi"/>
          <w:iCs/>
          <w:szCs w:val="24"/>
          <w:u w:val="single"/>
        </w:rPr>
        <w:t>cious</w:t>
      </w:r>
      <w:proofErr w:type="spellEnd"/>
      <w:r w:rsidRPr="00C43C8B">
        <w:rPr>
          <w:rFonts w:eastAsiaTheme="majorEastAsia" w:cstheme="majorBidi"/>
          <w:iCs/>
          <w:szCs w:val="24"/>
          <w:u w:val="single"/>
        </w:rPr>
        <w:t xml:space="preserve"> attachments. No doubt, the modern state has undermined </w:t>
      </w:r>
      <w:proofErr w:type="spellStart"/>
      <w:r w:rsidRPr="00C43C8B">
        <w:rPr>
          <w:rFonts w:eastAsiaTheme="majorEastAsia" w:cstheme="majorBidi"/>
          <w:iCs/>
          <w:szCs w:val="24"/>
          <w:u w:val="single"/>
        </w:rPr>
        <w:t>tra</w:t>
      </w:r>
      <w:proofErr w:type="spellEnd"/>
      <w:r w:rsidRPr="00C43C8B">
        <w:rPr>
          <w:rFonts w:eastAsiaTheme="majorEastAsia" w:cstheme="majorBidi"/>
          <w:iCs/>
          <w:szCs w:val="24"/>
          <w:u w:val="single"/>
        </w:rPr>
        <w:t xml:space="preserve">- </w:t>
      </w:r>
      <w:proofErr w:type="spellStart"/>
      <w:r w:rsidRPr="00C43C8B">
        <w:rPr>
          <w:rFonts w:eastAsiaTheme="majorEastAsia" w:cstheme="majorBidi"/>
          <w:iCs/>
          <w:szCs w:val="24"/>
          <w:u w:val="single"/>
        </w:rPr>
        <w:t>ditional</w:t>
      </w:r>
      <w:proofErr w:type="spellEnd"/>
      <w:r w:rsidRPr="00C43C8B">
        <w:rPr>
          <w:rFonts w:eastAsiaTheme="majorEastAsia" w:cstheme="majorBidi"/>
          <w:iCs/>
          <w:szCs w:val="24"/>
          <w:u w:val="single"/>
        </w:rPr>
        <w:t xml:space="preserve"> values of tolerance and pluralism, subjecting indigenous so- </w:t>
      </w:r>
      <w:proofErr w:type="spellStart"/>
      <w:r w:rsidRPr="00C43C8B">
        <w:rPr>
          <w:rFonts w:eastAsiaTheme="majorEastAsia" w:cstheme="majorBidi"/>
          <w:iCs/>
          <w:szCs w:val="24"/>
          <w:u w:val="single"/>
        </w:rPr>
        <w:t>ciety</w:t>
      </w:r>
      <w:proofErr w:type="spellEnd"/>
      <w:r w:rsidRPr="00C43C8B">
        <w:rPr>
          <w:rFonts w:eastAsiaTheme="majorEastAsia" w:cstheme="majorBidi"/>
          <w:iCs/>
          <w:szCs w:val="24"/>
          <w:u w:val="single"/>
        </w:rPr>
        <w:t xml:space="preserve"> to Western-centered rationality. But tradition can also conceal particularism and oppression of another kind. Even the most elastic interpretation of universality cannot find virtue in attachments re- furbished by hatred, exclusivity, or religious bigotry. </w:t>
      </w:r>
      <w:r w:rsidRPr="00C43C8B">
        <w:rPr>
          <w:rFonts w:eastAsiaTheme="majorEastAsia"/>
          <w:b/>
          <w:bCs/>
          <w:u w:val="single"/>
          <w:bdr w:val="single" w:sz="18" w:space="0" w:color="auto"/>
        </w:rPr>
        <w:t>A negation of the state is no guarantee that a bridge to universality can be built.</w:t>
      </w:r>
      <w:r w:rsidRPr="00C43C8B">
        <w:rPr>
          <w:rFonts w:eastAsiaTheme="majorEastAsia" w:cstheme="majorBidi"/>
          <w:bCs/>
          <w:iCs/>
          <w:sz w:val="14"/>
        </w:rPr>
        <w:t xml:space="preserve"> Perhaps the task is to rethink modernity, not to seek refuge in a blind celebration of tradition. Outside, the state continues to inflict a self-producing "security dilemma"; inside, it has stunted the emergence of more humane forms of political </w:t>
      </w:r>
      <w:proofErr w:type="spellStart"/>
      <w:r w:rsidRPr="00C43C8B">
        <w:rPr>
          <w:rFonts w:eastAsiaTheme="majorEastAsia" w:cstheme="majorBidi"/>
          <w:bCs/>
          <w:iCs/>
          <w:sz w:val="14"/>
        </w:rPr>
        <w:t>expres</w:t>
      </w:r>
      <w:proofErr w:type="spellEnd"/>
      <w:r w:rsidRPr="00C43C8B">
        <w:rPr>
          <w:rFonts w:eastAsiaTheme="majorEastAsia" w:cstheme="majorBidi"/>
          <w:bCs/>
          <w:iCs/>
          <w:sz w:val="14"/>
        </w:rPr>
        <w:t xml:space="preserve">- </w:t>
      </w:r>
      <w:proofErr w:type="spellStart"/>
      <w:proofErr w:type="gramStart"/>
      <w:r w:rsidRPr="00C43C8B">
        <w:rPr>
          <w:rFonts w:eastAsiaTheme="majorEastAsia" w:cstheme="majorBidi"/>
          <w:bCs/>
          <w:iCs/>
          <w:sz w:val="14"/>
        </w:rPr>
        <w:t>sion</w:t>
      </w:r>
      <w:proofErr w:type="spellEnd"/>
      <w:proofErr w:type="gramEnd"/>
      <w:r w:rsidRPr="00C43C8B">
        <w:rPr>
          <w:rFonts w:eastAsiaTheme="majorEastAsia" w:cstheme="majorBidi"/>
          <w:bCs/>
          <w:iCs/>
          <w:sz w:val="14"/>
        </w:rPr>
        <w:t xml:space="preserve">. But </w:t>
      </w:r>
      <w:r w:rsidRPr="00C43C8B">
        <w:rPr>
          <w:rFonts w:eastAsiaTheme="majorEastAsia" w:cstheme="majorBidi"/>
          <w:iCs/>
          <w:szCs w:val="24"/>
          <w:u w:val="single"/>
        </w:rPr>
        <w:t xml:space="preserve">there are always sites of resistance that can be recovered and sustained. </w:t>
      </w:r>
      <w:r w:rsidRPr="00C43C8B">
        <w:rPr>
          <w:rFonts w:eastAsiaTheme="majorEastAsia"/>
          <w:b/>
          <w:bCs/>
          <w:highlight w:val="yellow"/>
          <w:u w:val="single"/>
          <w:bdr w:val="single" w:sz="18" w:space="0" w:color="auto"/>
        </w:rPr>
        <w:t>A rejection of the state</w:t>
      </w:r>
      <w:r w:rsidRPr="00C43C8B">
        <w:rPr>
          <w:rFonts w:eastAsiaTheme="majorEastAsia" w:cstheme="majorBidi"/>
          <w:bCs/>
          <w:iCs/>
          <w:sz w:val="14"/>
        </w:rPr>
        <w:t xml:space="preserve"> as a superfluous leftover of modernity that </w:t>
      </w:r>
      <w:r w:rsidRPr="00C43C8B">
        <w:rPr>
          <w:rFonts w:eastAsiaTheme="majorEastAsia" w:cstheme="majorBidi"/>
          <w:iCs/>
          <w:szCs w:val="24"/>
          <w:u w:val="single"/>
        </w:rPr>
        <w:t>continues to straitjacket the</w:t>
      </w:r>
      <w:r w:rsidRPr="00C43C8B">
        <w:rPr>
          <w:rFonts w:eastAsiaTheme="majorEastAsia" w:cstheme="majorBidi"/>
          <w:bCs/>
          <w:iCs/>
          <w:sz w:val="14"/>
        </w:rPr>
        <w:t xml:space="preserve"> South Asian </w:t>
      </w:r>
      <w:r w:rsidRPr="00C43C8B">
        <w:rPr>
          <w:rFonts w:eastAsiaTheme="majorEastAsia" w:cstheme="majorBidi"/>
          <w:iCs/>
          <w:szCs w:val="24"/>
          <w:u w:val="single"/>
        </w:rPr>
        <w:t xml:space="preserve">imagination </w:t>
      </w:r>
      <w:r w:rsidRPr="00C43C8B">
        <w:rPr>
          <w:rFonts w:eastAsiaTheme="majorEastAsia"/>
          <w:b/>
          <w:bCs/>
          <w:highlight w:val="yellow"/>
          <w:u w:val="single"/>
          <w:bdr w:val="single" w:sz="18" w:space="0" w:color="auto"/>
        </w:rPr>
        <w:t>must be linked to the project of creating an ethical and humane order</w:t>
      </w:r>
      <w:r w:rsidRPr="00C43C8B">
        <w:rPr>
          <w:rFonts w:eastAsiaTheme="majorEastAsia" w:cstheme="majorBidi"/>
          <w:iCs/>
          <w:szCs w:val="24"/>
          <w:u w:val="single"/>
        </w:rPr>
        <w:t xml:space="preserve"> </w:t>
      </w:r>
      <w:r w:rsidRPr="00C43C8B">
        <w:rPr>
          <w:rFonts w:eastAsiaTheme="majorEastAsia" w:cstheme="majorBidi"/>
          <w:bCs/>
          <w:iCs/>
          <w:sz w:val="14"/>
        </w:rPr>
        <w:t xml:space="preserve">based on a restructuring of the state system that privileges the mighty and the rich over the weak and the poor.74 Recognizing the constrictions of the modern Third World state, </w:t>
      </w:r>
      <w:r w:rsidRPr="00C43C8B">
        <w:rPr>
          <w:rFonts w:eastAsiaTheme="majorEastAsia"/>
          <w:b/>
          <w:bCs/>
          <w:highlight w:val="yellow"/>
          <w:u w:val="single"/>
          <w:bdr w:val="single" w:sz="18" w:space="0" w:color="auto"/>
        </w:rPr>
        <w:t>a reconstruction</w:t>
      </w:r>
      <w:r w:rsidRPr="00C43C8B">
        <w:rPr>
          <w:rFonts w:eastAsiaTheme="majorEastAsia" w:cstheme="majorBidi"/>
          <w:iCs/>
          <w:szCs w:val="24"/>
          <w:highlight w:val="yellow"/>
          <w:u w:val="single"/>
        </w:rPr>
        <w:t xml:space="preserve"> of state-society re- </w:t>
      </w:r>
      <w:proofErr w:type="spellStart"/>
      <w:r w:rsidRPr="00C43C8B">
        <w:rPr>
          <w:rFonts w:eastAsiaTheme="majorEastAsia" w:cstheme="majorBidi"/>
          <w:iCs/>
          <w:szCs w:val="24"/>
          <w:highlight w:val="yellow"/>
          <w:u w:val="single"/>
        </w:rPr>
        <w:t>lations</w:t>
      </w:r>
      <w:proofErr w:type="spellEnd"/>
      <w:r w:rsidRPr="00C43C8B">
        <w:rPr>
          <w:rFonts w:eastAsiaTheme="majorEastAsia" w:cstheme="majorBidi"/>
          <w:iCs/>
          <w:szCs w:val="24"/>
          <w:highlight w:val="yellow"/>
          <w:u w:val="single"/>
        </w:rPr>
        <w:t xml:space="preserve"> </w:t>
      </w:r>
      <w:r w:rsidRPr="00C43C8B">
        <w:rPr>
          <w:rFonts w:eastAsiaTheme="majorEastAsia"/>
          <w:b/>
          <w:bCs/>
          <w:highlight w:val="yellow"/>
          <w:u w:val="single"/>
          <w:bdr w:val="single" w:sz="18" w:space="0" w:color="auto"/>
        </w:rPr>
        <w:t xml:space="preserve">inside the state appears to be a more fruitful avenue than wishing the state away, only to be swallowed by </w:t>
      </w:r>
      <w:r w:rsidRPr="00C43C8B">
        <w:rPr>
          <w:rFonts w:eastAsiaTheme="majorEastAsia"/>
          <w:b/>
          <w:bCs/>
          <w:u w:val="single"/>
          <w:bdr w:val="single" w:sz="18" w:space="0" w:color="auto"/>
        </w:rPr>
        <w:t xml:space="preserve">Western-centered </w:t>
      </w:r>
      <w:r w:rsidRPr="00C43C8B">
        <w:rPr>
          <w:rFonts w:eastAsiaTheme="majorEastAsia"/>
          <w:b/>
          <w:bCs/>
          <w:highlight w:val="yellow"/>
          <w:u w:val="single"/>
          <w:bdr w:val="single" w:sz="18" w:space="0" w:color="auto"/>
        </w:rPr>
        <w:t xml:space="preserve">globalization and </w:t>
      </w:r>
      <w:r w:rsidRPr="00C43C8B">
        <w:rPr>
          <w:rFonts w:eastAsiaTheme="majorEastAsia"/>
          <w:b/>
          <w:bCs/>
          <w:u w:val="single"/>
          <w:bdr w:val="single" w:sz="18" w:space="0" w:color="auto"/>
        </w:rPr>
        <w:t xml:space="preserve">its powerful </w:t>
      </w:r>
      <w:proofErr w:type="spellStart"/>
      <w:r w:rsidRPr="00C43C8B">
        <w:rPr>
          <w:rFonts w:eastAsiaTheme="majorEastAsia"/>
          <w:b/>
          <w:bCs/>
          <w:highlight w:val="yellow"/>
          <w:u w:val="single"/>
          <w:bdr w:val="single" w:sz="18" w:space="0" w:color="auto"/>
        </w:rPr>
        <w:t>institutions.</w:t>
      </w:r>
      <w:r w:rsidRPr="00C43C8B">
        <w:rPr>
          <w:rFonts w:eastAsiaTheme="majorEastAsia" w:cstheme="majorBidi"/>
          <w:iCs/>
          <w:szCs w:val="24"/>
          <w:highlight w:val="yellow"/>
          <w:u w:val="single"/>
        </w:rPr>
        <w:t>A</w:t>
      </w:r>
      <w:proofErr w:type="spellEnd"/>
      <w:r w:rsidRPr="00C43C8B">
        <w:rPr>
          <w:rFonts w:eastAsiaTheme="majorEastAsia" w:cstheme="majorBidi"/>
          <w:iCs/>
          <w:szCs w:val="24"/>
          <w:highlight w:val="yellow"/>
          <w:u w:val="single"/>
        </w:rPr>
        <w:t xml:space="preserve"> </w:t>
      </w:r>
      <w:r w:rsidRPr="00C43C8B">
        <w:rPr>
          <w:rFonts w:eastAsiaTheme="majorEastAsia"/>
          <w:b/>
          <w:bCs/>
          <w:highlight w:val="yellow"/>
          <w:u w:val="single"/>
          <w:bdr w:val="single" w:sz="18" w:space="0" w:color="auto"/>
        </w:rPr>
        <w:t xml:space="preserve">recognition </w:t>
      </w:r>
      <w:r w:rsidRPr="00C43C8B">
        <w:rPr>
          <w:rFonts w:eastAsiaTheme="majorEastAsia"/>
          <w:b/>
          <w:bCs/>
          <w:u w:val="single"/>
          <w:bdr w:val="single" w:sz="18" w:space="0" w:color="auto"/>
        </w:rPr>
        <w:t xml:space="preserve">of the patent </w:t>
      </w:r>
      <w:r w:rsidRPr="00C43C8B">
        <w:rPr>
          <w:rFonts w:eastAsiaTheme="majorEastAsia"/>
          <w:b/>
          <w:bCs/>
          <w:highlight w:val="yellow"/>
          <w:u w:val="single"/>
          <w:bdr w:val="single" w:sz="18" w:space="0" w:color="auto"/>
        </w:rPr>
        <w:t>failure of other institutions</w:t>
      </w:r>
      <w:r w:rsidRPr="00C43C8B">
        <w:rPr>
          <w:rFonts w:eastAsiaTheme="majorEastAsia"/>
          <w:b/>
          <w:bCs/>
          <w:u w:val="single"/>
          <w:bdr w:val="single" w:sz="18" w:space="0" w:color="auto"/>
        </w:rPr>
        <w:t xml:space="preserve"> either </w:t>
      </w:r>
      <w:r w:rsidRPr="00C43C8B">
        <w:rPr>
          <w:rFonts w:eastAsiaTheme="majorEastAsia"/>
          <w:b/>
          <w:bCs/>
          <w:highlight w:val="yellow"/>
          <w:u w:val="single"/>
          <w:bdr w:val="single" w:sz="18" w:space="0" w:color="auto"/>
        </w:rPr>
        <w:t xml:space="preserve">to deliver </w:t>
      </w:r>
      <w:r w:rsidRPr="00C43C8B">
        <w:rPr>
          <w:rFonts w:eastAsiaTheme="majorEastAsia"/>
          <w:b/>
          <w:bCs/>
          <w:u w:val="single"/>
          <w:bdr w:val="single" w:sz="18" w:space="0" w:color="auto"/>
        </w:rPr>
        <w:t>the social good or to procure more just distributional rewards in the global political economy</w:t>
      </w:r>
      <w:r w:rsidRPr="00C43C8B">
        <w:rPr>
          <w:rFonts w:eastAsiaTheme="majorEastAsia"/>
          <w:b/>
          <w:bCs/>
          <w:highlight w:val="yellow"/>
          <w:u w:val="single"/>
          <w:bdr w:val="single" w:sz="18" w:space="0" w:color="auto"/>
        </w:rPr>
        <w:t xml:space="preserve"> may provide a </w:t>
      </w:r>
      <w:r w:rsidRPr="00C43C8B">
        <w:rPr>
          <w:rFonts w:eastAsiaTheme="majorEastAsia"/>
          <w:b/>
          <w:bCs/>
          <w:u w:val="single"/>
          <w:bdr w:val="single" w:sz="18" w:space="0" w:color="auto"/>
        </w:rPr>
        <w:t>sobering</w:t>
      </w:r>
      <w:r w:rsidRPr="00C43C8B">
        <w:rPr>
          <w:rFonts w:eastAsiaTheme="majorEastAsia"/>
          <w:b/>
          <w:bCs/>
          <w:highlight w:val="yellow"/>
          <w:u w:val="single"/>
          <w:bdr w:val="single" w:sz="18" w:space="0" w:color="auto"/>
        </w:rPr>
        <w:t xml:space="preserve"> reassessment </w:t>
      </w:r>
      <w:r w:rsidRPr="00C43C8B">
        <w:rPr>
          <w:rFonts w:eastAsiaTheme="majorEastAsia"/>
          <w:b/>
          <w:bCs/>
          <w:u w:val="single"/>
          <w:bdr w:val="single" w:sz="18" w:space="0" w:color="auto"/>
        </w:rPr>
        <w:t>of the role of the state.</w:t>
      </w:r>
      <w:r w:rsidRPr="00C43C8B">
        <w:rPr>
          <w:rFonts w:eastAsiaTheme="majorEastAsia" w:cstheme="majorBidi"/>
          <w:iCs/>
          <w:szCs w:val="24"/>
          <w:u w:val="single"/>
        </w:rPr>
        <w:t xml:space="preserve"> An appreciation of t</w:t>
      </w:r>
      <w:r w:rsidRPr="00C43C8B">
        <w:rPr>
          <w:rFonts w:eastAsiaTheme="majorEastAsia" w:cstheme="majorBidi"/>
          <w:iCs/>
          <w:szCs w:val="24"/>
          <w:highlight w:val="yellow"/>
          <w:u w:val="single"/>
        </w:rPr>
        <w:t>he scale of human tragedy accompanying the collapse of the state i</w:t>
      </w:r>
      <w:r w:rsidRPr="00C43C8B">
        <w:rPr>
          <w:rFonts w:eastAsiaTheme="majorEastAsia" w:cstheme="majorBidi"/>
          <w:iCs/>
          <w:szCs w:val="24"/>
          <w:u w:val="single"/>
        </w:rPr>
        <w:t>n many local contexts</w:t>
      </w:r>
      <w:r w:rsidRPr="00C43C8B">
        <w:rPr>
          <w:rFonts w:eastAsiaTheme="majorEastAsia" w:cstheme="majorBidi"/>
          <w:iCs/>
          <w:szCs w:val="24"/>
          <w:highlight w:val="yellow"/>
          <w:u w:val="single"/>
        </w:rPr>
        <w:t xml:space="preserve"> may</w:t>
      </w:r>
      <w:r w:rsidRPr="00C43C8B">
        <w:rPr>
          <w:rFonts w:eastAsiaTheme="majorEastAsia" w:cstheme="majorBidi"/>
          <w:iCs/>
          <w:szCs w:val="24"/>
          <w:u w:val="single"/>
        </w:rPr>
        <w:t xml:space="preserve"> also </w:t>
      </w:r>
      <w:r w:rsidRPr="00C43C8B">
        <w:rPr>
          <w:rFonts w:eastAsiaTheme="majorEastAsia" w:cstheme="majorBidi"/>
          <w:iCs/>
          <w:szCs w:val="24"/>
          <w:highlight w:val="yellow"/>
          <w:u w:val="single"/>
        </w:rPr>
        <w:t xml:space="preserve">provide </w:t>
      </w:r>
      <w:proofErr w:type="spellStart"/>
      <w:r w:rsidRPr="00C43C8B">
        <w:rPr>
          <w:rFonts w:eastAsiaTheme="majorEastAsia"/>
          <w:b/>
          <w:bCs/>
          <w:u w:val="single"/>
          <w:bdr w:val="single" w:sz="18" w:space="0" w:color="auto"/>
        </w:rPr>
        <w:t>im</w:t>
      </w:r>
      <w:proofErr w:type="spellEnd"/>
      <w:r w:rsidRPr="00C43C8B">
        <w:rPr>
          <w:rFonts w:eastAsiaTheme="majorEastAsia"/>
          <w:b/>
          <w:bCs/>
          <w:u w:val="single"/>
          <w:bdr w:val="single" w:sz="18" w:space="0" w:color="auto"/>
        </w:rPr>
        <w:t xml:space="preserve">- </w:t>
      </w:r>
      <w:proofErr w:type="spellStart"/>
      <w:r w:rsidRPr="00C43C8B">
        <w:rPr>
          <w:rFonts w:eastAsiaTheme="majorEastAsia"/>
          <w:b/>
          <w:bCs/>
          <w:u w:val="single"/>
          <w:bdr w:val="single" w:sz="18" w:space="0" w:color="auto"/>
        </w:rPr>
        <w:t>portant</w:t>
      </w:r>
      <w:proofErr w:type="spellEnd"/>
      <w:r w:rsidRPr="00C43C8B">
        <w:rPr>
          <w:rFonts w:eastAsiaTheme="majorEastAsia"/>
          <w:b/>
          <w:bCs/>
          <w:u w:val="single"/>
          <w:bdr w:val="single" w:sz="18" w:space="0" w:color="auto"/>
        </w:rPr>
        <w:t xml:space="preserve"> </w:t>
      </w:r>
      <w:r w:rsidRPr="00C43C8B">
        <w:rPr>
          <w:rFonts w:eastAsiaTheme="majorEastAsia"/>
          <w:b/>
          <w:bCs/>
          <w:highlight w:val="yellow"/>
          <w:u w:val="single"/>
          <w:bdr w:val="single" w:sz="18" w:space="0" w:color="auto"/>
        </w:rPr>
        <w:t xml:space="preserve">points of entry into rethinking the one-sided onslaught </w:t>
      </w:r>
      <w:r w:rsidRPr="00C43C8B">
        <w:rPr>
          <w:rFonts w:eastAsiaTheme="majorEastAsia"/>
          <w:b/>
          <w:bCs/>
          <w:u w:val="single"/>
          <w:bdr w:val="single" w:sz="18" w:space="0" w:color="auto"/>
        </w:rPr>
        <w:t>on the state</w:t>
      </w:r>
      <w:r w:rsidRPr="00C43C8B">
        <w:rPr>
          <w:rFonts w:eastAsiaTheme="majorEastAsia" w:cstheme="majorBidi"/>
          <w:bCs/>
          <w:iCs/>
          <w:sz w:val="14"/>
        </w:rPr>
        <w:t xml:space="preserve">. Nowhere are these costs borne more heavily than in the postcolonial, so-called Third World, where time-space compression has rendered societal processes more savage and less capable of ad- </w:t>
      </w:r>
      <w:proofErr w:type="spellStart"/>
      <w:r w:rsidRPr="00C43C8B">
        <w:rPr>
          <w:rFonts w:eastAsiaTheme="majorEastAsia" w:cstheme="majorBidi"/>
          <w:bCs/>
          <w:iCs/>
          <w:sz w:val="14"/>
        </w:rPr>
        <w:t>justing</w:t>
      </w:r>
      <w:proofErr w:type="spellEnd"/>
      <w:r w:rsidRPr="00C43C8B">
        <w:rPr>
          <w:rFonts w:eastAsiaTheme="majorEastAsia" w:cstheme="majorBidi"/>
          <w:bCs/>
          <w:iCs/>
          <w:sz w:val="14"/>
        </w:rPr>
        <w:t xml:space="preserve"> to rhythms dictated by globalization</w:t>
      </w:r>
    </w:p>
    <w:p w:rsidR="00C43C8B" w:rsidRPr="00C43C8B" w:rsidRDefault="00C43C8B" w:rsidP="00C43C8B"/>
    <w:p w:rsidR="00C607AD" w:rsidRPr="00C607AD" w:rsidRDefault="00C607AD" w:rsidP="00C607AD"/>
    <w:p w:rsidR="00C607AD" w:rsidRPr="00C607AD" w:rsidRDefault="00C607AD" w:rsidP="00C607AD">
      <w:pPr>
        <w:rPr>
          <w:sz w:val="16"/>
        </w:rPr>
      </w:pPr>
    </w:p>
    <w:p w:rsidR="00C607AD" w:rsidRPr="00C607AD" w:rsidRDefault="00C607AD" w:rsidP="00C607AD">
      <w:pPr>
        <w:keepNext/>
        <w:keepLines/>
        <w:spacing w:before="200"/>
        <w:outlineLvl w:val="3"/>
        <w:rPr>
          <w:rFonts w:eastAsiaTheme="majorEastAsia" w:cstheme="majorBidi"/>
          <w:b/>
          <w:bCs/>
          <w:iCs/>
        </w:rPr>
      </w:pPr>
      <w:r w:rsidRPr="00C607AD">
        <w:rPr>
          <w:rFonts w:eastAsiaTheme="majorEastAsia" w:cstheme="majorBidi"/>
          <w:b/>
          <w:bCs/>
          <w:iCs/>
        </w:rPr>
        <w:t>Proves that the 1nc’s Ray evidence denies complex and interpersonal relationships</w:t>
      </w:r>
    </w:p>
    <w:p w:rsidR="00C607AD" w:rsidRPr="00C607AD" w:rsidRDefault="00C607AD" w:rsidP="00C607AD">
      <w:r w:rsidRPr="00C607AD">
        <w:rPr>
          <w:b/>
          <w:bCs/>
        </w:rPr>
        <w:t>Crenshaw</w:t>
      </w:r>
      <w:r w:rsidRPr="00C607AD">
        <w:t xml:space="preserve">, PhD, </w:t>
      </w:r>
      <w:r w:rsidRPr="00C607AD">
        <w:rPr>
          <w:b/>
          <w:bCs/>
        </w:rPr>
        <w:t>2</w:t>
      </w:r>
    </w:p>
    <w:p w:rsidR="00C607AD" w:rsidRPr="00C607AD" w:rsidRDefault="00C607AD" w:rsidP="00C607AD">
      <w:r w:rsidRPr="00C607AD">
        <w:t xml:space="preserve">Carrie, PhD, Perspectives </w:t>
      </w:r>
      <w:proofErr w:type="gramStart"/>
      <w:r w:rsidRPr="00C607AD">
        <w:t>In</w:t>
      </w:r>
      <w:proofErr w:type="gramEnd"/>
      <w:r w:rsidRPr="00C607AD">
        <w:t xml:space="preserve"> Controversy: Selected Articles from CAD, Scholar</w:t>
      </w:r>
    </w:p>
    <w:p w:rsidR="00C607AD" w:rsidRPr="00C607AD" w:rsidRDefault="00C607AD" w:rsidP="00C607AD">
      <w:r w:rsidRPr="00C607AD">
        <w:rPr>
          <w:sz w:val="16"/>
        </w:rPr>
        <w:t xml:space="preserve"> Feminism is not dead. It is alive and well in intercollegiate debate. </w:t>
      </w:r>
      <w:r w:rsidRPr="00C607AD">
        <w:rPr>
          <w:b/>
          <w:u w:val="single"/>
        </w:rPr>
        <w:t>Increasingly, students rely on feminist authors</w:t>
      </w:r>
      <w:r w:rsidRPr="00C607AD">
        <w:rPr>
          <w:sz w:val="16"/>
        </w:rPr>
        <w:t xml:space="preserve"> to inform their analysis of resolutions. While I applaud these initial efforts to explore feminist thought, I am concerned that </w:t>
      </w:r>
      <w:r w:rsidRPr="00C607AD">
        <w:rPr>
          <w:b/>
          <w:u w:val="single"/>
        </w:rPr>
        <w:t>such arguments</w:t>
      </w:r>
      <w:r w:rsidRPr="00C607AD">
        <w:rPr>
          <w:sz w:val="16"/>
        </w:rPr>
        <w:t xml:space="preserve"> only </w:t>
      </w:r>
      <w:r w:rsidRPr="00C607AD">
        <w:rPr>
          <w:b/>
          <w:u w:val="single"/>
        </w:rPr>
        <w:t>exemplify the general absence of sound causal reasoning</w:t>
      </w:r>
      <w:r w:rsidRPr="00C607AD">
        <w:rPr>
          <w:sz w:val="16"/>
        </w:rPr>
        <w:t xml:space="preserve"> in debate rounds. Poor causal reasoning results from a debate practice that privileges empirical proof over rhetorical proof, fostering </w:t>
      </w:r>
      <w:r w:rsidRPr="00C607AD">
        <w:rPr>
          <w:sz w:val="16"/>
        </w:rPr>
        <w:lastRenderedPageBreak/>
        <w:t xml:space="preserve">ignorance of the subject matter being debated. To illustrate my point, I claim that </w:t>
      </w:r>
      <w:r w:rsidRPr="00C607AD">
        <w:rPr>
          <w:b/>
          <w:u w:val="single"/>
        </w:rPr>
        <w:t xml:space="preserve">debate </w:t>
      </w:r>
      <w:r w:rsidRPr="00C607AD">
        <w:rPr>
          <w:b/>
          <w:highlight w:val="yellow"/>
          <w:u w:val="single"/>
        </w:rPr>
        <w:t>arguments about feminists suffer from</w:t>
      </w:r>
      <w:r w:rsidRPr="00C607AD">
        <w:rPr>
          <w:b/>
          <w:u w:val="single"/>
        </w:rPr>
        <w:t xml:space="preserve"> a </w:t>
      </w:r>
      <w:r w:rsidRPr="00C607AD">
        <w:rPr>
          <w:b/>
          <w:highlight w:val="yellow"/>
          <w:u w:val="single"/>
        </w:rPr>
        <w:t>reductionism</w:t>
      </w:r>
      <w:r w:rsidRPr="00C607AD">
        <w:rPr>
          <w:b/>
          <w:u w:val="single"/>
        </w:rPr>
        <w:t xml:space="preserve"> that tends to marginalize</w:t>
      </w:r>
      <w:r w:rsidRPr="00C607AD">
        <w:rPr>
          <w:sz w:val="16"/>
        </w:rPr>
        <w:t xml:space="preserve"> the </w:t>
      </w:r>
      <w:r w:rsidRPr="00C607AD">
        <w:rPr>
          <w:b/>
          <w:u w:val="single"/>
        </w:rPr>
        <w:t>voices</w:t>
      </w:r>
      <w:r w:rsidRPr="00C607AD">
        <w:rPr>
          <w:sz w:val="16"/>
        </w:rPr>
        <w:t xml:space="preserve"> of significant feminist authors. David </w:t>
      </w:r>
      <w:proofErr w:type="spellStart"/>
      <w:r w:rsidRPr="00C607AD">
        <w:rPr>
          <w:sz w:val="16"/>
        </w:rPr>
        <w:t>Zarefsky</w:t>
      </w:r>
      <w:proofErr w:type="spellEnd"/>
      <w:r w:rsidRPr="00C607AD">
        <w:rPr>
          <w:sz w:val="16"/>
        </w:rPr>
        <w:t xml:space="preserve"> made a persuasive case for the value of causal reasoning in intercollegiate debate as far back as 1979. He argued that </w:t>
      </w:r>
      <w:r w:rsidRPr="00C607AD">
        <w:rPr>
          <w:b/>
          <w:highlight w:val="yellow"/>
          <w:u w:val="single"/>
        </w:rPr>
        <w:t>causal arguments are desirable</w:t>
      </w:r>
      <w:r w:rsidRPr="00C607AD">
        <w:rPr>
          <w:b/>
          <w:u w:val="single"/>
        </w:rPr>
        <w:t xml:space="preserve"> for four reasons. First, causal analysis increases the control of the arguer over events by promoting understanding</w:t>
      </w:r>
      <w:r w:rsidRPr="00C607AD">
        <w:rPr>
          <w:u w:val="single"/>
        </w:rPr>
        <w:t xml:space="preserve"> </w:t>
      </w:r>
      <w:r w:rsidRPr="00C607AD">
        <w:rPr>
          <w:sz w:val="16"/>
        </w:rPr>
        <w:t xml:space="preserve">of them. </w:t>
      </w:r>
      <w:r w:rsidRPr="00C607AD">
        <w:rPr>
          <w:b/>
          <w:u w:val="single"/>
        </w:rPr>
        <w:t>Second</w:t>
      </w:r>
      <w:r w:rsidRPr="00C607AD">
        <w:rPr>
          <w:sz w:val="16"/>
        </w:rPr>
        <w:t xml:space="preserve">, </w:t>
      </w:r>
      <w:proofErr w:type="gramStart"/>
      <w:r w:rsidRPr="00C607AD">
        <w:rPr>
          <w:sz w:val="16"/>
        </w:rPr>
        <w:t xml:space="preserve">the  </w:t>
      </w:r>
      <w:r w:rsidRPr="00C607AD">
        <w:rPr>
          <w:b/>
          <w:highlight w:val="yellow"/>
          <w:u w:val="single"/>
        </w:rPr>
        <w:t>use</w:t>
      </w:r>
      <w:proofErr w:type="gramEnd"/>
      <w:r w:rsidRPr="00C607AD">
        <w:rPr>
          <w:b/>
          <w:highlight w:val="yellow"/>
          <w:u w:val="single"/>
        </w:rPr>
        <w:t xml:space="preserve"> of</w:t>
      </w:r>
      <w:r w:rsidRPr="00C607AD">
        <w:rPr>
          <w:b/>
          <w:u w:val="single"/>
        </w:rPr>
        <w:t xml:space="preserve"> </w:t>
      </w:r>
      <w:r w:rsidRPr="00C607AD">
        <w:rPr>
          <w:b/>
          <w:highlight w:val="yellow"/>
          <w:u w:val="single"/>
        </w:rPr>
        <w:t>causal reasoning increases rigor</w:t>
      </w:r>
      <w:r w:rsidRPr="00C607AD">
        <w:rPr>
          <w:b/>
          <w:u w:val="single"/>
        </w:rPr>
        <w:t xml:space="preserve"> of analysis</w:t>
      </w:r>
      <w:r w:rsidRPr="00C607AD">
        <w:rPr>
          <w:sz w:val="16"/>
        </w:rPr>
        <w:t xml:space="preserve"> and fairness in the decision-making process. </w:t>
      </w:r>
      <w:r w:rsidRPr="00C607AD">
        <w:rPr>
          <w:b/>
          <w:u w:val="single"/>
        </w:rPr>
        <w:t xml:space="preserve">Third, </w:t>
      </w:r>
      <w:r w:rsidRPr="00C607AD">
        <w:rPr>
          <w:b/>
          <w:highlight w:val="yellow"/>
          <w:u w:val="single"/>
        </w:rPr>
        <w:t>causal arguments promote understanding</w:t>
      </w:r>
      <w:r w:rsidRPr="00C607AD">
        <w:rPr>
          <w:b/>
          <w:u w:val="single"/>
        </w:rPr>
        <w:t xml:space="preserve"> of the philosophical paradox that presumably good people tolerate the existence of evil</w:t>
      </w:r>
      <w:r w:rsidRPr="00C607AD">
        <w:rPr>
          <w:sz w:val="16"/>
        </w:rPr>
        <w:t xml:space="preserve">. Finally, </w:t>
      </w:r>
      <w:r w:rsidRPr="00C607AD">
        <w:rPr>
          <w:b/>
          <w:u w:val="single"/>
        </w:rPr>
        <w:t>causal reasoning supplies good reasons for "commitments to policy choices or to systems of belief which transcend whim, caprice, or the non-reflexive "claims of immediacy</w:t>
      </w:r>
      <w:r w:rsidRPr="00C607AD">
        <w:rPr>
          <w:sz w:val="16"/>
        </w:rPr>
        <w:t xml:space="preserve">" (117-9). Rhetorical proof plays an important role in the analysis of causal relationships. This is true despite the common assumption that the identification of cause and effect relies solely upon empirical investigation. For </w:t>
      </w:r>
      <w:proofErr w:type="spellStart"/>
      <w:r w:rsidRPr="00C607AD">
        <w:rPr>
          <w:sz w:val="16"/>
        </w:rPr>
        <w:t>Zarefsky</w:t>
      </w:r>
      <w:proofErr w:type="spellEnd"/>
      <w:r w:rsidRPr="00C607AD">
        <w:rPr>
          <w:sz w:val="16"/>
        </w:rPr>
        <w:t xml:space="preserve">, there are three types of causal reasoning. The first type of causal reasoning describes the application of a covering law to account for physical or material conditions that cause a resulting event </w:t>
      </w:r>
      <w:proofErr w:type="gramStart"/>
      <w:r w:rsidRPr="00C607AD">
        <w:rPr>
          <w:sz w:val="16"/>
        </w:rPr>
        <w:t>This</w:t>
      </w:r>
      <w:proofErr w:type="gramEnd"/>
      <w:r w:rsidRPr="00C607AD">
        <w:rPr>
          <w:sz w:val="16"/>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 the practice of intercollegiate debate privileges the first type of causal analysis. It reduces questions of human motivation and explanation to a level of empiricism appropriate only for causal questions concerning physical or material conditions. Arguments about feminism clearly illustrate this phenomenon. Substantive debates about feminism usually take one of two forms. First, on the affirmative, debaters argue that some aspect of the resolution is a manifestation of patriarchy. For example, given the spring 1992 resolution, "[</w:t>
      </w:r>
      <w:proofErr w:type="spellStart"/>
      <w:r w:rsidRPr="00C607AD">
        <w:rPr>
          <w:sz w:val="16"/>
        </w:rPr>
        <w:t>rjesolved</w:t>
      </w:r>
      <w:proofErr w:type="spellEnd"/>
      <w:r w:rsidRPr="00C607AD">
        <w:rPr>
          <w:sz w:val="16"/>
        </w:rPr>
        <w:t>: That advertising degrades the quality of life," many affirmatives argued that the portrayal of women as beautiful objects for men's consumption is a manifestation of patriarchy that results in tangible harms to women such as rising rates of eating disorders. The fall 1992 topic, "(</w:t>
      </w:r>
      <w:proofErr w:type="spellStart"/>
      <w:r w:rsidRPr="00C607AD">
        <w:rPr>
          <w:sz w:val="16"/>
        </w:rPr>
        <w:t>rjesolved</w:t>
      </w:r>
      <w:proofErr w:type="spellEnd"/>
      <w:r w:rsidRPr="00C607AD">
        <w:rPr>
          <w:sz w:val="16"/>
        </w:rPr>
        <w:t xml:space="preserve">: That the welfare system exacerbates the problems of the urban poor in the United States," also had its share of </w:t>
      </w:r>
      <w:proofErr w:type="spellStart"/>
      <w:r w:rsidRPr="00C607AD">
        <w:rPr>
          <w:sz w:val="16"/>
        </w:rPr>
        <w:t>patri</w:t>
      </w:r>
      <w:proofErr w:type="spellEnd"/>
      <w:r w:rsidRPr="00C607AD">
        <w:rPr>
          <w:sz w:val="16"/>
        </w:rPr>
        <w:t xml:space="preserve">- </w:t>
      </w:r>
      <w:proofErr w:type="spellStart"/>
      <w:r w:rsidRPr="00C607AD">
        <w:rPr>
          <w:sz w:val="16"/>
        </w:rPr>
        <w:t>archy</w:t>
      </w:r>
      <w:proofErr w:type="spellEnd"/>
      <w:r w:rsidRPr="00C607AD">
        <w:rPr>
          <w:sz w:val="16"/>
        </w:rPr>
        <w:t xml:space="preserve"> cases. Affirmatives typically argued that women's dependence upon a patriarchal welfare system results in increasing rates of women's poverty. In addition to these concrete harms to individual women, most affirmatives on both topics, desiring "big impacts," argued that the effects of patriarchy include nightmarish totalitarianism and/or nuclear annihilation.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rsidRPr="00C607AD">
        <w:rPr>
          <w:sz w:val="16"/>
        </w:rPr>
        <w:t>likewise</w:t>
      </w:r>
      <w:proofErr w:type="gramEnd"/>
      <w:r w:rsidRPr="00C607AD">
        <w:rPr>
          <w:sz w:val="16"/>
        </w:rPr>
        <w:t xml:space="preserve">, debaters negating the welfare topic argued that the state of the welfare system is the key issue around which the feminist movement is mobilizing or that the consequence of the welfare system - breakup of the patriarchal nuclear family -undermines patriarchy as a whole. </w:t>
      </w:r>
      <w:r w:rsidRPr="00C607AD">
        <w:rPr>
          <w:b/>
          <w:highlight w:val="yellow"/>
          <w:u w:val="single"/>
        </w:rPr>
        <w:t>Such arguments</w:t>
      </w:r>
      <w:r w:rsidRPr="00C607AD">
        <w:rPr>
          <w:b/>
          <w:u w:val="single"/>
        </w:rPr>
        <w:t xml:space="preserve"> seem to </w:t>
      </w:r>
      <w:r w:rsidRPr="00C607AD">
        <w:rPr>
          <w:b/>
          <w:highlight w:val="yellow"/>
          <w:u w:val="single"/>
        </w:rPr>
        <w:t>have two assumptions</w:t>
      </w:r>
      <w:r w:rsidRPr="00C607AD">
        <w:rPr>
          <w:b/>
          <w:u w:val="single"/>
        </w:rPr>
        <w:t xml:space="preserve"> in common. First, </w:t>
      </w:r>
      <w:r w:rsidRPr="00C607AD">
        <w:rPr>
          <w:b/>
          <w:highlight w:val="yellow"/>
          <w:u w:val="single"/>
        </w:rPr>
        <w:t>there is a single feminism</w:t>
      </w:r>
      <w:r w:rsidRPr="00C607AD">
        <w:rPr>
          <w:sz w:val="16"/>
        </w:rPr>
        <w:t xml:space="preserve">. As a result, feminists are transformed into feminism. Debaters speak of feminism as </w:t>
      </w:r>
      <w:r w:rsidRPr="00C607AD">
        <w:rPr>
          <w:b/>
          <w:u w:val="single"/>
        </w:rPr>
        <w:t>a single, monolithic, theoretical and pragmatic entity</w:t>
      </w:r>
      <w:r w:rsidRPr="00C607AD">
        <w:rPr>
          <w:sz w:val="16"/>
        </w:rPr>
        <w:t xml:space="preserve"> and feminists as women with identical m </w:t>
      </w:r>
      <w:proofErr w:type="spellStart"/>
      <w:r w:rsidRPr="00C607AD">
        <w:rPr>
          <w:sz w:val="16"/>
        </w:rPr>
        <w:t>otivations</w:t>
      </w:r>
      <w:proofErr w:type="spellEnd"/>
      <w:r w:rsidRPr="00C607AD">
        <w:rPr>
          <w:sz w:val="16"/>
        </w:rPr>
        <w:t xml:space="preserve">, methods, and goals. Second, </w:t>
      </w:r>
      <w:r w:rsidRPr="00C607AD">
        <w:rPr>
          <w:b/>
          <w:highlight w:val="yellow"/>
          <w:u w:val="single"/>
        </w:rPr>
        <w:t>these arguments assume that patriarchy is the</w:t>
      </w:r>
      <w:r w:rsidRPr="00C607AD">
        <w:rPr>
          <w:b/>
          <w:u w:val="single"/>
        </w:rPr>
        <w:t xml:space="preserve"> single or </w:t>
      </w:r>
      <w:r w:rsidRPr="00C607AD">
        <w:rPr>
          <w:b/>
          <w:highlight w:val="yellow"/>
          <w:u w:val="single"/>
        </w:rPr>
        <w:t>root cause of</w:t>
      </w:r>
      <w:r w:rsidRPr="00C607AD">
        <w:rPr>
          <w:b/>
          <w:u w:val="single"/>
        </w:rPr>
        <w:t xml:space="preserve"> all forms of </w:t>
      </w:r>
      <w:r w:rsidRPr="00C607AD">
        <w:rPr>
          <w:b/>
          <w:highlight w:val="yellow"/>
          <w:u w:val="single"/>
        </w:rPr>
        <w:t>oppression</w:t>
      </w:r>
      <w:r w:rsidRPr="00C607AD">
        <w:rPr>
          <w:sz w:val="16"/>
        </w:rPr>
        <w:t xml:space="preserve">. Patriarchy not only is responsible for sexism and the consequent oppression of women, it also is the cause of totalitarianism, environmental degradation, nuclear war, racism, and capitalist exploitation. </w:t>
      </w:r>
      <w:r w:rsidRPr="00C607AD">
        <w:rPr>
          <w:b/>
          <w:highlight w:val="yellow"/>
          <w:u w:val="single"/>
        </w:rPr>
        <w:t>These</w:t>
      </w:r>
      <w:r w:rsidRPr="00C607AD">
        <w:rPr>
          <w:b/>
          <w:u w:val="single"/>
        </w:rPr>
        <w:t xml:space="preserve"> </w:t>
      </w:r>
      <w:r w:rsidRPr="00C607AD">
        <w:rPr>
          <w:u w:val="single"/>
        </w:rPr>
        <w:t xml:space="preserve">reductionist </w:t>
      </w:r>
      <w:r w:rsidRPr="00C607AD">
        <w:rPr>
          <w:highlight w:val="yellow"/>
          <w:u w:val="single"/>
        </w:rPr>
        <w:t>arguments</w:t>
      </w:r>
      <w:r w:rsidRPr="00C607AD">
        <w:rPr>
          <w:b/>
          <w:highlight w:val="yellow"/>
          <w:u w:val="single"/>
        </w:rPr>
        <w:t xml:space="preserve"> reflect </w:t>
      </w:r>
      <w:proofErr w:type="gramStart"/>
      <w:r w:rsidRPr="00C607AD">
        <w:rPr>
          <w:b/>
          <w:highlight w:val="yellow"/>
          <w:u w:val="single"/>
        </w:rPr>
        <w:t xml:space="preserve">an </w:t>
      </w:r>
      <w:r w:rsidRPr="00C607AD">
        <w:rPr>
          <w:highlight w:val="yellow"/>
          <w:u w:val="single"/>
        </w:rPr>
        <w:t>unwillingness</w:t>
      </w:r>
      <w:proofErr w:type="gramEnd"/>
      <w:r w:rsidRPr="00C607AD">
        <w:rPr>
          <w:highlight w:val="yellow"/>
          <w:u w:val="single"/>
        </w:rPr>
        <w:t xml:space="preserve"> to debate</w:t>
      </w:r>
      <w:r w:rsidRPr="00C607AD">
        <w:rPr>
          <w:b/>
          <w:u w:val="single"/>
        </w:rPr>
        <w:t xml:space="preserve"> </w:t>
      </w:r>
      <w:r w:rsidRPr="00C607AD">
        <w:rPr>
          <w:sz w:val="16"/>
        </w:rPr>
        <w:t xml:space="preserve">about the </w:t>
      </w:r>
      <w:r w:rsidRPr="00C607AD">
        <w:rPr>
          <w:b/>
          <w:highlight w:val="yellow"/>
          <w:u w:val="single"/>
        </w:rPr>
        <w:t>complexities of human motivation</w:t>
      </w:r>
      <w:r w:rsidRPr="00C607AD">
        <w:rPr>
          <w:b/>
          <w:u w:val="single"/>
        </w:rPr>
        <w:t xml:space="preserve"> and explanation</w:t>
      </w:r>
      <w:r w:rsidRPr="00C607AD">
        <w:rPr>
          <w:sz w:val="16"/>
        </w:rPr>
        <w:t xml:space="preserve">. They betray </w:t>
      </w:r>
      <w:proofErr w:type="gramStart"/>
      <w:r w:rsidRPr="00C607AD">
        <w:rPr>
          <w:sz w:val="16"/>
        </w:rPr>
        <w:t>a reliance</w:t>
      </w:r>
      <w:proofErr w:type="gramEnd"/>
      <w:r w:rsidRPr="00C607AD">
        <w:rPr>
          <w:sz w:val="16"/>
        </w:rPr>
        <w:t xml:space="preserve"> upon a framework of proof that can explain only material conditions and physical realities through empirical quantification. The transformation of feminists to feminism and the identification of patriarchy as the sole cause of all oppression </w:t>
      </w:r>
      <w:proofErr w:type="gramStart"/>
      <w:r w:rsidRPr="00C607AD">
        <w:rPr>
          <w:sz w:val="16"/>
        </w:rPr>
        <w:t>is</w:t>
      </w:r>
      <w:proofErr w:type="gramEnd"/>
      <w:r w:rsidRPr="00C607AD">
        <w:rPr>
          <w:sz w:val="16"/>
        </w:rPr>
        <w:t xml:space="preserve">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sidRPr="00C607AD">
        <w:rPr>
          <w:sz w:val="16"/>
        </w:rPr>
        <w:t>Biilosophy</w:t>
      </w:r>
      <w:proofErr w:type="spellEnd"/>
      <w:r w:rsidRPr="00C607AD">
        <w:rPr>
          <w:sz w:val="16"/>
        </w:rPr>
        <w:t xml:space="preserve">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w:t>
      </w:r>
      <w:proofErr w:type="gramStart"/>
      <w:r w:rsidRPr="00C607AD">
        <w:rPr>
          <w:sz w:val="16"/>
        </w:rPr>
        <w:t>forms,</w:t>
      </w:r>
      <w:proofErr w:type="gramEnd"/>
      <w:r w:rsidRPr="00C607AD">
        <w:rPr>
          <w:sz w:val="16"/>
        </w:rPr>
        <w:t xml:space="preserve"> may be effective even though the reader has no awareness of their formality. But when a form appeals as form, we designate it as conventional form. Any form can become conventional, and be sought for itself - whether it </w:t>
      </w:r>
      <w:proofErr w:type="gramStart"/>
      <w:r w:rsidRPr="00C607AD">
        <w:rPr>
          <w:sz w:val="16"/>
        </w:rPr>
        <w:t>be</w:t>
      </w:r>
      <w:proofErr w:type="gramEnd"/>
      <w:r w:rsidRPr="00C607AD">
        <w:rPr>
          <w:sz w:val="16"/>
        </w:rPr>
        <w:t xml:space="preserve"> as complex as the Greek tragedy or as compact as the sonnet (Counter-Statement 126). These concepts help to explain debaters' continuing reluctance to employ rhetorical proof in arguments about causality. </w:t>
      </w:r>
      <w:r w:rsidRPr="00C607AD">
        <w:rPr>
          <w:b/>
          <w:u w:val="single"/>
        </w:rPr>
        <w:t xml:space="preserve">Debaters practice the convention of poor causal </w:t>
      </w:r>
      <w:r w:rsidRPr="00C607AD">
        <w:rPr>
          <w:sz w:val="16"/>
        </w:rPr>
        <w:t xml:space="preserve">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C607AD">
        <w:rPr>
          <w:b/>
          <w:u w:val="single"/>
        </w:rPr>
        <w:t>Debaters practice the convention of establishing single-cause relationships to large monolithic impacts</w:t>
      </w:r>
      <w:r w:rsidRPr="00C607AD">
        <w:rPr>
          <w:sz w:val="16"/>
        </w:rPr>
        <w:t xml:space="preserve"> in order to conform to audience expectation. Debaters practice poor causal reasoning because they are rewarded for it by judges. The convention of arguing single-cause links leads the judge to anticipate the certainty of the impact and to be gratified by the sequence. I suspect that the sequence is gratifying for judges because it relieves us from the responsibility and difficulties of evaluating rhetorical proofs. We are caught between our </w:t>
      </w:r>
      <w:r w:rsidRPr="00C607AD">
        <w:rPr>
          <w:sz w:val="16"/>
        </w:rPr>
        <w:lastRenderedPageBreak/>
        <w:t xml:space="preserve">responsibility to evaluate rhetorical proofs and our reluctance to succumb to complete relativism and subjectivity. To take responsibility for evaluating rhetorical proof is to admit that not every question has an empirical answer. However, </w:t>
      </w:r>
      <w:r w:rsidRPr="00C607AD">
        <w:rPr>
          <w:b/>
          <w:highlight w:val="yellow"/>
          <w:u w:val="single"/>
        </w:rPr>
        <w:t>when we abandon our responsibility to</w:t>
      </w:r>
      <w:r w:rsidRPr="00C607AD">
        <w:rPr>
          <w:b/>
          <w:u w:val="single"/>
        </w:rPr>
        <w:t xml:space="preserve"> rhetorical </w:t>
      </w:r>
      <w:r w:rsidRPr="00C607AD">
        <w:rPr>
          <w:b/>
          <w:highlight w:val="yellow"/>
          <w:u w:val="single"/>
        </w:rPr>
        <w:t>proofs, we</w:t>
      </w:r>
      <w:r w:rsidRPr="00C607AD">
        <w:rPr>
          <w:b/>
          <w:u w:val="single"/>
        </w:rPr>
        <w:t xml:space="preserve"> </w:t>
      </w:r>
      <w:r w:rsidRPr="00C607AD">
        <w:rPr>
          <w:b/>
          <w:highlight w:val="yellow"/>
          <w:u w:val="single"/>
        </w:rPr>
        <w:t>sacrifice our</w:t>
      </w:r>
      <w:r w:rsidRPr="00C607AD">
        <w:rPr>
          <w:b/>
          <w:u w:val="single"/>
        </w:rPr>
        <w:t xml:space="preserve"> students' </w:t>
      </w:r>
      <w:r w:rsidRPr="00C607AD">
        <w:rPr>
          <w:highlight w:val="yellow"/>
          <w:u w:val="single"/>
        </w:rPr>
        <w:t>understanding of causal reasoning</w:t>
      </w:r>
      <w:r w:rsidRPr="00C607AD">
        <w:rPr>
          <w:b/>
          <w:highlight w:val="yellow"/>
          <w:u w:val="single"/>
        </w:rPr>
        <w:t>. The sacrifice has consequences for</w:t>
      </w:r>
      <w:r w:rsidRPr="00C607AD">
        <w:rPr>
          <w:b/>
          <w:u w:val="single"/>
        </w:rPr>
        <w:t xml:space="preserve"> our students' </w:t>
      </w:r>
      <w:r w:rsidRPr="00C607AD">
        <w:rPr>
          <w:b/>
          <w:highlight w:val="yellow"/>
          <w:u w:val="single"/>
        </w:rPr>
        <w:t>knowledge of the subject</w:t>
      </w:r>
      <w:r w:rsidRPr="00C607AD">
        <w:rPr>
          <w:b/>
          <w:u w:val="single"/>
        </w:rPr>
        <w:t xml:space="preserve"> matter they are debating.</w:t>
      </w:r>
      <w:r w:rsidRPr="00C607AD">
        <w:rPr>
          <w:sz w:val="16"/>
        </w:rPr>
        <w:t xml:space="preserve"> For example, when feminism is defined as a single entity, not as a pluralized movement or </w:t>
      </w:r>
      <w:proofErr w:type="gramStart"/>
      <w:r w:rsidRPr="00C607AD">
        <w:rPr>
          <w:sz w:val="16"/>
        </w:rPr>
        <w:t>theory, that</w:t>
      </w:r>
      <w:proofErr w:type="gramEnd"/>
      <w:r w:rsidRPr="00C607AD">
        <w:rPr>
          <w:sz w:val="16"/>
        </w:rPr>
        <w:t xml:space="preserve"> single entity results in the </w:t>
      </w:r>
      <w:r w:rsidRPr="00C607AD">
        <w:rPr>
          <w:b/>
          <w:u w:val="single"/>
        </w:rPr>
        <w:t>identification of patriarchy as the sole cause of oppression</w:t>
      </w:r>
      <w:r w:rsidRPr="00C607AD">
        <w:rPr>
          <w:sz w:val="16"/>
        </w:rPr>
        <w:t>. The result</w:t>
      </w:r>
      <w:r w:rsidRPr="00C607AD">
        <w:rPr>
          <w:u w:val="single"/>
        </w:rPr>
        <w:t xml:space="preserve"> </w:t>
      </w:r>
      <w:r w:rsidRPr="00C607AD">
        <w:rPr>
          <w:b/>
          <w:u w:val="single"/>
        </w:rPr>
        <w:t>is ignorance of the subject position of the particular feminist author,</w:t>
      </w:r>
      <w:r w:rsidRPr="00C607AD">
        <w:rPr>
          <w:sz w:val="16"/>
        </w:rPr>
        <w:t xml:space="preserve"> for highlighting his or her subject position might draw attention to the incompleteness of the causal relationship between link and impact </w:t>
      </w:r>
      <w:proofErr w:type="gramStart"/>
      <w:r w:rsidRPr="00C607AD">
        <w:rPr>
          <w:b/>
          <w:u w:val="single"/>
        </w:rPr>
        <w:t>Consequently</w:t>
      </w:r>
      <w:proofErr w:type="gramEnd"/>
      <w:r w:rsidRPr="00C607AD">
        <w:rPr>
          <w:b/>
          <w:u w:val="single"/>
        </w:rPr>
        <w:t xml:space="preserve">, </w:t>
      </w:r>
      <w:r w:rsidRPr="00C607AD">
        <w:rPr>
          <w:b/>
          <w:highlight w:val="yellow"/>
          <w:u w:val="single"/>
        </w:rPr>
        <w:t>debaters do not challenge the</w:t>
      </w:r>
      <w:r w:rsidRPr="00C607AD">
        <w:rPr>
          <w:b/>
          <w:u w:val="single"/>
        </w:rPr>
        <w:t xml:space="preserve"> </w:t>
      </w:r>
      <w:r w:rsidRPr="00C607AD">
        <w:rPr>
          <w:b/>
          <w:highlight w:val="yellow"/>
          <w:u w:val="single"/>
        </w:rPr>
        <w:t>basic assumptions</w:t>
      </w:r>
      <w:r w:rsidRPr="00C607AD">
        <w:rPr>
          <w:b/>
          <w:u w:val="single"/>
        </w:rPr>
        <w:t xml:space="preserve"> of such argumentation </w:t>
      </w:r>
      <w:r w:rsidRPr="00C607AD">
        <w:rPr>
          <w:b/>
          <w:highlight w:val="yellow"/>
          <w:u w:val="single"/>
        </w:rPr>
        <w:t>and ignorance</w:t>
      </w:r>
      <w:r w:rsidRPr="00C607AD">
        <w:rPr>
          <w:b/>
          <w:u w:val="single"/>
        </w:rPr>
        <w:t xml:space="preserve"> of feminists </w:t>
      </w:r>
      <w:r w:rsidRPr="00C607AD">
        <w:rPr>
          <w:b/>
          <w:highlight w:val="yellow"/>
          <w:u w:val="single"/>
        </w:rPr>
        <w:t>is perpetuated</w:t>
      </w:r>
      <w:r w:rsidRPr="00C607AD">
        <w:rPr>
          <w:sz w:val="16"/>
        </w:rPr>
        <w:t xml:space="preserve">. Feminists are not feminism. The topics of feminist inquiry are many and varied, as are the philosophical approaches to the study of these topics. Different authors have attempted categorization of various feminists in distinctive ways. For example, Alison </w:t>
      </w:r>
      <w:proofErr w:type="spellStart"/>
      <w:r w:rsidRPr="00C607AD">
        <w:rPr>
          <w:sz w:val="16"/>
        </w:rPr>
        <w:t>Jaggar</w:t>
      </w:r>
      <w:proofErr w:type="spellEnd"/>
      <w:r w:rsidRPr="00C607AD">
        <w:rPr>
          <w:sz w:val="16"/>
        </w:rPr>
        <w:t xml:space="preserve"> argues that feminists can be divided into four categories: liberal feminism, </w:t>
      </w:r>
      <w:proofErr w:type="spellStart"/>
      <w:proofErr w:type="gramStart"/>
      <w:r w:rsidRPr="00C607AD">
        <w:rPr>
          <w:sz w:val="16"/>
        </w:rPr>
        <w:t>marxist</w:t>
      </w:r>
      <w:proofErr w:type="spellEnd"/>
      <w:proofErr w:type="gramEnd"/>
      <w:r w:rsidRPr="00C607AD">
        <w:rPr>
          <w:sz w:val="16"/>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sidRPr="00C607AD">
        <w:rPr>
          <w:sz w:val="16"/>
        </w:rPr>
        <w:t>Alcoff</w:t>
      </w:r>
      <w:proofErr w:type="spellEnd"/>
      <w:r w:rsidRPr="00C607AD">
        <w:rPr>
          <w:sz w:val="16"/>
        </w:rPr>
        <w:t xml:space="preserve"> presents an entirely different categorization of feminist theory based upon distinct understandings of the concept "woman," including cultural feminism and post-structural feminism. Karen </w:t>
      </w:r>
      <w:proofErr w:type="spellStart"/>
      <w:r w:rsidRPr="00C607AD">
        <w:rPr>
          <w:sz w:val="16"/>
        </w:rPr>
        <w:t>Offen</w:t>
      </w:r>
      <w:proofErr w:type="spellEnd"/>
      <w:r w:rsidRPr="00C607AD">
        <w:rPr>
          <w:sz w:val="16"/>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sidRPr="00C607AD">
        <w:rPr>
          <w:sz w:val="16"/>
        </w:rPr>
        <w:t>Courtivron</w:t>
      </w:r>
      <w:proofErr w:type="spellEnd"/>
      <w:r w:rsidRPr="00C607AD">
        <w:rPr>
          <w:sz w:val="16"/>
        </w:rPr>
        <w:t xml:space="preserve"> describe a whole category of French feminists that contain many distinct versions of the feminist project by French authors. Women of color and third-world feminists have argued that even these broad categorizations of the various feminism have neglected the contributions of non-</w:t>
      </w:r>
      <w:proofErr w:type="gramStart"/>
      <w:r w:rsidRPr="00C607AD">
        <w:rPr>
          <w:sz w:val="16"/>
        </w:rPr>
        <w:t>white,</w:t>
      </w:r>
      <w:proofErr w:type="gramEnd"/>
      <w:r w:rsidRPr="00C607AD">
        <w:rPr>
          <w:sz w:val="16"/>
        </w:rPr>
        <w:t xml:space="preserve"> non-Western feminists (see, for example, hooks; Hull; Joseph and Lewis; </w:t>
      </w:r>
      <w:proofErr w:type="spellStart"/>
      <w:r w:rsidRPr="00C607AD">
        <w:rPr>
          <w:sz w:val="16"/>
        </w:rPr>
        <w:t>Lorde</w:t>
      </w:r>
      <w:proofErr w:type="spellEnd"/>
      <w:r w:rsidRPr="00C607AD">
        <w:rPr>
          <w:sz w:val="16"/>
        </w:rPr>
        <w:t xml:space="preserve">; Moraga; </w:t>
      </w:r>
      <w:proofErr w:type="spellStart"/>
      <w:r w:rsidRPr="00C607AD">
        <w:rPr>
          <w:sz w:val="16"/>
        </w:rPr>
        <w:t>Omolade</w:t>
      </w:r>
      <w:proofErr w:type="spellEnd"/>
      <w:r w:rsidRPr="00C607AD">
        <w:rPr>
          <w:sz w:val="16"/>
        </w:rPr>
        <w:t>; and Smith). In this literature, the very definition of feminism is contested. Some feminists argue that "all feminists are united by a commitment to improving the situation of women" (</w:t>
      </w:r>
      <w:proofErr w:type="spellStart"/>
      <w:r w:rsidRPr="00C607AD">
        <w:rPr>
          <w:sz w:val="16"/>
        </w:rPr>
        <w:t>Jaggar</w:t>
      </w:r>
      <w:proofErr w:type="spellEnd"/>
      <w:r w:rsidRPr="00C607AD">
        <w:rPr>
          <w:sz w:val="16"/>
        </w:rPr>
        <w:t xml:space="preserve">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w:t>
      </w:r>
      <w:r w:rsidRPr="00C607AD">
        <w:rPr>
          <w:b/>
          <w:u w:val="single"/>
        </w:rPr>
        <w:t>The controversy over the very definition of feminism has political implications. The power to define is the power both to include and exclude people and ideas in and from that feminism</w:t>
      </w:r>
      <w:r w:rsidRPr="00C607AD">
        <w:rPr>
          <w:sz w:val="16"/>
        </w:rPr>
        <w:t>. As a result, [</w:t>
      </w:r>
      <w:proofErr w:type="spellStart"/>
      <w:r w:rsidRPr="00C607AD">
        <w:rPr>
          <w:sz w:val="16"/>
        </w:rPr>
        <w:t>bjourgeois</w:t>
      </w:r>
      <w:proofErr w:type="spellEnd"/>
      <w:r w:rsidRPr="00C607AD">
        <w:rPr>
          <w:sz w:val="16"/>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C607AD">
        <w:rPr>
          <w:sz w:val="16"/>
        </w:rPr>
        <w:t xml:space="preserve">Feminist </w:t>
      </w:r>
      <w:proofErr w:type="spellStart"/>
      <w:r w:rsidRPr="00C607AD">
        <w:rPr>
          <w:sz w:val="16"/>
        </w:rPr>
        <w:t>Wieory</w:t>
      </w:r>
      <w:proofErr w:type="spellEnd"/>
      <w:r w:rsidRPr="00C607AD">
        <w:rPr>
          <w:sz w:val="16"/>
        </w:rPr>
        <w:t xml:space="preserve"> 18).</w:t>
      </w:r>
      <w:proofErr w:type="gramEnd"/>
      <w:r w:rsidRPr="00C607AD">
        <w:rPr>
          <w:sz w:val="16"/>
        </w:rPr>
        <w:t xml:space="preserve"> Debate arguments that assume a singular conception of feminism include and empower the voices of race- and class-privileged women while excluding and silencing the voices of feminists marginalized by race and class status. This position becomes clearer </w:t>
      </w:r>
      <w:r w:rsidRPr="00C607AD">
        <w:rPr>
          <w:b/>
          <w:u w:val="single"/>
        </w:rPr>
        <w:t>when we examine</w:t>
      </w:r>
      <w:r w:rsidRPr="00C607AD">
        <w:rPr>
          <w:sz w:val="16"/>
        </w:rPr>
        <w:t xml:space="preserve"> the second assumption of arguments about feminism in intercollegiate debate </w:t>
      </w:r>
      <w:r w:rsidRPr="00C607AD">
        <w:rPr>
          <w:u w:val="single"/>
        </w:rPr>
        <w:t xml:space="preserve">- </w:t>
      </w:r>
      <w:r w:rsidRPr="00C607AD">
        <w:rPr>
          <w:b/>
          <w:u w:val="single"/>
        </w:rPr>
        <w:t>patriarchy is the sole cause</w:t>
      </w:r>
      <w:r w:rsidRPr="00C607AD">
        <w:rPr>
          <w:sz w:val="16"/>
        </w:rPr>
        <w:t xml:space="preserve"> of oppression. </w:t>
      </w:r>
      <w:r w:rsidRPr="00C607AD">
        <w:rPr>
          <w:b/>
          <w:u w:val="single"/>
        </w:rPr>
        <w:t xml:space="preserve">Important feminist thought has resisted this assumption for good reason. </w:t>
      </w:r>
      <w:r w:rsidRPr="00C607AD">
        <w:rPr>
          <w:b/>
          <w:highlight w:val="yellow"/>
          <w:u w:val="single"/>
        </w:rPr>
        <w:t>Designating patriarchy as the sole cause of oppression allows the</w:t>
      </w:r>
      <w:r w:rsidRPr="00C607AD">
        <w:rPr>
          <w:b/>
          <w:u w:val="single"/>
        </w:rPr>
        <w:t xml:space="preserve"> </w:t>
      </w:r>
      <w:r w:rsidRPr="00C607AD">
        <w:rPr>
          <w:highlight w:val="yellow"/>
          <w:u w:val="single"/>
        </w:rPr>
        <w:t>subjugation of resistance to other forms of oppression</w:t>
      </w:r>
      <w:r w:rsidRPr="00C607AD">
        <w:rPr>
          <w:b/>
          <w:highlight w:val="yellow"/>
          <w:u w:val="single"/>
        </w:rPr>
        <w:t xml:space="preserve"> like racism and classism to</w:t>
      </w:r>
      <w:r w:rsidRPr="00C607AD">
        <w:rPr>
          <w:b/>
          <w:u w:val="single"/>
        </w:rPr>
        <w:t xml:space="preserve"> the struggle against </w:t>
      </w:r>
      <w:r w:rsidRPr="00C607AD">
        <w:rPr>
          <w:b/>
          <w:highlight w:val="yellow"/>
          <w:u w:val="single"/>
        </w:rPr>
        <w:t>sexism</w:t>
      </w:r>
      <w:r w:rsidRPr="00C607AD">
        <w:rPr>
          <w:b/>
          <w:u w:val="single"/>
        </w:rPr>
        <w:t>. Such subjugation has the effect of denigrating the legitimacy of resistance to racism and classism as struggles of equal importance</w:t>
      </w:r>
      <w:r w:rsidRPr="00C607AD">
        <w:rPr>
          <w:color w:val="000000"/>
          <w:sz w:val="16"/>
        </w:rPr>
        <w:t xml:space="preserve">. "Within feminist movement in the West, </w:t>
      </w:r>
      <w:r w:rsidRPr="00C607AD">
        <w:rPr>
          <w:b/>
          <w:u w:val="single"/>
        </w:rPr>
        <w:t>this led to the assumption that resisting patriarchal domination is a more legitimate feminist action than resisting racism and other forms of domination</w:t>
      </w:r>
      <w:r w:rsidRPr="00C607AD">
        <w:rPr>
          <w:color w:val="000000"/>
          <w:sz w:val="16"/>
        </w:rPr>
        <w:t xml:space="preserve">" (hooks. </w:t>
      </w:r>
      <w:proofErr w:type="gramStart"/>
      <w:r w:rsidRPr="00C607AD">
        <w:rPr>
          <w:color w:val="000000"/>
          <w:sz w:val="16"/>
        </w:rPr>
        <w:t>Talking Back 19).</w:t>
      </w:r>
      <w:proofErr w:type="gramEnd"/>
      <w:r w:rsidRPr="00C607AD">
        <w:rPr>
          <w:color w:val="000000"/>
          <w:sz w:val="16"/>
        </w:rPr>
        <w:t xml:space="preserve"> The relegation of struggles against racism and class exploitation to offspring status is not the only implication of the "sole cause" argument In addition, </w:t>
      </w:r>
      <w:r w:rsidRPr="00C607AD">
        <w:rPr>
          <w:b/>
          <w:highlight w:val="yellow"/>
          <w:u w:val="single"/>
        </w:rPr>
        <w:t>identifying patriarchy as the single source of oppression obscures women's perpetration of other forms of</w:t>
      </w:r>
      <w:r w:rsidRPr="00C607AD">
        <w:rPr>
          <w:b/>
          <w:u w:val="single"/>
        </w:rPr>
        <w:t xml:space="preserve"> subjugation and </w:t>
      </w:r>
      <w:r w:rsidRPr="00C607AD">
        <w:rPr>
          <w:b/>
          <w:highlight w:val="yellow"/>
          <w:u w:val="single"/>
        </w:rPr>
        <w:t>domination</w:t>
      </w:r>
      <w:r w:rsidRPr="00C607AD">
        <w:rPr>
          <w:color w:val="000000"/>
          <w:sz w:val="16"/>
        </w:rPr>
        <w:t xml:space="preserve">, bell hooks argues that we should not obscure the reality that women can and do </w:t>
      </w:r>
      <w:proofErr w:type="spellStart"/>
      <w:r w:rsidRPr="00C607AD">
        <w:rPr>
          <w:color w:val="000000"/>
          <w:sz w:val="16"/>
        </w:rPr>
        <w:t>partici</w:t>
      </w:r>
      <w:proofErr w:type="spellEnd"/>
      <w:r w:rsidRPr="00C607AD">
        <w:rPr>
          <w:color w:val="000000"/>
          <w:sz w:val="16"/>
        </w:rPr>
        <w:t xml:space="preserve">- pate in politics of domination, as perpetrators as well as victims - that we dominate, that we are dominated. </w:t>
      </w:r>
      <w:r w:rsidRPr="00C607AD">
        <w:rPr>
          <w:b/>
          <w:highlight w:val="yellow"/>
          <w:u w:val="single"/>
        </w:rPr>
        <w:t>If focus on patriarchal domination masks this reality</w:t>
      </w:r>
      <w:r w:rsidRPr="00C607AD">
        <w:rPr>
          <w:color w:val="000000"/>
          <w:sz w:val="16"/>
        </w:rPr>
        <w:t xml:space="preserve"> or becomes the means by which women deflect attention from the real conditions and circumstances of our lives, </w:t>
      </w:r>
      <w:r w:rsidRPr="00C607AD">
        <w:rPr>
          <w:b/>
          <w:highlight w:val="yellow"/>
          <w:u w:val="single"/>
        </w:rPr>
        <w:t>then women cooperate in suppressing</w:t>
      </w:r>
      <w:r w:rsidRPr="00C607AD">
        <w:rPr>
          <w:b/>
          <w:u w:val="single"/>
        </w:rPr>
        <w:t xml:space="preserve"> and promoting </w:t>
      </w:r>
      <w:r w:rsidRPr="00C607AD">
        <w:rPr>
          <w:b/>
          <w:highlight w:val="yellow"/>
          <w:u w:val="single"/>
        </w:rPr>
        <w:t>false consciousness, inhibiting our capacity to</w:t>
      </w:r>
      <w:r w:rsidRPr="00C607AD">
        <w:rPr>
          <w:b/>
          <w:u w:val="single"/>
        </w:rPr>
        <w:t xml:space="preserve"> </w:t>
      </w:r>
      <w:r w:rsidRPr="00C607AD">
        <w:rPr>
          <w:b/>
          <w:highlight w:val="yellow"/>
          <w:u w:val="single"/>
        </w:rPr>
        <w:t>assume responsibility</w:t>
      </w:r>
      <w:r w:rsidRPr="00C607AD">
        <w:rPr>
          <w:b/>
          <w:u w:val="single"/>
        </w:rPr>
        <w:t xml:space="preserve"> for transforming ourselves and society</w:t>
      </w:r>
      <w:r w:rsidRPr="00C607AD">
        <w:rPr>
          <w:color w:val="000000"/>
          <w:sz w:val="16"/>
        </w:rPr>
        <w:t xml:space="preserve"> (hooks. </w:t>
      </w:r>
      <w:proofErr w:type="gramStart"/>
      <w:r w:rsidRPr="00C607AD">
        <w:rPr>
          <w:color w:val="000000"/>
          <w:sz w:val="16"/>
        </w:rPr>
        <w:t>Talking Back 20).</w:t>
      </w:r>
      <w:proofErr w:type="gramEnd"/>
      <w:r w:rsidRPr="00C607AD">
        <w:rPr>
          <w:color w:val="000000"/>
          <w:sz w:val="16"/>
        </w:rPr>
        <w:t xml:space="preserve"> </w:t>
      </w:r>
      <w:r w:rsidRPr="00C607AD">
        <w:rPr>
          <w:b/>
          <w:u w:val="single"/>
        </w:rPr>
        <w:t>Characterizing patriarchy as the sole cause of oppression allows mainstream feminists to abdicate responsibility for the exercise of class and race privilege</w:t>
      </w:r>
      <w:r w:rsidRPr="00C607AD">
        <w:rPr>
          <w:color w:val="000000"/>
          <w:sz w:val="16"/>
        </w:rPr>
        <w:t>. It casts the struggle against class exploitation and racism as secondary concerns.</w:t>
      </w:r>
      <w:r w:rsidRPr="00C607AD">
        <w:rPr>
          <w:color w:val="000000"/>
          <w:u w:val="single"/>
        </w:rPr>
        <w:t xml:space="preserve"> </w:t>
      </w:r>
      <w:r w:rsidRPr="00C607AD">
        <w:rPr>
          <w:sz w:val="16"/>
        </w:rPr>
        <w:t>Current debate practice promotes ignorance of these issues because debaters appeal to conventional for</w:t>
      </w:r>
      <w:r w:rsidRPr="00C607AD">
        <w:rPr>
          <w:color w:val="000000"/>
          <w:u w:val="single"/>
        </w:rPr>
        <w:t>m</w:t>
      </w:r>
      <w:r w:rsidRPr="00C607AD">
        <w:rPr>
          <w:color w:val="000000"/>
          <w:sz w:val="16"/>
        </w:rPr>
        <w:t xml:space="preserve">,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C607AD">
        <w:rPr>
          <w:b/>
          <w:highlight w:val="yellow"/>
          <w:u w:val="single"/>
        </w:rPr>
        <w:t>The result is</w:t>
      </w:r>
      <w:r w:rsidRPr="00C607AD">
        <w:rPr>
          <w:b/>
          <w:u w:val="single"/>
        </w:rPr>
        <w:t xml:space="preserve"> either </w:t>
      </w:r>
      <w:r w:rsidRPr="00C607AD">
        <w:rPr>
          <w:b/>
          <w:highlight w:val="yellow"/>
          <w:u w:val="single"/>
        </w:rPr>
        <w:t>the mar-</w:t>
      </w:r>
      <w:proofErr w:type="spellStart"/>
      <w:r w:rsidRPr="00C607AD">
        <w:rPr>
          <w:b/>
          <w:highlight w:val="yellow"/>
          <w:u w:val="single"/>
        </w:rPr>
        <w:t>ginalization</w:t>
      </w:r>
      <w:proofErr w:type="spellEnd"/>
      <w:r w:rsidRPr="00C607AD">
        <w:rPr>
          <w:b/>
          <w:u w:val="single"/>
        </w:rPr>
        <w:t xml:space="preserve"> or colonization </w:t>
      </w:r>
      <w:r w:rsidRPr="00C607AD">
        <w:rPr>
          <w:b/>
          <w:highlight w:val="yellow"/>
          <w:u w:val="single"/>
        </w:rPr>
        <w:t>of</w:t>
      </w:r>
      <w:r w:rsidRPr="00C607AD">
        <w:rPr>
          <w:b/>
          <w:u w:val="single"/>
        </w:rPr>
        <w:t xml:space="preserve"> certain </w:t>
      </w:r>
      <w:r w:rsidRPr="00C607AD">
        <w:rPr>
          <w:b/>
          <w:highlight w:val="yellow"/>
          <w:u w:val="single"/>
        </w:rPr>
        <w:t>feminist voices</w:t>
      </w:r>
      <w:r w:rsidRPr="00C607AD">
        <w:rPr>
          <w:color w:val="000000"/>
          <w:sz w:val="16"/>
        </w:rPr>
        <w:t xml:space="preserve">. Arguing feminism in debate rounds </w:t>
      </w:r>
      <w:r w:rsidRPr="00C607AD">
        <w:rPr>
          <w:color w:val="000000"/>
          <w:sz w:val="16"/>
        </w:rPr>
        <w:lastRenderedPageBreak/>
        <w:t xml:space="preserve">risks trivializing feminists. </w:t>
      </w:r>
      <w:r w:rsidRPr="00C607AD">
        <w:rPr>
          <w:b/>
          <w:u w:val="single"/>
        </w:rPr>
        <w:t>Privileging the act of speaking about feminism over the content of speech "often turns the voices and beings of non-white women into commodity, spectacle</w:t>
      </w:r>
      <w:r w:rsidRPr="00C607AD">
        <w:rPr>
          <w:color w:val="000000"/>
          <w:u w:val="single"/>
        </w:rPr>
        <w:t>" (</w:t>
      </w:r>
      <w:r w:rsidRPr="00C607AD">
        <w:rPr>
          <w:color w:val="000000"/>
          <w:sz w:val="16"/>
        </w:rPr>
        <w:t>hooks, Talking Back 14).</w:t>
      </w:r>
      <w:r w:rsidRPr="00C607AD">
        <w:rPr>
          <w:color w:val="000000"/>
          <w:u w:val="single"/>
        </w:rPr>
        <w:t xml:space="preserve"> </w:t>
      </w:r>
      <w:r w:rsidRPr="00C607AD">
        <w:rPr>
          <w:b/>
          <w:u w:val="single"/>
        </w:rPr>
        <w:t>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w:t>
      </w:r>
      <w:r w:rsidRPr="00C607AD">
        <w:rPr>
          <w:color w:val="000000"/>
          <w:sz w:val="16"/>
        </w:rPr>
        <w:t xml:space="preserve">.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w:t>
      </w:r>
      <w:proofErr w:type="spellStart"/>
      <w:r w:rsidRPr="00C607AD">
        <w:rPr>
          <w:color w:val="000000"/>
          <w:sz w:val="16"/>
        </w:rPr>
        <w:t>overdetermined</w:t>
      </w:r>
      <w:proofErr w:type="spellEnd"/>
      <w:r w:rsidRPr="00C607AD">
        <w:rPr>
          <w:color w:val="000000"/>
          <w:sz w:val="16"/>
        </w:rPr>
        <w:t xml:space="preserve"> by the needs of that majority group who appears to be listening, to be tuned in (hooks, Talking Back 14). At this point, </w:t>
      </w:r>
      <w:r w:rsidRPr="00C607AD">
        <w:rPr>
          <w:sz w:val="16"/>
        </w:rPr>
        <w:t xml:space="preserve">arguments about feminism in intercollegiate debate seem to be </w:t>
      </w:r>
      <w:proofErr w:type="spellStart"/>
      <w:r w:rsidRPr="00C607AD">
        <w:rPr>
          <w:sz w:val="16"/>
        </w:rPr>
        <w:t>overdetermined</w:t>
      </w:r>
      <w:proofErr w:type="spellEnd"/>
      <w:r w:rsidRPr="00C607AD">
        <w:rPr>
          <w:sz w:val="16"/>
        </w:rPr>
        <w:t xml:space="preserve">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w:t>
      </w:r>
      <w:r w:rsidRPr="00C607AD">
        <w:rPr>
          <w:color w:val="000000"/>
          <w:sz w:val="16"/>
        </w:rPr>
        <w:t>.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w:t>
      </w:r>
      <w:proofErr w:type="gramStart"/>
      <w:r w:rsidRPr="00C607AD">
        <w:rPr>
          <w:color w:val="000000"/>
          <w:sz w:val="16"/>
        </w:rPr>
        <w:t>hooks</w:t>
      </w:r>
      <w:proofErr w:type="gramEnd"/>
      <w:r w:rsidRPr="00C607AD">
        <w:rPr>
          <w:color w:val="000000"/>
          <w:sz w:val="16"/>
        </w:rPr>
        <w:t xml:space="preserve">. </w:t>
      </w:r>
      <w:proofErr w:type="gramStart"/>
      <w:r w:rsidRPr="00C607AD">
        <w:rPr>
          <w:color w:val="000000"/>
          <w:sz w:val="16"/>
        </w:rPr>
        <w:t>Talking Back 21).</w:t>
      </w:r>
      <w:proofErr w:type="gramEnd"/>
      <w:r w:rsidRPr="00C607AD">
        <w:rPr>
          <w:color w:val="000000"/>
          <w:sz w:val="16"/>
        </w:rPr>
        <w:t xml:space="preserve"> Second, the methodology of feminism, consciousness-raising, contains within it the possibility of real societal transformation. "</w:t>
      </w:r>
      <w:proofErr w:type="spellStart"/>
      <w:r w:rsidRPr="00C607AD">
        <w:rPr>
          <w:color w:val="000000"/>
          <w:sz w:val="16"/>
        </w:rPr>
        <w:t>lE</w:t>
      </w:r>
      <w:proofErr w:type="spellEnd"/>
      <w:r w:rsidRPr="00C607AD">
        <w:rPr>
          <w:color w:val="000000"/>
          <w:sz w:val="16"/>
        </w:rPr>
        <w:t>]</w:t>
      </w:r>
      <w:proofErr w:type="spellStart"/>
      <w:r w:rsidRPr="00C607AD">
        <w:rPr>
          <w:color w:val="000000"/>
          <w:sz w:val="16"/>
        </w:rPr>
        <w:t>ducation</w:t>
      </w:r>
      <w:proofErr w:type="spellEnd"/>
      <w:r w:rsidRPr="00C607AD">
        <w:rPr>
          <w:color w:val="000000"/>
          <w:sz w:val="16"/>
        </w:rPr>
        <w:t xml:space="preserve">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w:t>
      </w:r>
      <w:proofErr w:type="gramStart"/>
      <w:r w:rsidRPr="00C607AD">
        <w:rPr>
          <w:color w:val="000000"/>
          <w:sz w:val="16"/>
        </w:rPr>
        <w:t>raising</w:t>
      </w:r>
      <w:proofErr w:type="gramEnd"/>
      <w:r w:rsidRPr="00C607AD">
        <w:rPr>
          <w:color w:val="000000"/>
          <w:sz w:val="16"/>
        </w:rPr>
        <w:t xml:space="preserve">. </w:t>
      </w:r>
    </w:p>
    <w:p w:rsidR="00C607AD" w:rsidRPr="00C607AD" w:rsidRDefault="00C607AD" w:rsidP="00C607AD"/>
    <w:p w:rsidR="00AA0760" w:rsidRDefault="00AA0760" w:rsidP="00C607AD">
      <w:pPr>
        <w:pStyle w:val="Heading4"/>
        <w:rPr>
          <w:rFonts w:eastAsia="PMingLiU"/>
          <w:lang w:eastAsia="zh-TW"/>
        </w:rPr>
      </w:pPr>
      <w:r w:rsidRPr="007178B3">
        <w:rPr>
          <w:rFonts w:eastAsia="PMingLiU"/>
          <w:lang w:eastAsia="zh-TW"/>
        </w:rPr>
        <w:t>Their role of the ballot argument overextends the political by claiming that this debate space represents something more than a competition for a win. Arguing that the ballot carries discursive significance is the same logic as the discourse theory of citizenship which cl</w:t>
      </w:r>
      <w:r>
        <w:rPr>
          <w:rFonts w:eastAsia="PMingLiU"/>
          <w:lang w:eastAsia="zh-TW"/>
        </w:rPr>
        <w:t>aims every action is political.</w:t>
      </w:r>
    </w:p>
    <w:p w:rsidR="00AA0760" w:rsidRPr="003E618D" w:rsidRDefault="00AA0760" w:rsidP="00AA0760">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11 </w:t>
      </w:r>
      <w:r w:rsidRPr="003E618D">
        <w:t xml:space="preserve">– (Ken </w:t>
      </w:r>
      <w:proofErr w:type="spellStart"/>
      <w:r w:rsidRPr="003E618D">
        <w:t>Rufo</w:t>
      </w:r>
      <w:proofErr w:type="spellEnd"/>
      <w:r w:rsidRPr="003E618D">
        <w:t>, Ph.D. in Rhetoric from the University of Georgia, Jarrod Atchison, Ph.D. in Rhetoric from the University of Georgia, Review of Communication,  Vol. 11, No. 3, July 2011, pp. 193215)</w:t>
      </w:r>
    </w:p>
    <w:p w:rsidR="00AA0760" w:rsidRPr="003E618D" w:rsidRDefault="00AA0760" w:rsidP="00AA0760">
      <w:r w:rsidRPr="003E618D">
        <w:tab/>
      </w:r>
    </w:p>
    <w:p w:rsidR="001C35F3" w:rsidRDefault="00AA0760" w:rsidP="00AA0760">
      <w:pPr>
        <w:rPr>
          <w:rFonts w:eastAsia="PMingLiU"/>
          <w:szCs w:val="28"/>
          <w:u w:val="single"/>
          <w:lang w:eastAsia="zh-TW"/>
        </w:rPr>
      </w:pPr>
      <w:proofErr w:type="spellStart"/>
      <w:r w:rsidRPr="007178B3">
        <w:rPr>
          <w:rFonts w:eastAsia="PMingLiU"/>
          <w:szCs w:val="28"/>
          <w:u w:val="single"/>
          <w:lang w:eastAsia="zh-TW"/>
        </w:rPr>
        <w:t>Laclau</w:t>
      </w:r>
      <w:proofErr w:type="spellEnd"/>
      <w:r w:rsidRPr="000C2CA0">
        <w:rPr>
          <w:rFonts w:eastAsia="PMingLiU"/>
          <w:sz w:val="14"/>
          <w:szCs w:val="14"/>
          <w:lang w:eastAsia="zh-TW"/>
        </w:rPr>
        <w:t xml:space="preserve"> (1996</w:t>
      </w:r>
      <w:r w:rsidRPr="007178B3">
        <w:rPr>
          <w:rFonts w:eastAsia="PMingLiU"/>
          <w:szCs w:val="28"/>
          <w:u w:val="single"/>
          <w:lang w:eastAsia="zh-TW"/>
        </w:rPr>
        <w:t xml:space="preserve">) has written about </w:t>
      </w:r>
      <w:r w:rsidRPr="00AF499D">
        <w:rPr>
          <w:rFonts w:eastAsia="PMingLiU"/>
          <w:szCs w:val="28"/>
          <w:u w:val="single"/>
          <w:lang w:eastAsia="zh-TW"/>
        </w:rPr>
        <w:t xml:space="preserve">the inherent emptiness at the heart of the hegemonic formulation, and here we would suggest that the political as a conceptual edifice enjoys the same fundamental </w:t>
      </w:r>
      <w:r w:rsidRPr="00AF499D">
        <w:rPr>
          <w:rFonts w:eastAsia="PMingLiU"/>
          <w:b/>
          <w:szCs w:val="28"/>
          <w:u w:val="single"/>
          <w:bdr w:val="single" w:sz="4" w:space="0" w:color="auto"/>
          <w:lang w:eastAsia="zh-TW"/>
        </w:rPr>
        <w:t>insolvency</w:t>
      </w:r>
      <w:r w:rsidRPr="00AF499D">
        <w:rPr>
          <w:rFonts w:eastAsia="PMingLiU"/>
          <w:sz w:val="14"/>
          <w:szCs w:val="14"/>
          <w:lang w:eastAsia="zh-TW"/>
        </w:rPr>
        <w:t xml:space="preserve">. </w:t>
      </w:r>
      <w:r w:rsidRPr="00AF499D">
        <w:rPr>
          <w:rFonts w:eastAsia="PMingLiU"/>
          <w:szCs w:val="28"/>
          <w:u w:val="single"/>
          <w:lang w:eastAsia="zh-TW"/>
        </w:rPr>
        <w:t xml:space="preserve">For </w:t>
      </w:r>
      <w:proofErr w:type="spellStart"/>
      <w:r w:rsidRPr="00AF499D">
        <w:rPr>
          <w:rFonts w:eastAsia="PMingLiU"/>
          <w:szCs w:val="28"/>
          <w:u w:val="single"/>
          <w:lang w:eastAsia="zh-TW"/>
        </w:rPr>
        <w:t>Laclau</w:t>
      </w:r>
      <w:proofErr w:type="spellEnd"/>
      <w:r w:rsidRPr="00AF499D">
        <w:rPr>
          <w:rFonts w:eastAsia="PMingLiU"/>
          <w:szCs w:val="28"/>
          <w:u w:val="single"/>
          <w:lang w:eastAsia="zh-TW"/>
        </w:rPr>
        <w:t>, these empty signifiers exist ‘‘because any system of signification is structured around an empty place resulting from the impossibility of producing an object</w:t>
      </w:r>
      <w:r w:rsidRPr="007178B3">
        <w:rPr>
          <w:rFonts w:eastAsia="PMingLiU"/>
          <w:szCs w:val="28"/>
          <w:u w:val="single"/>
          <w:lang w:eastAsia="zh-TW"/>
        </w:rPr>
        <w:t xml:space="preserve">, which, nonetheless, is required by the </w:t>
      </w:r>
      <w:proofErr w:type="spellStart"/>
      <w:r w:rsidRPr="007178B3">
        <w:rPr>
          <w:rFonts w:eastAsia="PMingLiU"/>
          <w:szCs w:val="28"/>
          <w:u w:val="single"/>
          <w:lang w:eastAsia="zh-TW"/>
        </w:rPr>
        <w:t>systematicity</w:t>
      </w:r>
      <w:proofErr w:type="spellEnd"/>
      <w:r w:rsidRPr="007178B3">
        <w:rPr>
          <w:rFonts w:eastAsia="PMingLiU"/>
          <w:szCs w:val="28"/>
          <w:u w:val="single"/>
          <w:lang w:eastAsia="zh-TW"/>
        </w:rPr>
        <w:t xml:space="preserve"> of the system’’</w:t>
      </w:r>
      <w:r w:rsidRPr="000C2CA0">
        <w:rPr>
          <w:rFonts w:eastAsia="PMingLiU"/>
          <w:sz w:val="14"/>
          <w:szCs w:val="14"/>
          <w:lang w:eastAsia="zh-TW"/>
        </w:rPr>
        <w:t xml:space="preserve"> (p. 40). </w:t>
      </w:r>
      <w:r w:rsidRPr="00C376BF">
        <w:rPr>
          <w:rFonts w:eastAsia="PMingLiU"/>
          <w:szCs w:val="28"/>
          <w:highlight w:val="yellow"/>
          <w:u w:val="single"/>
          <w:lang w:eastAsia="zh-TW"/>
        </w:rPr>
        <w:t>An empty signifier structures</w:t>
      </w:r>
      <w:r w:rsidRPr="007178B3">
        <w:rPr>
          <w:rFonts w:eastAsia="PMingLiU"/>
          <w:szCs w:val="28"/>
          <w:u w:val="single"/>
          <w:lang w:eastAsia="zh-TW"/>
        </w:rPr>
        <w:t xml:space="preserve"> the </w:t>
      </w:r>
      <w:r w:rsidRPr="00C376BF">
        <w:rPr>
          <w:rFonts w:eastAsia="PMingLiU"/>
          <w:szCs w:val="28"/>
          <w:highlight w:val="yellow"/>
          <w:u w:val="single"/>
          <w:lang w:eastAsia="zh-TW"/>
        </w:rPr>
        <w:t xml:space="preserve">relations between agents that comprise the larger system via their relation to each other, but </w:t>
      </w:r>
      <w:r w:rsidRPr="00AF499D">
        <w:rPr>
          <w:rFonts w:eastAsia="PMingLiU"/>
          <w:szCs w:val="28"/>
          <w:u w:val="single"/>
          <w:lang w:eastAsia="zh-TW"/>
        </w:rPr>
        <w:t xml:space="preserve">does so while </w:t>
      </w:r>
      <w:r w:rsidRPr="00C376BF">
        <w:rPr>
          <w:rFonts w:eastAsia="PMingLiU"/>
          <w:szCs w:val="28"/>
          <w:highlight w:val="yellow"/>
          <w:u w:val="single"/>
          <w:lang w:eastAsia="zh-TW"/>
        </w:rPr>
        <w:t xml:space="preserve">supplying none of the substance </w:t>
      </w:r>
      <w:r w:rsidRPr="00AF499D">
        <w:rPr>
          <w:rFonts w:eastAsia="PMingLiU"/>
          <w:szCs w:val="28"/>
          <w:u w:val="single"/>
          <w:lang w:eastAsia="zh-TW"/>
        </w:rPr>
        <w:t>that structures those relations. As such, the political has ceased to be a regional category ... the political is, in some sense, the anatomy of the social world, because it is the moment</w:t>
      </w:r>
      <w:r w:rsidRPr="007178B3">
        <w:rPr>
          <w:rFonts w:eastAsia="PMingLiU"/>
          <w:szCs w:val="28"/>
          <w:u w:val="single"/>
          <w:lang w:eastAsia="zh-TW"/>
        </w:rPr>
        <w:t xml:space="preserve"> of the institution of the social ... which involves, as we know, the production of empty signifiers in order to unify a multiplicity of heterogeneous demands in </w:t>
      </w:r>
      <w:proofErr w:type="spellStart"/>
      <w:r w:rsidRPr="007178B3">
        <w:rPr>
          <w:rFonts w:eastAsia="PMingLiU"/>
          <w:szCs w:val="28"/>
          <w:u w:val="single"/>
          <w:lang w:eastAsia="zh-TW"/>
        </w:rPr>
        <w:t>equivalential</w:t>
      </w:r>
      <w:proofErr w:type="spellEnd"/>
      <w:r w:rsidRPr="007178B3">
        <w:rPr>
          <w:rFonts w:eastAsia="PMingLiU"/>
          <w:szCs w:val="28"/>
          <w:u w:val="single"/>
          <w:lang w:eastAsia="zh-TW"/>
        </w:rPr>
        <w:t xml:space="preserve"> chains.</w:t>
      </w:r>
      <w:r w:rsidRPr="000C2CA0">
        <w:rPr>
          <w:rFonts w:eastAsia="PMingLiU"/>
          <w:sz w:val="14"/>
          <w:szCs w:val="14"/>
          <w:lang w:eastAsia="zh-TW"/>
        </w:rPr>
        <w:t xml:space="preserve"> (</w:t>
      </w:r>
      <w:proofErr w:type="spellStart"/>
      <w:r w:rsidRPr="000C2CA0">
        <w:rPr>
          <w:rFonts w:eastAsia="PMingLiU"/>
          <w:sz w:val="14"/>
          <w:szCs w:val="14"/>
          <w:lang w:eastAsia="zh-TW"/>
        </w:rPr>
        <w:t>Laclau</w:t>
      </w:r>
      <w:proofErr w:type="spellEnd"/>
      <w:r w:rsidRPr="000C2CA0">
        <w:rPr>
          <w:rFonts w:eastAsia="PMingLiU"/>
          <w:sz w:val="14"/>
          <w:szCs w:val="14"/>
          <w:lang w:eastAsia="zh-TW"/>
        </w:rPr>
        <w:t xml:space="preserve">, 2005, p. 154)  </w:t>
      </w:r>
      <w:r w:rsidRPr="007178B3">
        <w:rPr>
          <w:rFonts w:eastAsia="PMingLiU"/>
          <w:szCs w:val="28"/>
          <w:u w:val="single"/>
          <w:lang w:eastAsia="zh-TW"/>
        </w:rPr>
        <w:t xml:space="preserve">Understood this way, </w:t>
      </w:r>
      <w:r w:rsidRPr="005A5BCF">
        <w:rPr>
          <w:rFonts w:eastAsia="PMingLiU"/>
          <w:szCs w:val="28"/>
          <w:highlight w:val="yellow"/>
          <w:u w:val="single"/>
          <w:lang w:eastAsia="zh-TW"/>
        </w:rPr>
        <w:t xml:space="preserve">it would be </w:t>
      </w:r>
      <w:r w:rsidRPr="00C376BF">
        <w:rPr>
          <w:rFonts w:eastAsia="PMingLiU"/>
          <w:b/>
          <w:szCs w:val="28"/>
          <w:highlight w:val="yellow"/>
          <w:u w:val="single"/>
          <w:bdr w:val="single" w:sz="4" w:space="0" w:color="auto"/>
          <w:lang w:eastAsia="zh-TW"/>
        </w:rPr>
        <w:t>a mistake</w:t>
      </w:r>
      <w:r w:rsidRPr="005A5BCF">
        <w:rPr>
          <w:rFonts w:eastAsia="PMingLiU"/>
          <w:szCs w:val="28"/>
          <w:highlight w:val="yellow"/>
          <w:u w:val="single"/>
          <w:lang w:eastAsia="zh-TW"/>
        </w:rPr>
        <w:t xml:space="preserve"> to think</w:t>
      </w:r>
      <w:r w:rsidRPr="007178B3">
        <w:rPr>
          <w:rFonts w:eastAsia="PMingLiU"/>
          <w:szCs w:val="28"/>
          <w:u w:val="single"/>
          <w:lang w:eastAsia="zh-TW"/>
        </w:rPr>
        <w:t xml:space="preserve"> that </w:t>
      </w:r>
      <w:r w:rsidRPr="005A5BCF">
        <w:rPr>
          <w:rFonts w:eastAsia="PMingLiU"/>
          <w:szCs w:val="28"/>
          <w:highlight w:val="yellow"/>
          <w:u w:val="single"/>
          <w:lang w:eastAsia="zh-TW"/>
        </w:rPr>
        <w:t xml:space="preserve">the political is constituted by an aggregate of individual components: </w:t>
      </w:r>
      <w:r w:rsidRPr="00AF499D">
        <w:rPr>
          <w:rFonts w:eastAsia="PMingLiU"/>
          <w:szCs w:val="28"/>
          <w:u w:val="single"/>
          <w:lang w:eastAsia="zh-TW"/>
        </w:rPr>
        <w:t>policy makers, citizens, civic institutions, and so on. Instead</w:t>
      </w:r>
      <w:r w:rsidRPr="005A5BCF">
        <w:rPr>
          <w:rFonts w:eastAsia="PMingLiU"/>
          <w:szCs w:val="28"/>
          <w:highlight w:val="yellow"/>
          <w:u w:val="single"/>
          <w:lang w:eastAsia="zh-TW"/>
        </w:rPr>
        <w:t>, the political provides a</w:t>
      </w:r>
      <w:r w:rsidRPr="007178B3">
        <w:rPr>
          <w:rFonts w:eastAsia="PMingLiU"/>
          <w:szCs w:val="28"/>
          <w:u w:val="single"/>
          <w:lang w:eastAsia="zh-TW"/>
        </w:rPr>
        <w:t xml:space="preserve"> constitutive conceptual </w:t>
      </w:r>
      <w:r w:rsidRPr="005A5BCF">
        <w:rPr>
          <w:rFonts w:eastAsia="PMingLiU"/>
          <w:szCs w:val="28"/>
          <w:highlight w:val="yellow"/>
          <w:u w:val="single"/>
          <w:lang w:eastAsia="zh-TW"/>
        </w:rPr>
        <w:t>umbrella that</w:t>
      </w:r>
      <w:r w:rsidRPr="007178B3">
        <w:rPr>
          <w:rFonts w:eastAsia="PMingLiU"/>
          <w:szCs w:val="28"/>
          <w:u w:val="single"/>
          <w:lang w:eastAsia="zh-TW"/>
        </w:rPr>
        <w:t xml:space="preserve"> then </w:t>
      </w:r>
      <w:r w:rsidRPr="005A5BCF">
        <w:rPr>
          <w:rFonts w:eastAsia="PMingLiU"/>
          <w:szCs w:val="28"/>
          <w:highlight w:val="yellow"/>
          <w:u w:val="single"/>
          <w:lang w:eastAsia="zh-TW"/>
        </w:rPr>
        <w:t>makes possible the thinking of the citizen as</w:t>
      </w:r>
      <w:r w:rsidRPr="007178B3">
        <w:rPr>
          <w:rFonts w:eastAsia="PMingLiU"/>
          <w:szCs w:val="28"/>
          <w:u w:val="single"/>
          <w:lang w:eastAsia="zh-TW"/>
        </w:rPr>
        <w:t xml:space="preserve"> that entity, </w:t>
      </w:r>
      <w:r w:rsidRPr="005A5BCF">
        <w:rPr>
          <w:rFonts w:eastAsia="PMingLiU"/>
          <w:szCs w:val="28"/>
          <w:highlight w:val="yellow"/>
          <w:u w:val="single"/>
          <w:lang w:eastAsia="zh-TW"/>
        </w:rPr>
        <w:t>that idiot</w:t>
      </w:r>
      <w:r w:rsidRPr="007178B3">
        <w:rPr>
          <w:rFonts w:eastAsia="PMingLiU"/>
          <w:szCs w:val="28"/>
          <w:u w:val="single"/>
          <w:lang w:eastAsia="zh-TW"/>
        </w:rPr>
        <w:t xml:space="preserve">, that is </w:t>
      </w:r>
      <w:r w:rsidRPr="005A5BCF">
        <w:rPr>
          <w:rFonts w:eastAsia="PMingLiU"/>
          <w:szCs w:val="28"/>
          <w:highlight w:val="yellow"/>
          <w:u w:val="single"/>
          <w:lang w:eastAsia="zh-TW"/>
        </w:rPr>
        <w:t>always</w:t>
      </w:r>
      <w:r w:rsidRPr="007178B3">
        <w:rPr>
          <w:rFonts w:eastAsia="PMingLiU"/>
          <w:szCs w:val="28"/>
          <w:u w:val="single"/>
          <w:lang w:eastAsia="zh-TW"/>
        </w:rPr>
        <w:t xml:space="preserve"> already </w:t>
      </w:r>
      <w:r w:rsidRPr="000515FE">
        <w:rPr>
          <w:rFonts w:eastAsia="PMingLiU"/>
          <w:szCs w:val="28"/>
          <w:highlight w:val="yellow"/>
          <w:u w:val="single"/>
          <w:lang w:eastAsia="zh-TW"/>
        </w:rPr>
        <w:t xml:space="preserve">both </w:t>
      </w:r>
      <w:r w:rsidRPr="005A5BCF">
        <w:rPr>
          <w:rFonts w:eastAsia="PMingLiU"/>
          <w:szCs w:val="28"/>
          <w:highlight w:val="yellow"/>
          <w:u w:val="single"/>
          <w:lang w:eastAsia="zh-TW"/>
        </w:rPr>
        <w:t>a member of the body politic and its inadequate</w:t>
      </w:r>
      <w:r w:rsidRPr="007178B3">
        <w:rPr>
          <w:rFonts w:eastAsia="PMingLiU"/>
          <w:szCs w:val="28"/>
          <w:u w:val="single"/>
          <w:lang w:eastAsia="zh-TW"/>
        </w:rPr>
        <w:t xml:space="preserve"> and </w:t>
      </w:r>
      <w:r w:rsidRPr="005A5BCF">
        <w:rPr>
          <w:rFonts w:eastAsia="PMingLiU"/>
          <w:szCs w:val="28"/>
          <w:highlight w:val="yellow"/>
          <w:u w:val="single"/>
          <w:lang w:eastAsia="zh-TW"/>
        </w:rPr>
        <w:t>life-threatening missing piece</w:t>
      </w:r>
      <w:r w:rsidRPr="007178B3">
        <w:rPr>
          <w:rFonts w:eastAsia="PMingLiU"/>
          <w:szCs w:val="28"/>
          <w:u w:val="single"/>
          <w:lang w:eastAsia="zh-TW"/>
        </w:rPr>
        <w:t xml:space="preserve">. </w:t>
      </w:r>
      <w:r w:rsidRPr="000C2CA0">
        <w:rPr>
          <w:rFonts w:eastAsia="PMingLiU"/>
          <w:sz w:val="14"/>
          <w:szCs w:val="14"/>
          <w:lang w:eastAsia="zh-TW"/>
        </w:rPr>
        <w:t>To summarize</w:t>
      </w:r>
      <w:r w:rsidRPr="007178B3">
        <w:rPr>
          <w:rFonts w:eastAsia="PMingLiU"/>
          <w:szCs w:val="28"/>
          <w:u w:val="single"/>
          <w:lang w:eastAsia="zh-TW"/>
        </w:rPr>
        <w:t>, the best way to reconcile the various</w:t>
      </w:r>
      <w:r w:rsidRPr="000C2CA0">
        <w:rPr>
          <w:rFonts w:eastAsia="PMingLiU"/>
          <w:sz w:val="14"/>
          <w:szCs w:val="14"/>
          <w:lang w:eastAsia="zh-TW"/>
        </w:rPr>
        <w:t xml:space="preserve"> disciplinary </w:t>
      </w:r>
      <w:r w:rsidRPr="007178B3">
        <w:rPr>
          <w:rFonts w:eastAsia="PMingLiU"/>
          <w:szCs w:val="28"/>
          <w:u w:val="single"/>
          <w:lang w:eastAsia="zh-TW"/>
        </w:rPr>
        <w:t>deployments of the citizen</w:t>
      </w:r>
      <w:r w:rsidRPr="000C2CA0">
        <w:rPr>
          <w:rFonts w:eastAsia="PMingLiU"/>
          <w:sz w:val="14"/>
          <w:szCs w:val="14"/>
          <w:lang w:eastAsia="zh-TW"/>
        </w:rPr>
        <w:t xml:space="preserve"> thus far culled from the pages of our communication journals </w:t>
      </w:r>
      <w:r w:rsidRPr="007178B3">
        <w:rPr>
          <w:rFonts w:eastAsia="PMingLiU"/>
          <w:szCs w:val="28"/>
          <w:u w:val="single"/>
          <w:lang w:eastAsia="zh-TW"/>
        </w:rPr>
        <w:t xml:space="preserve">is to understand the citizen as epiphenomenal. This is to say that </w:t>
      </w:r>
      <w:r w:rsidRPr="005A5BCF">
        <w:rPr>
          <w:rFonts w:eastAsia="PMingLiU"/>
          <w:szCs w:val="28"/>
          <w:highlight w:val="yellow"/>
          <w:u w:val="single"/>
          <w:lang w:eastAsia="zh-TW"/>
        </w:rPr>
        <w:t>the citizen operates</w:t>
      </w:r>
    </w:p>
    <w:p w:rsidR="001C35F3" w:rsidRDefault="001C35F3" w:rsidP="00AA0760">
      <w:pPr>
        <w:rPr>
          <w:rFonts w:eastAsia="PMingLiU"/>
          <w:szCs w:val="28"/>
          <w:u w:val="single"/>
          <w:lang w:eastAsia="zh-TW"/>
        </w:rPr>
      </w:pPr>
    </w:p>
    <w:p w:rsidR="001C35F3" w:rsidRDefault="001C35F3" w:rsidP="00AA0760">
      <w:pPr>
        <w:rPr>
          <w:rFonts w:eastAsia="PMingLiU"/>
          <w:szCs w:val="28"/>
          <w:u w:val="single"/>
          <w:lang w:eastAsia="zh-TW"/>
        </w:rPr>
      </w:pPr>
    </w:p>
    <w:p w:rsidR="001C35F3" w:rsidRDefault="001C35F3" w:rsidP="00AA0760">
      <w:pPr>
        <w:rPr>
          <w:rFonts w:eastAsia="PMingLiU"/>
          <w:szCs w:val="28"/>
          <w:u w:val="single"/>
          <w:lang w:eastAsia="zh-TW"/>
        </w:rPr>
      </w:pPr>
    </w:p>
    <w:p w:rsidR="00FE2821" w:rsidRDefault="00FE2821" w:rsidP="00FE2821">
      <w:pPr>
        <w:pStyle w:val="Heading4"/>
      </w:pPr>
      <w:r>
        <w:lastRenderedPageBreak/>
        <w:t xml:space="preserve">T </w:t>
      </w:r>
      <w:proofErr w:type="spellStart"/>
      <w:r>
        <w:t>aff</w:t>
      </w:r>
      <w:proofErr w:type="spellEnd"/>
      <w:r>
        <w:t xml:space="preserve"> solves</w:t>
      </w:r>
    </w:p>
    <w:p w:rsidR="00FE2821" w:rsidRDefault="00FE2821" w:rsidP="00FE2821">
      <w:pPr>
        <w:rPr>
          <w:sz w:val="16"/>
        </w:rPr>
      </w:pPr>
      <w:r w:rsidRPr="001F4FD0">
        <w:rPr>
          <w:sz w:val="16"/>
        </w:rPr>
        <w:t>William E.</w:t>
      </w:r>
      <w:r>
        <w:t xml:space="preserve"> </w:t>
      </w:r>
      <w:proofErr w:type="spellStart"/>
      <w:r w:rsidRPr="00F331DD">
        <w:rPr>
          <w:rStyle w:val="Cite"/>
        </w:rPr>
        <w:t>Scheuerman</w:t>
      </w:r>
      <w:proofErr w:type="spellEnd"/>
      <w:r w:rsidRPr="00F331DD">
        <w:rPr>
          <w:rStyle w:val="Cite"/>
        </w:rPr>
        <w:t xml:space="preserve"> 4</w:t>
      </w:r>
      <w:r w:rsidRPr="001F4FD0">
        <w:rPr>
          <w:sz w:val="16"/>
        </w:rPr>
        <w:t>, Associate Professor of Political Science, University of Minnesota, 2004, Liberal Democracy and the Social Acceleration of Time, p. 225-227</w:t>
      </w:r>
    </w:p>
    <w:p w:rsidR="00FE2821" w:rsidRPr="001F4FD0" w:rsidRDefault="00FE2821" w:rsidP="00FE2821">
      <w:pPr>
        <w:rPr>
          <w:sz w:val="16"/>
        </w:rPr>
      </w:pPr>
    </w:p>
    <w:p w:rsidR="00FE2821" w:rsidRPr="00A34CDA" w:rsidRDefault="00FE2821" w:rsidP="00FE2821">
      <w:pPr>
        <w:rPr>
          <w:sz w:val="16"/>
        </w:rPr>
      </w:pPr>
      <w:r w:rsidRPr="00F331DD">
        <w:rPr>
          <w:rStyle w:val="StyleBoldUnderline"/>
        </w:rPr>
        <w:t>Social acceleration places</w:t>
      </w:r>
      <w:r w:rsidRPr="00A34CDA">
        <w:rPr>
          <w:sz w:val="16"/>
        </w:rPr>
        <w:t xml:space="preserve"> many </w:t>
      </w:r>
      <w:r w:rsidRPr="00F331DD">
        <w:rPr>
          <w:rStyle w:val="StyleBoldUnderline"/>
        </w:rPr>
        <w:t>familiar legal and political concerns in a fresh light</w:t>
      </w:r>
      <w:r w:rsidRPr="00A34CDA">
        <w:rPr>
          <w:sz w:val="16"/>
        </w:rPr>
        <w:t xml:space="preserve">. A proper </w:t>
      </w:r>
      <w:r w:rsidRPr="00E33302">
        <w:rPr>
          <w:rStyle w:val="StyleBoldUnderline"/>
          <w:highlight w:val="yellow"/>
        </w:rPr>
        <w:t>understanding</w:t>
      </w:r>
      <w:r w:rsidRPr="00A34CDA">
        <w:rPr>
          <w:sz w:val="16"/>
        </w:rPr>
        <w:t xml:space="preserve"> of traditional </w:t>
      </w:r>
      <w:r w:rsidRPr="00E33302">
        <w:rPr>
          <w:rStyle w:val="StyleBoldUnderline"/>
          <w:highlight w:val="yellow"/>
        </w:rPr>
        <w:t>liberal democratic institutional aspirations</w:t>
      </w:r>
      <w:r w:rsidRPr="00F331DD">
        <w:rPr>
          <w:rStyle w:val="StyleBoldUnderline"/>
        </w:rPr>
        <w:t xml:space="preserve">, </w:t>
      </w:r>
      <w:r w:rsidRPr="00E33302">
        <w:rPr>
          <w:rStyle w:val="StyleBoldUnderline"/>
          <w:highlight w:val="yellow"/>
        </w:rPr>
        <w:t>including</w:t>
      </w:r>
      <w:r w:rsidRPr="00A34CDA">
        <w:rPr>
          <w:sz w:val="16"/>
        </w:rPr>
        <w:t xml:space="preserve"> the </w:t>
      </w:r>
      <w:r w:rsidRPr="00E33302">
        <w:rPr>
          <w:rStyle w:val="StyleBoldUnderline"/>
          <w:highlight w:val="yellow"/>
        </w:rPr>
        <w:t>separation of powers</w:t>
      </w:r>
      <w:r w:rsidRPr="00F331DD">
        <w:rPr>
          <w:rStyle w:val="StyleBoldUnderline"/>
        </w:rPr>
        <w:t xml:space="preserve">, deliberative </w:t>
      </w:r>
      <w:r w:rsidRPr="00E33302">
        <w:rPr>
          <w:rStyle w:val="StyleBoldUnderline"/>
          <w:highlight w:val="yellow"/>
        </w:rPr>
        <w:t>representative legislatures</w:t>
      </w:r>
      <w:r w:rsidRPr="00A34CDA">
        <w:rPr>
          <w:sz w:val="16"/>
        </w:rPr>
        <w:t xml:space="preserve">, constitutionalism, </w:t>
      </w:r>
      <w:r w:rsidRPr="00E33302">
        <w:rPr>
          <w:rStyle w:val="StyleBoldUnderline"/>
          <w:highlight w:val="yellow"/>
        </w:rPr>
        <w:t>and the rule of law</w:t>
      </w:r>
      <w:r w:rsidRPr="00F331DD">
        <w:rPr>
          <w:rStyle w:val="StyleBoldUnderline"/>
        </w:rPr>
        <w:t xml:space="preserve">, </w:t>
      </w:r>
      <w:r w:rsidRPr="00E33302">
        <w:rPr>
          <w:rStyle w:val="StyleBoldUnderline"/>
          <w:highlight w:val="yellow"/>
        </w:rPr>
        <w:t xml:space="preserve">requires us to pay </w:t>
      </w:r>
      <w:r w:rsidRPr="00E33302">
        <w:rPr>
          <w:rStyle w:val="StyleBoldUnderline"/>
        </w:rPr>
        <w:t>careful</w:t>
      </w:r>
      <w:r w:rsidRPr="00F331DD">
        <w:rPr>
          <w:rStyle w:val="StyleBoldUnderline"/>
        </w:rPr>
        <w:t xml:space="preserve"> </w:t>
      </w:r>
      <w:r w:rsidRPr="00E33302">
        <w:rPr>
          <w:rStyle w:val="StyleBoldUnderline"/>
          <w:highlight w:val="yellow"/>
        </w:rPr>
        <w:t>attention to the</w:t>
      </w:r>
      <w:r w:rsidRPr="00F331DD">
        <w:rPr>
          <w:rStyle w:val="StyleBoldUnderline"/>
        </w:rPr>
        <w:t>ir temporal presuppositions</w:t>
      </w:r>
      <w:r w:rsidRPr="00A34CDA">
        <w:rPr>
          <w:sz w:val="16"/>
        </w:rPr>
        <w:t xml:space="preserve">. Many </w:t>
      </w:r>
      <w:r w:rsidRPr="00F331DD">
        <w:rPr>
          <w:rStyle w:val="StyleBoldUnderline"/>
        </w:rPr>
        <w:t>widely discussed institutional trends</w:t>
      </w:r>
      <w:r w:rsidRPr="00A34CDA">
        <w:rPr>
          <w:sz w:val="16"/>
        </w:rPr>
        <w:t>—</w:t>
      </w:r>
      <w:r w:rsidRPr="00E33302">
        <w:rPr>
          <w:rStyle w:val="StyleBoldUnderline"/>
          <w:highlight w:val="yellow"/>
          <w:bdr w:val="single" w:sz="4" w:space="0" w:color="auto"/>
        </w:rPr>
        <w:t>the rise of the executive</w:t>
      </w:r>
      <w:r w:rsidRPr="00A34CDA">
        <w:rPr>
          <w:sz w:val="16"/>
        </w:rPr>
        <w:t xml:space="preserve">, dramatic shifts in the separation of powers, threats to traditional visions of constitutionalism and rule of law, </w:t>
      </w:r>
      <w:r w:rsidRPr="00F331DD">
        <w:rPr>
          <w:rStyle w:val="StyleBoldUnderline"/>
        </w:rPr>
        <w:t xml:space="preserve">a general speed-up of </w:t>
      </w:r>
      <w:r w:rsidRPr="00E33302">
        <w:rPr>
          <w:rStyle w:val="StyleBoldUnderline"/>
          <w:highlight w:val="yellow"/>
        </w:rPr>
        <w:t>legislation</w:t>
      </w:r>
      <w:r w:rsidRPr="00A34CDA">
        <w:rPr>
          <w:sz w:val="16"/>
        </w:rPr>
        <w:t xml:space="preserve">, </w:t>
      </w:r>
      <w:proofErr w:type="gramStart"/>
      <w:r w:rsidRPr="00A34CDA">
        <w:rPr>
          <w:sz w:val="16"/>
        </w:rPr>
        <w:t>the</w:t>
      </w:r>
      <w:proofErr w:type="gramEnd"/>
      <w:r w:rsidRPr="00A34CDA">
        <w:rPr>
          <w:sz w:val="16"/>
        </w:rPr>
        <w:t xml:space="preserve"> ongoing globalization of law—</w:t>
      </w:r>
      <w:r w:rsidRPr="00E33302">
        <w:rPr>
          <w:rStyle w:val="StyleBoldUnderline"/>
          <w:highlight w:val="yellow"/>
        </w:rPr>
        <w:t>can be fruitfully reinterpreted</w:t>
      </w:r>
      <w:r w:rsidRPr="00F331DD">
        <w:rPr>
          <w:rStyle w:val="StyleBoldUnderline"/>
        </w:rPr>
        <w:t>,</w:t>
      </w:r>
      <w:r w:rsidRPr="00A34CDA">
        <w:rPr>
          <w:sz w:val="16"/>
        </w:rPr>
        <w:t xml:space="preserve"> at least in part, </w:t>
      </w:r>
      <w:r w:rsidRPr="00E33302">
        <w:rPr>
          <w:rStyle w:val="StyleBoldUnderline"/>
          <w:highlight w:val="yellow"/>
          <w:bdr w:val="single" w:sz="4" w:space="0" w:color="auto"/>
        </w:rPr>
        <w:t>as institutional adaptations to social acceleration</w:t>
      </w:r>
      <w:r w:rsidRPr="00A34CDA">
        <w:rPr>
          <w:sz w:val="16"/>
        </w:rPr>
        <w:t xml:space="preserve">. </w:t>
      </w:r>
      <w:r w:rsidRPr="00F331DD">
        <w:rPr>
          <w:rStyle w:val="StyleBoldUnderline"/>
        </w:rPr>
        <w:t>Social acceleration</w:t>
      </w:r>
      <w:r w:rsidRPr="00A34CDA">
        <w:rPr>
          <w:sz w:val="16"/>
        </w:rPr>
        <w:t xml:space="preserve"> also </w:t>
      </w:r>
      <w:r w:rsidRPr="00F331DD">
        <w:rPr>
          <w:rStyle w:val="StyleBoldUnderline"/>
        </w:rPr>
        <w:t>forces us to think creatively about liberal democracy's prospects in the new century. Might we</w:t>
      </w:r>
      <w:r w:rsidRPr="00A34CDA">
        <w:rPr>
          <w:sz w:val="16"/>
        </w:rPr>
        <w:t xml:space="preserve"> </w:t>
      </w:r>
      <w:r w:rsidRPr="00F331DD">
        <w:rPr>
          <w:rStyle w:val="StyleBoldUnderline"/>
        </w:rPr>
        <w:t>successfully reconfigure liberal democracy for a temporal context distinct from that in which its eighteenth-and early-nineteenth-century defenders first hinted at the possibility of its realization?</w:t>
      </w:r>
      <w:r w:rsidRPr="00A34CDA">
        <w:rPr>
          <w:sz w:val="16"/>
        </w:rPr>
        <w:t xml:space="preserve"> Can we revive traditional liberal democratic ideals of "government by </w:t>
      </w:r>
      <w:proofErr w:type="gramStart"/>
      <w:r w:rsidRPr="00A34CDA">
        <w:rPr>
          <w:sz w:val="16"/>
        </w:rPr>
        <w:t>discussion "</w:t>
      </w:r>
      <w:proofErr w:type="gramEnd"/>
      <w:r w:rsidRPr="00A34CDA">
        <w:rPr>
          <w:sz w:val="16"/>
        </w:rPr>
        <w:t xml:space="preserve"> the closely related notion of a freewheeling deliberative legislature, the separation of powers, constitutionalism, and the rule of law? </w:t>
      </w:r>
      <w:r w:rsidRPr="00F331DD">
        <w:rPr>
          <w:rStyle w:val="StyleBoldUnderline"/>
          <w:bdr w:val="single" w:sz="4" w:space="0" w:color="auto"/>
        </w:rPr>
        <w:t xml:space="preserve">A substantial dose of </w:t>
      </w:r>
      <w:r w:rsidRPr="00E33302">
        <w:rPr>
          <w:rStyle w:val="StyleBoldUnderline"/>
          <w:highlight w:val="yellow"/>
          <w:bdr w:val="single" w:sz="4" w:space="0" w:color="auto"/>
        </w:rPr>
        <w:t>institutional imagination is called for</w:t>
      </w:r>
      <w:r w:rsidRPr="00E33302">
        <w:rPr>
          <w:sz w:val="16"/>
          <w:highlight w:val="yellow"/>
        </w:rPr>
        <w:t xml:space="preserve"> </w:t>
      </w:r>
      <w:r w:rsidRPr="00E33302">
        <w:rPr>
          <w:rStyle w:val="StyleBoldUnderline"/>
          <w:highlight w:val="yellow"/>
        </w:rPr>
        <w:t>if we are to update liberal democracy to</w:t>
      </w:r>
      <w:r w:rsidRPr="00F331DD">
        <w:rPr>
          <w:rStyle w:val="StyleBoldUnderline"/>
        </w:rPr>
        <w:t xml:space="preserve"> make it </w:t>
      </w:r>
      <w:r w:rsidRPr="00E33302">
        <w:rPr>
          <w:rStyle w:val="StyleBoldUnderline"/>
          <w:highlight w:val="yellow"/>
        </w:rPr>
        <w:t>mesh with</w:t>
      </w:r>
      <w:r w:rsidRPr="00F331DD">
        <w:rPr>
          <w:rStyle w:val="StyleBoldUnderline"/>
        </w:rPr>
        <w:t xml:space="preserve"> the dictates of </w:t>
      </w:r>
      <w:r w:rsidRPr="00E33302">
        <w:rPr>
          <w:rStyle w:val="StyleBoldUnderline"/>
          <w:highlight w:val="yellow"/>
        </w:rPr>
        <w:t>speed</w:t>
      </w:r>
      <w:r w:rsidRPr="00A34CDA">
        <w:rPr>
          <w:sz w:val="16"/>
        </w:rPr>
        <w:t xml:space="preserve">. Although my own contribution here to a revitalization of liberal democracy has undoubtedly been a modest one, </w:t>
      </w:r>
      <w:r w:rsidRPr="00F331DD">
        <w:rPr>
          <w:rStyle w:val="StyleBoldUnderline"/>
        </w:rPr>
        <w:t>I hope</w:t>
      </w:r>
      <w:r w:rsidRPr="00A34CDA">
        <w:rPr>
          <w:sz w:val="16"/>
        </w:rPr>
        <w:t xml:space="preserve"> at the very least </w:t>
      </w:r>
      <w:r w:rsidRPr="00F331DD">
        <w:rPr>
          <w:rStyle w:val="StyleBoldUnderline"/>
        </w:rPr>
        <w:t>to encourage others to</w:t>
      </w:r>
      <w:r w:rsidRPr="00A34CDA">
        <w:rPr>
          <w:sz w:val="16"/>
        </w:rPr>
        <w:t xml:space="preserve"> </w:t>
      </w:r>
      <w:r w:rsidRPr="00F331DD">
        <w:rPr>
          <w:rStyle w:val="StyleBoldUnderline"/>
          <w:bdr w:val="single" w:sz="4" w:space="0" w:color="auto"/>
        </w:rPr>
        <w:t>confront the difficult unanswered questions</w:t>
      </w:r>
      <w:r w:rsidRPr="00A34CDA">
        <w:rPr>
          <w:sz w:val="16"/>
        </w:rPr>
        <w:t xml:space="preserve"> </w:t>
      </w:r>
      <w:r w:rsidRPr="00F331DD">
        <w:rPr>
          <w:rStyle w:val="StyleBoldUnderline"/>
        </w:rPr>
        <w:t>posed by changes in the temporality of contemporary society</w:t>
      </w:r>
      <w:r w:rsidRPr="00A34CDA">
        <w:rPr>
          <w:sz w:val="16"/>
        </w:rPr>
        <w:t xml:space="preserve"> for political life. </w:t>
      </w:r>
      <w:r w:rsidRPr="00F331DD">
        <w:rPr>
          <w:rStyle w:val="StyleBoldUnderline"/>
        </w:rPr>
        <w:t>Thus far</w:t>
      </w:r>
      <w:r w:rsidRPr="00A34CDA">
        <w:rPr>
          <w:sz w:val="16"/>
        </w:rPr>
        <w:t xml:space="preserve">, </w:t>
      </w:r>
      <w:r w:rsidRPr="00F331DD">
        <w:rPr>
          <w:rStyle w:val="StyleBoldUnderline"/>
        </w:rPr>
        <w:t>it has generally been</w:t>
      </w:r>
      <w:r w:rsidRPr="00A34CDA">
        <w:rPr>
          <w:sz w:val="16"/>
        </w:rPr>
        <w:t xml:space="preserve"> anthropologists, geographers, and </w:t>
      </w:r>
      <w:r w:rsidRPr="00F331DD">
        <w:rPr>
          <w:rStyle w:val="StyleBoldUnderline"/>
        </w:rPr>
        <w:t>sociologists who have dealt with questions of social temporality</w:t>
      </w:r>
      <w:r w:rsidRPr="00A34CDA">
        <w:rPr>
          <w:sz w:val="16"/>
        </w:rPr>
        <w:t xml:space="preserve">. </w:t>
      </w:r>
      <w:r w:rsidRPr="00E33302">
        <w:rPr>
          <w:rStyle w:val="StyleBoldUnderline"/>
          <w:highlight w:val="yellow"/>
          <w:bdr w:val="single" w:sz="4" w:space="0" w:color="auto"/>
        </w:rPr>
        <w:t xml:space="preserve">It is now time for political and legal scholars—as well as citizens </w:t>
      </w:r>
      <w:r w:rsidRPr="00E33302">
        <w:rPr>
          <w:rStyle w:val="StyleBoldUnderline"/>
          <w:bdr w:val="single" w:sz="4" w:space="0" w:color="auto"/>
        </w:rPr>
        <w:t>and</w:t>
      </w:r>
      <w:r w:rsidRPr="00F331DD">
        <w:rPr>
          <w:rStyle w:val="StyleBoldUnderline"/>
          <w:bdr w:val="single" w:sz="4" w:space="0" w:color="auto"/>
        </w:rPr>
        <w:t xml:space="preserve"> policy makers—</w:t>
      </w:r>
      <w:r w:rsidRPr="00E33302">
        <w:rPr>
          <w:rStyle w:val="StyleBoldUnderline"/>
          <w:highlight w:val="yellow"/>
          <w:bdr w:val="single" w:sz="4" w:space="0" w:color="auto"/>
        </w:rPr>
        <w:t>to situate</w:t>
      </w:r>
      <w:r w:rsidRPr="00F331DD">
        <w:rPr>
          <w:rStyle w:val="StyleBoldUnderline"/>
          <w:bdr w:val="single" w:sz="4" w:space="0" w:color="auto"/>
        </w:rPr>
        <w:t xml:space="preserve"> the problem of social </w:t>
      </w:r>
      <w:r w:rsidRPr="00E33302">
        <w:rPr>
          <w:rStyle w:val="StyleBoldUnderline"/>
          <w:highlight w:val="yellow"/>
          <w:bdr w:val="single" w:sz="4" w:space="0" w:color="auto"/>
        </w:rPr>
        <w:t>speed at the top of their agenda</w:t>
      </w:r>
      <w:r w:rsidRPr="00E33302">
        <w:rPr>
          <w:sz w:val="16"/>
          <w:highlight w:val="yellow"/>
        </w:rPr>
        <w:t>.</w:t>
      </w:r>
    </w:p>
    <w:p w:rsidR="00FE2821" w:rsidRPr="00A34CDA" w:rsidRDefault="00FE2821" w:rsidP="00FE2821">
      <w:pPr>
        <w:rPr>
          <w:sz w:val="16"/>
        </w:rPr>
      </w:pPr>
      <w:r w:rsidRPr="00A34CDA">
        <w:rPr>
          <w:sz w:val="16"/>
        </w:rPr>
        <w:t>Perhaps it is fitting that my discussion of reflexive law tentatively raised the issue of transnational democracy. For no more basic intellectual and political challenge of social speed faces us than the need to consider the possibility of extending liberal democracy beyond national borders. As I hinted at earlier, the prospect of achieving reflexive law within global economic regulation may ultimately depend on institutionalizing effective transnational forms of liberal democratic state authority. Reflexive law as a possible paradigm for tackling the legal challenges of social acceleration can only take an initial step toward grappling with the broader and more demanding enterprise of achieving transnational liberal democracy. One striking implication of the compression of space generated by high-speed social activity is a long-term trend by which key social and economic activities arc "stretched" and intensified across preexisting political boundaries. For those of us committed to liberal democracy, the "shrinking" of the world via speed probably calls for the advancement of liberal democracy on the transnational arena as well as within the boundaries of existing nation-states. At the same time, social acceleration threatens to undermine even modest attempts to establish transnational liberal democratic institutions (e.g., the rule of law). Speed cries out for transnational governance while simultaneously undermining normatively acceptable forms of it.</w:t>
      </w:r>
    </w:p>
    <w:p w:rsidR="00FE2821" w:rsidRPr="00A34CDA" w:rsidRDefault="00FE2821" w:rsidP="00FE2821">
      <w:pPr>
        <w:rPr>
          <w:sz w:val="16"/>
        </w:rPr>
      </w:pPr>
      <w:r w:rsidRPr="00A34CDA">
        <w:rPr>
          <w:sz w:val="16"/>
        </w:rPr>
        <w:t xml:space="preserve">Fortunately, a formidable body of scholarly literature shows that </w:t>
      </w:r>
      <w:r w:rsidRPr="00A34CDA">
        <w:rPr>
          <w:rStyle w:val="StyleBoldUnderline"/>
        </w:rPr>
        <w:t xml:space="preserve">many </w:t>
      </w:r>
      <w:r w:rsidRPr="00E33302">
        <w:rPr>
          <w:rStyle w:val="StyleBoldUnderline"/>
          <w:highlight w:val="yellow"/>
        </w:rPr>
        <w:t>scholars</w:t>
      </w:r>
      <w:r w:rsidRPr="00A34CDA">
        <w:rPr>
          <w:rStyle w:val="StyleBoldUnderline"/>
        </w:rPr>
        <w:t xml:space="preserve"> </w:t>
      </w:r>
      <w:r w:rsidRPr="00E33302">
        <w:rPr>
          <w:rStyle w:val="StyleBoldUnderline"/>
          <w:highlight w:val="yellow"/>
        </w:rPr>
        <w:t>are</w:t>
      </w:r>
      <w:r w:rsidRPr="00A34CDA">
        <w:rPr>
          <w:rStyle w:val="StyleBoldUnderline"/>
        </w:rPr>
        <w:t xml:space="preserve"> already busy </w:t>
      </w:r>
      <w:r w:rsidRPr="00E33302">
        <w:rPr>
          <w:rStyle w:val="StyleBoldUnderline"/>
          <w:highlight w:val="yellow"/>
        </w:rPr>
        <w:t>at work on the</w:t>
      </w:r>
      <w:r w:rsidRPr="00A34CDA">
        <w:rPr>
          <w:rStyle w:val="StyleBoldUnderline"/>
        </w:rPr>
        <w:t xml:space="preserve"> difficult normative and </w:t>
      </w:r>
      <w:r w:rsidRPr="00E33302">
        <w:rPr>
          <w:rStyle w:val="StyleBoldUnderline"/>
          <w:highlight w:val="yellow"/>
        </w:rPr>
        <w:t>institutional questions</w:t>
      </w:r>
      <w:r w:rsidRPr="00A34CDA">
        <w:rPr>
          <w:rStyle w:val="StyleBoldUnderline"/>
        </w:rPr>
        <w:t xml:space="preserve"> posed by the possibility of transnational forms of liberal democracy</w:t>
      </w:r>
      <w:r w:rsidRPr="00A34CDA">
        <w:rPr>
          <w:sz w:val="16"/>
        </w:rPr>
        <w:t>.</w:t>
      </w:r>
      <w:r w:rsidRPr="00A34CDA">
        <w:rPr>
          <w:rStyle w:val="StyleBoldUnderline"/>
          <w:bdr w:val="single" w:sz="4" w:space="0" w:color="auto"/>
        </w:rPr>
        <w:t xml:space="preserve">' </w:t>
      </w:r>
      <w:r w:rsidRPr="00E33302">
        <w:rPr>
          <w:rStyle w:val="StyleBoldUnderline"/>
          <w:highlight w:val="yellow"/>
          <w:bdr w:val="single" w:sz="4" w:space="0" w:color="auto"/>
        </w:rPr>
        <w:t>Unless</w:t>
      </w:r>
      <w:r w:rsidRPr="00A34CDA">
        <w:rPr>
          <w:rStyle w:val="StyleBoldUnderline"/>
          <w:bdr w:val="single" w:sz="4" w:space="0" w:color="auto"/>
        </w:rPr>
        <w:t xml:space="preserve"> the concept of </w:t>
      </w:r>
      <w:r w:rsidRPr="00E33302">
        <w:rPr>
          <w:rStyle w:val="StyleBoldUnderline"/>
          <w:highlight w:val="yellow"/>
          <w:bdr w:val="single" w:sz="4" w:space="0" w:color="auto"/>
        </w:rPr>
        <w:t>social acceleration plays a</w:t>
      </w:r>
      <w:r w:rsidRPr="00A34CDA">
        <w:rPr>
          <w:rStyle w:val="StyleBoldUnderline"/>
          <w:bdr w:val="single" w:sz="4" w:space="0" w:color="auto"/>
        </w:rPr>
        <w:t xml:space="preserve"> pivotal </w:t>
      </w:r>
      <w:r w:rsidRPr="00E33302">
        <w:rPr>
          <w:rStyle w:val="StyleBoldUnderline"/>
          <w:highlight w:val="yellow"/>
          <w:bdr w:val="single" w:sz="4" w:space="0" w:color="auto"/>
        </w:rPr>
        <w:t>role in that debate</w:t>
      </w:r>
      <w:r w:rsidRPr="00A34CDA">
        <w:rPr>
          <w:sz w:val="16"/>
        </w:rPr>
        <w:t xml:space="preserve">, </w:t>
      </w:r>
      <w:r w:rsidRPr="00A34CDA">
        <w:rPr>
          <w:rStyle w:val="StyleBoldUnderline"/>
        </w:rPr>
        <w:t>however</w:t>
      </w:r>
      <w:r w:rsidRPr="00A34CDA">
        <w:rPr>
          <w:sz w:val="16"/>
        </w:rPr>
        <w:t xml:space="preserve">, </w:t>
      </w:r>
      <w:r w:rsidRPr="00E33302">
        <w:rPr>
          <w:rStyle w:val="StyleBoldUnderline"/>
          <w:highlight w:val="yellow"/>
        </w:rPr>
        <w:t>its participants are</w:t>
      </w:r>
      <w:r w:rsidRPr="00A34CDA">
        <w:rPr>
          <w:rStyle w:val="StyleBoldUnderline"/>
        </w:rPr>
        <w:t xml:space="preserve"> </w:t>
      </w:r>
      <w:r w:rsidRPr="00E33302">
        <w:rPr>
          <w:rStyle w:val="StyleBoldUnderline"/>
          <w:highlight w:val="yellow"/>
        </w:rPr>
        <w:t>likely to</w:t>
      </w:r>
      <w:r w:rsidRPr="00E33302">
        <w:rPr>
          <w:sz w:val="16"/>
          <w:highlight w:val="yellow"/>
        </w:rPr>
        <w:t xml:space="preserve"> </w:t>
      </w:r>
      <w:r w:rsidRPr="00E33302">
        <w:rPr>
          <w:rStyle w:val="StyleBoldUnderline"/>
          <w:highlight w:val="yellow"/>
          <w:bdr w:val="single" w:sz="4" w:space="0" w:color="auto"/>
        </w:rPr>
        <w:t>misconstrue</w:t>
      </w:r>
      <w:r w:rsidRPr="00A34CDA">
        <w:rPr>
          <w:rStyle w:val="StyleBoldUnderline"/>
          <w:bdr w:val="single" w:sz="4" w:space="0" w:color="auto"/>
        </w:rPr>
        <w:t xml:space="preserve"> many core </w:t>
      </w:r>
      <w:r w:rsidRPr="00E33302">
        <w:rPr>
          <w:rStyle w:val="StyleBoldUnderline"/>
          <w:highlight w:val="yellow"/>
          <w:bdr w:val="single" w:sz="4" w:space="0" w:color="auto"/>
        </w:rPr>
        <w:t>issues</w:t>
      </w:r>
      <w:r w:rsidRPr="00A34CDA">
        <w:rPr>
          <w:rStyle w:val="StyleBoldUnderline"/>
          <w:bdr w:val="single" w:sz="4" w:space="0" w:color="auto"/>
        </w:rPr>
        <w:t xml:space="preserve"> at hand</w:t>
      </w:r>
      <w:r w:rsidRPr="00A34CDA">
        <w:rPr>
          <w:sz w:val="16"/>
        </w:rPr>
        <w:t xml:space="preserve">. </w:t>
      </w:r>
      <w:r w:rsidRPr="00A34CDA">
        <w:rPr>
          <w:rStyle w:val="StyleBoldUnderline"/>
        </w:rPr>
        <w:t>Only by placing the concept of social acceleration at the center of their analyses can they successfully shift thinking about globalization and liberal democracy onto fruitful terrain</w:t>
      </w:r>
      <w:r w:rsidRPr="00A34CDA">
        <w:rPr>
          <w:sz w:val="16"/>
        </w:rPr>
        <w:t xml:space="preserve">. For example, it is surely inadequate simply to extend existing liberal democratic institutions to the transnational level because, as I have argued, these institutions are already plagued by serious faults that derive from social acceleration. It is incumbent on those who defend the idea of a "cosmopolitan democracy," for example, to explain exactly how their oftentimes provocative proposals can help counteract the deeply rooted anti-liberal and antidemocratic developmental trends </w:t>
      </w:r>
      <w:proofErr w:type="spellStart"/>
      <w:r w:rsidRPr="00A34CDA">
        <w:rPr>
          <w:sz w:val="16"/>
        </w:rPr>
        <w:t>thematized</w:t>
      </w:r>
      <w:proofErr w:type="spellEnd"/>
      <w:r w:rsidRPr="00A34CDA">
        <w:rPr>
          <w:sz w:val="16"/>
        </w:rPr>
        <w:t xml:space="preserve"> here. How might the invigoration of international supranational political bodies manage the challenge of social acceleration more effectively than the existing nation-state? What evidence exists that they might provide a better basis for regulating an increasingly high-speed capitalism?</w:t>
      </w:r>
    </w:p>
    <w:p w:rsidR="00FE2821" w:rsidRPr="00A34CDA" w:rsidRDefault="00FE2821" w:rsidP="00FE2821">
      <w:pPr>
        <w:rPr>
          <w:sz w:val="16"/>
        </w:rPr>
      </w:pPr>
      <w:r w:rsidRPr="00A34CDA">
        <w:rPr>
          <w:sz w:val="16"/>
        </w:rPr>
        <w:t xml:space="preserve">If I am not mistaken, much more than the deepening of (existing) liberal democratic institutions on the global level will be necessary if we are to ward off the more worrisome features of social acceleration. It is probably no less mistaken to see the growing impotence of many elected legislatures as a relatively sudden and even unprecedented development resulting from the ongoing </w:t>
      </w:r>
      <w:proofErr w:type="spellStart"/>
      <w:r w:rsidRPr="00A34CDA">
        <w:rPr>
          <w:sz w:val="16"/>
        </w:rPr>
        <w:t>transnationalization</w:t>
      </w:r>
      <w:proofErr w:type="spellEnd"/>
      <w:r w:rsidRPr="00A34CDA">
        <w:rPr>
          <w:sz w:val="16"/>
        </w:rPr>
        <w:t xml:space="preserve"> of capitalist production and financial markets, unparalleled movements of immigrants and refugees, and cross-border environmental problems. The recent losses of democratic sovereignty lamented by many scholars of globalization are simply the latest chapter in a long-term erosion of democratic legitimacy directly linked to the revolutionary implications of social acceleration long evident within nation-state-based capitalist liberal democracy. </w:t>
      </w:r>
      <w:r w:rsidRPr="00A34CDA">
        <w:rPr>
          <w:rStyle w:val="StyleBoldUnderline"/>
        </w:rPr>
        <w:t>The</w:t>
      </w:r>
      <w:r w:rsidRPr="00A34CDA">
        <w:rPr>
          <w:sz w:val="16"/>
        </w:rPr>
        <w:t xml:space="preserve"> </w:t>
      </w:r>
      <w:r w:rsidRPr="00A34CDA">
        <w:rPr>
          <w:rStyle w:val="StyleBoldUnderline"/>
          <w:bdr w:val="single" w:sz="4" w:space="0" w:color="auto"/>
        </w:rPr>
        <w:t>defensive tone</w:t>
      </w:r>
      <w:r w:rsidRPr="00A34CDA">
        <w:rPr>
          <w:sz w:val="16"/>
        </w:rPr>
        <w:t xml:space="preserve"> </w:t>
      </w:r>
      <w:r w:rsidRPr="00A34CDA">
        <w:rPr>
          <w:rStyle w:val="StyleBoldUnderline"/>
        </w:rPr>
        <w:t>of even relatively critical recent contributions to the debate</w:t>
      </w:r>
      <w:r w:rsidRPr="00A34CDA">
        <w:rPr>
          <w:sz w:val="16"/>
        </w:rPr>
        <w:t xml:space="preserve"> on globalization and democracy </w:t>
      </w:r>
      <w:r w:rsidRPr="00A34CDA">
        <w:rPr>
          <w:rStyle w:val="StyleBoldUnderline"/>
        </w:rPr>
        <w:t>is probably misplaced</w:t>
      </w:r>
      <w:r w:rsidRPr="00A34CDA">
        <w:rPr>
          <w:sz w:val="16"/>
        </w:rPr>
        <w:t xml:space="preserve">. In his recent essays on globalization, for example, </w:t>
      </w:r>
      <w:proofErr w:type="spellStart"/>
      <w:r w:rsidRPr="00A34CDA">
        <w:rPr>
          <w:sz w:val="16"/>
        </w:rPr>
        <w:t>Habermas</w:t>
      </w:r>
      <w:proofErr w:type="spellEnd"/>
      <w:r w:rsidRPr="00A34CDA">
        <w:rPr>
          <w:sz w:val="16"/>
        </w:rPr>
        <w:t xml:space="preserve"> at times seems primarily concerned with the task of preserving the existing constellation of welfare state liberal democracy in the face of transnational pressures to weaken liberal democracy and dismantle social programs.2 Alas, this preoccupation obscures the seriousness of the ills plaguing existing liberal democratic institutions. We undoubtedly should strive to ward off irresponsible attacks on the welfare state, and the sad liberal democratic status quo is </w:t>
      </w:r>
      <w:r w:rsidRPr="00A34CDA">
        <w:rPr>
          <w:sz w:val="16"/>
        </w:rPr>
        <w:lastRenderedPageBreak/>
        <w:t xml:space="preserve">preferable to the technocratic political fantasies of some contemporary defenders of laissez-faire. But </w:t>
      </w:r>
      <w:r w:rsidRPr="00E33302">
        <w:rPr>
          <w:rStyle w:val="StyleBoldUnderline"/>
          <w:highlight w:val="yellow"/>
        </w:rPr>
        <w:t>we</w:t>
      </w:r>
      <w:r w:rsidRPr="00A34CDA">
        <w:rPr>
          <w:sz w:val="16"/>
        </w:rPr>
        <w:t xml:space="preserve"> also </w:t>
      </w:r>
      <w:r w:rsidRPr="00E33302">
        <w:rPr>
          <w:rStyle w:val="StyleBoldUnderline"/>
          <w:highlight w:val="yellow"/>
        </w:rPr>
        <w:t>need to</w:t>
      </w:r>
      <w:r w:rsidRPr="00E33302">
        <w:rPr>
          <w:sz w:val="16"/>
          <w:highlight w:val="yellow"/>
        </w:rPr>
        <w:t xml:space="preserve"> </w:t>
      </w:r>
      <w:r w:rsidRPr="00E33302">
        <w:rPr>
          <w:rStyle w:val="StyleBoldUnderline"/>
          <w:highlight w:val="yellow"/>
        </w:rPr>
        <w:t>devote</w:t>
      </w:r>
      <w:r w:rsidRPr="00A34CDA">
        <w:rPr>
          <w:rStyle w:val="StyleBoldUnderline"/>
        </w:rPr>
        <w:t xml:space="preserve"> more </w:t>
      </w:r>
      <w:r w:rsidRPr="00E33302">
        <w:rPr>
          <w:rStyle w:val="StyleBoldUnderline"/>
          <w:highlight w:val="yellow"/>
        </w:rPr>
        <w:t>attention to</w:t>
      </w:r>
      <w:r w:rsidRPr="00A34CDA">
        <w:rPr>
          <w:sz w:val="16"/>
        </w:rPr>
        <w:t xml:space="preserve"> a question whose significance </w:t>
      </w:r>
      <w:proofErr w:type="spellStart"/>
      <w:r w:rsidRPr="00A34CDA">
        <w:rPr>
          <w:sz w:val="16"/>
        </w:rPr>
        <w:t>Habermas</w:t>
      </w:r>
      <w:proofErr w:type="spellEnd"/>
      <w:r w:rsidRPr="00A34CDA">
        <w:rPr>
          <w:sz w:val="16"/>
        </w:rPr>
        <w:t xml:space="preserve"> and many other analysts of the impact of globalization on liberal democracy downplay: </w:t>
      </w:r>
      <w:r w:rsidRPr="00E33302">
        <w:rPr>
          <w:rStyle w:val="StyleBoldUnderline"/>
          <w:highlight w:val="yellow"/>
          <w:bdr w:val="single" w:sz="4" w:space="0" w:color="auto"/>
        </w:rPr>
        <w:t>how can we refigure liberal</w:t>
      </w:r>
      <w:r w:rsidRPr="00A34CDA">
        <w:rPr>
          <w:rStyle w:val="StyleBoldUnderline"/>
          <w:bdr w:val="single" w:sz="4" w:space="0" w:color="auto"/>
        </w:rPr>
        <w:t xml:space="preserve"> democratic </w:t>
      </w:r>
      <w:r w:rsidRPr="00E33302">
        <w:rPr>
          <w:rStyle w:val="StyleBoldUnderline"/>
          <w:highlight w:val="yellow"/>
          <w:bdr w:val="single" w:sz="4" w:space="0" w:color="auto"/>
        </w:rPr>
        <w:t>institutions</w:t>
      </w:r>
      <w:r w:rsidRPr="00A34CDA">
        <w:rPr>
          <w:sz w:val="16"/>
        </w:rPr>
        <w:t xml:space="preserve"> </w:t>
      </w:r>
      <w:r w:rsidRPr="00A34CDA">
        <w:rPr>
          <w:rStyle w:val="StyleBoldUnderline"/>
        </w:rPr>
        <w:t>so that they have a</w:t>
      </w:r>
      <w:r w:rsidRPr="00A34CDA">
        <w:rPr>
          <w:sz w:val="16"/>
        </w:rPr>
        <w:t xml:space="preserve"> real </w:t>
      </w:r>
      <w:r w:rsidRPr="00A34CDA">
        <w:rPr>
          <w:rStyle w:val="StyleBoldUnderline"/>
          <w:bdr w:val="single" w:sz="4" w:space="0" w:color="auto"/>
        </w:rPr>
        <w:t>chance of successfully confronting the awesome problems posed by social acceleration?</w:t>
      </w:r>
    </w:p>
    <w:p w:rsidR="00FE2821" w:rsidRDefault="00FE2821" w:rsidP="00FE2821"/>
    <w:p w:rsidR="001C35F3" w:rsidRDefault="001C35F3" w:rsidP="00AA0760">
      <w:pPr>
        <w:rPr>
          <w:rFonts w:eastAsia="PMingLiU"/>
          <w:szCs w:val="28"/>
          <w:u w:val="single"/>
          <w:lang w:eastAsia="zh-TW"/>
        </w:rPr>
      </w:pPr>
    </w:p>
    <w:p w:rsidR="001C35F3" w:rsidRDefault="001C35F3" w:rsidP="00AA0760">
      <w:pPr>
        <w:rPr>
          <w:rFonts w:eastAsia="PMingLiU"/>
          <w:szCs w:val="28"/>
          <w:u w:val="single"/>
          <w:lang w:eastAsia="zh-TW"/>
        </w:rPr>
      </w:pPr>
    </w:p>
    <w:p w:rsidR="00AA0760" w:rsidRPr="000C2CA0" w:rsidRDefault="00AA0760" w:rsidP="00AA0760">
      <w:pPr>
        <w:rPr>
          <w:rFonts w:eastAsia="PMingLiU"/>
          <w:sz w:val="14"/>
          <w:szCs w:val="14"/>
          <w:lang w:eastAsia="zh-TW"/>
        </w:rPr>
      </w:pPr>
      <w:r w:rsidRPr="007178B3">
        <w:rPr>
          <w:rFonts w:eastAsia="PMingLiU"/>
          <w:szCs w:val="28"/>
          <w:u w:val="single"/>
          <w:lang w:eastAsia="zh-TW"/>
        </w:rPr>
        <w:t xml:space="preserve">/appears </w:t>
      </w:r>
      <w:r w:rsidRPr="005A5BCF">
        <w:rPr>
          <w:rFonts w:eastAsia="PMingLiU"/>
          <w:szCs w:val="28"/>
          <w:highlight w:val="yellow"/>
          <w:u w:val="single"/>
          <w:lang w:eastAsia="zh-TW"/>
        </w:rPr>
        <w:t xml:space="preserve">discursively as an </w:t>
      </w:r>
      <w:r w:rsidRPr="00441CDA">
        <w:rPr>
          <w:rFonts w:eastAsia="PMingLiU"/>
          <w:b/>
          <w:szCs w:val="28"/>
          <w:highlight w:val="yellow"/>
          <w:u w:val="single"/>
          <w:bdr w:val="single" w:sz="4" w:space="0" w:color="auto"/>
          <w:lang w:eastAsia="zh-TW"/>
        </w:rPr>
        <w:t>after effect of our thinking of the political</w:t>
      </w:r>
      <w:r w:rsidRPr="007178B3">
        <w:rPr>
          <w:rFonts w:eastAsia="PMingLiU"/>
          <w:szCs w:val="28"/>
          <w:u w:val="single"/>
          <w:lang w:eastAsia="zh-TW"/>
        </w:rPr>
        <w:t xml:space="preserve">, or put differently, that </w:t>
      </w:r>
      <w:r w:rsidRPr="00AF499D">
        <w:rPr>
          <w:rFonts w:eastAsia="PMingLiU"/>
          <w:szCs w:val="28"/>
          <w:u w:val="single"/>
          <w:lang w:eastAsia="zh-TW"/>
        </w:rPr>
        <w:t xml:space="preserve">the political body produces the individual citizen as a function of its own incompleteness, rather than being the as-yet-incomplete project of a multitude of quasi-functioning citizens. </w:t>
      </w:r>
      <w:r w:rsidRPr="00AF499D">
        <w:rPr>
          <w:rFonts w:eastAsia="PMingLiU"/>
          <w:sz w:val="14"/>
          <w:szCs w:val="14"/>
          <w:lang w:eastAsia="zh-TW"/>
        </w:rPr>
        <w:t>This explanation provides a way of understanding citizens and citizenship commensurate with the use of these terms in our own discipline’s research efforts; the question</w:t>
      </w:r>
      <w:r w:rsidRPr="000C2CA0">
        <w:rPr>
          <w:rFonts w:eastAsia="PMingLiU"/>
          <w:sz w:val="14"/>
          <w:szCs w:val="14"/>
          <w:lang w:eastAsia="zh-TW"/>
        </w:rPr>
        <w:t xml:space="preserve"> of whether or not this reflects some objective determination about the contours of politics can be left for others to decide. </w:t>
      </w:r>
    </w:p>
    <w:p w:rsidR="00AA0760" w:rsidRPr="007178B3" w:rsidRDefault="00AA0760" w:rsidP="00AA0760">
      <w:pPr>
        <w:rPr>
          <w:rFonts w:eastAsia="PMingLiU"/>
          <w:szCs w:val="28"/>
          <w:u w:val="single"/>
          <w:lang w:eastAsia="zh-TW"/>
        </w:rPr>
      </w:pPr>
      <w:proofErr w:type="spellStart"/>
      <w:r w:rsidRPr="007178B3">
        <w:rPr>
          <w:rFonts w:eastAsia="PMingLiU"/>
          <w:szCs w:val="28"/>
          <w:u w:val="single"/>
          <w:lang w:eastAsia="zh-TW"/>
        </w:rPr>
        <w:t>Asen’s</w:t>
      </w:r>
      <w:proofErr w:type="spellEnd"/>
      <w:r w:rsidRPr="007178B3">
        <w:rPr>
          <w:rFonts w:eastAsia="PMingLiU"/>
          <w:szCs w:val="28"/>
          <w:u w:val="single"/>
          <w:lang w:eastAsia="zh-TW"/>
        </w:rPr>
        <w:t xml:space="preserve"> argument proceeds from an acknowledgment of the participation gap we noted previously</w:t>
      </w:r>
      <w:r w:rsidRPr="000C2CA0">
        <w:rPr>
          <w:rFonts w:eastAsia="PMingLiU"/>
          <w:sz w:val="14"/>
          <w:szCs w:val="14"/>
          <w:lang w:eastAsia="zh-TW"/>
        </w:rPr>
        <w:t xml:space="preserve">, and the attendant concerns that American democracy is under threat from an absence of citizen </w:t>
      </w:r>
      <w:r w:rsidRPr="00AF499D">
        <w:rPr>
          <w:rFonts w:eastAsia="PMingLiU"/>
          <w:sz w:val="14"/>
          <w:szCs w:val="14"/>
          <w:lang w:eastAsia="zh-TW"/>
        </w:rPr>
        <w:t xml:space="preserve">participation. Too often, </w:t>
      </w:r>
      <w:proofErr w:type="spellStart"/>
      <w:r w:rsidRPr="00AF499D">
        <w:rPr>
          <w:rFonts w:eastAsia="PMingLiU"/>
          <w:sz w:val="14"/>
          <w:szCs w:val="14"/>
          <w:lang w:eastAsia="zh-TW"/>
        </w:rPr>
        <w:t>Asen</w:t>
      </w:r>
      <w:proofErr w:type="spellEnd"/>
      <w:r w:rsidRPr="00AF499D">
        <w:rPr>
          <w:rFonts w:eastAsia="PMingLiU"/>
          <w:sz w:val="14"/>
          <w:szCs w:val="14"/>
          <w:lang w:eastAsia="zh-TW"/>
        </w:rPr>
        <w:t xml:space="preserve"> avers, these discourses key on accounts of what qualifies as citizenship and then proceed to inquire whether these qualities or practices are present in sufficient numbers to indicate a healthy political order. For </w:t>
      </w:r>
      <w:proofErr w:type="spellStart"/>
      <w:r w:rsidRPr="00AF499D">
        <w:rPr>
          <w:rFonts w:eastAsia="PMingLiU"/>
          <w:sz w:val="14"/>
          <w:szCs w:val="14"/>
          <w:lang w:eastAsia="zh-TW"/>
        </w:rPr>
        <w:t>Asen</w:t>
      </w:r>
      <w:proofErr w:type="spellEnd"/>
      <w:r w:rsidRPr="00AF499D">
        <w:rPr>
          <w:rFonts w:eastAsia="PMingLiU"/>
          <w:sz w:val="14"/>
          <w:szCs w:val="14"/>
          <w:lang w:eastAsia="zh-TW"/>
        </w:rPr>
        <w:t xml:space="preserve"> (2004), this approach dooms itself to failure and obsolescence: ‘‘Rather than asking what counts as citizenship, we should ask: how do people enact citizenship?’’ (p. 191). </w:t>
      </w:r>
      <w:r w:rsidRPr="00AF499D">
        <w:rPr>
          <w:rFonts w:eastAsia="PMingLiU"/>
          <w:szCs w:val="28"/>
          <w:u w:val="single"/>
          <w:lang w:eastAsia="zh-TW"/>
        </w:rPr>
        <w:t>By focusing on how people enact citizenship</w:t>
      </w:r>
      <w:r w:rsidRPr="00AF499D">
        <w:rPr>
          <w:rFonts w:eastAsia="PMingLiU"/>
          <w:sz w:val="14"/>
          <w:szCs w:val="14"/>
          <w:lang w:eastAsia="zh-TW"/>
        </w:rPr>
        <w:t xml:space="preserve">, </w:t>
      </w:r>
      <w:proofErr w:type="spellStart"/>
      <w:r w:rsidRPr="00AF499D">
        <w:rPr>
          <w:rFonts w:eastAsia="PMingLiU"/>
          <w:sz w:val="14"/>
          <w:szCs w:val="14"/>
          <w:lang w:eastAsia="zh-TW"/>
        </w:rPr>
        <w:t>Asen</w:t>
      </w:r>
      <w:proofErr w:type="spellEnd"/>
      <w:r w:rsidRPr="00AF499D">
        <w:rPr>
          <w:rFonts w:eastAsia="PMingLiU"/>
          <w:sz w:val="14"/>
          <w:szCs w:val="14"/>
          <w:lang w:eastAsia="zh-TW"/>
        </w:rPr>
        <w:t xml:space="preserve"> suggests</w:t>
      </w:r>
      <w:r w:rsidRPr="000C2CA0">
        <w:rPr>
          <w:rFonts w:eastAsia="PMingLiU"/>
          <w:sz w:val="14"/>
          <w:szCs w:val="14"/>
          <w:lang w:eastAsia="zh-TW"/>
        </w:rPr>
        <w:t xml:space="preserve">, </w:t>
      </w:r>
      <w:r w:rsidRPr="005A5BCF">
        <w:rPr>
          <w:rFonts w:eastAsia="PMingLiU"/>
          <w:szCs w:val="28"/>
          <w:highlight w:val="yellow"/>
          <w:u w:val="single"/>
          <w:lang w:eastAsia="zh-TW"/>
        </w:rPr>
        <w:t>we can develop a</w:t>
      </w:r>
      <w:r w:rsidRPr="007178B3">
        <w:rPr>
          <w:rFonts w:eastAsia="PMingLiU"/>
          <w:szCs w:val="28"/>
          <w:u w:val="single"/>
          <w:lang w:eastAsia="zh-TW"/>
        </w:rPr>
        <w:t xml:space="preserve"> process-oriented, </w:t>
      </w:r>
      <w:r w:rsidRPr="005A5BCF">
        <w:rPr>
          <w:rFonts w:eastAsia="PMingLiU"/>
          <w:szCs w:val="28"/>
          <w:highlight w:val="yellow"/>
          <w:u w:val="single"/>
          <w:lang w:eastAsia="zh-TW"/>
        </w:rPr>
        <w:t>discourse theory of citizenship that sees citizenship as a series</w:t>
      </w:r>
      <w:r w:rsidRPr="007178B3">
        <w:rPr>
          <w:rFonts w:eastAsia="PMingLiU"/>
          <w:szCs w:val="28"/>
          <w:u w:val="single"/>
          <w:lang w:eastAsia="zh-TW"/>
        </w:rPr>
        <w:t xml:space="preserve"> or mode </w:t>
      </w:r>
      <w:r w:rsidRPr="005A5BCF">
        <w:rPr>
          <w:rFonts w:eastAsia="PMingLiU"/>
          <w:szCs w:val="28"/>
          <w:highlight w:val="yellow"/>
          <w:u w:val="single"/>
          <w:lang w:eastAsia="zh-TW"/>
        </w:rPr>
        <w:t>of public engagement(s), rather than the specific</w:t>
      </w:r>
      <w:r w:rsidRPr="007178B3">
        <w:rPr>
          <w:rFonts w:eastAsia="PMingLiU"/>
          <w:szCs w:val="28"/>
          <w:u w:val="single"/>
          <w:lang w:eastAsia="zh-TW"/>
        </w:rPr>
        <w:t xml:space="preserve"> and </w:t>
      </w:r>
      <w:r w:rsidRPr="005A5BCF">
        <w:rPr>
          <w:rFonts w:eastAsia="PMingLiU"/>
          <w:szCs w:val="28"/>
          <w:highlight w:val="yellow"/>
          <w:u w:val="single"/>
          <w:lang w:eastAsia="zh-TW"/>
        </w:rPr>
        <w:t>rarefied domain of a few privileged acts. Citizens can</w:t>
      </w:r>
      <w:r w:rsidRPr="007178B3">
        <w:rPr>
          <w:rFonts w:eastAsia="PMingLiU"/>
          <w:szCs w:val="28"/>
          <w:u w:val="single"/>
          <w:lang w:eastAsia="zh-TW"/>
        </w:rPr>
        <w:t xml:space="preserve"> thus </w:t>
      </w:r>
      <w:r w:rsidRPr="005A5BCF">
        <w:rPr>
          <w:rFonts w:eastAsia="PMingLiU"/>
          <w:szCs w:val="28"/>
          <w:highlight w:val="yellow"/>
          <w:u w:val="single"/>
          <w:lang w:eastAsia="zh-TW"/>
        </w:rPr>
        <w:t>enact</w:t>
      </w:r>
      <w:r w:rsidRPr="007178B3">
        <w:rPr>
          <w:rFonts w:eastAsia="PMingLiU"/>
          <w:szCs w:val="28"/>
          <w:u w:val="single"/>
          <w:lang w:eastAsia="zh-TW"/>
        </w:rPr>
        <w:t xml:space="preserve"> their </w:t>
      </w:r>
      <w:r w:rsidRPr="005A5BCF">
        <w:rPr>
          <w:rFonts w:eastAsia="PMingLiU"/>
          <w:szCs w:val="28"/>
          <w:highlight w:val="yellow"/>
          <w:u w:val="single"/>
          <w:lang w:eastAsia="zh-TW"/>
        </w:rPr>
        <w:t>citizenship through practices as diverse as voting</w:t>
      </w:r>
      <w:r w:rsidRPr="007178B3">
        <w:rPr>
          <w:rFonts w:eastAsia="PMingLiU"/>
          <w:szCs w:val="28"/>
          <w:u w:val="single"/>
          <w:lang w:eastAsia="zh-TW"/>
        </w:rPr>
        <w:t xml:space="preserve">, which </w:t>
      </w:r>
      <w:proofErr w:type="spellStart"/>
      <w:r w:rsidRPr="007178B3">
        <w:rPr>
          <w:rFonts w:eastAsia="PMingLiU"/>
          <w:szCs w:val="28"/>
          <w:u w:val="single"/>
          <w:lang w:eastAsia="zh-TW"/>
        </w:rPr>
        <w:t>Asen</w:t>
      </w:r>
      <w:proofErr w:type="spellEnd"/>
      <w:r w:rsidRPr="007178B3">
        <w:rPr>
          <w:rFonts w:eastAsia="PMingLiU"/>
          <w:szCs w:val="28"/>
          <w:u w:val="single"/>
          <w:lang w:eastAsia="zh-TW"/>
        </w:rPr>
        <w:t xml:space="preserve"> dubs the ‘‘quintessential act of citizenship’’</w:t>
      </w:r>
      <w:r w:rsidRPr="000C2CA0">
        <w:rPr>
          <w:rFonts w:eastAsia="PMingLiU"/>
          <w:sz w:val="14"/>
          <w:szCs w:val="14"/>
          <w:lang w:eastAsia="zh-TW"/>
        </w:rPr>
        <w:t xml:space="preserve"> (p. 205</w:t>
      </w:r>
      <w:r w:rsidRPr="007178B3">
        <w:rPr>
          <w:rFonts w:eastAsia="PMingLiU"/>
          <w:u w:val="single"/>
          <w:lang w:eastAsia="zh-TW"/>
        </w:rPr>
        <w:t xml:space="preserve">), </w:t>
      </w:r>
      <w:r w:rsidRPr="005A5BCF">
        <w:rPr>
          <w:rFonts w:eastAsia="PMingLiU"/>
          <w:szCs w:val="28"/>
          <w:highlight w:val="yellow"/>
          <w:u w:val="single"/>
          <w:lang w:eastAsia="zh-TW"/>
        </w:rPr>
        <w:t>blogging</w:t>
      </w:r>
      <w:r w:rsidRPr="007178B3">
        <w:rPr>
          <w:rFonts w:eastAsia="PMingLiU"/>
          <w:szCs w:val="28"/>
          <w:u w:val="single"/>
          <w:lang w:eastAsia="zh-TW"/>
        </w:rPr>
        <w:t>, conversing with neighbors, buying a particular cup of coffee</w:t>
      </w:r>
      <w:r w:rsidRPr="00AF499D">
        <w:rPr>
          <w:rFonts w:eastAsia="PMingLiU"/>
          <w:szCs w:val="28"/>
          <w:u w:val="single"/>
          <w:lang w:eastAsia="zh-TW"/>
        </w:rPr>
        <w:t>, and so on. And the ‘‘so on’’ goes on and on and on</w:t>
      </w:r>
      <w:proofErr w:type="gramStart"/>
      <w:r w:rsidRPr="00AF499D">
        <w:rPr>
          <w:rFonts w:eastAsia="PMingLiU"/>
          <w:szCs w:val="28"/>
          <w:u w:val="single"/>
          <w:lang w:eastAsia="zh-TW"/>
        </w:rPr>
        <w:t>;  as</w:t>
      </w:r>
      <w:proofErr w:type="gramEnd"/>
      <w:r w:rsidRPr="007178B3">
        <w:rPr>
          <w:rFonts w:eastAsia="PMingLiU"/>
          <w:szCs w:val="28"/>
          <w:u w:val="single"/>
          <w:lang w:eastAsia="zh-TW"/>
        </w:rPr>
        <w:t xml:space="preserve"> </w:t>
      </w:r>
      <w:proofErr w:type="spellStart"/>
      <w:r w:rsidRPr="007178B3">
        <w:rPr>
          <w:rFonts w:eastAsia="PMingLiU"/>
          <w:szCs w:val="28"/>
          <w:u w:val="single"/>
          <w:lang w:eastAsia="zh-TW"/>
        </w:rPr>
        <w:t>Asen</w:t>
      </w:r>
      <w:proofErr w:type="spellEnd"/>
      <w:r w:rsidRPr="007178B3">
        <w:rPr>
          <w:rFonts w:eastAsia="PMingLiU"/>
          <w:szCs w:val="28"/>
          <w:u w:val="single"/>
          <w:lang w:eastAsia="zh-TW"/>
        </w:rPr>
        <w:t xml:space="preserve"> puts it, </w:t>
      </w:r>
      <w:r w:rsidRPr="005A5BCF">
        <w:rPr>
          <w:rFonts w:eastAsia="PMingLiU"/>
          <w:szCs w:val="28"/>
          <w:u w:val="single"/>
          <w:lang w:eastAsia="zh-TW"/>
        </w:rPr>
        <w:t>a ‘‘mode cannot be contained</w:t>
      </w:r>
      <w:r w:rsidRPr="007178B3">
        <w:rPr>
          <w:rFonts w:eastAsia="PMingLiU"/>
          <w:szCs w:val="28"/>
          <w:u w:val="single"/>
          <w:lang w:eastAsia="zh-TW"/>
        </w:rPr>
        <w:t xml:space="preserve"> easily</w:t>
      </w:r>
      <w:r w:rsidRPr="00AF499D">
        <w:rPr>
          <w:rFonts w:eastAsia="PMingLiU"/>
          <w:szCs w:val="28"/>
          <w:u w:val="single"/>
          <w:lang w:eastAsia="zh-TW"/>
        </w:rPr>
        <w:t xml:space="preserve">. As a mode </w:t>
      </w:r>
      <w:r w:rsidRPr="005A5BCF">
        <w:rPr>
          <w:rFonts w:eastAsia="PMingLiU"/>
          <w:szCs w:val="28"/>
          <w:highlight w:val="yellow"/>
          <w:u w:val="single"/>
          <w:lang w:eastAsia="zh-TW"/>
        </w:rPr>
        <w:t>citizenship cannot be restricted</w:t>
      </w:r>
      <w:r w:rsidRPr="007178B3">
        <w:rPr>
          <w:rFonts w:eastAsia="PMingLiU"/>
          <w:szCs w:val="28"/>
          <w:u w:val="single"/>
          <w:lang w:eastAsia="zh-TW"/>
        </w:rPr>
        <w:t xml:space="preserve"> to certain people, </w:t>
      </w:r>
      <w:r w:rsidRPr="00AF499D">
        <w:rPr>
          <w:rFonts w:eastAsia="PMingLiU"/>
          <w:szCs w:val="28"/>
          <w:u w:val="single"/>
          <w:lang w:eastAsia="zh-TW"/>
        </w:rPr>
        <w:t>places or topics’’</w:t>
      </w:r>
      <w:r w:rsidRPr="00AF499D">
        <w:rPr>
          <w:rFonts w:eastAsia="PMingLiU"/>
          <w:sz w:val="14"/>
          <w:szCs w:val="14"/>
          <w:lang w:eastAsia="zh-TW"/>
        </w:rPr>
        <w:t xml:space="preserve"> (p. 195). </w:t>
      </w:r>
      <w:r w:rsidRPr="00AF499D">
        <w:rPr>
          <w:rFonts w:eastAsia="PMingLiU"/>
          <w:szCs w:val="28"/>
          <w:u w:val="single"/>
          <w:lang w:eastAsia="zh-TW"/>
        </w:rPr>
        <w:t xml:space="preserve">Hence, the major motivation behind </w:t>
      </w:r>
      <w:proofErr w:type="spellStart"/>
      <w:r w:rsidRPr="00AF499D">
        <w:rPr>
          <w:rFonts w:eastAsia="PMingLiU"/>
          <w:szCs w:val="28"/>
          <w:u w:val="single"/>
          <w:lang w:eastAsia="zh-TW"/>
        </w:rPr>
        <w:t>Asen’s</w:t>
      </w:r>
      <w:proofErr w:type="spellEnd"/>
      <w:r w:rsidRPr="00AF499D">
        <w:rPr>
          <w:rFonts w:eastAsia="PMingLiU"/>
          <w:szCs w:val="28"/>
          <w:u w:val="single"/>
          <w:lang w:eastAsia="zh-TW"/>
        </w:rPr>
        <w:t xml:space="preserve"> work: to think and affirm political subjectivity in a way that minimizes or even precludes the exclusion of citizens from the possibility of public engagement </w:t>
      </w:r>
      <w:r w:rsidRPr="00AF499D">
        <w:rPr>
          <w:rFonts w:eastAsia="PMingLiU"/>
          <w:sz w:val="14"/>
          <w:szCs w:val="14"/>
          <w:lang w:eastAsia="zh-TW"/>
        </w:rPr>
        <w:t xml:space="preserve">(pp. 192194). </w:t>
      </w:r>
      <w:r w:rsidRPr="00AF499D">
        <w:rPr>
          <w:rFonts w:eastAsia="PMingLiU"/>
          <w:szCs w:val="28"/>
          <w:u w:val="single"/>
          <w:lang w:eastAsia="zh-TW"/>
        </w:rPr>
        <w:t>He writes that ‘‘a discursive conception of citizenship may offer one case ... of an affirmative articulation of public subjectivity’’</w:t>
      </w:r>
      <w:r w:rsidRPr="00AF499D">
        <w:rPr>
          <w:rFonts w:eastAsia="PMingLiU"/>
          <w:sz w:val="14"/>
          <w:szCs w:val="14"/>
          <w:lang w:eastAsia="zh-TW"/>
        </w:rPr>
        <w:t xml:space="preserve"> (p. 192). </w:t>
      </w:r>
      <w:r w:rsidRPr="00AF499D">
        <w:rPr>
          <w:rFonts w:eastAsia="PMingLiU"/>
          <w:szCs w:val="28"/>
          <w:u w:val="single"/>
          <w:lang w:eastAsia="zh-TW"/>
        </w:rPr>
        <w:t xml:space="preserve">This begs certain questions about the nature of subjectivity, intention, and agency, of course*questions </w:t>
      </w:r>
      <w:proofErr w:type="spellStart"/>
      <w:r w:rsidRPr="00AF499D">
        <w:rPr>
          <w:rFonts w:eastAsia="PMingLiU"/>
          <w:szCs w:val="28"/>
          <w:u w:val="single"/>
          <w:lang w:eastAsia="zh-TW"/>
        </w:rPr>
        <w:t>Asen</w:t>
      </w:r>
      <w:proofErr w:type="spellEnd"/>
      <w:r w:rsidRPr="00AF499D">
        <w:rPr>
          <w:rFonts w:eastAsia="PMingLiU"/>
          <w:szCs w:val="28"/>
          <w:u w:val="single"/>
          <w:lang w:eastAsia="zh-TW"/>
        </w:rPr>
        <w:t xml:space="preserve"> believes are answered or addressed, in part, by the idea of process</w:t>
      </w:r>
      <w:r w:rsidRPr="007178B3">
        <w:rPr>
          <w:rFonts w:eastAsia="PMingLiU"/>
          <w:szCs w:val="28"/>
          <w:u w:val="single"/>
          <w:lang w:eastAsia="zh-TW"/>
        </w:rPr>
        <w:t xml:space="preserve"> and modality. In addition, </w:t>
      </w:r>
      <w:proofErr w:type="spellStart"/>
      <w:r w:rsidRPr="007178B3">
        <w:rPr>
          <w:rFonts w:eastAsia="PMingLiU"/>
          <w:szCs w:val="28"/>
          <w:u w:val="single"/>
          <w:lang w:eastAsia="zh-TW"/>
        </w:rPr>
        <w:t>Asen</w:t>
      </w:r>
      <w:proofErr w:type="spellEnd"/>
      <w:r w:rsidRPr="007178B3">
        <w:rPr>
          <w:rFonts w:eastAsia="PMingLiU"/>
          <w:szCs w:val="28"/>
          <w:u w:val="single"/>
          <w:lang w:eastAsia="zh-TW"/>
        </w:rPr>
        <w:t xml:space="preserve"> also makes plain his interest in theorizing ‘‘subjectivity through citizenship, ’’ a claim that effectively circumscribes some of the larger debates about subjectivity by placing them within the context of the process of public engagement in a ‘‘democratic’’ articulation of the political</w:t>
      </w:r>
      <w:r w:rsidRPr="000C2CA0">
        <w:rPr>
          <w:rFonts w:eastAsia="PMingLiU"/>
          <w:sz w:val="14"/>
          <w:szCs w:val="14"/>
          <w:lang w:eastAsia="zh-TW"/>
        </w:rPr>
        <w:t xml:space="preserve">.  And we should make clear that, for </w:t>
      </w:r>
      <w:proofErr w:type="spellStart"/>
      <w:r w:rsidRPr="000C2CA0">
        <w:rPr>
          <w:rFonts w:eastAsia="PMingLiU"/>
          <w:sz w:val="14"/>
          <w:szCs w:val="14"/>
          <w:lang w:eastAsia="zh-TW"/>
        </w:rPr>
        <w:t>Asen</w:t>
      </w:r>
      <w:proofErr w:type="spellEnd"/>
      <w:r w:rsidRPr="000C2CA0">
        <w:rPr>
          <w:rFonts w:eastAsia="PMingLiU"/>
          <w:sz w:val="14"/>
          <w:szCs w:val="14"/>
          <w:lang w:eastAsia="zh-TW"/>
        </w:rPr>
        <w:t xml:space="preserve">, the larger horizon against which citizenship is to be understood is that of public engagement and democracy. 6 </w:t>
      </w:r>
      <w:proofErr w:type="spellStart"/>
      <w:r w:rsidRPr="000C2CA0">
        <w:rPr>
          <w:rFonts w:eastAsia="PMingLiU"/>
          <w:sz w:val="14"/>
          <w:szCs w:val="14"/>
          <w:lang w:eastAsia="zh-TW"/>
        </w:rPr>
        <w:t>Asen</w:t>
      </w:r>
      <w:proofErr w:type="spellEnd"/>
      <w:r w:rsidRPr="000C2CA0">
        <w:rPr>
          <w:rFonts w:eastAsia="PMingLiU"/>
          <w:sz w:val="14"/>
          <w:szCs w:val="14"/>
          <w:lang w:eastAsia="zh-TW"/>
        </w:rPr>
        <w:t xml:space="preserve"> (2004) writes of situating democracy via the discourse theory of citizenship; he writes of democratic renewal and of democracy’s spirit manifesting ‘‘in its most </w:t>
      </w:r>
      <w:proofErr w:type="gramStart"/>
      <w:r w:rsidRPr="000C2CA0">
        <w:rPr>
          <w:rFonts w:eastAsia="PMingLiU"/>
          <w:sz w:val="14"/>
          <w:szCs w:val="14"/>
          <w:lang w:eastAsia="zh-TW"/>
        </w:rPr>
        <w:t>quotidian  enactments’’</w:t>
      </w:r>
      <w:proofErr w:type="gramEnd"/>
      <w:r w:rsidRPr="000C2CA0">
        <w:rPr>
          <w:rFonts w:eastAsia="PMingLiU"/>
          <w:sz w:val="14"/>
          <w:szCs w:val="14"/>
          <w:lang w:eastAsia="zh-TW"/>
        </w:rPr>
        <w:t xml:space="preserve"> (p. 196). Drawing on Dewey’s notion that ‘‘democracy’s the idea of community life itself, ’’ </w:t>
      </w:r>
      <w:proofErr w:type="spellStart"/>
      <w:r w:rsidRPr="000C2CA0">
        <w:rPr>
          <w:rFonts w:eastAsia="PMingLiU"/>
          <w:sz w:val="14"/>
          <w:szCs w:val="14"/>
          <w:lang w:eastAsia="zh-TW"/>
        </w:rPr>
        <w:t>Asen</w:t>
      </w:r>
      <w:proofErr w:type="spellEnd"/>
      <w:r w:rsidRPr="000C2CA0">
        <w:rPr>
          <w:rFonts w:eastAsia="PMingLiU"/>
          <w:sz w:val="14"/>
          <w:szCs w:val="14"/>
          <w:lang w:eastAsia="zh-TW"/>
        </w:rPr>
        <w:t xml:space="preserve"> explains that a democracy means that individuals participate, groups work together to liberate ‘‘individual potential, ’’ and that ‘‘human interaction’’ in its broadest sense ‘‘secures democracy’’ (2004, p. 197; 2002, p. 345). </w:t>
      </w:r>
      <w:r w:rsidRPr="005A5BCF">
        <w:rPr>
          <w:rFonts w:eastAsia="PMingLiU"/>
          <w:szCs w:val="28"/>
          <w:highlight w:val="yellow"/>
          <w:u w:val="single"/>
          <w:lang w:eastAsia="zh-TW"/>
        </w:rPr>
        <w:t>The discourse theory of citizenship is</w:t>
      </w:r>
      <w:r w:rsidRPr="007178B3">
        <w:rPr>
          <w:rFonts w:eastAsia="PMingLiU"/>
          <w:szCs w:val="28"/>
          <w:u w:val="single"/>
          <w:lang w:eastAsia="zh-TW"/>
        </w:rPr>
        <w:t xml:space="preserve"> at the same time a </w:t>
      </w:r>
      <w:r w:rsidRPr="005A5BCF">
        <w:rPr>
          <w:rFonts w:eastAsia="PMingLiU"/>
          <w:szCs w:val="28"/>
          <w:highlight w:val="yellow"/>
          <w:u w:val="single"/>
          <w:lang w:eastAsia="zh-TW"/>
        </w:rPr>
        <w:t>theorizing</w:t>
      </w:r>
      <w:r w:rsidRPr="007178B3">
        <w:rPr>
          <w:rFonts w:eastAsia="PMingLiU"/>
          <w:szCs w:val="28"/>
          <w:u w:val="single"/>
          <w:lang w:eastAsia="zh-TW"/>
        </w:rPr>
        <w:t xml:space="preserve"> (or presupposition) </w:t>
      </w:r>
      <w:r w:rsidRPr="005A5BCF">
        <w:rPr>
          <w:rFonts w:eastAsia="PMingLiU"/>
          <w:szCs w:val="28"/>
          <w:highlight w:val="yellow"/>
          <w:u w:val="single"/>
          <w:lang w:eastAsia="zh-TW"/>
        </w:rPr>
        <w:t>about the nature of the political itself</w:t>
      </w:r>
      <w:r w:rsidRPr="007178B3">
        <w:rPr>
          <w:rFonts w:eastAsia="PMingLiU"/>
          <w:szCs w:val="28"/>
          <w:u w:val="single"/>
          <w:lang w:eastAsia="zh-TW"/>
        </w:rPr>
        <w:t xml:space="preserve">, at least in </w:t>
      </w:r>
      <w:r w:rsidRPr="005A5BCF">
        <w:rPr>
          <w:rFonts w:eastAsia="PMingLiU"/>
          <w:szCs w:val="28"/>
          <w:highlight w:val="yellow"/>
          <w:u w:val="single"/>
          <w:lang w:eastAsia="zh-TW"/>
        </w:rPr>
        <w:t>as much as the political is understood as being</w:t>
      </w:r>
      <w:r w:rsidRPr="007178B3">
        <w:rPr>
          <w:rFonts w:eastAsia="PMingLiU"/>
          <w:szCs w:val="28"/>
          <w:u w:val="single"/>
          <w:lang w:eastAsia="zh-TW"/>
        </w:rPr>
        <w:t xml:space="preserve"> broadly democratic, and as </w:t>
      </w:r>
      <w:r w:rsidRPr="005A5BCF">
        <w:rPr>
          <w:rFonts w:eastAsia="PMingLiU"/>
          <w:szCs w:val="28"/>
          <w:highlight w:val="yellow"/>
          <w:u w:val="single"/>
          <w:lang w:eastAsia="zh-TW"/>
        </w:rPr>
        <w:t xml:space="preserve">an invocation or extrapolation of </w:t>
      </w:r>
      <w:proofErr w:type="spellStart"/>
      <w:r w:rsidRPr="005A5BCF">
        <w:rPr>
          <w:rFonts w:eastAsia="PMingLiU"/>
          <w:szCs w:val="28"/>
          <w:highlight w:val="yellow"/>
          <w:u w:val="single"/>
          <w:lang w:eastAsia="zh-TW"/>
        </w:rPr>
        <w:t>publicness</w:t>
      </w:r>
      <w:proofErr w:type="spellEnd"/>
      <w:r w:rsidRPr="005A5BCF">
        <w:rPr>
          <w:rFonts w:eastAsia="PMingLiU"/>
          <w:szCs w:val="28"/>
          <w:highlight w:val="yellow"/>
          <w:u w:val="single"/>
          <w:lang w:eastAsia="zh-TW"/>
        </w:rPr>
        <w:t xml:space="preserve"> from</w:t>
      </w:r>
      <w:r w:rsidRPr="007178B3">
        <w:rPr>
          <w:rFonts w:eastAsia="PMingLiU"/>
          <w:szCs w:val="28"/>
          <w:u w:val="single"/>
          <w:lang w:eastAsia="zh-TW"/>
        </w:rPr>
        <w:t xml:space="preserve"> what might otherwise be private circumstances (e.g., choosing a consumer good </w:t>
      </w:r>
      <w:r w:rsidRPr="007178B3">
        <w:rPr>
          <w:rFonts w:eastAsia="PMingLiU"/>
          <w:b/>
          <w:szCs w:val="28"/>
          <w:u w:val="single"/>
          <w:lang w:eastAsia="zh-TW"/>
        </w:rPr>
        <w:t xml:space="preserve">or </w:t>
      </w:r>
      <w:r w:rsidRPr="00AF270D">
        <w:rPr>
          <w:rFonts w:eastAsia="PMingLiU"/>
          <w:b/>
          <w:szCs w:val="28"/>
          <w:highlight w:val="yellow"/>
          <w:u w:val="single"/>
          <w:bdr w:val="single" w:sz="4" w:space="0" w:color="auto"/>
          <w:lang w:eastAsia="zh-TW"/>
        </w:rPr>
        <w:t>debating</w:t>
      </w:r>
      <w:r w:rsidRPr="007178B3">
        <w:rPr>
          <w:rFonts w:eastAsia="PMingLiU"/>
          <w:szCs w:val="28"/>
          <w:u w:val="single"/>
          <w:lang w:eastAsia="zh-TW"/>
        </w:rPr>
        <w:t xml:space="preserve"> with neighbors over dinner). </w:t>
      </w:r>
    </w:p>
    <w:p w:rsidR="00AA0760" w:rsidRPr="007178B3" w:rsidRDefault="00AA0760" w:rsidP="00AA0760">
      <w:pPr>
        <w:rPr>
          <w:rFonts w:eastAsia="PMingLiU"/>
          <w:szCs w:val="28"/>
          <w:u w:val="single"/>
          <w:lang w:eastAsia="zh-TW"/>
        </w:rPr>
      </w:pPr>
    </w:p>
    <w:p w:rsidR="00FE2821" w:rsidRDefault="00FE2821" w:rsidP="00FE2821">
      <w:pPr>
        <w:pStyle w:val="Heading4"/>
      </w:pPr>
      <w:r>
        <w:t>. Overburdening research loads also gut participation in debate.</w:t>
      </w:r>
    </w:p>
    <w:p w:rsidR="00FE2821" w:rsidRPr="000928FA" w:rsidRDefault="00FE2821" w:rsidP="00FE2821">
      <w:pPr>
        <w:rPr>
          <w:b/>
          <w:sz w:val="16"/>
        </w:rPr>
      </w:pPr>
      <w:proofErr w:type="gramStart"/>
      <w:r w:rsidRPr="000928FA">
        <w:rPr>
          <w:rStyle w:val="Cite"/>
        </w:rPr>
        <w:t>Rowland 84</w:t>
      </w:r>
      <w:r w:rsidRPr="008A4E5B">
        <w:rPr>
          <w:b/>
        </w:rPr>
        <w:t xml:space="preserve"> </w:t>
      </w:r>
      <w:r w:rsidRPr="000928FA">
        <w:rPr>
          <w:sz w:val="16"/>
        </w:rPr>
        <w:t>(Robert C., Baylor U., “Topic Selection in Debate”, American Forensics in Perspective.</w:t>
      </w:r>
      <w:proofErr w:type="gramEnd"/>
      <w:r w:rsidRPr="000928FA">
        <w:rPr>
          <w:sz w:val="16"/>
        </w:rPr>
        <w:t xml:space="preserve"> Ed. Parson, p. 53-4)</w:t>
      </w:r>
    </w:p>
    <w:p w:rsidR="00FE2821" w:rsidRPr="000928FA" w:rsidRDefault="00FE2821" w:rsidP="00FE2821">
      <w:pPr>
        <w:rPr>
          <w:sz w:val="16"/>
        </w:rPr>
      </w:pPr>
    </w:p>
    <w:p w:rsidR="00FE2821" w:rsidRPr="000928FA" w:rsidRDefault="00FE2821" w:rsidP="00FE2821">
      <w:pPr>
        <w:rPr>
          <w:b/>
          <w:sz w:val="16"/>
        </w:rPr>
      </w:pPr>
      <w:r w:rsidRPr="000928FA">
        <w:rPr>
          <w:sz w:val="16"/>
        </w:rPr>
        <w:t xml:space="preserve">The first major problem identified by the work group as relating to topic selection is the decline in participation in the National Debate Tournament (NDT) policy debate. </w:t>
      </w:r>
      <w:proofErr w:type="gramStart"/>
      <w:r w:rsidRPr="000928FA">
        <w:rPr>
          <w:sz w:val="16"/>
        </w:rPr>
        <w:t xml:space="preserve">As </w:t>
      </w:r>
      <w:proofErr w:type="spellStart"/>
      <w:r w:rsidRPr="000928FA">
        <w:rPr>
          <w:sz w:val="16"/>
        </w:rPr>
        <w:t>Boman</w:t>
      </w:r>
      <w:proofErr w:type="spellEnd"/>
      <w:r w:rsidRPr="000928FA">
        <w:rPr>
          <w:sz w:val="16"/>
        </w:rPr>
        <w:t xml:space="preserve"> notes: There is a growing dissatisfaction with academic debate that utilizes a policy proposition.</w:t>
      </w:r>
      <w:proofErr w:type="gramEnd"/>
      <w:r w:rsidRPr="000928FA">
        <w:rPr>
          <w:sz w:val="16"/>
        </w:rPr>
        <w:t xml:space="preserve"> Programs which are oriented toward debating the national policy debate proposition, so-called “NDT” programs, are diminishing both in scope and size. This </w:t>
      </w:r>
      <w:r w:rsidRPr="00690EE5">
        <w:rPr>
          <w:rStyle w:val="StyleBoldUnderline"/>
        </w:rPr>
        <w:t>decline in policy debate is tied, many in the work group believe, to excessively broad topics</w:t>
      </w:r>
      <w:r w:rsidRPr="000928FA">
        <w:rPr>
          <w:sz w:val="1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690EE5">
        <w:rPr>
          <w:rStyle w:val="StyleBoldUnderline"/>
        </w:rPr>
        <w:t xml:space="preserve">to </w:t>
      </w:r>
      <w:r w:rsidRPr="00284881">
        <w:rPr>
          <w:rStyle w:val="StyleBoldUnderline"/>
          <w:highlight w:val="yellow"/>
        </w:rPr>
        <w:t>broad topics has</w:t>
      </w:r>
      <w:r w:rsidRPr="00690EE5">
        <w:rPr>
          <w:rStyle w:val="StyleBoldUnderline"/>
        </w:rPr>
        <w:t xml:space="preserve"> had</w:t>
      </w:r>
      <w:r w:rsidRPr="000928FA">
        <w:rPr>
          <w:sz w:val="16"/>
        </w:rPr>
        <w:t xml:space="preserve">, according to some, </w:t>
      </w:r>
      <w:r w:rsidRPr="00690EE5">
        <w:rPr>
          <w:rStyle w:val="StyleBoldUnderline"/>
        </w:rPr>
        <w:t xml:space="preserve">the effect of </w:t>
      </w:r>
      <w:r w:rsidRPr="000928FA">
        <w:rPr>
          <w:sz w:val="16"/>
        </w:rPr>
        <w:t xml:space="preserve">limiting the number of students who participate in policy debate. First, the breadth of topics has all but </w:t>
      </w:r>
      <w:r w:rsidRPr="00284881">
        <w:rPr>
          <w:rStyle w:val="StyleBoldUnderline"/>
          <w:highlight w:val="yellow"/>
        </w:rPr>
        <w:t>destroyed novice debate</w:t>
      </w:r>
      <w:r w:rsidRPr="000928FA">
        <w:rPr>
          <w:sz w:val="16"/>
        </w:rPr>
        <w:t xml:space="preserve">. Paul </w:t>
      </w:r>
      <w:proofErr w:type="spellStart"/>
      <w:r w:rsidRPr="000928FA">
        <w:rPr>
          <w:sz w:val="16"/>
        </w:rPr>
        <w:t>Gaske</w:t>
      </w:r>
      <w:proofErr w:type="spellEnd"/>
      <w:r w:rsidRPr="000928FA">
        <w:rPr>
          <w:sz w:val="16"/>
        </w:rPr>
        <w:t xml:space="preserve"> argues that because the stock issues of policy debate are clearly </w:t>
      </w:r>
      <w:r w:rsidRPr="000928FA">
        <w:rPr>
          <w:sz w:val="16"/>
        </w:rPr>
        <w:lastRenderedPageBreak/>
        <w:t xml:space="preserve">defined, it is superior to value debate as a means of introducing students to the debate process. Despite this advantage of policy debate, </w:t>
      </w:r>
      <w:proofErr w:type="spellStart"/>
      <w:r w:rsidRPr="000928FA">
        <w:rPr>
          <w:sz w:val="16"/>
        </w:rPr>
        <w:t>Gaske</w:t>
      </w:r>
      <w:proofErr w:type="spellEnd"/>
      <w:r w:rsidRPr="000928FA">
        <w:rPr>
          <w:sz w:val="16"/>
        </w:rPr>
        <w:t xml:space="preserve"> believes that NDT debate is not the best vehicle for teaching beginners. The problem is that broad topics terrify </w:t>
      </w:r>
      <w:r w:rsidRPr="00284881">
        <w:rPr>
          <w:rStyle w:val="StyleBoldUnderline"/>
          <w:highlight w:val="yellow"/>
        </w:rPr>
        <w:t>novice debaters</w:t>
      </w:r>
      <w:r w:rsidRPr="000928FA">
        <w:rPr>
          <w:sz w:val="16"/>
        </w:rPr>
        <w:t xml:space="preserve">, especially those who lack high school debate experience. They </w:t>
      </w:r>
      <w:r w:rsidRPr="00284881">
        <w:rPr>
          <w:rStyle w:val="StyleBoldUnderline"/>
          <w:highlight w:val="yellow"/>
        </w:rPr>
        <w:t>are unable to cope</w:t>
      </w:r>
      <w:r w:rsidRPr="00690EE5">
        <w:rPr>
          <w:rStyle w:val="StyleBoldUnderline"/>
        </w:rPr>
        <w:t xml:space="preserve"> with the breath of the topic and experience “</w:t>
      </w:r>
      <w:proofErr w:type="spellStart"/>
      <w:r w:rsidRPr="00690EE5">
        <w:rPr>
          <w:rStyle w:val="StyleBoldUnderline"/>
        </w:rPr>
        <w:t>negophobia</w:t>
      </w:r>
      <w:proofErr w:type="spellEnd"/>
      <w:r w:rsidRPr="00690EE5">
        <w:rPr>
          <w:rStyle w:val="StyleBoldUnderline"/>
        </w:rPr>
        <w:t>,” the fear of debating negative</w:t>
      </w:r>
      <w:r w:rsidRPr="000928FA">
        <w:rPr>
          <w:sz w:val="16"/>
        </w:rPr>
        <w:t xml:space="preserve">. As a consequence, </w:t>
      </w:r>
      <w:r w:rsidRPr="00284881">
        <w:rPr>
          <w:rStyle w:val="StyleBoldUnderline"/>
          <w:highlight w:val="yellow"/>
        </w:rPr>
        <w:t>the educational advantages</w:t>
      </w:r>
      <w:r w:rsidRPr="00690EE5">
        <w:rPr>
          <w:rStyle w:val="StyleBoldUnderline"/>
        </w:rPr>
        <w:t xml:space="preserve"> associated with teaching novice through policy debate </w:t>
      </w:r>
      <w:r w:rsidRPr="00284881">
        <w:rPr>
          <w:rStyle w:val="StyleBoldUnderline"/>
          <w:highlight w:val="yellow"/>
        </w:rPr>
        <w:t>are lost</w:t>
      </w:r>
      <w:r w:rsidRPr="000928FA">
        <w:rPr>
          <w:sz w:val="1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690EE5">
        <w:rPr>
          <w:rStyle w:val="StyleBoldUnderline"/>
        </w:rPr>
        <w:t>lessening the educational value of the activity and limiting the number of debaters who eventually participate in more advanced divisions of policy debate</w:t>
      </w:r>
      <w:r w:rsidRPr="000928FA">
        <w:rPr>
          <w:sz w:val="16"/>
        </w:rPr>
        <w:t xml:space="preserve">. In addition to noting the effect on novices, participants argued that </w:t>
      </w:r>
      <w:r w:rsidRPr="00284881">
        <w:rPr>
          <w:rStyle w:val="StyleBoldUnderline"/>
          <w:highlight w:val="yellow"/>
        </w:rPr>
        <w:t>broad topics</w:t>
      </w:r>
      <w:r w:rsidRPr="00690EE5">
        <w:rPr>
          <w:rStyle w:val="StyleBoldUnderline"/>
        </w:rPr>
        <w:t xml:space="preserve"> also </w:t>
      </w:r>
      <w:r w:rsidRPr="00284881">
        <w:rPr>
          <w:rStyle w:val="StyleBoldUnderline"/>
          <w:highlight w:val="yellow"/>
        </w:rPr>
        <w:t>discourage experienced debaters from continued participation</w:t>
      </w:r>
      <w:r w:rsidRPr="00690EE5">
        <w:rPr>
          <w:rStyle w:val="StyleBoldUnderline"/>
        </w:rPr>
        <w:t xml:space="preserve"> in policy debate</w:t>
      </w:r>
      <w:r w:rsidRPr="000928FA">
        <w:rPr>
          <w:sz w:val="16"/>
        </w:rPr>
        <w:t xml:space="preserve">. Here, the claim is that </w:t>
      </w:r>
      <w:r w:rsidRPr="00690EE5">
        <w:rPr>
          <w:rStyle w:val="StyleBoldUnderline"/>
        </w:rPr>
        <w:t xml:space="preserve">it takes so much time and effort to be competitive on a broad topic that </w:t>
      </w:r>
      <w:r w:rsidRPr="00284881">
        <w:rPr>
          <w:rStyle w:val="StyleBoldUnderline"/>
          <w:highlight w:val="yellow"/>
        </w:rPr>
        <w:t>students</w:t>
      </w:r>
      <w:r w:rsidRPr="00690EE5">
        <w:rPr>
          <w:rStyle w:val="StyleBoldUnderline"/>
        </w:rPr>
        <w:t xml:space="preserve"> who are concerned with doing more than just debate </w:t>
      </w:r>
      <w:r w:rsidRPr="00284881">
        <w:rPr>
          <w:rStyle w:val="StyleBoldUnderline"/>
          <w:highlight w:val="yellow"/>
        </w:rPr>
        <w:t>are forced out of the activity</w:t>
      </w:r>
      <w:r w:rsidRPr="000928FA">
        <w:rPr>
          <w:sz w:val="16"/>
        </w:rPr>
        <w:t xml:space="preserve">. </w:t>
      </w:r>
      <w:proofErr w:type="spellStart"/>
      <w:r w:rsidRPr="000928FA">
        <w:rPr>
          <w:sz w:val="16"/>
        </w:rPr>
        <w:t>Gaske</w:t>
      </w:r>
      <w:proofErr w:type="spellEnd"/>
      <w:r w:rsidRPr="000928FA">
        <w:rPr>
          <w:sz w:val="16"/>
        </w:rPr>
        <w:t xml:space="preserve"> notes, that “</w:t>
      </w:r>
      <w:r w:rsidRPr="00690EE5">
        <w:rPr>
          <w:rStyle w:val="StyleBoldUnderline"/>
        </w:rPr>
        <w:t xml:space="preserve">broad topics discourage participation because of insufficient time to do requisite research.” The final effect may be that </w:t>
      </w:r>
      <w:r w:rsidRPr="00284881">
        <w:rPr>
          <w:rStyle w:val="StyleBoldUnderline"/>
          <w:highlight w:val="yellow"/>
        </w:rPr>
        <w:t>entire programs wither cease functioning or shift to value debate as a way to avoid unreasonable research burdens</w:t>
      </w:r>
      <w:r w:rsidRPr="000928FA">
        <w:rPr>
          <w:sz w:val="16"/>
        </w:rPr>
        <w:t xml:space="preserve">. </w:t>
      </w:r>
      <w:proofErr w:type="spellStart"/>
      <w:r w:rsidRPr="000928FA">
        <w:rPr>
          <w:sz w:val="16"/>
        </w:rPr>
        <w:t>Boman</w:t>
      </w:r>
      <w:proofErr w:type="spellEnd"/>
      <w:r w:rsidRPr="000928FA">
        <w:rPr>
          <w:sz w:val="16"/>
        </w:rPr>
        <w:t xml:space="preserve"> supports this point: “It is this expanding necessity of evidence, and thereby research, which has created a competitive imbalance between institutions that participate in academic debate.” In this view, </w:t>
      </w:r>
      <w:r w:rsidRPr="00284881">
        <w:rPr>
          <w:rStyle w:val="StyleBoldUnderline"/>
          <w:highlight w:val="yellow"/>
        </w:rPr>
        <w:t>it is the competitive imbalance resulting from</w:t>
      </w:r>
      <w:r w:rsidRPr="00690EE5">
        <w:rPr>
          <w:rStyle w:val="StyleBoldUnderline"/>
        </w:rPr>
        <w:t xml:space="preserve"> the use of </w:t>
      </w:r>
      <w:r w:rsidRPr="00284881">
        <w:rPr>
          <w:rStyle w:val="StyleBoldUnderline"/>
          <w:highlight w:val="yellow"/>
        </w:rPr>
        <w:t>broad topics that has led some</w:t>
      </w:r>
      <w:r w:rsidRPr="00690EE5">
        <w:rPr>
          <w:rStyle w:val="StyleBoldUnderline"/>
        </w:rPr>
        <w:t xml:space="preserve"> small </w:t>
      </w:r>
      <w:r w:rsidRPr="00284881">
        <w:rPr>
          <w:rStyle w:val="StyleBoldUnderline"/>
          <w:highlight w:val="yellow"/>
        </w:rPr>
        <w:t>schools to cancel their programs</w:t>
      </w:r>
      <w:r w:rsidRPr="000928FA">
        <w:rPr>
          <w:sz w:val="16"/>
        </w:rPr>
        <w:t>.</w:t>
      </w:r>
    </w:p>
    <w:p w:rsidR="00FE2821" w:rsidRPr="00EB2BBD" w:rsidRDefault="00FE2821" w:rsidP="00FE2821">
      <w:pPr>
        <w:pStyle w:val="Heading4"/>
        <w:rPr>
          <w:rStyle w:val="Cite"/>
        </w:rPr>
      </w:pPr>
      <w:r w:rsidRPr="00EB2BBD">
        <w:t>Resolved requires a policy.</w:t>
      </w:r>
    </w:p>
    <w:p w:rsidR="00FE2821" w:rsidRPr="00EB2BBD" w:rsidRDefault="00FE2821" w:rsidP="00FE2821">
      <w:pPr>
        <w:rPr>
          <w:rStyle w:val="Cite"/>
          <w:sz w:val="16"/>
          <w:szCs w:val="16"/>
        </w:rPr>
      </w:pPr>
      <w:r w:rsidRPr="00EB2BBD">
        <w:rPr>
          <w:b/>
        </w:rPr>
        <w:t xml:space="preserve">Louisiana House 05 </w:t>
      </w:r>
      <w:r w:rsidRPr="00EB2BBD">
        <w:t>3</w:t>
      </w:r>
      <w:r w:rsidRPr="00EB2BBD">
        <w:rPr>
          <w:sz w:val="16"/>
          <w:szCs w:val="16"/>
        </w:rPr>
        <w:t>-8-20</w:t>
      </w:r>
      <w:r w:rsidRPr="00EB2BBD">
        <w:rPr>
          <w:rStyle w:val="Heading4Char"/>
          <w:b w:val="0"/>
          <w:sz w:val="16"/>
          <w:szCs w:val="16"/>
        </w:rPr>
        <w:t xml:space="preserve">05, </w:t>
      </w:r>
      <w:r w:rsidRPr="00EB2BBD">
        <w:rPr>
          <w:sz w:val="16"/>
          <w:szCs w:val="16"/>
        </w:rPr>
        <w:t>http://house.louisiana.gov/house-glossary.htm</w:t>
      </w:r>
      <w:r w:rsidRPr="00EB2BBD">
        <w:rPr>
          <w:rStyle w:val="Cite"/>
          <w:sz w:val="16"/>
          <w:szCs w:val="16"/>
        </w:rPr>
        <w:t xml:space="preserve"> </w:t>
      </w:r>
    </w:p>
    <w:p w:rsidR="00FE2821" w:rsidRPr="00EB2BBD" w:rsidRDefault="00FE2821" w:rsidP="00FE2821">
      <w:pPr>
        <w:rPr>
          <w:rStyle w:val="Cite"/>
          <w:sz w:val="16"/>
          <w:szCs w:val="16"/>
        </w:rPr>
      </w:pPr>
    </w:p>
    <w:p w:rsidR="00FE2821" w:rsidRPr="00EB2BBD" w:rsidRDefault="00FE2821" w:rsidP="00FE2821">
      <w:proofErr w:type="gramStart"/>
      <w:r w:rsidRPr="00EB2BBD">
        <w:rPr>
          <w:sz w:val="24"/>
          <w:highlight w:val="yellow"/>
          <w:u w:val="single"/>
          <w:shd w:val="clear" w:color="auto" w:fill="00FFFF"/>
        </w:rPr>
        <w:t>Resolution  A</w:t>
      </w:r>
      <w:proofErr w:type="gramEnd"/>
      <w:r w:rsidRPr="00EB2BBD">
        <w:rPr>
          <w:sz w:val="24"/>
          <w:highlight w:val="yellow"/>
          <w:u w:val="single"/>
          <w:shd w:val="clear" w:color="auto" w:fill="00FFFF"/>
        </w:rPr>
        <w:t xml:space="preserve"> legislative instrument</w:t>
      </w:r>
      <w:r w:rsidRPr="00EB2BBD">
        <w:rPr>
          <w:sz w:val="24"/>
          <w:u w:val="single"/>
        </w:rPr>
        <w:t xml:space="preserve"> </w:t>
      </w:r>
      <w:r w:rsidRPr="00EB2BBD">
        <w:t xml:space="preserve">that generally is </w:t>
      </w:r>
      <w:r w:rsidRPr="00EB2BBD">
        <w:rPr>
          <w:sz w:val="24"/>
          <w:highlight w:val="yellow"/>
          <w:u w:val="single"/>
          <w:shd w:val="clear" w:color="auto" w:fill="00FFFF"/>
        </w:rPr>
        <w:t>used for</w:t>
      </w:r>
      <w:r w:rsidRPr="00EB2BBD">
        <w:t xml:space="preserve"> making declarations,  </w:t>
      </w:r>
      <w:r w:rsidRPr="00EB2BBD">
        <w:rPr>
          <w:sz w:val="24"/>
          <w:highlight w:val="yellow"/>
          <w:u w:val="single"/>
          <w:shd w:val="clear" w:color="auto" w:fill="00FFFF"/>
        </w:rPr>
        <w:t>stating</w:t>
      </w:r>
      <w:r w:rsidRPr="00EB2BBD">
        <w:rPr>
          <w:sz w:val="24"/>
          <w:u w:val="single"/>
          <w:shd w:val="clear" w:color="auto" w:fill="00FFFF"/>
        </w:rPr>
        <w:t xml:space="preserve"> </w:t>
      </w:r>
      <w:r w:rsidRPr="00EB2BBD">
        <w:rPr>
          <w:sz w:val="24"/>
          <w:highlight w:val="yellow"/>
          <w:u w:val="single"/>
          <w:shd w:val="clear" w:color="auto" w:fill="00FFFF"/>
        </w:rPr>
        <w:t>policies</w:t>
      </w:r>
      <w:r w:rsidRPr="00EB2BBD">
        <w:t xml:space="preserve">, and making decisions where some other form is not  required. A bill includes the constitutionally required enacting clause; </w:t>
      </w:r>
      <w:proofErr w:type="gramStart"/>
      <w:r w:rsidRPr="00EB2BBD">
        <w:rPr>
          <w:sz w:val="24"/>
          <w:u w:val="single"/>
        </w:rPr>
        <w:t>a  resolution</w:t>
      </w:r>
      <w:proofErr w:type="gramEnd"/>
      <w:r w:rsidRPr="00EB2BBD">
        <w:rPr>
          <w:sz w:val="24"/>
          <w:u w:val="single"/>
        </w:rPr>
        <w:t xml:space="preserve"> </w:t>
      </w:r>
      <w:r w:rsidRPr="00EB2BBD">
        <w:rPr>
          <w:sz w:val="24"/>
          <w:highlight w:val="yellow"/>
          <w:u w:val="single"/>
          <w:shd w:val="clear" w:color="auto" w:fill="00FFFF"/>
        </w:rPr>
        <w:t>uses the term "resolved".</w:t>
      </w:r>
      <w:r w:rsidRPr="00EB2BBD">
        <w:t xml:space="preserve"> Not subject to a time limit </w:t>
      </w:r>
      <w:proofErr w:type="gramStart"/>
      <w:r w:rsidRPr="00EB2BBD">
        <w:t>for  introduction</w:t>
      </w:r>
      <w:proofErr w:type="gramEnd"/>
      <w:r w:rsidRPr="00EB2BBD">
        <w:t xml:space="preserve"> nor to governor's veto. </w:t>
      </w:r>
      <w:proofErr w:type="gramStart"/>
      <w:r w:rsidRPr="00EB2BBD">
        <w:t>( Const</w:t>
      </w:r>
      <w:proofErr w:type="gramEnd"/>
      <w:r w:rsidRPr="00EB2BBD">
        <w:t xml:space="preserve">. Art. III, §17(B) and </w:t>
      </w:r>
      <w:proofErr w:type="gramStart"/>
      <w:r w:rsidRPr="00EB2BBD">
        <w:t>House  Rules</w:t>
      </w:r>
      <w:proofErr w:type="gramEnd"/>
      <w:r w:rsidRPr="00EB2BBD">
        <w:t xml:space="preserve"> 8.11 , 13.1 , 6.8 , and 7.4)</w:t>
      </w:r>
    </w:p>
    <w:p w:rsidR="00FE2821" w:rsidRPr="00EB2BBD" w:rsidRDefault="00FE2821" w:rsidP="00FE2821"/>
    <w:p w:rsidR="00FE2821" w:rsidRPr="006D0E51" w:rsidRDefault="00FE2821" w:rsidP="00FE2821">
      <w:pPr>
        <w:pStyle w:val="Heading4"/>
      </w:pPr>
      <w:r w:rsidRPr="006D0E51">
        <w:t>Should expresses desirability</w:t>
      </w:r>
    </w:p>
    <w:p w:rsidR="00FE2821" w:rsidRDefault="00FE2821" w:rsidP="00FE2821">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FE2821" w:rsidRPr="000B3983" w:rsidRDefault="00FE2821" w:rsidP="00FE2821">
      <w:r w:rsidRPr="000B3983">
        <w:t xml:space="preserve">Jon M </w:t>
      </w:r>
      <w:r w:rsidRPr="001F4FD0">
        <w:rPr>
          <w:rStyle w:val="Cite"/>
        </w:rPr>
        <w:t>Ericson 3</w:t>
      </w:r>
      <w:r>
        <w:t xml:space="preserve">, </w:t>
      </w:r>
      <w:r w:rsidRPr="000B3983">
        <w:t>Dean Emeritus of the College of Liberal Arts – California Polytechnic U., et al., The Debat</w:t>
      </w:r>
      <w:r>
        <w:t>er’s Guide, Third Edition, p. 4</w:t>
      </w:r>
    </w:p>
    <w:p w:rsidR="00FE2821" w:rsidRPr="00AD4D3D" w:rsidRDefault="00FE2821" w:rsidP="00FE2821">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FE2821" w:rsidRDefault="00FE2821" w:rsidP="00FE2821"/>
    <w:p w:rsidR="00FE2821" w:rsidRDefault="00FE2821" w:rsidP="00FE2821"/>
    <w:p w:rsidR="00FE2821" w:rsidRPr="00EB2BBD" w:rsidRDefault="00FE2821" w:rsidP="00FE2821">
      <w:pPr>
        <w:pStyle w:val="Heading4"/>
      </w:pPr>
      <w:r w:rsidRPr="00EB2BBD">
        <w:rPr>
          <w:u w:val="single"/>
        </w:rPr>
        <w:t>Limits turn exclusion</w:t>
      </w:r>
      <w:r w:rsidRPr="00EB2BBD">
        <w:t xml:space="preserve"> – unlimited topics make it harder for small schools to keep up with big schools on research burdens.</w:t>
      </w:r>
    </w:p>
    <w:p w:rsidR="00FE2821" w:rsidRPr="00EB2BBD" w:rsidRDefault="00FE2821" w:rsidP="00FE2821">
      <w:pPr>
        <w:rPr>
          <w:rFonts w:eastAsia="Times New Roman" w:cs="Times New Roman"/>
          <w:sz w:val="16"/>
        </w:rPr>
      </w:pPr>
      <w:proofErr w:type="spellStart"/>
      <w:r w:rsidRPr="00EB2BBD">
        <w:rPr>
          <w:rFonts w:eastAsia="Times New Roman" w:cs="Times New Roman"/>
          <w:b/>
        </w:rPr>
        <w:t>Asen</w:t>
      </w:r>
      <w:proofErr w:type="spellEnd"/>
      <w:r w:rsidRPr="00EB2BBD">
        <w:rPr>
          <w:rFonts w:eastAsia="Times New Roman" w:cs="Times New Roman"/>
          <w:b/>
        </w:rPr>
        <w:t xml:space="preserve"> 02</w:t>
      </w:r>
      <w:r w:rsidRPr="00EB2BBD">
        <w:rPr>
          <w:rFonts w:eastAsia="Times New Roman" w:cs="Times New Roman"/>
        </w:rPr>
        <w:t xml:space="preserve"> </w:t>
      </w:r>
      <w:r w:rsidRPr="00EB2BBD">
        <w:rPr>
          <w:rFonts w:eastAsia="Times New Roman" w:cs="Times New Roman"/>
          <w:sz w:val="16"/>
        </w:rPr>
        <w:t xml:space="preserve">– Assistant Professor of Communication at the University of Wisconsin (Robert, “Imagining in the Public Sphere” Philosophy &amp; Rhetoric, 2002, Vol. 34 Issue 4) </w:t>
      </w:r>
      <w:proofErr w:type="spellStart"/>
      <w:r w:rsidRPr="00EB2BBD">
        <w:rPr>
          <w:rFonts w:eastAsia="Times New Roman" w:cs="Times New Roman"/>
          <w:sz w:val="16"/>
        </w:rPr>
        <w:t>Ebsco</w:t>
      </w:r>
      <w:proofErr w:type="spellEnd"/>
    </w:p>
    <w:p w:rsidR="00FE2821" w:rsidRPr="00EB2BBD" w:rsidRDefault="00FE2821" w:rsidP="00FE2821">
      <w:pPr>
        <w:rPr>
          <w:rFonts w:eastAsia="Times New Roman" w:cs="Times New Roman"/>
          <w:sz w:val="16"/>
        </w:rPr>
      </w:pPr>
    </w:p>
    <w:p w:rsidR="00FE2821" w:rsidRPr="00EB2BBD" w:rsidRDefault="00FE2821" w:rsidP="00FE2821">
      <w:pPr>
        <w:rPr>
          <w:rFonts w:eastAsia="Times New Roman" w:cs="Times New Roman"/>
          <w:sz w:val="14"/>
        </w:rPr>
      </w:pPr>
      <w:r w:rsidRPr="00EB2BBD">
        <w:rPr>
          <w:rStyle w:val="UnderlineBold"/>
        </w:rPr>
        <w:t xml:space="preserve">Attention to imagining reveals that </w:t>
      </w:r>
      <w:r w:rsidRPr="00EB2BBD">
        <w:rPr>
          <w:rStyle w:val="UnderlineBold"/>
          <w:highlight w:val="yellow"/>
        </w:rPr>
        <w:t>including more</w:t>
      </w:r>
      <w:r w:rsidRPr="00EB2BBD">
        <w:rPr>
          <w:rFonts w:eastAsia="Times New Roman" w:cs="Times New Roman"/>
          <w:sz w:val="14"/>
        </w:rPr>
        <w:t xml:space="preserve"> and more </w:t>
      </w:r>
      <w:r w:rsidRPr="00EB2BBD">
        <w:rPr>
          <w:rStyle w:val="UnderlineBold"/>
          <w:highlight w:val="yellow"/>
        </w:rPr>
        <w:t>voices</w:t>
      </w:r>
      <w:r w:rsidRPr="00EB2BBD">
        <w:rPr>
          <w:rFonts w:eastAsia="Times New Roman" w:cs="Times New Roman"/>
          <w:sz w:val="14"/>
        </w:rPr>
        <w:t xml:space="preserve"> in multiple public spheres—a form of direct inclusion—</w:t>
      </w:r>
      <w:r w:rsidRPr="00EB2BBD">
        <w:rPr>
          <w:rStyle w:val="UnderlineBold"/>
          <w:highlight w:val="yellow"/>
        </w:rPr>
        <w:t>is</w:t>
      </w:r>
      <w:r w:rsidRPr="00EB2BBD">
        <w:rPr>
          <w:rStyle w:val="UnderlineBold"/>
        </w:rPr>
        <w:t xml:space="preserve"> an indispensable but </w:t>
      </w:r>
      <w:r w:rsidRPr="00EB2BBD">
        <w:rPr>
          <w:rFonts w:eastAsia="Times New Roman" w:cs="Times New Roman"/>
          <w:sz w:val="14"/>
        </w:rPr>
        <w:t xml:space="preserve">by itself </w:t>
      </w:r>
      <w:r w:rsidRPr="00EB2BBD">
        <w:rPr>
          <w:rStyle w:val="UnderlineBold"/>
          <w:highlight w:val="yellow"/>
        </w:rPr>
        <w:t>insufficient</w:t>
      </w:r>
      <w:r w:rsidRPr="00EB2BBD">
        <w:rPr>
          <w:rStyle w:val="UnderlineBold"/>
        </w:rPr>
        <w:t xml:space="preserve"> reformulation</w:t>
      </w:r>
      <w:r w:rsidRPr="00EB2BBD">
        <w:rPr>
          <w:rFonts w:eastAsia="Times New Roman" w:cs="Times New Roman"/>
          <w:sz w:val="14"/>
        </w:rPr>
        <w:t xml:space="preserve"> of critical models of the public sphere. As with other discursive norms and practices, imagining may inform interactions even in ostensibly accessible forums. The consequences</w:t>
      </w:r>
      <w:r w:rsidRPr="00EB2BBD">
        <w:rPr>
          <w:rFonts w:eastAsia="Times New Roman" w:cs="Times New Roman"/>
          <w:sz w:val="14"/>
          <w:szCs w:val="20"/>
        </w:rPr>
        <w:t xml:space="preserve"> </w:t>
      </w:r>
      <w:r w:rsidRPr="00EB2BBD">
        <w:rPr>
          <w:rFonts w:eastAsia="Times New Roman" w:cs="Times New Roman"/>
          <w:sz w:val="14"/>
        </w:rPr>
        <w:t xml:space="preserve">of collective imagining appear in the doubly disabling tendencies of representation that absent some people from public discourse and yet present them through disabling images. </w:t>
      </w:r>
      <w:proofErr w:type="spellStart"/>
      <w:r w:rsidRPr="00EB2BBD">
        <w:rPr>
          <w:rFonts w:eastAsia="Times New Roman" w:cs="Times New Roman"/>
          <w:sz w:val="14"/>
        </w:rPr>
        <w:t>Counterpublic</w:t>
      </w:r>
      <w:proofErr w:type="spellEnd"/>
      <w:r w:rsidRPr="00EB2BBD">
        <w:rPr>
          <w:rFonts w:eastAsia="Times New Roman" w:cs="Times New Roman"/>
          <w:sz w:val="14"/>
        </w:rPr>
        <w:t xml:space="preserve"> agents encounter these negative images as they enter previously foreclosed forums. Yet </w:t>
      </w:r>
      <w:r w:rsidRPr="00EB2BBD">
        <w:rPr>
          <w:rFonts w:eastAsia="Times New Roman" w:cs="Times New Roman"/>
          <w:sz w:val="14"/>
          <w:highlight w:val="yellow"/>
        </w:rPr>
        <w:t>d</w:t>
      </w:r>
      <w:r w:rsidRPr="00EB2BBD">
        <w:rPr>
          <w:rStyle w:val="UnderlineBold"/>
          <w:highlight w:val="yellow"/>
        </w:rPr>
        <w:t>isabling tendencies of representation should not prompt a scholarly flight</w:t>
      </w:r>
      <w:r w:rsidRPr="00EB2BBD">
        <w:rPr>
          <w:rStyle w:val="UnderlineBold"/>
        </w:rPr>
        <w:t xml:space="preserve"> from imagining</w:t>
      </w:r>
      <w:r w:rsidRPr="00EB2BBD">
        <w:rPr>
          <w:rFonts w:eastAsia="Times New Roman" w:cs="Times New Roman"/>
          <w:sz w:val="14"/>
        </w:rPr>
        <w:t xml:space="preserve"> and its representational power. </w:t>
      </w:r>
      <w:r w:rsidRPr="00EB2BBD">
        <w:rPr>
          <w:rStyle w:val="UnderlineBold"/>
        </w:rPr>
        <w:t xml:space="preserve">A flight of </w:t>
      </w:r>
      <w:r w:rsidRPr="00EB2BBD">
        <w:rPr>
          <w:rStyle w:val="UnderlineBold"/>
          <w:highlight w:val="yellow"/>
        </w:rPr>
        <w:t>this</w:t>
      </w:r>
      <w:r w:rsidRPr="00EB2BBD">
        <w:rPr>
          <w:rStyle w:val="UnderlineBold"/>
        </w:rPr>
        <w:t xml:space="preserve"> sort </w:t>
      </w:r>
      <w:r w:rsidRPr="00EB2BBD">
        <w:rPr>
          <w:rFonts w:eastAsia="Times New Roman" w:cs="Times New Roman"/>
          <w:b/>
          <w:highlight w:val="yellow"/>
          <w:u w:val="single"/>
        </w:rPr>
        <w:t xml:space="preserve">would </w:t>
      </w:r>
      <w:proofErr w:type="spellStart"/>
      <w:r w:rsidRPr="00EB2BBD">
        <w:rPr>
          <w:rFonts w:eastAsia="Times New Roman" w:cs="Times New Roman"/>
          <w:b/>
          <w:highlight w:val="yellow"/>
          <w:u w:val="single"/>
        </w:rPr>
        <w:t>retum</w:t>
      </w:r>
      <w:proofErr w:type="spellEnd"/>
      <w:r w:rsidRPr="00EB2BBD">
        <w:rPr>
          <w:rFonts w:eastAsia="Times New Roman" w:cs="Times New Roman"/>
          <w:b/>
          <w:highlight w:val="yellow"/>
          <w:u w:val="single"/>
        </w:rPr>
        <w:t xml:space="preserve"> public sphere scholarship to a reconstructed bourgeois public sphere as a singular public forum in which everyone—at least in principle—is free to participate</w:t>
      </w:r>
      <w:r w:rsidRPr="00EB2BBD">
        <w:rPr>
          <w:rFonts w:eastAsia="Times New Roman" w:cs="Times New Roman"/>
          <w:sz w:val="14"/>
        </w:rPr>
        <w:t xml:space="preserve">. Existing </w:t>
      </w:r>
      <w:r w:rsidRPr="00EB2BBD">
        <w:rPr>
          <w:rStyle w:val="UnderlineBold"/>
        </w:rPr>
        <w:t xml:space="preserve">scholarship has demonstrated that </w:t>
      </w:r>
      <w:r w:rsidRPr="00EB2BBD">
        <w:rPr>
          <w:rStyle w:val="UnderlineBold"/>
          <w:highlight w:val="yellow"/>
        </w:rPr>
        <w:t>such a sphere would</w:t>
      </w:r>
      <w:r w:rsidRPr="00EB2BBD">
        <w:rPr>
          <w:rStyle w:val="UnderlineBold"/>
        </w:rPr>
        <w:t xml:space="preserve"> most likely </w:t>
      </w:r>
      <w:r w:rsidRPr="00EB2BBD">
        <w:rPr>
          <w:rStyle w:val="UnderlineBold"/>
          <w:highlight w:val="yellow"/>
        </w:rPr>
        <w:t>betray its legitimating discourses at the level of direct exclusions.</w:t>
      </w:r>
      <w:r w:rsidRPr="00EB2BBD">
        <w:rPr>
          <w:rStyle w:val="UnderlineBold"/>
        </w:rPr>
        <w:t xml:space="preserve"> A flight from representation also would require a renunciation of political legitimacy, identity formation, cultural diversity, and needs interpretation as appropriate topics of public discourse, for these are social goods.</w:t>
      </w:r>
      <w:r w:rsidRPr="00EB2BBD">
        <w:rPr>
          <w:rFonts w:eastAsia="Times New Roman" w:cs="Times New Roman"/>
          <w:sz w:val="14"/>
        </w:rPr>
        <w:t xml:space="preserve"> More hopefully, representation ought not to be disavowed because </w:t>
      </w:r>
      <w:r w:rsidRPr="00EB2BBD">
        <w:rPr>
          <w:rStyle w:val="UnderlineBold"/>
          <w:highlight w:val="yellow"/>
        </w:rPr>
        <w:t>imagining need not be disabling</w:t>
      </w:r>
      <w:r w:rsidRPr="00EB2BBD">
        <w:rPr>
          <w:rFonts w:eastAsia="Times New Roman" w:cs="Times New Roman"/>
          <w:sz w:val="14"/>
        </w:rPr>
        <w:t xml:space="preserve">. </w:t>
      </w:r>
      <w:proofErr w:type="spellStart"/>
      <w:r w:rsidRPr="00EB2BBD">
        <w:rPr>
          <w:rFonts w:eastAsia="Times New Roman" w:cs="Times New Roman"/>
          <w:sz w:val="14"/>
        </w:rPr>
        <w:t>Counterpublics</w:t>
      </w:r>
      <w:proofErr w:type="spellEnd"/>
      <w:r w:rsidRPr="00EB2BBD">
        <w:rPr>
          <w:rFonts w:eastAsia="Times New Roman" w:cs="Times New Roman"/>
          <w:sz w:val="14"/>
        </w:rPr>
        <w:t xml:space="preserve"> may interact with wider publics to construct affirmative images of themselves and others that may engender discourses capable of advancing the multiple aims of discourse in the public sphere. Scholars may contribute to this process by elucidating how various forums may exclude potential participants in voice, body, and imagination.</w:t>
      </w:r>
    </w:p>
    <w:p w:rsidR="00085DC2" w:rsidRDefault="00085DC2">
      <w:pPr>
        <w:spacing w:after="200" w:line="276" w:lineRule="auto"/>
        <w:rPr>
          <w:rFonts w:asciiTheme="minorHAnsi" w:hAnsiTheme="minorHAnsi" w:cstheme="minorBidi"/>
        </w:rPr>
      </w:pPr>
    </w:p>
    <w:p w:rsidR="00FE2821" w:rsidRPr="0098139A" w:rsidRDefault="00FE2821" w:rsidP="00FE2821">
      <w:pPr>
        <w:pStyle w:val="Heading4"/>
      </w:pPr>
      <w:r w:rsidRPr="0098139A">
        <w:t xml:space="preserve">Apocalyptic rhetoric motivates environmentalism. </w:t>
      </w:r>
    </w:p>
    <w:p w:rsidR="00FE2821" w:rsidRPr="0098139A" w:rsidRDefault="00FE2821" w:rsidP="00FE2821">
      <w:pPr>
        <w:rPr>
          <w:sz w:val="16"/>
          <w:szCs w:val="16"/>
        </w:rPr>
      </w:pPr>
      <w:r w:rsidRPr="0098139A">
        <w:rPr>
          <w:b/>
        </w:rPr>
        <w:t>Salvador and Norton 11</w:t>
      </w:r>
      <w:r w:rsidRPr="0098139A">
        <w:rPr>
          <w:sz w:val="16"/>
          <w:szCs w:val="16"/>
        </w:rPr>
        <w:t xml:space="preserve"> (</w:t>
      </w:r>
      <w:hyperlink r:id="rId6" w:history="1">
        <w:r w:rsidRPr="0098139A">
          <w:rPr>
            <w:sz w:val="16"/>
          </w:rPr>
          <w:t>Michael Salvador</w:t>
        </w:r>
      </w:hyperlink>
      <w:r w:rsidRPr="0098139A">
        <w:rPr>
          <w:sz w:val="16"/>
          <w:szCs w:val="16"/>
        </w:rPr>
        <w:t xml:space="preserve"> - Michael Salvador is an Associate Professor in the Edward R. Murrow College of Communication at Washington State University and </w:t>
      </w:r>
      <w:hyperlink r:id="rId7" w:history="1">
        <w:r w:rsidRPr="0098139A">
          <w:rPr>
            <w:sz w:val="16"/>
          </w:rPr>
          <w:t>Todd Norton</w:t>
        </w:r>
      </w:hyperlink>
      <w:r w:rsidRPr="0098139A">
        <w:rPr>
          <w:sz w:val="16"/>
          <w:szCs w:val="16"/>
        </w:rPr>
        <w:t xml:space="preserve"> - Todd Norton is an Assistant Professor in the Edward R. Murrow College of Communication at Washington State University, “The Flood Myth in the Age of Global Climate Change,” 2/18/11, </w:t>
      </w:r>
      <w:hyperlink r:id="rId8" w:history="1">
        <w:r w:rsidRPr="0098139A">
          <w:rPr>
            <w:sz w:val="16"/>
          </w:rPr>
          <w:t>http://dx.doi.org/10.1080/17524032.2010.544749</w:t>
        </w:r>
      </w:hyperlink>
      <w:r w:rsidRPr="0098139A">
        <w:rPr>
          <w:sz w:val="16"/>
          <w:szCs w:val="16"/>
        </w:rPr>
        <w:t xml:space="preserve">) </w:t>
      </w:r>
      <w:proofErr w:type="spellStart"/>
      <w:r w:rsidRPr="0098139A">
        <w:rPr>
          <w:sz w:val="16"/>
          <w:szCs w:val="16"/>
        </w:rPr>
        <w:t>Gangeezy</w:t>
      </w:r>
      <w:proofErr w:type="spellEnd"/>
    </w:p>
    <w:p w:rsidR="00FE2821" w:rsidRPr="0098139A" w:rsidRDefault="00FE2821" w:rsidP="00FE2821">
      <w:pPr>
        <w:rPr>
          <w:sz w:val="16"/>
          <w:szCs w:val="16"/>
        </w:rPr>
      </w:pPr>
    </w:p>
    <w:p w:rsidR="00FE2821" w:rsidRPr="0098139A" w:rsidRDefault="00FE2821" w:rsidP="00FE2821">
      <w:pPr>
        <w:rPr>
          <w:sz w:val="16"/>
        </w:rPr>
      </w:pPr>
      <w:r w:rsidRPr="0098139A">
        <w:rPr>
          <w:sz w:val="16"/>
        </w:rPr>
        <w:t xml:space="preserve">For </w:t>
      </w:r>
      <w:proofErr w:type="spellStart"/>
      <w:r w:rsidRPr="0098139A">
        <w:rPr>
          <w:sz w:val="16"/>
        </w:rPr>
        <w:t>Killingsworth</w:t>
      </w:r>
      <w:proofErr w:type="spellEnd"/>
      <w:r w:rsidRPr="0098139A">
        <w:rPr>
          <w:sz w:val="16"/>
        </w:rPr>
        <w:t xml:space="preserve"> and Palmer (1996), </w:t>
      </w:r>
      <w:r w:rsidRPr="0098139A">
        <w:rPr>
          <w:highlight w:val="yellow"/>
          <w:u w:val="single"/>
        </w:rPr>
        <w:t>use of apocalyptic rhetoric has shifted</w:t>
      </w:r>
      <w:r w:rsidRPr="0098139A">
        <w:rPr>
          <w:sz w:val="16"/>
        </w:rPr>
        <w:t xml:space="preserve"> in </w:t>
      </w:r>
      <w:r w:rsidRPr="0098139A">
        <w:rPr>
          <w:highlight w:val="yellow"/>
          <w:u w:val="single"/>
        </w:rPr>
        <w:t>response to</w:t>
      </w:r>
      <w:r w:rsidRPr="0098139A">
        <w:rPr>
          <w:sz w:val="16"/>
        </w:rPr>
        <w:t xml:space="preserve"> the changing </w:t>
      </w:r>
      <w:r w:rsidRPr="0098139A">
        <w:rPr>
          <w:highlight w:val="yellow"/>
          <w:u w:val="single"/>
        </w:rPr>
        <w:t>relationship between</w:t>
      </w:r>
      <w:r w:rsidRPr="0098139A">
        <w:rPr>
          <w:sz w:val="16"/>
        </w:rPr>
        <w:t xml:space="preserve"> the prevailing </w:t>
      </w:r>
      <w:r w:rsidRPr="0098139A">
        <w:rPr>
          <w:highlight w:val="yellow"/>
          <w:u w:val="single"/>
        </w:rPr>
        <w:t>paradigm of human domination over nature*</w:t>
      </w:r>
      <w:r w:rsidRPr="0098139A">
        <w:rPr>
          <w:u w:val="single"/>
        </w:rPr>
        <w:t>limitless American progress</w:t>
      </w:r>
      <w:r w:rsidRPr="0098139A">
        <w:rPr>
          <w:sz w:val="16"/>
        </w:rPr>
        <w:t xml:space="preserve"> </w:t>
      </w:r>
      <w:r w:rsidRPr="0098139A">
        <w:rPr>
          <w:u w:val="single"/>
        </w:rPr>
        <w:t>through technology and economic development*and</w:t>
      </w:r>
      <w:r w:rsidRPr="0098139A">
        <w:rPr>
          <w:sz w:val="16"/>
        </w:rPr>
        <w:t xml:space="preserve"> the oppositional </w:t>
      </w:r>
      <w:r w:rsidRPr="0098139A">
        <w:rPr>
          <w:highlight w:val="yellow"/>
          <w:u w:val="single"/>
        </w:rPr>
        <w:t>environmental paradigm of humans</w:t>
      </w:r>
      <w:r w:rsidRPr="0098139A">
        <w:rPr>
          <w:u w:val="single"/>
        </w:rPr>
        <w:t xml:space="preserve"> </w:t>
      </w:r>
      <w:r w:rsidRPr="0098139A">
        <w:rPr>
          <w:sz w:val="16"/>
          <w:highlight w:val="yellow"/>
        </w:rPr>
        <w:t xml:space="preserve">as </w:t>
      </w:r>
      <w:r w:rsidRPr="0098139A">
        <w:rPr>
          <w:highlight w:val="yellow"/>
          <w:u w:val="single"/>
        </w:rPr>
        <w:t>subject to nature and</w:t>
      </w:r>
      <w:r w:rsidRPr="0098139A">
        <w:rPr>
          <w:u w:val="single"/>
        </w:rPr>
        <w:t xml:space="preserve"> </w:t>
      </w:r>
      <w:r w:rsidRPr="0098139A">
        <w:rPr>
          <w:sz w:val="16"/>
        </w:rPr>
        <w:t>in</w:t>
      </w:r>
      <w:r w:rsidRPr="0098139A">
        <w:rPr>
          <w:u w:val="single"/>
        </w:rPr>
        <w:t xml:space="preserve"> </w:t>
      </w:r>
      <w:r w:rsidRPr="0098139A">
        <w:rPr>
          <w:highlight w:val="yellow"/>
          <w:u w:val="single"/>
        </w:rPr>
        <w:t>need of ecologically sustainable practices</w:t>
      </w:r>
      <w:r w:rsidRPr="0098139A">
        <w:rPr>
          <w:sz w:val="16"/>
        </w:rPr>
        <w:t xml:space="preserve">. When this prevailing paradigm was at its zenith, stronger apocalyptic visions were advanced, as in Rachel Carson’s (1962) Silent Spring. As environmental activism took hold in the public consciousness, less threatening visions of the Earth’s future were offered, as in Barry Commoner’s (1971) The Closing Circle. Thus, </w:t>
      </w:r>
      <w:r w:rsidRPr="0098139A">
        <w:rPr>
          <w:highlight w:val="yellow"/>
          <w:u w:val="single"/>
        </w:rPr>
        <w:t>apocalyptic rhetoric served as a malleable framework for discussing environmental problems</w:t>
      </w:r>
      <w:r w:rsidRPr="0098139A">
        <w:rPr>
          <w:sz w:val="16"/>
          <w:highlight w:val="yellow"/>
        </w:rPr>
        <w:t xml:space="preserve">, </w:t>
      </w:r>
      <w:r w:rsidRPr="0098139A">
        <w:rPr>
          <w:highlight w:val="yellow"/>
          <w:u w:val="single"/>
        </w:rPr>
        <w:t>allowing those concerned to transform growing awareness of environmental problems ‘‘into acceptance of action toward a solution</w:t>
      </w:r>
      <w:r w:rsidRPr="0098139A">
        <w:rPr>
          <w:u w:val="single"/>
        </w:rPr>
        <w:t xml:space="preserve"> by prefacing the solution with a future scenario of what could happen if action is not taken, if the problem goes untreated’’</w:t>
      </w:r>
      <w:r w:rsidRPr="0098139A">
        <w:rPr>
          <w:sz w:val="16"/>
        </w:rPr>
        <w:t xml:space="preserve"> (</w:t>
      </w:r>
      <w:proofErr w:type="spellStart"/>
      <w:r w:rsidRPr="0098139A">
        <w:rPr>
          <w:sz w:val="16"/>
        </w:rPr>
        <w:t>Killingsworth</w:t>
      </w:r>
      <w:proofErr w:type="spellEnd"/>
      <w:r w:rsidRPr="0098139A">
        <w:rPr>
          <w:sz w:val="16"/>
        </w:rPr>
        <w:t xml:space="preserve"> &amp; Palmer, 1996, p. 22).</w:t>
      </w:r>
    </w:p>
    <w:p w:rsidR="00FE2821" w:rsidRDefault="00FE2821">
      <w:pPr>
        <w:spacing w:after="200" w:line="276" w:lineRule="auto"/>
        <w:rPr>
          <w:rFonts w:asciiTheme="minorHAnsi" w:hAnsiTheme="minorHAnsi" w:cstheme="minorBidi"/>
        </w:rPr>
      </w:pPr>
    </w:p>
    <w:p w:rsidR="00FE2821" w:rsidRDefault="00FE2821" w:rsidP="00FE2821">
      <w:pPr>
        <w:pStyle w:val="Heading4"/>
        <w:rPr>
          <w:rFonts w:eastAsia="PMingLiU"/>
          <w:lang w:eastAsia="zh-TW"/>
        </w:rPr>
      </w:pPr>
      <w:r>
        <w:rPr>
          <w:rFonts w:asciiTheme="minorHAnsi" w:hAnsiTheme="minorHAnsi" w:cstheme="minorBidi"/>
        </w:rPr>
        <w:t>Pre</w:t>
      </w:r>
      <w:r w:rsidRPr="00F46000">
        <w:rPr>
          <w:rFonts w:eastAsia="PMingLiU"/>
          <w:u w:val="single"/>
          <w:lang w:eastAsia="zh-TW"/>
        </w:rPr>
        <w:t>-requisite</w:t>
      </w:r>
      <w:r>
        <w:rPr>
          <w:rFonts w:eastAsia="PMingLiU"/>
          <w:lang w:eastAsia="zh-TW"/>
        </w:rPr>
        <w:t xml:space="preserve"> to solvency</w:t>
      </w:r>
    </w:p>
    <w:p w:rsidR="00FE2821" w:rsidRPr="007800FA" w:rsidRDefault="00FE2821" w:rsidP="00FE2821">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w:t>
      </w:r>
      <w:r w:rsidRPr="007178B3">
        <w:rPr>
          <w:b/>
          <w:szCs w:val="24"/>
          <w:lang w:eastAsia="zh-TW"/>
        </w:rPr>
        <w:t>11</w:t>
      </w:r>
      <w:r>
        <w:rPr>
          <w:b/>
          <w:szCs w:val="24"/>
          <w:lang w:eastAsia="zh-TW"/>
        </w:rPr>
        <w:t xml:space="preserve"> </w:t>
      </w:r>
      <w:r w:rsidRPr="007800FA">
        <w:t xml:space="preserve">– (Ken </w:t>
      </w:r>
      <w:proofErr w:type="spellStart"/>
      <w:r w:rsidRPr="007800FA">
        <w:t>Rufo</w:t>
      </w:r>
      <w:proofErr w:type="spellEnd"/>
      <w:r w:rsidRPr="007800FA">
        <w:t>, Ph.D. in Rhetoric from the University of Georgia, Jarrod Atchison, Ph.D. in Rhetoric from the University of Georgia, Review of Communication,  Vol. 11, No. 3, July 2011, pp. 193215)</w:t>
      </w:r>
    </w:p>
    <w:p w:rsidR="00FE2821" w:rsidRPr="007800FA" w:rsidRDefault="00FE2821" w:rsidP="00FE2821"/>
    <w:p w:rsidR="00FE2821" w:rsidRDefault="00FE2821" w:rsidP="00FE2821">
      <w:pPr>
        <w:rPr>
          <w:rFonts w:eastAsia="PMingLiU"/>
          <w:sz w:val="14"/>
          <w:szCs w:val="14"/>
          <w:lang w:eastAsia="zh-TW"/>
        </w:rPr>
      </w:pPr>
      <w:r w:rsidRPr="000C2CA0">
        <w:rPr>
          <w:rFonts w:eastAsia="PMingLiU"/>
          <w:sz w:val="14"/>
          <w:szCs w:val="14"/>
          <w:lang w:eastAsia="zh-TW"/>
        </w:rPr>
        <w:t xml:space="preserve">We believe </w:t>
      </w:r>
      <w:proofErr w:type="spellStart"/>
      <w:r w:rsidRPr="000C2CA0">
        <w:rPr>
          <w:rFonts w:eastAsia="PMingLiU"/>
          <w:sz w:val="14"/>
          <w:szCs w:val="14"/>
          <w:lang w:eastAsia="zh-TW"/>
        </w:rPr>
        <w:t>Asen’s</w:t>
      </w:r>
      <w:proofErr w:type="spellEnd"/>
      <w:r w:rsidRPr="000C2CA0">
        <w:rPr>
          <w:rFonts w:eastAsia="PMingLiU"/>
          <w:sz w:val="14"/>
          <w:szCs w:val="14"/>
          <w:lang w:eastAsia="zh-TW"/>
        </w:rPr>
        <w:t xml:space="preserve"> work, despite its many benefits and growing popularity, gives rise to some </w:t>
      </w:r>
      <w:r w:rsidRPr="001448DC">
        <w:rPr>
          <w:rFonts w:eastAsia="PMingLiU"/>
          <w:sz w:val="14"/>
          <w:szCs w:val="14"/>
          <w:lang w:eastAsia="zh-TW"/>
        </w:rPr>
        <w:t xml:space="preserve">fundamental questions. First, </w:t>
      </w:r>
      <w:r w:rsidRPr="001448DC">
        <w:rPr>
          <w:rFonts w:eastAsia="PMingLiU"/>
          <w:szCs w:val="28"/>
          <w:u w:val="single"/>
          <w:lang w:eastAsia="zh-TW"/>
        </w:rPr>
        <w:t>what does agency look like in such a formulation? If citizenship affirms public subjectivity, and subjectivity is theorized through citizenship, have we simply sidestepped the issue of agency and the subject by way of a sort of self-referential loop? If subjectivity is affirmed by the citizen enacting their citizenship and this citizenship cannot be restricted to people or topics, then who is this subject that acts, how are we to ascertain the mechanisms, processes or structures that allow or disallow a choice of or for political action in</w:t>
      </w:r>
      <w:r w:rsidRPr="007178B3">
        <w:rPr>
          <w:rFonts w:eastAsia="PMingLiU"/>
          <w:szCs w:val="28"/>
          <w:u w:val="single"/>
          <w:lang w:eastAsia="zh-TW"/>
        </w:rPr>
        <w:t xml:space="preserve"> the first place?</w:t>
      </w:r>
      <w:r w:rsidRPr="000C2CA0">
        <w:rPr>
          <w:rFonts w:eastAsia="PMingLiU"/>
          <w:sz w:val="14"/>
          <w:szCs w:val="14"/>
          <w:lang w:eastAsia="zh-TW"/>
        </w:rPr>
        <w:t xml:space="preserve"> </w:t>
      </w:r>
      <w:proofErr w:type="spellStart"/>
      <w:r w:rsidRPr="007178B3">
        <w:rPr>
          <w:rFonts w:eastAsia="PMingLiU"/>
          <w:szCs w:val="28"/>
          <w:u w:val="single"/>
          <w:lang w:eastAsia="zh-TW"/>
        </w:rPr>
        <w:t>Asen</w:t>
      </w:r>
      <w:proofErr w:type="spellEnd"/>
      <w:r w:rsidRPr="000C2CA0">
        <w:rPr>
          <w:rFonts w:eastAsia="PMingLiU"/>
          <w:sz w:val="14"/>
          <w:szCs w:val="14"/>
          <w:lang w:eastAsia="zh-TW"/>
        </w:rPr>
        <w:t xml:space="preserve"> (2004) </w:t>
      </w:r>
      <w:r w:rsidRPr="007178B3">
        <w:rPr>
          <w:rFonts w:eastAsia="PMingLiU"/>
          <w:szCs w:val="28"/>
          <w:u w:val="single"/>
          <w:lang w:eastAsia="zh-TW"/>
        </w:rPr>
        <w:t xml:space="preserve">understands this, to be sure, convinced as he is that by ‘‘considering the activities of citizens ... we may also learn something about the category of citizen by considering processes of citizenship’’ </w:t>
      </w:r>
      <w:r w:rsidRPr="000C2CA0">
        <w:rPr>
          <w:rFonts w:eastAsia="PMingLiU"/>
          <w:sz w:val="14"/>
          <w:szCs w:val="14"/>
          <w:lang w:eastAsia="zh-TW"/>
        </w:rPr>
        <w:t xml:space="preserve">(pp. 204205). </w:t>
      </w:r>
      <w:r w:rsidRPr="007178B3">
        <w:rPr>
          <w:rFonts w:eastAsia="PMingLiU"/>
          <w:szCs w:val="28"/>
          <w:u w:val="single"/>
          <w:lang w:eastAsia="zh-TW"/>
        </w:rPr>
        <w:t xml:space="preserve">This claim strikes us as recursive, and ultimately </w:t>
      </w:r>
      <w:proofErr w:type="spellStart"/>
      <w:r w:rsidRPr="007178B3">
        <w:rPr>
          <w:rFonts w:eastAsia="PMingLiU"/>
          <w:szCs w:val="28"/>
          <w:u w:val="single"/>
          <w:lang w:eastAsia="zh-TW"/>
        </w:rPr>
        <w:t>uncompelling</w:t>
      </w:r>
      <w:proofErr w:type="spellEnd"/>
      <w:r w:rsidRPr="007178B3">
        <w:rPr>
          <w:rFonts w:eastAsia="PMingLiU"/>
          <w:szCs w:val="28"/>
          <w:u w:val="single"/>
          <w:lang w:eastAsia="zh-TW"/>
        </w:rPr>
        <w:t xml:space="preserve">; </w:t>
      </w:r>
      <w:r w:rsidRPr="00B15337">
        <w:rPr>
          <w:rFonts w:eastAsia="PMingLiU"/>
          <w:szCs w:val="28"/>
          <w:highlight w:val="yellow"/>
          <w:u w:val="single"/>
          <w:lang w:eastAsia="zh-TW"/>
        </w:rPr>
        <w:t>if the citizen is determined by their how of citizenship, then the ‘‘something’’ we learn about the category of citizen is always already determined by the</w:t>
      </w:r>
      <w:r w:rsidRPr="007178B3">
        <w:rPr>
          <w:rFonts w:eastAsia="PMingLiU"/>
          <w:szCs w:val="28"/>
          <w:u w:val="single"/>
          <w:lang w:eastAsia="zh-TW"/>
        </w:rPr>
        <w:t xml:space="preserve"> almost </w:t>
      </w:r>
      <w:r w:rsidRPr="00B15337">
        <w:rPr>
          <w:rFonts w:eastAsia="PMingLiU"/>
          <w:szCs w:val="28"/>
          <w:highlight w:val="yellow"/>
          <w:u w:val="single"/>
          <w:lang w:eastAsia="zh-TW"/>
        </w:rPr>
        <w:t>infinitely prolific range of ‘‘</w:t>
      </w:r>
      <w:proofErr w:type="spellStart"/>
      <w:r w:rsidRPr="00B15337">
        <w:rPr>
          <w:rFonts w:eastAsia="PMingLiU"/>
          <w:szCs w:val="28"/>
          <w:highlight w:val="yellow"/>
          <w:u w:val="single"/>
          <w:lang w:eastAsia="zh-TW"/>
        </w:rPr>
        <w:t>hows</w:t>
      </w:r>
      <w:proofErr w:type="spellEnd"/>
      <w:r w:rsidRPr="007178B3">
        <w:rPr>
          <w:rFonts w:eastAsia="PMingLiU"/>
          <w:szCs w:val="28"/>
          <w:u w:val="single"/>
          <w:lang w:eastAsia="zh-TW"/>
        </w:rPr>
        <w:t xml:space="preserve">. ’’ But </w:t>
      </w:r>
      <w:r w:rsidRPr="00B15337">
        <w:rPr>
          <w:rFonts w:eastAsia="PMingLiU"/>
          <w:szCs w:val="28"/>
          <w:highlight w:val="yellow"/>
          <w:u w:val="single"/>
          <w:lang w:eastAsia="zh-TW"/>
        </w:rPr>
        <w:t xml:space="preserve">since nothing bounds the </w:t>
      </w:r>
      <w:r w:rsidRPr="00B15337">
        <w:rPr>
          <w:rFonts w:eastAsia="PMingLiU"/>
          <w:szCs w:val="28"/>
          <w:highlight w:val="yellow"/>
          <w:u w:val="single"/>
          <w:lang w:eastAsia="zh-TW"/>
        </w:rPr>
        <w:lastRenderedPageBreak/>
        <w:t>range of these</w:t>
      </w:r>
      <w:r w:rsidRPr="007178B3">
        <w:rPr>
          <w:rFonts w:eastAsia="PMingLiU"/>
          <w:szCs w:val="28"/>
          <w:u w:val="single"/>
          <w:lang w:eastAsia="zh-TW"/>
        </w:rPr>
        <w:t xml:space="preserve"> potential </w:t>
      </w:r>
      <w:r w:rsidRPr="00B15337">
        <w:rPr>
          <w:rFonts w:eastAsia="PMingLiU"/>
          <w:szCs w:val="28"/>
          <w:highlight w:val="yellow"/>
          <w:u w:val="single"/>
          <w:lang w:eastAsia="zh-TW"/>
        </w:rPr>
        <w:t>enactments, this tells us nothing about the qualifying processes that might structure citizenship,</w:t>
      </w:r>
      <w:r w:rsidRPr="007178B3">
        <w:rPr>
          <w:rFonts w:eastAsia="PMingLiU"/>
          <w:szCs w:val="28"/>
          <w:u w:val="single"/>
          <w:lang w:eastAsia="zh-TW"/>
        </w:rPr>
        <w:t xml:space="preserve"> nor the resulting anchors and affinities by which we might think of the figure of the citizen. In other words, </w:t>
      </w:r>
      <w:r w:rsidRPr="00B15337">
        <w:rPr>
          <w:rFonts w:eastAsia="PMingLiU"/>
          <w:szCs w:val="28"/>
          <w:highlight w:val="yellow"/>
          <w:u w:val="single"/>
          <w:lang w:eastAsia="zh-TW"/>
        </w:rPr>
        <w:t>it works</w:t>
      </w:r>
      <w:r w:rsidRPr="007178B3">
        <w:rPr>
          <w:rFonts w:eastAsia="PMingLiU"/>
          <w:szCs w:val="28"/>
          <w:u w:val="single"/>
          <w:lang w:eastAsia="zh-TW"/>
        </w:rPr>
        <w:t xml:space="preserve"> persuasively </w:t>
      </w:r>
      <w:r w:rsidRPr="00B15337">
        <w:rPr>
          <w:rFonts w:eastAsia="PMingLiU"/>
          <w:szCs w:val="28"/>
          <w:highlight w:val="yellow"/>
          <w:u w:val="single"/>
          <w:lang w:eastAsia="zh-TW"/>
        </w:rPr>
        <w:t>only if we allow for a bleeding or confluence of the citizen and the discourse theory of citizenship</w:t>
      </w:r>
      <w:r w:rsidRPr="007178B3">
        <w:rPr>
          <w:rFonts w:eastAsia="PMingLiU"/>
          <w:szCs w:val="28"/>
          <w:u w:val="single"/>
          <w:lang w:eastAsia="zh-TW"/>
        </w:rPr>
        <w:t xml:space="preserve">*only if we assume that the one is coterminous with the other, and many of the obvious questions of subjectivity and publicity are simply left unresolved and in abeyance.  Indeed, when </w:t>
      </w:r>
      <w:proofErr w:type="spellStart"/>
      <w:r w:rsidRPr="007178B3">
        <w:rPr>
          <w:rFonts w:eastAsia="PMingLiU"/>
          <w:szCs w:val="28"/>
          <w:u w:val="single"/>
          <w:lang w:eastAsia="zh-TW"/>
        </w:rPr>
        <w:t>Asen</w:t>
      </w:r>
      <w:proofErr w:type="spellEnd"/>
      <w:r w:rsidRPr="007178B3">
        <w:rPr>
          <w:rFonts w:eastAsia="PMingLiU"/>
          <w:szCs w:val="28"/>
          <w:u w:val="single"/>
          <w:lang w:eastAsia="zh-TW"/>
        </w:rPr>
        <w:t xml:space="preserve"> actually articulates the shift from </w:t>
      </w:r>
      <w:proofErr w:type="gramStart"/>
      <w:r w:rsidRPr="007178B3">
        <w:rPr>
          <w:rFonts w:eastAsia="PMingLiU"/>
          <w:szCs w:val="28"/>
          <w:u w:val="single"/>
          <w:lang w:eastAsia="zh-TW"/>
        </w:rPr>
        <w:t>the what</w:t>
      </w:r>
      <w:proofErr w:type="gramEnd"/>
      <w:r w:rsidRPr="007178B3">
        <w:rPr>
          <w:rFonts w:eastAsia="PMingLiU"/>
          <w:szCs w:val="28"/>
          <w:u w:val="single"/>
          <w:lang w:eastAsia="zh-TW"/>
        </w:rPr>
        <w:t xml:space="preserve"> to the </w:t>
      </w:r>
      <w:proofErr w:type="spellStart"/>
      <w:r w:rsidRPr="007178B3">
        <w:rPr>
          <w:rFonts w:eastAsia="PMingLiU"/>
          <w:szCs w:val="28"/>
          <w:u w:val="single"/>
          <w:lang w:eastAsia="zh-TW"/>
        </w:rPr>
        <w:t>how</w:t>
      </w:r>
      <w:proofErr w:type="spellEnd"/>
      <w:r w:rsidRPr="007178B3">
        <w:rPr>
          <w:rFonts w:eastAsia="PMingLiU"/>
          <w:szCs w:val="28"/>
          <w:u w:val="single"/>
          <w:lang w:eastAsia="zh-TW"/>
        </w:rPr>
        <w:t xml:space="preserve"> of citizenship, he does so by asking ‘‘how do people enact citizenship?’’ As such, </w:t>
      </w:r>
      <w:r w:rsidRPr="00B15337">
        <w:rPr>
          <w:rFonts w:eastAsia="PMingLiU"/>
          <w:szCs w:val="28"/>
          <w:highlight w:val="yellow"/>
          <w:u w:val="single"/>
          <w:lang w:eastAsia="zh-TW"/>
        </w:rPr>
        <w:t>the relation between subject and practice is one of agent</w:t>
      </w:r>
      <w:r w:rsidRPr="007178B3">
        <w:rPr>
          <w:rFonts w:eastAsia="PMingLiU"/>
          <w:szCs w:val="28"/>
          <w:u w:val="single"/>
          <w:lang w:eastAsia="zh-TW"/>
        </w:rPr>
        <w:t xml:space="preserve"> (people) and act (enacting citizenship), wherein </w:t>
      </w:r>
      <w:r w:rsidRPr="00B15337">
        <w:rPr>
          <w:rFonts w:eastAsia="PMingLiU"/>
          <w:szCs w:val="28"/>
          <w:highlight w:val="yellow"/>
          <w:u w:val="single"/>
          <w:lang w:eastAsia="zh-TW"/>
        </w:rPr>
        <w:t xml:space="preserve">the action of a particular agent constitutes citizenship as a discursive </w:t>
      </w:r>
      <w:proofErr w:type="gramStart"/>
      <w:r w:rsidRPr="00B15337">
        <w:rPr>
          <w:rFonts w:eastAsia="PMingLiU"/>
          <w:szCs w:val="28"/>
          <w:highlight w:val="yellow"/>
          <w:u w:val="single"/>
          <w:lang w:eastAsia="zh-TW"/>
        </w:rPr>
        <w:t>reality</w:t>
      </w:r>
      <w:proofErr w:type="gramEnd"/>
      <w:r w:rsidRPr="007178B3">
        <w:rPr>
          <w:rFonts w:eastAsia="PMingLiU"/>
          <w:szCs w:val="28"/>
          <w:u w:val="single"/>
          <w:lang w:eastAsia="zh-TW"/>
        </w:rPr>
        <w:t>. Phrased this way, the ‘‘how’’ of citizenship’s procession is always already and by necessity a concatenation of ‘‘</w:t>
      </w:r>
      <w:proofErr w:type="spellStart"/>
      <w:r w:rsidRPr="007178B3">
        <w:rPr>
          <w:rFonts w:eastAsia="PMingLiU"/>
          <w:szCs w:val="28"/>
          <w:u w:val="single"/>
          <w:lang w:eastAsia="zh-TW"/>
        </w:rPr>
        <w:t>whats</w:t>
      </w:r>
      <w:proofErr w:type="spellEnd"/>
      <w:r w:rsidRPr="007178B3">
        <w:rPr>
          <w:rFonts w:eastAsia="PMingLiU"/>
          <w:szCs w:val="28"/>
          <w:u w:val="single"/>
          <w:lang w:eastAsia="zh-TW"/>
        </w:rPr>
        <w:t xml:space="preserve">, ’’ and </w:t>
      </w:r>
      <w:r w:rsidRPr="00B15337">
        <w:rPr>
          <w:rFonts w:eastAsia="PMingLiU"/>
          <w:szCs w:val="28"/>
          <w:highlight w:val="yellow"/>
          <w:u w:val="single"/>
          <w:lang w:eastAsia="zh-TW"/>
        </w:rPr>
        <w:t>how one assesses</w:t>
      </w:r>
      <w:r w:rsidRPr="007178B3">
        <w:rPr>
          <w:rFonts w:eastAsia="PMingLiU"/>
          <w:szCs w:val="28"/>
          <w:u w:val="single"/>
          <w:lang w:eastAsia="zh-TW"/>
        </w:rPr>
        <w:t xml:space="preserve"> those </w:t>
      </w:r>
      <w:r w:rsidRPr="00B15337">
        <w:rPr>
          <w:rFonts w:eastAsia="PMingLiU"/>
          <w:szCs w:val="28"/>
          <w:highlight w:val="yellow"/>
          <w:u w:val="single"/>
          <w:lang w:eastAsia="zh-TW"/>
        </w:rPr>
        <w:t>enactments will require passing through</w:t>
      </w:r>
      <w:r w:rsidRPr="007178B3">
        <w:rPr>
          <w:rFonts w:eastAsia="PMingLiU"/>
          <w:szCs w:val="28"/>
          <w:u w:val="single"/>
          <w:lang w:eastAsia="zh-TW"/>
        </w:rPr>
        <w:t xml:space="preserve"> a bramble of </w:t>
      </w:r>
      <w:r w:rsidRPr="00B15337">
        <w:rPr>
          <w:rFonts w:eastAsia="PMingLiU"/>
          <w:szCs w:val="28"/>
          <w:highlight w:val="yellow"/>
          <w:u w:val="single"/>
          <w:lang w:eastAsia="zh-TW"/>
        </w:rPr>
        <w:t>presuppositions woven from one’s various ideologies</w:t>
      </w:r>
      <w:r w:rsidRPr="007178B3">
        <w:rPr>
          <w:rFonts w:eastAsia="PMingLiU"/>
          <w:szCs w:val="28"/>
          <w:u w:val="single"/>
          <w:lang w:eastAsia="zh-TW"/>
        </w:rPr>
        <w:t xml:space="preserve">. Here, </w:t>
      </w:r>
      <w:r w:rsidRPr="00B15337">
        <w:rPr>
          <w:rFonts w:eastAsia="PMingLiU"/>
          <w:szCs w:val="28"/>
          <w:highlight w:val="yellow"/>
          <w:u w:val="single"/>
          <w:lang w:eastAsia="zh-TW"/>
        </w:rPr>
        <w:t>those presuppositions include</w:t>
      </w:r>
      <w:r w:rsidRPr="007178B3">
        <w:rPr>
          <w:rFonts w:eastAsia="PMingLiU"/>
          <w:szCs w:val="28"/>
          <w:u w:val="single"/>
          <w:lang w:eastAsia="zh-TW"/>
        </w:rPr>
        <w:t xml:space="preserve"> rather </w:t>
      </w:r>
      <w:r w:rsidRPr="00B15337">
        <w:rPr>
          <w:rFonts w:eastAsia="PMingLiU"/>
          <w:szCs w:val="28"/>
          <w:highlight w:val="yellow"/>
          <w:u w:val="single"/>
          <w:lang w:eastAsia="zh-TW"/>
        </w:rPr>
        <w:t>unproblematic notions of intentionality</w:t>
      </w:r>
      <w:r w:rsidRPr="007178B3">
        <w:rPr>
          <w:rFonts w:eastAsia="PMingLiU"/>
          <w:szCs w:val="28"/>
          <w:u w:val="single"/>
          <w:lang w:eastAsia="zh-TW"/>
        </w:rPr>
        <w:t xml:space="preserve"> (witness </w:t>
      </w:r>
      <w:proofErr w:type="spellStart"/>
      <w:r w:rsidRPr="007178B3">
        <w:rPr>
          <w:rFonts w:eastAsia="PMingLiU"/>
          <w:szCs w:val="28"/>
          <w:u w:val="single"/>
          <w:lang w:eastAsia="zh-TW"/>
        </w:rPr>
        <w:t>Asen’s</w:t>
      </w:r>
      <w:proofErr w:type="spellEnd"/>
      <w:r w:rsidRPr="007178B3">
        <w:rPr>
          <w:rFonts w:eastAsia="PMingLiU"/>
          <w:szCs w:val="28"/>
          <w:u w:val="single"/>
          <w:lang w:eastAsia="zh-TW"/>
        </w:rPr>
        <w:t xml:space="preserve"> discussion of coffee purchases as enactments of citizenship, which acquire their political value from a critic’s post hoc divination of a consumer’s private motivations), </w:t>
      </w:r>
      <w:r w:rsidRPr="00B15337">
        <w:rPr>
          <w:rFonts w:eastAsia="PMingLiU"/>
          <w:szCs w:val="28"/>
          <w:highlight w:val="yellow"/>
          <w:u w:val="single"/>
          <w:lang w:eastAsia="zh-TW"/>
        </w:rPr>
        <w:t>as well as</w:t>
      </w:r>
      <w:r w:rsidRPr="007178B3">
        <w:rPr>
          <w:rFonts w:eastAsia="PMingLiU"/>
          <w:szCs w:val="28"/>
          <w:u w:val="single"/>
          <w:lang w:eastAsia="zh-TW"/>
        </w:rPr>
        <w:t xml:space="preserve"> certain </w:t>
      </w:r>
      <w:r w:rsidRPr="00B15337">
        <w:rPr>
          <w:rFonts w:eastAsia="PMingLiU"/>
          <w:szCs w:val="28"/>
          <w:highlight w:val="yellow"/>
          <w:u w:val="single"/>
          <w:lang w:eastAsia="zh-TW"/>
        </w:rPr>
        <w:t xml:space="preserve">presumptions about the </w:t>
      </w:r>
      <w:r w:rsidRPr="00B15337">
        <w:rPr>
          <w:rFonts w:eastAsia="PMingLiU"/>
          <w:b/>
          <w:szCs w:val="28"/>
          <w:highlight w:val="yellow"/>
          <w:u w:val="single"/>
          <w:bdr w:val="single" w:sz="4" w:space="0" w:color="auto"/>
          <w:lang w:eastAsia="zh-TW"/>
        </w:rPr>
        <w:t>viability and desirability of participation in political affairs</w:t>
      </w:r>
      <w:r w:rsidRPr="007178B3">
        <w:rPr>
          <w:rFonts w:eastAsia="PMingLiU"/>
          <w:szCs w:val="28"/>
          <w:u w:val="single"/>
          <w:lang w:eastAsia="zh-TW"/>
        </w:rPr>
        <w:t>.</w:t>
      </w:r>
      <w:r w:rsidRPr="000C2CA0">
        <w:rPr>
          <w:rFonts w:eastAsia="PMingLiU"/>
          <w:sz w:val="14"/>
          <w:szCs w:val="14"/>
          <w:lang w:eastAsia="zh-TW"/>
        </w:rPr>
        <w:t xml:space="preserve">  Hence, </w:t>
      </w:r>
      <w:r w:rsidRPr="007178B3">
        <w:rPr>
          <w:rFonts w:eastAsia="PMingLiU"/>
          <w:szCs w:val="28"/>
          <w:u w:val="single"/>
          <w:lang w:eastAsia="zh-TW"/>
        </w:rPr>
        <w:t xml:space="preserve">a second set of questions: </w:t>
      </w:r>
      <w:r w:rsidRPr="00B15337">
        <w:rPr>
          <w:rFonts w:eastAsia="PMingLiU"/>
          <w:szCs w:val="28"/>
          <w:highlight w:val="yellow"/>
          <w:u w:val="single"/>
          <w:lang w:eastAsia="zh-TW"/>
        </w:rPr>
        <w:t>if voting is the ‘‘quintessential’’ moment of citizenship</w:t>
      </w:r>
      <w:r w:rsidRPr="007178B3">
        <w:rPr>
          <w:rFonts w:eastAsia="PMingLiU"/>
          <w:szCs w:val="28"/>
          <w:u w:val="single"/>
          <w:lang w:eastAsia="zh-TW"/>
        </w:rPr>
        <w:t xml:space="preserve">, if consumerism may be the secret horizon of citizen engagement, if  trailing a motorcade in the wake of one’s recent loss of employment shows creative citizenship, if discussions with neighbors and strangers alike all qualify as illustrations of ‘‘how citizenship proceeds, ’’ then </w:t>
      </w:r>
      <w:r w:rsidRPr="00B15337">
        <w:rPr>
          <w:rFonts w:eastAsia="PMingLiU"/>
          <w:szCs w:val="28"/>
          <w:highlight w:val="yellow"/>
          <w:u w:val="single"/>
          <w:lang w:eastAsia="zh-TW"/>
        </w:rPr>
        <w:t>what action</w:t>
      </w:r>
      <w:r w:rsidRPr="007178B3">
        <w:rPr>
          <w:rFonts w:eastAsia="PMingLiU"/>
          <w:szCs w:val="28"/>
          <w:u w:val="single"/>
          <w:lang w:eastAsia="zh-TW"/>
        </w:rPr>
        <w:t xml:space="preserve">, what how, what step </w:t>
      </w:r>
      <w:r w:rsidRPr="00B15337">
        <w:rPr>
          <w:rFonts w:eastAsia="PMingLiU"/>
          <w:szCs w:val="28"/>
          <w:highlight w:val="yellow"/>
          <w:u w:val="single"/>
          <w:lang w:eastAsia="zh-TW"/>
        </w:rPr>
        <w:t>could one take that would</w:t>
      </w:r>
      <w:r w:rsidRPr="007178B3">
        <w:rPr>
          <w:rFonts w:eastAsia="PMingLiU"/>
          <w:szCs w:val="28"/>
          <w:u w:val="single"/>
          <w:lang w:eastAsia="zh-TW"/>
        </w:rPr>
        <w:t xml:space="preserve"> possibly </w:t>
      </w:r>
      <w:r w:rsidRPr="00B15337">
        <w:rPr>
          <w:rFonts w:eastAsia="PMingLiU"/>
          <w:szCs w:val="28"/>
          <w:highlight w:val="yellow"/>
          <w:u w:val="single"/>
          <w:lang w:eastAsia="zh-TW"/>
        </w:rPr>
        <w:t>not qualify as one of citizenship’s</w:t>
      </w:r>
      <w:r w:rsidRPr="007178B3">
        <w:rPr>
          <w:rFonts w:eastAsia="PMingLiU"/>
          <w:szCs w:val="28"/>
          <w:u w:val="single"/>
          <w:lang w:eastAsia="zh-TW"/>
        </w:rPr>
        <w:t xml:space="preserve"> many </w:t>
      </w:r>
      <w:r w:rsidRPr="00B15337">
        <w:rPr>
          <w:rFonts w:eastAsia="PMingLiU"/>
          <w:szCs w:val="28"/>
          <w:highlight w:val="yellow"/>
          <w:u w:val="single"/>
          <w:lang w:eastAsia="zh-TW"/>
        </w:rPr>
        <w:t>modes of engagement? In effect, given the cohesive stretch of a discursive thinking of the citizen</w:t>
      </w:r>
      <w:r w:rsidRPr="007178B3">
        <w:rPr>
          <w:rFonts w:eastAsia="PMingLiU"/>
          <w:szCs w:val="28"/>
          <w:u w:val="single"/>
          <w:lang w:eastAsia="zh-TW"/>
        </w:rPr>
        <w:t xml:space="preserve">, and </w:t>
      </w:r>
      <w:r w:rsidRPr="00B15337">
        <w:rPr>
          <w:rFonts w:eastAsia="PMingLiU"/>
          <w:szCs w:val="28"/>
          <w:highlight w:val="yellow"/>
          <w:u w:val="single"/>
          <w:lang w:eastAsia="zh-TW"/>
        </w:rPr>
        <w:t>with the dismissal of any sense of</w:t>
      </w:r>
      <w:r w:rsidRPr="007178B3">
        <w:rPr>
          <w:rFonts w:eastAsia="PMingLiU"/>
          <w:szCs w:val="28"/>
          <w:u w:val="single"/>
          <w:lang w:eastAsia="zh-TW"/>
        </w:rPr>
        <w:t xml:space="preserve"> categories or </w:t>
      </w:r>
      <w:r w:rsidRPr="00B15337">
        <w:rPr>
          <w:rFonts w:eastAsia="PMingLiU"/>
          <w:szCs w:val="28"/>
          <w:highlight w:val="yellow"/>
          <w:u w:val="single"/>
          <w:lang w:eastAsia="zh-TW"/>
        </w:rPr>
        <w:t>duties that would mark the threshold between</w:t>
      </w:r>
      <w:r w:rsidRPr="007178B3">
        <w:rPr>
          <w:rFonts w:eastAsia="PMingLiU"/>
          <w:szCs w:val="28"/>
          <w:u w:val="single"/>
          <w:lang w:eastAsia="zh-TW"/>
        </w:rPr>
        <w:t xml:space="preserve"> the </w:t>
      </w:r>
      <w:r w:rsidRPr="00B15337">
        <w:rPr>
          <w:rFonts w:eastAsia="PMingLiU"/>
          <w:szCs w:val="28"/>
          <w:highlight w:val="yellow"/>
          <w:u w:val="single"/>
          <w:lang w:eastAsia="zh-TW"/>
        </w:rPr>
        <w:t>authentic citizen and its other, doesn’t this model</w:t>
      </w:r>
      <w:r w:rsidRPr="007178B3">
        <w:rPr>
          <w:rFonts w:eastAsia="PMingLiU"/>
          <w:szCs w:val="28"/>
          <w:u w:val="single"/>
          <w:lang w:eastAsia="zh-TW"/>
        </w:rPr>
        <w:t xml:space="preserve"> simply </w:t>
      </w:r>
      <w:r w:rsidRPr="00B15337">
        <w:rPr>
          <w:rFonts w:eastAsia="PMingLiU"/>
          <w:szCs w:val="28"/>
          <w:highlight w:val="yellow"/>
          <w:u w:val="single"/>
          <w:lang w:eastAsia="zh-TW"/>
        </w:rPr>
        <w:t>transform</w:t>
      </w:r>
      <w:r w:rsidRPr="007178B3">
        <w:rPr>
          <w:rFonts w:eastAsia="PMingLiU"/>
          <w:szCs w:val="28"/>
          <w:u w:val="single"/>
          <w:lang w:eastAsia="zh-TW"/>
        </w:rPr>
        <w:t xml:space="preserve"> the whole of </w:t>
      </w:r>
      <w:r w:rsidRPr="00B15337">
        <w:rPr>
          <w:rFonts w:eastAsia="PMingLiU"/>
          <w:szCs w:val="28"/>
          <w:highlight w:val="yellow"/>
          <w:u w:val="single"/>
          <w:lang w:eastAsia="zh-TW"/>
        </w:rPr>
        <w:t>life into</w:t>
      </w:r>
      <w:r w:rsidRPr="007178B3">
        <w:rPr>
          <w:rFonts w:eastAsia="PMingLiU"/>
          <w:szCs w:val="28"/>
          <w:u w:val="single"/>
          <w:lang w:eastAsia="zh-TW"/>
        </w:rPr>
        <w:t xml:space="preserve"> default </w:t>
      </w:r>
      <w:r w:rsidRPr="00B15337">
        <w:rPr>
          <w:rFonts w:eastAsia="PMingLiU"/>
          <w:b/>
          <w:szCs w:val="28"/>
          <w:highlight w:val="yellow"/>
          <w:u w:val="single"/>
          <w:bdr w:val="single" w:sz="4" w:space="0" w:color="auto"/>
          <w:lang w:eastAsia="zh-TW"/>
        </w:rPr>
        <w:t>political activity</w:t>
      </w:r>
      <w:r w:rsidRPr="007178B3">
        <w:rPr>
          <w:rFonts w:eastAsia="PMingLiU"/>
          <w:szCs w:val="28"/>
          <w:u w:val="single"/>
          <w:lang w:eastAsia="zh-TW"/>
        </w:rPr>
        <w:t xml:space="preserve">? In other words, </w:t>
      </w:r>
      <w:r w:rsidRPr="00B15337">
        <w:rPr>
          <w:rFonts w:eastAsia="PMingLiU"/>
          <w:szCs w:val="28"/>
          <w:highlight w:val="yellow"/>
          <w:u w:val="single"/>
          <w:lang w:eastAsia="zh-TW"/>
        </w:rPr>
        <w:t xml:space="preserve">doesn’t it </w:t>
      </w:r>
      <w:r w:rsidRPr="00B15337">
        <w:rPr>
          <w:rFonts w:eastAsia="PMingLiU"/>
          <w:b/>
          <w:szCs w:val="28"/>
          <w:highlight w:val="yellow"/>
          <w:u w:val="single"/>
          <w:bdr w:val="single" w:sz="4" w:space="0" w:color="auto"/>
          <w:lang w:eastAsia="zh-TW"/>
        </w:rPr>
        <w:t>condemn us to citizenship irrespective of our wishes</w:t>
      </w:r>
      <w:r w:rsidRPr="00B15337">
        <w:rPr>
          <w:rFonts w:eastAsia="PMingLiU"/>
          <w:szCs w:val="28"/>
          <w:highlight w:val="yellow"/>
          <w:u w:val="single"/>
          <w:lang w:eastAsia="zh-TW"/>
        </w:rPr>
        <w:t>? Doesn’t it result</w:t>
      </w:r>
      <w:r w:rsidRPr="007178B3">
        <w:rPr>
          <w:rFonts w:eastAsia="PMingLiU"/>
          <w:szCs w:val="28"/>
          <w:u w:val="single"/>
          <w:lang w:eastAsia="zh-TW"/>
        </w:rPr>
        <w:t xml:space="preserve"> in a refiguring of existence </w:t>
      </w:r>
      <w:r w:rsidRPr="00B15337">
        <w:rPr>
          <w:rFonts w:eastAsia="PMingLiU"/>
          <w:szCs w:val="28"/>
          <w:highlight w:val="yellow"/>
          <w:u w:val="single"/>
          <w:lang w:eastAsia="zh-TW"/>
        </w:rPr>
        <w:t>as a form of</w:t>
      </w:r>
      <w:r w:rsidRPr="007178B3">
        <w:rPr>
          <w:rFonts w:eastAsia="PMingLiU"/>
          <w:szCs w:val="28"/>
          <w:u w:val="single"/>
          <w:lang w:eastAsia="zh-TW"/>
        </w:rPr>
        <w:t xml:space="preserve"> theoretically </w:t>
      </w:r>
      <w:r w:rsidRPr="00B15337">
        <w:rPr>
          <w:rFonts w:eastAsia="PMingLiU"/>
          <w:szCs w:val="28"/>
          <w:highlight w:val="yellow"/>
          <w:u w:val="single"/>
          <w:lang w:eastAsia="zh-TW"/>
        </w:rPr>
        <w:t>coerced public engagement</w:t>
      </w:r>
      <w:r w:rsidRPr="007178B3">
        <w:rPr>
          <w:rFonts w:eastAsia="PMingLiU"/>
          <w:szCs w:val="28"/>
          <w:u w:val="single"/>
          <w:lang w:eastAsia="zh-TW"/>
        </w:rPr>
        <w:t>?</w:t>
      </w:r>
      <w:r w:rsidRPr="000C2CA0">
        <w:rPr>
          <w:rFonts w:eastAsia="PMingLiU"/>
          <w:sz w:val="14"/>
          <w:szCs w:val="14"/>
          <w:lang w:eastAsia="zh-TW"/>
        </w:rPr>
        <w:t xml:space="preserve"> As </w:t>
      </w:r>
      <w:proofErr w:type="spellStart"/>
      <w:r w:rsidRPr="000C2CA0">
        <w:rPr>
          <w:rFonts w:eastAsia="PMingLiU"/>
          <w:sz w:val="14"/>
          <w:szCs w:val="14"/>
          <w:lang w:eastAsia="zh-TW"/>
        </w:rPr>
        <w:t>Brouwer</w:t>
      </w:r>
      <w:proofErr w:type="spellEnd"/>
      <w:r w:rsidRPr="000C2CA0">
        <w:rPr>
          <w:rFonts w:eastAsia="PMingLiU"/>
          <w:sz w:val="14"/>
          <w:szCs w:val="14"/>
          <w:lang w:eastAsia="zh-TW"/>
        </w:rPr>
        <w:t xml:space="preserve"> and </w:t>
      </w:r>
      <w:proofErr w:type="spellStart"/>
      <w:r w:rsidRPr="000C2CA0">
        <w:rPr>
          <w:rFonts w:eastAsia="PMingLiU"/>
          <w:sz w:val="14"/>
          <w:szCs w:val="14"/>
          <w:lang w:eastAsia="zh-TW"/>
        </w:rPr>
        <w:t>Asen</w:t>
      </w:r>
      <w:proofErr w:type="spellEnd"/>
      <w:r w:rsidRPr="000C2CA0">
        <w:rPr>
          <w:rFonts w:eastAsia="PMingLiU"/>
          <w:sz w:val="14"/>
          <w:szCs w:val="14"/>
          <w:lang w:eastAsia="zh-TW"/>
        </w:rPr>
        <w:t xml:space="preserve"> (2010) suggest elsewhere, </w:t>
      </w:r>
      <w:r w:rsidRPr="00B15337">
        <w:rPr>
          <w:rFonts w:eastAsia="PMingLiU"/>
          <w:szCs w:val="28"/>
          <w:highlight w:val="yellow"/>
          <w:u w:val="single"/>
          <w:lang w:eastAsia="zh-TW"/>
        </w:rPr>
        <w:t>when it comes to public engagement</w:t>
      </w:r>
      <w:r w:rsidRPr="007178B3">
        <w:rPr>
          <w:rFonts w:eastAsia="PMingLiU"/>
          <w:szCs w:val="28"/>
          <w:u w:val="single"/>
          <w:lang w:eastAsia="zh-TW"/>
        </w:rPr>
        <w:t xml:space="preserve">, ‘‘Circulation happens in many ways*we prefer to recognize all of them’’ </w:t>
      </w:r>
      <w:r w:rsidRPr="000C2CA0">
        <w:rPr>
          <w:rFonts w:eastAsia="PMingLiU"/>
          <w:sz w:val="14"/>
          <w:szCs w:val="14"/>
          <w:lang w:eastAsia="zh-TW"/>
        </w:rPr>
        <w:t>(p. 7</w:t>
      </w:r>
      <w:r w:rsidRPr="007178B3">
        <w:rPr>
          <w:rFonts w:eastAsia="PMingLiU"/>
          <w:szCs w:val="28"/>
          <w:u w:val="single"/>
          <w:lang w:eastAsia="zh-TW"/>
        </w:rPr>
        <w:t xml:space="preserve">).  Surely, advocates of this more fluid, multimodal understanding of the citizen would take umbrage; after all, they are simply casting about for a way of framing the citizen in the contemporary political scene that opens up space for resistance and critique and new, productive modes of engagement. The alternative, as </w:t>
      </w:r>
      <w:proofErr w:type="spellStart"/>
      <w:r w:rsidRPr="007178B3">
        <w:rPr>
          <w:rFonts w:eastAsia="PMingLiU"/>
          <w:szCs w:val="28"/>
          <w:u w:val="single"/>
          <w:lang w:eastAsia="zh-TW"/>
        </w:rPr>
        <w:t>Asen</w:t>
      </w:r>
      <w:proofErr w:type="spellEnd"/>
      <w:r w:rsidRPr="000C2CA0">
        <w:rPr>
          <w:rFonts w:eastAsia="PMingLiU"/>
          <w:sz w:val="14"/>
          <w:szCs w:val="14"/>
          <w:lang w:eastAsia="zh-TW"/>
        </w:rPr>
        <w:t xml:space="preserve"> (2004) </w:t>
      </w:r>
      <w:r w:rsidRPr="007178B3">
        <w:rPr>
          <w:rFonts w:eastAsia="PMingLiU"/>
          <w:szCs w:val="28"/>
          <w:u w:val="single"/>
          <w:lang w:eastAsia="zh-TW"/>
        </w:rPr>
        <w:t>suggests, is the conventional wisdom of the citizen as a class, as ‘‘the possession of citizens’’ or a ‘‘status attribute’’</w:t>
      </w:r>
      <w:r w:rsidRPr="000C2CA0">
        <w:rPr>
          <w:rFonts w:eastAsia="PMingLiU"/>
          <w:sz w:val="14"/>
          <w:szCs w:val="14"/>
          <w:lang w:eastAsia="zh-TW"/>
        </w:rPr>
        <w:t xml:space="preserve"> (pp. 203204). But it is a mistake to believe that there are only two ways of thinking citizenship*one as a citizen’s process and one as the citizen’s possession. A third way would be to think of the citizen as the possession of citizenship, to see in citizenship a certain juridical, social, and political determination that stamps the subject as a subject qua citizen, that imposes upon subjectivity the obligation toward public engagement and one’s incorporation into the political. Understanding citizen thusly resolves the tensions that </w:t>
      </w:r>
      <w:proofErr w:type="spellStart"/>
      <w:r w:rsidRPr="000C2CA0">
        <w:rPr>
          <w:rFonts w:eastAsia="PMingLiU"/>
          <w:sz w:val="14"/>
          <w:szCs w:val="14"/>
          <w:lang w:eastAsia="zh-TW"/>
        </w:rPr>
        <w:t>Asen’s</w:t>
      </w:r>
      <w:proofErr w:type="spellEnd"/>
      <w:r w:rsidRPr="000C2CA0">
        <w:rPr>
          <w:rFonts w:eastAsia="PMingLiU"/>
          <w:sz w:val="14"/>
          <w:szCs w:val="14"/>
          <w:lang w:eastAsia="zh-TW"/>
        </w:rPr>
        <w:t xml:space="preserve"> work likewise addresses, but it does so with a far more suspicious and limiting sense of the </w:t>
      </w:r>
      <w:proofErr w:type="gramStart"/>
      <w:r w:rsidRPr="000C2CA0">
        <w:rPr>
          <w:rFonts w:eastAsia="PMingLiU"/>
          <w:sz w:val="14"/>
          <w:szCs w:val="14"/>
          <w:lang w:eastAsia="zh-TW"/>
        </w:rPr>
        <w:t>extent  and</w:t>
      </w:r>
      <w:proofErr w:type="gramEnd"/>
      <w:r w:rsidRPr="000C2CA0">
        <w:rPr>
          <w:rFonts w:eastAsia="PMingLiU"/>
          <w:sz w:val="14"/>
          <w:szCs w:val="14"/>
          <w:lang w:eastAsia="zh-TW"/>
        </w:rPr>
        <w:t xml:space="preserve"> value of the political. </w:t>
      </w:r>
      <w:proofErr w:type="spellStart"/>
      <w:r w:rsidRPr="000C2CA0">
        <w:rPr>
          <w:rFonts w:eastAsia="PMingLiU"/>
          <w:sz w:val="14"/>
          <w:szCs w:val="14"/>
          <w:lang w:eastAsia="zh-TW"/>
        </w:rPr>
        <w:t>Asen</w:t>
      </w:r>
      <w:proofErr w:type="spellEnd"/>
      <w:r w:rsidRPr="000C2CA0">
        <w:rPr>
          <w:rFonts w:eastAsia="PMingLiU"/>
          <w:sz w:val="14"/>
          <w:szCs w:val="14"/>
          <w:lang w:eastAsia="zh-TW"/>
        </w:rPr>
        <w:t xml:space="preserve"> concludes by writing: </w:t>
      </w:r>
      <w:proofErr w:type="gramStart"/>
      <w:r w:rsidRPr="000C2CA0">
        <w:rPr>
          <w:rFonts w:eastAsia="PMingLiU"/>
          <w:sz w:val="14"/>
          <w:szCs w:val="14"/>
          <w:lang w:eastAsia="zh-TW"/>
        </w:rPr>
        <w:t>‘‘The</w:t>
      </w:r>
      <w:proofErr w:type="gramEnd"/>
      <w:r w:rsidRPr="000C2CA0">
        <w:rPr>
          <w:rFonts w:eastAsia="PMingLiU"/>
          <w:sz w:val="14"/>
          <w:szCs w:val="14"/>
          <w:lang w:eastAsia="zh-TW"/>
        </w:rPr>
        <w:t xml:space="preserve"> power of citizenship engagement arises in important respects from its capacity to refashion social norms and beliefs and to recast nonpolitical activities as political’’ (p. 207). 7 Considered alongside the inability to limit the conceptual range of citizenship and coupled with the compulsion toward political participation, such a proclamation strikes us with foreboding rather than enthusiasm, for it portends a political without end or outside. </w:t>
      </w:r>
    </w:p>
    <w:p w:rsidR="00FE2821" w:rsidRDefault="00FE2821" w:rsidP="00FE2821">
      <w:pPr>
        <w:rPr>
          <w:rFonts w:eastAsia="PMingLiU"/>
          <w:sz w:val="14"/>
          <w:szCs w:val="14"/>
          <w:lang w:eastAsia="zh-TW"/>
        </w:rPr>
      </w:pPr>
    </w:p>
    <w:p w:rsidR="00FE2821" w:rsidRDefault="00FE2821" w:rsidP="00FE2821">
      <w:pPr>
        <w:pStyle w:val="Heading4"/>
        <w:rPr>
          <w:lang w:eastAsia="zh-TW"/>
        </w:rPr>
      </w:pPr>
      <w:proofErr w:type="spellStart"/>
      <w:r>
        <w:rPr>
          <w:lang w:eastAsia="zh-TW"/>
        </w:rPr>
        <w:t>Aff</w:t>
      </w:r>
      <w:proofErr w:type="spellEnd"/>
      <w:r>
        <w:rPr>
          <w:lang w:eastAsia="zh-TW"/>
        </w:rPr>
        <w:t xml:space="preserve"> fails --- alt solves</w:t>
      </w:r>
    </w:p>
    <w:p w:rsidR="00FE2821" w:rsidRPr="00193C45" w:rsidRDefault="00FE2821" w:rsidP="00FE2821">
      <w:pPr>
        <w:rPr>
          <w:sz w:val="24"/>
        </w:rPr>
      </w:pPr>
      <w:proofErr w:type="spellStart"/>
      <w:r w:rsidRPr="00193C45">
        <w:rPr>
          <w:b/>
          <w:sz w:val="24"/>
        </w:rPr>
        <w:t>Saloom</w:t>
      </w:r>
      <w:proofErr w:type="spellEnd"/>
      <w:r w:rsidRPr="00193C45">
        <w:rPr>
          <w:b/>
          <w:sz w:val="24"/>
        </w:rPr>
        <w:t xml:space="preserve"> JD UGA, 6</w:t>
      </w:r>
    </w:p>
    <w:p w:rsidR="00FE2821" w:rsidRPr="00193C45" w:rsidRDefault="00FE2821" w:rsidP="00FE2821">
      <w:pPr>
        <w:rPr>
          <w:sz w:val="16"/>
        </w:rPr>
      </w:pPr>
      <w:r w:rsidRPr="00193C45">
        <w:rPr>
          <w:sz w:val="16"/>
        </w:rPr>
        <w:t xml:space="preserve">Rachel, JD </w:t>
      </w:r>
      <w:proofErr w:type="spellStart"/>
      <w:r w:rsidRPr="00193C45">
        <w:rPr>
          <w:sz w:val="16"/>
        </w:rPr>
        <w:t>Univ</w:t>
      </w:r>
      <w:proofErr w:type="spellEnd"/>
      <w:r w:rsidRPr="00193C45">
        <w:rPr>
          <w:sz w:val="16"/>
        </w:rPr>
        <w:t xml:space="preserve"> of Georgia School of Law and M.A. in Middle Eastern Studies from U of Chicago, Fall 2006, A Feminist Inquiry into International Law and International Relations, 12 Roger Williams U. L. Rev. 159, Lexis</w:t>
      </w:r>
    </w:p>
    <w:p w:rsidR="00FE2821" w:rsidRPr="00D17B67" w:rsidRDefault="00FE2821" w:rsidP="00FE2821">
      <w:pPr>
        <w:rPr>
          <w:sz w:val="16"/>
        </w:rPr>
      </w:pPr>
      <w:r w:rsidRPr="00193C45">
        <w:rPr>
          <w:sz w:val="16"/>
        </w:rPr>
        <w:t xml:space="preserve">Because patriarchy is embedded within society, it is no surprise that the theory and practice of both international law and international relations is also patriarchal. </w:t>
      </w:r>
      <w:hyperlink r:id="rId9" w:anchor="n98#n98" w:tgtFrame="_self" w:history="1">
        <w:proofErr w:type="gramStart"/>
        <w:r w:rsidRPr="00193C45">
          <w:rPr>
            <w:sz w:val="16"/>
          </w:rPr>
          <w:t>98</w:t>
        </w:r>
      </w:hyperlink>
      <w:r w:rsidRPr="00193C45">
        <w:rPr>
          <w:sz w:val="16"/>
        </w:rPr>
        <w:t xml:space="preserve"> </w:t>
      </w:r>
      <w:r w:rsidRPr="00193C45">
        <w:rPr>
          <w:u w:val="single"/>
        </w:rPr>
        <w:t xml:space="preserve">Total </w:t>
      </w:r>
      <w:r w:rsidRPr="00193C45">
        <w:rPr>
          <w:highlight w:val="yellow"/>
          <w:u w:val="single"/>
        </w:rPr>
        <w:t>critique</w:t>
      </w:r>
      <w:proofErr w:type="gramEnd"/>
      <w:r w:rsidRPr="00193C45">
        <w:rPr>
          <w:sz w:val="16"/>
        </w:rPr>
        <w:t>, however,</w:t>
      </w:r>
      <w:r w:rsidRPr="00193C45">
        <w:rPr>
          <w:u w:val="single"/>
        </w:rPr>
        <w:t xml:space="preserve"> </w:t>
      </w:r>
      <w:r w:rsidRPr="00193C45">
        <w:rPr>
          <w:highlight w:val="yellow"/>
          <w:u w:val="single"/>
        </w:rPr>
        <w:t>presents no method by which to challenge current</w:t>
      </w:r>
      <w:r w:rsidRPr="00193C45">
        <w:rPr>
          <w:u w:val="single"/>
        </w:rPr>
        <w:t xml:space="preserve"> hegemonic </w:t>
      </w:r>
      <w:r w:rsidRPr="00193C45">
        <w:rPr>
          <w:highlight w:val="yellow"/>
          <w:u w:val="single"/>
        </w:rPr>
        <w:t>practices</w:t>
      </w:r>
      <w:r w:rsidRPr="00193C45">
        <w:rPr>
          <w:u w:val="single"/>
        </w:rPr>
        <w:t xml:space="preserve">. Feminist </w:t>
      </w:r>
      <w:r w:rsidRPr="00193C45">
        <w:rPr>
          <w:highlight w:val="yellow"/>
          <w:u w:val="single"/>
        </w:rPr>
        <w:t>scholars have yet to provide a coherent</w:t>
      </w:r>
      <w:r w:rsidRPr="00193C45">
        <w:rPr>
          <w:u w:val="single"/>
        </w:rPr>
        <w:t xml:space="preserve"> </w:t>
      </w:r>
      <w:r w:rsidRPr="00193C45">
        <w:rPr>
          <w:highlight w:val="yellow"/>
          <w:u w:val="single"/>
        </w:rPr>
        <w:t>way in which</w:t>
      </w:r>
      <w:r w:rsidRPr="00193C45">
        <w:rPr>
          <w:u w:val="single"/>
        </w:rPr>
        <w:t xml:space="preserve"> total </w:t>
      </w:r>
      <w:r w:rsidRPr="00193C45">
        <w:rPr>
          <w:highlight w:val="yellow"/>
          <w:u w:val="single"/>
        </w:rPr>
        <w:t>critique can be applied to change</w:t>
      </w:r>
      <w:r w:rsidRPr="00193C45">
        <w:rPr>
          <w:u w:val="single"/>
        </w:rPr>
        <w:t xml:space="preserve"> the nature of international law and </w:t>
      </w:r>
      <w:r w:rsidRPr="00193C45">
        <w:rPr>
          <w:highlight w:val="yellow"/>
          <w:u w:val="single"/>
        </w:rPr>
        <w:t>i</w:t>
      </w:r>
      <w:r w:rsidRPr="00193C45">
        <w:rPr>
          <w:u w:val="single"/>
        </w:rPr>
        <w:t xml:space="preserve">nternational </w:t>
      </w:r>
      <w:r w:rsidRPr="00193C45">
        <w:rPr>
          <w:highlight w:val="yellow"/>
          <w:u w:val="single"/>
        </w:rPr>
        <w:t>r</w:t>
      </w:r>
      <w:r w:rsidRPr="00193C45">
        <w:rPr>
          <w:u w:val="single"/>
        </w:rPr>
        <w:t xml:space="preserve">elations. </w:t>
      </w:r>
      <w:proofErr w:type="gramStart"/>
      <w:r w:rsidRPr="00193C45">
        <w:rPr>
          <w:sz w:val="16"/>
        </w:rPr>
        <w:t>Some  [</w:t>
      </w:r>
      <w:proofErr w:type="gramEnd"/>
      <w:r w:rsidRPr="00193C45">
        <w:rPr>
          <w:sz w:val="16"/>
        </w:rPr>
        <w:t xml:space="preserve">*178]  feminist scholars are optimistic for the possibility of changing the way the current system is structured. For example, Whitworth believes that "sites of resistance are always available to those who oppose the status quo." </w:t>
      </w:r>
      <w:hyperlink r:id="rId10" w:anchor="n99#n99" w:tgtFrame="_self" w:history="1">
        <w:r w:rsidRPr="00193C45">
          <w:rPr>
            <w:sz w:val="16"/>
          </w:rPr>
          <w:t>99</w:t>
        </w:r>
      </w:hyperlink>
      <w:r w:rsidRPr="00193C45">
        <w:rPr>
          <w:sz w:val="16"/>
        </w:rPr>
        <w:t xml:space="preserve"> </w:t>
      </w:r>
      <w:proofErr w:type="spellStart"/>
      <w:r w:rsidRPr="00193C45">
        <w:rPr>
          <w:sz w:val="16"/>
        </w:rPr>
        <w:t>Enloe</w:t>
      </w:r>
      <w:proofErr w:type="spellEnd"/>
      <w:r w:rsidRPr="00193C45">
        <w:rPr>
          <w:sz w:val="16"/>
        </w:rPr>
        <w:t xml:space="preserve"> suggests that since the world of international politics has been made it can also be remade. </w:t>
      </w:r>
      <w:hyperlink r:id="rId11" w:anchor="n100#n100" w:tgtFrame="_self" w:history="1">
        <w:r w:rsidRPr="00193C45">
          <w:rPr>
            <w:sz w:val="16"/>
          </w:rPr>
          <w:t>100</w:t>
        </w:r>
      </w:hyperlink>
      <w:r w:rsidRPr="00193C45">
        <w:rPr>
          <w:sz w:val="16"/>
        </w:rPr>
        <w:t xml:space="preserve"> She posits that every time a woman speaks out about how the government controls her, new theories are being made. </w:t>
      </w:r>
      <w:hyperlink r:id="rId12" w:anchor="n101#n101" w:tgtFrame="_self" w:history="1">
        <w:r w:rsidRPr="00193C45">
          <w:rPr>
            <w:sz w:val="16"/>
          </w:rPr>
          <w:t>101</w:t>
        </w:r>
      </w:hyperlink>
      <w:r w:rsidRPr="00193C45">
        <w:rPr>
          <w:sz w:val="16"/>
        </w:rPr>
        <w:t xml:space="preserve"> </w:t>
      </w:r>
      <w:r w:rsidRPr="00193C45">
        <w:rPr>
          <w:u w:val="single"/>
        </w:rPr>
        <w:t xml:space="preserve">All of these </w:t>
      </w:r>
      <w:r w:rsidRPr="00193C45">
        <w:rPr>
          <w:highlight w:val="yellow"/>
          <w:u w:val="single"/>
        </w:rPr>
        <w:t>theorists highlight</w:t>
      </w:r>
      <w:r w:rsidRPr="00193C45">
        <w:rPr>
          <w:u w:val="single"/>
        </w:rPr>
        <w:t xml:space="preserve"> the </w:t>
      </w:r>
      <w:r w:rsidRPr="00193C45">
        <w:rPr>
          <w:u w:val="single"/>
        </w:rPr>
        <w:lastRenderedPageBreak/>
        <w:t xml:space="preserve">manner in which gender </w:t>
      </w:r>
      <w:r w:rsidRPr="00193C45">
        <w:rPr>
          <w:highlight w:val="yellow"/>
          <w:u w:val="single"/>
        </w:rPr>
        <w:t>criticisms</w:t>
      </w:r>
      <w:r w:rsidRPr="00193C45">
        <w:rPr>
          <w:u w:val="single"/>
        </w:rPr>
        <w:t xml:space="preserve"> can destabilize traditional theories. </w:t>
      </w:r>
      <w:r w:rsidRPr="00193C45">
        <w:rPr>
          <w:highlight w:val="yellow"/>
          <w:u w:val="single"/>
        </w:rPr>
        <w:t xml:space="preserve">They provide </w:t>
      </w:r>
      <w:r w:rsidRPr="00193C45">
        <w:rPr>
          <w:rStyle w:val="Emphasis"/>
          <w:highlight w:val="yellow"/>
        </w:rPr>
        <w:t>no mechanism</w:t>
      </w:r>
      <w:r w:rsidRPr="00193C45">
        <w:rPr>
          <w:sz w:val="16"/>
        </w:rPr>
        <w:t xml:space="preserve">, however, </w:t>
      </w:r>
      <w:r w:rsidRPr="00193C45">
        <w:rPr>
          <w:highlight w:val="yellow"/>
          <w:u w:val="single"/>
        </w:rPr>
        <w:t>for</w:t>
      </w:r>
      <w:r w:rsidRPr="00193C45">
        <w:rPr>
          <w:u w:val="single"/>
        </w:rPr>
        <w:t xml:space="preserve"> the actual </w:t>
      </w:r>
      <w:r w:rsidRPr="00193C45">
        <w:rPr>
          <w:highlight w:val="yellow"/>
          <w:u w:val="single"/>
        </w:rPr>
        <w:t>implementation</w:t>
      </w:r>
      <w:r w:rsidRPr="00193C45">
        <w:rPr>
          <w:u w:val="single"/>
        </w:rPr>
        <w:t xml:space="preserve"> of their theories into practice.</w:t>
      </w:r>
      <w:r w:rsidRPr="00193C45">
        <w:rPr>
          <w:sz w:val="16"/>
        </w:rPr>
        <w:t xml:space="preserve"> While in the abstract, resistance to hegemonic paradigms seems like a promising concept, gender theorists have made no attempt to make their resistance culminate in meaningful change. </w:t>
      </w:r>
      <w:r w:rsidRPr="00193C45">
        <w:rPr>
          <w:u w:val="single"/>
        </w:rPr>
        <w:t xml:space="preserve">The notion of </w:t>
      </w:r>
      <w:r w:rsidRPr="00193C45">
        <w:rPr>
          <w:highlight w:val="yellow"/>
          <w:u w:val="single"/>
        </w:rPr>
        <w:t>rethinking</w:t>
      </w:r>
      <w:r w:rsidRPr="00193C45">
        <w:rPr>
          <w:u w:val="single"/>
        </w:rPr>
        <w:t xml:space="preserve"> traditional approaches to</w:t>
      </w:r>
      <w:r w:rsidRPr="00193C45">
        <w:rPr>
          <w:sz w:val="16"/>
        </w:rPr>
        <w:t xml:space="preserve"> international law and </w:t>
      </w:r>
      <w:r w:rsidRPr="00193C45">
        <w:rPr>
          <w:u w:val="single"/>
        </w:rPr>
        <w:t xml:space="preserve">international relations </w:t>
      </w:r>
      <w:r w:rsidRPr="00193C45">
        <w:rPr>
          <w:highlight w:val="yellow"/>
          <w:u w:val="single"/>
        </w:rPr>
        <w:t>does not go far enough</w:t>
      </w:r>
      <w:r w:rsidRPr="00193C45">
        <w:rPr>
          <w:u w:val="single"/>
        </w:rPr>
        <w:t xml:space="preserve"> in prescribing an alternative theoretical basis for understanding the international arena. </w:t>
      </w:r>
      <w:proofErr w:type="spellStart"/>
      <w:r w:rsidRPr="00193C45">
        <w:rPr>
          <w:highlight w:val="yellow"/>
          <w:u w:val="single"/>
        </w:rPr>
        <w:t>Enloe's</w:t>
      </w:r>
      <w:proofErr w:type="spellEnd"/>
      <w:r w:rsidRPr="00193C45">
        <w:rPr>
          <w:highlight w:val="yellow"/>
          <w:u w:val="single"/>
        </w:rPr>
        <w:t xml:space="preserve"> plea for women to speak out</w:t>
      </w:r>
      <w:r w:rsidRPr="00193C45">
        <w:rPr>
          <w:u w:val="single"/>
        </w:rPr>
        <w:t xml:space="preserve"> about international politics </w:t>
      </w:r>
      <w:r w:rsidRPr="00193C45">
        <w:rPr>
          <w:highlight w:val="yellow"/>
          <w:u w:val="single"/>
        </w:rPr>
        <w:t>does not go</w:t>
      </w:r>
      <w:r w:rsidRPr="00193C45">
        <w:rPr>
          <w:u w:val="single"/>
        </w:rPr>
        <w:t xml:space="preserve"> nearly </w:t>
      </w:r>
      <w:r w:rsidRPr="00193C45">
        <w:rPr>
          <w:highlight w:val="yellow"/>
          <w:u w:val="single"/>
        </w:rPr>
        <w:t>far</w:t>
      </w:r>
      <w:r w:rsidRPr="00193C45">
        <w:rPr>
          <w:u w:val="single"/>
        </w:rPr>
        <w:t xml:space="preserve"> </w:t>
      </w:r>
      <w:r w:rsidRPr="00193C45">
        <w:rPr>
          <w:highlight w:val="yellow"/>
          <w:u w:val="single"/>
        </w:rPr>
        <w:t>enough</w:t>
      </w:r>
      <w:r w:rsidRPr="00193C45">
        <w:rPr>
          <w:u w:val="single"/>
        </w:rPr>
        <w:t xml:space="preserve"> in explaining how those acts could have the potential to actually change the practice of international relations. Either </w:t>
      </w:r>
      <w:r w:rsidRPr="00193C45">
        <w:rPr>
          <w:highlight w:val="yellow"/>
          <w:u w:val="single"/>
        </w:rPr>
        <w:t>women are already speaking</w:t>
      </w:r>
      <w:r w:rsidRPr="00193C45">
        <w:rPr>
          <w:u w:val="single"/>
        </w:rPr>
        <w:t xml:space="preserve"> out now</w:t>
      </w:r>
      <w:r w:rsidRPr="00193C45">
        <w:rPr>
          <w:highlight w:val="yellow"/>
          <w:u w:val="single"/>
        </w:rPr>
        <w:t>, and their voices alone are not an effective mechanism</w:t>
      </w:r>
      <w:r w:rsidRPr="00193C45">
        <w:rPr>
          <w:u w:val="single"/>
        </w:rPr>
        <w:t xml:space="preserve"> to challenge the system</w:t>
      </w:r>
      <w:r w:rsidRPr="00193C45">
        <w:rPr>
          <w:sz w:val="16"/>
        </w:rPr>
        <w:t>, or women are not even speaking out about world politics currently. Obviously it is absurd to assume that women remain silent about world politics. If that is the case, then one must question women's ability to speak up, challenge, and change the system.</w:t>
      </w:r>
    </w:p>
    <w:p w:rsidR="00FE2821" w:rsidRDefault="00FE2821" w:rsidP="00FE2821">
      <w:pPr>
        <w:rPr>
          <w:lang w:eastAsia="zh-TW"/>
        </w:rPr>
      </w:pPr>
    </w:p>
    <w:p w:rsidR="00FE2821" w:rsidRPr="00193C45" w:rsidRDefault="00FE2821" w:rsidP="00FE2821">
      <w:pPr>
        <w:pStyle w:val="Heading4"/>
      </w:pPr>
      <w:r w:rsidRPr="00193C45">
        <w:t xml:space="preserve">Biological differences aren’t the root cause </w:t>
      </w:r>
    </w:p>
    <w:p w:rsidR="00FE2821" w:rsidRPr="00193C45" w:rsidRDefault="00FE2821" w:rsidP="00FE2821">
      <w:pPr>
        <w:rPr>
          <w:sz w:val="16"/>
        </w:rPr>
      </w:pPr>
      <w:r w:rsidRPr="00193C45">
        <w:rPr>
          <w:b/>
          <w:sz w:val="24"/>
          <w:u w:val="single"/>
        </w:rPr>
        <w:t xml:space="preserve">Guenther </w:t>
      </w:r>
      <w:proofErr w:type="spellStart"/>
      <w:r w:rsidRPr="00193C45">
        <w:rPr>
          <w:sz w:val="16"/>
        </w:rPr>
        <w:t>asst</w:t>
      </w:r>
      <w:proofErr w:type="spellEnd"/>
      <w:r w:rsidRPr="00193C45">
        <w:rPr>
          <w:sz w:val="16"/>
        </w:rPr>
        <w:t xml:space="preserve"> prof </w:t>
      </w:r>
      <w:proofErr w:type="spellStart"/>
      <w:proofErr w:type="gramStart"/>
      <w:r w:rsidRPr="00193C45">
        <w:rPr>
          <w:sz w:val="16"/>
        </w:rPr>
        <w:t>phil</w:t>
      </w:r>
      <w:proofErr w:type="spellEnd"/>
      <w:proofErr w:type="gramEnd"/>
      <w:r w:rsidRPr="00193C45">
        <w:rPr>
          <w:sz w:val="16"/>
        </w:rPr>
        <w:t xml:space="preserve"> @ </w:t>
      </w:r>
      <w:proofErr w:type="spellStart"/>
      <w:r w:rsidRPr="00193C45">
        <w:rPr>
          <w:sz w:val="16"/>
        </w:rPr>
        <w:t>vandy</w:t>
      </w:r>
      <w:proofErr w:type="spellEnd"/>
      <w:r w:rsidRPr="00193C45">
        <w:rPr>
          <w:sz w:val="16"/>
        </w:rPr>
        <w:t xml:space="preserve"> </w:t>
      </w:r>
      <w:r w:rsidRPr="00193C45">
        <w:rPr>
          <w:b/>
          <w:sz w:val="24"/>
          <w:u w:val="single"/>
        </w:rPr>
        <w:t xml:space="preserve">2010 </w:t>
      </w:r>
      <w:r w:rsidRPr="00193C45">
        <w:rPr>
          <w:sz w:val="16"/>
        </w:rPr>
        <w:t xml:space="preserve">(Lisa “Other Fecundities: Proust and </w:t>
      </w:r>
      <w:proofErr w:type="spellStart"/>
      <w:r w:rsidRPr="00193C45">
        <w:rPr>
          <w:sz w:val="16"/>
        </w:rPr>
        <w:t>Irigaray</w:t>
      </w:r>
      <w:proofErr w:type="spellEnd"/>
      <w:r w:rsidRPr="00193C45">
        <w:rPr>
          <w:sz w:val="16"/>
        </w:rPr>
        <w:t xml:space="preserve"> on Sexual Difference” Differences: A journal of </w:t>
      </w:r>
      <w:proofErr w:type="spellStart"/>
      <w:r w:rsidRPr="00193C45">
        <w:rPr>
          <w:sz w:val="16"/>
        </w:rPr>
        <w:t>feminst</w:t>
      </w:r>
      <w:proofErr w:type="spellEnd"/>
      <w:r w:rsidRPr="00193C45">
        <w:rPr>
          <w:sz w:val="16"/>
        </w:rPr>
        <w:t xml:space="preserve"> cultural studies Volume 21, Number 2)</w:t>
      </w:r>
    </w:p>
    <w:p w:rsidR="00FE2821" w:rsidRPr="00193C45" w:rsidRDefault="00FE2821" w:rsidP="00FE2821">
      <w:pPr>
        <w:rPr>
          <w:sz w:val="16"/>
        </w:rPr>
      </w:pPr>
      <w:r w:rsidRPr="00193C45">
        <w:rPr>
          <w:sz w:val="16"/>
        </w:rPr>
        <w:t xml:space="preserve">While critical of </w:t>
      </w:r>
      <w:proofErr w:type="spellStart"/>
      <w:r w:rsidRPr="00193C45">
        <w:rPr>
          <w:sz w:val="16"/>
        </w:rPr>
        <w:t>Irigaray’s</w:t>
      </w:r>
      <w:proofErr w:type="spellEnd"/>
      <w:r w:rsidRPr="00193C45">
        <w:rPr>
          <w:sz w:val="16"/>
        </w:rPr>
        <w:t xml:space="preserve"> recent efforts to construct a foundational role for sexual duality, the alternative account I have developed here nevertheless remains inspired by </w:t>
      </w:r>
      <w:proofErr w:type="spellStart"/>
      <w:r w:rsidRPr="00193C45">
        <w:rPr>
          <w:sz w:val="16"/>
        </w:rPr>
        <w:t>Irigaray’s</w:t>
      </w:r>
      <w:proofErr w:type="spellEnd"/>
      <w:r w:rsidRPr="00193C45">
        <w:rPr>
          <w:sz w:val="16"/>
        </w:rPr>
        <w:t xml:space="preserve"> work insofar as it affirms sexual difference as irreducible to the one or the same. In the </w:t>
      </w:r>
      <w:proofErr w:type="spellStart"/>
      <w:r w:rsidRPr="00193C45">
        <w:rPr>
          <w:sz w:val="16"/>
        </w:rPr>
        <w:t>Proustian</w:t>
      </w:r>
      <w:proofErr w:type="spellEnd"/>
      <w:r w:rsidRPr="00193C45">
        <w:rPr>
          <w:sz w:val="16"/>
        </w:rPr>
        <w:t xml:space="preserve"> model, </w:t>
      </w:r>
      <w:r w:rsidRPr="00193C45">
        <w:rPr>
          <w:highlight w:val="yellow"/>
          <w:u w:val="single"/>
        </w:rPr>
        <w:t xml:space="preserve">male and female parts exist, but they have </w:t>
      </w:r>
      <w:r w:rsidRPr="00193C45">
        <w:rPr>
          <w:b/>
          <w:highlight w:val="yellow"/>
          <w:u w:val="single"/>
        </w:rPr>
        <w:t>no inherent content</w:t>
      </w:r>
      <w:r w:rsidRPr="00193C45">
        <w:rPr>
          <w:u w:val="single"/>
        </w:rPr>
        <w:t xml:space="preserve">, pattern, or tendency; </w:t>
      </w:r>
      <w:r w:rsidRPr="00193C45">
        <w:rPr>
          <w:highlight w:val="yellow"/>
          <w:u w:val="single"/>
        </w:rPr>
        <w:t>what makes them meaningful</w:t>
      </w:r>
      <w:r w:rsidRPr="00193C45">
        <w:rPr>
          <w:u w:val="single"/>
        </w:rPr>
        <w:t xml:space="preserve">, and what produces the effect of sexed tendencies or worlds, </w:t>
      </w:r>
      <w:r w:rsidRPr="00193C45">
        <w:rPr>
          <w:highlight w:val="yellow"/>
          <w:u w:val="single"/>
        </w:rPr>
        <w:t>are patterns of</w:t>
      </w:r>
      <w:r w:rsidRPr="00193C45">
        <w:rPr>
          <w:u w:val="single"/>
        </w:rPr>
        <w:t xml:space="preserve"> circulation and </w:t>
      </w:r>
      <w:r w:rsidRPr="00193C45">
        <w:rPr>
          <w:highlight w:val="yellow"/>
          <w:u w:val="single"/>
        </w:rPr>
        <w:t>exchange</w:t>
      </w:r>
      <w:r w:rsidRPr="00193C45">
        <w:rPr>
          <w:u w:val="single"/>
        </w:rPr>
        <w:t xml:space="preserve">, specific practices of sexuality, and local histories of sexual encounters. </w:t>
      </w:r>
      <w:r w:rsidRPr="00193C45">
        <w:rPr>
          <w:highlight w:val="yellow"/>
          <w:u w:val="single"/>
        </w:rPr>
        <w:t>Without the search for</w:t>
      </w:r>
      <w:r w:rsidRPr="00193C45">
        <w:rPr>
          <w:u w:val="single"/>
        </w:rPr>
        <w:t xml:space="preserve"> whatever rare and delicate </w:t>
      </w:r>
      <w:r w:rsidRPr="00193C45">
        <w:rPr>
          <w:highlight w:val="yellow"/>
          <w:u w:val="single"/>
        </w:rPr>
        <w:t>pleasure</w:t>
      </w:r>
      <w:r w:rsidRPr="00193C45">
        <w:rPr>
          <w:u w:val="single"/>
        </w:rPr>
        <w:t xml:space="preserve">s we are capable of experiencing, </w:t>
      </w:r>
      <w:r w:rsidRPr="00193C45">
        <w:rPr>
          <w:highlight w:val="yellow"/>
          <w:u w:val="single"/>
        </w:rPr>
        <w:t>the material sites of</w:t>
      </w:r>
      <w:r w:rsidRPr="00193C45">
        <w:rPr>
          <w:u w:val="single"/>
        </w:rPr>
        <w:t xml:space="preserve"> </w:t>
      </w:r>
      <w:r w:rsidRPr="00193C45">
        <w:rPr>
          <w:highlight w:val="yellow"/>
          <w:u w:val="single"/>
        </w:rPr>
        <w:t xml:space="preserve">sexual duality </w:t>
      </w:r>
      <w:r w:rsidRPr="00193C45">
        <w:rPr>
          <w:b/>
          <w:highlight w:val="yellow"/>
          <w:u w:val="single"/>
        </w:rPr>
        <w:t>remain sterile and meaningless</w:t>
      </w:r>
      <w:r w:rsidRPr="00193C45">
        <w:rPr>
          <w:highlight w:val="yellow"/>
          <w:u w:val="single"/>
        </w:rPr>
        <w:t>. This is not to say that</w:t>
      </w:r>
      <w:r w:rsidRPr="00193C45">
        <w:rPr>
          <w:u w:val="single"/>
        </w:rPr>
        <w:t xml:space="preserve"> biological </w:t>
      </w:r>
      <w:r w:rsidRPr="00193C45">
        <w:rPr>
          <w:highlight w:val="yellow"/>
          <w:u w:val="single"/>
        </w:rPr>
        <w:t>sex does not exist</w:t>
      </w:r>
      <w:r w:rsidRPr="00193C45">
        <w:rPr>
          <w:u w:val="single"/>
        </w:rPr>
        <w:t xml:space="preserve"> or does not count as “real,” </w:t>
      </w:r>
      <w:r w:rsidRPr="00193C45">
        <w:rPr>
          <w:highlight w:val="yellow"/>
          <w:u w:val="single"/>
        </w:rPr>
        <w:t>but that it does not mean anything without the continuous but continually</w:t>
      </w:r>
      <w:r w:rsidRPr="00193C45">
        <w:rPr>
          <w:u w:val="single"/>
        </w:rPr>
        <w:t xml:space="preserve"> </w:t>
      </w:r>
      <w:r w:rsidRPr="00193C45">
        <w:rPr>
          <w:highlight w:val="yellow"/>
          <w:u w:val="single"/>
        </w:rPr>
        <w:t>shifting patterns of exchange between bodies.</w:t>
      </w:r>
      <w:r w:rsidRPr="00193C45">
        <w:rPr>
          <w:sz w:val="16"/>
          <w:highlight w:val="yellow"/>
        </w:rPr>
        <w:t xml:space="preserve"> </w:t>
      </w:r>
      <w:r w:rsidRPr="00193C45">
        <w:rPr>
          <w:highlight w:val="yellow"/>
          <w:u w:val="single"/>
        </w:rPr>
        <w:t>The multiplicity of bodily drives</w:t>
      </w:r>
      <w:r w:rsidRPr="00193C45">
        <w:rPr>
          <w:u w:val="single"/>
        </w:rPr>
        <w:t xml:space="preserve">, and the encounters with </w:t>
      </w:r>
      <w:proofErr w:type="spellStart"/>
      <w:r w:rsidRPr="00193C45">
        <w:rPr>
          <w:u w:val="single"/>
        </w:rPr>
        <w:t>alterity</w:t>
      </w:r>
      <w:proofErr w:type="spellEnd"/>
      <w:r w:rsidRPr="00193C45">
        <w:rPr>
          <w:u w:val="single"/>
        </w:rPr>
        <w:t xml:space="preserve"> that they engender, </w:t>
      </w:r>
      <w:r w:rsidRPr="00193C45">
        <w:rPr>
          <w:highlight w:val="yellow"/>
          <w:u w:val="single"/>
        </w:rPr>
        <w:t>fertilize the meaning of sexual duality</w:t>
      </w:r>
      <w:r w:rsidRPr="00193C45">
        <w:rPr>
          <w:u w:val="single"/>
        </w:rPr>
        <w:t>; and likewise, the duality of the sexes orients and stabilizes, without thereby restricting, the circulation of multiple drives</w:t>
      </w:r>
      <w:r w:rsidRPr="00193C45">
        <w:rPr>
          <w:sz w:val="16"/>
        </w:rPr>
        <w:t xml:space="preserve">. For Proust, </w:t>
      </w:r>
      <w:r w:rsidRPr="00193C45">
        <w:rPr>
          <w:highlight w:val="yellow"/>
          <w:u w:val="single"/>
        </w:rPr>
        <w:t>there is nothing unnatural about a man becoming a woman to penetrate another man</w:t>
      </w:r>
      <w:r w:rsidRPr="00193C45">
        <w:rPr>
          <w:u w:val="single"/>
        </w:rPr>
        <w:t xml:space="preserve"> who has become a woman in a different but complementary way</w:t>
      </w:r>
      <w:r w:rsidRPr="00193C45">
        <w:rPr>
          <w:sz w:val="16"/>
        </w:rPr>
        <w:t xml:space="preserve">. It’s as natural as the birds and the bees!23 Far from betraying or disavowing sexual difference through their transformations, </w:t>
      </w:r>
      <w:proofErr w:type="spellStart"/>
      <w:r w:rsidRPr="00193C45">
        <w:rPr>
          <w:sz w:val="16"/>
        </w:rPr>
        <w:t>Charlus</w:t>
      </w:r>
      <w:proofErr w:type="spellEnd"/>
      <w:r w:rsidRPr="00193C45">
        <w:rPr>
          <w:sz w:val="16"/>
        </w:rPr>
        <w:t xml:space="preserve"> and </w:t>
      </w:r>
      <w:proofErr w:type="spellStart"/>
      <w:r w:rsidRPr="00193C45">
        <w:rPr>
          <w:sz w:val="16"/>
        </w:rPr>
        <w:t>Jupien</w:t>
      </w:r>
      <w:proofErr w:type="spellEnd"/>
      <w:r w:rsidRPr="00193C45">
        <w:rPr>
          <w:sz w:val="16"/>
        </w:rPr>
        <w:t xml:space="preserve"> are following its “higher law”: a law that seeks pleasure with others in difference and self-differing, but for whom this difference need not appear in one particular shape or another. The local specificity of such encounters is as rich and varied as the moral botanist could hope for, and the possibilities for their expression are limited only by our patience to discover them.</w:t>
      </w:r>
    </w:p>
    <w:p w:rsidR="00FE2821" w:rsidRPr="00193C45" w:rsidRDefault="00FE2821" w:rsidP="00FE2821">
      <w:pPr>
        <w:rPr>
          <w:sz w:val="16"/>
        </w:rPr>
      </w:pPr>
    </w:p>
    <w:p w:rsidR="00FE2821" w:rsidRPr="007E7DDE" w:rsidRDefault="00FE2821" w:rsidP="00FE2821">
      <w:pPr>
        <w:pStyle w:val="Heading4"/>
      </w:pPr>
      <w:r>
        <w:t>Their framework arguments cheapen the alt—we can't tell them their wrong because of their gender, and that's censorship—but they can tell us what we can say, because they have some privileged insight on reality—all perspectives are partial—otherwise you romanticize their status</w:t>
      </w:r>
    </w:p>
    <w:p w:rsidR="00FE2821" w:rsidRPr="00E143CC" w:rsidRDefault="00FE2821" w:rsidP="00FE2821">
      <w:pPr>
        <w:rPr>
          <w:rStyle w:val="StyleBoldUnderline"/>
          <w:szCs w:val="20"/>
        </w:rPr>
      </w:pPr>
      <w:r w:rsidRPr="00E143CC">
        <w:rPr>
          <w:b/>
        </w:rPr>
        <w:t>Scott, 92</w:t>
      </w:r>
      <w:r w:rsidRPr="00E143CC">
        <w:t xml:space="preserve"> – professor of sociology at Princeton (Joan, “Multiculturalism and the Politics of Identity,” The Identity in Question (Summer, 1992), pp. 12-19, JSTOR)</w:t>
      </w:r>
    </w:p>
    <w:p w:rsidR="00FE2821" w:rsidRPr="00E143CC" w:rsidRDefault="00FE2821" w:rsidP="00FE2821">
      <w:pPr>
        <w:rPr>
          <w:rStyle w:val="StyleBoldUnderline"/>
          <w:szCs w:val="20"/>
        </w:rPr>
      </w:pPr>
    </w:p>
    <w:p w:rsidR="00FE2821" w:rsidRPr="00A028D9" w:rsidRDefault="00FE2821" w:rsidP="00FE2821">
      <w:pPr>
        <w:rPr>
          <w:bCs/>
          <w:sz w:val="16"/>
          <w:szCs w:val="16"/>
        </w:rPr>
      </w:pPr>
      <w:r w:rsidRPr="008D357E">
        <w:rPr>
          <w:bCs/>
          <w:sz w:val="16"/>
          <w:szCs w:val="16"/>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w:t>
      </w:r>
      <w:r w:rsidRPr="00A028D9">
        <w:rPr>
          <w:bCs/>
          <w:sz w:val="16"/>
          <w:szCs w:val="16"/>
        </w:rPr>
        <w:t xml:space="preserve">subordination are involved in personal behavior entirely drop out. Chandra </w:t>
      </w:r>
      <w:proofErr w:type="spellStart"/>
      <w:r w:rsidRPr="00A028D9">
        <w:rPr>
          <w:bCs/>
          <w:sz w:val="16"/>
          <w:szCs w:val="16"/>
        </w:rPr>
        <w:t>Mohanty</w:t>
      </w:r>
      <w:proofErr w:type="spellEnd"/>
      <w:r w:rsidRPr="00A028D9">
        <w:rPr>
          <w:bCs/>
          <w:sz w:val="16"/>
          <w:szCs w:val="16"/>
        </w:rPr>
        <w:t xml:space="preserve"> puts it this way: </w:t>
      </w:r>
    </w:p>
    <w:p w:rsidR="00FE2821" w:rsidRPr="008D357E" w:rsidRDefault="00FE2821" w:rsidP="00FE2821">
      <w:pPr>
        <w:rPr>
          <w:bCs/>
          <w:sz w:val="16"/>
        </w:rPr>
      </w:pPr>
      <w:r w:rsidRPr="00A028D9">
        <w:rPr>
          <w:bCs/>
          <w:sz w:val="16"/>
        </w:rPr>
        <w:t xml:space="preserve">There has been an erosion of the politics of collectivity through the reformulation of race and difference in individualistic terms. </w:t>
      </w:r>
      <w:r w:rsidRPr="00A028D9">
        <w:rPr>
          <w:bCs/>
          <w:u w:val="single"/>
        </w:rPr>
        <w:t>The</w:t>
      </w:r>
      <w:r w:rsidRPr="00A028D9">
        <w:rPr>
          <w:bCs/>
          <w:sz w:val="16"/>
        </w:rPr>
        <w:t xml:space="preserve"> </w:t>
      </w:r>
      <w:r w:rsidRPr="00A028D9">
        <w:rPr>
          <w:sz w:val="16"/>
        </w:rPr>
        <w:t xml:space="preserve">1960s and '70s </w:t>
      </w:r>
      <w:r w:rsidRPr="00A028D9">
        <w:rPr>
          <w:u w:val="single"/>
        </w:rPr>
        <w:t xml:space="preserve">slogan "the personal is political" has been </w:t>
      </w:r>
      <w:proofErr w:type="spellStart"/>
      <w:r w:rsidRPr="00A028D9">
        <w:rPr>
          <w:u w:val="single"/>
        </w:rPr>
        <w:t>recrafted</w:t>
      </w:r>
      <w:proofErr w:type="spellEnd"/>
      <w:r w:rsidRPr="00A028D9">
        <w:rPr>
          <w:b/>
          <w:bCs/>
          <w:u w:val="single"/>
        </w:rPr>
        <w:t xml:space="preserve"> </w:t>
      </w:r>
      <w:r w:rsidRPr="00A028D9">
        <w:rPr>
          <w:bCs/>
          <w:sz w:val="16"/>
        </w:rPr>
        <w:t xml:space="preserve">in the 1980s </w:t>
      </w:r>
      <w:r w:rsidRPr="00A028D9">
        <w:rPr>
          <w:bCs/>
          <w:u w:val="single"/>
        </w:rPr>
        <w:t>as "the political is personal</w:t>
      </w:r>
      <w:r w:rsidRPr="00A028D9">
        <w:rPr>
          <w:bCs/>
          <w:sz w:val="16"/>
        </w:rPr>
        <w:t xml:space="preserve">." In other words, </w:t>
      </w:r>
      <w:r w:rsidRPr="007E7DDE">
        <w:rPr>
          <w:bCs/>
          <w:highlight w:val="yellow"/>
          <w:u w:val="single"/>
        </w:rPr>
        <w:t xml:space="preserve">all politics is collapsed into the personal, and questions of individual </w:t>
      </w:r>
      <w:r w:rsidRPr="00A028D9">
        <w:rPr>
          <w:bCs/>
          <w:u w:val="single"/>
        </w:rPr>
        <w:t xml:space="preserve">behaviors, attitudes, and </w:t>
      </w:r>
      <w:r w:rsidRPr="007E7DDE">
        <w:rPr>
          <w:bCs/>
          <w:highlight w:val="yellow"/>
          <w:u w:val="single"/>
        </w:rPr>
        <w:t>life-</w:t>
      </w:r>
      <w:r w:rsidRPr="00A028D9">
        <w:rPr>
          <w:bCs/>
          <w:u w:val="single"/>
        </w:rPr>
        <w:t xml:space="preserve">styles </w:t>
      </w:r>
      <w:r w:rsidRPr="007E7DDE">
        <w:rPr>
          <w:bCs/>
          <w:highlight w:val="yellow"/>
          <w:u w:val="single"/>
        </w:rPr>
        <w:t>stand in for political analysis of the social</w:t>
      </w:r>
      <w:r w:rsidRPr="008D357E">
        <w:rPr>
          <w:bCs/>
          <w:sz w:val="16"/>
        </w:rPr>
        <w:t xml:space="preserve">. Individual political struggles are seen as the only relevant and legitimate form of political struggle.5 </w:t>
      </w:r>
    </w:p>
    <w:p w:rsidR="00FE2821" w:rsidRPr="001F6ABE" w:rsidRDefault="00FE2821" w:rsidP="00FE2821">
      <w:pPr>
        <w:rPr>
          <w:bCs/>
          <w:sz w:val="16"/>
          <w:szCs w:val="16"/>
        </w:rPr>
      </w:pPr>
      <w:r w:rsidRPr="008D357E">
        <w:rPr>
          <w:bCs/>
          <w:sz w:val="16"/>
          <w:szCs w:val="16"/>
        </w:rPr>
        <w:t xml:space="preserve">Paradoxically, individuals then generalize their perceptions and claim to speak for a whole group, but the groups are also conceived as unitary and autonomous. This individualizing, </w:t>
      </w:r>
      <w:r w:rsidRPr="001F6ABE">
        <w:rPr>
          <w:bCs/>
          <w:sz w:val="16"/>
          <w:szCs w:val="16"/>
        </w:rPr>
        <w:t xml:space="preserve">personalizing conception has also been behind some of the recent identity politics of minorities; indeed it gave rise to the intolerant, doctrinaire behavior that was dubbed, initially by its internal critics, "political correctness." </w:t>
      </w:r>
    </w:p>
    <w:p w:rsidR="00FE2821" w:rsidRDefault="00FE2821" w:rsidP="00FE2821">
      <w:pPr>
        <w:rPr>
          <w:b/>
          <w:bCs/>
          <w:highlight w:val="yellow"/>
          <w:u w:val="single"/>
        </w:rPr>
      </w:pPr>
      <w:r w:rsidRPr="001F6ABE">
        <w:rPr>
          <w:bCs/>
          <w:sz w:val="16"/>
        </w:rPr>
        <w:lastRenderedPageBreak/>
        <w:t xml:space="preserve">It is particularly in the notion of "experience" that one sees this operating. </w:t>
      </w:r>
      <w:r w:rsidRPr="001F6ABE">
        <w:rPr>
          <w:bCs/>
          <w:u w:val="single"/>
        </w:rPr>
        <w:t>In much current usage of "experience," references to</w:t>
      </w:r>
      <w:bookmarkStart w:id="0" w:name="_GoBack"/>
      <w:bookmarkEnd w:id="0"/>
      <w:r w:rsidRPr="001F6ABE">
        <w:rPr>
          <w:bCs/>
          <w:u w:val="single"/>
        </w:rPr>
        <w:t xml:space="preserve"> structure and history are implied but not made explicit; instead,</w:t>
      </w:r>
      <w:r w:rsidRPr="007E7DDE">
        <w:rPr>
          <w:bCs/>
          <w:highlight w:val="yellow"/>
          <w:u w:val="single"/>
        </w:rPr>
        <w:t xml:space="preserve"> personal testimony of oppression re-places analysis, and </w:t>
      </w:r>
      <w:r w:rsidRPr="001F6ABE">
        <w:rPr>
          <w:bCs/>
          <w:u w:val="single"/>
        </w:rPr>
        <w:t xml:space="preserve">this testimony </w:t>
      </w:r>
      <w:r w:rsidRPr="007E7DDE">
        <w:rPr>
          <w:bCs/>
          <w:highlight w:val="yellow"/>
          <w:u w:val="single"/>
        </w:rPr>
        <w:t xml:space="preserve">comes to stand for the </w:t>
      </w:r>
      <w:r w:rsidRPr="001F6ABE">
        <w:rPr>
          <w:bCs/>
          <w:u w:val="single"/>
        </w:rPr>
        <w:t xml:space="preserve">experience of the </w:t>
      </w:r>
      <w:r w:rsidRPr="007E7DDE">
        <w:rPr>
          <w:bCs/>
          <w:highlight w:val="yellow"/>
          <w:u w:val="single"/>
        </w:rPr>
        <w:t>whole group</w:t>
      </w:r>
      <w:r w:rsidRPr="007E7DDE">
        <w:rPr>
          <w:bCs/>
          <w:sz w:val="16"/>
          <w:highlight w:val="yellow"/>
        </w:rPr>
        <w:t xml:space="preserve">. </w:t>
      </w:r>
      <w:r w:rsidRPr="001F6ABE">
        <w:rPr>
          <w:bCs/>
          <w:u w:val="single"/>
        </w:rPr>
        <w:t xml:space="preserve">The fact of </w:t>
      </w:r>
      <w:r w:rsidRPr="007E7DDE">
        <w:rPr>
          <w:b/>
          <w:bCs/>
          <w:highlight w:val="yellow"/>
          <w:u w:val="single"/>
        </w:rPr>
        <w:t>belonging to an identity group is taken as authority</w:t>
      </w:r>
    </w:p>
    <w:p w:rsidR="00FE2821" w:rsidRDefault="00FE2821" w:rsidP="00FE2821">
      <w:pPr>
        <w:rPr>
          <w:b/>
          <w:bCs/>
          <w:highlight w:val="yellow"/>
          <w:u w:val="single"/>
        </w:rPr>
      </w:pPr>
    </w:p>
    <w:p w:rsidR="00FE2821" w:rsidRPr="00FE2821" w:rsidRDefault="00FE2821" w:rsidP="00FE2821">
      <w:pPr>
        <w:pStyle w:val="Heading4"/>
        <w:rPr>
          <w:color w:val="FF0000"/>
        </w:rPr>
      </w:pPr>
      <w:r w:rsidRPr="00FE2821">
        <w:rPr>
          <w:color w:val="FF0000"/>
        </w:rPr>
        <w:t>&lt;MARKED&gt;</w:t>
      </w:r>
    </w:p>
    <w:p w:rsidR="00FE2821" w:rsidRDefault="00FE2821" w:rsidP="00FE2821">
      <w:pPr>
        <w:rPr>
          <w:b/>
          <w:bCs/>
          <w:highlight w:val="yellow"/>
          <w:u w:val="single"/>
        </w:rPr>
      </w:pPr>
    </w:p>
    <w:p w:rsidR="00FE2821" w:rsidRPr="00306696" w:rsidRDefault="00FE2821" w:rsidP="00FE2821">
      <w:pPr>
        <w:rPr>
          <w:bCs/>
          <w:u w:val="single"/>
        </w:rPr>
      </w:pPr>
      <w:r w:rsidRPr="007E7DDE">
        <w:rPr>
          <w:bCs/>
          <w:highlight w:val="yellow"/>
          <w:u w:val="single"/>
        </w:rPr>
        <w:t xml:space="preserve"> </w:t>
      </w:r>
      <w:proofErr w:type="gramStart"/>
      <w:r w:rsidRPr="001F6ABE">
        <w:rPr>
          <w:bCs/>
          <w:u w:val="single"/>
        </w:rPr>
        <w:t>enough</w:t>
      </w:r>
      <w:proofErr w:type="gramEnd"/>
      <w:r w:rsidRPr="001F6ABE">
        <w:rPr>
          <w:bCs/>
          <w:u w:val="single"/>
        </w:rPr>
        <w:t xml:space="preserve"> for one's speech; the direct experience of a group</w:t>
      </w:r>
      <w:r w:rsidRPr="001F6ABE">
        <w:rPr>
          <w:bCs/>
          <w:sz w:val="16"/>
        </w:rPr>
        <w:t xml:space="preserve"> or culture-</w:t>
      </w:r>
      <w:r w:rsidRPr="001F6ABE">
        <w:rPr>
          <w:bCs/>
          <w:u w:val="single"/>
        </w:rPr>
        <w:t xml:space="preserve">that is, </w:t>
      </w:r>
      <w:r w:rsidRPr="00306696">
        <w:rPr>
          <w:bCs/>
          <w:u w:val="single"/>
        </w:rPr>
        <w:t xml:space="preserve">membership in it-becomes the only test of true knowledge. </w:t>
      </w:r>
    </w:p>
    <w:p w:rsidR="00FE2821" w:rsidRDefault="00FE2821" w:rsidP="00FE2821">
      <w:pPr>
        <w:rPr>
          <w:bCs/>
          <w:sz w:val="16"/>
        </w:rPr>
      </w:pPr>
      <w:r w:rsidRPr="00306696">
        <w:rPr>
          <w:bCs/>
          <w:u w:val="single"/>
        </w:rPr>
        <w:t>The exclusionary implications of this</w:t>
      </w:r>
      <w:r w:rsidRPr="003E24B4">
        <w:rPr>
          <w:bCs/>
          <w:u w:val="single"/>
        </w:rPr>
        <w:t xml:space="preserve"> are twofold: all </w:t>
      </w:r>
      <w:r w:rsidRPr="007E7DDE">
        <w:rPr>
          <w:bCs/>
          <w:highlight w:val="yellow"/>
          <w:u w:val="single"/>
        </w:rPr>
        <w:t xml:space="preserve">those not of the group are denied </w:t>
      </w:r>
      <w:r w:rsidRPr="003E24B4">
        <w:rPr>
          <w:bCs/>
          <w:u w:val="single"/>
        </w:rPr>
        <w:t xml:space="preserve">even </w:t>
      </w:r>
      <w:r w:rsidRPr="007E7DDE">
        <w:rPr>
          <w:bCs/>
          <w:highlight w:val="yellow"/>
          <w:u w:val="single"/>
        </w:rPr>
        <w:t xml:space="preserve">intellectual access </w:t>
      </w:r>
      <w:r w:rsidRPr="003E24B4">
        <w:rPr>
          <w:bCs/>
          <w:u w:val="single"/>
        </w:rPr>
        <w:t xml:space="preserve">to it, </w:t>
      </w:r>
      <w:r w:rsidRPr="007E7DDE">
        <w:rPr>
          <w:bCs/>
          <w:highlight w:val="yellow"/>
          <w:u w:val="single"/>
        </w:rPr>
        <w:t xml:space="preserve">and those within </w:t>
      </w:r>
      <w:r w:rsidRPr="003E24B4">
        <w:rPr>
          <w:bCs/>
          <w:u w:val="single"/>
        </w:rPr>
        <w:t xml:space="preserve">the group </w:t>
      </w:r>
      <w:r w:rsidRPr="007E7DDE">
        <w:rPr>
          <w:bCs/>
          <w:highlight w:val="yellow"/>
          <w:u w:val="single"/>
        </w:rPr>
        <w:t xml:space="preserve">whose </w:t>
      </w:r>
      <w:r w:rsidRPr="003E24B4">
        <w:rPr>
          <w:bCs/>
          <w:u w:val="single"/>
        </w:rPr>
        <w:t xml:space="preserve">experiences or </w:t>
      </w:r>
      <w:r w:rsidRPr="007E7DDE">
        <w:rPr>
          <w:bCs/>
          <w:highlight w:val="yellow"/>
          <w:u w:val="single"/>
        </w:rPr>
        <w:t xml:space="preserve">interpretations do not conform </w:t>
      </w:r>
      <w:r w:rsidRPr="003E24B4">
        <w:rPr>
          <w:bCs/>
          <w:u w:val="single"/>
        </w:rPr>
        <w:t xml:space="preserve">to the established terms of identity must either </w:t>
      </w:r>
      <w:r w:rsidRPr="007E7DDE">
        <w:rPr>
          <w:bCs/>
          <w:highlight w:val="yellow"/>
          <w:u w:val="single"/>
        </w:rPr>
        <w:t>suppress their views or drop out</w:t>
      </w:r>
      <w:r w:rsidRPr="008D357E">
        <w:rPr>
          <w:bCs/>
          <w:sz w:val="16"/>
        </w:rPr>
        <w:t xml:space="preserve">. </w:t>
      </w:r>
      <w:r w:rsidRPr="007E7DDE">
        <w:rPr>
          <w:bCs/>
          <w:highlight w:val="yellow"/>
          <w:u w:val="single"/>
        </w:rPr>
        <w:t xml:space="preserve">An appeal to "experience" </w:t>
      </w:r>
      <w:r w:rsidRPr="003E24B4">
        <w:rPr>
          <w:bCs/>
          <w:u w:val="single"/>
        </w:rPr>
        <w:t xml:space="preserve">of this kind </w:t>
      </w:r>
      <w:r w:rsidRPr="007E7DDE">
        <w:rPr>
          <w:bCs/>
          <w:highlight w:val="yellow"/>
          <w:u w:val="single"/>
        </w:rPr>
        <w:t xml:space="preserve">forecloses discussion and criticism and </w:t>
      </w:r>
      <w:r w:rsidRPr="007E7DDE">
        <w:rPr>
          <w:rStyle w:val="StyleBoldUnderline"/>
          <w:highlight w:val="yellow"/>
        </w:rPr>
        <w:t>turns politics into a policing operation</w:t>
      </w:r>
      <w:r w:rsidRPr="003E24B4">
        <w:rPr>
          <w:bCs/>
          <w:sz w:val="16"/>
        </w:rPr>
        <w:t xml:space="preserve">: </w:t>
      </w:r>
      <w:r w:rsidRPr="003E24B4">
        <w:rPr>
          <w:bCs/>
          <w:u w:val="single"/>
        </w:rPr>
        <w:t>the borders of identity are patrolled for signs of nonconformity</w:t>
      </w:r>
      <w:r w:rsidRPr="003E24B4">
        <w:rPr>
          <w:bCs/>
          <w:sz w:val="16"/>
        </w:rPr>
        <w:t xml:space="preserve">; </w:t>
      </w:r>
      <w:r w:rsidRPr="003E24B4">
        <w:rPr>
          <w:bCs/>
          <w:u w:val="single"/>
        </w:rPr>
        <w:t xml:space="preserve">the test of membership in a group becomes less one's willingness to </w:t>
      </w:r>
      <w:r w:rsidRPr="003E24B4">
        <w:rPr>
          <w:bCs/>
          <w:sz w:val="16"/>
        </w:rPr>
        <w:t xml:space="preserve">endorse certain principles and </w:t>
      </w:r>
      <w:r w:rsidRPr="003E24B4">
        <w:rPr>
          <w:bCs/>
          <w:u w:val="single"/>
        </w:rPr>
        <w:t>engage in specific political actions</w:t>
      </w:r>
      <w:r w:rsidRPr="003E24B4">
        <w:rPr>
          <w:bCs/>
          <w:sz w:val="16"/>
        </w:rPr>
        <w:t>, less one's positioning in specific relationships of power</w:t>
      </w:r>
      <w:r w:rsidRPr="003E24B4">
        <w:rPr>
          <w:bCs/>
          <w:u w:val="single"/>
        </w:rPr>
        <w:t>, than one's ability to use the prescribed languages that are taken as signs that one is inherently "of" the group</w:t>
      </w:r>
      <w:r w:rsidRPr="003E24B4">
        <w:rPr>
          <w:bCs/>
          <w:sz w:val="16"/>
        </w:rPr>
        <w:t>. That all of this isn't recognized as a highly political process that produces identities is troubling indeed, es</w:t>
      </w:r>
      <w:r w:rsidRPr="008D357E">
        <w:rPr>
          <w:bCs/>
          <w:sz w:val="16"/>
        </w:rPr>
        <w:t xml:space="preserve">pecially because </w:t>
      </w:r>
      <w:r w:rsidRPr="007E7DDE">
        <w:rPr>
          <w:bCs/>
          <w:highlight w:val="yellow"/>
          <w:u w:val="single"/>
        </w:rPr>
        <w:t>it</w:t>
      </w:r>
      <w:r w:rsidRPr="008D357E">
        <w:rPr>
          <w:bCs/>
          <w:sz w:val="16"/>
        </w:rPr>
        <w:t xml:space="preserve"> so </w:t>
      </w:r>
      <w:r w:rsidRPr="003E24B4">
        <w:rPr>
          <w:bCs/>
          <w:u w:val="single"/>
        </w:rPr>
        <w:t xml:space="preserve">closely </w:t>
      </w:r>
      <w:r w:rsidRPr="007E7DDE">
        <w:rPr>
          <w:bCs/>
          <w:highlight w:val="yellow"/>
          <w:u w:val="single"/>
        </w:rPr>
        <w:t xml:space="preserve">mimics the politics of the powerful, naturalizing and deeming as </w:t>
      </w:r>
      <w:proofErr w:type="spellStart"/>
      <w:r w:rsidRPr="007E7DDE">
        <w:rPr>
          <w:bCs/>
          <w:highlight w:val="yellow"/>
          <w:u w:val="single"/>
        </w:rPr>
        <w:t>discernably</w:t>
      </w:r>
      <w:proofErr w:type="spellEnd"/>
      <w:r w:rsidRPr="007E7DDE">
        <w:rPr>
          <w:bCs/>
          <w:highlight w:val="yellow"/>
          <w:u w:val="single"/>
        </w:rPr>
        <w:t xml:space="preserve"> objective facts the prerequisites for inclusion in any group</w:t>
      </w:r>
      <w:r w:rsidRPr="007E7DDE">
        <w:rPr>
          <w:bCs/>
          <w:sz w:val="16"/>
          <w:highlight w:val="yellow"/>
        </w:rPr>
        <w:t>.</w:t>
      </w:r>
    </w:p>
    <w:p w:rsidR="00FE2821" w:rsidRPr="00FE2821" w:rsidRDefault="00FE2821" w:rsidP="00FE2821">
      <w:pPr>
        <w:rPr>
          <w:lang w:eastAsia="zh-TW"/>
        </w:rPr>
      </w:pPr>
    </w:p>
    <w:sectPr w:rsidR="00FE2821" w:rsidRPr="00FE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8"/>
  </w:num>
  <w:num w:numId="2">
    <w:abstractNumId w:val="17"/>
  </w:num>
  <w:num w:numId="3">
    <w:abstractNumId w:val="15"/>
  </w:num>
  <w:num w:numId="4">
    <w:abstractNumId w:val="21"/>
  </w:num>
  <w:num w:numId="5">
    <w:abstractNumId w:val="12"/>
  </w:num>
  <w:num w:numId="6">
    <w:abstractNumId w:val="19"/>
  </w:num>
  <w:num w:numId="7">
    <w:abstractNumId w:val="1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C2"/>
    <w:rsid w:val="00014FBC"/>
    <w:rsid w:val="00054D95"/>
    <w:rsid w:val="00085DC2"/>
    <w:rsid w:val="000F5AA2"/>
    <w:rsid w:val="001C35F3"/>
    <w:rsid w:val="006063E7"/>
    <w:rsid w:val="007B4C71"/>
    <w:rsid w:val="00AA0760"/>
    <w:rsid w:val="00C43C8B"/>
    <w:rsid w:val="00C607AD"/>
    <w:rsid w:val="00D14F6E"/>
    <w:rsid w:val="00FE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5AA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F5AA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autoRedefine/>
    <w:uiPriority w:val="2"/>
    <w:qFormat/>
    <w:rsid w:val="000F5AA2"/>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
    <w:basedOn w:val="Normal"/>
    <w:next w:val="Normal"/>
    <w:link w:val="Heading3Char"/>
    <w:autoRedefine/>
    <w:uiPriority w:val="3"/>
    <w:qFormat/>
    <w:rsid w:val="000F5AA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
    <w:basedOn w:val="Normal"/>
    <w:next w:val="Normal"/>
    <w:link w:val="Heading4Char"/>
    <w:uiPriority w:val="4"/>
    <w:qFormat/>
    <w:rsid w:val="000F5AA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F5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AA2"/>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0F5AA2"/>
    <w:rPr>
      <w:rFonts w:ascii="Georgia" w:eastAsiaTheme="majorEastAsia" w:hAnsi="Georgia" w:cstheme="majorBidi"/>
      <w:b/>
      <w:bCs/>
      <w:sz w:val="28"/>
      <w:szCs w:val="26"/>
      <w:u w:val="double"/>
    </w:rPr>
  </w:style>
  <w:style w:type="character" w:customStyle="1" w:styleId="Heading4Char">
    <w:name w:val="Heading 4 Char"/>
    <w:aliases w:val="Tag Char,Big card Char,body Char,small text Char,Normal Tag Char,heading 2 Char,Heading 2 Char2 Char Char1,Heading 2 Char1 Char Char Char,Ch Char, Ch Char,TAG Char,no read Char,No Spacing211 Char,No Spacing12 Char,No Spacing2111 Char"/>
    <w:basedOn w:val="DefaultParagraphFont"/>
    <w:link w:val="Heading4"/>
    <w:uiPriority w:val="4"/>
    <w:rsid w:val="000F5AA2"/>
    <w:rPr>
      <w:rFonts w:ascii="Georgia" w:eastAsiaTheme="majorEastAsia" w:hAnsi="Georgia" w:cstheme="majorBidi"/>
      <w:b/>
      <w:bCs/>
      <w:iCs/>
    </w:rPr>
  </w:style>
  <w:style w:type="character" w:customStyle="1" w:styleId="Cite">
    <w:name w:val="Cite"/>
    <w:aliases w:val="Style Style Bold + 12 pt,Style Style Bold + 12pt,Style Style Bold,Style Style + 12 pt,Style Style Bo... +,Old Cite,Style Style Bold + 10 pt,tagld + 12 pt,Style Style Bold + 13 pt,Style Style Bold + 11 pt"/>
    <w:basedOn w:val="StyleBold"/>
    <w:uiPriority w:val="5"/>
    <w:qFormat/>
    <w:rsid w:val="000F5AA2"/>
    <w:rPr>
      <w:rFonts w:ascii="Georgia" w:hAnsi="Georgia"/>
      <w:b/>
      <w:bCs/>
      <w:sz w:val="22"/>
      <w:u w:val="none"/>
    </w:rPr>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F5AA2"/>
    <w:rPr>
      <w:rFonts w:ascii="Georgia" w:eastAsiaTheme="majorEastAsia" w:hAnsi="Georgia" w:cstheme="majorBidi"/>
      <w:b/>
      <w:bCs/>
      <w:sz w:val="28"/>
      <w:szCs w:val="28"/>
      <w:u w:val="sing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0F5AA2"/>
    <w:rPr>
      <w:rFonts w:ascii="Georgia" w:eastAsiaTheme="majorEastAsia" w:hAnsi="Georgia" w:cstheme="majorBidi"/>
      <w:b/>
      <w:bCs/>
      <w:sz w:val="28"/>
      <w:u w:val="sing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F5AA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F5AA2"/>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0F5AA2"/>
    <w:rPr>
      <w:rFonts w:ascii="Georgia" w:hAnsi="Georgia"/>
      <w:b w:val="0"/>
      <w:bCs/>
      <w:sz w:val="22"/>
      <w:u w:val="single"/>
    </w:rPr>
  </w:style>
  <w:style w:type="paragraph" w:styleId="Header">
    <w:name w:val="header"/>
    <w:basedOn w:val="Normal"/>
    <w:link w:val="HeaderChar"/>
    <w:uiPriority w:val="99"/>
    <w:rsid w:val="000F5AA2"/>
    <w:pPr>
      <w:tabs>
        <w:tab w:val="center" w:pos="4680"/>
        <w:tab w:val="right" w:pos="9360"/>
      </w:tabs>
    </w:pPr>
  </w:style>
  <w:style w:type="character" w:customStyle="1" w:styleId="HeaderChar">
    <w:name w:val="Header Char"/>
    <w:basedOn w:val="DefaultParagraphFont"/>
    <w:link w:val="Header"/>
    <w:uiPriority w:val="99"/>
    <w:rsid w:val="000F5AA2"/>
    <w:rPr>
      <w:rFonts w:ascii="Georgia" w:hAnsi="Georgia" w:cs="Calibri"/>
    </w:rPr>
  </w:style>
  <w:style w:type="paragraph" w:styleId="Footer">
    <w:name w:val="footer"/>
    <w:basedOn w:val="Normal"/>
    <w:link w:val="FooterChar"/>
    <w:uiPriority w:val="99"/>
    <w:rsid w:val="000F5AA2"/>
    <w:pPr>
      <w:tabs>
        <w:tab w:val="center" w:pos="4680"/>
        <w:tab w:val="right" w:pos="9360"/>
      </w:tabs>
    </w:pPr>
  </w:style>
  <w:style w:type="character" w:customStyle="1" w:styleId="FooterChar">
    <w:name w:val="Footer Char"/>
    <w:basedOn w:val="DefaultParagraphFont"/>
    <w:link w:val="Footer"/>
    <w:uiPriority w:val="99"/>
    <w:rsid w:val="000F5AA2"/>
    <w:rPr>
      <w:rFonts w:ascii="Georgia" w:hAnsi="Georgia" w:cs="Calibri"/>
    </w:rPr>
  </w:style>
  <w:style w:type="character" w:styleId="Hyperlink">
    <w:name w:val="Hyperlink"/>
    <w:aliases w:val="heading 1 (block title),Important,Read,Card Text,Internet Link"/>
    <w:basedOn w:val="DefaultParagraphFont"/>
    <w:uiPriority w:val="99"/>
    <w:rsid w:val="000F5AA2"/>
    <w:rPr>
      <w:color w:val="auto"/>
      <w:u w:val="none"/>
    </w:rPr>
  </w:style>
  <w:style w:type="character" w:styleId="FollowedHyperlink">
    <w:name w:val="FollowedHyperlink"/>
    <w:basedOn w:val="DefaultParagraphFont"/>
    <w:uiPriority w:val="99"/>
    <w:semiHidden/>
    <w:rsid w:val="000F5AA2"/>
    <w:rPr>
      <w:color w:val="auto"/>
      <w:u w:val="none"/>
    </w:rPr>
  </w:style>
  <w:style w:type="character" w:customStyle="1" w:styleId="UnderlineBold">
    <w:name w:val="Underline + Bold"/>
    <w:uiPriority w:val="1"/>
    <w:qFormat/>
    <w:rsid w:val="000F5AA2"/>
    <w:rPr>
      <w:rFonts w:ascii="Georgia" w:hAnsi="Georgia"/>
      <w:b w:val="0"/>
      <w:bCs w:val="0"/>
      <w:sz w:val="22"/>
      <w:u w:val="single"/>
    </w:rPr>
  </w:style>
  <w:style w:type="character" w:customStyle="1" w:styleId="Citation">
    <w:name w:val="Citation"/>
    <w:uiPriority w:val="1"/>
    <w:qFormat/>
    <w:rsid w:val="000F5AA2"/>
    <w:rPr>
      <w:rFonts w:ascii="Georgia" w:hAnsi="Georgia"/>
      <w:b/>
      <w:sz w:val="22"/>
    </w:rPr>
  </w:style>
  <w:style w:type="character" w:customStyle="1" w:styleId="Box">
    <w:name w:val="Box"/>
    <w:basedOn w:val="DefaultParagraphFont"/>
    <w:uiPriority w:val="1"/>
    <w:qFormat/>
    <w:rsid w:val="000F5AA2"/>
    <w:rPr>
      <w:rFonts w:ascii="Georgia" w:hAnsi="Georgia"/>
      <w:b/>
      <w:sz w:val="22"/>
      <w:u w:val="single"/>
      <w:bdr w:val="single" w:sz="8" w:space="0" w:color="auto"/>
    </w:rPr>
  </w:style>
  <w:style w:type="paragraph" w:customStyle="1" w:styleId="cardtext">
    <w:name w:val="card text"/>
    <w:basedOn w:val="Normal"/>
    <w:link w:val="cardtextChar"/>
    <w:qFormat/>
    <w:rsid w:val="00085DC2"/>
    <w:pPr>
      <w:ind w:left="288" w:right="288"/>
    </w:pPr>
  </w:style>
  <w:style w:type="character" w:customStyle="1" w:styleId="cardtextChar">
    <w:name w:val="card text Char"/>
    <w:basedOn w:val="DefaultParagraphFont"/>
    <w:link w:val="cardtext"/>
    <w:rsid w:val="00085DC2"/>
    <w:rPr>
      <w:rFonts w:ascii="Georgia" w:hAnsi="Georgia" w:cs="Calibri"/>
    </w:rPr>
  </w:style>
  <w:style w:type="paragraph" w:styleId="Title">
    <w:name w:val="Title"/>
    <w:aliases w:val="Bold Underlined,UNDERLINE"/>
    <w:basedOn w:val="Normal"/>
    <w:link w:val="TitleChar1"/>
    <w:uiPriority w:val="6"/>
    <w:qFormat/>
    <w:rsid w:val="00085DC2"/>
    <w:pPr>
      <w:spacing w:before="240" w:after="60"/>
      <w:ind w:left="432" w:right="432"/>
      <w:jc w:val="center"/>
      <w:outlineLvl w:val="0"/>
    </w:pPr>
    <w:rPr>
      <w:rFonts w:asciiTheme="minorHAnsi" w:hAnsiTheme="minorHAnsi"/>
      <w:bCs/>
      <w:u w:val="single"/>
    </w:rPr>
  </w:style>
  <w:style w:type="character" w:customStyle="1" w:styleId="TitleChar1">
    <w:name w:val="Title Char1"/>
    <w:aliases w:val="Bold Underlined Char,UNDERLINE Char"/>
    <w:basedOn w:val="DefaultParagraphFont"/>
    <w:link w:val="Title"/>
    <w:uiPriority w:val="6"/>
    <w:rsid w:val="00085DC2"/>
    <w:rPr>
      <w:rFonts w:cs="Calibri"/>
      <w:bCs/>
      <w:u w:val="single"/>
    </w:rPr>
  </w:style>
  <w:style w:type="paragraph" w:styleId="DocumentMap">
    <w:name w:val="Document Map"/>
    <w:basedOn w:val="Normal"/>
    <w:link w:val="DocumentMapChar"/>
    <w:semiHidden/>
    <w:unhideWhenUsed/>
    <w:rsid w:val="00085DC2"/>
    <w:rPr>
      <w:rFonts w:ascii="Lucida Grande" w:hAnsi="Lucida Grande" w:cs="Lucida Grande"/>
    </w:rPr>
  </w:style>
  <w:style w:type="character" w:customStyle="1" w:styleId="DocumentMapChar">
    <w:name w:val="Document Map Char"/>
    <w:basedOn w:val="DefaultParagraphFont"/>
    <w:link w:val="DocumentMap"/>
    <w:semiHidden/>
    <w:rsid w:val="00085DC2"/>
    <w:rPr>
      <w:rFonts w:ascii="Lucida Grande" w:hAnsi="Lucida Grande" w:cs="Lucida Grande"/>
    </w:rPr>
  </w:style>
  <w:style w:type="paragraph" w:styleId="ListParagraph">
    <w:name w:val="List Paragraph"/>
    <w:basedOn w:val="Normal"/>
    <w:uiPriority w:val="34"/>
    <w:qFormat/>
    <w:rsid w:val="00085DC2"/>
    <w:pPr>
      <w:ind w:left="720"/>
      <w:contextualSpacing/>
    </w:pPr>
  </w:style>
  <w:style w:type="paragraph" w:styleId="NoSpacing">
    <w:name w:val="No Spacing"/>
    <w:uiPriority w:val="1"/>
    <w:rsid w:val="00085DC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85DC2"/>
  </w:style>
  <w:style w:type="paragraph" w:customStyle="1" w:styleId="card">
    <w:name w:val="card"/>
    <w:basedOn w:val="Normal"/>
    <w:next w:val="Normal"/>
    <w:link w:val="cardChar"/>
    <w:qFormat/>
    <w:rsid w:val="00085DC2"/>
    <w:pPr>
      <w:ind w:left="288" w:right="288"/>
    </w:pPr>
  </w:style>
  <w:style w:type="character" w:customStyle="1" w:styleId="cardChar">
    <w:name w:val="card Char"/>
    <w:basedOn w:val="DefaultParagraphFont"/>
    <w:link w:val="card"/>
    <w:rsid w:val="00085DC2"/>
    <w:rPr>
      <w:rFonts w:ascii="Georgia" w:hAnsi="Georgia" w:cs="Calibri"/>
    </w:rPr>
  </w:style>
  <w:style w:type="character" w:customStyle="1" w:styleId="underline">
    <w:name w:val="underline"/>
    <w:basedOn w:val="DefaultParagraphFont"/>
    <w:link w:val="textbold"/>
    <w:qFormat/>
    <w:rsid w:val="00085DC2"/>
    <w:rPr>
      <w:b/>
      <w:u w:val="single"/>
    </w:rPr>
  </w:style>
  <w:style w:type="paragraph" w:customStyle="1" w:styleId="textbold">
    <w:name w:val="text bold"/>
    <w:basedOn w:val="Normal"/>
    <w:link w:val="underline"/>
    <w:rsid w:val="00085DC2"/>
    <w:pPr>
      <w:ind w:left="720"/>
      <w:jc w:val="both"/>
    </w:pPr>
    <w:rPr>
      <w:rFonts w:asciiTheme="minorHAnsi" w:hAnsiTheme="minorHAnsi" w:cstheme="minorBidi"/>
      <w:b/>
      <w:u w:val="single"/>
    </w:rPr>
  </w:style>
  <w:style w:type="character" w:customStyle="1" w:styleId="boldunderline">
    <w:name w:val="bold underline"/>
    <w:qFormat/>
    <w:rsid w:val="00085DC2"/>
    <w:rPr>
      <w:b/>
      <w:u w:val="single"/>
    </w:rPr>
  </w:style>
  <w:style w:type="paragraph" w:customStyle="1" w:styleId="tag">
    <w:name w:val="tag"/>
    <w:link w:val="tagChar"/>
    <w:qFormat/>
    <w:rsid w:val="00085DC2"/>
    <w:pPr>
      <w:spacing w:after="0" w:line="240" w:lineRule="auto"/>
    </w:pPr>
    <w:rPr>
      <w:rFonts w:ascii="Garamond" w:eastAsia="Times New Roman" w:hAnsi="Garamond" w:cs="Times New Roman"/>
      <w:b/>
      <w:sz w:val="20"/>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qFormat/>
    <w:locked/>
    <w:rsid w:val="00085DC2"/>
    <w:rPr>
      <w:rFonts w:ascii="Garamond" w:eastAsia="Times New Roman" w:hAnsi="Garamond" w:cs="Times New Roman"/>
      <w:b/>
      <w:sz w:val="20"/>
      <w:szCs w:val="20"/>
    </w:rPr>
  </w:style>
  <w:style w:type="paragraph" w:customStyle="1" w:styleId="TagText">
    <w:name w:val="TagText"/>
    <w:basedOn w:val="Normal"/>
    <w:qFormat/>
    <w:rsid w:val="00085DC2"/>
    <w:pPr>
      <w:spacing w:before="200"/>
    </w:pPr>
    <w:rPr>
      <w:rFonts w:ascii="Arial" w:eastAsiaTheme="minorEastAsia" w:hAnsi="Arial" w:cstheme="minorBidi"/>
      <w:b/>
      <w:sz w:val="24"/>
      <w:szCs w:val="24"/>
    </w:rPr>
  </w:style>
  <w:style w:type="paragraph" w:customStyle="1" w:styleId="Style4">
    <w:name w:val="Style4"/>
    <w:basedOn w:val="Normal"/>
    <w:link w:val="Style4Char"/>
    <w:rsid w:val="00085DC2"/>
    <w:pPr>
      <w:numPr>
        <w:numId w:val="5"/>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085DC2"/>
  </w:style>
  <w:style w:type="character" w:customStyle="1" w:styleId="StyleStyle49ptChar">
    <w:name w:val="Style Style4 + 9 pt Char"/>
    <w:link w:val="StyleStyle49pt"/>
    <w:rsid w:val="00085DC2"/>
    <w:rPr>
      <w:rFonts w:ascii="Georgia" w:eastAsia="Times New Roman" w:hAnsi="Georgia" w:cs="Times New Roman"/>
      <w:szCs w:val="24"/>
      <w:u w:val="single"/>
    </w:rPr>
  </w:style>
  <w:style w:type="character" w:customStyle="1" w:styleId="Style9ptUnderline">
    <w:name w:val="Style 9 pt Underline"/>
    <w:rsid w:val="00085DC2"/>
    <w:rPr>
      <w:sz w:val="20"/>
      <w:u w:val="single"/>
    </w:rPr>
  </w:style>
  <w:style w:type="character" w:customStyle="1" w:styleId="StyleTimesNewRoman9pt">
    <w:name w:val="Style Times New Roman 9 pt"/>
    <w:rsid w:val="00085DC2"/>
    <w:rPr>
      <w:sz w:val="20"/>
    </w:rPr>
  </w:style>
  <w:style w:type="character" w:customStyle="1" w:styleId="Style9ptBoldUnderline">
    <w:name w:val="Style 9 pt Bold Underline"/>
    <w:rsid w:val="00085DC2"/>
    <w:rPr>
      <w:b/>
      <w:bCs/>
      <w:sz w:val="20"/>
      <w:u w:val="single"/>
    </w:rPr>
  </w:style>
  <w:style w:type="character" w:customStyle="1" w:styleId="Style9ptItalicUnderline">
    <w:name w:val="Style 9 pt Italic Underline"/>
    <w:rsid w:val="00085DC2"/>
    <w:rPr>
      <w:i/>
      <w:iCs/>
      <w:sz w:val="20"/>
      <w:u w:val="single"/>
    </w:rPr>
  </w:style>
  <w:style w:type="character" w:customStyle="1" w:styleId="CardChar0">
    <w:name w:val="Card Char"/>
    <w:basedOn w:val="DefaultParagraphFont"/>
    <w:locked/>
    <w:rsid w:val="00085DC2"/>
    <w:rPr>
      <w:rFonts w:ascii="Georgia" w:eastAsia="Times New Roman" w:hAnsi="Georgia" w:cs="Calibri"/>
      <w:szCs w:val="20"/>
    </w:rPr>
  </w:style>
  <w:style w:type="character" w:customStyle="1" w:styleId="CardText2Char">
    <w:name w:val="Card Text 2 Char"/>
    <w:basedOn w:val="DefaultParagraphFont"/>
    <w:rsid w:val="00085DC2"/>
    <w:rPr>
      <w:rFonts w:ascii="Arial Narrow" w:hAnsi="Arial Narrow" w:hint="default"/>
      <w:b/>
      <w:bCs w:val="0"/>
      <w:noProof w:val="0"/>
      <w:color w:val="000000"/>
      <w:sz w:val="22"/>
      <w:szCs w:val="22"/>
      <w:u w:val="single"/>
      <w:lang w:val="en-US" w:eastAsia="en-US" w:bidi="ar-SA"/>
    </w:rPr>
  </w:style>
  <w:style w:type="character" w:customStyle="1" w:styleId="Author">
    <w:name w:val="Author"/>
    <w:rsid w:val="00085DC2"/>
    <w:rPr>
      <w:b/>
      <w:sz w:val="24"/>
    </w:rPr>
  </w:style>
  <w:style w:type="paragraph" w:customStyle="1" w:styleId="Minimize">
    <w:name w:val="Minimize"/>
    <w:basedOn w:val="Normal"/>
    <w:next w:val="Normal"/>
    <w:link w:val="MinimizeChar"/>
    <w:autoRedefine/>
    <w:rsid w:val="00085DC2"/>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085DC2"/>
    <w:rPr>
      <w:rFonts w:ascii="Arial" w:eastAsia="Times New Roman" w:hAnsi="Arial" w:cs="Calibri"/>
      <w:sz w:val="12"/>
      <w:szCs w:val="12"/>
      <w:lang w:val="x-none" w:eastAsia="x-none"/>
    </w:rPr>
  </w:style>
  <w:style w:type="paragraph" w:customStyle="1" w:styleId="Debate">
    <w:name w:val="Debate"/>
    <w:basedOn w:val="Normal"/>
    <w:rsid w:val="00085DC2"/>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085DC2"/>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085DC2"/>
    <w:rPr>
      <w:bCs w:val="0"/>
      <w:iCs w:val="0"/>
    </w:rPr>
  </w:style>
  <w:style w:type="character" w:customStyle="1" w:styleId="StyleBox12ptBold">
    <w:name w:val="Style Box + 12 pt Bold"/>
    <w:basedOn w:val="DefaultParagraphFont"/>
    <w:rsid w:val="00085DC2"/>
    <w:rPr>
      <w:rFonts w:ascii="Georgia" w:hAnsi="Georgia"/>
      <w:b/>
      <w:bCs/>
      <w:sz w:val="22"/>
      <w:u w:val="single"/>
      <w:bdr w:val="none" w:sz="0" w:space="0" w:color="auto"/>
    </w:rPr>
  </w:style>
  <w:style w:type="character" w:customStyle="1" w:styleId="StyleBox12pt">
    <w:name w:val="Style Box + 12 pt"/>
    <w:basedOn w:val="DefaultParagraphFont"/>
    <w:rsid w:val="00085DC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85DC2"/>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085DC2"/>
    <w:rPr>
      <w:bCs w:val="0"/>
      <w:iCs w:val="0"/>
      <w:sz w:val="24"/>
    </w:rPr>
  </w:style>
  <w:style w:type="character" w:customStyle="1" w:styleId="UnderlinedCardTextChar">
    <w:name w:val="Underlined Card Text Char"/>
    <w:rsid w:val="00085DC2"/>
    <w:rPr>
      <w:rFonts w:ascii="Georgia" w:eastAsia="Calibri" w:hAnsi="Georgia" w:hint="default"/>
      <w:sz w:val="22"/>
      <w:szCs w:val="22"/>
      <w:u w:val="single"/>
    </w:rPr>
  </w:style>
  <w:style w:type="character" w:customStyle="1" w:styleId="StyleGaramondText1">
    <w:name w:val="Style Garamond Text 1"/>
    <w:basedOn w:val="DefaultParagraphFont"/>
    <w:rsid w:val="00085DC2"/>
    <w:rPr>
      <w:rFonts w:ascii="Georgia" w:hAnsi="Georgia"/>
      <w:color w:val="0D0D0D" w:themeColor="text1" w:themeTint="F2"/>
      <w:sz w:val="22"/>
    </w:rPr>
  </w:style>
  <w:style w:type="character" w:customStyle="1" w:styleId="StyleGaramondText1Underline">
    <w:name w:val="Style Garamond Text 1 Underline"/>
    <w:basedOn w:val="DefaultParagraphFont"/>
    <w:rsid w:val="00085DC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85DC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85DC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85DC2"/>
    <w:rPr>
      <w:b w:val="0"/>
      <w:bCs w:val="0"/>
      <w:sz w:val="14"/>
      <w:u w:val="none"/>
    </w:rPr>
  </w:style>
  <w:style w:type="character" w:customStyle="1" w:styleId="Style7ptBold">
    <w:name w:val="Style 7 pt Bold"/>
    <w:basedOn w:val="DefaultParagraphFont"/>
    <w:rsid w:val="00085DC2"/>
    <w:rPr>
      <w:b w:val="0"/>
      <w:bCs/>
      <w:sz w:val="14"/>
    </w:rPr>
  </w:style>
  <w:style w:type="character" w:customStyle="1" w:styleId="BoldUnderline0">
    <w:name w:val="BoldUnderline"/>
    <w:uiPriority w:val="1"/>
    <w:qFormat/>
    <w:rsid w:val="00085DC2"/>
    <w:rPr>
      <w:rFonts w:ascii="Georgia" w:hAnsi="Georgia"/>
      <w:b w:val="0"/>
      <w:sz w:val="22"/>
      <w:u w:val="single"/>
    </w:rPr>
  </w:style>
  <w:style w:type="paragraph" w:customStyle="1" w:styleId="Stylecardtext8pt">
    <w:name w:val="Style card text + 8 pt"/>
    <w:basedOn w:val="Normal"/>
    <w:rsid w:val="00085DC2"/>
    <w:pPr>
      <w:ind w:right="288"/>
    </w:pPr>
    <w:rPr>
      <w:sz w:val="16"/>
    </w:rPr>
  </w:style>
  <w:style w:type="paragraph" w:customStyle="1" w:styleId="Stylecardtext5pt">
    <w:name w:val="Style card text + 5 pt"/>
    <w:basedOn w:val="Normal"/>
    <w:rsid w:val="00085DC2"/>
    <w:pPr>
      <w:ind w:right="288"/>
    </w:pPr>
    <w:rPr>
      <w:sz w:val="10"/>
    </w:rPr>
  </w:style>
  <w:style w:type="character" w:customStyle="1" w:styleId="StyleStyleBoldUnderlineUnderlineIntenseEmphasis1apple-style-">
    <w:name w:val="Style Style Bold UnderlineUnderlineIntense Emphasis1apple-style-..."/>
    <w:basedOn w:val="DefaultParagraphFont"/>
    <w:rsid w:val="00085DC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85DC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85DC2"/>
    <w:rPr>
      <w:rFonts w:ascii="Georgia" w:hAnsi="Georgia"/>
      <w:u w:val="single"/>
    </w:rPr>
  </w:style>
  <w:style w:type="paragraph" w:customStyle="1" w:styleId="StyleCardsGeorgia12ptBoldThickunderlineBorderSin">
    <w:name w:val="Style Cards + Georgia 12 pt Bold Thick underline Border: : (Sin..."/>
    <w:basedOn w:val="Normal"/>
    <w:rsid w:val="00085DC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85DC2"/>
    <w:rPr>
      <w:rFonts w:ascii="Georgia" w:hAnsi="Georgia"/>
      <w:sz w:val="24"/>
      <w:u w:val="single"/>
    </w:rPr>
  </w:style>
  <w:style w:type="paragraph" w:customStyle="1" w:styleId="StyleCardsGeorgia">
    <w:name w:val="Style Cards + Georgia"/>
    <w:basedOn w:val="Normal"/>
    <w:rsid w:val="00085DC2"/>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085DC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085DC2"/>
    <w:pPr>
      <w:contextualSpacing/>
    </w:pPr>
    <w:rPr>
      <w:rFonts w:eastAsia="Malgun Gothic"/>
      <w:sz w:val="24"/>
      <w:u w:val="single"/>
    </w:rPr>
  </w:style>
  <w:style w:type="character" w:customStyle="1" w:styleId="apple-converted-space">
    <w:name w:val="apple-converted-space"/>
    <w:rsid w:val="00085DC2"/>
  </w:style>
  <w:style w:type="character" w:customStyle="1" w:styleId="apple-style-span">
    <w:name w:val="apple-style-span"/>
    <w:rsid w:val="00085DC2"/>
  </w:style>
  <w:style w:type="character" w:customStyle="1" w:styleId="BodyTextChar1">
    <w:name w:val="Body Text Char1"/>
    <w:link w:val="BodyText"/>
    <w:uiPriority w:val="99"/>
    <w:rsid w:val="00085DC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085DC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085DC2"/>
    <w:rPr>
      <w:rFonts w:ascii="Georgia" w:hAnsi="Georgia" w:cs="Calibri"/>
    </w:rPr>
  </w:style>
  <w:style w:type="character" w:customStyle="1" w:styleId="BodytextItalic">
    <w:name w:val="Body text + Italic"/>
    <w:aliases w:val="Spacing 0 pt,Body text + CordiaUPC,12 pt,Italic,Body text + 9 pt"/>
    <w:uiPriority w:val="99"/>
    <w:rsid w:val="00085DC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085DC2"/>
    <w:rPr>
      <w:rFonts w:ascii="Sylfaen" w:hAnsi="Sylfaen" w:cs="Sylfaen"/>
      <w:i/>
      <w:iCs/>
      <w:sz w:val="19"/>
      <w:szCs w:val="19"/>
      <w:u w:val="none"/>
      <w:shd w:val="clear" w:color="auto" w:fill="FFFFFF"/>
    </w:rPr>
  </w:style>
  <w:style w:type="paragraph" w:customStyle="1" w:styleId="Cite2">
    <w:name w:val="Cite 2"/>
    <w:basedOn w:val="Normal"/>
    <w:qFormat/>
    <w:rsid w:val="00085DC2"/>
    <w:rPr>
      <w:rFonts w:ascii="Arial" w:eastAsia="Calibri" w:hAnsi="Arial"/>
      <w:b/>
      <w:sz w:val="24"/>
      <w:u w:val="single"/>
    </w:rPr>
  </w:style>
  <w:style w:type="paragraph" w:styleId="CommentText">
    <w:name w:val="annotation text"/>
    <w:basedOn w:val="Normal"/>
    <w:link w:val="CommentTextChar"/>
    <w:uiPriority w:val="99"/>
    <w:semiHidden/>
    <w:rsid w:val="00085DC2"/>
    <w:rPr>
      <w:sz w:val="20"/>
    </w:rPr>
  </w:style>
  <w:style w:type="character" w:customStyle="1" w:styleId="CommentTextChar">
    <w:name w:val="Comment Text Char"/>
    <w:basedOn w:val="DefaultParagraphFont"/>
    <w:link w:val="CommentText"/>
    <w:uiPriority w:val="99"/>
    <w:semiHidden/>
    <w:rsid w:val="00085DC2"/>
    <w:rPr>
      <w:rFonts w:ascii="Georgia" w:hAnsi="Georgia" w:cs="Calibri"/>
      <w:sz w:val="20"/>
    </w:rPr>
  </w:style>
  <w:style w:type="character" w:customStyle="1" w:styleId="CommentSubjectChar">
    <w:name w:val="Comment Subject Char"/>
    <w:basedOn w:val="CommentTextChar"/>
    <w:link w:val="CommentSubject"/>
    <w:uiPriority w:val="99"/>
    <w:semiHidden/>
    <w:rsid w:val="00085DC2"/>
    <w:rPr>
      <w:rFonts w:ascii="Georgia" w:hAnsi="Georgia" w:cs="Calibri"/>
      <w:b/>
      <w:bCs/>
      <w:sz w:val="20"/>
    </w:rPr>
  </w:style>
  <w:style w:type="paragraph" w:styleId="CommentSubject">
    <w:name w:val="annotation subject"/>
    <w:basedOn w:val="CommentText"/>
    <w:next w:val="CommentText"/>
    <w:link w:val="CommentSubjectChar"/>
    <w:uiPriority w:val="99"/>
    <w:semiHidden/>
    <w:rsid w:val="00085DC2"/>
    <w:rPr>
      <w:b/>
      <w:bCs/>
    </w:rPr>
  </w:style>
  <w:style w:type="character" w:customStyle="1" w:styleId="CommentSubjectChar1">
    <w:name w:val="Comment Subject Char1"/>
    <w:basedOn w:val="CommentTextChar"/>
    <w:uiPriority w:val="99"/>
    <w:semiHidden/>
    <w:rsid w:val="00085DC2"/>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85DC2"/>
    <w:rPr>
      <w:rFonts w:eastAsia="SimSun"/>
      <w:sz w:val="20"/>
      <w:u w:val="single"/>
    </w:rPr>
  </w:style>
  <w:style w:type="character" w:customStyle="1" w:styleId="BoldUnderlineChar">
    <w:name w:val="Bold Underline Char"/>
    <w:rsid w:val="00085DC2"/>
    <w:rPr>
      <w:rFonts w:ascii="Georgia" w:hAnsi="Georgia"/>
      <w:b/>
      <w:sz w:val="22"/>
      <w:szCs w:val="22"/>
      <w:u w:val="single"/>
    </w:rPr>
  </w:style>
  <w:style w:type="character" w:customStyle="1" w:styleId="Style4Char">
    <w:name w:val="Style4 Char"/>
    <w:link w:val="Style4"/>
    <w:rsid w:val="00085DC2"/>
    <w:rPr>
      <w:rFonts w:ascii="Georgia" w:eastAsia="Times New Roman" w:hAnsi="Georgia" w:cs="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5AA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F5AA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autoRedefine/>
    <w:uiPriority w:val="2"/>
    <w:qFormat/>
    <w:rsid w:val="000F5AA2"/>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
    <w:basedOn w:val="Normal"/>
    <w:next w:val="Normal"/>
    <w:link w:val="Heading3Char"/>
    <w:autoRedefine/>
    <w:uiPriority w:val="3"/>
    <w:qFormat/>
    <w:rsid w:val="000F5AA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
    <w:basedOn w:val="Normal"/>
    <w:next w:val="Normal"/>
    <w:link w:val="Heading4Char"/>
    <w:uiPriority w:val="4"/>
    <w:qFormat/>
    <w:rsid w:val="000F5AA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F5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AA2"/>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0F5AA2"/>
    <w:rPr>
      <w:rFonts w:ascii="Georgia" w:eastAsiaTheme="majorEastAsia" w:hAnsi="Georgia" w:cstheme="majorBidi"/>
      <w:b/>
      <w:bCs/>
      <w:sz w:val="28"/>
      <w:szCs w:val="26"/>
      <w:u w:val="double"/>
    </w:rPr>
  </w:style>
  <w:style w:type="character" w:customStyle="1" w:styleId="Heading4Char">
    <w:name w:val="Heading 4 Char"/>
    <w:aliases w:val="Tag Char,Big card Char,body Char,small text Char,Normal Tag Char,heading 2 Char,Heading 2 Char2 Char Char1,Heading 2 Char1 Char Char Char,Ch Char, Ch Char,TAG Char,no read Char,No Spacing211 Char,No Spacing12 Char,No Spacing2111 Char"/>
    <w:basedOn w:val="DefaultParagraphFont"/>
    <w:link w:val="Heading4"/>
    <w:uiPriority w:val="4"/>
    <w:rsid w:val="000F5AA2"/>
    <w:rPr>
      <w:rFonts w:ascii="Georgia" w:eastAsiaTheme="majorEastAsia" w:hAnsi="Georgia" w:cstheme="majorBidi"/>
      <w:b/>
      <w:bCs/>
      <w:iCs/>
    </w:rPr>
  </w:style>
  <w:style w:type="character" w:customStyle="1" w:styleId="Cite">
    <w:name w:val="Cite"/>
    <w:aliases w:val="Style Style Bold + 12 pt,Style Style Bold + 12pt,Style Style Bold,Style Style + 12 pt,Style Style Bo... +,Old Cite,Style Style Bold + 10 pt,tagld + 12 pt,Style Style Bold + 13 pt,Style Style Bold + 11 pt"/>
    <w:basedOn w:val="StyleBold"/>
    <w:uiPriority w:val="5"/>
    <w:qFormat/>
    <w:rsid w:val="000F5AA2"/>
    <w:rPr>
      <w:rFonts w:ascii="Georgia" w:hAnsi="Georgia"/>
      <w:b/>
      <w:bCs/>
      <w:sz w:val="22"/>
      <w:u w:val="none"/>
    </w:rPr>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F5AA2"/>
    <w:rPr>
      <w:rFonts w:ascii="Georgia" w:eastAsiaTheme="majorEastAsia" w:hAnsi="Georgia" w:cstheme="majorBidi"/>
      <w:b/>
      <w:bCs/>
      <w:sz w:val="28"/>
      <w:szCs w:val="28"/>
      <w:u w:val="sing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0F5AA2"/>
    <w:rPr>
      <w:rFonts w:ascii="Georgia" w:eastAsiaTheme="majorEastAsia" w:hAnsi="Georgia" w:cstheme="majorBidi"/>
      <w:b/>
      <w:bCs/>
      <w:sz w:val="28"/>
      <w:u w:val="sing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F5AA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F5AA2"/>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0F5AA2"/>
    <w:rPr>
      <w:rFonts w:ascii="Georgia" w:hAnsi="Georgia"/>
      <w:b w:val="0"/>
      <w:bCs/>
      <w:sz w:val="22"/>
      <w:u w:val="single"/>
    </w:rPr>
  </w:style>
  <w:style w:type="paragraph" w:styleId="Header">
    <w:name w:val="header"/>
    <w:basedOn w:val="Normal"/>
    <w:link w:val="HeaderChar"/>
    <w:uiPriority w:val="99"/>
    <w:rsid w:val="000F5AA2"/>
    <w:pPr>
      <w:tabs>
        <w:tab w:val="center" w:pos="4680"/>
        <w:tab w:val="right" w:pos="9360"/>
      </w:tabs>
    </w:pPr>
  </w:style>
  <w:style w:type="character" w:customStyle="1" w:styleId="HeaderChar">
    <w:name w:val="Header Char"/>
    <w:basedOn w:val="DefaultParagraphFont"/>
    <w:link w:val="Header"/>
    <w:uiPriority w:val="99"/>
    <w:rsid w:val="000F5AA2"/>
    <w:rPr>
      <w:rFonts w:ascii="Georgia" w:hAnsi="Georgia" w:cs="Calibri"/>
    </w:rPr>
  </w:style>
  <w:style w:type="paragraph" w:styleId="Footer">
    <w:name w:val="footer"/>
    <w:basedOn w:val="Normal"/>
    <w:link w:val="FooterChar"/>
    <w:uiPriority w:val="99"/>
    <w:rsid w:val="000F5AA2"/>
    <w:pPr>
      <w:tabs>
        <w:tab w:val="center" w:pos="4680"/>
        <w:tab w:val="right" w:pos="9360"/>
      </w:tabs>
    </w:pPr>
  </w:style>
  <w:style w:type="character" w:customStyle="1" w:styleId="FooterChar">
    <w:name w:val="Footer Char"/>
    <w:basedOn w:val="DefaultParagraphFont"/>
    <w:link w:val="Footer"/>
    <w:uiPriority w:val="99"/>
    <w:rsid w:val="000F5AA2"/>
    <w:rPr>
      <w:rFonts w:ascii="Georgia" w:hAnsi="Georgia" w:cs="Calibri"/>
    </w:rPr>
  </w:style>
  <w:style w:type="character" w:styleId="Hyperlink">
    <w:name w:val="Hyperlink"/>
    <w:aliases w:val="heading 1 (block title),Important,Read,Card Text,Internet Link"/>
    <w:basedOn w:val="DefaultParagraphFont"/>
    <w:uiPriority w:val="99"/>
    <w:rsid w:val="000F5AA2"/>
    <w:rPr>
      <w:color w:val="auto"/>
      <w:u w:val="none"/>
    </w:rPr>
  </w:style>
  <w:style w:type="character" w:styleId="FollowedHyperlink">
    <w:name w:val="FollowedHyperlink"/>
    <w:basedOn w:val="DefaultParagraphFont"/>
    <w:uiPriority w:val="99"/>
    <w:semiHidden/>
    <w:rsid w:val="000F5AA2"/>
    <w:rPr>
      <w:color w:val="auto"/>
      <w:u w:val="none"/>
    </w:rPr>
  </w:style>
  <w:style w:type="character" w:customStyle="1" w:styleId="UnderlineBold">
    <w:name w:val="Underline + Bold"/>
    <w:uiPriority w:val="1"/>
    <w:qFormat/>
    <w:rsid w:val="000F5AA2"/>
    <w:rPr>
      <w:rFonts w:ascii="Georgia" w:hAnsi="Georgia"/>
      <w:b w:val="0"/>
      <w:bCs w:val="0"/>
      <w:sz w:val="22"/>
      <w:u w:val="single"/>
    </w:rPr>
  </w:style>
  <w:style w:type="character" w:customStyle="1" w:styleId="Citation">
    <w:name w:val="Citation"/>
    <w:uiPriority w:val="1"/>
    <w:qFormat/>
    <w:rsid w:val="000F5AA2"/>
    <w:rPr>
      <w:rFonts w:ascii="Georgia" w:hAnsi="Georgia"/>
      <w:b/>
      <w:sz w:val="22"/>
    </w:rPr>
  </w:style>
  <w:style w:type="character" w:customStyle="1" w:styleId="Box">
    <w:name w:val="Box"/>
    <w:basedOn w:val="DefaultParagraphFont"/>
    <w:uiPriority w:val="1"/>
    <w:qFormat/>
    <w:rsid w:val="000F5AA2"/>
    <w:rPr>
      <w:rFonts w:ascii="Georgia" w:hAnsi="Georgia"/>
      <w:b/>
      <w:sz w:val="22"/>
      <w:u w:val="single"/>
      <w:bdr w:val="single" w:sz="8" w:space="0" w:color="auto"/>
    </w:rPr>
  </w:style>
  <w:style w:type="paragraph" w:customStyle="1" w:styleId="cardtext">
    <w:name w:val="card text"/>
    <w:basedOn w:val="Normal"/>
    <w:link w:val="cardtextChar"/>
    <w:qFormat/>
    <w:rsid w:val="00085DC2"/>
    <w:pPr>
      <w:ind w:left="288" w:right="288"/>
    </w:pPr>
  </w:style>
  <w:style w:type="character" w:customStyle="1" w:styleId="cardtextChar">
    <w:name w:val="card text Char"/>
    <w:basedOn w:val="DefaultParagraphFont"/>
    <w:link w:val="cardtext"/>
    <w:rsid w:val="00085DC2"/>
    <w:rPr>
      <w:rFonts w:ascii="Georgia" w:hAnsi="Georgia" w:cs="Calibri"/>
    </w:rPr>
  </w:style>
  <w:style w:type="paragraph" w:styleId="Title">
    <w:name w:val="Title"/>
    <w:aliases w:val="Bold Underlined,UNDERLINE"/>
    <w:basedOn w:val="Normal"/>
    <w:link w:val="TitleChar1"/>
    <w:uiPriority w:val="6"/>
    <w:qFormat/>
    <w:rsid w:val="00085DC2"/>
    <w:pPr>
      <w:spacing w:before="240" w:after="60"/>
      <w:ind w:left="432" w:right="432"/>
      <w:jc w:val="center"/>
      <w:outlineLvl w:val="0"/>
    </w:pPr>
    <w:rPr>
      <w:rFonts w:asciiTheme="minorHAnsi" w:hAnsiTheme="minorHAnsi"/>
      <w:bCs/>
      <w:u w:val="single"/>
    </w:rPr>
  </w:style>
  <w:style w:type="character" w:customStyle="1" w:styleId="TitleChar1">
    <w:name w:val="Title Char1"/>
    <w:aliases w:val="Bold Underlined Char,UNDERLINE Char"/>
    <w:basedOn w:val="DefaultParagraphFont"/>
    <w:link w:val="Title"/>
    <w:uiPriority w:val="6"/>
    <w:rsid w:val="00085DC2"/>
    <w:rPr>
      <w:rFonts w:cs="Calibri"/>
      <w:bCs/>
      <w:u w:val="single"/>
    </w:rPr>
  </w:style>
  <w:style w:type="paragraph" w:styleId="DocumentMap">
    <w:name w:val="Document Map"/>
    <w:basedOn w:val="Normal"/>
    <w:link w:val="DocumentMapChar"/>
    <w:semiHidden/>
    <w:unhideWhenUsed/>
    <w:rsid w:val="00085DC2"/>
    <w:rPr>
      <w:rFonts w:ascii="Lucida Grande" w:hAnsi="Lucida Grande" w:cs="Lucida Grande"/>
    </w:rPr>
  </w:style>
  <w:style w:type="character" w:customStyle="1" w:styleId="DocumentMapChar">
    <w:name w:val="Document Map Char"/>
    <w:basedOn w:val="DefaultParagraphFont"/>
    <w:link w:val="DocumentMap"/>
    <w:semiHidden/>
    <w:rsid w:val="00085DC2"/>
    <w:rPr>
      <w:rFonts w:ascii="Lucida Grande" w:hAnsi="Lucida Grande" w:cs="Lucida Grande"/>
    </w:rPr>
  </w:style>
  <w:style w:type="paragraph" w:styleId="ListParagraph">
    <w:name w:val="List Paragraph"/>
    <w:basedOn w:val="Normal"/>
    <w:uiPriority w:val="34"/>
    <w:qFormat/>
    <w:rsid w:val="00085DC2"/>
    <w:pPr>
      <w:ind w:left="720"/>
      <w:contextualSpacing/>
    </w:pPr>
  </w:style>
  <w:style w:type="paragraph" w:styleId="NoSpacing">
    <w:name w:val="No Spacing"/>
    <w:uiPriority w:val="1"/>
    <w:rsid w:val="00085DC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85DC2"/>
  </w:style>
  <w:style w:type="paragraph" w:customStyle="1" w:styleId="card">
    <w:name w:val="card"/>
    <w:basedOn w:val="Normal"/>
    <w:next w:val="Normal"/>
    <w:link w:val="cardChar"/>
    <w:qFormat/>
    <w:rsid w:val="00085DC2"/>
    <w:pPr>
      <w:ind w:left="288" w:right="288"/>
    </w:pPr>
  </w:style>
  <w:style w:type="character" w:customStyle="1" w:styleId="cardChar">
    <w:name w:val="card Char"/>
    <w:basedOn w:val="DefaultParagraphFont"/>
    <w:link w:val="card"/>
    <w:rsid w:val="00085DC2"/>
    <w:rPr>
      <w:rFonts w:ascii="Georgia" w:hAnsi="Georgia" w:cs="Calibri"/>
    </w:rPr>
  </w:style>
  <w:style w:type="character" w:customStyle="1" w:styleId="underline">
    <w:name w:val="underline"/>
    <w:basedOn w:val="DefaultParagraphFont"/>
    <w:link w:val="textbold"/>
    <w:qFormat/>
    <w:rsid w:val="00085DC2"/>
    <w:rPr>
      <w:b/>
      <w:u w:val="single"/>
    </w:rPr>
  </w:style>
  <w:style w:type="paragraph" w:customStyle="1" w:styleId="textbold">
    <w:name w:val="text bold"/>
    <w:basedOn w:val="Normal"/>
    <w:link w:val="underline"/>
    <w:rsid w:val="00085DC2"/>
    <w:pPr>
      <w:ind w:left="720"/>
      <w:jc w:val="both"/>
    </w:pPr>
    <w:rPr>
      <w:rFonts w:asciiTheme="minorHAnsi" w:hAnsiTheme="minorHAnsi" w:cstheme="minorBidi"/>
      <w:b/>
      <w:u w:val="single"/>
    </w:rPr>
  </w:style>
  <w:style w:type="character" w:customStyle="1" w:styleId="boldunderline">
    <w:name w:val="bold underline"/>
    <w:qFormat/>
    <w:rsid w:val="00085DC2"/>
    <w:rPr>
      <w:b/>
      <w:u w:val="single"/>
    </w:rPr>
  </w:style>
  <w:style w:type="paragraph" w:customStyle="1" w:styleId="tag">
    <w:name w:val="tag"/>
    <w:link w:val="tagChar"/>
    <w:qFormat/>
    <w:rsid w:val="00085DC2"/>
    <w:pPr>
      <w:spacing w:after="0" w:line="240" w:lineRule="auto"/>
    </w:pPr>
    <w:rPr>
      <w:rFonts w:ascii="Garamond" w:eastAsia="Times New Roman" w:hAnsi="Garamond" w:cs="Times New Roman"/>
      <w:b/>
      <w:sz w:val="20"/>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qFormat/>
    <w:locked/>
    <w:rsid w:val="00085DC2"/>
    <w:rPr>
      <w:rFonts w:ascii="Garamond" w:eastAsia="Times New Roman" w:hAnsi="Garamond" w:cs="Times New Roman"/>
      <w:b/>
      <w:sz w:val="20"/>
      <w:szCs w:val="20"/>
    </w:rPr>
  </w:style>
  <w:style w:type="paragraph" w:customStyle="1" w:styleId="TagText">
    <w:name w:val="TagText"/>
    <w:basedOn w:val="Normal"/>
    <w:qFormat/>
    <w:rsid w:val="00085DC2"/>
    <w:pPr>
      <w:spacing w:before="200"/>
    </w:pPr>
    <w:rPr>
      <w:rFonts w:ascii="Arial" w:eastAsiaTheme="minorEastAsia" w:hAnsi="Arial" w:cstheme="minorBidi"/>
      <w:b/>
      <w:sz w:val="24"/>
      <w:szCs w:val="24"/>
    </w:rPr>
  </w:style>
  <w:style w:type="paragraph" w:customStyle="1" w:styleId="Style4">
    <w:name w:val="Style4"/>
    <w:basedOn w:val="Normal"/>
    <w:link w:val="Style4Char"/>
    <w:rsid w:val="00085DC2"/>
    <w:pPr>
      <w:numPr>
        <w:numId w:val="5"/>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085DC2"/>
  </w:style>
  <w:style w:type="character" w:customStyle="1" w:styleId="StyleStyle49ptChar">
    <w:name w:val="Style Style4 + 9 pt Char"/>
    <w:link w:val="StyleStyle49pt"/>
    <w:rsid w:val="00085DC2"/>
    <w:rPr>
      <w:rFonts w:ascii="Georgia" w:eastAsia="Times New Roman" w:hAnsi="Georgia" w:cs="Times New Roman"/>
      <w:szCs w:val="24"/>
      <w:u w:val="single"/>
    </w:rPr>
  </w:style>
  <w:style w:type="character" w:customStyle="1" w:styleId="Style9ptUnderline">
    <w:name w:val="Style 9 pt Underline"/>
    <w:rsid w:val="00085DC2"/>
    <w:rPr>
      <w:sz w:val="20"/>
      <w:u w:val="single"/>
    </w:rPr>
  </w:style>
  <w:style w:type="character" w:customStyle="1" w:styleId="StyleTimesNewRoman9pt">
    <w:name w:val="Style Times New Roman 9 pt"/>
    <w:rsid w:val="00085DC2"/>
    <w:rPr>
      <w:sz w:val="20"/>
    </w:rPr>
  </w:style>
  <w:style w:type="character" w:customStyle="1" w:styleId="Style9ptBoldUnderline">
    <w:name w:val="Style 9 pt Bold Underline"/>
    <w:rsid w:val="00085DC2"/>
    <w:rPr>
      <w:b/>
      <w:bCs/>
      <w:sz w:val="20"/>
      <w:u w:val="single"/>
    </w:rPr>
  </w:style>
  <w:style w:type="character" w:customStyle="1" w:styleId="Style9ptItalicUnderline">
    <w:name w:val="Style 9 pt Italic Underline"/>
    <w:rsid w:val="00085DC2"/>
    <w:rPr>
      <w:i/>
      <w:iCs/>
      <w:sz w:val="20"/>
      <w:u w:val="single"/>
    </w:rPr>
  </w:style>
  <w:style w:type="character" w:customStyle="1" w:styleId="CardChar0">
    <w:name w:val="Card Char"/>
    <w:basedOn w:val="DefaultParagraphFont"/>
    <w:locked/>
    <w:rsid w:val="00085DC2"/>
    <w:rPr>
      <w:rFonts w:ascii="Georgia" w:eastAsia="Times New Roman" w:hAnsi="Georgia" w:cs="Calibri"/>
      <w:szCs w:val="20"/>
    </w:rPr>
  </w:style>
  <w:style w:type="character" w:customStyle="1" w:styleId="CardText2Char">
    <w:name w:val="Card Text 2 Char"/>
    <w:basedOn w:val="DefaultParagraphFont"/>
    <w:rsid w:val="00085DC2"/>
    <w:rPr>
      <w:rFonts w:ascii="Arial Narrow" w:hAnsi="Arial Narrow" w:hint="default"/>
      <w:b/>
      <w:bCs w:val="0"/>
      <w:noProof w:val="0"/>
      <w:color w:val="000000"/>
      <w:sz w:val="22"/>
      <w:szCs w:val="22"/>
      <w:u w:val="single"/>
      <w:lang w:val="en-US" w:eastAsia="en-US" w:bidi="ar-SA"/>
    </w:rPr>
  </w:style>
  <w:style w:type="character" w:customStyle="1" w:styleId="Author">
    <w:name w:val="Author"/>
    <w:rsid w:val="00085DC2"/>
    <w:rPr>
      <w:b/>
      <w:sz w:val="24"/>
    </w:rPr>
  </w:style>
  <w:style w:type="paragraph" w:customStyle="1" w:styleId="Minimize">
    <w:name w:val="Minimize"/>
    <w:basedOn w:val="Normal"/>
    <w:next w:val="Normal"/>
    <w:link w:val="MinimizeChar"/>
    <w:autoRedefine/>
    <w:rsid w:val="00085DC2"/>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085DC2"/>
    <w:rPr>
      <w:rFonts w:ascii="Arial" w:eastAsia="Times New Roman" w:hAnsi="Arial" w:cs="Calibri"/>
      <w:sz w:val="12"/>
      <w:szCs w:val="12"/>
      <w:lang w:val="x-none" w:eastAsia="x-none"/>
    </w:rPr>
  </w:style>
  <w:style w:type="paragraph" w:customStyle="1" w:styleId="Debate">
    <w:name w:val="Debate"/>
    <w:basedOn w:val="Normal"/>
    <w:rsid w:val="00085DC2"/>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085DC2"/>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085DC2"/>
    <w:rPr>
      <w:bCs w:val="0"/>
      <w:iCs w:val="0"/>
    </w:rPr>
  </w:style>
  <w:style w:type="character" w:customStyle="1" w:styleId="StyleBox12ptBold">
    <w:name w:val="Style Box + 12 pt Bold"/>
    <w:basedOn w:val="DefaultParagraphFont"/>
    <w:rsid w:val="00085DC2"/>
    <w:rPr>
      <w:rFonts w:ascii="Georgia" w:hAnsi="Georgia"/>
      <w:b/>
      <w:bCs/>
      <w:sz w:val="22"/>
      <w:u w:val="single"/>
      <w:bdr w:val="none" w:sz="0" w:space="0" w:color="auto"/>
    </w:rPr>
  </w:style>
  <w:style w:type="character" w:customStyle="1" w:styleId="StyleBox12pt">
    <w:name w:val="Style Box + 12 pt"/>
    <w:basedOn w:val="DefaultParagraphFont"/>
    <w:rsid w:val="00085DC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85DC2"/>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085DC2"/>
    <w:rPr>
      <w:bCs w:val="0"/>
      <w:iCs w:val="0"/>
      <w:sz w:val="24"/>
    </w:rPr>
  </w:style>
  <w:style w:type="character" w:customStyle="1" w:styleId="UnderlinedCardTextChar">
    <w:name w:val="Underlined Card Text Char"/>
    <w:rsid w:val="00085DC2"/>
    <w:rPr>
      <w:rFonts w:ascii="Georgia" w:eastAsia="Calibri" w:hAnsi="Georgia" w:hint="default"/>
      <w:sz w:val="22"/>
      <w:szCs w:val="22"/>
      <w:u w:val="single"/>
    </w:rPr>
  </w:style>
  <w:style w:type="character" w:customStyle="1" w:styleId="StyleGaramondText1">
    <w:name w:val="Style Garamond Text 1"/>
    <w:basedOn w:val="DefaultParagraphFont"/>
    <w:rsid w:val="00085DC2"/>
    <w:rPr>
      <w:rFonts w:ascii="Georgia" w:hAnsi="Georgia"/>
      <w:color w:val="0D0D0D" w:themeColor="text1" w:themeTint="F2"/>
      <w:sz w:val="22"/>
    </w:rPr>
  </w:style>
  <w:style w:type="character" w:customStyle="1" w:styleId="StyleGaramondText1Underline">
    <w:name w:val="Style Garamond Text 1 Underline"/>
    <w:basedOn w:val="DefaultParagraphFont"/>
    <w:rsid w:val="00085DC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85DC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85DC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85DC2"/>
    <w:rPr>
      <w:b w:val="0"/>
      <w:bCs w:val="0"/>
      <w:sz w:val="14"/>
      <w:u w:val="none"/>
    </w:rPr>
  </w:style>
  <w:style w:type="character" w:customStyle="1" w:styleId="Style7ptBold">
    <w:name w:val="Style 7 pt Bold"/>
    <w:basedOn w:val="DefaultParagraphFont"/>
    <w:rsid w:val="00085DC2"/>
    <w:rPr>
      <w:b w:val="0"/>
      <w:bCs/>
      <w:sz w:val="14"/>
    </w:rPr>
  </w:style>
  <w:style w:type="character" w:customStyle="1" w:styleId="BoldUnderline0">
    <w:name w:val="BoldUnderline"/>
    <w:uiPriority w:val="1"/>
    <w:qFormat/>
    <w:rsid w:val="00085DC2"/>
    <w:rPr>
      <w:rFonts w:ascii="Georgia" w:hAnsi="Georgia"/>
      <w:b w:val="0"/>
      <w:sz w:val="22"/>
      <w:u w:val="single"/>
    </w:rPr>
  </w:style>
  <w:style w:type="paragraph" w:customStyle="1" w:styleId="Stylecardtext8pt">
    <w:name w:val="Style card text + 8 pt"/>
    <w:basedOn w:val="Normal"/>
    <w:rsid w:val="00085DC2"/>
    <w:pPr>
      <w:ind w:right="288"/>
    </w:pPr>
    <w:rPr>
      <w:sz w:val="16"/>
    </w:rPr>
  </w:style>
  <w:style w:type="paragraph" w:customStyle="1" w:styleId="Stylecardtext5pt">
    <w:name w:val="Style card text + 5 pt"/>
    <w:basedOn w:val="Normal"/>
    <w:rsid w:val="00085DC2"/>
    <w:pPr>
      <w:ind w:right="288"/>
    </w:pPr>
    <w:rPr>
      <w:sz w:val="10"/>
    </w:rPr>
  </w:style>
  <w:style w:type="character" w:customStyle="1" w:styleId="StyleStyleBoldUnderlineUnderlineIntenseEmphasis1apple-style-">
    <w:name w:val="Style Style Bold UnderlineUnderlineIntense Emphasis1apple-style-..."/>
    <w:basedOn w:val="DefaultParagraphFont"/>
    <w:rsid w:val="00085DC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85DC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85DC2"/>
    <w:rPr>
      <w:rFonts w:ascii="Georgia" w:hAnsi="Georgia"/>
      <w:u w:val="single"/>
    </w:rPr>
  </w:style>
  <w:style w:type="paragraph" w:customStyle="1" w:styleId="StyleCardsGeorgia12ptBoldThickunderlineBorderSin">
    <w:name w:val="Style Cards + Georgia 12 pt Bold Thick underline Border: : (Sin..."/>
    <w:basedOn w:val="Normal"/>
    <w:rsid w:val="00085DC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85DC2"/>
    <w:rPr>
      <w:rFonts w:ascii="Georgia" w:hAnsi="Georgia"/>
      <w:sz w:val="24"/>
      <w:u w:val="single"/>
    </w:rPr>
  </w:style>
  <w:style w:type="paragraph" w:customStyle="1" w:styleId="StyleCardsGeorgia">
    <w:name w:val="Style Cards + Georgia"/>
    <w:basedOn w:val="Normal"/>
    <w:rsid w:val="00085DC2"/>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085DC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085DC2"/>
    <w:pPr>
      <w:contextualSpacing/>
    </w:pPr>
    <w:rPr>
      <w:rFonts w:eastAsia="Malgun Gothic"/>
      <w:sz w:val="24"/>
      <w:u w:val="single"/>
    </w:rPr>
  </w:style>
  <w:style w:type="character" w:customStyle="1" w:styleId="apple-converted-space">
    <w:name w:val="apple-converted-space"/>
    <w:rsid w:val="00085DC2"/>
  </w:style>
  <w:style w:type="character" w:customStyle="1" w:styleId="apple-style-span">
    <w:name w:val="apple-style-span"/>
    <w:rsid w:val="00085DC2"/>
  </w:style>
  <w:style w:type="character" w:customStyle="1" w:styleId="BodyTextChar1">
    <w:name w:val="Body Text Char1"/>
    <w:link w:val="BodyText"/>
    <w:uiPriority w:val="99"/>
    <w:rsid w:val="00085DC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085DC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085DC2"/>
    <w:rPr>
      <w:rFonts w:ascii="Georgia" w:hAnsi="Georgia" w:cs="Calibri"/>
    </w:rPr>
  </w:style>
  <w:style w:type="character" w:customStyle="1" w:styleId="BodytextItalic">
    <w:name w:val="Body text + Italic"/>
    <w:aliases w:val="Spacing 0 pt,Body text + CordiaUPC,12 pt,Italic,Body text + 9 pt"/>
    <w:uiPriority w:val="99"/>
    <w:rsid w:val="00085DC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085DC2"/>
    <w:rPr>
      <w:rFonts w:ascii="Sylfaen" w:hAnsi="Sylfaen" w:cs="Sylfaen"/>
      <w:i/>
      <w:iCs/>
      <w:sz w:val="19"/>
      <w:szCs w:val="19"/>
      <w:u w:val="none"/>
      <w:shd w:val="clear" w:color="auto" w:fill="FFFFFF"/>
    </w:rPr>
  </w:style>
  <w:style w:type="paragraph" w:customStyle="1" w:styleId="Cite2">
    <w:name w:val="Cite 2"/>
    <w:basedOn w:val="Normal"/>
    <w:qFormat/>
    <w:rsid w:val="00085DC2"/>
    <w:rPr>
      <w:rFonts w:ascii="Arial" w:eastAsia="Calibri" w:hAnsi="Arial"/>
      <w:b/>
      <w:sz w:val="24"/>
      <w:u w:val="single"/>
    </w:rPr>
  </w:style>
  <w:style w:type="paragraph" w:styleId="CommentText">
    <w:name w:val="annotation text"/>
    <w:basedOn w:val="Normal"/>
    <w:link w:val="CommentTextChar"/>
    <w:uiPriority w:val="99"/>
    <w:semiHidden/>
    <w:rsid w:val="00085DC2"/>
    <w:rPr>
      <w:sz w:val="20"/>
    </w:rPr>
  </w:style>
  <w:style w:type="character" w:customStyle="1" w:styleId="CommentTextChar">
    <w:name w:val="Comment Text Char"/>
    <w:basedOn w:val="DefaultParagraphFont"/>
    <w:link w:val="CommentText"/>
    <w:uiPriority w:val="99"/>
    <w:semiHidden/>
    <w:rsid w:val="00085DC2"/>
    <w:rPr>
      <w:rFonts w:ascii="Georgia" w:hAnsi="Georgia" w:cs="Calibri"/>
      <w:sz w:val="20"/>
    </w:rPr>
  </w:style>
  <w:style w:type="character" w:customStyle="1" w:styleId="CommentSubjectChar">
    <w:name w:val="Comment Subject Char"/>
    <w:basedOn w:val="CommentTextChar"/>
    <w:link w:val="CommentSubject"/>
    <w:uiPriority w:val="99"/>
    <w:semiHidden/>
    <w:rsid w:val="00085DC2"/>
    <w:rPr>
      <w:rFonts w:ascii="Georgia" w:hAnsi="Georgia" w:cs="Calibri"/>
      <w:b/>
      <w:bCs/>
      <w:sz w:val="20"/>
    </w:rPr>
  </w:style>
  <w:style w:type="paragraph" w:styleId="CommentSubject">
    <w:name w:val="annotation subject"/>
    <w:basedOn w:val="CommentText"/>
    <w:next w:val="CommentText"/>
    <w:link w:val="CommentSubjectChar"/>
    <w:uiPriority w:val="99"/>
    <w:semiHidden/>
    <w:rsid w:val="00085DC2"/>
    <w:rPr>
      <w:b/>
      <w:bCs/>
    </w:rPr>
  </w:style>
  <w:style w:type="character" w:customStyle="1" w:styleId="CommentSubjectChar1">
    <w:name w:val="Comment Subject Char1"/>
    <w:basedOn w:val="CommentTextChar"/>
    <w:uiPriority w:val="99"/>
    <w:semiHidden/>
    <w:rsid w:val="00085DC2"/>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85DC2"/>
    <w:rPr>
      <w:rFonts w:eastAsia="SimSun"/>
      <w:sz w:val="20"/>
      <w:u w:val="single"/>
    </w:rPr>
  </w:style>
  <w:style w:type="character" w:customStyle="1" w:styleId="BoldUnderlineChar">
    <w:name w:val="Bold Underline Char"/>
    <w:rsid w:val="00085DC2"/>
    <w:rPr>
      <w:rFonts w:ascii="Georgia" w:hAnsi="Georgia"/>
      <w:b/>
      <w:sz w:val="22"/>
      <w:szCs w:val="22"/>
      <w:u w:val="single"/>
    </w:rPr>
  </w:style>
  <w:style w:type="character" w:customStyle="1" w:styleId="Style4Char">
    <w:name w:val="Style4 Char"/>
    <w:link w:val="Style4"/>
    <w:rsid w:val="00085DC2"/>
    <w:rPr>
      <w:rFonts w:ascii="Georgia" w:eastAsia="Times New Roman" w:hAnsi="Georgia"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17524032.2010.54474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ndfonline.com/action/doSearch?action=runSearch&amp;type=advanced&amp;result=true&amp;prevSearch=%2Bauthorsfield%3A(Norton%2C+Todd)" TargetMode="External"/><Relationship Id="rId12" Type="http://schemas.openxmlformats.org/officeDocument/2006/relationships/hyperlink" Target="http://web.lexis-nexis.com/scholastic/document?_m=a2ac53a45e1fe17371cdbaa2cf370390&amp;_docnum=3&amp;wchp=dGLbVzW-zSkVk&amp;_md5=2c8e9aab339ea5ca4d4f4fae4578bb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ndfonline.com/action/doSearch?action=runSearch&amp;type=advanced&amp;result=true&amp;prevSearch=%2Bauthorsfield%3A(Salvador%2C+Michael)" TargetMode="External"/><Relationship Id="rId11" Type="http://schemas.openxmlformats.org/officeDocument/2006/relationships/hyperlink" Target="http://web.lexis-nexis.com/scholastic/document?_m=a2ac53a45e1fe17371cdbaa2cf370390&amp;_docnum=3&amp;wchp=dGLbVzW-zSkVk&amp;_md5=2c8e9aab339ea5ca4d4f4fae4578bb53" TargetMode="External"/><Relationship Id="rId5" Type="http://schemas.openxmlformats.org/officeDocument/2006/relationships/webSettings" Target="webSettings.xml"/><Relationship Id="rId10" Type="http://schemas.openxmlformats.org/officeDocument/2006/relationships/hyperlink" Target="http://web.lexis-nexis.com/scholastic/document?_m=a2ac53a45e1fe17371cdbaa2cf370390&amp;_docnum=3&amp;wchp=dGLbVzW-zSkVk&amp;_md5=2c8e9aab339ea5ca4d4f4fae4578bb53" TargetMode="External"/><Relationship Id="rId4" Type="http://schemas.openxmlformats.org/officeDocument/2006/relationships/settings" Target="settings.xml"/><Relationship Id="rId9" Type="http://schemas.openxmlformats.org/officeDocument/2006/relationships/hyperlink" Target="http://web.lexis-nexis.com/scholastic/document?_m=a2ac53a45e1fe17371cdbaa2cf370390&amp;_docnum=3&amp;wchp=dGLbVzW-zSkVk&amp;_md5=2c8e9aab339ea5ca4d4f4fae4578bb5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27</Pages>
  <Words>20982</Words>
  <Characters>119603</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2</cp:revision>
  <dcterms:created xsi:type="dcterms:W3CDTF">2013-11-16T19:36:00Z</dcterms:created>
  <dcterms:modified xsi:type="dcterms:W3CDTF">2013-11-16T19:36:00Z</dcterms:modified>
</cp:coreProperties>
</file>