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B43" w:rsidRDefault="00743B43" w:rsidP="00743B43">
      <w:pPr>
        <w:pStyle w:val="Heading1"/>
      </w:pPr>
      <w:r>
        <w:t>1nc – t + case</w:t>
      </w:r>
    </w:p>
    <w:p w:rsidR="005D7E28" w:rsidRDefault="005D7E28" w:rsidP="00743B43">
      <w:pPr>
        <w:pStyle w:val="Heading2"/>
      </w:pPr>
      <w:r>
        <w:lastRenderedPageBreak/>
        <w:t>1nc – topicality 1.0</w:t>
      </w:r>
    </w:p>
    <w:p w:rsidR="005D7E28" w:rsidRPr="00EB2BBD" w:rsidRDefault="005D7E28" w:rsidP="005D7E28">
      <w:pPr>
        <w:pStyle w:val="Heading4"/>
        <w:rPr>
          <w:rStyle w:val="StyleStyleBold12pt"/>
        </w:rPr>
      </w:pPr>
      <w:r w:rsidRPr="00EB2BBD">
        <w:t xml:space="preserve"> “Economic engagement” is limited to expanding </w:t>
      </w:r>
      <w:r w:rsidRPr="00EB2BBD">
        <w:rPr>
          <w:u w:val="single"/>
        </w:rPr>
        <w:t>economic</w:t>
      </w:r>
      <w:r w:rsidRPr="00EB2BBD">
        <w:t xml:space="preserve"> ties.</w:t>
      </w:r>
    </w:p>
    <w:p w:rsidR="005D7E28" w:rsidRPr="00EB2BBD" w:rsidRDefault="005D7E28" w:rsidP="005D7E28">
      <w:proofErr w:type="spellStart"/>
      <w:r w:rsidRPr="00EB2BBD">
        <w:rPr>
          <w:rStyle w:val="StyleStyleBold12pt"/>
        </w:rPr>
        <w:t>Çelik</w:t>
      </w:r>
      <w:proofErr w:type="spellEnd"/>
      <w:r w:rsidRPr="00EB2BBD">
        <w:rPr>
          <w:rStyle w:val="StyleStyleBold12pt"/>
        </w:rPr>
        <w:t xml:space="preserve"> 11</w:t>
      </w:r>
      <w:r w:rsidRPr="00EB2BBD">
        <w:t xml:space="preserve"> – </w:t>
      </w:r>
      <w:proofErr w:type="spellStart"/>
      <w:r w:rsidRPr="00EB2BBD">
        <w:t>Arda</w:t>
      </w:r>
      <w:proofErr w:type="spellEnd"/>
      <w:r w:rsidRPr="00EB2BBD">
        <w:t xml:space="preserve"> Can </w:t>
      </w:r>
      <w:proofErr w:type="spellStart"/>
      <w:r w:rsidRPr="00EB2BBD">
        <w:t>Çelik</w:t>
      </w:r>
      <w:proofErr w:type="spellEnd"/>
      <w:r w:rsidRPr="00EB2BBD">
        <w:t>, Master’s Degree in Politics and International Studies from Uppsala University, Economic Sanctions and Engagement Policies, p. 11</w:t>
      </w:r>
    </w:p>
    <w:p w:rsidR="005D7E28" w:rsidRPr="00EB2BBD" w:rsidRDefault="005D7E28" w:rsidP="005D7E28">
      <w:r w:rsidRPr="00EB2BBD">
        <w:t>*intent to define</w:t>
      </w:r>
    </w:p>
    <w:p w:rsidR="005D7E28" w:rsidRPr="00EB2BBD" w:rsidRDefault="005D7E28" w:rsidP="005D7E28">
      <w:r w:rsidRPr="00EB2BBD">
        <w:t>*excludes</w:t>
      </w:r>
    </w:p>
    <w:p w:rsidR="005D7E28" w:rsidRPr="00EB2BBD" w:rsidRDefault="005D7E28" w:rsidP="005D7E28">
      <w:pPr>
        <w:rPr>
          <w:sz w:val="16"/>
        </w:rPr>
      </w:pPr>
    </w:p>
    <w:p w:rsidR="005D7E28" w:rsidRPr="00EB2BBD" w:rsidRDefault="005D7E28" w:rsidP="005D7E28">
      <w:pPr>
        <w:rPr>
          <w:sz w:val="16"/>
        </w:rPr>
      </w:pPr>
      <w:r w:rsidRPr="00EB2BBD">
        <w:rPr>
          <w:sz w:val="16"/>
        </w:rPr>
        <w:t>Introduction</w:t>
      </w:r>
    </w:p>
    <w:p w:rsidR="005D7E28" w:rsidRPr="00EB2BBD" w:rsidRDefault="005D7E28" w:rsidP="005D7E28">
      <w:pPr>
        <w:rPr>
          <w:sz w:val="16"/>
        </w:rPr>
      </w:pPr>
      <w:r w:rsidRPr="00EB2BBD">
        <w:rPr>
          <w:rStyle w:val="StyleBoldUnderline"/>
          <w:highlight w:val="yellow"/>
        </w:rPr>
        <w:t xml:space="preserve">Economic engagement policies </w:t>
      </w:r>
      <w:r w:rsidRPr="00EB2BBD">
        <w:rPr>
          <w:rStyle w:val="StyleBoldUnderline"/>
        </w:rPr>
        <w:t xml:space="preserve">are strategic integration </w:t>
      </w:r>
      <w:proofErr w:type="spellStart"/>
      <w:r w:rsidRPr="00EB2BBD">
        <w:rPr>
          <w:rStyle w:val="StyleBoldUnderline"/>
        </w:rPr>
        <w:t>behaviour</w:t>
      </w:r>
      <w:proofErr w:type="spellEnd"/>
      <w:r w:rsidRPr="00EB2BBD">
        <w:rPr>
          <w:rStyle w:val="StyleBoldUnderline"/>
        </w:rPr>
        <w:t xml:space="preserve"> which involves with the target state. Engagement policies </w:t>
      </w:r>
      <w:r w:rsidRPr="00EB2BBD">
        <w:rPr>
          <w:rStyle w:val="Emphasis"/>
          <w:highlight w:val="yellow"/>
        </w:rPr>
        <w:t>differ from other tools</w:t>
      </w:r>
      <w:r w:rsidRPr="00EB2BBD">
        <w:rPr>
          <w:rStyle w:val="StyleBoldUnderline"/>
          <w:highlight w:val="yellow"/>
        </w:rPr>
        <w:t xml:space="preserve"> in Economic Diplomacy. They</w:t>
      </w:r>
      <w:r w:rsidRPr="00EB2BBD">
        <w:rPr>
          <w:rStyle w:val="StyleBoldUnderline"/>
        </w:rPr>
        <w:t xml:space="preserve"> target to </w:t>
      </w:r>
      <w:r w:rsidRPr="00EB2BBD">
        <w:rPr>
          <w:rStyle w:val="StyleBoldUnderline"/>
          <w:highlight w:val="yellow"/>
        </w:rPr>
        <w:t>deepen</w:t>
      </w:r>
      <w:r w:rsidRPr="00EB2BBD">
        <w:rPr>
          <w:rStyle w:val="StyleBoldUnderline"/>
        </w:rPr>
        <w:t xml:space="preserve"> the </w:t>
      </w:r>
      <w:r w:rsidRPr="00EB2BBD">
        <w:rPr>
          <w:rStyle w:val="StyleBoldUnderline"/>
          <w:highlight w:val="yellow"/>
        </w:rPr>
        <w:t>economic relations</w:t>
      </w:r>
      <w:r w:rsidRPr="00EB2BBD">
        <w:rPr>
          <w:rStyle w:val="StyleBoldUnderline"/>
        </w:rPr>
        <w:t xml:space="preserve"> to create economic intersection, </w:t>
      </w:r>
      <w:proofErr w:type="spellStart"/>
      <w:r w:rsidRPr="00EB2BBD">
        <w:rPr>
          <w:rStyle w:val="StyleBoldUnderline"/>
        </w:rPr>
        <w:t>interconnectness</w:t>
      </w:r>
      <w:proofErr w:type="spellEnd"/>
      <w:r w:rsidRPr="00EB2BBD">
        <w:rPr>
          <w:rStyle w:val="StyleBoldUnderline"/>
        </w:rPr>
        <w:t xml:space="preserve">, and mutual dependence and finally </w:t>
      </w:r>
      <w:proofErr w:type="gramStart"/>
      <w:r w:rsidRPr="00EB2BBD">
        <w:rPr>
          <w:rStyle w:val="StyleBoldUnderline"/>
        </w:rPr>
        <w:t>seeks</w:t>
      </w:r>
      <w:proofErr w:type="gramEnd"/>
      <w:r w:rsidRPr="00EB2BBD">
        <w:rPr>
          <w:rStyle w:val="StyleBoldUnderline"/>
        </w:rPr>
        <w:t xml:space="preserve"> economic interdependence</w:t>
      </w:r>
      <w:r w:rsidRPr="00EB2BBD">
        <w:rPr>
          <w:sz w:val="16"/>
        </w:rPr>
        <w:t xml:space="preserve">. This interdependence serves the sender stale to change the political </w:t>
      </w:r>
      <w:proofErr w:type="spellStart"/>
      <w:r w:rsidRPr="00EB2BBD">
        <w:rPr>
          <w:sz w:val="16"/>
        </w:rPr>
        <w:t>behaviour</w:t>
      </w:r>
      <w:proofErr w:type="spellEnd"/>
      <w:r w:rsidRPr="00EB2BBD">
        <w:rPr>
          <w:sz w:val="16"/>
        </w:rPr>
        <w:t xml:space="preserve"> of target stale. However they cannot be counted as carrots or inducement tools, they focus on long term strategic goals and they are not restricted with short term policy changes</w:t>
      </w:r>
      <w:proofErr w:type="gramStart"/>
      <w:r w:rsidRPr="00EB2BBD">
        <w:rPr>
          <w:sz w:val="16"/>
        </w:rPr>
        <w:t>.(</w:t>
      </w:r>
      <w:proofErr w:type="gramEnd"/>
      <w:r w:rsidRPr="00EB2BBD">
        <w:rPr>
          <w:sz w:val="16"/>
        </w:rPr>
        <w:t xml:space="preserve">Kahler&amp;Kastner,2006) They can be unconditional and focus on creating greater economic benefits for both parties. Economic engagement targets to seek deeper economic linkages via promoting institutionalized mutual trade thus mentioned interdependence creates two major concepts. Firstly it builds strong trade partnership to avoid possible militarized and </w:t>
      </w:r>
      <w:proofErr w:type="spellStart"/>
      <w:r w:rsidRPr="00EB2BBD">
        <w:rPr>
          <w:sz w:val="16"/>
        </w:rPr>
        <w:t>non militarized</w:t>
      </w:r>
      <w:proofErr w:type="spellEnd"/>
      <w:r w:rsidRPr="00EB2BBD">
        <w:rPr>
          <w:sz w:val="16"/>
        </w:rPr>
        <w:t xml:space="preserve"> conflicts. Secondly it gives a leeway lo perceive the international political atmosphere from the same and harmonized perspective. </w:t>
      </w:r>
      <w:proofErr w:type="spellStart"/>
      <w:r w:rsidRPr="00EB2BBD">
        <w:rPr>
          <w:rStyle w:val="StyleBoldUnderline"/>
          <w:highlight w:val="yellow"/>
        </w:rPr>
        <w:t>Kahler</w:t>
      </w:r>
      <w:proofErr w:type="spellEnd"/>
      <w:r w:rsidRPr="00EB2BBD">
        <w:rPr>
          <w:rStyle w:val="StyleBoldUnderline"/>
          <w:highlight w:val="yellow"/>
        </w:rPr>
        <w:t xml:space="preserve"> and </w:t>
      </w:r>
      <w:proofErr w:type="spellStart"/>
      <w:r w:rsidRPr="00EB2BBD">
        <w:rPr>
          <w:rStyle w:val="StyleBoldUnderline"/>
          <w:highlight w:val="yellow"/>
        </w:rPr>
        <w:t>Kastner</w:t>
      </w:r>
      <w:proofErr w:type="spellEnd"/>
      <w:r w:rsidRPr="00EB2BBD">
        <w:rPr>
          <w:rStyle w:val="StyleBoldUnderline"/>
          <w:highlight w:val="yellow"/>
        </w:rPr>
        <w:t xml:space="preserve"> define the engagement policies as follows "</w:t>
      </w:r>
      <w:r w:rsidRPr="00EB2BBD">
        <w:rPr>
          <w:rStyle w:val="StyleBoldUnderline"/>
          <w:i/>
          <w:highlight w:val="yellow"/>
        </w:rPr>
        <w:t xml:space="preserve">It is a policy of </w:t>
      </w:r>
      <w:r w:rsidRPr="00EB2BBD">
        <w:rPr>
          <w:rStyle w:val="Emphasis"/>
          <w:i/>
          <w:highlight w:val="yellow"/>
        </w:rPr>
        <w:t>deliberate expanding economic ties</w:t>
      </w:r>
      <w:r w:rsidRPr="00EB2BBD">
        <w:rPr>
          <w:rStyle w:val="StyleBoldUnderline"/>
          <w:i/>
        </w:rPr>
        <w:t xml:space="preserve"> with and adversary in order to change the </w:t>
      </w:r>
      <w:proofErr w:type="spellStart"/>
      <w:r w:rsidRPr="00EB2BBD">
        <w:rPr>
          <w:rStyle w:val="StyleBoldUnderline"/>
          <w:i/>
        </w:rPr>
        <w:t>behaviour</w:t>
      </w:r>
      <w:proofErr w:type="spellEnd"/>
      <w:r w:rsidRPr="00EB2BBD">
        <w:rPr>
          <w:rStyle w:val="StyleBoldUnderline"/>
          <w:i/>
        </w:rPr>
        <w:t xml:space="preserve"> of target state and improve bilateral relations</w:t>
      </w:r>
      <w:r w:rsidRPr="00EB2BBD">
        <w:rPr>
          <w:rStyle w:val="StyleBoldUnderline"/>
        </w:rPr>
        <w:t xml:space="preserve"> "</w:t>
      </w:r>
      <w:r w:rsidRPr="00EB2BBD">
        <w:rPr>
          <w:sz w:val="16"/>
        </w:rPr>
        <w:t xml:space="preserve">.(p523-abstact). It is an intentional economic strategy that expects bigger benefits such as long term economic gains and more importantly; political gains. The main idea behind the engagement motivation is stated by </w:t>
      </w:r>
      <w:proofErr w:type="spellStart"/>
      <w:r w:rsidRPr="00EB2BBD">
        <w:rPr>
          <w:sz w:val="16"/>
        </w:rPr>
        <w:t>Rosecrance</w:t>
      </w:r>
      <w:proofErr w:type="spellEnd"/>
      <w:r w:rsidRPr="00EB2BBD">
        <w:rPr>
          <w:sz w:val="16"/>
        </w:rPr>
        <w:t xml:space="preserve"> (1977) in a way that </w:t>
      </w:r>
      <w:proofErr w:type="gramStart"/>
      <w:r w:rsidRPr="00EB2BBD">
        <w:rPr>
          <w:sz w:val="16"/>
        </w:rPr>
        <w:t xml:space="preserve">" </w:t>
      </w:r>
      <w:r w:rsidRPr="00EB2BBD">
        <w:rPr>
          <w:i/>
          <w:sz w:val="16"/>
        </w:rPr>
        <w:t>the</w:t>
      </w:r>
      <w:proofErr w:type="gramEnd"/>
      <w:r w:rsidRPr="00EB2BBD">
        <w:rPr>
          <w:i/>
          <w:sz w:val="16"/>
        </w:rPr>
        <w:t xml:space="preserve"> direct and positive linkage of interests of stales where a change in the position of one state affects the position of others in the same direction</w:t>
      </w:r>
      <w:r w:rsidRPr="00EB2BBD">
        <w:rPr>
          <w:sz w:val="16"/>
        </w:rPr>
        <w:t>.</w:t>
      </w:r>
    </w:p>
    <w:p w:rsidR="005D7E28" w:rsidRPr="00EB2BBD" w:rsidRDefault="005D7E28" w:rsidP="005D7E28">
      <w:pPr>
        <w:pStyle w:val="Heading4"/>
      </w:pPr>
      <w:r w:rsidRPr="00EB2BBD">
        <w:t xml:space="preserve">This is </w:t>
      </w:r>
      <w:r w:rsidRPr="00EB2BBD">
        <w:rPr>
          <w:u w:val="single"/>
        </w:rPr>
        <w:t>only</w:t>
      </w:r>
      <w:r w:rsidRPr="00EB2BBD">
        <w:t xml:space="preserve"> tangible </w:t>
      </w:r>
      <w:r w:rsidRPr="00EB2BBD">
        <w:rPr>
          <w:u w:val="single"/>
        </w:rPr>
        <w:t>trade</w:t>
      </w:r>
      <w:r w:rsidRPr="00EB2BBD">
        <w:t xml:space="preserve"> and </w:t>
      </w:r>
      <w:r w:rsidRPr="00EB2BBD">
        <w:rPr>
          <w:u w:val="single"/>
        </w:rPr>
        <w:t>financial</w:t>
      </w:r>
      <w:r w:rsidRPr="00EB2BBD">
        <w:t xml:space="preserve"> benefits – not the </w:t>
      </w:r>
      <w:proofErr w:type="spellStart"/>
      <w:r w:rsidRPr="00EB2BBD">
        <w:t>aff</w:t>
      </w:r>
      <w:proofErr w:type="spellEnd"/>
      <w:r w:rsidRPr="00EB2BBD">
        <w:t>.</w:t>
      </w:r>
    </w:p>
    <w:p w:rsidR="005D7E28" w:rsidRPr="00EB2BBD" w:rsidRDefault="005D7E28" w:rsidP="005D7E28">
      <w:pPr>
        <w:rPr>
          <w:sz w:val="16"/>
        </w:rPr>
      </w:pPr>
      <w:proofErr w:type="spellStart"/>
      <w:r w:rsidRPr="00EB2BBD">
        <w:rPr>
          <w:rStyle w:val="StyleStyleBold12pt"/>
        </w:rPr>
        <w:t>Haass</w:t>
      </w:r>
      <w:proofErr w:type="spellEnd"/>
      <w:r w:rsidRPr="00EB2BBD">
        <w:rPr>
          <w:rStyle w:val="StyleStyleBold12pt"/>
        </w:rPr>
        <w:t xml:space="preserve"> 2k</w:t>
      </w:r>
      <w:r w:rsidRPr="00EB2BBD">
        <w:t xml:space="preserve"> </w:t>
      </w:r>
      <w:r w:rsidRPr="00EB2BBD">
        <w:rPr>
          <w:sz w:val="16"/>
        </w:rPr>
        <w:t xml:space="preserve">– Richard </w:t>
      </w:r>
      <w:proofErr w:type="spellStart"/>
      <w:r w:rsidRPr="00EB2BBD">
        <w:rPr>
          <w:sz w:val="16"/>
        </w:rPr>
        <w:t>Haass</w:t>
      </w:r>
      <w:proofErr w:type="spellEnd"/>
      <w:r w:rsidRPr="00EB2BBD">
        <w:rPr>
          <w:sz w:val="16"/>
        </w:rPr>
        <w:t xml:space="preserve"> &amp; Meghan O’Sullivan, Senior Fellows in the Brookings Institution Foreign Policy Studies Program, Honey and Vinegar: Incentives, Sanctions, and Foreign Policy, p. 5-6</w:t>
      </w:r>
    </w:p>
    <w:p w:rsidR="005D7E28" w:rsidRPr="00EB2BBD" w:rsidRDefault="005D7E28" w:rsidP="005D7E28">
      <w:pPr>
        <w:rPr>
          <w:sz w:val="16"/>
        </w:rPr>
      </w:pPr>
      <w:r w:rsidRPr="00EB2BBD">
        <w:rPr>
          <w:sz w:val="16"/>
        </w:rPr>
        <w:t xml:space="preserve">*plenty of </w:t>
      </w:r>
      <w:proofErr w:type="spellStart"/>
      <w:r w:rsidRPr="00EB2BBD">
        <w:rPr>
          <w:sz w:val="16"/>
        </w:rPr>
        <w:t>neg</w:t>
      </w:r>
      <w:proofErr w:type="spellEnd"/>
      <w:r w:rsidRPr="00EB2BBD">
        <w:rPr>
          <w:sz w:val="16"/>
        </w:rPr>
        <w:t xml:space="preserve"> flex</w:t>
      </w:r>
    </w:p>
    <w:p w:rsidR="005D7E28" w:rsidRPr="00EB2BBD" w:rsidRDefault="005D7E28" w:rsidP="005D7E28">
      <w:pPr>
        <w:rPr>
          <w:sz w:val="16"/>
        </w:rPr>
      </w:pPr>
      <w:r w:rsidRPr="00EB2BBD">
        <w:rPr>
          <w:sz w:val="16"/>
        </w:rPr>
        <w:t>*most real world – policymaker’s choices</w:t>
      </w:r>
    </w:p>
    <w:p w:rsidR="005D7E28" w:rsidRPr="00EB2BBD" w:rsidRDefault="005D7E28" w:rsidP="005D7E28">
      <w:pPr>
        <w:rPr>
          <w:sz w:val="16"/>
        </w:rPr>
      </w:pPr>
    </w:p>
    <w:p w:rsidR="005D7E28" w:rsidRPr="009E4E4E" w:rsidRDefault="005D7E28" w:rsidP="005D7E28">
      <w:pPr>
        <w:rPr>
          <w:sz w:val="16"/>
        </w:rPr>
      </w:pPr>
      <w:r w:rsidRPr="00EB2BBD">
        <w:rPr>
          <w:rStyle w:val="UnderlineBold"/>
        </w:rPr>
        <w:t xml:space="preserve">Architects of engagement strategies have a wide variety of incentives from which to choose. </w:t>
      </w:r>
      <w:r w:rsidRPr="00EB2BBD">
        <w:rPr>
          <w:rStyle w:val="Emphasis"/>
          <w:highlight w:val="yellow"/>
        </w:rPr>
        <w:t>Economic engagement</w:t>
      </w:r>
      <w:r w:rsidRPr="00EB2BBD">
        <w:rPr>
          <w:rStyle w:val="UnderlineBold"/>
          <w:highlight w:val="yellow"/>
        </w:rPr>
        <w:t xml:space="preserve"> might offer </w:t>
      </w:r>
      <w:r w:rsidRPr="00EB2BBD">
        <w:rPr>
          <w:rStyle w:val="Emphasis"/>
          <w:highlight w:val="yellow"/>
        </w:rPr>
        <w:t>tangible incentives</w:t>
      </w:r>
      <w:r w:rsidRPr="00EB2BBD">
        <w:rPr>
          <w:rStyle w:val="UnderlineBold"/>
          <w:highlight w:val="yellow"/>
        </w:rPr>
        <w:t xml:space="preserve"> such as export credits, investment insurance</w:t>
      </w:r>
      <w:r w:rsidRPr="00EB2BBD">
        <w:rPr>
          <w:rStyle w:val="UnderlineBold"/>
        </w:rPr>
        <w:t xml:space="preserve"> or promotion, </w:t>
      </w:r>
      <w:r w:rsidRPr="00EB2BBD">
        <w:rPr>
          <w:rStyle w:val="UnderlineBold"/>
          <w:highlight w:val="yellow"/>
        </w:rPr>
        <w:t>access to tech</w:t>
      </w:r>
      <w:r w:rsidRPr="00EB2BBD">
        <w:rPr>
          <w:rStyle w:val="UnderlineBold"/>
        </w:rPr>
        <w:t xml:space="preserve">nology, </w:t>
      </w:r>
      <w:r w:rsidRPr="00EB2BBD">
        <w:rPr>
          <w:rStyle w:val="UnderlineBold"/>
          <w:highlight w:val="yellow"/>
        </w:rPr>
        <w:t>loans, and economic aid</w:t>
      </w:r>
      <w:r w:rsidRPr="00EB2BBD">
        <w:rPr>
          <w:sz w:val="16"/>
        </w:rPr>
        <w:t xml:space="preserve">.’2 </w:t>
      </w:r>
      <w:r w:rsidRPr="00EB2BBD">
        <w:rPr>
          <w:rStyle w:val="UnderlineBold"/>
          <w:highlight w:val="yellow"/>
        </w:rPr>
        <w:t>Other</w:t>
      </w:r>
      <w:r w:rsidRPr="00EB2BBD">
        <w:rPr>
          <w:sz w:val="16"/>
        </w:rPr>
        <w:t xml:space="preserve"> equally useful economic </w:t>
      </w:r>
      <w:r w:rsidRPr="00EB2BBD">
        <w:rPr>
          <w:rStyle w:val="UnderlineBold"/>
          <w:highlight w:val="yellow"/>
        </w:rPr>
        <w:t>incentives involve</w:t>
      </w:r>
      <w:r w:rsidRPr="00EB2BBD">
        <w:rPr>
          <w:rStyle w:val="UnderlineBold"/>
        </w:rPr>
        <w:t xml:space="preserve"> the </w:t>
      </w:r>
      <w:r w:rsidRPr="00EB2BBD">
        <w:rPr>
          <w:rStyle w:val="UnderlineBold"/>
          <w:highlight w:val="yellow"/>
        </w:rPr>
        <w:t>removal of penalties</w:t>
      </w:r>
      <w:r w:rsidRPr="00EB2BBD">
        <w:rPr>
          <w:rStyle w:val="UnderlineBold"/>
        </w:rPr>
        <w:t xml:space="preserve">, whether they be trade embargoes, investment </w:t>
      </w:r>
      <w:proofErr w:type="spellStart"/>
      <w:r w:rsidRPr="00EB2BBD">
        <w:rPr>
          <w:rStyle w:val="UnderlineBold"/>
        </w:rPr>
        <w:t>bans</w:t>
      </w:r>
      <w:proofErr w:type="spellEnd"/>
      <w:r w:rsidRPr="00EB2BBD">
        <w:rPr>
          <w:rStyle w:val="UnderlineBold"/>
        </w:rPr>
        <w:t>, or high tariffs</w:t>
      </w:r>
      <w:r w:rsidRPr="00EB2BBD">
        <w:rPr>
          <w:sz w:val="16"/>
        </w:rPr>
        <w:t xml:space="preserve"> that have impeded economic relations between the United States and the target country. </w:t>
      </w:r>
      <w:r w:rsidRPr="00EB2BBD">
        <w:rPr>
          <w:rStyle w:val="UnderlineBold"/>
        </w:rPr>
        <w:t xml:space="preserve">In </w:t>
      </w:r>
      <w:r w:rsidRPr="009E4E4E">
        <w:rPr>
          <w:rStyle w:val="UnderlineBold"/>
        </w:rPr>
        <w:t>addition, facilitated entry into the global economic arena and the institutions that govern it rank among the most potent incentives</w:t>
      </w:r>
      <w:r w:rsidRPr="009E4E4E">
        <w:rPr>
          <w:sz w:val="16"/>
        </w:rPr>
        <w:t xml:space="preserve"> in today’s global market.’ </w:t>
      </w:r>
    </w:p>
    <w:p w:rsidR="005D7E28" w:rsidRPr="00EB2BBD" w:rsidRDefault="005D7E28" w:rsidP="005D7E28">
      <w:pPr>
        <w:rPr>
          <w:sz w:val="16"/>
          <w:szCs w:val="18"/>
        </w:rPr>
      </w:pPr>
      <w:r w:rsidRPr="009E4E4E">
        <w:rPr>
          <w:rStyle w:val="StyleBoldUnderline"/>
        </w:rPr>
        <w:t xml:space="preserve">Similarly, </w:t>
      </w:r>
      <w:r w:rsidRPr="009E4E4E">
        <w:rPr>
          <w:rStyle w:val="Emphasis"/>
        </w:rPr>
        <w:t>political engagement</w:t>
      </w:r>
      <w:r w:rsidRPr="009E4E4E">
        <w:rPr>
          <w:rStyle w:val="StyleBoldUnderline"/>
        </w:rPr>
        <w:t xml:space="preserve"> can involve the lure of </w:t>
      </w:r>
      <w:r w:rsidRPr="009E4E4E">
        <w:rPr>
          <w:rStyle w:val="Emphasis"/>
        </w:rPr>
        <w:t>diplomatic recognition</w:t>
      </w:r>
      <w:r w:rsidRPr="009E4E4E">
        <w:rPr>
          <w:rStyle w:val="StyleBoldUnderline"/>
        </w:rPr>
        <w:t xml:space="preserve">, </w:t>
      </w:r>
      <w:r w:rsidRPr="009E4E4E">
        <w:rPr>
          <w:rStyle w:val="Emphasis"/>
        </w:rPr>
        <w:t>access to regional or international institutions</w:t>
      </w:r>
      <w:r w:rsidRPr="009E4E4E">
        <w:rPr>
          <w:rStyle w:val="StyleBoldUnderline"/>
        </w:rPr>
        <w:t xml:space="preserve">, or the </w:t>
      </w:r>
      <w:r w:rsidRPr="009E4E4E">
        <w:rPr>
          <w:rStyle w:val="Emphasis"/>
        </w:rPr>
        <w:t>scheduling of summits</w:t>
      </w:r>
      <w:r w:rsidRPr="009E4E4E">
        <w:rPr>
          <w:rStyle w:val="StyleBoldUnderline"/>
        </w:rPr>
        <w:t xml:space="preserve"> between leaders—or the termination of these benefits. </w:t>
      </w:r>
      <w:r w:rsidRPr="009E4E4E">
        <w:rPr>
          <w:rStyle w:val="Emphasis"/>
        </w:rPr>
        <w:t>Military engagement</w:t>
      </w:r>
      <w:r w:rsidRPr="009E4E4E">
        <w:rPr>
          <w:rStyle w:val="StyleBoldUnderline"/>
        </w:rPr>
        <w:t xml:space="preserve"> could involve the extension of</w:t>
      </w:r>
      <w:r w:rsidRPr="009E4E4E">
        <w:rPr>
          <w:sz w:val="16"/>
        </w:rPr>
        <w:t xml:space="preserve"> International Military Educational Training (</w:t>
      </w:r>
      <w:r w:rsidRPr="009E4E4E">
        <w:rPr>
          <w:rStyle w:val="StyleBoldUnderline"/>
        </w:rPr>
        <w:t>IMET</w:t>
      </w:r>
      <w:r w:rsidRPr="009E4E4E">
        <w:rPr>
          <w:sz w:val="16"/>
        </w:rPr>
        <w:t xml:space="preserve">) both to strengthen respect for civilian authority and human rights among a country’s armed forces and, more feasibly, to establish relationships between Americans and young foreign </w:t>
      </w:r>
      <w:proofErr w:type="spellStart"/>
      <w:r w:rsidRPr="009E4E4E">
        <w:rPr>
          <w:sz w:val="16"/>
        </w:rPr>
        <w:t>mffitary</w:t>
      </w:r>
      <w:proofErr w:type="spellEnd"/>
      <w:r w:rsidRPr="009E4E4E">
        <w:rPr>
          <w:sz w:val="16"/>
        </w:rPr>
        <w:t xml:space="preserve"> officers.’4 These areas of engagement are likely to involve, working with state institutions, while cultural or civil society engagement is likely to entail building people-to-people contacts. </w:t>
      </w:r>
      <w:r w:rsidRPr="009E4E4E">
        <w:rPr>
          <w:rStyle w:val="StyleBoldUnderline"/>
        </w:rPr>
        <w:t>Funding nongovernmental organizations, facilitating the flow of remittances, establishing postal and telephone links</w:t>
      </w:r>
      <w:r w:rsidRPr="009E4E4E">
        <w:rPr>
          <w:sz w:val="16"/>
        </w:rPr>
        <w:t xml:space="preserve"> between the United States and the target country, </w:t>
      </w:r>
      <w:r w:rsidRPr="009E4E4E">
        <w:rPr>
          <w:rStyle w:val="StyleBoldUnderline"/>
        </w:rPr>
        <w:t>and promoting the exchange of</w:t>
      </w:r>
      <w:r w:rsidRPr="009E4E4E">
        <w:rPr>
          <w:sz w:val="16"/>
        </w:rPr>
        <w:t xml:space="preserve"> students, tourists, and other nongovernmental </w:t>
      </w:r>
      <w:r w:rsidRPr="009E4E4E">
        <w:rPr>
          <w:rStyle w:val="StyleBoldUnderline"/>
        </w:rPr>
        <w:t>people</w:t>
      </w:r>
      <w:r w:rsidRPr="009E4E4E">
        <w:rPr>
          <w:sz w:val="16"/>
        </w:rPr>
        <w:t xml:space="preserve"> between the countries </w:t>
      </w:r>
      <w:r w:rsidRPr="009E4E4E">
        <w:rPr>
          <w:rStyle w:val="StyleBoldUnderline"/>
        </w:rPr>
        <w:t>are</w:t>
      </w:r>
      <w:r w:rsidRPr="009E4E4E">
        <w:rPr>
          <w:sz w:val="16"/>
        </w:rPr>
        <w:t xml:space="preserve"> some of the </w:t>
      </w:r>
      <w:r w:rsidRPr="009E4E4E">
        <w:rPr>
          <w:rStyle w:val="StyleBoldUnderline"/>
        </w:rPr>
        <w:t xml:space="preserve">incentives that might be offered under a policy of </w:t>
      </w:r>
      <w:r w:rsidRPr="009E4E4E">
        <w:rPr>
          <w:rStyle w:val="Emphasis"/>
        </w:rPr>
        <w:t>cultural engagement</w:t>
      </w:r>
      <w:r w:rsidRPr="009E4E4E">
        <w:rPr>
          <w:sz w:val="16"/>
        </w:rPr>
        <w:t>.</w:t>
      </w:r>
    </w:p>
    <w:p w:rsidR="005D7E28" w:rsidRPr="00EB2BBD" w:rsidRDefault="005D7E28" w:rsidP="005D7E28">
      <w:pPr>
        <w:rPr>
          <w:sz w:val="16"/>
        </w:rPr>
      </w:pPr>
      <w:r w:rsidRPr="00EB2BBD">
        <w:rPr>
          <w:rStyle w:val="StyleBoldUnderline"/>
          <w:highlight w:val="yellow"/>
        </w:rPr>
        <w:t>This</w:t>
      </w:r>
      <w:r w:rsidRPr="00EB2BBD">
        <w:rPr>
          <w:rStyle w:val="StyleBoldUnderline"/>
        </w:rPr>
        <w:t xml:space="preserve"> brief </w:t>
      </w:r>
      <w:r w:rsidRPr="00EB2BBD">
        <w:rPr>
          <w:rStyle w:val="StyleBoldUnderline"/>
          <w:highlight w:val="yellow"/>
        </w:rPr>
        <w:t xml:space="preserve">overview of the </w:t>
      </w:r>
      <w:r w:rsidRPr="00EB2BBD">
        <w:rPr>
          <w:rStyle w:val="Emphasis"/>
          <w:highlight w:val="yellow"/>
        </w:rPr>
        <w:t>various forms</w:t>
      </w:r>
      <w:r w:rsidRPr="00EB2BBD">
        <w:rPr>
          <w:rStyle w:val="StyleBoldUnderline"/>
          <w:highlight w:val="yellow"/>
        </w:rPr>
        <w:t xml:space="preserve"> of engagement illuminates the </w:t>
      </w:r>
      <w:r w:rsidRPr="00EB2BBD">
        <w:rPr>
          <w:rStyle w:val="Emphasis"/>
          <w:highlight w:val="yellow"/>
        </w:rPr>
        <w:t>choices</w:t>
      </w:r>
      <w:r w:rsidRPr="00EB2BBD">
        <w:rPr>
          <w:rStyle w:val="StyleBoldUnderline"/>
          <w:highlight w:val="yellow"/>
        </w:rPr>
        <w:t xml:space="preserve"> open to policymakers. The </w:t>
      </w:r>
      <w:r w:rsidRPr="00EB2BBD">
        <w:rPr>
          <w:rStyle w:val="Emphasis"/>
          <w:highlight w:val="yellow"/>
        </w:rPr>
        <w:t>plethora of options</w:t>
      </w:r>
      <w:r w:rsidRPr="00EB2BBD">
        <w:rPr>
          <w:rStyle w:val="StyleBoldUnderline"/>
          <w:highlight w:val="yellow"/>
        </w:rPr>
        <w:t xml:space="preserve"> signals the </w:t>
      </w:r>
      <w:r w:rsidRPr="00EB2BBD">
        <w:rPr>
          <w:rStyle w:val="Emphasis"/>
          <w:highlight w:val="yellow"/>
        </w:rPr>
        <w:t>flexibility</w:t>
      </w:r>
      <w:r w:rsidRPr="00EB2BBD">
        <w:rPr>
          <w:rStyle w:val="StyleBoldUnderline"/>
          <w:highlight w:val="yellow"/>
        </w:rPr>
        <w:t xml:space="preserve"> of engagement</w:t>
      </w:r>
      <w:r w:rsidRPr="00EB2BBD">
        <w:rPr>
          <w:rStyle w:val="StyleBoldUnderline"/>
        </w:rPr>
        <w:t xml:space="preserve"> as a foreign </w:t>
      </w:r>
      <w:r w:rsidRPr="00EB2BBD">
        <w:rPr>
          <w:rStyle w:val="StyleBoldUnderline"/>
        </w:rPr>
        <w:lastRenderedPageBreak/>
        <w:t>policy strategy</w:t>
      </w:r>
      <w:r w:rsidRPr="00EB2BBD">
        <w:rPr>
          <w:sz w:val="16"/>
        </w:rPr>
        <w:t xml:space="preserve"> and, in doing so, reveals one of the real strengths of engagement. At the same time, </w:t>
      </w:r>
      <w:r w:rsidRPr="00EB2BBD">
        <w:rPr>
          <w:rStyle w:val="StyleBoldUnderline"/>
        </w:rPr>
        <w:t>it</w:t>
      </w:r>
      <w:r w:rsidRPr="00EB2BBD">
        <w:rPr>
          <w:sz w:val="16"/>
        </w:rPr>
        <w:t xml:space="preserve"> also </w:t>
      </w:r>
      <w:r w:rsidRPr="00EB2BBD">
        <w:rPr>
          <w:rStyle w:val="StyleBoldUnderline"/>
        </w:rPr>
        <w:t xml:space="preserve">suggests the </w:t>
      </w:r>
      <w:r w:rsidRPr="00EB2BBD">
        <w:rPr>
          <w:rStyle w:val="Emphasis"/>
        </w:rPr>
        <w:t>urgent need for considered analysis</w:t>
      </w:r>
      <w:r w:rsidRPr="00EB2BBD">
        <w:rPr>
          <w:rStyle w:val="StyleBoldUnderline"/>
        </w:rPr>
        <w:t xml:space="preserve"> of this strategy</w:t>
      </w:r>
      <w:r w:rsidRPr="00EB2BBD">
        <w:rPr>
          <w:sz w:val="16"/>
        </w:rPr>
        <w:t xml:space="preserve">. The purpose of this book is to address this need by deriving insights and lessons from past episodes of engagement and proposing guidelines for the future use of engagement strategies. Throughout the book, two critical questions are entertained. First, when should policymakers consider engagement? A strategy of engagement may serve certain foreign policy objectives better than others. Specific characteristics of a target country may make it more receptive to a strategy of engagement and the incentives offered under it; in other cases, a country's domestic politics may effectively exclude the use of engagement strategies. Second, how should engagement strategies be managed to maximize the chances of success? Shedding light on how policymakers achieved, or failed, in these efforts in the past is critical in an evaluation of engagement strategies. </w:t>
      </w:r>
      <w:r w:rsidRPr="00EB2BBD">
        <w:rPr>
          <w:rStyle w:val="StyleBoldUnderline"/>
        </w:rPr>
        <w:t xml:space="preserve">By </w:t>
      </w:r>
      <w:r w:rsidRPr="00EB2BBD">
        <w:rPr>
          <w:rStyle w:val="Emphasis"/>
          <w:highlight w:val="yellow"/>
        </w:rPr>
        <w:t>focusing</w:t>
      </w:r>
      <w:r w:rsidRPr="00EB2BBD">
        <w:rPr>
          <w:sz w:val="16"/>
        </w:rPr>
        <w:t xml:space="preserve"> our </w:t>
      </w:r>
      <w:r w:rsidRPr="00EB2BBD">
        <w:rPr>
          <w:rStyle w:val="Emphasis"/>
          <w:highlight w:val="yellow"/>
        </w:rPr>
        <w:t>analysis</w:t>
      </w:r>
      <w:r w:rsidRPr="00EB2BBD">
        <w:rPr>
          <w:sz w:val="16"/>
        </w:rPr>
        <w:t xml:space="preserve">, these </w:t>
      </w:r>
      <w:r w:rsidRPr="00EB2BBD">
        <w:rPr>
          <w:rStyle w:val="StyleBoldUnderline"/>
          <w:highlight w:val="yellow"/>
        </w:rPr>
        <w:t>questions</w:t>
      </w:r>
      <w:r w:rsidRPr="00EB2BBD">
        <w:rPr>
          <w:sz w:val="16"/>
        </w:rPr>
        <w:t xml:space="preserve"> and concerns </w:t>
      </w:r>
      <w:r w:rsidRPr="00EB2BBD">
        <w:rPr>
          <w:rStyle w:val="StyleBoldUnderline"/>
          <w:highlight w:val="yellow"/>
        </w:rPr>
        <w:t xml:space="preserve">help produce a </w:t>
      </w:r>
      <w:r w:rsidRPr="00EB2BBD">
        <w:rPr>
          <w:rStyle w:val="Emphasis"/>
          <w:highlight w:val="yellow"/>
        </w:rPr>
        <w:t>framework</w:t>
      </w:r>
      <w:r w:rsidRPr="00EB2BBD">
        <w:rPr>
          <w:rStyle w:val="StyleBoldUnderline"/>
          <w:highlight w:val="yellow"/>
        </w:rPr>
        <w:t xml:space="preserve"> to guide</w:t>
      </w:r>
      <w:r w:rsidRPr="00EB2BBD">
        <w:rPr>
          <w:rStyle w:val="StyleBoldUnderline"/>
        </w:rPr>
        <w:t xml:space="preserve"> the use of </w:t>
      </w:r>
      <w:r w:rsidRPr="00EB2BBD">
        <w:rPr>
          <w:rStyle w:val="StyleBoldUnderline"/>
          <w:highlight w:val="yellow"/>
        </w:rPr>
        <w:t>engagement strategies</w:t>
      </w:r>
      <w:r w:rsidRPr="00EB2BBD">
        <w:rPr>
          <w:rStyle w:val="StyleBoldUnderline"/>
        </w:rPr>
        <w:t xml:space="preserve"> in the upcoming decades</w:t>
      </w:r>
      <w:r w:rsidRPr="00EB2BBD">
        <w:rPr>
          <w:sz w:val="16"/>
        </w:rPr>
        <w:t>.</w:t>
      </w:r>
    </w:p>
    <w:p w:rsidR="005D7E28" w:rsidRPr="00EB2BBD" w:rsidRDefault="005D7E28" w:rsidP="005D7E28">
      <w:pPr>
        <w:rPr>
          <w:sz w:val="16"/>
        </w:rPr>
      </w:pPr>
    </w:p>
    <w:p w:rsidR="005D7E28" w:rsidRPr="00EB2BBD" w:rsidRDefault="005D7E28" w:rsidP="005D7E28">
      <w:pPr>
        <w:pStyle w:val="Heading4"/>
      </w:pPr>
      <w:r w:rsidRPr="00EB2BBD">
        <w:t>That’s a voting issue –</w:t>
      </w:r>
    </w:p>
    <w:p w:rsidR="005D7E28" w:rsidRDefault="005D7E28" w:rsidP="005D7E28">
      <w:pPr>
        <w:pStyle w:val="Heading4"/>
      </w:pPr>
      <w:r w:rsidRPr="00EB2BBD">
        <w:t>First, limits and ground – non-economic areas are huge, overstretch research burdens and require completely different strategies – trade and finance allow sufficient flexibility but lock-in a core mechanism for preparation.</w:t>
      </w:r>
    </w:p>
    <w:p w:rsidR="005D7E28" w:rsidRPr="008835F3" w:rsidRDefault="005D7E28" w:rsidP="005D7E28">
      <w:pPr>
        <w:pStyle w:val="Heading4"/>
      </w:pPr>
      <w:r w:rsidRPr="00C13F56">
        <w:t xml:space="preserve">A general subject isn’t enough—debate requires a </w:t>
      </w:r>
      <w:r w:rsidRPr="00C13F56">
        <w:rPr>
          <w:u w:val="single"/>
        </w:rPr>
        <w:t>specific point of difference</w:t>
      </w:r>
    </w:p>
    <w:p w:rsidR="005D7E28" w:rsidRPr="000B3983" w:rsidRDefault="005D7E28" w:rsidP="005D7E28">
      <w:r w:rsidRPr="000B3983">
        <w:rPr>
          <w:rStyle w:val="StyleStyleBold12pt"/>
        </w:rPr>
        <w:t xml:space="preserve">Steinberg &amp; </w:t>
      </w:r>
      <w:proofErr w:type="spellStart"/>
      <w:r w:rsidRPr="000B3983">
        <w:rPr>
          <w:rStyle w:val="StyleStyleBold12pt"/>
        </w:rPr>
        <w:t>Freeley</w:t>
      </w:r>
      <w:proofErr w:type="spellEnd"/>
      <w:r w:rsidRPr="000B3983">
        <w:rPr>
          <w:rStyle w:val="StyleStyleBold12pt"/>
        </w:rPr>
        <w:t xml:space="preserve"> 8</w:t>
      </w:r>
      <w:r w:rsidRPr="000B3983">
        <w:t xml:space="preserve"> *Austin J. </w:t>
      </w:r>
      <w:proofErr w:type="spellStart"/>
      <w:r w:rsidRPr="000B3983">
        <w:t>Freeley</w:t>
      </w:r>
      <w:proofErr w:type="spellEnd"/>
      <w:r w:rsidRPr="000B3983">
        <w:t xml:space="preserve"> is a Boston based attorney who focuses on criminal, personal injury and civil rights law, AND **David L. </w:t>
      </w:r>
      <w:proofErr w:type="gramStart"/>
      <w:r w:rsidRPr="000B3983">
        <w:t>Steinberg ,</w:t>
      </w:r>
      <w:proofErr w:type="gramEnd"/>
      <w:r w:rsidRPr="000B3983">
        <w:t xml:space="preserve"> Lecturer of Communication Studies @ U Miami, Argumentation and Debate: Critical Thinking for Reasoned Decision Making pp45-</w:t>
      </w:r>
    </w:p>
    <w:p w:rsidR="005D7E28" w:rsidRPr="000B3983" w:rsidRDefault="005D7E28" w:rsidP="005D7E28">
      <w:pPr>
        <w:pStyle w:val="cardtext"/>
        <w:ind w:left="0" w:right="0"/>
        <w:rPr>
          <w:rStyle w:val="TitleChar"/>
        </w:rPr>
      </w:pPr>
      <w:r w:rsidRPr="000B3983">
        <w:rPr>
          <w:rStyle w:val="TitleChar"/>
          <w:highlight w:val="yellow"/>
        </w:rPr>
        <w:t xml:space="preserve">Debate is a </w:t>
      </w:r>
      <w:r w:rsidRPr="000B3983">
        <w:rPr>
          <w:rStyle w:val="Emphasis"/>
          <w:highlight w:val="yellow"/>
        </w:rPr>
        <w:t>means of settling differences</w:t>
      </w:r>
      <w:r w:rsidRPr="000B3983">
        <w:rPr>
          <w:rStyle w:val="TitleChar"/>
          <w:highlight w:val="yellow"/>
        </w:rPr>
        <w:t>,</w:t>
      </w:r>
      <w:r w:rsidRPr="00EA6241">
        <w:rPr>
          <w:sz w:val="16"/>
          <w:highlight w:val="yellow"/>
        </w:rPr>
        <w:t xml:space="preserve"> </w:t>
      </w:r>
      <w:r w:rsidRPr="000B3983">
        <w:rPr>
          <w:rStyle w:val="TitleChar"/>
          <w:highlight w:val="yellow"/>
        </w:rPr>
        <w:t xml:space="preserve">so there </w:t>
      </w:r>
      <w:r w:rsidRPr="000B3983">
        <w:rPr>
          <w:rStyle w:val="Emphasis"/>
          <w:highlight w:val="yellow"/>
        </w:rPr>
        <w:t>must be a</w:t>
      </w:r>
      <w:r w:rsidRPr="00EA6241">
        <w:rPr>
          <w:sz w:val="16"/>
        </w:rPr>
        <w:t xml:space="preserve"> difference of opinion or a </w:t>
      </w:r>
      <w:r w:rsidRPr="000B3983">
        <w:rPr>
          <w:rStyle w:val="Emphasis"/>
          <w:highlight w:val="yellow"/>
        </w:rPr>
        <w:t>conflict of interest</w:t>
      </w:r>
      <w:r w:rsidRPr="00EA6241">
        <w:rPr>
          <w:sz w:val="16"/>
        </w:rPr>
        <w:t xml:space="preserve"> before there can be a debate. </w:t>
      </w:r>
      <w:r w:rsidRPr="000B3983">
        <w:rPr>
          <w:rStyle w:val="Emphasis"/>
          <w:highlight w:val="yellow"/>
        </w:rPr>
        <w:t>If everyone is in agreement</w:t>
      </w:r>
      <w:r w:rsidRPr="00EA6241">
        <w:rPr>
          <w:sz w:val="16"/>
        </w:rPr>
        <w:t xml:space="preserve"> on a tact or value or policy, </w:t>
      </w:r>
      <w:r w:rsidRPr="000B3983">
        <w:rPr>
          <w:rStyle w:val="TitleChar"/>
          <w:highlight w:val="yellow"/>
        </w:rPr>
        <w:t xml:space="preserve">there is </w:t>
      </w:r>
      <w:r w:rsidRPr="000B3983">
        <w:rPr>
          <w:rStyle w:val="Emphasis"/>
          <w:highlight w:val="yellow"/>
        </w:rPr>
        <w:t>no need for debate</w:t>
      </w:r>
      <w:r w:rsidRPr="00EA6241">
        <w:rPr>
          <w:sz w:val="16"/>
        </w:rPr>
        <w:t xml:space="preserve">: </w:t>
      </w:r>
      <w:r w:rsidRPr="000B3983">
        <w:rPr>
          <w:rStyle w:val="Emphasis"/>
        </w:rPr>
        <w:t>the matter can be settled by unanimous consent</w:t>
      </w:r>
      <w:r w:rsidRPr="00EA6241">
        <w:rPr>
          <w:sz w:val="16"/>
        </w:rPr>
        <w:t xml:space="preserve">. Thus, for example, </w:t>
      </w:r>
      <w:r w:rsidRPr="000B3983">
        <w:rPr>
          <w:rStyle w:val="TitleChar"/>
        </w:rPr>
        <w:t>it would be pointless to attempt to debate "Resolved: That two plus two equals four,"</w:t>
      </w:r>
      <w:r w:rsidRPr="00EA6241">
        <w:rPr>
          <w:sz w:val="16"/>
        </w:rPr>
        <w:t xml:space="preserve"> because there is simply no controversy about this statement. (</w:t>
      </w:r>
      <w:r w:rsidRPr="000B3983">
        <w:rPr>
          <w:rStyle w:val="TitleChar"/>
          <w:highlight w:val="yellow"/>
        </w:rPr>
        <w:t>Controversy is</w:t>
      </w:r>
      <w:r w:rsidRPr="000B3983">
        <w:rPr>
          <w:rStyle w:val="TitleChar"/>
        </w:rPr>
        <w:t xml:space="preserve"> an </w:t>
      </w:r>
      <w:r w:rsidRPr="000B3983">
        <w:rPr>
          <w:rStyle w:val="TitleChar"/>
          <w:highlight w:val="yellow"/>
        </w:rPr>
        <w:t>essential</w:t>
      </w:r>
      <w:r w:rsidRPr="000B3983">
        <w:rPr>
          <w:rStyle w:val="TitleChar"/>
        </w:rPr>
        <w:t xml:space="preserve"> prerequisite</w:t>
      </w:r>
      <w:r w:rsidRPr="00EA6241">
        <w:rPr>
          <w:sz w:val="16"/>
        </w:rPr>
        <w:t xml:space="preserve"> of debate. </w:t>
      </w:r>
      <w:r w:rsidRPr="000B3983">
        <w:rPr>
          <w:rStyle w:val="TitleChar"/>
          <w:highlight w:val="yellow"/>
        </w:rPr>
        <w:t>Where there is no clash</w:t>
      </w:r>
      <w:r w:rsidRPr="000B3983">
        <w:rPr>
          <w:rStyle w:val="TitleChar"/>
        </w:rPr>
        <w:t xml:space="preserve"> of ideas</w:t>
      </w:r>
      <w:r w:rsidRPr="00EA6241">
        <w:rPr>
          <w:sz w:val="16"/>
        </w:rPr>
        <w:t xml:space="preserve">, proposals, interests, or expressed positions on issues, </w:t>
      </w:r>
      <w:r w:rsidRPr="000B3983">
        <w:rPr>
          <w:rStyle w:val="Emphasis"/>
          <w:highlight w:val="yellow"/>
        </w:rPr>
        <w:t>there is no debate</w:t>
      </w:r>
      <w:r w:rsidRPr="00EA6241">
        <w:rPr>
          <w:sz w:val="16"/>
        </w:rPr>
        <w:t xml:space="preserve">. In addition, </w:t>
      </w:r>
      <w:r w:rsidRPr="000B3983">
        <w:rPr>
          <w:rStyle w:val="TitleChar"/>
          <w:highlight w:val="yellow"/>
        </w:rPr>
        <w:t xml:space="preserve">debate </w:t>
      </w:r>
      <w:r w:rsidRPr="000B3983">
        <w:rPr>
          <w:rStyle w:val="Emphasis"/>
          <w:highlight w:val="yellow"/>
        </w:rPr>
        <w:t xml:space="preserve">cannot produce </w:t>
      </w:r>
      <w:r w:rsidRPr="000B3983">
        <w:rPr>
          <w:rStyle w:val="Box"/>
          <w:highlight w:val="yellow"/>
        </w:rPr>
        <w:t>effective decisions</w:t>
      </w:r>
      <w:r w:rsidRPr="00EA6241">
        <w:rPr>
          <w:sz w:val="16"/>
          <w:highlight w:val="yellow"/>
        </w:rPr>
        <w:t xml:space="preserve"> </w:t>
      </w:r>
      <w:r w:rsidRPr="000B3983">
        <w:rPr>
          <w:rStyle w:val="TitleChar"/>
          <w:highlight w:val="yellow"/>
        </w:rPr>
        <w:t xml:space="preserve">without </w:t>
      </w:r>
      <w:r w:rsidRPr="000B3983">
        <w:rPr>
          <w:rStyle w:val="Box"/>
          <w:highlight w:val="yellow"/>
        </w:rPr>
        <w:t>clear identification of a question</w:t>
      </w:r>
      <w:r w:rsidRPr="000B3983">
        <w:rPr>
          <w:rStyle w:val="Box"/>
        </w:rPr>
        <w:t xml:space="preserve"> or questions to be answered</w:t>
      </w:r>
      <w:r w:rsidRPr="00EA6241">
        <w:rPr>
          <w:sz w:val="16"/>
        </w:rPr>
        <w:t xml:space="preserve">. For example, </w:t>
      </w:r>
      <w:r w:rsidRPr="000B3983">
        <w:rPr>
          <w:rStyle w:val="Emphasis"/>
          <w:highlight w:val="yellow"/>
        </w:rPr>
        <w:t xml:space="preserve">general argument may occur about the </w:t>
      </w:r>
      <w:r w:rsidRPr="000B3983">
        <w:rPr>
          <w:rStyle w:val="Box"/>
          <w:highlight w:val="yellow"/>
        </w:rPr>
        <w:t>broad topic</w:t>
      </w:r>
      <w:r w:rsidRPr="000B3983">
        <w:rPr>
          <w:rStyle w:val="Emphasis"/>
          <w:highlight w:val="yellow"/>
        </w:rPr>
        <w:t xml:space="preserve"> of</w:t>
      </w:r>
      <w:r w:rsidRPr="000B3983">
        <w:rPr>
          <w:rStyle w:val="Emphasis"/>
        </w:rPr>
        <w:t xml:space="preserve"> illegal </w:t>
      </w:r>
      <w:r w:rsidRPr="000B3983">
        <w:rPr>
          <w:rStyle w:val="Emphasis"/>
          <w:highlight w:val="yellow"/>
        </w:rPr>
        <w:t>immigration</w:t>
      </w:r>
      <w:r w:rsidRPr="00EA6241">
        <w:rPr>
          <w:sz w:val="16"/>
        </w:rPr>
        <w:t xml:space="preserve">. </w:t>
      </w:r>
      <w:r w:rsidRPr="000B3983">
        <w:rPr>
          <w:rStyle w:val="TitleChar"/>
          <w:highlight w:val="yellow"/>
        </w:rPr>
        <w:t>How many</w:t>
      </w:r>
      <w:r w:rsidRPr="00EA6241">
        <w:rPr>
          <w:sz w:val="16"/>
        </w:rPr>
        <w:t xml:space="preserve"> illegal immigrants </w:t>
      </w:r>
      <w:r w:rsidRPr="000B3983">
        <w:rPr>
          <w:rStyle w:val="TitleChar"/>
        </w:rPr>
        <w:t>are in the United States?</w:t>
      </w:r>
      <w:r w:rsidRPr="00EA6241">
        <w:rPr>
          <w:sz w:val="16"/>
        </w:rPr>
        <w:t xml:space="preserve"> What is the impact of illegal immigration and immigrants on our economy? What is their impact on our communities? Do they commit crimes? </w:t>
      </w:r>
      <w:r w:rsidRPr="000B3983">
        <w:rPr>
          <w:rStyle w:val="TitleChar"/>
          <w:highlight w:val="yellow"/>
        </w:rPr>
        <w:t>Do they take job</w:t>
      </w:r>
      <w:r w:rsidRPr="00EA6241">
        <w:rPr>
          <w:sz w:val="16"/>
          <w:highlight w:val="yellow"/>
        </w:rPr>
        <w:t>s</w:t>
      </w:r>
      <w:r w:rsidRPr="00EA6241">
        <w:rPr>
          <w:sz w:val="16"/>
        </w:rPr>
        <w:t xml:space="preserve"> from American workers? Do they pay taxes? Do they require social services? Is it a problem that some do not speak English? </w:t>
      </w:r>
      <w:r w:rsidRPr="000B3983">
        <w:rPr>
          <w:rStyle w:val="TitleChar"/>
        </w:rPr>
        <w:t>Is it the responsibility of employers to discourage illegal immigration</w:t>
      </w:r>
      <w:r w:rsidRPr="00EA6241">
        <w:rPr>
          <w:sz w:val="16"/>
        </w:rPr>
        <w:t xml:space="preserve"> by not hiring undocumented workers? Should they have the opportunity- to gain citizenship? </w:t>
      </w:r>
      <w:proofErr w:type="gramStart"/>
      <w:r w:rsidRPr="00EA6241">
        <w:rPr>
          <w:sz w:val="16"/>
        </w:rPr>
        <w:t>Docs</w:t>
      </w:r>
      <w:proofErr w:type="gramEnd"/>
      <w:r w:rsidRPr="00EA6241">
        <w:rPr>
          <w:sz w:val="16"/>
        </w:rPr>
        <w:t xml:space="preserve"> illegal immigration pose a security threat to our country? </w:t>
      </w:r>
      <w:r w:rsidRPr="000B3983">
        <w:rPr>
          <w:rStyle w:val="TitleChar"/>
        </w:rPr>
        <w:t>Do illegal immigrants do work that American workers are unwilling to do?</w:t>
      </w:r>
      <w:r w:rsidRPr="00EA6241">
        <w:rPr>
          <w:sz w:val="16"/>
        </w:rPr>
        <w:t xml:space="preserve"> Are their rights as workers and as human beings at risk due to their status? Are they abused by employers, law enforcement, housing, and businesses? I low </w:t>
      </w:r>
      <w:proofErr w:type="gramStart"/>
      <w:r w:rsidRPr="00EA6241">
        <w:rPr>
          <w:sz w:val="16"/>
        </w:rPr>
        <w:t>are</w:t>
      </w:r>
      <w:proofErr w:type="gramEnd"/>
      <w:r w:rsidRPr="00EA6241">
        <w:rPr>
          <w:sz w:val="16"/>
        </w:rPr>
        <w:t xml:space="preserve"> their families impacted by their status? What is the moral and philosophical obligation of a nation state to maintain its borders? </w:t>
      </w:r>
      <w:r w:rsidRPr="000B3983">
        <w:rPr>
          <w:rStyle w:val="TitleChar"/>
        </w:rPr>
        <w:t>Should we build a wall on the Mexican border</w:t>
      </w:r>
      <w:r w:rsidRPr="00EA6241">
        <w:rPr>
          <w:sz w:val="16"/>
        </w:rPr>
        <w:t>, establish a national identification can</w:t>
      </w:r>
      <w:proofErr w:type="gramStart"/>
      <w:r w:rsidRPr="00EA6241">
        <w:rPr>
          <w:sz w:val="16"/>
        </w:rPr>
        <w:t>!,</w:t>
      </w:r>
      <w:proofErr w:type="gramEnd"/>
      <w:r w:rsidRPr="00EA6241">
        <w:rPr>
          <w:sz w:val="16"/>
        </w:rPr>
        <w:t xml:space="preserve"> or enforce existing laws against employers? Should we invite immigrants to become U.S. citizens? </w:t>
      </w:r>
      <w:r w:rsidRPr="000B3983">
        <w:rPr>
          <w:rStyle w:val="TitleChar"/>
          <w:highlight w:val="yellow"/>
        </w:rPr>
        <w:t>Surely you can think of many</w:t>
      </w:r>
      <w:r w:rsidRPr="000B3983">
        <w:rPr>
          <w:rStyle w:val="TitleChar"/>
        </w:rPr>
        <w:t xml:space="preserve"> more </w:t>
      </w:r>
      <w:r w:rsidRPr="000B3983">
        <w:rPr>
          <w:rStyle w:val="TitleChar"/>
          <w:highlight w:val="yellow"/>
        </w:rPr>
        <w:t>concerns</w:t>
      </w:r>
      <w:r w:rsidRPr="000B3983">
        <w:rPr>
          <w:rStyle w:val="TitleChar"/>
        </w:rPr>
        <w:t xml:space="preserve"> to be addressed by a conversation about the topic area of illegal immigration. Participation in </w:t>
      </w:r>
      <w:r w:rsidRPr="000B3983">
        <w:rPr>
          <w:rStyle w:val="TitleChar"/>
          <w:highlight w:val="yellow"/>
        </w:rPr>
        <w:t>this "debate"</w:t>
      </w:r>
      <w:r w:rsidRPr="000B3983">
        <w:rPr>
          <w:rStyle w:val="TitleChar"/>
        </w:rPr>
        <w:t xml:space="preserve"> is likely to be emotional and intense. However, it </w:t>
      </w:r>
      <w:r w:rsidRPr="000B3983">
        <w:rPr>
          <w:rStyle w:val="TitleChar"/>
          <w:highlight w:val="yellow"/>
        </w:rPr>
        <w:t xml:space="preserve">is </w:t>
      </w:r>
      <w:r w:rsidRPr="000B3983">
        <w:rPr>
          <w:rStyle w:val="Emphasis"/>
          <w:highlight w:val="yellow"/>
        </w:rPr>
        <w:t>not likely to be productive</w:t>
      </w:r>
      <w:r w:rsidRPr="000B3983">
        <w:rPr>
          <w:rStyle w:val="Emphasis"/>
        </w:rPr>
        <w:t xml:space="preserve"> or useful </w:t>
      </w:r>
      <w:r w:rsidRPr="000B3983">
        <w:rPr>
          <w:rStyle w:val="Emphasis"/>
          <w:highlight w:val="yellow"/>
        </w:rPr>
        <w:t xml:space="preserve">without focus on a </w:t>
      </w:r>
      <w:r w:rsidRPr="000B3983">
        <w:rPr>
          <w:rStyle w:val="Box"/>
          <w:highlight w:val="yellow"/>
        </w:rPr>
        <w:t>particular question</w:t>
      </w:r>
      <w:r w:rsidRPr="00EA6241">
        <w:rPr>
          <w:sz w:val="16"/>
        </w:rPr>
        <w:t xml:space="preserve"> </w:t>
      </w:r>
      <w:r w:rsidRPr="000B3983">
        <w:rPr>
          <w:rStyle w:val="TitleChar"/>
        </w:rPr>
        <w:t xml:space="preserve">and identification of a line </w:t>
      </w:r>
      <w:r w:rsidRPr="000B3983">
        <w:rPr>
          <w:rStyle w:val="Box"/>
          <w:highlight w:val="yellow"/>
        </w:rPr>
        <w:t>demarcating sides</w:t>
      </w:r>
      <w:r w:rsidRPr="000B3983">
        <w:rPr>
          <w:rStyle w:val="Box"/>
        </w:rPr>
        <w:t xml:space="preserve"> in the controversy</w:t>
      </w:r>
      <w:r w:rsidRPr="00EA6241">
        <w:rPr>
          <w:sz w:val="16"/>
        </w:rPr>
        <w:t xml:space="preserve">. To be discussed and resolved effectively, </w:t>
      </w:r>
      <w:r w:rsidRPr="000B3983">
        <w:rPr>
          <w:rStyle w:val="Emphasis"/>
          <w:highlight w:val="yellow"/>
        </w:rPr>
        <w:t>controversies must be stated clearly</w:t>
      </w:r>
      <w:r w:rsidRPr="00EA6241">
        <w:rPr>
          <w:sz w:val="16"/>
          <w:highlight w:val="yellow"/>
        </w:rPr>
        <w:t xml:space="preserve">. </w:t>
      </w:r>
      <w:r w:rsidRPr="000B3983">
        <w:rPr>
          <w:rStyle w:val="Box"/>
          <w:highlight w:val="yellow"/>
        </w:rPr>
        <w:t>Vague understanding</w:t>
      </w:r>
      <w:r w:rsidRPr="00EA6241">
        <w:rPr>
          <w:sz w:val="16"/>
          <w:highlight w:val="yellow"/>
        </w:rPr>
        <w:t xml:space="preserve"> </w:t>
      </w:r>
      <w:r w:rsidRPr="000B3983">
        <w:rPr>
          <w:rStyle w:val="TitleChar"/>
          <w:highlight w:val="yellow"/>
        </w:rPr>
        <w:t xml:space="preserve">results in </w:t>
      </w:r>
      <w:r w:rsidRPr="000B3983">
        <w:rPr>
          <w:rStyle w:val="Box"/>
          <w:highlight w:val="yellow"/>
        </w:rPr>
        <w:t>unfocused deliberation</w:t>
      </w:r>
      <w:r w:rsidRPr="000B3983">
        <w:rPr>
          <w:rStyle w:val="TitleChar"/>
          <w:highlight w:val="yellow"/>
        </w:rPr>
        <w:t xml:space="preserve"> and </w:t>
      </w:r>
      <w:r w:rsidRPr="000B3983">
        <w:rPr>
          <w:rStyle w:val="Box"/>
          <w:highlight w:val="yellow"/>
        </w:rPr>
        <w:t>poor decisions</w:t>
      </w:r>
      <w:r w:rsidRPr="00EA6241">
        <w:rPr>
          <w:sz w:val="16"/>
        </w:rPr>
        <w:t xml:space="preserve">, frustration, and emotional distress, as </w:t>
      </w:r>
      <w:r w:rsidRPr="000B3983">
        <w:rPr>
          <w:rStyle w:val="Emphasis"/>
          <w:highlight w:val="yellow"/>
        </w:rPr>
        <w:t>evidenced by the failure of</w:t>
      </w:r>
      <w:r w:rsidRPr="000B3983">
        <w:rPr>
          <w:rStyle w:val="Emphasis"/>
        </w:rPr>
        <w:t xml:space="preserve"> the United States </w:t>
      </w:r>
      <w:r w:rsidRPr="000B3983">
        <w:rPr>
          <w:rStyle w:val="Emphasis"/>
          <w:highlight w:val="yellow"/>
        </w:rPr>
        <w:t xml:space="preserve">Congress to make progress on </w:t>
      </w:r>
      <w:r w:rsidRPr="000B3983">
        <w:rPr>
          <w:rStyle w:val="Emphasis"/>
        </w:rPr>
        <w:t xml:space="preserve">the </w:t>
      </w:r>
      <w:r w:rsidRPr="000B3983">
        <w:rPr>
          <w:rStyle w:val="Emphasis"/>
          <w:highlight w:val="yellow"/>
        </w:rPr>
        <w:t xml:space="preserve">immigration </w:t>
      </w:r>
      <w:r w:rsidRPr="000B3983">
        <w:rPr>
          <w:rStyle w:val="Emphasis"/>
        </w:rPr>
        <w:t>debate during the summer of 2007</w:t>
      </w:r>
      <w:r w:rsidRPr="00EA6241">
        <w:rPr>
          <w:sz w:val="16"/>
        </w:rPr>
        <w:t>.</w:t>
      </w:r>
      <w:r w:rsidRPr="00EA6241">
        <w:rPr>
          <w:sz w:val="12"/>
        </w:rPr>
        <w:t>¶</w:t>
      </w:r>
      <w:r w:rsidRPr="00EA6241">
        <w:rPr>
          <w:sz w:val="16"/>
        </w:rPr>
        <w:t xml:space="preserve"> </w:t>
      </w:r>
      <w:proofErr w:type="gramStart"/>
      <w:r w:rsidRPr="000B3983">
        <w:rPr>
          <w:rStyle w:val="TitleChar"/>
          <w:highlight w:val="yellow"/>
        </w:rPr>
        <w:t>Someone</w:t>
      </w:r>
      <w:proofErr w:type="gramEnd"/>
      <w:r w:rsidRPr="000B3983">
        <w:rPr>
          <w:rStyle w:val="TitleChar"/>
          <w:highlight w:val="yellow"/>
        </w:rPr>
        <w:t xml:space="preserve"> disturbed</w:t>
      </w:r>
      <w:r w:rsidRPr="000B3983">
        <w:rPr>
          <w:rStyle w:val="TitleChar"/>
        </w:rPr>
        <w:t xml:space="preserve"> by the problem of the growing underclass of </w:t>
      </w:r>
      <w:r w:rsidRPr="000B3983">
        <w:rPr>
          <w:rStyle w:val="TitleChar"/>
        </w:rPr>
        <w:lastRenderedPageBreak/>
        <w:t xml:space="preserve">poorly educated, socially disenfranchised youths </w:t>
      </w:r>
      <w:r w:rsidRPr="000B3983">
        <w:rPr>
          <w:rStyle w:val="TitleChar"/>
          <w:highlight w:val="yellow"/>
        </w:rPr>
        <w:t>might observe, "Public schools</w:t>
      </w:r>
      <w:r w:rsidRPr="000B3983">
        <w:rPr>
          <w:rStyle w:val="TitleChar"/>
        </w:rPr>
        <w:t xml:space="preserve"> </w:t>
      </w:r>
      <w:r w:rsidRPr="000B3983">
        <w:rPr>
          <w:rStyle w:val="TitleChar"/>
          <w:highlight w:val="yellow"/>
        </w:rPr>
        <w:t>are</w:t>
      </w:r>
      <w:r w:rsidRPr="000B3983">
        <w:rPr>
          <w:rStyle w:val="TitleChar"/>
        </w:rPr>
        <w:t xml:space="preserve"> doing a </w:t>
      </w:r>
      <w:r w:rsidRPr="000B3983">
        <w:rPr>
          <w:rStyle w:val="TitleChar"/>
          <w:highlight w:val="yellow"/>
        </w:rPr>
        <w:t>terrible</w:t>
      </w:r>
      <w:r w:rsidRPr="000B3983">
        <w:rPr>
          <w:rStyle w:val="TitleChar"/>
        </w:rPr>
        <w:t xml:space="preserve"> job!</w:t>
      </w:r>
      <w:r w:rsidRPr="00EA6241">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t>
      </w:r>
      <w:r w:rsidRPr="000B3983">
        <w:rPr>
          <w:rStyle w:val="Emphasis"/>
          <w:highlight w:val="yellow"/>
        </w:rPr>
        <w:t>We ought to do something about this</w:t>
      </w:r>
      <w:r w:rsidRPr="00EA6241">
        <w:rPr>
          <w:sz w:val="16"/>
        </w:rPr>
        <w:t xml:space="preserve">" or. </w:t>
      </w:r>
      <w:proofErr w:type="gramStart"/>
      <w:r w:rsidRPr="00EA6241">
        <w:rPr>
          <w:sz w:val="16"/>
        </w:rPr>
        <w:t>worse</w:t>
      </w:r>
      <w:proofErr w:type="gramEnd"/>
      <w:r w:rsidRPr="00EA6241">
        <w:rPr>
          <w:sz w:val="16"/>
        </w:rPr>
        <w:t xml:space="preserve">. "It's too complicated a problem to deal with." </w:t>
      </w:r>
      <w:r w:rsidRPr="000B3983">
        <w:rPr>
          <w:rStyle w:val="TitleChar"/>
          <w:highlight w:val="yellow"/>
        </w:rPr>
        <w:t>Groups</w:t>
      </w:r>
      <w:r w:rsidRPr="000B3983">
        <w:rPr>
          <w:rStyle w:val="TitleChar"/>
        </w:rPr>
        <w:t xml:space="preserve"> of concerned citizens worried about the state of public education </w:t>
      </w:r>
      <w:r w:rsidRPr="000B3983">
        <w:rPr>
          <w:rStyle w:val="TitleChar"/>
          <w:highlight w:val="yellow"/>
        </w:rPr>
        <w:t>could</w:t>
      </w:r>
      <w:r w:rsidRPr="000B3983">
        <w:rPr>
          <w:rStyle w:val="TitleChar"/>
        </w:rPr>
        <w:t xml:space="preserve"> join together to </w:t>
      </w:r>
      <w:r w:rsidRPr="000B3983">
        <w:rPr>
          <w:rStyle w:val="TitleChar"/>
          <w:highlight w:val="yellow"/>
        </w:rPr>
        <w:t>express</w:t>
      </w:r>
      <w:r w:rsidRPr="000B3983">
        <w:rPr>
          <w:rStyle w:val="TitleChar"/>
        </w:rPr>
        <w:t xml:space="preserve"> their </w:t>
      </w:r>
      <w:r w:rsidRPr="000B3983">
        <w:rPr>
          <w:rStyle w:val="TitleChar"/>
          <w:highlight w:val="yellow"/>
        </w:rPr>
        <w:t>frustrations</w:t>
      </w:r>
      <w:r w:rsidRPr="00EA6241">
        <w:rPr>
          <w:sz w:val="16"/>
        </w:rPr>
        <w:t xml:space="preserve">, anger, disillusionment, and emotions regarding the schools, </w:t>
      </w:r>
      <w:r w:rsidRPr="000B3983">
        <w:rPr>
          <w:rStyle w:val="Emphasis"/>
          <w:highlight w:val="yellow"/>
        </w:rPr>
        <w:t xml:space="preserve">but without a </w:t>
      </w:r>
      <w:r w:rsidRPr="000B3983">
        <w:rPr>
          <w:rStyle w:val="Box"/>
          <w:highlight w:val="yellow"/>
        </w:rPr>
        <w:t>focus for their discussions</w:t>
      </w:r>
      <w:r w:rsidRPr="00EA6241">
        <w:rPr>
          <w:sz w:val="16"/>
          <w:highlight w:val="yellow"/>
        </w:rPr>
        <w:t xml:space="preserve">, </w:t>
      </w:r>
      <w:r w:rsidRPr="000B3983">
        <w:rPr>
          <w:rStyle w:val="TitleChar"/>
          <w:highlight w:val="yellow"/>
        </w:rPr>
        <w:t>they could</w:t>
      </w:r>
      <w:r w:rsidRPr="000B3983">
        <w:rPr>
          <w:rStyle w:val="TitleChar"/>
        </w:rPr>
        <w:t xml:space="preserve"> easily </w:t>
      </w:r>
      <w:r w:rsidRPr="000B3983">
        <w:rPr>
          <w:rStyle w:val="TitleChar"/>
          <w:highlight w:val="yellow"/>
        </w:rPr>
        <w:t xml:space="preserve">agree about the sorry state of education </w:t>
      </w:r>
      <w:r w:rsidRPr="000B3983">
        <w:rPr>
          <w:rStyle w:val="Box"/>
          <w:highlight w:val="yellow"/>
        </w:rPr>
        <w:t>without finding points of clarity or</w:t>
      </w:r>
      <w:r w:rsidRPr="000B3983">
        <w:rPr>
          <w:rStyle w:val="Box"/>
        </w:rPr>
        <w:t xml:space="preserve"> potential </w:t>
      </w:r>
      <w:r w:rsidRPr="000B3983">
        <w:rPr>
          <w:rStyle w:val="Box"/>
          <w:highlight w:val="yellow"/>
        </w:rPr>
        <w:t>solutions.</w:t>
      </w:r>
      <w:r w:rsidRPr="00EA6241">
        <w:rPr>
          <w:sz w:val="16"/>
          <w:highlight w:val="yellow"/>
        </w:rPr>
        <w:t xml:space="preserve"> </w:t>
      </w:r>
      <w:r w:rsidRPr="000B3983">
        <w:rPr>
          <w:rStyle w:val="Emphasis"/>
          <w:highlight w:val="yellow"/>
        </w:rPr>
        <w:t>A gripe session would follow</w:t>
      </w:r>
      <w:r w:rsidRPr="00EA6241">
        <w:rPr>
          <w:sz w:val="16"/>
          <w:highlight w:val="yellow"/>
        </w:rPr>
        <w:t xml:space="preserve">. </w:t>
      </w:r>
      <w:proofErr w:type="gramStart"/>
      <w:r w:rsidRPr="000B3983">
        <w:rPr>
          <w:rStyle w:val="TitleChar"/>
          <w:highlight w:val="yellow"/>
        </w:rPr>
        <w:t xml:space="preserve">But if a </w:t>
      </w:r>
      <w:r w:rsidRPr="000B3983">
        <w:rPr>
          <w:rStyle w:val="Box"/>
          <w:highlight w:val="yellow"/>
        </w:rPr>
        <w:t>precise question</w:t>
      </w:r>
      <w:r w:rsidRPr="000B3983">
        <w:rPr>
          <w:rStyle w:val="TitleChar"/>
          <w:highlight w:val="yellow"/>
        </w:rPr>
        <w:t xml:space="preserve"> is posed</w:t>
      </w:r>
      <w:r w:rsidRPr="00EA6241">
        <w:rPr>
          <w:sz w:val="16"/>
        </w:rPr>
        <w:t>—such as "What can be done to improve public education?"</w:t>
      </w:r>
      <w:proofErr w:type="gramEnd"/>
      <w:r w:rsidRPr="00EA6241">
        <w:rPr>
          <w:sz w:val="16"/>
        </w:rPr>
        <w:t>—</w:t>
      </w:r>
      <w:r w:rsidRPr="000B3983">
        <w:rPr>
          <w:rStyle w:val="TitleChar"/>
        </w:rPr>
        <w:t xml:space="preserve">then </w:t>
      </w:r>
      <w:r w:rsidRPr="000B3983">
        <w:rPr>
          <w:rStyle w:val="TitleChar"/>
          <w:highlight w:val="yellow"/>
        </w:rPr>
        <w:t xml:space="preserve">a more </w:t>
      </w:r>
      <w:r w:rsidRPr="000B3983">
        <w:rPr>
          <w:rStyle w:val="Box"/>
          <w:highlight w:val="yellow"/>
        </w:rPr>
        <w:t xml:space="preserve">profitable </w:t>
      </w:r>
      <w:r w:rsidRPr="000B3983">
        <w:rPr>
          <w:rStyle w:val="Box"/>
        </w:rPr>
        <w:t xml:space="preserve">area of </w:t>
      </w:r>
      <w:r w:rsidRPr="000B3983">
        <w:rPr>
          <w:rStyle w:val="Box"/>
          <w:highlight w:val="yellow"/>
        </w:rPr>
        <w:t>discussion</w:t>
      </w:r>
      <w:r w:rsidRPr="000B3983">
        <w:rPr>
          <w:rStyle w:val="TitleChar"/>
          <w:highlight w:val="yellow"/>
        </w:rPr>
        <w:t xml:space="preserve"> is opened up</w:t>
      </w:r>
      <w:r w:rsidRPr="00EA6241">
        <w:rPr>
          <w:sz w:val="16"/>
        </w:rPr>
        <w:t xml:space="preserve"> </w:t>
      </w:r>
      <w:r w:rsidRPr="000B3983">
        <w:rPr>
          <w:rStyle w:val="Box"/>
          <w:highlight w:val="yellow"/>
        </w:rPr>
        <w:t>simply by placing a focus on the search</w:t>
      </w:r>
      <w:r w:rsidRPr="000B3983">
        <w:rPr>
          <w:rStyle w:val="TitleChar"/>
          <w:highlight w:val="yellow"/>
        </w:rPr>
        <w:t xml:space="preserve"> for a concrete solution</w:t>
      </w:r>
      <w:r w:rsidRPr="000B3983">
        <w:rPr>
          <w:rStyle w:val="TitleChar"/>
        </w:rPr>
        <w:t xml:space="preserve"> step</w:t>
      </w:r>
      <w:r w:rsidRPr="00EA6241">
        <w:rPr>
          <w:sz w:val="16"/>
        </w:rPr>
        <w:t xml:space="preserve">. </w:t>
      </w:r>
      <w:r w:rsidRPr="000B3983">
        <w:rPr>
          <w:rStyle w:val="TitleChar"/>
        </w:rPr>
        <w:t>One or more judgments can be phrased in the form of debate propositions, motions for parliamentary debate, or bills for legislative assemblies.</w:t>
      </w:r>
      <w:r w:rsidRPr="00EA6241">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0B3983">
        <w:rPr>
          <w:rStyle w:val="TitleChar"/>
        </w:rPr>
        <w:t>They provide specific policies to be investigated and aid discussants in identifying points of difference.</w:t>
      </w:r>
      <w:r w:rsidRPr="00EA6241">
        <w:rPr>
          <w:rStyle w:val="TitleChar"/>
          <w:sz w:val="12"/>
        </w:rPr>
        <w:t>¶</w:t>
      </w:r>
      <w:r w:rsidRPr="000B3983">
        <w:rPr>
          <w:rStyle w:val="TitleChar"/>
          <w:sz w:val="12"/>
        </w:rPr>
        <w:t xml:space="preserve"> </w:t>
      </w:r>
      <w:proofErr w:type="gramStart"/>
      <w:r w:rsidRPr="000B3983">
        <w:rPr>
          <w:rStyle w:val="TitleChar"/>
          <w:highlight w:val="yellow"/>
        </w:rPr>
        <w:t>To</w:t>
      </w:r>
      <w:proofErr w:type="gramEnd"/>
      <w:r w:rsidRPr="000B3983">
        <w:rPr>
          <w:rStyle w:val="TitleChar"/>
          <w:highlight w:val="yellow"/>
        </w:rPr>
        <w:t xml:space="preserve"> have a </w:t>
      </w:r>
      <w:r w:rsidRPr="000B3983">
        <w:rPr>
          <w:rStyle w:val="Emphasis"/>
          <w:highlight w:val="yellow"/>
        </w:rPr>
        <w:t xml:space="preserve">productive debate, which facilitates </w:t>
      </w:r>
      <w:r w:rsidRPr="000B3983">
        <w:rPr>
          <w:rStyle w:val="Box"/>
          <w:highlight w:val="yellow"/>
        </w:rPr>
        <w:t>effective decision making</w:t>
      </w:r>
      <w:r w:rsidRPr="00EA6241">
        <w:rPr>
          <w:sz w:val="16"/>
          <w:highlight w:val="yellow"/>
        </w:rPr>
        <w:t xml:space="preserve"> </w:t>
      </w:r>
      <w:r w:rsidRPr="000B3983">
        <w:rPr>
          <w:rStyle w:val="TitleChar"/>
          <w:highlight w:val="yellow"/>
        </w:rPr>
        <w:t>by</w:t>
      </w:r>
      <w:r w:rsidRPr="00EA6241">
        <w:rPr>
          <w:sz w:val="16"/>
        </w:rPr>
        <w:t xml:space="preserve"> directing and </w:t>
      </w:r>
      <w:r w:rsidRPr="000B3983">
        <w:rPr>
          <w:rStyle w:val="Box"/>
          <w:highlight w:val="yellow"/>
        </w:rPr>
        <w:t>placing limits on the decision</w:t>
      </w:r>
      <w:r w:rsidRPr="00EA6241">
        <w:rPr>
          <w:sz w:val="16"/>
        </w:rPr>
        <w:t xml:space="preserve"> to be made, </w:t>
      </w:r>
      <w:r w:rsidRPr="000B3983">
        <w:rPr>
          <w:rStyle w:val="Emphasis"/>
          <w:highlight w:val="yellow"/>
        </w:rPr>
        <w:t>the basis for argument should be clearly defined</w:t>
      </w:r>
      <w:r w:rsidRPr="00EA6241">
        <w:rPr>
          <w:sz w:val="16"/>
          <w:highlight w:val="yellow"/>
        </w:rPr>
        <w:t xml:space="preserve">. </w:t>
      </w:r>
      <w:r w:rsidRPr="000B3983">
        <w:rPr>
          <w:rStyle w:val="TitleChar"/>
          <w:highlight w:val="yellow"/>
        </w:rPr>
        <w:t xml:space="preserve">If we merely talk about "homelessness" </w:t>
      </w:r>
      <w:r w:rsidRPr="000B3983">
        <w:rPr>
          <w:rStyle w:val="TitleChar"/>
        </w:rPr>
        <w:t xml:space="preserve">or "abortion" </w:t>
      </w:r>
      <w:r w:rsidRPr="000B3983">
        <w:rPr>
          <w:rStyle w:val="TitleChar"/>
          <w:highlight w:val="yellow"/>
        </w:rPr>
        <w:t>or "crime'</w:t>
      </w:r>
      <w:r w:rsidRPr="000B3983">
        <w:rPr>
          <w:rStyle w:val="TitleChar"/>
        </w:rPr>
        <w:t>* or "global warming</w:t>
      </w:r>
      <w:r w:rsidRPr="000B3983">
        <w:rPr>
          <w:rStyle w:val="TitleChar"/>
          <w:highlight w:val="yellow"/>
        </w:rPr>
        <w:t xml:space="preserve">" we are likely to have an interesting discussion but not </w:t>
      </w:r>
      <w:r w:rsidRPr="000B3983">
        <w:rPr>
          <w:rStyle w:val="TitleChar"/>
        </w:rPr>
        <w:t xml:space="preserve">to establish </w:t>
      </w:r>
      <w:r w:rsidRPr="000B3983">
        <w:rPr>
          <w:rStyle w:val="TitleChar"/>
          <w:highlight w:val="yellow"/>
        </w:rPr>
        <w:t>profitable</w:t>
      </w:r>
      <w:r w:rsidRPr="000B3983">
        <w:rPr>
          <w:rStyle w:val="TitleChar"/>
        </w:rPr>
        <w:t xml:space="preserve"> basis for </w:t>
      </w:r>
      <w:r w:rsidRPr="000B3983">
        <w:rPr>
          <w:rStyle w:val="TitleChar"/>
          <w:highlight w:val="yellow"/>
        </w:rPr>
        <w:t>argument</w:t>
      </w:r>
      <w:r w:rsidRPr="00EA6241">
        <w:rPr>
          <w:sz w:val="16"/>
        </w:rPr>
        <w:t xml:space="preserve">. For example, </w:t>
      </w:r>
      <w:r w:rsidRPr="000B3983">
        <w:rPr>
          <w:rStyle w:val="Emphasis"/>
          <w:highlight w:val="yellow"/>
        </w:rPr>
        <w:t>the statement "Resolved: That the pen is mightier than the sword" is debatable, yet fails to provide</w:t>
      </w:r>
      <w:r w:rsidRPr="000B3983">
        <w:rPr>
          <w:rStyle w:val="Emphasis"/>
        </w:rPr>
        <w:t xml:space="preserve"> much </w:t>
      </w:r>
      <w:r w:rsidRPr="000B3983">
        <w:rPr>
          <w:rStyle w:val="Emphasis"/>
          <w:highlight w:val="yellow"/>
        </w:rPr>
        <w:t>basis for clear argumentation</w:t>
      </w:r>
      <w:r w:rsidRPr="00EA6241">
        <w:rPr>
          <w:sz w:val="16"/>
        </w:rPr>
        <w:t>. If we take this statement to mean that the written word is more effective than physical force for some purposes, we can identify a problem area: the comparative effectiveness of writing or physical force for a specific purpose.</w:t>
      </w:r>
      <w:r w:rsidRPr="00EA6241">
        <w:rPr>
          <w:sz w:val="12"/>
        </w:rPr>
        <w:t>¶</w:t>
      </w:r>
      <w:r w:rsidRPr="00EA6241">
        <w:rPr>
          <w:sz w:val="16"/>
        </w:rPr>
        <w:t xml:space="preserve"> </w:t>
      </w:r>
      <w:proofErr w:type="gramStart"/>
      <w:r w:rsidRPr="000B3983">
        <w:rPr>
          <w:rStyle w:val="TitleChar"/>
          <w:highlight w:val="yellow"/>
        </w:rPr>
        <w:t>Although</w:t>
      </w:r>
      <w:proofErr w:type="gramEnd"/>
      <w:r w:rsidRPr="000B3983">
        <w:rPr>
          <w:rStyle w:val="TitleChar"/>
          <w:highlight w:val="yellow"/>
        </w:rPr>
        <w:t xml:space="preserve"> we now have a </w:t>
      </w:r>
      <w:r w:rsidRPr="000B3983">
        <w:rPr>
          <w:rStyle w:val="Emphasis"/>
          <w:highlight w:val="yellow"/>
        </w:rPr>
        <w:t>general subject</w:t>
      </w:r>
      <w:r w:rsidRPr="00EA6241">
        <w:rPr>
          <w:sz w:val="16"/>
        </w:rPr>
        <w:t xml:space="preserve">, we have not yet stated a problem. </w:t>
      </w:r>
      <w:r w:rsidRPr="000B3983">
        <w:rPr>
          <w:rStyle w:val="Box"/>
          <w:highlight w:val="yellow"/>
        </w:rPr>
        <w:t>It is still too broad</w:t>
      </w:r>
      <w:r w:rsidRPr="00EA6241">
        <w:rPr>
          <w:sz w:val="16"/>
        </w:rPr>
        <w:t xml:space="preserve">, too loosely worded to promote well-organized argument. </w:t>
      </w:r>
      <w:r w:rsidRPr="000B3983">
        <w:rPr>
          <w:rStyle w:val="TitleChar"/>
        </w:rPr>
        <w:t>What sort of writing are we concerned with</w:t>
      </w:r>
      <w:r w:rsidRPr="00EA6241">
        <w:rPr>
          <w:sz w:val="16"/>
        </w:rPr>
        <w:t xml:space="preserve">—poems, novels, government documents, website development, advertising, or what? </w:t>
      </w:r>
      <w:r w:rsidRPr="000B3983">
        <w:rPr>
          <w:rStyle w:val="TitleChar"/>
        </w:rPr>
        <w:t>What does "effectiveness" mean</w:t>
      </w:r>
      <w:r w:rsidRPr="00EA6241">
        <w:rPr>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EA6241">
        <w:rPr>
          <w:sz w:val="16"/>
        </w:rPr>
        <w:t>Liurania</w:t>
      </w:r>
      <w:proofErr w:type="spellEnd"/>
      <w:r w:rsidRPr="00EA6241">
        <w:rPr>
          <w:sz w:val="16"/>
        </w:rPr>
        <w:t xml:space="preserve"> of our support in a certain crisis?" </w:t>
      </w:r>
      <w:r w:rsidRPr="000B3983">
        <w:rPr>
          <w:rStyle w:val="TitleChar"/>
          <w:highlight w:val="yellow"/>
        </w:rPr>
        <w:t xml:space="preserve">The basis for argument could be phrased in a </w:t>
      </w:r>
      <w:r w:rsidRPr="000B3983">
        <w:rPr>
          <w:rStyle w:val="Emphasis"/>
          <w:highlight w:val="yellow"/>
        </w:rPr>
        <w:t>debate proposition</w:t>
      </w:r>
      <w:r w:rsidRPr="00EA6241">
        <w:rPr>
          <w:sz w:val="16"/>
        </w:rPr>
        <w:t xml:space="preserve"> such as "Resolved: That the United States should enter into a mutual defense </w:t>
      </w:r>
      <w:proofErr w:type="spellStart"/>
      <w:r w:rsidRPr="00EA6241">
        <w:rPr>
          <w:sz w:val="16"/>
        </w:rPr>
        <w:t>treatv</w:t>
      </w:r>
      <w:proofErr w:type="spellEnd"/>
      <w:r w:rsidRPr="00EA6241">
        <w:rPr>
          <w:sz w:val="16"/>
        </w:rPr>
        <w:t xml:space="preserve"> with </w:t>
      </w:r>
      <w:proofErr w:type="spellStart"/>
      <w:r w:rsidRPr="00EA6241">
        <w:rPr>
          <w:sz w:val="16"/>
        </w:rPr>
        <w:t>Laurania</w:t>
      </w:r>
      <w:proofErr w:type="spellEnd"/>
      <w:r w:rsidRPr="00EA6241">
        <w:rPr>
          <w:sz w:val="16"/>
        </w:rPr>
        <w:t xml:space="preserve">." Negative advocates might oppose this proposition by arguing that fleet maneuvers would be a better solution. </w:t>
      </w:r>
      <w:r w:rsidRPr="000B3983">
        <w:rPr>
          <w:rStyle w:val="Box"/>
          <w:highlight w:val="yellow"/>
        </w:rPr>
        <w:t>This is not to say</w:t>
      </w:r>
      <w:r w:rsidRPr="000B3983">
        <w:rPr>
          <w:rStyle w:val="Box"/>
        </w:rPr>
        <w:t xml:space="preserve"> that </w:t>
      </w:r>
      <w:r w:rsidRPr="000B3983">
        <w:rPr>
          <w:rStyle w:val="Box"/>
          <w:highlight w:val="yellow"/>
        </w:rPr>
        <w:t>debates should completely avoid creative interpretation</w:t>
      </w:r>
      <w:r w:rsidRPr="00EA6241">
        <w:rPr>
          <w:sz w:val="16"/>
        </w:rPr>
        <w:t xml:space="preserve"> of the controversy by advocates, </w:t>
      </w:r>
      <w:r w:rsidRPr="000B3983">
        <w:rPr>
          <w:rStyle w:val="TitleChar"/>
          <w:highlight w:val="yellow"/>
        </w:rPr>
        <w:t>or</w:t>
      </w:r>
      <w:r w:rsidRPr="00EA6241">
        <w:rPr>
          <w:sz w:val="16"/>
          <w:highlight w:val="yellow"/>
        </w:rPr>
        <w:t xml:space="preserve"> </w:t>
      </w:r>
      <w:r w:rsidRPr="000B3983">
        <w:rPr>
          <w:rStyle w:val="Emphasis"/>
          <w:highlight w:val="yellow"/>
        </w:rPr>
        <w:t xml:space="preserve">that good debates cannot occur over </w:t>
      </w:r>
      <w:r w:rsidRPr="000B3983">
        <w:rPr>
          <w:rStyle w:val="Box"/>
          <w:highlight w:val="yellow"/>
        </w:rPr>
        <w:t>competing interpretations of the controversy</w:t>
      </w:r>
      <w:r w:rsidRPr="000B3983">
        <w:rPr>
          <w:rStyle w:val="TitleChar"/>
          <w:highlight w:val="yellow"/>
        </w:rPr>
        <w:t xml:space="preserve">; in fact, </w:t>
      </w:r>
      <w:r w:rsidRPr="000B3983">
        <w:rPr>
          <w:rStyle w:val="Box"/>
          <w:highlight w:val="yellow"/>
        </w:rPr>
        <w:t>these sorts of debates may be very engaging</w:t>
      </w:r>
      <w:r w:rsidRPr="000B3983">
        <w:rPr>
          <w:rStyle w:val="TitleChar"/>
          <w:highlight w:val="yellow"/>
        </w:rPr>
        <w:t xml:space="preserve">. The point is that debate is best facilitated by </w:t>
      </w:r>
      <w:r w:rsidRPr="000B3983">
        <w:rPr>
          <w:rStyle w:val="TitleChar"/>
        </w:rPr>
        <w:t xml:space="preserve">the guidance provided by </w:t>
      </w:r>
      <w:r w:rsidRPr="000B3983">
        <w:rPr>
          <w:rStyle w:val="Box"/>
          <w:highlight w:val="yellow"/>
        </w:rPr>
        <w:t>focus on a particular point of difference</w:t>
      </w:r>
      <w:r w:rsidRPr="000B3983">
        <w:rPr>
          <w:rStyle w:val="TitleChar"/>
        </w:rPr>
        <w:t>, which will be outlined in the following discussion.</w:t>
      </w:r>
    </w:p>
    <w:p w:rsidR="005D7E28" w:rsidRDefault="005D7E28" w:rsidP="005D7E28"/>
    <w:p w:rsidR="005D7E28" w:rsidRDefault="005D7E28" w:rsidP="005D7E28">
      <w:pPr>
        <w:pStyle w:val="Heading4"/>
      </w:pPr>
      <w:r>
        <w:t xml:space="preserve">Third, Preparation and clash – changing the topic post facto manipulates balance of prep, which </w:t>
      </w:r>
      <w:r w:rsidRPr="00762955">
        <w:rPr>
          <w:u w:val="single"/>
        </w:rPr>
        <w:t xml:space="preserve">structurally favors the </w:t>
      </w:r>
      <w:proofErr w:type="spellStart"/>
      <w:r w:rsidRPr="00762955">
        <w:rPr>
          <w:u w:val="single"/>
        </w:rPr>
        <w:t>aff</w:t>
      </w:r>
      <w:proofErr w:type="spellEnd"/>
      <w:r>
        <w:t xml:space="preserve"> because they speak last and permute alternatives—strategic fairness is </w:t>
      </w:r>
      <w:proofErr w:type="gramStart"/>
      <w:r>
        <w:t>key</w:t>
      </w:r>
      <w:proofErr w:type="gramEnd"/>
      <w:r>
        <w:t xml:space="preserve"> to engaging a well-prepared opponent.</w:t>
      </w:r>
    </w:p>
    <w:p w:rsidR="005D7E28" w:rsidRPr="00026AE6" w:rsidRDefault="005D7E28" w:rsidP="005D7E28">
      <w:pPr>
        <w:pStyle w:val="Heading4"/>
      </w:pPr>
      <w:r>
        <w:t xml:space="preserve">Fourth, </w:t>
      </w:r>
      <w:r w:rsidRPr="00026AE6">
        <w:t xml:space="preserve">Topical fairness requirements are key to </w:t>
      </w:r>
      <w:r w:rsidRPr="002B1B86">
        <w:rPr>
          <w:u w:val="single"/>
        </w:rPr>
        <w:t>effective</w:t>
      </w:r>
      <w:r w:rsidRPr="00026AE6">
        <w:t xml:space="preserve"> dialogue—monopolizing strategy and prep makes the discussion one-sided and </w:t>
      </w:r>
      <w:r w:rsidRPr="00A62921">
        <w:rPr>
          <w:u w:val="single"/>
        </w:rPr>
        <w:t xml:space="preserve">subverts any meaningful </w:t>
      </w:r>
      <w:proofErr w:type="spellStart"/>
      <w:r w:rsidRPr="00A62921">
        <w:rPr>
          <w:u w:val="single"/>
        </w:rPr>
        <w:t>neg</w:t>
      </w:r>
      <w:proofErr w:type="spellEnd"/>
      <w:r w:rsidRPr="00A62921">
        <w:rPr>
          <w:u w:val="single"/>
        </w:rPr>
        <w:t xml:space="preserve"> role</w:t>
      </w:r>
    </w:p>
    <w:p w:rsidR="005D7E28" w:rsidRDefault="005D7E28" w:rsidP="005D7E28">
      <w:r w:rsidRPr="003E7A77">
        <w:rPr>
          <w:rStyle w:val="StyleStyleBold12pt"/>
        </w:rPr>
        <w:t>Galloway 7</w:t>
      </w:r>
      <w:r w:rsidRPr="003E7A77">
        <w:t>—</w:t>
      </w:r>
      <w:proofErr w:type="spellStart"/>
      <w:r w:rsidRPr="003E7A77">
        <w:t>Samford</w:t>
      </w:r>
      <w:proofErr w:type="spellEnd"/>
      <w:r w:rsidRPr="003E7A77">
        <w:t xml:space="preserve"> </w:t>
      </w:r>
      <w:proofErr w:type="spellStart"/>
      <w:r w:rsidRPr="003E7A77">
        <w:t>Comm</w:t>
      </w:r>
      <w:proofErr w:type="spellEnd"/>
      <w:r w:rsidRPr="003E7A77">
        <w:t xml:space="preserve"> prof (Ryan, Contemporary Argumentation and Debate, Vol. 28, 2007)</w:t>
      </w:r>
    </w:p>
    <w:p w:rsidR="005D7E28" w:rsidRPr="003E7A77" w:rsidRDefault="005D7E28" w:rsidP="005D7E28"/>
    <w:p w:rsidR="005D7E28" w:rsidRDefault="005D7E28" w:rsidP="005D7E28">
      <w:pPr>
        <w:rPr>
          <w:sz w:val="16"/>
        </w:rPr>
      </w:pPr>
      <w:r w:rsidRPr="00CE46FE">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CE46FE">
        <w:rPr>
          <w:highlight w:val="yellow"/>
          <w:u w:val="single"/>
        </w:rPr>
        <w:t xml:space="preserve">is set by </w:t>
      </w:r>
      <w:r w:rsidRPr="00DF0432">
        <w:rPr>
          <w:u w:val="single"/>
        </w:rPr>
        <w:t xml:space="preserve">the </w:t>
      </w:r>
      <w:r w:rsidRPr="00CE46FE">
        <w:rPr>
          <w:highlight w:val="yellow"/>
          <w:u w:val="single"/>
        </w:rPr>
        <w:t xml:space="preserve">topic </w:t>
      </w:r>
      <w:r w:rsidRPr="00DF0432">
        <w:rPr>
          <w:u w:val="single"/>
        </w:rPr>
        <w:t xml:space="preserve">and </w:t>
      </w:r>
      <w:r w:rsidRPr="006D1B31">
        <w:rPr>
          <w:u w:val="single"/>
        </w:rPr>
        <w:t xml:space="preserve">fairness </w:t>
      </w:r>
      <w:r w:rsidRPr="00CE46FE">
        <w:rPr>
          <w:highlight w:val="yellow"/>
          <w:u w:val="single"/>
        </w:rPr>
        <w:t>requirements</w:t>
      </w:r>
      <w:r w:rsidRPr="00390799">
        <w:rPr>
          <w:sz w:val="16"/>
        </w:rPr>
        <w:t xml:space="preserve">. While affirmative teams have recently resisted affirming the topic, in fact, the topic selection process is </w:t>
      </w:r>
      <w:proofErr w:type="gramStart"/>
      <w:r w:rsidRPr="00390799">
        <w:rPr>
          <w:sz w:val="16"/>
        </w:rPr>
        <w:t>rigorous,</w:t>
      </w:r>
      <w:proofErr w:type="gramEnd"/>
      <w:r w:rsidRPr="00390799">
        <w:rPr>
          <w:sz w:val="16"/>
        </w:rPr>
        <w:t xml:space="preserve">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proofErr w:type="gramStart"/>
      <w:r w:rsidRPr="00CE46FE">
        <w:rPr>
          <w:highlight w:val="yellow"/>
          <w:u w:val="single"/>
        </w:rPr>
        <w:t>When</w:t>
      </w:r>
      <w:proofErr w:type="gramEnd"/>
      <w:r w:rsidRPr="00CE46FE">
        <w:rPr>
          <w:highlight w:val="yellow"/>
          <w:u w:val="single"/>
        </w:rPr>
        <w:t xml:space="preserve"> </w:t>
      </w:r>
      <w:r w:rsidRPr="00390799">
        <w:rPr>
          <w:sz w:val="16"/>
        </w:rPr>
        <w:t>one side takes more than its share,</w:t>
      </w:r>
      <w:r w:rsidRPr="00697E27">
        <w:rPr>
          <w:u w:val="single"/>
        </w:rPr>
        <w:t xml:space="preserve"> </w:t>
      </w:r>
      <w:r w:rsidRPr="00CE46FE">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CE46FE">
        <w:rPr>
          <w:highlight w:val="yellow"/>
          <w:u w:val="single"/>
        </w:rPr>
        <w:t xml:space="preserve">it </w:t>
      </w:r>
      <w:r w:rsidRPr="00C77DC9">
        <w:rPr>
          <w:rStyle w:val="StyleBoldUnderline"/>
        </w:rPr>
        <w:t xml:space="preserve">fundamentally </w:t>
      </w:r>
      <w:r w:rsidRPr="00CE46FE">
        <w:rPr>
          <w:rStyle w:val="Emphasis"/>
          <w:highlight w:val="yellow"/>
        </w:rPr>
        <w:t>denies the personhood of the other participant</w:t>
      </w:r>
      <w:r w:rsidRPr="00390799">
        <w:rPr>
          <w:sz w:val="16"/>
        </w:rPr>
        <w:t xml:space="preserve"> (</w:t>
      </w:r>
      <w:proofErr w:type="spellStart"/>
      <w:r w:rsidRPr="00390799">
        <w:rPr>
          <w:sz w:val="16"/>
        </w:rPr>
        <w:t>Ehninger</w:t>
      </w:r>
      <w:proofErr w:type="spellEnd"/>
      <w:r w:rsidRPr="00390799">
        <w:rPr>
          <w:sz w:val="16"/>
        </w:rPr>
        <w:t xml:space="preserve">, 1970, p. 110). </w:t>
      </w:r>
      <w:r w:rsidRPr="00697E27">
        <w:rPr>
          <w:u w:val="single"/>
        </w:rPr>
        <w:t xml:space="preserve">A pedagogy of debate as dialogue takes </w:t>
      </w:r>
      <w:r w:rsidRPr="00CE46FE">
        <w:rPr>
          <w:highlight w:val="yellow"/>
          <w:u w:val="single"/>
        </w:rPr>
        <w:t>this</w:t>
      </w:r>
      <w:r w:rsidRPr="00697E27">
        <w:rPr>
          <w:u w:val="single"/>
        </w:rPr>
        <w:t xml:space="preserve"> </w:t>
      </w:r>
      <w:r w:rsidRPr="00E62ACF">
        <w:rPr>
          <w:u w:val="single"/>
        </w:rPr>
        <w:t>respect as a fundamental component. A desire to be fair</w:t>
      </w:r>
      <w:r w:rsidRPr="00CE46FE">
        <w:rPr>
          <w:highlight w:val="yellow"/>
          <w:u w:val="single"/>
        </w:rPr>
        <w:t xml:space="preserve"> is a </w:t>
      </w:r>
      <w:r w:rsidRPr="00CE46FE">
        <w:rPr>
          <w:rStyle w:val="StyleBoldUnderline"/>
          <w:highlight w:val="yellow"/>
        </w:rPr>
        <w:t xml:space="preserve">fundamental condition of </w:t>
      </w:r>
      <w:r w:rsidRPr="00E62ACF">
        <w:rPr>
          <w:rStyle w:val="StyleBoldUnderline"/>
        </w:rPr>
        <w:t xml:space="preserve">a </w:t>
      </w:r>
      <w:r w:rsidRPr="00CE46FE">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CE46FE">
        <w:rPr>
          <w:b/>
          <w:highlight w:val="yellow"/>
          <w:u w:val="single"/>
        </w:rPr>
        <w:t>Far from</w:t>
      </w:r>
      <w:r w:rsidRPr="00CE46FE">
        <w:rPr>
          <w:highlight w:val="yellow"/>
          <w:u w:val="single"/>
        </w:rPr>
        <w:t xml:space="preserve"> </w:t>
      </w:r>
      <w:r w:rsidRPr="00390799">
        <w:rPr>
          <w:sz w:val="16"/>
        </w:rPr>
        <w:t>being</w:t>
      </w:r>
      <w:r w:rsidRPr="00F51849">
        <w:rPr>
          <w:u w:val="single"/>
        </w:rPr>
        <w:t xml:space="preserve"> </w:t>
      </w:r>
      <w:r w:rsidRPr="00CE46FE">
        <w:rPr>
          <w:b/>
          <w:highlight w:val="yellow"/>
          <w:u w:val="single"/>
        </w:rPr>
        <w:t>a banal request for links</w:t>
      </w:r>
      <w:r w:rsidRPr="00CE46FE">
        <w:rPr>
          <w:highlight w:val="yellow"/>
          <w:u w:val="single"/>
        </w:rPr>
        <w:t xml:space="preserve"> </w:t>
      </w:r>
      <w:r w:rsidRPr="00F51849">
        <w:rPr>
          <w:u w:val="single"/>
        </w:rPr>
        <w:t xml:space="preserve">to a disadvantage, </w:t>
      </w:r>
      <w:r w:rsidRPr="00CE46FE">
        <w:rPr>
          <w:highlight w:val="yellow"/>
          <w:u w:val="single"/>
        </w:rPr>
        <w:t xml:space="preserve">fairness </w:t>
      </w:r>
      <w:r w:rsidRPr="00CE46FE">
        <w:rPr>
          <w:rStyle w:val="StyleBoldUnderline"/>
          <w:highlight w:val="yellow"/>
        </w:rPr>
        <w:t>is a demand for respect</w:t>
      </w:r>
      <w:r w:rsidRPr="00697E27">
        <w:rPr>
          <w:u w:val="single"/>
        </w:rPr>
        <w:t xml:space="preserve">, a demand to be heard, </w:t>
      </w:r>
      <w:proofErr w:type="gramStart"/>
      <w:r w:rsidRPr="00697E27">
        <w:rPr>
          <w:u w:val="single"/>
        </w:rPr>
        <w:t>a</w:t>
      </w:r>
      <w:proofErr w:type="gramEnd"/>
      <w:r w:rsidRPr="00697E27">
        <w:rPr>
          <w:u w:val="single"/>
        </w:rPr>
        <w:t xml:space="preserve"> demand </w:t>
      </w:r>
      <w:r w:rsidRPr="00CE46FE">
        <w:rPr>
          <w:highlight w:val="yellow"/>
          <w:u w:val="single"/>
        </w:rPr>
        <w:t>that</w:t>
      </w:r>
      <w:r w:rsidRPr="00697E27">
        <w:rPr>
          <w:u w:val="single"/>
        </w:rPr>
        <w:t xml:space="preserve"> a voice </w:t>
      </w:r>
      <w:r w:rsidRPr="006D1B31">
        <w:rPr>
          <w:u w:val="single"/>
        </w:rPr>
        <w:t>backed by</w:t>
      </w:r>
      <w:r w:rsidRPr="00697E27">
        <w:rPr>
          <w:u w:val="single"/>
        </w:rPr>
        <w:t xml:space="preserve"> literally months upon </w:t>
      </w:r>
      <w:r w:rsidRPr="00CE46FE">
        <w:rPr>
          <w:b/>
          <w:highlight w:val="yellow"/>
          <w:u w:val="single"/>
        </w:rPr>
        <w:t>months of preparation</w:t>
      </w:r>
      <w:r w:rsidRPr="00E62ACF">
        <w:rPr>
          <w:u w:val="single"/>
        </w:rPr>
        <w:t>, research, and critical thinking</w:t>
      </w:r>
      <w:r w:rsidRPr="00CE46FE">
        <w:rPr>
          <w:highlight w:val="yellow"/>
          <w:u w:val="single"/>
        </w:rPr>
        <w:t xml:space="preserve"> </w:t>
      </w:r>
      <w:r w:rsidRPr="00CE46FE">
        <w:rPr>
          <w:rStyle w:val="StyleBoldUnderline"/>
          <w:highlight w:val="yellow"/>
        </w:rPr>
        <w:t>not be silenced</w:t>
      </w:r>
      <w:r w:rsidRPr="00CE46FE">
        <w:rPr>
          <w:sz w:val="16"/>
          <w:highlight w:val="yellow"/>
        </w:rPr>
        <w:t>.</w:t>
      </w:r>
      <w:r w:rsidRPr="00390799">
        <w:rPr>
          <w:sz w:val="12"/>
        </w:rPr>
        <w:t>¶</w:t>
      </w:r>
      <w:r w:rsidRPr="00390799">
        <w:rPr>
          <w:sz w:val="16"/>
        </w:rPr>
        <w:t xml:space="preserve"> </w:t>
      </w:r>
      <w:r w:rsidRPr="00697E27">
        <w:rPr>
          <w:u w:val="single"/>
        </w:rPr>
        <w:t xml:space="preserve">Affirmative </w:t>
      </w:r>
      <w:r w:rsidRPr="00CE46FE">
        <w:rPr>
          <w:highlight w:val="yellow"/>
          <w:u w:val="single"/>
        </w:rPr>
        <w:t xml:space="preserve">cases that suspend </w:t>
      </w:r>
      <w:r w:rsidRPr="006B223A">
        <w:rPr>
          <w:u w:val="single"/>
        </w:rPr>
        <w:t xml:space="preserve">basic </w:t>
      </w:r>
      <w:r w:rsidRPr="00CE46FE">
        <w:rPr>
          <w:highlight w:val="yellow"/>
          <w:u w:val="single"/>
        </w:rPr>
        <w:t>fairness</w:t>
      </w:r>
      <w:r w:rsidRPr="00697E27">
        <w:rPr>
          <w:u w:val="single"/>
        </w:rPr>
        <w:t xml:space="preserve"> norms </w:t>
      </w:r>
      <w:r w:rsidRPr="006D1B31">
        <w:rPr>
          <w:b/>
          <w:u w:val="single"/>
        </w:rPr>
        <w:t xml:space="preserve">operate to </w:t>
      </w:r>
      <w:r w:rsidRPr="00CE46FE">
        <w:rPr>
          <w:b/>
          <w:highlight w:val="yellow"/>
          <w:u w:val="single"/>
        </w:rPr>
        <w:t>exclude</w:t>
      </w:r>
      <w:r w:rsidRPr="00CE46FE">
        <w:rPr>
          <w:highlight w:val="yellow"/>
          <w:u w:val="single"/>
        </w:rPr>
        <w:t xml:space="preserve"> </w:t>
      </w:r>
      <w:r w:rsidRPr="006D1B31">
        <w:rPr>
          <w:u w:val="single"/>
        </w:rPr>
        <w:t>particular</w:t>
      </w:r>
      <w:r w:rsidRPr="00CE417F">
        <w:rPr>
          <w:u w:val="single"/>
        </w:rPr>
        <w:t xml:space="preserve"> </w:t>
      </w:r>
      <w:r w:rsidRPr="006B223A">
        <w:rPr>
          <w:u w:val="single"/>
        </w:rPr>
        <w:t xml:space="preserve">negative </w:t>
      </w:r>
      <w:r w:rsidRPr="00CE46FE">
        <w:rPr>
          <w:highlight w:val="yellow"/>
          <w:u w:val="single"/>
        </w:rPr>
        <w:t>strategies</w:t>
      </w:r>
      <w:r w:rsidRPr="00CE417F">
        <w:rPr>
          <w:u w:val="single"/>
        </w:rPr>
        <w:t xml:space="preserve">. Unprepared, </w:t>
      </w:r>
      <w:r w:rsidRPr="00CE46FE">
        <w:rPr>
          <w:highlight w:val="yellow"/>
          <w:u w:val="single"/>
        </w:rPr>
        <w:t>one side comes</w:t>
      </w:r>
      <w:r w:rsidRPr="00CE417F">
        <w:rPr>
          <w:u w:val="single"/>
        </w:rPr>
        <w:t xml:space="preserve"> to the argum</w:t>
      </w:r>
      <w:r w:rsidRPr="00697E27">
        <w:rPr>
          <w:u w:val="single"/>
        </w:rPr>
        <w:t xml:space="preserve">entative table </w:t>
      </w:r>
      <w:r w:rsidRPr="00CE46FE">
        <w:rPr>
          <w:highlight w:val="yellow"/>
          <w:u w:val="single"/>
        </w:rPr>
        <w:t xml:space="preserve">unable to </w:t>
      </w:r>
      <w:r w:rsidRPr="006D1B31">
        <w:rPr>
          <w:u w:val="single"/>
        </w:rPr>
        <w:t xml:space="preserve">meaningfully </w:t>
      </w:r>
      <w:r w:rsidRPr="00CE46FE">
        <w:rPr>
          <w:highlight w:val="yellow"/>
          <w:u w:val="single"/>
        </w:rPr>
        <w:t xml:space="preserve">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proofErr w:type="gramStart"/>
      <w:r w:rsidRPr="00390799">
        <w:rPr>
          <w:sz w:val="16"/>
        </w:rPr>
        <w:t>:</w:t>
      </w:r>
      <w:r w:rsidRPr="00390799">
        <w:rPr>
          <w:sz w:val="12"/>
        </w:rPr>
        <w:t>¶</w:t>
      </w:r>
      <w:proofErr w:type="gramEnd"/>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F77F94">
        <w:rPr>
          <w:b/>
          <w:highlight w:val="yellow"/>
          <w:u w:val="single"/>
        </w:rPr>
        <w:t xml:space="preserve">Debate compensates for the exigencies of the world by offering a framework that maintains </w:t>
      </w:r>
      <w:r w:rsidRPr="00F77F94">
        <w:rPr>
          <w:b/>
          <w:highlight w:val="yellow"/>
          <w:u w:val="single"/>
          <w:bdr w:val="single" w:sz="4" w:space="0" w:color="auto"/>
        </w:rPr>
        <w:t>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CE46FE">
        <w:rPr>
          <w:highlight w:val="yellow"/>
          <w:u w:val="single"/>
        </w:rPr>
        <w:t>a</w:t>
      </w:r>
      <w:r w:rsidRPr="00390799">
        <w:rPr>
          <w:sz w:val="16"/>
        </w:rPr>
        <w:t>n affirmative</w:t>
      </w:r>
      <w:r w:rsidRPr="00697E27">
        <w:rPr>
          <w:u w:val="single"/>
        </w:rPr>
        <w:t xml:space="preserve"> </w:t>
      </w:r>
      <w:r w:rsidRPr="00CE46FE">
        <w:rPr>
          <w:highlight w:val="yellow"/>
          <w:u w:val="single"/>
        </w:rPr>
        <w:t>case</w:t>
      </w:r>
      <w:r w:rsidRPr="00390799">
        <w:rPr>
          <w:sz w:val="16"/>
        </w:rPr>
        <w:t xml:space="preserve"> on the 2007-2008 college topic </w:t>
      </w:r>
      <w:r w:rsidRPr="00CE46FE">
        <w:rPr>
          <w:highlight w:val="yellow"/>
          <w:u w:val="single"/>
        </w:rPr>
        <w:t>might defend neither state nor</w:t>
      </w:r>
      <w:r w:rsidRPr="00697E27">
        <w:rPr>
          <w:u w:val="single"/>
        </w:rPr>
        <w:t xml:space="preserve"> </w:t>
      </w:r>
      <w:r w:rsidRPr="00390799">
        <w:rPr>
          <w:sz w:val="16"/>
        </w:rPr>
        <w:t xml:space="preserve">international </w:t>
      </w:r>
      <w:r w:rsidRPr="00CE46FE">
        <w:rPr>
          <w:highlight w:val="yellow"/>
          <w:u w:val="single"/>
        </w:rPr>
        <w:t xml:space="preserve">action </w:t>
      </w:r>
      <w:r w:rsidRPr="00390799">
        <w:rPr>
          <w:sz w:val="16"/>
        </w:rPr>
        <w:t>in the Middle East, and</w:t>
      </w:r>
      <w:r w:rsidRPr="00CE46FE">
        <w:rPr>
          <w:highlight w:val="yellow"/>
          <w:u w:val="single"/>
        </w:rPr>
        <w:t xml:space="preserve"> </w:t>
      </w:r>
      <w:r w:rsidRPr="00CE46FE">
        <w:rPr>
          <w:rStyle w:val="Emphasis"/>
          <w:highlight w:val="yellow"/>
        </w:rPr>
        <w:t>yet claim to be germane to the topic</w:t>
      </w:r>
      <w:r w:rsidRPr="006D1B31">
        <w:rPr>
          <w:u w:val="single"/>
        </w:rPr>
        <w:t xml:space="preserve"> </w:t>
      </w:r>
      <w:r w:rsidRPr="00B95CFD">
        <w:rPr>
          <w:u w:val="single"/>
        </w:rPr>
        <w:t xml:space="preserve">in some way. </w:t>
      </w:r>
      <w:r w:rsidRPr="006D1B31">
        <w:rPr>
          <w:u w:val="single"/>
        </w:rPr>
        <w:t xml:space="preserve">The case essentially denies the arguments that state action is oppressive or that actions </w:t>
      </w:r>
      <w:r w:rsidRPr="006D1B31">
        <w:rPr>
          <w:sz w:val="16"/>
        </w:rPr>
        <w:t xml:space="preserve">in the international arena </w:t>
      </w:r>
      <w:r w:rsidRPr="006D1B31">
        <w:rPr>
          <w:u w:val="single"/>
        </w:rPr>
        <w:t>are philosophically or pragmatically suspect. Instead of allowing for the dialogue</w:t>
      </w:r>
      <w:r w:rsidRPr="00390799">
        <w:rPr>
          <w:u w:val="single"/>
        </w:rPr>
        <w:t xml:space="preserve"> to be modified by the </w:t>
      </w:r>
      <w:r w:rsidRPr="006D1B31">
        <w:rPr>
          <w:u w:val="single"/>
        </w:rPr>
        <w:t>interchange</w:t>
      </w:r>
      <w:r w:rsidRPr="00B95CFD">
        <w:rPr>
          <w:u w:val="single"/>
        </w:rPr>
        <w:t xml:space="preserve"> of the affirmative case and the negative response,</w:t>
      </w:r>
      <w:r w:rsidRPr="00CE46FE">
        <w:rPr>
          <w:highlight w:val="yellow"/>
          <w:u w:val="single"/>
        </w:rPr>
        <w:t xml:space="preserve"> the aff</w:t>
      </w:r>
      <w:r w:rsidRPr="00B95CFD">
        <w:rPr>
          <w:u w:val="single"/>
        </w:rPr>
        <w:t xml:space="preserve">irmative </w:t>
      </w:r>
      <w:r w:rsidRPr="00CE46FE">
        <w:rPr>
          <w:rStyle w:val="Emphasis"/>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CE46FE">
        <w:rPr>
          <w:highlight w:val="yellow"/>
          <w:u w:val="single"/>
        </w:rPr>
        <w:t xml:space="preserve">undermining the value of </w:t>
      </w:r>
      <w:r w:rsidRPr="006B3B96">
        <w:rPr>
          <w:u w:val="single"/>
        </w:rPr>
        <w:t xml:space="preserve">a meaningful </w:t>
      </w:r>
      <w:r w:rsidRPr="00CE46FE">
        <w:rPr>
          <w:highlight w:val="yellow"/>
          <w:u w:val="single"/>
        </w:rPr>
        <w:t>exchange</w:t>
      </w:r>
      <w:r w:rsidRPr="00697E27">
        <w:rPr>
          <w:u w:val="single"/>
        </w:rPr>
        <w:t xml:space="preserve"> of speech acts. </w:t>
      </w:r>
      <w:r w:rsidRPr="00F77F94">
        <w:rPr>
          <w:b/>
          <w:highlight w:val="yellow"/>
          <w:u w:val="single"/>
          <w:bdr w:val="single" w:sz="4" w:space="0" w:color="auto"/>
        </w:rPr>
        <w:t>Germaneness and</w:t>
      </w:r>
      <w:r w:rsidRPr="006D1B31">
        <w:rPr>
          <w:b/>
          <w:u w:val="single"/>
          <w:bdr w:val="single" w:sz="4" w:space="0" w:color="auto"/>
        </w:rPr>
        <w:t xml:space="preserve"> other </w:t>
      </w:r>
      <w:r w:rsidRPr="00F77F94">
        <w:rPr>
          <w:b/>
          <w:highlight w:val="yellow"/>
          <w:u w:val="single"/>
          <w:bdr w:val="single" w:sz="4" w:space="0" w:color="auto"/>
        </w:rPr>
        <w:t xml:space="preserve">substitutes for topical action do not </w:t>
      </w:r>
      <w:r w:rsidRPr="00CE46FE">
        <w:rPr>
          <w:b/>
          <w:highlight w:val="yellow"/>
          <w:u w:val="single"/>
          <w:bdr w:val="single" w:sz="4" w:space="0" w:color="auto"/>
        </w:rPr>
        <w:t xml:space="preserve">accrue </w:t>
      </w:r>
      <w:r w:rsidRPr="006D1B31">
        <w:rPr>
          <w:b/>
          <w:u w:val="single"/>
          <w:bdr w:val="single" w:sz="4" w:space="0" w:color="auto"/>
        </w:rPr>
        <w:t xml:space="preserve">the </w:t>
      </w:r>
      <w:r w:rsidRPr="00CE46FE">
        <w:rPr>
          <w:b/>
          <w:highlight w:val="yellow"/>
          <w:u w:val="single"/>
          <w:bdr w:val="single" w:sz="4" w:space="0" w:color="auto"/>
        </w:rPr>
        <w:t>dialogical benefits</w:t>
      </w:r>
      <w:r w:rsidRPr="00697E27">
        <w:rPr>
          <w:u w:val="single"/>
        </w:rPr>
        <w:t xml:space="preserve"> of topical advocacy</w:t>
      </w:r>
      <w:r w:rsidRPr="00390799">
        <w:rPr>
          <w:sz w:val="16"/>
        </w:rPr>
        <w:t>.</w:t>
      </w:r>
    </w:p>
    <w:p w:rsidR="005D7E28" w:rsidRDefault="005D7E28" w:rsidP="005D7E28"/>
    <w:p w:rsidR="005D7E28" w:rsidRDefault="005D7E28" w:rsidP="005D7E28">
      <w:pPr>
        <w:pStyle w:val="Heading4"/>
      </w:pPr>
      <w:r>
        <w:t xml:space="preserve">Fifth, substantive constraints on the debate are key to actualize effective pluralism and agonistic democracy </w:t>
      </w:r>
    </w:p>
    <w:p w:rsidR="005D7E28" w:rsidRDefault="005D7E28" w:rsidP="005D7E28">
      <w:r>
        <w:t>John</w:t>
      </w:r>
      <w:r w:rsidRPr="00DF3060">
        <w:rPr>
          <w:rStyle w:val="StyleStyleBold12pt"/>
        </w:rPr>
        <w:t xml:space="preserve"> </w:t>
      </w:r>
      <w:proofErr w:type="spellStart"/>
      <w:r w:rsidRPr="00DF3060">
        <w:rPr>
          <w:rStyle w:val="StyleStyleBold12pt"/>
        </w:rPr>
        <w:t>Dryzek</w:t>
      </w:r>
      <w:proofErr w:type="spellEnd"/>
      <w:r w:rsidRPr="00DF3060">
        <w:rPr>
          <w:rStyle w:val="StyleStyleBold12pt"/>
        </w:rPr>
        <w:t xml:space="preserve"> 6</w:t>
      </w:r>
      <w:r>
        <w:t xml:space="preserve">, Professor of Social and Political Theory, The Australian National University, Reconciling Pluralism and Consensus as Political Ideals, American Journal of Political </w:t>
      </w:r>
      <w:proofErr w:type="spellStart"/>
      <w:r>
        <w:t>Science,Vol</w:t>
      </w:r>
      <w:proofErr w:type="spellEnd"/>
      <w:r>
        <w:t>. 50, No. 3, July 2006, Pp. 634–649</w:t>
      </w:r>
    </w:p>
    <w:p w:rsidR="005D7E28" w:rsidRPr="00765D15" w:rsidRDefault="005D7E28" w:rsidP="005D7E28">
      <w:pPr>
        <w:rPr>
          <w:sz w:val="16"/>
        </w:rPr>
      </w:pPr>
      <w:r w:rsidRPr="00D42B89">
        <w:rPr>
          <w:sz w:val="16"/>
        </w:rPr>
        <w:t xml:space="preserve">A more radical contemporary pluralism is suspicious of liberal and communitarian devices for reconciling difference. Such a </w:t>
      </w:r>
      <w:r w:rsidRPr="00CF7077">
        <w:rPr>
          <w:rStyle w:val="StyleBoldUnderline"/>
        </w:rPr>
        <w:t xml:space="preserve">critical pluralism is associated with </w:t>
      </w:r>
      <w:r w:rsidRPr="00D42B89">
        <w:rPr>
          <w:rStyle w:val="StyleBoldUnderline"/>
          <w:highlight w:val="yellow"/>
        </w:rPr>
        <w:t xml:space="preserve">agonists </w:t>
      </w:r>
      <w:r w:rsidRPr="00765D15">
        <w:rPr>
          <w:rStyle w:val="StyleBoldUnderline"/>
        </w:rPr>
        <w:t>such as Connolly</w:t>
      </w:r>
      <w:r w:rsidRPr="00765D15">
        <w:rPr>
          <w:sz w:val="16"/>
        </w:rPr>
        <w:t xml:space="preserve"> (1991), </w:t>
      </w:r>
      <w:proofErr w:type="spellStart"/>
      <w:r w:rsidRPr="00765D15">
        <w:rPr>
          <w:sz w:val="16"/>
        </w:rPr>
        <w:t>Honig</w:t>
      </w:r>
      <w:proofErr w:type="spellEnd"/>
      <w:r w:rsidRPr="00765D15">
        <w:rPr>
          <w:sz w:val="16"/>
        </w:rPr>
        <w:t xml:space="preserve"> (1993), </w:t>
      </w:r>
      <w:r w:rsidRPr="00765D15">
        <w:rPr>
          <w:rStyle w:val="StyleBoldUnderline"/>
        </w:rPr>
        <w:t xml:space="preserve">and </w:t>
      </w:r>
      <w:proofErr w:type="spellStart"/>
      <w:r w:rsidRPr="00765D15">
        <w:rPr>
          <w:rStyle w:val="StyleBoldUnderline"/>
        </w:rPr>
        <w:t>Mouffe</w:t>
      </w:r>
      <w:proofErr w:type="spellEnd"/>
      <w:r w:rsidRPr="00765D15">
        <w:rPr>
          <w:sz w:val="16"/>
        </w:rPr>
        <w:t xml:space="preserve"> (2000), </w:t>
      </w:r>
      <w:r w:rsidRPr="00765D15">
        <w:rPr>
          <w:rStyle w:val="StyleBoldUnderline"/>
        </w:rPr>
        <w:t xml:space="preserve">and difference democrats such as </w:t>
      </w:r>
      <w:r w:rsidRPr="00765D15">
        <w:rPr>
          <w:rStyle w:val="Emphasis"/>
        </w:rPr>
        <w:t>Young</w:t>
      </w:r>
      <w:r w:rsidRPr="00765D15">
        <w:rPr>
          <w:sz w:val="16"/>
        </w:rPr>
        <w:t xml:space="preserve"> (2000). As </w:t>
      </w:r>
      <w:proofErr w:type="spellStart"/>
      <w:r w:rsidRPr="00765D15">
        <w:rPr>
          <w:sz w:val="16"/>
        </w:rPr>
        <w:t>Honig</w:t>
      </w:r>
      <w:proofErr w:type="spellEnd"/>
      <w:r w:rsidRPr="00765D15">
        <w:rPr>
          <w:sz w:val="16"/>
        </w:rPr>
        <w:t xml:space="preserve"> puts it, “Difference is just another word for what used to be called pluralism” (1996, 60). Critical </w:t>
      </w:r>
      <w:r w:rsidRPr="00765D15">
        <w:rPr>
          <w:rStyle w:val="StyleBoldUnderline"/>
        </w:rPr>
        <w:t>pluralists</w:t>
      </w:r>
      <w:r w:rsidRPr="00765D15">
        <w:rPr>
          <w:sz w:val="16"/>
        </w:rPr>
        <w:t xml:space="preserve"> resemble liberals in that they </w:t>
      </w:r>
      <w:r w:rsidRPr="00765D15">
        <w:rPr>
          <w:rStyle w:val="StyleBoldUnderline"/>
        </w:rPr>
        <w:t>begin from the variety of ways it is possible to experience the world, but stress that the experiences and perspectives of marginalized</w:t>
      </w:r>
      <w:r w:rsidRPr="00765D15">
        <w:rPr>
          <w:sz w:val="16"/>
        </w:rPr>
        <w:t xml:space="preserve"> and oppressed </w:t>
      </w:r>
      <w:r w:rsidRPr="00765D15">
        <w:rPr>
          <w:rStyle w:val="StyleBoldUnderline"/>
        </w:rPr>
        <w:t>groups are likely to be very different from dominant groups</w:t>
      </w:r>
      <w:r w:rsidRPr="00765D15">
        <w:rPr>
          <w:sz w:val="16"/>
        </w:rPr>
        <w:t xml:space="preserve">. </w:t>
      </w:r>
      <w:r w:rsidRPr="00765D15">
        <w:rPr>
          <w:rStyle w:val="StyleBoldUnderline"/>
        </w:rPr>
        <w:t>They</w:t>
      </w:r>
      <w:r w:rsidRPr="00765D15">
        <w:rPr>
          <w:sz w:val="16"/>
        </w:rPr>
        <w:t xml:space="preserve"> also </w:t>
      </w:r>
      <w:r w:rsidRPr="00765D15">
        <w:rPr>
          <w:rStyle w:val="StyleBoldUnderline"/>
        </w:rPr>
        <w:t xml:space="preserve">have a strong suspicion </w:t>
      </w:r>
      <w:proofErr w:type="spellStart"/>
      <w:r w:rsidRPr="00765D15">
        <w:rPr>
          <w:rStyle w:val="StyleBoldUnderline"/>
        </w:rPr>
        <w:t>ofliberal</w:t>
      </w:r>
      <w:proofErr w:type="spellEnd"/>
      <w:r w:rsidRPr="00765D15">
        <w:rPr>
          <w:rStyle w:val="StyleBoldUnderline"/>
        </w:rPr>
        <w:t xml:space="preserve"> theory that </w:t>
      </w:r>
      <w:r w:rsidRPr="00765D15">
        <w:rPr>
          <w:rStyle w:val="Emphasis"/>
        </w:rPr>
        <w:t xml:space="preserve">looks neutral </w:t>
      </w:r>
      <w:r w:rsidRPr="00765D15">
        <w:rPr>
          <w:rStyle w:val="StyleBoldUnderline"/>
        </w:rPr>
        <w:t>but in</w:t>
      </w:r>
      <w:r w:rsidRPr="00765D15">
        <w:rPr>
          <w:sz w:val="16"/>
        </w:rPr>
        <w:t xml:space="preserve"> practice </w:t>
      </w:r>
      <w:r w:rsidRPr="00765D15">
        <w:rPr>
          <w:rStyle w:val="StyleBoldUnderline"/>
        </w:rPr>
        <w:t>supports and serves the powerful.</w:t>
      </w:r>
    </w:p>
    <w:p w:rsidR="005D7E28" w:rsidRPr="00D42B89" w:rsidRDefault="005D7E28" w:rsidP="005D7E28">
      <w:pPr>
        <w:rPr>
          <w:sz w:val="16"/>
        </w:rPr>
      </w:pPr>
      <w:r w:rsidRPr="00765D15">
        <w:rPr>
          <w:rStyle w:val="StyleBoldUnderline"/>
        </w:rPr>
        <w:lastRenderedPageBreak/>
        <w:t xml:space="preserve">Difference democrats </w:t>
      </w:r>
      <w:r w:rsidRPr="00D42B89">
        <w:rPr>
          <w:rStyle w:val="StyleBoldUnderline"/>
          <w:highlight w:val="yellow"/>
        </w:rPr>
        <w:t xml:space="preserve">are </w:t>
      </w:r>
      <w:r w:rsidRPr="00D42B89">
        <w:rPr>
          <w:rStyle w:val="Emphasis"/>
          <w:highlight w:val="yellow"/>
        </w:rPr>
        <w:t>hostile to consensus</w:t>
      </w:r>
      <w:r w:rsidRPr="00D42B89">
        <w:rPr>
          <w:sz w:val="16"/>
        </w:rPr>
        <w:t xml:space="preserve">, partly </w:t>
      </w:r>
      <w:r w:rsidRPr="00765D15">
        <w:rPr>
          <w:rStyle w:val="StyleBoldUnderline"/>
        </w:rPr>
        <w:t>because consensus</w:t>
      </w:r>
      <w:r w:rsidRPr="00765D15">
        <w:rPr>
          <w:sz w:val="16"/>
        </w:rPr>
        <w:t xml:space="preserve"> </w:t>
      </w:r>
      <w:proofErr w:type="spellStart"/>
      <w:r w:rsidRPr="00765D15">
        <w:rPr>
          <w:sz w:val="16"/>
        </w:rPr>
        <w:t>decisionmaking</w:t>
      </w:r>
      <w:proofErr w:type="spellEnd"/>
      <w:r w:rsidRPr="00765D15">
        <w:rPr>
          <w:sz w:val="16"/>
        </w:rPr>
        <w:t xml:space="preserve"> (of the sort popular in 1970s radical groups) </w:t>
      </w:r>
      <w:r w:rsidRPr="00765D15">
        <w:rPr>
          <w:rStyle w:val="StyleBoldUnderline"/>
        </w:rPr>
        <w:t>conceals informal oppression</w:t>
      </w:r>
      <w:r w:rsidRPr="00765D15">
        <w:rPr>
          <w:sz w:val="16"/>
        </w:rPr>
        <w:t xml:space="preserve"> under the guise of concern for all by disallowing dissent (</w:t>
      </w:r>
      <w:proofErr w:type="spellStart"/>
      <w:r w:rsidRPr="00765D15">
        <w:rPr>
          <w:sz w:val="16"/>
        </w:rPr>
        <w:t>Zablocki</w:t>
      </w:r>
      <w:proofErr w:type="spellEnd"/>
      <w:r w:rsidRPr="00765D15">
        <w:rPr>
          <w:sz w:val="16"/>
        </w:rPr>
        <w:t xml:space="preserve"> 1980). But the real target is political theory that deploys consensus, especially deliberative and liberal theory. Young (1996, 125–26) argues that the appeals to unity and the common good that deliberative theorists under sway of the consensus ideal stress as the proper forms of political communication can</w:t>
      </w:r>
      <w:r w:rsidRPr="00D42B89">
        <w:rPr>
          <w:sz w:val="16"/>
        </w:rPr>
        <w:t xml:space="preserve"> often be oppressive. For </w:t>
      </w:r>
      <w:r w:rsidRPr="00CF7077">
        <w:rPr>
          <w:rStyle w:val="StyleBoldUnderline"/>
        </w:rPr>
        <w:t>deliberation</w:t>
      </w:r>
      <w:r w:rsidRPr="00D42B89">
        <w:rPr>
          <w:sz w:val="16"/>
        </w:rPr>
        <w:t xml:space="preserve"> so oriented all </w:t>
      </w:r>
      <w:r w:rsidRPr="00CF7077">
        <w:rPr>
          <w:rStyle w:val="StyleBoldUnderline"/>
        </w:rPr>
        <w:t>too easily equates the common good with the interests of the more powerful</w:t>
      </w:r>
      <w:r w:rsidRPr="00D42B89">
        <w:rPr>
          <w:sz w:val="16"/>
        </w:rPr>
        <w:t xml:space="preserve">, thus </w:t>
      </w:r>
      <w:r w:rsidRPr="00CF7077">
        <w:rPr>
          <w:rStyle w:val="StyleBoldUnderline"/>
        </w:rPr>
        <w:t>sidelining</w:t>
      </w:r>
      <w:r>
        <w:rPr>
          <w:rStyle w:val="StyleBoldUnderline"/>
        </w:rPr>
        <w:t xml:space="preserve"> </w:t>
      </w:r>
      <w:r w:rsidRPr="00CF7077">
        <w:rPr>
          <w:rStyle w:val="StyleBoldUnderline"/>
        </w:rPr>
        <w:t>legitimate concerns of the marginalized.</w:t>
      </w:r>
      <w:r>
        <w:rPr>
          <w:rStyle w:val="StyleBoldUnderline"/>
        </w:rPr>
        <w:t xml:space="preserve"> </w:t>
      </w:r>
      <w:r w:rsidRPr="00765D15">
        <w:rPr>
          <w:rStyle w:val="StyleBoldUnderline"/>
        </w:rPr>
        <w:t>Asking the underprivileged to set aside their particularistic concerns also means marginalizing their favored forms of expression, especially the telling of personal stories</w:t>
      </w:r>
      <w:r w:rsidRPr="00765D15">
        <w:rPr>
          <w:sz w:val="16"/>
        </w:rPr>
        <w:t xml:space="preserve"> (Young 1996, 126).3 Speaking</w:t>
      </w:r>
      <w:r w:rsidRPr="00D42B89">
        <w:rPr>
          <w:sz w:val="16"/>
        </w:rPr>
        <w:t xml:space="preserve"> for an agonistic conception of democracy (to which Young also subscribes; 2000, 49–51), </w:t>
      </w:r>
      <w:proofErr w:type="spellStart"/>
      <w:r w:rsidRPr="00CF7077">
        <w:rPr>
          <w:rStyle w:val="StyleBoldUnderline"/>
        </w:rPr>
        <w:t>Mouffe</w:t>
      </w:r>
      <w:proofErr w:type="spellEnd"/>
      <w:r w:rsidRPr="00CF7077">
        <w:rPr>
          <w:rStyle w:val="StyleBoldUnderline"/>
        </w:rPr>
        <w:t xml:space="preserve"> states:</w:t>
      </w:r>
    </w:p>
    <w:p w:rsidR="005D7E28" w:rsidRPr="00D42B89" w:rsidRDefault="005D7E28" w:rsidP="005D7E28">
      <w:pPr>
        <w:rPr>
          <w:sz w:val="16"/>
        </w:rPr>
      </w:pPr>
      <w:r w:rsidRPr="00CF7077">
        <w:rPr>
          <w:rStyle w:val="StyleBoldUnderline"/>
        </w:rPr>
        <w:t>To</w:t>
      </w:r>
      <w:r w:rsidRPr="00D42B89">
        <w:rPr>
          <w:sz w:val="16"/>
        </w:rPr>
        <w:t xml:space="preserve"> negate the ineradicable character of antagonism and </w:t>
      </w:r>
      <w:r w:rsidRPr="00CF7077">
        <w:rPr>
          <w:rStyle w:val="StyleBoldUnderline"/>
        </w:rPr>
        <w:t xml:space="preserve">aim at a universal rational </w:t>
      </w:r>
      <w:r w:rsidRPr="00D42B89">
        <w:rPr>
          <w:rStyle w:val="StyleBoldUnderline"/>
          <w:highlight w:val="yellow"/>
        </w:rPr>
        <w:t>consensus</w:t>
      </w:r>
      <w:r w:rsidRPr="00D42B89">
        <w:rPr>
          <w:sz w:val="16"/>
        </w:rPr>
        <w:t xml:space="preserve">— that </w:t>
      </w:r>
      <w:r w:rsidRPr="00CF7077">
        <w:rPr>
          <w:rStyle w:val="StyleBoldUnderline"/>
        </w:rPr>
        <w:t>is the real threat to democracy</w:t>
      </w:r>
      <w:r w:rsidRPr="00D42B89">
        <w:rPr>
          <w:sz w:val="16"/>
        </w:rPr>
        <w:t xml:space="preserve">. Indeed, </w:t>
      </w:r>
      <w:r w:rsidRPr="00CF7077">
        <w:rPr>
          <w:rStyle w:val="StyleBoldUnderline"/>
        </w:rPr>
        <w:t xml:space="preserve">this </w:t>
      </w:r>
      <w:r w:rsidRPr="00D42B89">
        <w:rPr>
          <w:rStyle w:val="StyleBoldUnderline"/>
          <w:highlight w:val="yellow"/>
        </w:rPr>
        <w:t>can lead to violence</w:t>
      </w:r>
      <w:r w:rsidRPr="00D42B89">
        <w:rPr>
          <w:sz w:val="16"/>
        </w:rPr>
        <w:t xml:space="preserve"> being unrecognized and hidden </w:t>
      </w:r>
      <w:r w:rsidRPr="00D42B89">
        <w:rPr>
          <w:rStyle w:val="StyleBoldUnderline"/>
          <w:highlight w:val="yellow"/>
        </w:rPr>
        <w:t>behind</w:t>
      </w:r>
      <w:r w:rsidRPr="00CF7077">
        <w:rPr>
          <w:rStyle w:val="StyleBoldUnderline"/>
        </w:rPr>
        <w:t xml:space="preserve"> appeals to “</w:t>
      </w:r>
      <w:r w:rsidRPr="00D42B89">
        <w:rPr>
          <w:rStyle w:val="Emphasis"/>
          <w:highlight w:val="yellow"/>
        </w:rPr>
        <w:t>rationality</w:t>
      </w:r>
      <w:r w:rsidRPr="00D42B89">
        <w:rPr>
          <w:sz w:val="16"/>
        </w:rPr>
        <w:t>,” as is often the case in liberal thinking. (1996, 248)</w:t>
      </w:r>
    </w:p>
    <w:p w:rsidR="005D7E28" w:rsidRPr="00D42B89" w:rsidRDefault="005D7E28" w:rsidP="005D7E28">
      <w:pPr>
        <w:rPr>
          <w:sz w:val="16"/>
        </w:rPr>
      </w:pPr>
      <w:proofErr w:type="spellStart"/>
      <w:r w:rsidRPr="00D42B89">
        <w:rPr>
          <w:sz w:val="16"/>
        </w:rPr>
        <w:t>Mouffe</w:t>
      </w:r>
      <w:proofErr w:type="spellEnd"/>
      <w:r w:rsidRPr="00D42B89">
        <w:rPr>
          <w:sz w:val="16"/>
        </w:rPr>
        <w:t xml:space="preserve"> is a radical pluralist: “By pluralism I mean the end of a substantive idea of the good life” (1996, 246). </w:t>
      </w:r>
      <w:r w:rsidRPr="00D42B89">
        <w:rPr>
          <w:rStyle w:val="StyleBoldUnderline"/>
          <w:highlight w:val="yellow"/>
        </w:rPr>
        <w:t xml:space="preserve">But neither </w:t>
      </w:r>
      <w:proofErr w:type="spellStart"/>
      <w:r w:rsidRPr="004948E2">
        <w:rPr>
          <w:rStyle w:val="StyleBoldUnderline"/>
        </w:rPr>
        <w:t>Mouffe</w:t>
      </w:r>
      <w:proofErr w:type="spellEnd"/>
      <w:r w:rsidRPr="004948E2">
        <w:rPr>
          <w:rStyle w:val="StyleBoldUnderline"/>
        </w:rPr>
        <w:t xml:space="preserve"> nor Young </w:t>
      </w:r>
      <w:r w:rsidRPr="00D42B89">
        <w:rPr>
          <w:rStyle w:val="StyleBoldUnderline"/>
          <w:highlight w:val="yellow"/>
        </w:rPr>
        <w:t xml:space="preserve">want to </w:t>
      </w:r>
      <w:r w:rsidRPr="00D42B89">
        <w:rPr>
          <w:rStyle w:val="Emphasis"/>
          <w:highlight w:val="yellow"/>
        </w:rPr>
        <w:t>abolish communication</w:t>
      </w:r>
      <w:r w:rsidRPr="00D42B89">
        <w:rPr>
          <w:rStyle w:val="StyleBoldUnderline"/>
          <w:highlight w:val="yellow"/>
        </w:rPr>
        <w:t xml:space="preserve"> in the name of</w:t>
      </w:r>
      <w:r w:rsidRPr="00CF7077">
        <w:rPr>
          <w:rStyle w:val="StyleBoldUnderline"/>
        </w:rPr>
        <w:t xml:space="preserve"> pluralism and </w:t>
      </w:r>
      <w:r w:rsidRPr="00D42B89">
        <w:rPr>
          <w:rStyle w:val="StyleBoldUnderline"/>
          <w:highlight w:val="yellow"/>
        </w:rPr>
        <w:t>difference</w:t>
      </w:r>
      <w:r w:rsidRPr="00D42B89">
        <w:rPr>
          <w:sz w:val="16"/>
        </w:rPr>
        <w:t xml:space="preserve">; much of their work advocates sustained attention to communication. </w:t>
      </w:r>
      <w:proofErr w:type="spellStart"/>
      <w:r w:rsidRPr="00CF7077">
        <w:rPr>
          <w:rStyle w:val="StyleBoldUnderline"/>
        </w:rPr>
        <w:t>Mouffe</w:t>
      </w:r>
      <w:proofErr w:type="spellEnd"/>
      <w:r w:rsidRPr="00CF7077">
        <w:rPr>
          <w:rStyle w:val="StyleBoldUnderline"/>
        </w:rPr>
        <w:t xml:space="preserve"> also cautions against uncritical celebration of difference</w:t>
      </w:r>
      <w:r w:rsidRPr="00D42B89">
        <w:rPr>
          <w:sz w:val="16"/>
        </w:rPr>
        <w:t xml:space="preserve">, for some differences imply “subordination and should therefore be challenged by a radical democratic politics” (1996, 247). </w:t>
      </w:r>
      <w:proofErr w:type="spellStart"/>
      <w:r w:rsidRPr="00D42B89">
        <w:rPr>
          <w:rStyle w:val="StyleBoldUnderline"/>
          <w:highlight w:val="yellow"/>
        </w:rPr>
        <w:t>Mouffe</w:t>
      </w:r>
      <w:proofErr w:type="spellEnd"/>
      <w:r w:rsidRPr="00CF7077">
        <w:rPr>
          <w:rStyle w:val="StyleBoldUnderline"/>
        </w:rPr>
        <w:t xml:space="preserve"> </w:t>
      </w:r>
      <w:r w:rsidRPr="00D42B89">
        <w:rPr>
          <w:rStyle w:val="StyleBoldUnderline"/>
          <w:highlight w:val="yellow"/>
        </w:rPr>
        <w:t xml:space="preserve">raises the question of the </w:t>
      </w:r>
      <w:r w:rsidRPr="00D42B89">
        <w:rPr>
          <w:rStyle w:val="Emphasis"/>
          <w:highlight w:val="yellow"/>
          <w:bdr w:val="single" w:sz="4" w:space="0" w:color="auto"/>
        </w:rPr>
        <w:t xml:space="preserve">terms in which engagement </w:t>
      </w:r>
      <w:r w:rsidRPr="00EE41C0">
        <w:rPr>
          <w:rStyle w:val="Emphasis"/>
          <w:highlight w:val="yellow"/>
        </w:rPr>
        <w:t xml:space="preserve">across difference </w:t>
      </w:r>
      <w:r w:rsidRPr="00EE41C0">
        <w:rPr>
          <w:rStyle w:val="Emphasis"/>
          <w:highlight w:val="yellow"/>
          <w:bdr w:val="single" w:sz="4" w:space="0" w:color="auto"/>
        </w:rPr>
        <w:t>might proceed</w:t>
      </w:r>
      <w:r w:rsidRPr="00D42B89">
        <w:rPr>
          <w:sz w:val="16"/>
        </w:rPr>
        <w:t xml:space="preserve">. Participants should ideally accept that the positions of others are legitimate, though not as a result of being persuaded in argument. Instead, </w:t>
      </w:r>
      <w:r w:rsidRPr="00D42B89">
        <w:rPr>
          <w:rStyle w:val="StyleBoldUnderline"/>
          <w:highlight w:val="yellow"/>
        </w:rPr>
        <w:t xml:space="preserve">it is a matter of being </w:t>
      </w:r>
      <w:r w:rsidRPr="00904225">
        <w:rPr>
          <w:rStyle w:val="Emphasis"/>
          <w:highlight w:val="yellow"/>
        </w:rPr>
        <w:t>open to conversion</w:t>
      </w:r>
      <w:r w:rsidRPr="00D42B89">
        <w:rPr>
          <w:rStyle w:val="StyleBoldUnderline"/>
          <w:highlight w:val="yellow"/>
        </w:rPr>
        <w:t xml:space="preserve"> due to</w:t>
      </w:r>
      <w:r w:rsidRPr="00CF7077">
        <w:rPr>
          <w:rStyle w:val="StyleBoldUnderline"/>
        </w:rPr>
        <w:t xml:space="preserve"> adoption of </w:t>
      </w:r>
      <w:r w:rsidRPr="00D42B89">
        <w:rPr>
          <w:rStyle w:val="StyleBoldUnderline"/>
          <w:highlight w:val="yellow"/>
        </w:rPr>
        <w:t>a</w:t>
      </w:r>
      <w:r w:rsidRPr="00CF7077">
        <w:rPr>
          <w:rStyle w:val="StyleBoldUnderline"/>
        </w:rPr>
        <w:t xml:space="preserve"> particular kind of </w:t>
      </w:r>
      <w:r w:rsidRPr="00EE41C0">
        <w:rPr>
          <w:rStyle w:val="Emphasis"/>
          <w:highlight w:val="yellow"/>
        </w:rPr>
        <w:t>democratic attitude</w:t>
      </w:r>
      <w:r w:rsidRPr="00D42B89">
        <w:rPr>
          <w:rStyle w:val="StyleBoldUnderline"/>
          <w:highlight w:val="yellow"/>
        </w:rPr>
        <w:t xml:space="preserve"> that</w:t>
      </w:r>
      <w:r w:rsidRPr="00CF7077">
        <w:rPr>
          <w:rStyle w:val="StyleBoldUnderline"/>
        </w:rPr>
        <w:t xml:space="preserve"> </w:t>
      </w:r>
      <w:r w:rsidRPr="00D42B89">
        <w:rPr>
          <w:rStyle w:val="StyleBoldUnderline"/>
          <w:highlight w:val="yellow"/>
        </w:rPr>
        <w:t xml:space="preserve">converts antagonism into </w:t>
      </w:r>
      <w:proofErr w:type="spellStart"/>
      <w:r w:rsidRPr="00D42B89">
        <w:rPr>
          <w:rStyle w:val="StyleBoldUnderline"/>
          <w:highlight w:val="yellow"/>
        </w:rPr>
        <w:t>agonism</w:t>
      </w:r>
      <w:proofErr w:type="spellEnd"/>
      <w:r w:rsidRPr="00CF7077">
        <w:rPr>
          <w:rStyle w:val="StyleBoldUnderline"/>
        </w:rPr>
        <w:t>, fighting into critical engagement</w:t>
      </w:r>
      <w:r w:rsidRPr="00D42B89">
        <w:rPr>
          <w:sz w:val="16"/>
        </w:rPr>
        <w:t xml:space="preserve">, </w:t>
      </w:r>
      <w:r w:rsidRPr="00CF7077">
        <w:rPr>
          <w:rStyle w:val="StyleBoldUnderline"/>
        </w:rPr>
        <w:t>enemies into adversaries who are treated with respect</w:t>
      </w:r>
      <w:r w:rsidRPr="00D42B89">
        <w:rPr>
          <w:sz w:val="16"/>
        </w:rPr>
        <w:t xml:space="preserve">. Respect here is </w:t>
      </w:r>
      <w:proofErr w:type="spellStart"/>
      <w:r w:rsidRPr="00D42B89">
        <w:rPr>
          <w:sz w:val="16"/>
        </w:rPr>
        <w:t>notjust</w:t>
      </w:r>
      <w:proofErr w:type="spellEnd"/>
      <w:r w:rsidRPr="00D42B89">
        <w:rPr>
          <w:sz w:val="16"/>
        </w:rPr>
        <w:t xml:space="preserve"> (liberal) toleration, but positive validation of the position of others. </w:t>
      </w:r>
      <w:r w:rsidRPr="00765D15">
        <w:rPr>
          <w:rStyle w:val="StyleBoldUnderline"/>
        </w:rPr>
        <w:t xml:space="preserve">For Young, </w:t>
      </w:r>
      <w:r w:rsidRPr="00D42B89">
        <w:rPr>
          <w:rStyle w:val="StyleBoldUnderline"/>
          <w:highlight w:val="yellow"/>
        </w:rPr>
        <w:t>a communicative democracy would</w:t>
      </w:r>
      <w:r w:rsidRPr="00CF7077">
        <w:rPr>
          <w:rStyle w:val="StyleBoldUnderline"/>
        </w:rPr>
        <w:t xml:space="preserve"> </w:t>
      </w:r>
      <w:r w:rsidRPr="00D42B89">
        <w:rPr>
          <w:rStyle w:val="StyleBoldUnderline"/>
          <w:highlight w:val="yellow"/>
        </w:rPr>
        <w:t xml:space="preserve">be composed of people showing </w:t>
      </w:r>
      <w:r w:rsidRPr="00765D15">
        <w:rPr>
          <w:rStyle w:val="StyleBoldUnderline"/>
        </w:rPr>
        <w:t xml:space="preserve">“equal </w:t>
      </w:r>
      <w:r w:rsidRPr="00D42B89">
        <w:rPr>
          <w:rStyle w:val="StyleBoldUnderline"/>
          <w:highlight w:val="yellow"/>
        </w:rPr>
        <w:t xml:space="preserve">respect,” under </w:t>
      </w:r>
      <w:r w:rsidRPr="00D42B89">
        <w:rPr>
          <w:rStyle w:val="Emphasis"/>
          <w:highlight w:val="yellow"/>
          <w:bdr w:val="single" w:sz="4" w:space="0" w:color="auto"/>
        </w:rPr>
        <w:t xml:space="preserve">“procedural rules of fair discussion and </w:t>
      </w:r>
      <w:proofErr w:type="spellStart"/>
      <w:r w:rsidRPr="00D42B89">
        <w:rPr>
          <w:rStyle w:val="Emphasis"/>
          <w:highlight w:val="yellow"/>
          <w:bdr w:val="single" w:sz="4" w:space="0" w:color="auto"/>
        </w:rPr>
        <w:t>decisionmaking</w:t>
      </w:r>
      <w:proofErr w:type="spellEnd"/>
      <w:r w:rsidRPr="00D42B89">
        <w:rPr>
          <w:sz w:val="16"/>
        </w:rPr>
        <w:t>” (1996, 126). Schlosberg speaks of “agonistic respect” as “a critical pluralist ethos” (1999, 70).</w:t>
      </w:r>
    </w:p>
    <w:p w:rsidR="005D7E28" w:rsidRPr="00CF7077" w:rsidRDefault="005D7E28" w:rsidP="005D7E28">
      <w:pPr>
        <w:rPr>
          <w:rStyle w:val="Emphasis"/>
        </w:rPr>
      </w:pPr>
      <w:proofErr w:type="spellStart"/>
      <w:r w:rsidRPr="00CF7077">
        <w:rPr>
          <w:rStyle w:val="StyleBoldUnderline"/>
        </w:rPr>
        <w:t>Mouffe</w:t>
      </w:r>
      <w:proofErr w:type="spellEnd"/>
      <w:r w:rsidRPr="00CF7077">
        <w:rPr>
          <w:rStyle w:val="StyleBoldUnderline"/>
        </w:rPr>
        <w:t xml:space="preserve"> and Young</w:t>
      </w:r>
      <w:r w:rsidRPr="00D42B89">
        <w:rPr>
          <w:sz w:val="16"/>
        </w:rPr>
        <w:t xml:space="preserve"> both want pluralism to be regulated by a particular kind of attitude, be it respectful, agonistic, or even in Young’s (2000, 16–51) case </w:t>
      </w:r>
      <w:proofErr w:type="spellStart"/>
      <w:r w:rsidRPr="00D42B89">
        <w:rPr>
          <w:sz w:val="16"/>
        </w:rPr>
        <w:t>reasonable.Thus</w:t>
      </w:r>
      <w:proofErr w:type="spellEnd"/>
      <w:r w:rsidRPr="00D42B89">
        <w:rPr>
          <w:sz w:val="16"/>
        </w:rPr>
        <w:t xml:space="preserve"> </w:t>
      </w:r>
      <w:r w:rsidRPr="00D42B89">
        <w:rPr>
          <w:rStyle w:val="Emphasis"/>
          <w:highlight w:val="yellow"/>
          <w:bdr w:val="single" w:sz="4" w:space="0" w:color="auto"/>
        </w:rPr>
        <w:t>neither proposes unregulated pluralism as</w:t>
      </w:r>
      <w:r w:rsidRPr="00CF7077">
        <w:rPr>
          <w:rStyle w:val="Emphasis"/>
          <w:bdr w:val="single" w:sz="4" w:space="0" w:color="auto"/>
        </w:rPr>
        <w:t xml:space="preserve"> </w:t>
      </w:r>
      <w:r w:rsidRPr="00D42B89">
        <w:rPr>
          <w:rStyle w:val="Emphasis"/>
          <w:highlight w:val="yellow"/>
          <w:bdr w:val="single" w:sz="4" w:space="0" w:color="auto"/>
        </w:rPr>
        <w:t>an alternative to</w:t>
      </w:r>
      <w:r w:rsidRPr="00CF7077">
        <w:rPr>
          <w:rStyle w:val="Emphasis"/>
          <w:bdr w:val="single" w:sz="4" w:space="0" w:color="auto"/>
        </w:rPr>
        <w:t xml:space="preserve"> (deliberative) </w:t>
      </w:r>
      <w:r w:rsidRPr="00D42B89">
        <w:rPr>
          <w:rStyle w:val="Emphasis"/>
          <w:highlight w:val="yellow"/>
          <w:bdr w:val="single" w:sz="4" w:space="0" w:color="auto"/>
        </w:rPr>
        <w:t>consensus</w:t>
      </w:r>
      <w:r w:rsidRPr="00D42B89">
        <w:rPr>
          <w:sz w:val="16"/>
        </w:rPr>
        <w:t xml:space="preserve">. </w:t>
      </w:r>
      <w:r w:rsidRPr="00D42B89">
        <w:rPr>
          <w:rStyle w:val="Emphasis"/>
          <w:highlight w:val="yellow"/>
          <w:bdr w:val="single" w:sz="4" w:space="0" w:color="auto"/>
        </w:rPr>
        <w:t xml:space="preserve">This regulation cannot be just procedural, for that would imply “anything goes” in terms of </w:t>
      </w:r>
      <w:r w:rsidRPr="0033650A">
        <w:rPr>
          <w:rStyle w:val="Emphasis"/>
          <w:bdr w:val="single" w:sz="4" w:space="0" w:color="auto"/>
        </w:rPr>
        <w:t xml:space="preserve">the </w:t>
      </w:r>
      <w:r w:rsidRPr="00D42B89">
        <w:rPr>
          <w:rStyle w:val="Emphasis"/>
          <w:highlight w:val="yellow"/>
          <w:bdr w:val="single" w:sz="4" w:space="0" w:color="auto"/>
        </w:rPr>
        <w:t xml:space="preserve">substance </w:t>
      </w:r>
      <w:r w:rsidRPr="0033650A">
        <w:rPr>
          <w:rStyle w:val="Emphasis"/>
          <w:bdr w:val="single" w:sz="4" w:space="0" w:color="auto"/>
        </w:rPr>
        <w:t>of positions</w:t>
      </w:r>
      <w:r w:rsidRPr="0033650A">
        <w:rPr>
          <w:sz w:val="16"/>
        </w:rPr>
        <w:t xml:space="preserve">. Recall </w:t>
      </w:r>
      <w:proofErr w:type="spellStart"/>
      <w:r w:rsidRPr="0033650A">
        <w:rPr>
          <w:sz w:val="16"/>
        </w:rPr>
        <w:t>t</w:t>
      </w:r>
      <w:r w:rsidRPr="00D42B89">
        <w:rPr>
          <w:sz w:val="16"/>
        </w:rPr>
        <w:t>hatMouffe</w:t>
      </w:r>
      <w:proofErr w:type="spellEnd"/>
      <w:r w:rsidRPr="00D42B89">
        <w:rPr>
          <w:sz w:val="16"/>
        </w:rPr>
        <w:t xml:space="preserve"> rejects differences that imply subordination. </w:t>
      </w:r>
      <w:r w:rsidRPr="00D42B89">
        <w:rPr>
          <w:rStyle w:val="StyleBoldUnderline"/>
          <w:highlight w:val="yellow"/>
        </w:rPr>
        <w:t>Agonistic ideals demand judgments about what is worthy of respect and what is not</w:t>
      </w:r>
      <w:r w:rsidRPr="00D42B89">
        <w:rPr>
          <w:sz w:val="16"/>
        </w:rPr>
        <w:t xml:space="preserve">. Connolly (1991, 211) </w:t>
      </w:r>
      <w:proofErr w:type="spellStart"/>
      <w:r w:rsidRPr="0033650A">
        <w:rPr>
          <w:sz w:val="16"/>
        </w:rPr>
        <w:t>worriesabout</w:t>
      </w:r>
      <w:proofErr w:type="spellEnd"/>
      <w:r w:rsidRPr="0033650A">
        <w:rPr>
          <w:sz w:val="16"/>
        </w:rPr>
        <w:t xml:space="preserve"> </w:t>
      </w:r>
      <w:r w:rsidRPr="0033650A">
        <w:rPr>
          <w:rStyle w:val="Emphasis"/>
        </w:rPr>
        <w:t>dogmatic assertions</w:t>
      </w:r>
      <w:r w:rsidRPr="0033650A">
        <w:rPr>
          <w:sz w:val="16"/>
        </w:rPr>
        <w:t xml:space="preserve"> and denials </w:t>
      </w:r>
      <w:r w:rsidRPr="0033650A">
        <w:rPr>
          <w:rStyle w:val="Emphasis"/>
        </w:rPr>
        <w:t xml:space="preserve">of identity that fuel existential resentments </w:t>
      </w:r>
      <w:r w:rsidRPr="0033650A">
        <w:rPr>
          <w:sz w:val="16"/>
        </w:rPr>
        <w:t xml:space="preserve">that </w:t>
      </w:r>
      <w:r w:rsidRPr="0033650A">
        <w:rPr>
          <w:rStyle w:val="Emphasis"/>
        </w:rPr>
        <w:t xml:space="preserve">would have to be changed to make </w:t>
      </w:r>
      <w:proofErr w:type="spellStart"/>
      <w:r w:rsidRPr="0033650A">
        <w:rPr>
          <w:rStyle w:val="Emphasis"/>
        </w:rPr>
        <w:t>agonism</w:t>
      </w:r>
      <w:proofErr w:type="spellEnd"/>
      <w:r w:rsidRPr="0033650A">
        <w:rPr>
          <w:rStyle w:val="Emphasis"/>
        </w:rPr>
        <w:t xml:space="preserve"> </w:t>
      </w:r>
      <w:r w:rsidRPr="00904225">
        <w:rPr>
          <w:rStyle w:val="Emphasis"/>
        </w:rPr>
        <w:t>possible</w:t>
      </w:r>
      <w:r w:rsidRPr="00904225">
        <w:rPr>
          <w:rStyle w:val="StyleBoldUnderline"/>
        </w:rPr>
        <w:t>. Young seeks “transformation of private</w:t>
      </w:r>
      <w:r w:rsidRPr="00904225">
        <w:rPr>
          <w:sz w:val="16"/>
        </w:rPr>
        <w:t xml:space="preserve">, </w:t>
      </w:r>
      <w:r w:rsidRPr="00904225">
        <w:rPr>
          <w:rStyle w:val="StyleBoldUnderline"/>
        </w:rPr>
        <w:t>self-regarding desires into public appeals to justice</w:t>
      </w:r>
      <w:r w:rsidRPr="00904225">
        <w:rPr>
          <w:sz w:val="16"/>
        </w:rPr>
        <w:t xml:space="preserve">” (2000, 51). Thus </w:t>
      </w:r>
      <w:r w:rsidRPr="00904225">
        <w:rPr>
          <w:rStyle w:val="StyleBoldUnderline"/>
        </w:rPr>
        <w:t xml:space="preserve">for </w:t>
      </w:r>
      <w:proofErr w:type="spellStart"/>
      <w:r w:rsidRPr="00904225">
        <w:rPr>
          <w:rStyle w:val="StyleBoldUnderline"/>
        </w:rPr>
        <w:t>Mouffe</w:t>
      </w:r>
      <w:proofErr w:type="spellEnd"/>
      <w:r w:rsidRPr="00904225">
        <w:rPr>
          <w:rStyle w:val="StyleBoldUnderline"/>
        </w:rPr>
        <w:t xml:space="preserve">, Connolly, and Young alike, </w:t>
      </w:r>
      <w:r w:rsidRPr="00904225">
        <w:rPr>
          <w:rStyle w:val="Emphasis"/>
        </w:rPr>
        <w:t xml:space="preserve">regulative principles for democratic communication are not just attitudinal or procedural; </w:t>
      </w:r>
      <w:r w:rsidRPr="00904225">
        <w:rPr>
          <w:rStyle w:val="Emphasis"/>
          <w:bdr w:val="single" w:sz="4" w:space="0" w:color="auto"/>
        </w:rPr>
        <w:t>they also refer to the substance of the kinds of claims that are worthy of respect</w:t>
      </w:r>
      <w:r w:rsidRPr="00904225">
        <w:rPr>
          <w:sz w:val="16"/>
        </w:rPr>
        <w:t xml:space="preserve">. </w:t>
      </w:r>
      <w:r w:rsidRPr="00904225">
        <w:rPr>
          <w:rStyle w:val="StyleBoldUnderline"/>
        </w:rPr>
        <w:t xml:space="preserve">These </w:t>
      </w:r>
      <w:r w:rsidRPr="00D42B89">
        <w:rPr>
          <w:rStyle w:val="StyleBoldUnderline"/>
          <w:highlight w:val="yellow"/>
        </w:rPr>
        <w:t>authors</w:t>
      </w:r>
      <w:r w:rsidRPr="00D42B89">
        <w:rPr>
          <w:sz w:val="16"/>
        </w:rPr>
        <w:t xml:space="preserve"> would not want to </w:t>
      </w:r>
      <w:proofErr w:type="gramStart"/>
      <w:r w:rsidRPr="00D42B89">
        <w:rPr>
          <w:sz w:val="16"/>
        </w:rPr>
        <w:t>legislate</w:t>
      </w:r>
      <w:proofErr w:type="gramEnd"/>
      <w:r w:rsidRPr="00D42B89">
        <w:rPr>
          <w:sz w:val="16"/>
        </w:rPr>
        <w:t xml:space="preserve"> substance and </w:t>
      </w:r>
      <w:r w:rsidRPr="00D42B89">
        <w:rPr>
          <w:rStyle w:val="StyleBoldUnderline"/>
          <w:highlight w:val="yellow"/>
        </w:rPr>
        <w:t>are</w:t>
      </w:r>
      <w:r w:rsidRPr="00CF7077">
        <w:rPr>
          <w:rStyle w:val="StyleBoldUnderline"/>
        </w:rPr>
        <w:t xml:space="preserve"> </w:t>
      </w:r>
      <w:r w:rsidRPr="00D42B89">
        <w:rPr>
          <w:rStyle w:val="StyleBoldUnderline"/>
          <w:highlight w:val="yellow"/>
        </w:rPr>
        <w:t>suspicious of</w:t>
      </w:r>
      <w:r w:rsidRPr="00D42B89">
        <w:rPr>
          <w:sz w:val="16"/>
        </w:rPr>
        <w:t xml:space="preserve"> the content of any alleged</w:t>
      </w:r>
      <w:r>
        <w:rPr>
          <w:sz w:val="16"/>
        </w:rPr>
        <w:t xml:space="preserve"> </w:t>
      </w:r>
      <w:r w:rsidRPr="00D42B89">
        <w:rPr>
          <w:rStyle w:val="StyleBoldUnderline"/>
          <w:highlight w:val="yellow"/>
        </w:rPr>
        <w:t>consensus</w:t>
      </w:r>
      <w:r w:rsidRPr="00D42B89">
        <w:rPr>
          <w:sz w:val="16"/>
          <w:highlight w:val="yellow"/>
        </w:rPr>
        <w:t xml:space="preserve">. </w:t>
      </w:r>
      <w:r w:rsidRPr="00D42B89">
        <w:rPr>
          <w:rStyle w:val="StyleBoldUnderline"/>
          <w:highlight w:val="yellow"/>
        </w:rPr>
        <w:t>But in retreating from “</w:t>
      </w:r>
      <w:r w:rsidRPr="00D42B89">
        <w:rPr>
          <w:rStyle w:val="StyleBoldUnderline"/>
        </w:rPr>
        <w:t xml:space="preserve">anything goes” </w:t>
      </w:r>
      <w:r w:rsidRPr="00D42B89">
        <w:rPr>
          <w:rStyle w:val="StyleBoldUnderline"/>
          <w:highlight w:val="yellow"/>
        </w:rPr>
        <w:t xml:space="preserve">relativism, </w:t>
      </w:r>
      <w:r w:rsidRPr="00D42B89">
        <w:rPr>
          <w:rStyle w:val="Emphasis"/>
          <w:highlight w:val="yellow"/>
          <w:bdr w:val="single" w:sz="4" w:space="0" w:color="auto"/>
        </w:rPr>
        <w:t>they need principles to regulate the substance of</w:t>
      </w:r>
      <w:r>
        <w:rPr>
          <w:rStyle w:val="Emphasis"/>
          <w:highlight w:val="yellow"/>
          <w:bdr w:val="single" w:sz="4" w:space="0" w:color="auto"/>
        </w:rPr>
        <w:t xml:space="preserve"> </w:t>
      </w:r>
      <w:r w:rsidRPr="00D42B89">
        <w:rPr>
          <w:rStyle w:val="Emphasis"/>
          <w:highlight w:val="yellow"/>
          <w:bdr w:val="single" w:sz="4" w:space="0" w:color="auto"/>
        </w:rPr>
        <w:t>what rightfully belongs in democratic debate</w:t>
      </w:r>
      <w:r w:rsidRPr="00D42B89">
        <w:rPr>
          <w:rStyle w:val="Emphasis"/>
          <w:highlight w:val="yellow"/>
        </w:rPr>
        <w:t>.</w:t>
      </w:r>
      <w:r w:rsidRPr="00CF7077">
        <w:rPr>
          <w:rStyle w:val="Emphasis"/>
        </w:rPr>
        <w:t xml:space="preserve"> </w:t>
      </w:r>
    </w:p>
    <w:p w:rsidR="005D7E28" w:rsidRDefault="005D7E28" w:rsidP="005D7E28"/>
    <w:p w:rsidR="005D7E28" w:rsidRDefault="005D7E28" w:rsidP="005D7E28">
      <w:pPr>
        <w:pStyle w:val="Heading4"/>
      </w:pPr>
      <w:r>
        <w:t xml:space="preserve">Sixth, Constraints on deliberation are necessary to re-found the political---an </w:t>
      </w:r>
      <w:r w:rsidRPr="004576D7">
        <w:rPr>
          <w:u w:val="single"/>
        </w:rPr>
        <w:t xml:space="preserve">untamed </w:t>
      </w:r>
      <w:proofErr w:type="spellStart"/>
      <w:r w:rsidRPr="004576D7">
        <w:rPr>
          <w:u w:val="single"/>
        </w:rPr>
        <w:t>agon</w:t>
      </w:r>
      <w:proofErr w:type="spellEnd"/>
      <w:r>
        <w:t xml:space="preserve"> eviscerates political action and judgment skills </w:t>
      </w:r>
    </w:p>
    <w:p w:rsidR="005D7E28" w:rsidRDefault="005D7E28" w:rsidP="005D7E28">
      <w:r w:rsidRPr="00D03AEE">
        <w:t>Dana</w:t>
      </w:r>
      <w:r>
        <w:rPr>
          <w:rStyle w:val="StyleStyleBold12pt"/>
        </w:rPr>
        <w:t xml:space="preserve"> </w:t>
      </w:r>
      <w:r w:rsidRPr="003130BB">
        <w:rPr>
          <w:rStyle w:val="StyleStyleBold12pt"/>
        </w:rPr>
        <w:t>Villa 96</w:t>
      </w:r>
      <w:r>
        <w:t xml:space="preserve">—prof of political science, Amherst, Beyond Good and Evil: Arendt, Nietzsche, and the </w:t>
      </w:r>
      <w:proofErr w:type="spellStart"/>
      <w:r>
        <w:t>Aestheticization</w:t>
      </w:r>
      <w:proofErr w:type="spellEnd"/>
      <w:r>
        <w:t xml:space="preserve"> of Political Action, Political Theory, Vol. 20, No. 2 (May, 1992), pp. 274-308</w:t>
      </w:r>
    </w:p>
    <w:p w:rsidR="005D7E28" w:rsidRPr="008835F3" w:rsidRDefault="005D7E28" w:rsidP="005D7E28">
      <w:pPr>
        <w:rPr>
          <w:sz w:val="16"/>
        </w:rPr>
      </w:pPr>
      <w:r w:rsidRPr="004740BD">
        <w:rPr>
          <w:sz w:val="16"/>
        </w:rPr>
        <w:lastRenderedPageBreak/>
        <w:t>The representative thinking made possible by disinterested judgment is Arendt‘s Kantian version of Nietzsche's perspectival objectivity, the objectivity born of using “more" and “differ-</w:t>
      </w:r>
      <w:proofErr w:type="spellStart"/>
      <w:r w:rsidRPr="004740BD">
        <w:rPr>
          <w:sz w:val="16"/>
        </w:rPr>
        <w:t>em</w:t>
      </w:r>
      <w:proofErr w:type="spellEnd"/>
      <w:r w:rsidRPr="004740BD">
        <w:rPr>
          <w:sz w:val="16"/>
        </w:rPr>
        <w:t xml:space="preserve">" eyes to judge/interpret a thing.” </w:t>
      </w:r>
      <w:r w:rsidRPr="004740BD">
        <w:rPr>
          <w:rStyle w:val="StyleBoldUnderline"/>
        </w:rPr>
        <w:t>There is</w:t>
      </w:r>
      <w:r w:rsidRPr="004740BD">
        <w:rPr>
          <w:sz w:val="16"/>
        </w:rPr>
        <w:t xml:space="preserve">, however, </w:t>
      </w:r>
      <w:r w:rsidRPr="004740BD">
        <w:rPr>
          <w:rStyle w:val="StyleBoldUnderline"/>
        </w:rPr>
        <w:t>a</w:t>
      </w:r>
      <w:r w:rsidRPr="004740BD">
        <w:rPr>
          <w:sz w:val="16"/>
        </w:rPr>
        <w:t xml:space="preserve">n obvious and </w:t>
      </w:r>
      <w:r w:rsidRPr="004740BD">
        <w:rPr>
          <w:rStyle w:val="StyleBoldUnderline"/>
        </w:rPr>
        <w:t xml:space="preserve">crucial difference between perspectives represented through the free play of imagination and the “perspective seeing" that Nietzsche describes. </w:t>
      </w:r>
      <w:r w:rsidRPr="00583473">
        <w:rPr>
          <w:rStyle w:val="StyleBoldUnderline"/>
          <w:highlight w:val="yellow"/>
        </w:rPr>
        <w:t>For Nietzsche</w:t>
      </w:r>
      <w:r w:rsidRPr="004740BD">
        <w:rPr>
          <w:rStyle w:val="StyleBoldUnderline"/>
        </w:rPr>
        <w:t xml:space="preserve">, the ability to view the world aesthetically presupposes liberation from any residual sense that the link between signifier and signified is in any way </w:t>
      </w:r>
      <w:proofErr w:type="spellStart"/>
      <w:r w:rsidRPr="004740BD">
        <w:rPr>
          <w:rStyle w:val="StyleBoldUnderline"/>
        </w:rPr>
        <w:t>nonarbitrary</w:t>
      </w:r>
      <w:proofErr w:type="spellEnd"/>
      <w:r w:rsidRPr="004740BD">
        <w:rPr>
          <w:rStyle w:val="StyleBoldUnderline"/>
        </w:rPr>
        <w:t>.</w:t>
      </w:r>
      <w:r>
        <w:rPr>
          <w:rStyle w:val="StyleBoldUnderline"/>
        </w:rPr>
        <w:t xml:space="preserve"> </w:t>
      </w:r>
      <w:r w:rsidRPr="00583473">
        <w:rPr>
          <w:rStyle w:val="StyleBoldUnderline"/>
          <w:highlight w:val="yellow"/>
        </w:rPr>
        <w:t>Having</w:t>
      </w:r>
      <w:r w:rsidRPr="004740BD">
        <w:rPr>
          <w:sz w:val="16"/>
        </w:rPr>
        <w:t xml:space="preserve"> </w:t>
      </w:r>
      <w:r w:rsidRPr="00EA6241">
        <w:rPr>
          <w:rStyle w:val="StyleBoldUnderline"/>
        </w:rPr>
        <w:t>“more” and “</w:t>
      </w:r>
      <w:r w:rsidRPr="00583473">
        <w:rPr>
          <w:rStyle w:val="StyleBoldUnderline"/>
          <w:highlight w:val="yellow"/>
        </w:rPr>
        <w:t>different</w:t>
      </w:r>
      <w:r w:rsidRPr="004740BD">
        <w:rPr>
          <w:sz w:val="16"/>
        </w:rPr>
        <w:t xml:space="preserve">” </w:t>
      </w:r>
      <w:r w:rsidRPr="00583473">
        <w:rPr>
          <w:rStyle w:val="StyleBoldUnderline"/>
          <w:highlight w:val="yellow"/>
        </w:rPr>
        <w:t>eyes</w:t>
      </w:r>
      <w:r w:rsidRPr="004740BD">
        <w:rPr>
          <w:sz w:val="16"/>
        </w:rPr>
        <w:t xml:space="preserve"> simply </w:t>
      </w:r>
      <w:r w:rsidRPr="00583473">
        <w:rPr>
          <w:rStyle w:val="StyleBoldUnderline"/>
          <w:highlight w:val="yellow"/>
        </w:rPr>
        <w:t xml:space="preserve">means the ability to relativize all accepted meanings, to </w:t>
      </w:r>
      <w:r w:rsidRPr="00EA6241">
        <w:rPr>
          <w:rStyle w:val="Emphasis"/>
          <w:highlight w:val="yellow"/>
        </w:rPr>
        <w:t>dissolve their</w:t>
      </w:r>
      <w:r w:rsidRPr="004740BD">
        <w:rPr>
          <w:sz w:val="16"/>
        </w:rPr>
        <w:t xml:space="preserve"> apparent </w:t>
      </w:r>
      <w:r w:rsidRPr="00EA6241">
        <w:rPr>
          <w:rStyle w:val="Emphasis"/>
          <w:highlight w:val="yellow"/>
        </w:rPr>
        <w:t>solidity</w:t>
      </w:r>
      <w:r w:rsidRPr="00583473">
        <w:rPr>
          <w:rStyle w:val="StyleBoldUnderline"/>
          <w:highlight w:val="yellow"/>
        </w:rPr>
        <w:t xml:space="preserve"> </w:t>
      </w:r>
      <w:r w:rsidRPr="00EA6241">
        <w:rPr>
          <w:rStyle w:val="StyleBoldUnderline"/>
        </w:rPr>
        <w:t>in the free play of signifiers</w:t>
      </w:r>
      <w:r w:rsidRPr="004740BD">
        <w:rPr>
          <w:sz w:val="16"/>
        </w:rPr>
        <w:t xml:space="preserve">.135 </w:t>
      </w:r>
      <w:r w:rsidRPr="00583473">
        <w:rPr>
          <w:rStyle w:val="StyleBoldUnderline"/>
          <w:highlight w:val="yellow"/>
        </w:rPr>
        <w:t>In</w:t>
      </w:r>
      <w:r w:rsidRPr="004740BD">
        <w:rPr>
          <w:sz w:val="16"/>
        </w:rPr>
        <w:t xml:space="preserve"> Kant and </w:t>
      </w:r>
      <w:r w:rsidRPr="00583473">
        <w:rPr>
          <w:rStyle w:val="StyleBoldUnderline"/>
          <w:highlight w:val="yellow"/>
        </w:rPr>
        <w:t>Arendt</w:t>
      </w:r>
      <w:r w:rsidRPr="004740BD">
        <w:rPr>
          <w:sz w:val="16"/>
        </w:rPr>
        <w:t xml:space="preserve">, on the other hand, </w:t>
      </w:r>
      <w:r w:rsidRPr="00583473">
        <w:rPr>
          <w:rStyle w:val="StyleBoldUnderline"/>
          <w:highlight w:val="yellow"/>
        </w:rPr>
        <w:t>the</w:t>
      </w:r>
      <w:r w:rsidRPr="004740BD">
        <w:rPr>
          <w:rStyle w:val="StyleBoldUnderline"/>
        </w:rPr>
        <w:t xml:space="preserve"> free </w:t>
      </w:r>
      <w:r w:rsidRPr="00583473">
        <w:rPr>
          <w:rStyle w:val="StyleBoldUnderline"/>
          <w:highlight w:val="yellow"/>
        </w:rPr>
        <w:t>play of</w:t>
      </w:r>
      <w:r w:rsidRPr="004740BD">
        <w:rPr>
          <w:rStyle w:val="StyleBoldUnderline"/>
        </w:rPr>
        <w:t xml:space="preserve"> the </w:t>
      </w:r>
      <w:r w:rsidRPr="00583473">
        <w:rPr>
          <w:rStyle w:val="StyleBoldUnderline"/>
          <w:highlight w:val="yellow"/>
        </w:rPr>
        <w:t>imagination</w:t>
      </w:r>
      <w:r w:rsidRPr="004740BD">
        <w:rPr>
          <w:rStyle w:val="StyleBoldUnderline"/>
        </w:rPr>
        <w:t>, the capacity for representative thought</w:t>
      </w:r>
      <w:r w:rsidRPr="004740BD">
        <w:rPr>
          <w:sz w:val="16"/>
        </w:rPr>
        <w:t xml:space="preserve">, </w:t>
      </w:r>
      <w:r w:rsidRPr="00583473">
        <w:rPr>
          <w:rStyle w:val="StyleBoldUnderline"/>
          <w:highlight w:val="yellow"/>
        </w:rPr>
        <w:t xml:space="preserve">has the effect of </w:t>
      </w:r>
      <w:r w:rsidRPr="00583473">
        <w:rPr>
          <w:rStyle w:val="Emphasis"/>
          <w:highlight w:val="yellow"/>
        </w:rPr>
        <w:t>focusing the judging agent's attention on the publicly available aspects of the representation</w:t>
      </w:r>
      <w:r w:rsidRPr="004740BD">
        <w:rPr>
          <w:sz w:val="16"/>
        </w:rPr>
        <w:t xml:space="preserve">.'‘‘‘’ </w:t>
      </w:r>
      <w:r w:rsidRPr="004740BD">
        <w:rPr>
          <w:rStyle w:val="StyleBoldUnderline"/>
        </w:rPr>
        <w:t xml:space="preserve">The representative nature of judgment enables the transcendence of "individual limitations" </w:t>
      </w:r>
      <w:r w:rsidRPr="004740BD">
        <w:rPr>
          <w:sz w:val="16"/>
        </w:rPr>
        <w:t>and “subjective private conditions,” thereby</w:t>
      </w:r>
      <w:r w:rsidRPr="004740BD">
        <w:rPr>
          <w:rStyle w:val="StyleBoldUnderline"/>
        </w:rPr>
        <w:t xml:space="preserve"> freeing us for the purely public aspect of the phenomenon</w:t>
      </w:r>
      <w:r w:rsidRPr="004740BD">
        <w:rPr>
          <w:sz w:val="16"/>
        </w:rPr>
        <w:t>.</w:t>
      </w:r>
    </w:p>
    <w:p w:rsidR="005D7E28" w:rsidRPr="008835F3" w:rsidRDefault="005D7E28" w:rsidP="005D7E28">
      <w:pPr>
        <w:rPr>
          <w:sz w:val="16"/>
        </w:rPr>
      </w:pPr>
      <w:r w:rsidRPr="0087595E">
        <w:rPr>
          <w:rStyle w:val="StyleBoldUnderline"/>
        </w:rPr>
        <w:t>The difference</w:t>
      </w:r>
      <w:r w:rsidRPr="008835F3">
        <w:rPr>
          <w:sz w:val="16"/>
        </w:rPr>
        <w:t xml:space="preserve"> between genealogical "objectivity" and representative judgment, between the kind of aesthetic distance endorsed by Nietzsche and [hat endorsed by Kant and </w:t>
      </w:r>
      <w:proofErr w:type="spellStart"/>
      <w:r w:rsidRPr="008835F3">
        <w:rPr>
          <w:sz w:val="16"/>
        </w:rPr>
        <w:t>Arcndt</w:t>
      </w:r>
      <w:proofErr w:type="spellEnd"/>
      <w:r w:rsidRPr="008835F3">
        <w:rPr>
          <w:sz w:val="16"/>
        </w:rPr>
        <w:t xml:space="preserve">, </w:t>
      </w:r>
      <w:r w:rsidRPr="0087595E">
        <w:rPr>
          <w:rStyle w:val="StyleBoldUnderline"/>
        </w:rPr>
        <w:t>is summed up by the contrast between</w:t>
      </w:r>
      <w:r>
        <w:rPr>
          <w:rStyle w:val="StyleBoldUnderline"/>
        </w:rPr>
        <w:t xml:space="preserve"> </w:t>
      </w:r>
      <w:r w:rsidRPr="009242CD">
        <w:rPr>
          <w:rStyle w:val="StyleBoldUnderline"/>
        </w:rPr>
        <w:t>Nietzsche’s</w:t>
      </w:r>
      <w:r>
        <w:rPr>
          <w:rStyle w:val="StyleBoldUnderline"/>
        </w:rPr>
        <w:t xml:space="preserve"> </w:t>
      </w:r>
      <w:r w:rsidRPr="008835F3">
        <w:rPr>
          <w:sz w:val="16"/>
        </w:rPr>
        <w:t>trope of</w:t>
      </w:r>
      <w:r w:rsidRPr="002000EE">
        <w:rPr>
          <w:rStyle w:val="StyleBoldUnderline"/>
        </w:rPr>
        <w:t xml:space="preserve"> “</w:t>
      </w:r>
      <w:r w:rsidRPr="0087595E">
        <w:rPr>
          <w:rStyle w:val="StyleBoldUnderline"/>
        </w:rPr>
        <w:t>seeing things from another planet" and the</w:t>
      </w:r>
      <w:r w:rsidRPr="008835F3">
        <w:rPr>
          <w:sz w:val="16"/>
        </w:rPr>
        <w:t xml:space="preserve"> Kantian] </w:t>
      </w:r>
      <w:proofErr w:type="spellStart"/>
      <w:r w:rsidRPr="0087595E">
        <w:rPr>
          <w:rStyle w:val="StyleBoldUnderline"/>
        </w:rPr>
        <w:t>Arendtian</w:t>
      </w:r>
      <w:proofErr w:type="spellEnd"/>
      <w:r w:rsidRPr="0087595E">
        <w:rPr>
          <w:rStyle w:val="StyleBoldUnderline"/>
        </w:rPr>
        <w:t xml:space="preserve"> appeal to “common sense</w:t>
      </w:r>
      <w:r w:rsidRPr="002000EE">
        <w:rPr>
          <w:rStyle w:val="StyleBoldUnderline"/>
        </w:rPr>
        <w:t>,” t</w:t>
      </w:r>
      <w:r w:rsidRPr="008835F3">
        <w:rPr>
          <w:sz w:val="16"/>
        </w:rPr>
        <w:t xml:space="preserve">he </w:t>
      </w:r>
      <w:proofErr w:type="spellStart"/>
      <w:r w:rsidRPr="008835F3">
        <w:rPr>
          <w:sz w:val="16"/>
        </w:rPr>
        <w:t>sensus</w:t>
      </w:r>
      <w:proofErr w:type="spellEnd"/>
      <w:r w:rsidRPr="008835F3">
        <w:rPr>
          <w:sz w:val="16"/>
        </w:rPr>
        <w:t xml:space="preserve"> </w:t>
      </w:r>
      <w:proofErr w:type="spellStart"/>
      <w:r w:rsidRPr="008835F3">
        <w:rPr>
          <w:sz w:val="16"/>
        </w:rPr>
        <w:t>communis.m</w:t>
      </w:r>
      <w:proofErr w:type="spellEnd"/>
      <w:r w:rsidRPr="008835F3">
        <w:rPr>
          <w:sz w:val="16"/>
        </w:rPr>
        <w:t xml:space="preserve"> </w:t>
      </w:r>
      <w:proofErr w:type="spellStart"/>
      <w:r w:rsidRPr="00583473">
        <w:rPr>
          <w:rStyle w:val="StyleBoldUnderline"/>
          <w:highlight w:val="yellow"/>
        </w:rPr>
        <w:t>Nietzschean</w:t>
      </w:r>
      <w:proofErr w:type="spellEnd"/>
      <w:r w:rsidRPr="002000EE">
        <w:rPr>
          <w:rStyle w:val="StyleBoldUnderline"/>
        </w:rPr>
        <w:t xml:space="preserve"> aestheticism, in </w:t>
      </w:r>
      <w:r w:rsidRPr="008835F3">
        <w:rPr>
          <w:sz w:val="16"/>
        </w:rPr>
        <w:t xml:space="preserve">the form of </w:t>
      </w:r>
      <w:proofErr w:type="spellStart"/>
      <w:r w:rsidRPr="00583473">
        <w:rPr>
          <w:rStyle w:val="StyleBoldUnderline"/>
          <w:highlight w:val="yellow"/>
        </w:rPr>
        <w:t>perspectivism</w:t>
      </w:r>
      <w:proofErr w:type="spellEnd"/>
      <w:r w:rsidRPr="00583473">
        <w:rPr>
          <w:sz w:val="16"/>
          <w:highlight w:val="yellow"/>
        </w:rPr>
        <w:t xml:space="preserve">, </w:t>
      </w:r>
      <w:r w:rsidRPr="00583473">
        <w:rPr>
          <w:rStyle w:val="StyleBoldUnderline"/>
          <w:highlight w:val="yellow"/>
        </w:rPr>
        <w:t>has the effect of</w:t>
      </w:r>
      <w:r w:rsidRPr="002000EE">
        <w:rPr>
          <w:rStyle w:val="StyleBoldUnderline"/>
        </w:rPr>
        <w:t xml:space="preserve"> either </w:t>
      </w:r>
      <w:r w:rsidRPr="00583473">
        <w:rPr>
          <w:rStyle w:val="Emphasis"/>
          <w:highlight w:val="yellow"/>
        </w:rPr>
        <w:t>placing one beyond any community of interpretation</w:t>
      </w:r>
      <w:r w:rsidRPr="008835F3">
        <w:rPr>
          <w:sz w:val="16"/>
        </w:rPr>
        <w:t xml:space="preserve"> (the genealogical standpoint) </w:t>
      </w:r>
      <w:r w:rsidRPr="00583473">
        <w:rPr>
          <w:rStyle w:val="StyleBoldUnderline"/>
          <w:highlight w:val="yellow"/>
        </w:rPr>
        <w:t xml:space="preserve">or </w:t>
      </w:r>
      <w:r w:rsidRPr="00583473">
        <w:rPr>
          <w:rStyle w:val="Emphasis"/>
          <w:highlight w:val="yellow"/>
        </w:rPr>
        <w:t>denying that a</w:t>
      </w:r>
      <w:r w:rsidRPr="0087595E">
        <w:rPr>
          <w:rStyle w:val="Emphasis"/>
        </w:rPr>
        <w:t xml:space="preserve"> </w:t>
      </w:r>
      <w:r w:rsidRPr="00EA6241">
        <w:rPr>
          <w:rStyle w:val="Emphasis"/>
        </w:rPr>
        <w:t xml:space="preserve">viable </w:t>
      </w:r>
      <w:r w:rsidRPr="00583473">
        <w:rPr>
          <w:rStyle w:val="Emphasis"/>
          <w:highlight w:val="yellow"/>
        </w:rPr>
        <w:t xml:space="preserve">“background consensus" exists, </w:t>
      </w:r>
      <w:r w:rsidRPr="00583473">
        <w:rPr>
          <w:rStyle w:val="Emphasis"/>
        </w:rPr>
        <w:t>thereby</w:t>
      </w:r>
      <w:r w:rsidRPr="002000EE">
        <w:rPr>
          <w:rStyle w:val="Emphasis"/>
        </w:rPr>
        <w:t xml:space="preserve"> </w:t>
      </w:r>
      <w:r w:rsidRPr="00583473">
        <w:rPr>
          <w:rStyle w:val="Emphasis"/>
          <w:highlight w:val="yellow"/>
          <w:bdr w:val="single" w:sz="4" w:space="0" w:color="auto"/>
        </w:rPr>
        <w:t>robbing the public realm of its fundamental epistemological precondition</w:t>
      </w:r>
      <w:r w:rsidRPr="008835F3">
        <w:rPr>
          <w:sz w:val="16"/>
        </w:rPr>
        <w:t xml:space="preserve">. </w:t>
      </w:r>
      <w:r w:rsidRPr="00583473">
        <w:rPr>
          <w:rStyle w:val="StyleBoldUnderline"/>
          <w:highlight w:val="yellow"/>
        </w:rPr>
        <w:t>There can be no</w:t>
      </w:r>
      <w:r w:rsidRPr="009242CD">
        <w:rPr>
          <w:rStyle w:val="StyleBoldUnderline"/>
        </w:rPr>
        <w:t xml:space="preserve"> </w:t>
      </w:r>
      <w:r w:rsidRPr="00EA6241">
        <w:rPr>
          <w:rStyle w:val="Emphasis"/>
          <w:highlight w:val="yellow"/>
        </w:rPr>
        <w:t>arena of</w:t>
      </w:r>
      <w:r w:rsidRPr="009242CD">
        <w:rPr>
          <w:rStyle w:val="Emphasis"/>
        </w:rPr>
        <w:t xml:space="preserve"> </w:t>
      </w:r>
      <w:r w:rsidRPr="00583473">
        <w:rPr>
          <w:rStyle w:val="Emphasis"/>
          <w:highlight w:val="yellow"/>
        </w:rPr>
        <w:t>common discourse</w:t>
      </w:r>
      <w:r w:rsidRPr="0087595E">
        <w:rPr>
          <w:rStyle w:val="StyleBoldUnderline"/>
        </w:rPr>
        <w:t>, no genuinely public space</w:t>
      </w:r>
      <w:r w:rsidRPr="008835F3">
        <w:rPr>
          <w:sz w:val="16"/>
        </w:rPr>
        <w:t xml:space="preserve">, </w:t>
      </w:r>
      <w:proofErr w:type="spellStart"/>
      <w:r w:rsidRPr="008835F3">
        <w:rPr>
          <w:sz w:val="16"/>
        </w:rPr>
        <w:t>whcn</w:t>
      </w:r>
      <w:proofErr w:type="spellEnd"/>
      <w:r w:rsidRPr="008835F3">
        <w:rPr>
          <w:sz w:val="16"/>
        </w:rPr>
        <w:t xml:space="preserve"> the “death of God” leads to the advent of Weber's “waning </w:t>
      </w:r>
      <w:proofErr w:type="spellStart"/>
      <w:r w:rsidRPr="008835F3">
        <w:rPr>
          <w:sz w:val="16"/>
        </w:rPr>
        <w:t>gods."Us</w:t>
      </w:r>
      <w:proofErr w:type="spellEnd"/>
      <w:r w:rsidRPr="008835F3">
        <w:rPr>
          <w:sz w:val="16"/>
        </w:rPr>
        <w:t xml:space="preserve"> </w:t>
      </w:r>
      <w:proofErr w:type="spellStart"/>
      <w:r w:rsidRPr="00583473">
        <w:rPr>
          <w:rStyle w:val="StyleBoldUnderline"/>
          <w:highlight w:val="yellow"/>
        </w:rPr>
        <w:t>Lyotard</w:t>
      </w:r>
      <w:proofErr w:type="spellEnd"/>
      <w:r w:rsidRPr="009242CD">
        <w:rPr>
          <w:sz w:val="16"/>
        </w:rPr>
        <w:t xml:space="preserve"> expresses a similar thought when he </w:t>
      </w:r>
      <w:r w:rsidRPr="00583473">
        <w:rPr>
          <w:rStyle w:val="StyleBoldUnderline"/>
          <w:highlight w:val="yellow"/>
        </w:rPr>
        <w:t>links</w:t>
      </w:r>
      <w:r w:rsidRPr="009242CD">
        <w:rPr>
          <w:rStyle w:val="StyleBoldUnderline"/>
        </w:rPr>
        <w:t xml:space="preserve"> the discovery of an irreducible plurality of </w:t>
      </w:r>
      <w:r w:rsidRPr="00EA6241">
        <w:rPr>
          <w:rStyle w:val="StyleBoldUnderline"/>
          <w:highlight w:val="yellow"/>
        </w:rPr>
        <w:t xml:space="preserve">incommensurable language games to </w:t>
      </w:r>
      <w:r w:rsidRPr="00583473">
        <w:rPr>
          <w:rStyle w:val="StyleBoldUnderline"/>
          <w:highlight w:val="yellow"/>
        </w:rPr>
        <w:t>the decline of</w:t>
      </w:r>
      <w:r w:rsidRPr="009242CD">
        <w:rPr>
          <w:rStyle w:val="StyleBoldUnderline"/>
        </w:rPr>
        <w:t xml:space="preserve"> the legitimizing </w:t>
      </w:r>
      <w:r w:rsidRPr="00583473">
        <w:rPr>
          <w:rStyle w:val="StyleBoldUnderline"/>
          <w:highlight w:val="yellow"/>
        </w:rPr>
        <w:t>metanarratives</w:t>
      </w:r>
      <w:r w:rsidRPr="009242CD">
        <w:rPr>
          <w:rStyle w:val="StyleBoldUnderline"/>
        </w:rPr>
        <w:t xml:space="preserve"> of </w:t>
      </w:r>
      <w:proofErr w:type="gramStart"/>
      <w:r w:rsidRPr="009242CD">
        <w:rPr>
          <w:rStyle w:val="StyleBoldUnderline"/>
        </w:rPr>
        <w:t>modernity</w:t>
      </w:r>
      <w:r>
        <w:rPr>
          <w:rStyle w:val="StyleBoldUnderline"/>
        </w:rPr>
        <w:t xml:space="preserve"> .</w:t>
      </w:r>
      <w:proofErr w:type="gramEnd"/>
      <w:r w:rsidRPr="009242CD">
        <w:rPr>
          <w:rStyle w:val="StyleBoldUnderline"/>
        </w:rPr>
        <w:t xml:space="preserve"> </w:t>
      </w:r>
      <w:proofErr w:type="gramStart"/>
      <w:r w:rsidRPr="00583473">
        <w:rPr>
          <w:rStyle w:val="StyleBoldUnderline"/>
          <w:highlight w:val="yellow"/>
        </w:rPr>
        <w:t>in</w:t>
      </w:r>
      <w:proofErr w:type="gramEnd"/>
      <w:r w:rsidRPr="00583473">
        <w:rPr>
          <w:rStyle w:val="StyleBoldUnderline"/>
          <w:highlight w:val="yellow"/>
        </w:rPr>
        <w:t xml:space="preserve"> such a situation, </w:t>
      </w:r>
      <w:r w:rsidRPr="00EA6241">
        <w:rPr>
          <w:rStyle w:val="Emphasis"/>
          <w:highlight w:val="yellow"/>
          <w:bdr w:val="single" w:sz="4" w:space="0" w:color="auto"/>
        </w:rPr>
        <w:t>judgment and interpretation</w:t>
      </w:r>
      <w:r w:rsidRPr="00583473">
        <w:rPr>
          <w:rStyle w:val="StyleBoldUnderline"/>
          <w:highlight w:val="yellow"/>
        </w:rPr>
        <w:t xml:space="preserve"> are</w:t>
      </w:r>
      <w:r w:rsidRPr="002000EE">
        <w:rPr>
          <w:rStyle w:val="StyleBoldUnderline"/>
        </w:rPr>
        <w:t xml:space="preserve"> inevitably </w:t>
      </w:r>
      <w:r w:rsidRPr="00583473">
        <w:rPr>
          <w:rStyle w:val="Emphasis"/>
          <w:highlight w:val="yellow"/>
        </w:rPr>
        <w:t>aestheticized</w:t>
      </w:r>
      <w:r w:rsidRPr="008835F3">
        <w:rPr>
          <w:sz w:val="16"/>
        </w:rPr>
        <w:t xml:space="preserve">: </w:t>
      </w:r>
      <w:r w:rsidRPr="002000EE">
        <w:rPr>
          <w:rStyle w:val="StyleBoldUnderline"/>
        </w:rPr>
        <w:t>we are left</w:t>
      </w:r>
      <w:r w:rsidRPr="008835F3">
        <w:rPr>
          <w:sz w:val="16"/>
        </w:rPr>
        <w:t xml:space="preserve">, in Nietzsche's phrase, </w:t>
      </w:r>
      <w:r w:rsidRPr="002000EE">
        <w:rPr>
          <w:rStyle w:val="StyleBoldUnderline"/>
        </w:rPr>
        <w:t>with the "yay and nay of the palate.</w:t>
      </w:r>
      <w:r w:rsidRPr="008835F3">
        <w:rPr>
          <w:sz w:val="16"/>
        </w:rPr>
        <w:t>""°</w:t>
      </w:r>
    </w:p>
    <w:p w:rsidR="005D7E28" w:rsidRPr="008835F3" w:rsidRDefault="005D7E28" w:rsidP="005D7E28">
      <w:pPr>
        <w:rPr>
          <w:sz w:val="16"/>
        </w:rPr>
      </w:pPr>
      <w:r w:rsidRPr="008835F3">
        <w:rPr>
          <w:sz w:val="16"/>
        </w:rPr>
        <w:t>For Kant, the significance and implications of aesthetic distance are quite opposite. As noted previously, he is struck by the public character of the beautiful, despite the nonobjective quality of aesthetic t’ntpel'</w:t>
      </w:r>
      <w:proofErr w:type="spellStart"/>
      <w:r w:rsidRPr="008835F3">
        <w:rPr>
          <w:sz w:val="16"/>
        </w:rPr>
        <w:t>ience</w:t>
      </w:r>
      <w:proofErr w:type="spellEnd"/>
      <w:proofErr w:type="gramStart"/>
      <w:r w:rsidRPr="008835F3">
        <w:rPr>
          <w:sz w:val="16"/>
        </w:rPr>
        <w:t>.“</w:t>
      </w:r>
      <w:proofErr w:type="gramEnd"/>
      <w:r w:rsidRPr="008835F3">
        <w:rPr>
          <w:sz w:val="16"/>
        </w:rPr>
        <w:t xml:space="preserve">I </w:t>
      </w:r>
      <w:proofErr w:type="gramStart"/>
      <w:r w:rsidRPr="002000EE">
        <w:rPr>
          <w:rStyle w:val="StyleBoldUnderline"/>
        </w:rPr>
        <w:t>The</w:t>
      </w:r>
      <w:proofErr w:type="gramEnd"/>
      <w:r w:rsidRPr="002000EE">
        <w:rPr>
          <w:rStyle w:val="StyleBoldUnderline"/>
        </w:rPr>
        <w:t xml:space="preserve"> impartiality of </w:t>
      </w:r>
      <w:r w:rsidRPr="00583473">
        <w:rPr>
          <w:rStyle w:val="StyleBoldUnderline"/>
          <w:highlight w:val="yellow"/>
        </w:rPr>
        <w:t>detached</w:t>
      </w:r>
      <w:r w:rsidRPr="009242CD">
        <w:rPr>
          <w:rStyle w:val="StyleBoldUnderline"/>
        </w:rPr>
        <w:t xml:space="preserve"> aesthetic </w:t>
      </w:r>
      <w:r w:rsidRPr="00583473">
        <w:rPr>
          <w:rStyle w:val="StyleBoldUnderline"/>
          <w:highlight w:val="yellow"/>
        </w:rPr>
        <w:t xml:space="preserve">judgment, </w:t>
      </w:r>
      <w:r w:rsidRPr="00583473">
        <w:rPr>
          <w:rStyle w:val="Emphasis"/>
          <w:highlight w:val="yellow"/>
          <w:bdr w:val="single" w:sz="4" w:space="0" w:color="auto"/>
        </w:rPr>
        <w:t>while not pretending to truth</w:t>
      </w:r>
      <w:r w:rsidRPr="005D1346">
        <w:rPr>
          <w:rStyle w:val="Emphasis"/>
          <w:highlight w:val="yellow"/>
        </w:rPr>
        <w:t xml:space="preserve">, </w:t>
      </w:r>
      <w:r w:rsidRPr="00583473">
        <w:rPr>
          <w:rStyle w:val="Emphasis"/>
          <w:highlight w:val="yellow"/>
        </w:rPr>
        <w:t>guarantees that the object</w:t>
      </w:r>
      <w:r>
        <w:rPr>
          <w:rStyle w:val="Emphasis"/>
          <w:highlight w:val="yellow"/>
        </w:rPr>
        <w:t xml:space="preserve"> </w:t>
      </w:r>
      <w:r w:rsidRPr="00583473">
        <w:rPr>
          <w:sz w:val="16"/>
        </w:rPr>
        <w:t>or</w:t>
      </w:r>
      <w:r w:rsidRPr="008835F3">
        <w:rPr>
          <w:sz w:val="16"/>
        </w:rPr>
        <w:t xml:space="preserve"> ground of aesthetic satisfaction </w:t>
      </w:r>
      <w:r w:rsidRPr="00583473">
        <w:rPr>
          <w:rStyle w:val="Emphasis"/>
          <w:highlight w:val="yellow"/>
        </w:rPr>
        <w:t>will be communicable.</w:t>
      </w:r>
      <w:r>
        <w:rPr>
          <w:sz w:val="16"/>
        </w:rPr>
        <w:t xml:space="preserve"> </w:t>
      </w:r>
      <w:r w:rsidRPr="008835F3">
        <w:rPr>
          <w:rStyle w:val="StyleBoldUnderline"/>
        </w:rPr>
        <w:t>This</w:t>
      </w:r>
      <w:r w:rsidRPr="008835F3">
        <w:rPr>
          <w:sz w:val="16"/>
        </w:rPr>
        <w:t xml:space="preserve"> in turn </w:t>
      </w:r>
      <w:r w:rsidRPr="008835F3">
        <w:rPr>
          <w:rStyle w:val="StyleBoldUnderline"/>
        </w:rPr>
        <w:t>reveals a quality of taste as judgment</w:t>
      </w:r>
      <w:r w:rsidRPr="008835F3">
        <w:rPr>
          <w:sz w:val="16"/>
        </w:rPr>
        <w:t xml:space="preserve">, </w:t>
      </w:r>
      <w:r w:rsidRPr="002000EE">
        <w:rPr>
          <w:rStyle w:val="StyleBoldUnderline"/>
        </w:rPr>
        <w:t xml:space="preserve">which is </w:t>
      </w:r>
      <w:r w:rsidRPr="008835F3">
        <w:rPr>
          <w:rStyle w:val="StyleBoldUnderline"/>
        </w:rPr>
        <w:t>obscured by Nietzsche</w:t>
      </w:r>
      <w:r w:rsidRPr="002000EE">
        <w:rPr>
          <w:rStyle w:val="StyleBoldUnderline"/>
        </w:rPr>
        <w:t xml:space="preserve">, </w:t>
      </w:r>
      <w:r w:rsidRPr="008835F3">
        <w:rPr>
          <w:rStyle w:val="StyleBoldUnderline"/>
        </w:rPr>
        <w:t>and our own</w:t>
      </w:r>
      <w:r>
        <w:rPr>
          <w:rStyle w:val="StyleBoldUnderline"/>
        </w:rPr>
        <w:t xml:space="preserve"> </w:t>
      </w:r>
      <w:r w:rsidRPr="008835F3">
        <w:rPr>
          <w:rStyle w:val="StyleBoldUnderline"/>
        </w:rPr>
        <w:t>subjectivist notion of taste</w:t>
      </w:r>
      <w:r w:rsidRPr="002000EE">
        <w:rPr>
          <w:rStyle w:val="StyleBoldUnderline"/>
        </w:rPr>
        <w:t>.</w:t>
      </w:r>
      <w:r w:rsidRPr="008835F3">
        <w:rPr>
          <w:sz w:val="16"/>
        </w:rPr>
        <w:t xml:space="preserve"> Taste judgments of the disinterested sort are characterized by a peculiar claim: the pure judgment of taste "requires the agreement of everyone, and he who describes anything as beautiful claims that everyone ought to give approval to the object in question and describe it as beautiful?” </w:t>
      </w:r>
      <w:r w:rsidRPr="008835F3">
        <w:rPr>
          <w:rStyle w:val="Emphasis"/>
        </w:rPr>
        <w:t>The communicability of taste judgments</w:t>
      </w:r>
      <w:r w:rsidRPr="008835F3">
        <w:rPr>
          <w:sz w:val="16"/>
        </w:rPr>
        <w:t xml:space="preserve"> leads Kant to </w:t>
      </w:r>
      <w:r w:rsidRPr="008835F3">
        <w:rPr>
          <w:rStyle w:val="Emphasis"/>
        </w:rPr>
        <w:t>posit the existence of a common sense</w:t>
      </w:r>
      <w:r w:rsidRPr="008835F3">
        <w:rPr>
          <w:sz w:val="16"/>
        </w:rPr>
        <w:t xml:space="preserve">, a common “feeling for the world." Indeed, Kant describes taste itself as “a kind of </w:t>
      </w:r>
      <w:proofErr w:type="spellStart"/>
      <w:r w:rsidRPr="008835F3">
        <w:rPr>
          <w:sz w:val="16"/>
        </w:rPr>
        <w:t>sensus</w:t>
      </w:r>
      <w:proofErr w:type="spellEnd"/>
      <w:r w:rsidRPr="008835F3">
        <w:rPr>
          <w:sz w:val="16"/>
        </w:rPr>
        <w:t xml:space="preserve"> communism“</w:t>
      </w:r>
    </w:p>
    <w:p w:rsidR="005D7E28" w:rsidRPr="004740BD" w:rsidRDefault="005D7E28" w:rsidP="005D7E28">
      <w:pPr>
        <w:rPr>
          <w:sz w:val="16"/>
        </w:rPr>
      </w:pPr>
      <w:r w:rsidRPr="002000EE">
        <w:rPr>
          <w:rStyle w:val="StyleBoldUnderline"/>
        </w:rPr>
        <w:t>The aesthetic distance achieved by representative thought thus points to the “grounding” of judging insight in common sense</w:t>
      </w:r>
      <w:r w:rsidRPr="008835F3">
        <w:rPr>
          <w:sz w:val="16"/>
        </w:rPr>
        <w:t>, a point that Arendt emphasizes. "</w:t>
      </w:r>
      <w:r w:rsidRPr="00FB4EF0">
        <w:rPr>
          <w:rStyle w:val="StyleBoldUnderline"/>
          <w:highlight w:val="yellow"/>
        </w:rPr>
        <w:t>Common</w:t>
      </w:r>
      <w:r w:rsidRPr="00F54333">
        <w:rPr>
          <w:rStyle w:val="StyleBoldUnderline"/>
        </w:rPr>
        <w:t xml:space="preserve"> </w:t>
      </w:r>
      <w:r w:rsidRPr="00FB4EF0">
        <w:rPr>
          <w:rStyle w:val="StyleBoldUnderline"/>
          <w:highlight w:val="yellow"/>
        </w:rPr>
        <w:t>sense</w:t>
      </w:r>
      <w:r w:rsidRPr="008835F3">
        <w:rPr>
          <w:sz w:val="16"/>
        </w:rPr>
        <w:t>,” she writes, “</w:t>
      </w:r>
      <w:r w:rsidRPr="00FB4EF0">
        <w:rPr>
          <w:rStyle w:val="StyleBoldUnderline"/>
          <w:highlight w:val="yellow"/>
        </w:rPr>
        <w:t>discloses</w:t>
      </w:r>
      <w:r w:rsidRPr="00F54333">
        <w:rPr>
          <w:rStyle w:val="StyleBoldUnderline"/>
        </w:rPr>
        <w:t xml:space="preserve"> to us the nature of </w:t>
      </w:r>
      <w:r w:rsidRPr="00FB4EF0">
        <w:rPr>
          <w:rStyle w:val="StyleBoldUnderline"/>
          <w:highlight w:val="yellow"/>
        </w:rPr>
        <w:t>the world insofar as it is a common world</w:t>
      </w:r>
      <w:r w:rsidRPr="00FB4EF0">
        <w:rPr>
          <w:rStyle w:val="StyleBoldUnderline"/>
        </w:rPr>
        <w:t>; we owe</w:t>
      </w:r>
      <w:r w:rsidRPr="00F54333">
        <w:rPr>
          <w:rStyle w:val="StyleBoldUnderline"/>
        </w:rPr>
        <w:t xml:space="preserve"> to it the fact that </w:t>
      </w:r>
      <w:r w:rsidRPr="00FB4EF0">
        <w:rPr>
          <w:rStyle w:val="StyleBoldUnderline"/>
          <w:highlight w:val="yellow"/>
        </w:rPr>
        <w:t>our strictly</w:t>
      </w:r>
      <w:r w:rsidRPr="008835F3">
        <w:rPr>
          <w:sz w:val="16"/>
        </w:rPr>
        <w:t xml:space="preserve"> private and "</w:t>
      </w:r>
      <w:r w:rsidRPr="00FB4EF0">
        <w:rPr>
          <w:rStyle w:val="StyleBoldUnderline"/>
          <w:highlight w:val="yellow"/>
        </w:rPr>
        <w:t>subjective</w:t>
      </w:r>
      <w:r w:rsidRPr="008835F3">
        <w:rPr>
          <w:sz w:val="16"/>
        </w:rPr>
        <w:t xml:space="preserve">" five </w:t>
      </w:r>
      <w:r w:rsidRPr="00FB4EF0">
        <w:rPr>
          <w:rStyle w:val="StyleBoldUnderline"/>
          <w:highlight w:val="yellow"/>
        </w:rPr>
        <w:t>senses</w:t>
      </w:r>
      <w:r w:rsidRPr="00F54333">
        <w:rPr>
          <w:rStyle w:val="StyleBoldUnderline"/>
        </w:rPr>
        <w:t xml:space="preserve"> and their sensory data </w:t>
      </w:r>
      <w:r w:rsidRPr="00FB4EF0">
        <w:rPr>
          <w:rStyle w:val="StyleBoldUnderline"/>
          <w:highlight w:val="yellow"/>
        </w:rPr>
        <w:t>can</w:t>
      </w:r>
      <w:r w:rsidRPr="00FB4EF0">
        <w:rPr>
          <w:rStyle w:val="Emphasis"/>
          <w:highlight w:val="yellow"/>
        </w:rPr>
        <w:t xml:space="preserve"> adjust themselves to a </w:t>
      </w:r>
      <w:proofErr w:type="spellStart"/>
      <w:r w:rsidRPr="00FB4EF0">
        <w:rPr>
          <w:rStyle w:val="Emphasis"/>
          <w:highlight w:val="yellow"/>
        </w:rPr>
        <w:t>nonsubjective</w:t>
      </w:r>
      <w:proofErr w:type="spellEnd"/>
      <w:r w:rsidRPr="00F54333">
        <w:rPr>
          <w:rStyle w:val="Emphasis"/>
        </w:rPr>
        <w:t xml:space="preserve"> and “objective” </w:t>
      </w:r>
      <w:r w:rsidRPr="00FB4EF0">
        <w:rPr>
          <w:rStyle w:val="Emphasis"/>
          <w:highlight w:val="yellow"/>
        </w:rPr>
        <w:t>world which we</w:t>
      </w:r>
      <w:r>
        <w:rPr>
          <w:rStyle w:val="Emphasis"/>
        </w:rPr>
        <w:t xml:space="preserve"> have in common and </w:t>
      </w:r>
      <w:r w:rsidRPr="00FB4EF0">
        <w:rPr>
          <w:rStyle w:val="Emphasis"/>
          <w:highlight w:val="yellow"/>
        </w:rPr>
        <w:t>share with others</w:t>
      </w:r>
      <w:r w:rsidRPr="008835F3">
        <w:rPr>
          <w:sz w:val="16"/>
        </w:rPr>
        <w:t xml:space="preserve">.“'“ The significance of </w:t>
      </w:r>
      <w:proofErr w:type="spellStart"/>
      <w:r w:rsidRPr="008835F3">
        <w:rPr>
          <w:sz w:val="16"/>
        </w:rPr>
        <w:t>Kanl’s</w:t>
      </w:r>
      <w:proofErr w:type="spellEnd"/>
      <w:r w:rsidRPr="008835F3">
        <w:rPr>
          <w:sz w:val="16"/>
        </w:rPr>
        <w:t xml:space="preserve"> theory </w:t>
      </w:r>
      <w:proofErr w:type="spellStart"/>
      <w:r w:rsidRPr="008835F3">
        <w:rPr>
          <w:sz w:val="16"/>
        </w:rPr>
        <w:t>oftaslejudgmcm</w:t>
      </w:r>
      <w:proofErr w:type="spellEnd"/>
      <w:r w:rsidRPr="008835F3">
        <w:rPr>
          <w:sz w:val="16"/>
        </w:rPr>
        <w:t xml:space="preserve"> for politics is that it shows how </w:t>
      </w:r>
      <w:r w:rsidRPr="008835F3">
        <w:rPr>
          <w:rStyle w:val="Emphasis"/>
        </w:rPr>
        <w:t xml:space="preserve">a </w:t>
      </w:r>
      <w:proofErr w:type="spellStart"/>
      <w:r w:rsidRPr="008835F3">
        <w:rPr>
          <w:rStyle w:val="Emphasis"/>
        </w:rPr>
        <w:t>nonfoundationalist</w:t>
      </w:r>
      <w:proofErr w:type="spellEnd"/>
      <w:r w:rsidRPr="008835F3">
        <w:rPr>
          <w:rStyle w:val="Emphasis"/>
        </w:rPr>
        <w:t xml:space="preserve"> theory</w:t>
      </w:r>
      <w:r w:rsidRPr="002000EE">
        <w:rPr>
          <w:rStyle w:val="Emphasis"/>
        </w:rPr>
        <w:t xml:space="preserve"> of judgment </w:t>
      </w:r>
      <w:r w:rsidRPr="008835F3">
        <w:rPr>
          <w:rStyle w:val="Emphasis"/>
        </w:rPr>
        <w:t>can</w:t>
      </w:r>
      <w:r w:rsidRPr="002000EE">
        <w:rPr>
          <w:rStyle w:val="Emphasis"/>
        </w:rPr>
        <w:t xml:space="preserve"> in fact serve to </w:t>
      </w:r>
      <w:r w:rsidRPr="008835F3">
        <w:rPr>
          <w:rStyle w:val="Emphasis"/>
        </w:rPr>
        <w:t>strengthen rather than undermine</w:t>
      </w:r>
      <w:r w:rsidRPr="002000EE">
        <w:rPr>
          <w:rStyle w:val="Emphasis"/>
        </w:rPr>
        <w:t xml:space="preserve"> our sense of a </w:t>
      </w:r>
      <w:r w:rsidRPr="008835F3">
        <w:rPr>
          <w:rStyle w:val="Emphasis"/>
        </w:rPr>
        <w:t>shared world of appearances</w:t>
      </w:r>
      <w:r w:rsidRPr="002000EE">
        <w:rPr>
          <w:rStyle w:val="Emphasis"/>
        </w:rPr>
        <w:t>.</w:t>
      </w:r>
      <w:r w:rsidRPr="008835F3">
        <w:rPr>
          <w:sz w:val="16"/>
        </w:rPr>
        <w:t xml:space="preserve"> Kant's analysis of taste judgment reveals how, in Arendt's words, “judging is one, if not the most, important activity in which this sharing-the-world-with-others comes to pass?"5 It does so by highlighting the public-directed claim implicit in all pure judgments of taste, by showing how the expression of approval or disapproval, satisfaction or dissatisfaction appeals to the common sense of one‘s judging peers. In matters of taste, one “expects agreement from everybody else.”"" Oriented toward agreement, relying on common sense, taste judgment emerges, contra </w:t>
      </w:r>
      <w:proofErr w:type="spellStart"/>
      <w:r w:rsidRPr="008835F3">
        <w:rPr>
          <w:sz w:val="16"/>
        </w:rPr>
        <w:t>Nietmhe</w:t>
      </w:r>
      <w:proofErr w:type="spellEnd"/>
      <w:r w:rsidRPr="008835F3">
        <w:rPr>
          <w:sz w:val="16"/>
        </w:rPr>
        <w:t xml:space="preserve">, as the activity through which the public world presences itself as appearance, as the activity through which a community “decides how this world, independently of its utility and all our vital interests in it, is to look and sound, what we will see and what men will </w:t>
      </w:r>
      <w:r w:rsidRPr="004740BD">
        <w:rPr>
          <w:sz w:val="16"/>
        </w:rPr>
        <w:t>hear in</w:t>
      </w:r>
    </w:p>
    <w:p w:rsidR="005D7E28" w:rsidRPr="004740BD" w:rsidRDefault="005D7E28" w:rsidP="005D7E28">
      <w:pPr>
        <w:rPr>
          <w:rStyle w:val="StyleBoldUnderline"/>
        </w:rPr>
      </w:pPr>
      <w:r w:rsidRPr="004740BD">
        <w:rPr>
          <w:rStyle w:val="StyleBoldUnderline"/>
        </w:rPr>
        <w:lastRenderedPageBreak/>
        <w:t>Kant‘s theory of judgment thus opens a space between the false objectivism of Plato</w:t>
      </w:r>
      <w:r w:rsidRPr="004740BD">
        <w:rPr>
          <w:sz w:val="16"/>
        </w:rPr>
        <w:t xml:space="preserve"> (political judgment as a kind of episteme, as determinative judgment) </w:t>
      </w:r>
      <w:r w:rsidRPr="004740BD">
        <w:rPr>
          <w:rStyle w:val="StyleBoldUnderline"/>
        </w:rPr>
        <w:t>and the subjectivism that accompanies Nietzsche’s endorsement of perspectival valuation</w:t>
      </w:r>
      <w:r w:rsidRPr="004740BD">
        <w:rPr>
          <w:sz w:val="16"/>
        </w:rPr>
        <w:t xml:space="preserve">. </w:t>
      </w:r>
      <w:r w:rsidRPr="004740BD">
        <w:rPr>
          <w:rStyle w:val="StyleBoldUnderline"/>
        </w:rPr>
        <w:t>Taste judgments</w:t>
      </w:r>
      <w:r w:rsidRPr="004740BD">
        <w:rPr>
          <w:sz w:val="16"/>
        </w:rPr>
        <w:t xml:space="preserve"> are valid, but their “specific validity</w:t>
      </w:r>
      <w:proofErr w:type="gramStart"/>
      <w:r w:rsidRPr="004740BD">
        <w:rPr>
          <w:sz w:val="16"/>
        </w:rPr>
        <w:t>“ is</w:t>
      </w:r>
      <w:proofErr w:type="gramEnd"/>
      <w:r w:rsidRPr="004740BD">
        <w:rPr>
          <w:sz w:val="16"/>
        </w:rPr>
        <w:t xml:space="preserve"> to be understood precisely in opposition to the "objective universal validity" that marks cognitive or practical judgments in the Kantian sense. As Arendt says, “its </w:t>
      </w:r>
      <w:r w:rsidRPr="004740BD">
        <w:rPr>
          <w:rStyle w:val="StyleBoldUnderline"/>
        </w:rPr>
        <w:t>claims to validity can never extend further than the others in whose place the judging person has put himself</w:t>
      </w:r>
      <w:r w:rsidRPr="004740BD">
        <w:rPr>
          <w:sz w:val="16"/>
        </w:rPr>
        <w:t xml:space="preserve"> for his considerations</w:t>
      </w:r>
      <w:proofErr w:type="gramStart"/>
      <w:r w:rsidRPr="004740BD">
        <w:rPr>
          <w:sz w:val="16"/>
        </w:rPr>
        <w:t>?“</w:t>
      </w:r>
      <w:proofErr w:type="gramEnd"/>
      <w:r w:rsidRPr="004740BD">
        <w:rPr>
          <w:sz w:val="16"/>
        </w:rPr>
        <w:t xml:space="preserve"> Taste judgments are crucially dependent on perspective, the "it appears to me," on “the simple fact that each person occupies a place of his own from which he looks upon and judges the world.”"° </w:t>
      </w:r>
      <w:r w:rsidRPr="004740BD">
        <w:rPr>
          <w:rStyle w:val="StyleBoldUnderline"/>
        </w:rPr>
        <w:t xml:space="preserve">Nevertheless, they constantly return us to a world of appearances “common to all its inhabitants. “Kant’s notion of </w:t>
      </w:r>
      <w:r w:rsidRPr="00FB4EF0">
        <w:rPr>
          <w:rStyle w:val="StyleBoldUnderline"/>
          <w:highlight w:val="yellow"/>
        </w:rPr>
        <w:t>taste judgment</w:t>
      </w:r>
      <w:r w:rsidRPr="004740BD">
        <w:rPr>
          <w:rStyle w:val="StyleBoldUnderline"/>
        </w:rPr>
        <w:t xml:space="preserve"> provides the perfect model for political judgment</w:t>
      </w:r>
      <w:r w:rsidRPr="004740BD">
        <w:rPr>
          <w:sz w:val="16"/>
        </w:rPr>
        <w:t xml:space="preserve">, in Arendt’s opinion, </w:t>
      </w:r>
      <w:r w:rsidRPr="004740BD">
        <w:rPr>
          <w:rStyle w:val="StyleBoldUnderline"/>
        </w:rPr>
        <w:t xml:space="preserve">because it </w:t>
      </w:r>
      <w:r w:rsidRPr="00FB4EF0">
        <w:rPr>
          <w:rStyle w:val="Emphasis"/>
          <w:highlight w:val="yellow"/>
        </w:rPr>
        <w:t>preserves appearance and perspective without abolishing the world</w:t>
      </w:r>
      <w:r w:rsidRPr="004740BD">
        <w:rPr>
          <w:rStyle w:val="Emphasis"/>
        </w:rPr>
        <w:t>.</w:t>
      </w:r>
    </w:p>
    <w:p w:rsidR="005D7E28" w:rsidRPr="008835F3" w:rsidRDefault="005D7E28" w:rsidP="005D7E28">
      <w:pPr>
        <w:rPr>
          <w:sz w:val="16"/>
        </w:rPr>
      </w:pPr>
      <w:r w:rsidRPr="004740BD">
        <w:rPr>
          <w:sz w:val="16"/>
        </w:rPr>
        <w:t xml:space="preserve">We can sum up the achievement of Kant’s theory of judgment by saying that </w:t>
      </w:r>
      <w:r w:rsidRPr="00FB4EF0">
        <w:rPr>
          <w:rStyle w:val="Emphasis"/>
          <w:highlight w:val="yellow"/>
        </w:rPr>
        <w:t>it removes</w:t>
      </w:r>
      <w:r w:rsidRPr="004740BD">
        <w:rPr>
          <w:sz w:val="16"/>
        </w:rPr>
        <w:t xml:space="preserve"> the </w:t>
      </w:r>
      <w:proofErr w:type="spellStart"/>
      <w:r w:rsidRPr="004740BD">
        <w:rPr>
          <w:sz w:val="16"/>
        </w:rPr>
        <w:t>spectre</w:t>
      </w:r>
      <w:proofErr w:type="spellEnd"/>
      <w:r w:rsidRPr="004740BD">
        <w:rPr>
          <w:sz w:val="16"/>
        </w:rPr>
        <w:t xml:space="preserve"> of </w:t>
      </w:r>
      <w:r w:rsidRPr="00FB4EF0">
        <w:rPr>
          <w:rStyle w:val="Emphasis"/>
          <w:highlight w:val="yellow"/>
        </w:rPr>
        <w:t xml:space="preserve">the subjectivism of </w:t>
      </w:r>
      <w:proofErr w:type="spellStart"/>
      <w:r w:rsidRPr="00FB4EF0">
        <w:rPr>
          <w:rStyle w:val="Emphasis"/>
          <w:highlight w:val="yellow"/>
        </w:rPr>
        <w:t>perspectivism</w:t>
      </w:r>
      <w:proofErr w:type="spellEnd"/>
      <w:r w:rsidRPr="004740BD">
        <w:rPr>
          <w:sz w:val="16"/>
        </w:rPr>
        <w:t xml:space="preserve"> of taste, yet </w:t>
      </w:r>
      <w:r w:rsidRPr="00FB4EF0">
        <w:rPr>
          <w:rStyle w:val="Emphasis"/>
          <w:highlight w:val="yellow"/>
        </w:rPr>
        <w:t>without recourse to objective</w:t>
      </w:r>
      <w:r w:rsidRPr="004740BD">
        <w:rPr>
          <w:sz w:val="16"/>
        </w:rPr>
        <w:t xml:space="preserve"> or cognitive </w:t>
      </w:r>
      <w:r w:rsidRPr="00FB4EF0">
        <w:rPr>
          <w:rStyle w:val="Emphasis"/>
          <w:highlight w:val="yellow"/>
        </w:rPr>
        <w:t>grounds of validation</w:t>
      </w:r>
      <w:r w:rsidRPr="004740BD">
        <w:rPr>
          <w:sz w:val="16"/>
        </w:rPr>
        <w:t xml:space="preserve">. Lacking an objective principle, </w:t>
      </w:r>
      <w:r w:rsidRPr="00FB4EF0">
        <w:rPr>
          <w:rStyle w:val="StyleBoldUnderline"/>
          <w:highlight w:val="yellow"/>
        </w:rPr>
        <w:t>taste judgments</w:t>
      </w:r>
      <w:r w:rsidRPr="004740BD">
        <w:rPr>
          <w:rStyle w:val="StyleBoldUnderline"/>
        </w:rPr>
        <w:t xml:space="preserve"> are</w:t>
      </w:r>
      <w:r w:rsidRPr="004740BD">
        <w:rPr>
          <w:sz w:val="16"/>
        </w:rPr>
        <w:t xml:space="preserve"> necessarily </w:t>
      </w:r>
      <w:r w:rsidRPr="004740BD">
        <w:rPr>
          <w:rStyle w:val="StyleBoldUnderline"/>
        </w:rPr>
        <w:t>difficult</w:t>
      </w:r>
      <w:r w:rsidRPr="004740BD">
        <w:rPr>
          <w:sz w:val="16"/>
        </w:rPr>
        <w:t xml:space="preserve">, </w:t>
      </w:r>
      <w:r w:rsidRPr="004740BD">
        <w:rPr>
          <w:rStyle w:val="StyleBoldUnderline"/>
        </w:rPr>
        <w:t>and</w:t>
      </w:r>
      <w:r w:rsidRPr="004740BD">
        <w:rPr>
          <w:sz w:val="16"/>
        </w:rPr>
        <w:t xml:space="preserve"> where their validity is questioned, it </w:t>
      </w:r>
      <w:r w:rsidRPr="00FB4EF0">
        <w:rPr>
          <w:rStyle w:val="StyleBoldUnderline"/>
          <w:highlight w:val="yellow"/>
        </w:rPr>
        <w:t>can be redeemed only by persuasive means</w:t>
      </w:r>
      <w:r w:rsidRPr="004740BD">
        <w:rPr>
          <w:sz w:val="16"/>
        </w:rPr>
        <w:t>. As Arendt says in “The Crisis in Culture”: taste judgments (unlike demonstrable facts or truths demonstrated by argument) “share with political opinions that they are persuasive; the judging person — as Kant says quite beautifully -can only ‘woo the consent of everyone else’ in the hope of coming to an agreement with him eventually.”"°</w:t>
      </w:r>
    </w:p>
    <w:p w:rsidR="005D7E28" w:rsidRPr="008835F3" w:rsidRDefault="005D7E28" w:rsidP="005D7E28">
      <w:pPr>
        <w:rPr>
          <w:sz w:val="16"/>
        </w:rPr>
      </w:pPr>
      <w:r w:rsidRPr="002000EE">
        <w:rPr>
          <w:rStyle w:val="StyleBoldUnderline"/>
        </w:rPr>
        <w:t xml:space="preserve">Taste </w:t>
      </w:r>
      <w:r w:rsidRPr="00EA6241">
        <w:rPr>
          <w:rStyle w:val="StyleBoldUnderline"/>
          <w:highlight w:val="yellow"/>
        </w:rPr>
        <w:t>judgments are,</w:t>
      </w:r>
      <w:r w:rsidRPr="00EA6241">
        <w:rPr>
          <w:sz w:val="16"/>
          <w:highlight w:val="yellow"/>
        </w:rPr>
        <w:t xml:space="preserve"> </w:t>
      </w:r>
      <w:r w:rsidRPr="00EA6241">
        <w:rPr>
          <w:sz w:val="16"/>
        </w:rPr>
        <w:t>in</w:t>
      </w:r>
      <w:r w:rsidRPr="008835F3">
        <w:rPr>
          <w:sz w:val="16"/>
        </w:rPr>
        <w:t xml:space="preserve"> a word, </w:t>
      </w:r>
      <w:r w:rsidRPr="00EA6241">
        <w:rPr>
          <w:rStyle w:val="Emphasis"/>
          <w:highlight w:val="yellow"/>
        </w:rPr>
        <w:t>redeemed deliberatively</w:t>
      </w:r>
      <w:r w:rsidRPr="002000EE">
        <w:rPr>
          <w:rStyle w:val="StyleBoldUnderline"/>
        </w:rPr>
        <w:t xml:space="preserve">. Kant's conception of aesthetic </w:t>
      </w:r>
      <w:r w:rsidRPr="008835F3">
        <w:rPr>
          <w:rStyle w:val="StyleBoldUnderline"/>
        </w:rPr>
        <w:t>judgment</w:t>
      </w:r>
      <w:r w:rsidRPr="002000EE">
        <w:rPr>
          <w:rStyle w:val="StyleBoldUnderline"/>
        </w:rPr>
        <w:t xml:space="preserve">—departing from the exchange of viewpoints necessary for representative </w:t>
      </w:r>
      <w:r w:rsidRPr="008835F3">
        <w:rPr>
          <w:rStyle w:val="StyleBoldUnderline"/>
        </w:rPr>
        <w:t xml:space="preserve">thinking and culminating </w:t>
      </w:r>
      <w:r w:rsidRPr="00EA6241">
        <w:rPr>
          <w:rStyle w:val="StyleBoldUnderline"/>
          <w:highlight w:val="yellow"/>
        </w:rPr>
        <w:t>in</w:t>
      </w:r>
      <w:r w:rsidRPr="008835F3">
        <w:rPr>
          <w:rStyle w:val="StyleBoldUnderline"/>
        </w:rPr>
        <w:t xml:space="preserve"> the persuasive exchange that accompanies the rendering of each judgment</w:t>
      </w:r>
      <w:r w:rsidRPr="008835F3">
        <w:rPr>
          <w:sz w:val="16"/>
        </w:rPr>
        <w:t>—</w:t>
      </w:r>
      <w:r w:rsidRPr="008835F3">
        <w:rPr>
          <w:rStyle w:val="StyleBoldUnderline"/>
        </w:rPr>
        <w:t>is</w:t>
      </w:r>
      <w:r w:rsidRPr="008835F3">
        <w:rPr>
          <w:sz w:val="16"/>
        </w:rPr>
        <w:t xml:space="preserve"> thus, for Arendt, </w:t>
      </w:r>
      <w:r w:rsidRPr="008835F3">
        <w:rPr>
          <w:rStyle w:val="StyleBoldUnderline"/>
        </w:rPr>
        <w:t>political</w:t>
      </w:r>
      <w:r w:rsidRPr="002000EE">
        <w:rPr>
          <w:rStyle w:val="StyleBoldUnderline"/>
        </w:rPr>
        <w:t xml:space="preserve"> through and through</w:t>
      </w:r>
      <w:r w:rsidRPr="008835F3">
        <w:rPr>
          <w:sz w:val="16"/>
        </w:rPr>
        <w:t xml:space="preserve">.‘51 </w:t>
      </w:r>
      <w:r w:rsidRPr="008835F3">
        <w:rPr>
          <w:rStyle w:val="StyleBoldUnderline"/>
        </w:rPr>
        <w:t xml:space="preserve">It requires </w:t>
      </w:r>
      <w:r w:rsidRPr="00EA6241">
        <w:rPr>
          <w:rStyle w:val="StyleBoldUnderline"/>
          <w:highlight w:val="yellow"/>
        </w:rPr>
        <w:t xml:space="preserve">an </w:t>
      </w:r>
      <w:r w:rsidRPr="00EA6241">
        <w:rPr>
          <w:rStyle w:val="Emphasis"/>
          <w:highlight w:val="yellow"/>
        </w:rPr>
        <w:t>ongoing</w:t>
      </w:r>
      <w:r w:rsidRPr="008835F3">
        <w:rPr>
          <w:rStyle w:val="Emphasis"/>
        </w:rPr>
        <w:t xml:space="preserve"> process of </w:t>
      </w:r>
      <w:r w:rsidRPr="00EA6241">
        <w:rPr>
          <w:rStyle w:val="Emphasis"/>
          <w:highlight w:val="yellow"/>
        </w:rPr>
        <w:t>exchange</w:t>
      </w:r>
      <w:r w:rsidRPr="002000EE">
        <w:rPr>
          <w:rStyle w:val="Emphasis"/>
        </w:rPr>
        <w:t xml:space="preserve"> and deliberation</w:t>
      </w:r>
      <w:r w:rsidRPr="008835F3">
        <w:rPr>
          <w:sz w:val="16"/>
        </w:rPr>
        <w:t xml:space="preserve">, one "without criteria," as </w:t>
      </w:r>
      <w:proofErr w:type="spellStart"/>
      <w:r w:rsidRPr="008835F3">
        <w:rPr>
          <w:sz w:val="16"/>
        </w:rPr>
        <w:t>Lyotard</w:t>
      </w:r>
      <w:proofErr w:type="spellEnd"/>
      <w:r w:rsidRPr="008835F3">
        <w:rPr>
          <w:sz w:val="16"/>
        </w:rPr>
        <w:t xml:space="preserve"> would say</w:t>
      </w:r>
      <w:proofErr w:type="gramStart"/>
      <w:r w:rsidRPr="008835F3">
        <w:rPr>
          <w:sz w:val="16"/>
        </w:rPr>
        <w:t>)“</w:t>
      </w:r>
      <w:proofErr w:type="gramEnd"/>
    </w:p>
    <w:p w:rsidR="005D7E28" w:rsidRPr="002776E4" w:rsidRDefault="005D7E28" w:rsidP="005D7E28">
      <w:pPr>
        <w:rPr>
          <w:rStyle w:val="StyleBoldUnderline"/>
        </w:rPr>
      </w:pPr>
      <w:r w:rsidRPr="008835F3">
        <w:rPr>
          <w:sz w:val="16"/>
        </w:rPr>
        <w:t xml:space="preserve">This is yet another reason why Kantian taste judgment is the appropriate model for </w:t>
      </w:r>
      <w:r w:rsidRPr="00FB4EF0">
        <w:rPr>
          <w:rStyle w:val="StyleBoldUnderline"/>
          <w:highlight w:val="yellow"/>
        </w:rPr>
        <w:t>Arendt’s account</w:t>
      </w:r>
      <w:r w:rsidRPr="008835F3">
        <w:rPr>
          <w:sz w:val="16"/>
        </w:rPr>
        <w:t xml:space="preserve"> of political judgment, the “receptive side” of virtuoso action. It </w:t>
      </w:r>
      <w:r w:rsidRPr="00FB4EF0">
        <w:rPr>
          <w:rStyle w:val="StyleBoldUnderline"/>
          <w:highlight w:val="yellow"/>
        </w:rPr>
        <w:t xml:space="preserve">reasserts the </w:t>
      </w:r>
      <w:proofErr w:type="spellStart"/>
      <w:r w:rsidRPr="00FB4EF0">
        <w:rPr>
          <w:rStyle w:val="Emphasis"/>
          <w:highlight w:val="yellow"/>
        </w:rPr>
        <w:t>intersubjective</w:t>
      </w:r>
      <w:proofErr w:type="spellEnd"/>
      <w:r w:rsidRPr="00FB4EF0">
        <w:rPr>
          <w:rStyle w:val="Emphasis"/>
          <w:highlight w:val="yellow"/>
        </w:rPr>
        <w:t xml:space="preserve"> nature of</w:t>
      </w:r>
      <w:r w:rsidRPr="008835F3">
        <w:rPr>
          <w:sz w:val="16"/>
        </w:rPr>
        <w:t xml:space="preserve"> both appearances and </w:t>
      </w:r>
      <w:r w:rsidRPr="00FB4EF0">
        <w:rPr>
          <w:rStyle w:val="Emphasis"/>
          <w:highlight w:val="yellow"/>
        </w:rPr>
        <w:t>judgment</w:t>
      </w:r>
      <w:r w:rsidRPr="00FB4EF0">
        <w:rPr>
          <w:rStyle w:val="StyleBoldUnderline"/>
          <w:highlight w:val="yellow"/>
        </w:rPr>
        <w:t xml:space="preserve"> while </w:t>
      </w:r>
      <w:r w:rsidRPr="00FB4EF0">
        <w:rPr>
          <w:rStyle w:val="Emphasis"/>
          <w:highlight w:val="yellow"/>
        </w:rPr>
        <w:t>severing the links between the</w:t>
      </w:r>
      <w:r w:rsidRPr="008835F3">
        <w:rPr>
          <w:rStyle w:val="Emphasis"/>
        </w:rPr>
        <w:t xml:space="preserve"> common or </w:t>
      </w:r>
      <w:r w:rsidRPr="00FB4EF0">
        <w:rPr>
          <w:rStyle w:val="Emphasis"/>
          <w:highlight w:val="yellow"/>
        </w:rPr>
        <w:t>public and the universal</w:t>
      </w:r>
      <w:r w:rsidRPr="00FB4EF0">
        <w:rPr>
          <w:sz w:val="16"/>
          <w:highlight w:val="yellow"/>
        </w:rPr>
        <w:t xml:space="preserve">. </w:t>
      </w:r>
      <w:r w:rsidRPr="00FB4EF0">
        <w:rPr>
          <w:rStyle w:val="StyleBoldUnderline"/>
          <w:highlight w:val="yellow"/>
        </w:rPr>
        <w:t xml:space="preserve">Our </w:t>
      </w:r>
      <w:r w:rsidRPr="000B3983">
        <w:rPr>
          <w:rStyle w:val="Emphasis"/>
          <w:highlight w:val="yellow"/>
          <w:bdr w:val="single" w:sz="4" w:space="0" w:color="auto"/>
        </w:rPr>
        <w:t>capacity for judgment</w:t>
      </w:r>
      <w:r w:rsidRPr="008F0F32">
        <w:rPr>
          <w:rStyle w:val="StyleBoldUnderline"/>
        </w:rPr>
        <w:t xml:space="preserve"> rests on our feeling for the world</w:t>
      </w:r>
      <w:r w:rsidRPr="008F0F32">
        <w:rPr>
          <w:sz w:val="16"/>
        </w:rPr>
        <w:t xml:space="preserve">, </w:t>
      </w:r>
      <w:r w:rsidRPr="008F0F32">
        <w:rPr>
          <w:rStyle w:val="StyleBoldUnderline"/>
        </w:rPr>
        <w:t>and this</w:t>
      </w:r>
      <w:r w:rsidRPr="008835F3">
        <w:rPr>
          <w:rStyle w:val="StyleBoldUnderline"/>
        </w:rPr>
        <w:t xml:space="preserve"> </w:t>
      </w:r>
      <w:r w:rsidRPr="00FB4EF0">
        <w:rPr>
          <w:rStyle w:val="StyleBoldUnderline"/>
          <w:highlight w:val="yellow"/>
        </w:rPr>
        <w:t>requires neither a transcendental ground</w:t>
      </w:r>
      <w:r w:rsidRPr="008835F3">
        <w:rPr>
          <w:sz w:val="16"/>
        </w:rPr>
        <w:t xml:space="preserve"> for appearances </w:t>
      </w:r>
      <w:r w:rsidRPr="00FB4EF0">
        <w:rPr>
          <w:rStyle w:val="StyleBoldUnderline"/>
          <w:highlight w:val="yellow"/>
        </w:rPr>
        <w:t>nor universal</w:t>
      </w:r>
      <w:r w:rsidRPr="00EA6241">
        <w:rPr>
          <w:rStyle w:val="StyleBoldUnderline"/>
        </w:rPr>
        <w:t>ly</w:t>
      </w:r>
      <w:r w:rsidRPr="00FB4EF0">
        <w:rPr>
          <w:rStyle w:val="StyleBoldUnderline"/>
          <w:highlight w:val="yellow"/>
        </w:rPr>
        <w:t xml:space="preserve"> </w:t>
      </w:r>
      <w:r w:rsidRPr="00EA6241">
        <w:rPr>
          <w:rStyle w:val="StyleBoldUnderline"/>
        </w:rPr>
        <w:t>valid criteria of</w:t>
      </w:r>
      <w:r w:rsidRPr="00FB4EF0">
        <w:rPr>
          <w:rStyle w:val="StyleBoldUnderline"/>
          <w:highlight w:val="yellow"/>
        </w:rPr>
        <w:t xml:space="preserve"> argumentative rationality</w:t>
      </w:r>
      <w:r w:rsidRPr="008835F3">
        <w:rPr>
          <w:sz w:val="16"/>
        </w:rPr>
        <w:t xml:space="preserve">. </w:t>
      </w:r>
      <w:r w:rsidRPr="00FB4EF0">
        <w:rPr>
          <w:rStyle w:val="Emphasis"/>
          <w:highlight w:val="yellow"/>
        </w:rPr>
        <w:t>Practical questions</w:t>
      </w:r>
      <w:r w:rsidRPr="008835F3">
        <w:rPr>
          <w:sz w:val="16"/>
        </w:rPr>
        <w:t xml:space="preserve"> emphatically </w:t>
      </w:r>
      <w:r w:rsidRPr="00FB4EF0">
        <w:rPr>
          <w:rStyle w:val="StyleBoldUnderline"/>
          <w:highlight w:val="yellow"/>
        </w:rPr>
        <w:t>do not admit</w:t>
      </w:r>
      <w:r w:rsidRPr="00F54333">
        <w:rPr>
          <w:rStyle w:val="StyleBoldUnderline"/>
        </w:rPr>
        <w:t xml:space="preserve"> of </w:t>
      </w:r>
      <w:r w:rsidRPr="00FB4EF0">
        <w:rPr>
          <w:rStyle w:val="StyleBoldUnderline"/>
          <w:highlight w:val="yellow"/>
        </w:rPr>
        <w:t>truth</w:t>
      </w:r>
      <w:proofErr w:type="gramStart"/>
      <w:r w:rsidRPr="008835F3">
        <w:rPr>
          <w:sz w:val="16"/>
        </w:rPr>
        <w:t>.‘</w:t>
      </w:r>
      <w:proofErr w:type="gramEnd"/>
      <w:r w:rsidRPr="008835F3">
        <w:rPr>
          <w:sz w:val="16"/>
        </w:rPr>
        <w:t xml:space="preserve">” </w:t>
      </w:r>
      <w:r w:rsidRPr="00FB4EF0">
        <w:rPr>
          <w:rStyle w:val="StyleBoldUnderline"/>
          <w:highlight w:val="yellow"/>
        </w:rPr>
        <w:t>Yet political judgment</w:t>
      </w:r>
      <w:r w:rsidRPr="008835F3">
        <w:rPr>
          <w:sz w:val="16"/>
        </w:rPr>
        <w:t xml:space="preserve"> seen </w:t>
      </w:r>
      <w:r w:rsidRPr="002776E4">
        <w:rPr>
          <w:rStyle w:val="StyleBoldUnderline"/>
        </w:rPr>
        <w:t xml:space="preserve">as a kind of </w:t>
      </w:r>
      <w:r w:rsidRPr="008835F3">
        <w:rPr>
          <w:rStyle w:val="StyleBoldUnderline"/>
        </w:rPr>
        <w:t>taste judgment</w:t>
      </w:r>
      <w:r w:rsidRPr="008835F3">
        <w:rPr>
          <w:sz w:val="16"/>
        </w:rPr>
        <w:t xml:space="preserve"> nevertheless </w:t>
      </w:r>
      <w:r w:rsidRPr="00FB4EF0">
        <w:rPr>
          <w:rStyle w:val="StyleBoldUnderline"/>
          <w:highlight w:val="yellow"/>
        </w:rPr>
        <w:t xml:space="preserve">helps to </w:t>
      </w:r>
      <w:r w:rsidRPr="000B3983">
        <w:rPr>
          <w:rStyle w:val="Emphasis"/>
          <w:highlight w:val="yellow"/>
          <w:bdr w:val="single" w:sz="4" w:space="0" w:color="auto"/>
        </w:rPr>
        <w:t xml:space="preserve">tame the </w:t>
      </w:r>
      <w:proofErr w:type="spellStart"/>
      <w:r w:rsidRPr="000B3983">
        <w:rPr>
          <w:rStyle w:val="Emphasis"/>
          <w:highlight w:val="yellow"/>
          <w:bdr w:val="single" w:sz="4" w:space="0" w:color="auto"/>
        </w:rPr>
        <w:t>agon</w:t>
      </w:r>
      <w:proofErr w:type="spellEnd"/>
      <w:r w:rsidRPr="000B3983">
        <w:rPr>
          <w:rStyle w:val="Emphasis"/>
          <w:highlight w:val="yellow"/>
          <w:bdr w:val="single" w:sz="4" w:space="0" w:color="auto"/>
        </w:rPr>
        <w:t xml:space="preserve"> by reintroducing</w:t>
      </w:r>
      <w:r w:rsidRPr="00830A17">
        <w:rPr>
          <w:rStyle w:val="Emphasis"/>
          <w:highlight w:val="yellow"/>
          <w:bdr w:val="single" w:sz="4" w:space="0" w:color="auto"/>
        </w:rPr>
        <w:t xml:space="preserve"> the connection between plurality and deliberation</w:t>
      </w:r>
      <w:r w:rsidRPr="00FB4EF0">
        <w:rPr>
          <w:rStyle w:val="Emphasis"/>
          <w:highlight w:val="yellow"/>
        </w:rPr>
        <w:t>,</w:t>
      </w:r>
      <w:r w:rsidRPr="00EA6241">
        <w:rPr>
          <w:rStyle w:val="Emphasis"/>
        </w:rPr>
        <w:t xml:space="preserve"> by showing how</w:t>
      </w:r>
      <w:r w:rsidRPr="008F0F32">
        <w:rPr>
          <w:rStyle w:val="Emphasis"/>
        </w:rPr>
        <w:t xml:space="preserve"> the activity of </w:t>
      </w:r>
      <w:r w:rsidRPr="00EA6241">
        <w:rPr>
          <w:rStyle w:val="Emphasis"/>
        </w:rPr>
        <w:t>judgment can</w:t>
      </w:r>
      <w:r w:rsidRPr="00EA6241">
        <w:rPr>
          <w:sz w:val="16"/>
        </w:rPr>
        <w:t>,</w:t>
      </w:r>
      <w:r w:rsidRPr="00EA6241">
        <w:rPr>
          <w:sz w:val="16"/>
          <w:highlight w:val="yellow"/>
        </w:rPr>
        <w:t xml:space="preserve"> </w:t>
      </w:r>
      <w:r w:rsidRPr="00EA6241">
        <w:rPr>
          <w:sz w:val="16"/>
        </w:rPr>
        <w:t>potentially</w:t>
      </w:r>
      <w:r w:rsidRPr="008F0F32">
        <w:rPr>
          <w:sz w:val="16"/>
        </w:rPr>
        <w:t xml:space="preserve">, </w:t>
      </w:r>
      <w:r w:rsidRPr="00EA6241">
        <w:rPr>
          <w:rStyle w:val="Emphasis"/>
        </w:rPr>
        <w:t>reveal</w:t>
      </w:r>
      <w:r w:rsidRPr="008F0F32">
        <w:rPr>
          <w:rStyle w:val="Emphasis"/>
        </w:rPr>
        <w:t xml:space="preserve"> to an audience </w:t>
      </w:r>
      <w:r w:rsidRPr="00EA6241">
        <w:rPr>
          <w:rStyle w:val="Emphasis"/>
        </w:rPr>
        <w:t>what they have in common in the process of articulating their differences</w:t>
      </w:r>
      <w:r w:rsidRPr="00FB4EF0">
        <w:rPr>
          <w:sz w:val="16"/>
          <w:highlight w:val="yellow"/>
        </w:rPr>
        <w:t>.</w:t>
      </w:r>
      <w:r w:rsidRPr="008F0F32">
        <w:rPr>
          <w:sz w:val="16"/>
        </w:rPr>
        <w:t xml:space="preserve"> </w:t>
      </w:r>
      <w:r w:rsidRPr="008F0F32">
        <w:rPr>
          <w:rStyle w:val="StyleBoldUnderline"/>
        </w:rPr>
        <w:t>And</w:t>
      </w:r>
      <w:r w:rsidRPr="002776E4">
        <w:rPr>
          <w:rStyle w:val="StyleBoldUnderline"/>
        </w:rPr>
        <w:t xml:space="preserve"> what they have in common</w:t>
      </w:r>
      <w:r w:rsidRPr="008835F3">
        <w:rPr>
          <w:sz w:val="16"/>
        </w:rPr>
        <w:t xml:space="preserve">, contra Aristotle and contemporary </w:t>
      </w:r>
      <w:proofErr w:type="spellStart"/>
      <w:r w:rsidRPr="008835F3">
        <w:rPr>
          <w:sz w:val="16"/>
        </w:rPr>
        <w:t>oommunitarians</w:t>
      </w:r>
      <w:proofErr w:type="spellEnd"/>
      <w:r w:rsidRPr="008835F3">
        <w:rPr>
          <w:sz w:val="16"/>
        </w:rPr>
        <w:t xml:space="preserve">, </w:t>
      </w:r>
      <w:r w:rsidRPr="002776E4">
        <w:rPr>
          <w:rStyle w:val="StyleBoldUnderline"/>
        </w:rPr>
        <w:t>are not purposes per se but the world.</w:t>
      </w:r>
      <w:r w:rsidRPr="00F54333">
        <w:rPr>
          <w:rStyle w:val="Emphasis"/>
        </w:rPr>
        <w:t xml:space="preserve"> </w:t>
      </w:r>
      <w:r w:rsidRPr="00FB4EF0">
        <w:rPr>
          <w:rStyle w:val="Emphasis"/>
          <w:highlight w:val="yellow"/>
        </w:rPr>
        <w:t>Debate, not consensus, constitutes</w:t>
      </w:r>
      <w:r w:rsidRPr="008F0F32">
        <w:rPr>
          <w:rStyle w:val="Emphasis"/>
        </w:rPr>
        <w:t xml:space="preserve"> the essence of </w:t>
      </w:r>
      <w:r w:rsidRPr="00FB4EF0">
        <w:rPr>
          <w:rStyle w:val="Emphasis"/>
          <w:highlight w:val="yellow"/>
        </w:rPr>
        <w:t>political life</w:t>
      </w:r>
      <w:r w:rsidRPr="008835F3">
        <w:rPr>
          <w:sz w:val="16"/>
        </w:rPr>
        <w:t xml:space="preserve">, according to </w:t>
      </w:r>
      <w:proofErr w:type="spellStart"/>
      <w:r w:rsidRPr="008835F3">
        <w:rPr>
          <w:sz w:val="16"/>
        </w:rPr>
        <w:t>Arcndtf</w:t>
      </w:r>
      <w:proofErr w:type="spellEnd"/>
      <w:r w:rsidRPr="008835F3">
        <w:rPr>
          <w:sz w:val="16"/>
        </w:rPr>
        <w:t xml:space="preserve">" The conception of </w:t>
      </w:r>
      <w:r w:rsidRPr="00BD52AA">
        <w:rPr>
          <w:rStyle w:val="StyleBoldUnderline"/>
        </w:rPr>
        <w:t xml:space="preserve">taste </w:t>
      </w:r>
      <w:r w:rsidRPr="00FB4EF0">
        <w:rPr>
          <w:rStyle w:val="StyleBoldUnderline"/>
          <w:highlight w:val="yellow"/>
        </w:rPr>
        <w:t>judgment</w:t>
      </w:r>
      <w:r w:rsidRPr="008835F3">
        <w:rPr>
          <w:sz w:val="16"/>
        </w:rPr>
        <w:t xml:space="preserve"> proposed by Kant </w:t>
      </w:r>
      <w:r w:rsidRPr="00FB4EF0">
        <w:rPr>
          <w:rStyle w:val="Emphasis"/>
          <w:highlight w:val="yellow"/>
        </w:rPr>
        <w:t xml:space="preserve">reopens the space of deliberation threatened by an </w:t>
      </w:r>
      <w:r w:rsidRPr="00F73FD3">
        <w:rPr>
          <w:rStyle w:val="Emphasis"/>
        </w:rPr>
        <w:t xml:space="preserve">overly agonistic </w:t>
      </w:r>
      <w:proofErr w:type="spellStart"/>
      <w:r w:rsidRPr="00FB4EF0">
        <w:rPr>
          <w:rStyle w:val="Emphasis"/>
          <w:highlight w:val="yellow"/>
        </w:rPr>
        <w:t>aestheticization</w:t>
      </w:r>
      <w:proofErr w:type="spellEnd"/>
      <w:r w:rsidRPr="00FB4EF0">
        <w:rPr>
          <w:rStyle w:val="Emphasis"/>
          <w:highlight w:val="yellow"/>
        </w:rPr>
        <w:t xml:space="preserve"> of action but in such a way that consensus</w:t>
      </w:r>
      <w:r w:rsidRPr="002776E4">
        <w:rPr>
          <w:rStyle w:val="Emphasis"/>
        </w:rPr>
        <w:t xml:space="preserve"> and agreement </w:t>
      </w:r>
      <w:r w:rsidRPr="00FB4EF0">
        <w:rPr>
          <w:rStyle w:val="Emphasis"/>
          <w:highlight w:val="yellow"/>
        </w:rPr>
        <w:t xml:space="preserve">are not the Isles of </w:t>
      </w:r>
      <w:r w:rsidRPr="00F73FD3">
        <w:rPr>
          <w:rStyle w:val="Emphasis"/>
        </w:rPr>
        <w:t xml:space="preserve">action and </w:t>
      </w:r>
      <w:r w:rsidRPr="00FB4EF0">
        <w:rPr>
          <w:rStyle w:val="Emphasis"/>
          <w:highlight w:val="yellow"/>
        </w:rPr>
        <w:t xml:space="preserve">judgment but, at best. </w:t>
      </w:r>
      <w:proofErr w:type="gramStart"/>
      <w:r w:rsidRPr="00FB4EF0">
        <w:rPr>
          <w:rStyle w:val="Emphasis"/>
          <w:highlight w:val="yellow"/>
        </w:rPr>
        <w:t>a</w:t>
      </w:r>
      <w:proofErr w:type="gramEnd"/>
      <w:r w:rsidRPr="00FB4EF0">
        <w:rPr>
          <w:rStyle w:val="Emphasis"/>
          <w:highlight w:val="yellow"/>
        </w:rPr>
        <w:t xml:space="preserve"> kind of </w:t>
      </w:r>
      <w:r w:rsidRPr="00FB4EF0">
        <w:rPr>
          <w:rStyle w:val="Emphasis"/>
          <w:highlight w:val="yellow"/>
          <w:bdr w:val="single" w:sz="4" w:space="0" w:color="auto"/>
        </w:rPr>
        <w:t>regulative ideal</w:t>
      </w:r>
      <w:r w:rsidRPr="00BD52AA">
        <w:rPr>
          <w:rStyle w:val="StyleBoldUnderline"/>
        </w:rPr>
        <w:t>.</w:t>
      </w:r>
    </w:p>
    <w:p w:rsidR="005D7E28" w:rsidRPr="008835F3" w:rsidRDefault="005D7E28" w:rsidP="005D7E28">
      <w:pPr>
        <w:rPr>
          <w:sz w:val="16"/>
        </w:rPr>
      </w:pPr>
      <w:r w:rsidRPr="008835F3">
        <w:rPr>
          <w:sz w:val="16"/>
        </w:rPr>
        <w:t xml:space="preserve">The turn to </w:t>
      </w:r>
      <w:r w:rsidRPr="002776E4">
        <w:rPr>
          <w:rStyle w:val="StyleBoldUnderline"/>
        </w:rPr>
        <w:t>Kant</w:t>
      </w:r>
      <w:r w:rsidRPr="008835F3">
        <w:rPr>
          <w:sz w:val="16"/>
        </w:rPr>
        <w:t xml:space="preserve"> thus </w:t>
      </w:r>
      <w:r w:rsidRPr="002776E4">
        <w:rPr>
          <w:rStyle w:val="StyleBoldUnderline"/>
        </w:rPr>
        <w:t xml:space="preserve">enables </w:t>
      </w:r>
      <w:r w:rsidRPr="00BD52AA">
        <w:rPr>
          <w:rStyle w:val="StyleBoldUnderline"/>
        </w:rPr>
        <w:t>Arendt</w:t>
      </w:r>
      <w:r w:rsidRPr="002776E4">
        <w:rPr>
          <w:rStyle w:val="StyleBoldUnderline"/>
        </w:rPr>
        <w:t xml:space="preserve"> to </w:t>
      </w:r>
      <w:r w:rsidRPr="00BD52AA">
        <w:rPr>
          <w:rStyle w:val="StyleBoldUnderline"/>
        </w:rPr>
        <w:t xml:space="preserve">avoid the </w:t>
      </w:r>
      <w:proofErr w:type="spellStart"/>
      <w:r w:rsidRPr="00BD52AA">
        <w:rPr>
          <w:rStyle w:val="StyleBoldUnderline"/>
        </w:rPr>
        <w:t>antipolitical</w:t>
      </w:r>
      <w:proofErr w:type="spellEnd"/>
      <w:r w:rsidRPr="00BD52AA">
        <w:rPr>
          <w:rStyle w:val="StyleBoldUnderline"/>
        </w:rPr>
        <w:t xml:space="preserve"> tendencies</w:t>
      </w:r>
      <w:r w:rsidRPr="002776E4">
        <w:rPr>
          <w:rStyle w:val="StyleBoldUnderline"/>
        </w:rPr>
        <w:t xml:space="preserve"> encountered </w:t>
      </w:r>
      <w:r w:rsidRPr="00BD52AA">
        <w:rPr>
          <w:rStyle w:val="StyleBoldUnderline"/>
        </w:rPr>
        <w:t>in the actor-centered</w:t>
      </w:r>
      <w:r w:rsidRPr="002776E4">
        <w:rPr>
          <w:rStyle w:val="StyleBoldUnderline"/>
        </w:rPr>
        <w:t xml:space="preserve"> version of </w:t>
      </w:r>
      <w:r w:rsidRPr="00BD52AA">
        <w:rPr>
          <w:rStyle w:val="StyleBoldUnderline"/>
        </w:rPr>
        <w:t>agonistic action</w:t>
      </w:r>
      <w:r w:rsidRPr="008835F3">
        <w:rPr>
          <w:sz w:val="16"/>
        </w:rPr>
        <w:t xml:space="preserve">. </w:t>
      </w:r>
      <w:r w:rsidRPr="00BD52AA">
        <w:rPr>
          <w:rStyle w:val="Emphasis"/>
        </w:rPr>
        <w:t>The</w:t>
      </w:r>
      <w:r w:rsidRPr="002776E4">
        <w:rPr>
          <w:rStyle w:val="Emphasis"/>
        </w:rPr>
        <w:t xml:space="preserve"> meaning </w:t>
      </w:r>
      <w:r w:rsidRPr="00BD52AA">
        <w:rPr>
          <w:rStyle w:val="Emphasis"/>
        </w:rPr>
        <w:t>creative</w:t>
      </w:r>
      <w:r>
        <w:rPr>
          <w:rStyle w:val="Emphasis"/>
        </w:rPr>
        <w:t xml:space="preserve"> </w:t>
      </w:r>
      <w:r w:rsidRPr="00BD52AA">
        <w:rPr>
          <w:rStyle w:val="Emphasis"/>
        </w:rPr>
        <w:t>capacity of</w:t>
      </w:r>
      <w:r>
        <w:rPr>
          <w:rStyle w:val="Emphasis"/>
        </w:rPr>
        <w:t xml:space="preserve"> </w:t>
      </w:r>
      <w:proofErr w:type="spellStart"/>
      <w:r w:rsidRPr="008F0F32">
        <w:rPr>
          <w:rStyle w:val="Emphasis"/>
        </w:rPr>
        <w:t>nonsovereign</w:t>
      </w:r>
      <w:proofErr w:type="spellEnd"/>
      <w:r w:rsidRPr="008F0F32">
        <w:rPr>
          <w:rStyle w:val="Emphasis"/>
        </w:rPr>
        <w:t xml:space="preserve"> action </w:t>
      </w:r>
      <w:r w:rsidRPr="00BD52AA">
        <w:rPr>
          <w:rStyle w:val="Emphasis"/>
        </w:rPr>
        <w:t>becomes</w:t>
      </w:r>
      <w:r w:rsidRPr="002776E4">
        <w:rPr>
          <w:rStyle w:val="Emphasis"/>
        </w:rPr>
        <w:t xml:space="preserve"> importantly </w:t>
      </w:r>
      <w:r w:rsidRPr="00BD52AA">
        <w:rPr>
          <w:rStyle w:val="Emphasis"/>
        </w:rPr>
        <w:t>dependent on the audience</w:t>
      </w:r>
      <w:r w:rsidRPr="008835F3">
        <w:rPr>
          <w:sz w:val="16"/>
        </w:rPr>
        <w:t xml:space="preserve">, </w:t>
      </w:r>
      <w:r w:rsidRPr="002776E4">
        <w:rPr>
          <w:rStyle w:val="Emphasis"/>
        </w:rPr>
        <w:t xml:space="preserve">conceived as </w:t>
      </w:r>
      <w:r w:rsidRPr="00BD52AA">
        <w:rPr>
          <w:rStyle w:val="Emphasis"/>
        </w:rPr>
        <w:t xml:space="preserve">a group of deliberating </w:t>
      </w:r>
      <w:r w:rsidRPr="00F54333">
        <w:rPr>
          <w:rStyle w:val="Emphasis"/>
        </w:rPr>
        <w:t>agents</w:t>
      </w:r>
      <w:r>
        <w:rPr>
          <w:rStyle w:val="Emphasis"/>
        </w:rPr>
        <w:t xml:space="preserve"> </w:t>
      </w:r>
      <w:r w:rsidRPr="00F54333">
        <w:rPr>
          <w:rStyle w:val="Emphasis"/>
        </w:rPr>
        <w:t>exercising</w:t>
      </w:r>
      <w:r w:rsidRPr="002776E4">
        <w:rPr>
          <w:rStyle w:val="Emphasis"/>
        </w:rPr>
        <w:t xml:space="preserve"> their capacity for </w:t>
      </w:r>
      <w:r w:rsidRPr="00F54333">
        <w:rPr>
          <w:rStyle w:val="Emphasis"/>
        </w:rPr>
        <w:t>judgment</w:t>
      </w:r>
      <w:r w:rsidRPr="008835F3">
        <w:rPr>
          <w:sz w:val="16"/>
        </w:rPr>
        <w:t xml:space="preserve">. The judgment of appearances or the meaning of action is seen by </w:t>
      </w:r>
      <w:proofErr w:type="spellStart"/>
      <w:r w:rsidRPr="008835F3">
        <w:rPr>
          <w:sz w:val="16"/>
        </w:rPr>
        <w:t>Arcndt</w:t>
      </w:r>
      <w:proofErr w:type="spellEnd"/>
      <w:r w:rsidRPr="008835F3">
        <w:rPr>
          <w:sz w:val="16"/>
        </w:rPr>
        <w:t xml:space="preserve"> as predicated on a twofold “death of the author”: the actor does not create meaning as the artist does a work1 nor can the audience redeem the meaning of action through judgment unless the individuals who constitute it are able to forget themselves. This is not to say that Arendt’s conception of political action and judgment extinguishes the self; rather, it is to </w:t>
      </w:r>
      <w:r w:rsidRPr="008835F3">
        <w:rPr>
          <w:sz w:val="16"/>
        </w:rPr>
        <w:lastRenderedPageBreak/>
        <w:t xml:space="preserve">say that self-coherence is achieved through a process of self-disclosure that is importantly decentered for both actor and judge, for the judging spectator is also engaged in the "sharing of words and deeds” in his capacity as a deliberating agent. As Arendt reminds us, “By his manner of judging, the person discloses to an extent also himself, what kind of person he is, and this disclosure, which is involuntary, gains in validity to the degree that it has liberated itself from merely individual </w:t>
      </w:r>
      <w:proofErr w:type="spellStart"/>
      <w:r w:rsidRPr="008835F3">
        <w:rPr>
          <w:sz w:val="16"/>
        </w:rPr>
        <w:t>idiosyncrasiesm</w:t>
      </w:r>
      <w:proofErr w:type="spellEnd"/>
      <w:r w:rsidRPr="008835F3">
        <w:rPr>
          <w:sz w:val="16"/>
        </w:rPr>
        <w:t>’</w:t>
      </w:r>
    </w:p>
    <w:p w:rsidR="005D7E28" w:rsidRPr="008835F3" w:rsidRDefault="005D7E28" w:rsidP="005D7E28">
      <w:pPr>
        <w:rPr>
          <w:sz w:val="16"/>
        </w:rPr>
      </w:pPr>
      <w:r w:rsidRPr="008835F3">
        <w:rPr>
          <w:sz w:val="16"/>
        </w:rPr>
        <w:t xml:space="preserve">The </w:t>
      </w:r>
      <w:proofErr w:type="spellStart"/>
      <w:r w:rsidRPr="008835F3">
        <w:rPr>
          <w:sz w:val="16"/>
        </w:rPr>
        <w:t>agon</w:t>
      </w:r>
      <w:proofErr w:type="spellEnd"/>
      <w:r w:rsidRPr="008835F3">
        <w:rPr>
          <w:sz w:val="16"/>
        </w:rPr>
        <w:t xml:space="preserve"> is tamed, then, not by retreating from the </w:t>
      </w:r>
      <w:proofErr w:type="spellStart"/>
      <w:r w:rsidRPr="008835F3">
        <w:rPr>
          <w:sz w:val="16"/>
        </w:rPr>
        <w:t>aestheticization</w:t>
      </w:r>
      <w:proofErr w:type="spellEnd"/>
      <w:r w:rsidRPr="008835F3">
        <w:rPr>
          <w:sz w:val="16"/>
        </w:rPr>
        <w:t xml:space="preserve"> of action but by following its anti-Platonic impulse through to the end. </w:t>
      </w:r>
      <w:r w:rsidRPr="002776E4">
        <w:rPr>
          <w:rStyle w:val="StyleBoldUnderline"/>
        </w:rPr>
        <w:t>The</w:t>
      </w:r>
      <w:r w:rsidRPr="008835F3">
        <w:rPr>
          <w:sz w:val="16"/>
        </w:rPr>
        <w:t xml:space="preserve"> "completion" of the </w:t>
      </w:r>
      <w:r w:rsidRPr="002776E4">
        <w:rPr>
          <w:rStyle w:val="StyleBoldUnderline"/>
        </w:rPr>
        <w:t>theory</w:t>
      </w:r>
      <w:r w:rsidRPr="008835F3">
        <w:rPr>
          <w:sz w:val="16"/>
        </w:rPr>
        <w:t xml:space="preserve"> of action by a Kant-inspired theory of judgment retains </w:t>
      </w:r>
      <w:r w:rsidRPr="002776E4">
        <w:rPr>
          <w:rStyle w:val="StyleBoldUnderline"/>
        </w:rPr>
        <w:t>the focus on action as something heroic</w:t>
      </w:r>
      <w:r w:rsidRPr="008835F3">
        <w:rPr>
          <w:sz w:val="16"/>
        </w:rPr>
        <w:t xml:space="preserve"> or extraordinary, as beyond</w:t>
      </w:r>
    </w:p>
    <w:p w:rsidR="005D7E28" w:rsidRPr="008835F3" w:rsidRDefault="005D7E28" w:rsidP="005D7E28">
      <w:pPr>
        <w:rPr>
          <w:sz w:val="16"/>
        </w:rPr>
      </w:pPr>
      <w:proofErr w:type="gramStart"/>
      <w:r w:rsidRPr="008835F3">
        <w:rPr>
          <w:sz w:val="16"/>
        </w:rPr>
        <w:t>good</w:t>
      </w:r>
      <w:proofErr w:type="gramEnd"/>
      <w:r w:rsidRPr="008835F3">
        <w:rPr>
          <w:sz w:val="16"/>
        </w:rPr>
        <w:t xml:space="preserve"> and evil. It does so, however, </w:t>
      </w:r>
      <w:r w:rsidRPr="002776E4">
        <w:rPr>
          <w:rStyle w:val="StyleBoldUnderline"/>
        </w:rPr>
        <w:t xml:space="preserve">by </w:t>
      </w:r>
      <w:r w:rsidRPr="002776E4">
        <w:rPr>
          <w:rStyle w:val="Emphasis"/>
        </w:rPr>
        <w:t>shifting the emphasis from world- and self-creation to the world-illuminating power of “great" words</w:t>
      </w:r>
      <w:r w:rsidRPr="008835F3">
        <w:rPr>
          <w:sz w:val="16"/>
        </w:rPr>
        <w:t xml:space="preserve"> and deeds, to [he beauty of such action. As a public phenomenon, the beautiful can only be confirmed in its being by an audience animated by a care for the world. The difference between Arendt’s </w:t>
      </w:r>
      <w:proofErr w:type="spellStart"/>
      <w:r w:rsidRPr="008835F3">
        <w:rPr>
          <w:sz w:val="16"/>
        </w:rPr>
        <w:t>aesthcticization</w:t>
      </w:r>
      <w:proofErr w:type="spellEnd"/>
      <w:r w:rsidRPr="008835F3">
        <w:rPr>
          <w:sz w:val="16"/>
        </w:rPr>
        <w:t xml:space="preserve"> of politics and Nietzsche's </w:t>
      </w:r>
      <w:proofErr w:type="spellStart"/>
      <w:r w:rsidRPr="008835F3">
        <w:rPr>
          <w:sz w:val="16"/>
        </w:rPr>
        <w:t>aestheticizatjon</w:t>
      </w:r>
      <w:proofErr w:type="spellEnd"/>
      <w:r w:rsidRPr="008835F3">
        <w:rPr>
          <w:sz w:val="16"/>
        </w:rPr>
        <w:t xml:space="preserve"> of life is nowhere clearer than in the connection that Arendt draws between greatness and beauty in "The Crisis in Culture":</w:t>
      </w:r>
    </w:p>
    <w:p w:rsidR="005D7E28" w:rsidRPr="008835F3" w:rsidRDefault="005D7E28" w:rsidP="005D7E28">
      <w:pPr>
        <w:rPr>
          <w:sz w:val="16"/>
          <w:szCs w:val="16"/>
        </w:rPr>
      </w:pPr>
      <w:r w:rsidRPr="008835F3">
        <w:rPr>
          <w:sz w:val="16"/>
          <w:szCs w:val="16"/>
        </w:rPr>
        <w:t xml:space="preserve">Generally speaking, culture indicates that the public realm, which is rendered politically secure by men </w:t>
      </w:r>
      <w:proofErr w:type="spellStart"/>
      <w:r w:rsidRPr="008835F3">
        <w:rPr>
          <w:sz w:val="16"/>
          <w:szCs w:val="16"/>
        </w:rPr>
        <w:t>ofaction</w:t>
      </w:r>
      <w:proofErr w:type="spellEnd"/>
      <w:r w:rsidRPr="008835F3">
        <w:rPr>
          <w:sz w:val="16"/>
          <w:szCs w:val="16"/>
        </w:rPr>
        <w:t xml:space="preserve">, offers its space of display to those things whose essence it is to appear and to be beautiful. </w:t>
      </w:r>
      <w:proofErr w:type="gramStart"/>
      <w:r w:rsidRPr="008835F3">
        <w:rPr>
          <w:sz w:val="16"/>
          <w:szCs w:val="16"/>
        </w:rPr>
        <w:t>In other words.</w:t>
      </w:r>
      <w:proofErr w:type="gramEnd"/>
      <w:r w:rsidRPr="008835F3">
        <w:rPr>
          <w:sz w:val="16"/>
          <w:szCs w:val="16"/>
        </w:rPr>
        <w:t xml:space="preserve"> </w:t>
      </w:r>
      <w:proofErr w:type="gramStart"/>
      <w:r w:rsidRPr="008835F3">
        <w:rPr>
          <w:sz w:val="16"/>
          <w:szCs w:val="16"/>
        </w:rPr>
        <w:t>culture</w:t>
      </w:r>
      <w:proofErr w:type="gramEnd"/>
      <w:r w:rsidRPr="008835F3">
        <w:rPr>
          <w:sz w:val="16"/>
          <w:szCs w:val="16"/>
        </w:rPr>
        <w:t xml:space="preserve"> indicates that an and politics. </w:t>
      </w:r>
      <w:proofErr w:type="gramStart"/>
      <w:r w:rsidRPr="008835F3">
        <w:rPr>
          <w:sz w:val="16"/>
          <w:szCs w:val="16"/>
        </w:rPr>
        <w:t>their</w:t>
      </w:r>
      <w:proofErr w:type="gramEnd"/>
      <w:r w:rsidRPr="008835F3">
        <w:rPr>
          <w:sz w:val="16"/>
          <w:szCs w:val="16"/>
        </w:rPr>
        <w:t xml:space="preserve"> conflicts and tensions notwithstanding. </w:t>
      </w:r>
      <w:proofErr w:type="gramStart"/>
      <w:r w:rsidRPr="008835F3">
        <w:rPr>
          <w:sz w:val="16"/>
          <w:szCs w:val="16"/>
        </w:rPr>
        <w:t>are</w:t>
      </w:r>
      <w:proofErr w:type="gramEnd"/>
      <w:r w:rsidRPr="008835F3">
        <w:rPr>
          <w:sz w:val="16"/>
          <w:szCs w:val="16"/>
        </w:rPr>
        <w:t xml:space="preserve"> interrelated and even mutually dependent. Seen against the </w:t>
      </w:r>
      <w:proofErr w:type="spellStart"/>
      <w:r w:rsidRPr="008835F3">
        <w:rPr>
          <w:sz w:val="16"/>
          <w:szCs w:val="16"/>
        </w:rPr>
        <w:t>blckground</w:t>
      </w:r>
      <w:proofErr w:type="spellEnd"/>
      <w:r w:rsidRPr="008835F3">
        <w:rPr>
          <w:sz w:val="16"/>
          <w:szCs w:val="16"/>
        </w:rPr>
        <w:t xml:space="preserve"> of political experiences and of activities which, if left to </w:t>
      </w:r>
      <w:proofErr w:type="gramStart"/>
      <w:r w:rsidRPr="008835F3">
        <w:rPr>
          <w:sz w:val="16"/>
          <w:szCs w:val="16"/>
        </w:rPr>
        <w:t>themselves</w:t>
      </w:r>
      <w:proofErr w:type="gramEnd"/>
      <w:r w:rsidRPr="008835F3">
        <w:rPr>
          <w:sz w:val="16"/>
          <w:szCs w:val="16"/>
        </w:rPr>
        <w:t xml:space="preserve">, come and go without leaving any trace in the world, beauty is the manifestation </w:t>
      </w:r>
      <w:proofErr w:type="spellStart"/>
      <w:r w:rsidRPr="008835F3">
        <w:rPr>
          <w:sz w:val="16"/>
          <w:szCs w:val="16"/>
        </w:rPr>
        <w:t>ofimpcrishability</w:t>
      </w:r>
      <w:proofErr w:type="spellEnd"/>
      <w:r w:rsidRPr="008835F3">
        <w:rPr>
          <w:sz w:val="16"/>
          <w:szCs w:val="16"/>
        </w:rPr>
        <w:t xml:space="preserve">. The fleeting greatness of word and deed can endure to the extent that beauty is bestowed upon it </w:t>
      </w:r>
      <w:proofErr w:type="spellStart"/>
      <w:r w:rsidRPr="008835F3">
        <w:rPr>
          <w:sz w:val="16"/>
          <w:szCs w:val="16"/>
        </w:rPr>
        <w:t>Mthout</w:t>
      </w:r>
      <w:proofErr w:type="spellEnd"/>
      <w:r w:rsidRPr="008835F3">
        <w:rPr>
          <w:sz w:val="16"/>
          <w:szCs w:val="16"/>
        </w:rPr>
        <w:t xml:space="preserve"> the beauty, that is, the radiant glory in which potential immortality is made manifest in the human world, all human life would be futile and no greatness could endure.</w:t>
      </w:r>
    </w:p>
    <w:p w:rsidR="005D7E28" w:rsidRPr="008835F3" w:rsidRDefault="005D7E28" w:rsidP="005D7E28">
      <w:pPr>
        <w:rPr>
          <w:sz w:val="16"/>
        </w:rPr>
      </w:pPr>
      <w:proofErr w:type="spellStart"/>
      <w:r w:rsidRPr="008835F3">
        <w:rPr>
          <w:sz w:val="16"/>
        </w:rPr>
        <w:t>Arendtian</w:t>
      </w:r>
      <w:proofErr w:type="spellEnd"/>
      <w:r w:rsidRPr="008835F3">
        <w:rPr>
          <w:sz w:val="16"/>
        </w:rPr>
        <w:t xml:space="preserve"> aestheticism, an </w:t>
      </w:r>
      <w:r w:rsidRPr="002776E4">
        <w:rPr>
          <w:rStyle w:val="StyleBoldUnderline"/>
        </w:rPr>
        <w:t xml:space="preserve">aestheticism predicated on a love of the world and which admires great action because it possesses a beauty that illuminates the world, is critically different from </w:t>
      </w:r>
      <w:proofErr w:type="spellStart"/>
      <w:r w:rsidRPr="002776E4">
        <w:rPr>
          <w:rStyle w:val="StyleBoldUnderline"/>
        </w:rPr>
        <w:t>Nietzschean</w:t>
      </w:r>
      <w:proofErr w:type="spellEnd"/>
      <w:r w:rsidRPr="002776E4">
        <w:rPr>
          <w:rStyle w:val="StyleBoldUnderline"/>
        </w:rPr>
        <w:t xml:space="preserve"> aestheticism, the aestheticism of the artist</w:t>
      </w:r>
      <w:r w:rsidRPr="008835F3">
        <w:rPr>
          <w:sz w:val="16"/>
        </w:rPr>
        <w:t xml:space="preserve">. A persistent theme in Arendt's writing, one parallel to her emphasis on the tension between philosophy and politics, concerns the conflict between art and politics.157 </w:t>
      </w:r>
      <w:r w:rsidRPr="002776E4">
        <w:rPr>
          <w:rStyle w:val="StyleBoldUnderline"/>
        </w:rPr>
        <w:t xml:space="preserve">This conflict does not emerge out </w:t>
      </w:r>
      <w:r w:rsidRPr="008835F3">
        <w:rPr>
          <w:sz w:val="16"/>
        </w:rPr>
        <w:t xml:space="preserve">of the phenomenology of </w:t>
      </w:r>
      <w:r w:rsidRPr="002776E4">
        <w:rPr>
          <w:rStyle w:val="StyleBoldUnderline"/>
        </w:rPr>
        <w:t>art versus</w:t>
      </w:r>
      <w:r w:rsidRPr="008835F3">
        <w:rPr>
          <w:sz w:val="16"/>
        </w:rPr>
        <w:t xml:space="preserve"> that of </w:t>
      </w:r>
      <w:r w:rsidRPr="002776E4">
        <w:rPr>
          <w:rStyle w:val="StyleBoldUnderline"/>
        </w:rPr>
        <w:t>political action</w:t>
      </w:r>
      <w:r w:rsidRPr="008835F3">
        <w:rPr>
          <w:sz w:val="16"/>
        </w:rPr>
        <w:t xml:space="preserve">; as we have seen, Arendt thinks </w:t>
      </w:r>
      <w:r w:rsidRPr="002776E4">
        <w:rPr>
          <w:rStyle w:val="StyleBoldUnderline"/>
        </w:rPr>
        <w:t>both are importantly similar</w:t>
      </w:r>
      <w:r w:rsidRPr="008835F3">
        <w:rPr>
          <w:sz w:val="16"/>
        </w:rPr>
        <w:t xml:space="preserve">. </w:t>
      </w:r>
      <w:r w:rsidRPr="002776E4">
        <w:rPr>
          <w:rStyle w:val="Emphasis"/>
        </w:rPr>
        <w:t xml:space="preserve">Rather, the conflict centers on the mentality of the artist versus that of the political actor. </w:t>
      </w:r>
      <w:r w:rsidRPr="002776E4">
        <w:rPr>
          <w:rStyle w:val="StyleBoldUnderline"/>
        </w:rPr>
        <w:t>The artist</w:t>
      </w:r>
      <w:r w:rsidRPr="008835F3">
        <w:rPr>
          <w:sz w:val="16"/>
        </w:rPr>
        <w:t xml:space="preserve"> is, according to Arendt, a species of homo </w:t>
      </w:r>
      <w:proofErr w:type="spellStart"/>
      <w:r w:rsidRPr="008835F3">
        <w:rPr>
          <w:sz w:val="16"/>
        </w:rPr>
        <w:t>faber</w:t>
      </w:r>
      <w:proofErr w:type="spellEnd"/>
      <w:r w:rsidRPr="008835F3">
        <w:rPr>
          <w:sz w:val="16"/>
        </w:rPr>
        <w:t xml:space="preserve">, who characteristically </w:t>
      </w:r>
      <w:r w:rsidRPr="002776E4">
        <w:rPr>
          <w:rStyle w:val="StyleBoldUnderline"/>
        </w:rPr>
        <w:t>views the world in terms of means and ends</w:t>
      </w:r>
      <w:r w:rsidRPr="008835F3">
        <w:rPr>
          <w:sz w:val="16"/>
        </w:rPr>
        <w:t xml:space="preserve">. </w:t>
      </w:r>
      <w:r w:rsidRPr="002776E4">
        <w:rPr>
          <w:rStyle w:val="StyleBoldUnderline"/>
        </w:rPr>
        <w:t>He is unable to conceive praxis independently</w:t>
      </w:r>
      <w:r w:rsidRPr="008835F3">
        <w:rPr>
          <w:sz w:val="16"/>
        </w:rPr>
        <w:t xml:space="preserve"> of </w:t>
      </w:r>
      <w:proofErr w:type="spellStart"/>
      <w:r w:rsidRPr="008835F3">
        <w:rPr>
          <w:sz w:val="16"/>
        </w:rPr>
        <w:t>poiesis</w:t>
      </w:r>
      <w:proofErr w:type="spellEnd"/>
      <w:r w:rsidRPr="008835F3">
        <w:rPr>
          <w:sz w:val="16"/>
        </w:rPr>
        <w:t xml:space="preserve">: </w:t>
      </w:r>
      <w:r w:rsidRPr="002776E4">
        <w:rPr>
          <w:rStyle w:val="StyleBoldUnderline"/>
        </w:rPr>
        <w:t>the work always retains priority over the activity itself</w:t>
      </w:r>
      <w:r w:rsidRPr="008835F3">
        <w:rPr>
          <w:sz w:val="16"/>
        </w:rPr>
        <w:t xml:space="preserve">. </w:t>
      </w:r>
      <w:r w:rsidRPr="002776E4">
        <w:rPr>
          <w:rStyle w:val="StyleBoldUnderline"/>
        </w:rPr>
        <w:t>The result is that performance is denigrated, action misconceived</w:t>
      </w:r>
      <w:r w:rsidRPr="008835F3">
        <w:rPr>
          <w:sz w:val="16"/>
        </w:rPr>
        <w:t>.</w:t>
      </w:r>
    </w:p>
    <w:p w:rsidR="005D7E28" w:rsidRPr="008F0F32" w:rsidRDefault="005D7E28" w:rsidP="005D7E28">
      <w:pPr>
        <w:rPr>
          <w:sz w:val="16"/>
          <w:szCs w:val="16"/>
        </w:rPr>
      </w:pPr>
      <w:r w:rsidRPr="008835F3">
        <w:rPr>
          <w:sz w:val="16"/>
          <w:szCs w:val="16"/>
        </w:rPr>
        <w:t xml:space="preserve">Nietzsche, of course, has even less use for homo </w:t>
      </w:r>
      <w:proofErr w:type="spellStart"/>
      <w:r w:rsidRPr="008835F3">
        <w:rPr>
          <w:sz w:val="16"/>
          <w:szCs w:val="16"/>
        </w:rPr>
        <w:t>faber</w:t>
      </w:r>
      <w:proofErr w:type="spellEnd"/>
      <w:r w:rsidRPr="008835F3">
        <w:rPr>
          <w:sz w:val="16"/>
          <w:szCs w:val="16"/>
        </w:rPr>
        <w:t xml:space="preserve"> than Arendt, who takes pains to voice her criticism not against making as such but against the universalization </w:t>
      </w:r>
      <w:proofErr w:type="spellStart"/>
      <w:r w:rsidRPr="008835F3">
        <w:rPr>
          <w:sz w:val="16"/>
          <w:szCs w:val="16"/>
        </w:rPr>
        <w:t>ol'a</w:t>
      </w:r>
      <w:proofErr w:type="spellEnd"/>
      <w:r w:rsidRPr="008835F3">
        <w:rPr>
          <w:sz w:val="16"/>
          <w:szCs w:val="16"/>
        </w:rPr>
        <w:t xml:space="preserve"> particular attitude. Nevertheless, if we take an </w:t>
      </w:r>
      <w:proofErr w:type="spellStart"/>
      <w:r w:rsidRPr="008835F3">
        <w:rPr>
          <w:sz w:val="16"/>
          <w:szCs w:val="16"/>
        </w:rPr>
        <w:t>Arendtian</w:t>
      </w:r>
      <w:proofErr w:type="spellEnd"/>
      <w:r w:rsidRPr="008835F3">
        <w:rPr>
          <w:sz w:val="16"/>
          <w:szCs w:val="16"/>
        </w:rPr>
        <w:t xml:space="preserve"> perspective, it is clear that N </w:t>
      </w:r>
      <w:proofErr w:type="spellStart"/>
      <w:r w:rsidRPr="008835F3">
        <w:rPr>
          <w:sz w:val="16"/>
          <w:szCs w:val="16"/>
        </w:rPr>
        <w:t>ictzsche</w:t>
      </w:r>
      <w:proofErr w:type="spellEnd"/>
      <w:r w:rsidRPr="008835F3">
        <w:rPr>
          <w:sz w:val="16"/>
          <w:szCs w:val="16"/>
        </w:rPr>
        <w:t xml:space="preserve">, the artist-philosopher, must be counted among those </w:t>
      </w:r>
      <w:r w:rsidRPr="008F0F32">
        <w:rPr>
          <w:sz w:val="16"/>
          <w:szCs w:val="16"/>
        </w:rPr>
        <w:t xml:space="preserve">who “fall into the common error of regarding the state or </w:t>
      </w:r>
      <w:proofErr w:type="spellStart"/>
      <w:r w:rsidRPr="008F0F32">
        <w:rPr>
          <w:sz w:val="16"/>
          <w:szCs w:val="16"/>
        </w:rPr>
        <w:t>govemmenl</w:t>
      </w:r>
      <w:proofErr w:type="spellEnd"/>
      <w:r w:rsidRPr="008F0F32">
        <w:rPr>
          <w:sz w:val="16"/>
          <w:szCs w:val="16"/>
        </w:rPr>
        <w:t xml:space="preserve"> as a work of art,” as an expression of a form-giving will to power)” The Republic stands as the initiator of the state as “collective masterpiece," as artwork, trope. The fact that Plato launched this metaphor in terms of what </w:t>
      </w:r>
      <w:proofErr w:type="spellStart"/>
      <w:r w:rsidRPr="008F0F32">
        <w:rPr>
          <w:sz w:val="16"/>
          <w:szCs w:val="16"/>
        </w:rPr>
        <w:t>Lacoue-Labarthe</w:t>
      </w:r>
      <w:proofErr w:type="spellEnd"/>
      <w:r w:rsidRPr="008F0F32">
        <w:rPr>
          <w:sz w:val="16"/>
          <w:szCs w:val="16"/>
        </w:rPr>
        <w:t xml:space="preserve"> calls a “</w:t>
      </w:r>
      <w:proofErr w:type="spellStart"/>
      <w:r w:rsidRPr="008F0F32">
        <w:rPr>
          <w:sz w:val="16"/>
          <w:szCs w:val="16"/>
        </w:rPr>
        <w:t>mimetology</w:t>
      </w:r>
      <w:proofErr w:type="spellEnd"/>
      <w:r w:rsidRPr="008F0F32">
        <w:rPr>
          <w:sz w:val="16"/>
          <w:szCs w:val="16"/>
        </w:rPr>
        <w:t>,” while Nietzsche</w:t>
      </w:r>
    </w:p>
    <w:p w:rsidR="005D7E28" w:rsidRPr="002776E4" w:rsidRDefault="005D7E28" w:rsidP="005D7E28">
      <w:pPr>
        <w:rPr>
          <w:rStyle w:val="StyleBoldUnderline"/>
        </w:rPr>
      </w:pPr>
      <w:r w:rsidRPr="008F0F32">
        <w:rPr>
          <w:sz w:val="16"/>
        </w:rPr>
        <w:t xml:space="preserve">repudiates again and again all metaphors of correspondence or </w:t>
      </w:r>
      <w:proofErr w:type="spellStart"/>
      <w:r w:rsidRPr="008F0F32">
        <w:rPr>
          <w:sz w:val="16"/>
        </w:rPr>
        <w:t>adequation</w:t>
      </w:r>
      <w:proofErr w:type="spellEnd"/>
      <w:r w:rsidRPr="008F0F32">
        <w:rPr>
          <w:sz w:val="16"/>
        </w:rPr>
        <w:t xml:space="preserve">, does not alter their fundamental agreement: both regard action not as essentially performance but as making.I59 </w:t>
      </w:r>
      <w:proofErr w:type="spellStart"/>
      <w:r w:rsidRPr="008F0F32">
        <w:rPr>
          <w:sz w:val="16"/>
        </w:rPr>
        <w:t>Poiesis</w:t>
      </w:r>
      <w:proofErr w:type="spellEnd"/>
      <w:r w:rsidRPr="008F0F32">
        <w:rPr>
          <w:sz w:val="16"/>
        </w:rPr>
        <w:t xml:space="preserve"> has a radically different </w:t>
      </w:r>
      <w:proofErr w:type="spellStart"/>
      <w:r w:rsidRPr="008F0F32">
        <w:rPr>
          <w:sz w:val="16"/>
        </w:rPr>
        <w:t>connounion</w:t>
      </w:r>
      <w:proofErr w:type="spellEnd"/>
      <w:r w:rsidRPr="008F0F32">
        <w:rPr>
          <w:sz w:val="16"/>
        </w:rPr>
        <w:t xml:space="preserve"> for Nietzsche, to be sure, but the activity of self-fashioning and self-overcoming does not overturn the Platonic paradigm so much as bring it to closure. Nietzsche may explode the notion of </w:t>
      </w:r>
      <w:proofErr w:type="spellStart"/>
      <w:r w:rsidRPr="008F0F32">
        <w:rPr>
          <w:sz w:val="16"/>
        </w:rPr>
        <w:t>telos</w:t>
      </w:r>
      <w:proofErr w:type="spellEnd"/>
      <w:r w:rsidRPr="008F0F32">
        <w:rPr>
          <w:sz w:val="16"/>
        </w:rPr>
        <w:t xml:space="preserve"> in its classical sense, but the model of the work retains its significance. Thus despite the importance of his anti-Platonism to the project of </w:t>
      </w:r>
      <w:proofErr w:type="spellStart"/>
      <w:r w:rsidRPr="008F0F32">
        <w:rPr>
          <w:sz w:val="16"/>
        </w:rPr>
        <w:t>dcconstructing</w:t>
      </w:r>
      <w:proofErr w:type="spellEnd"/>
      <w:r w:rsidRPr="008F0F32">
        <w:rPr>
          <w:sz w:val="16"/>
        </w:rPr>
        <w:t xml:space="preserve"> the tradition’s model of action, his contribution to the thinking of plurality and difference in apolitical way is subject to a crucial limitation. </w:t>
      </w:r>
      <w:proofErr w:type="gramStart"/>
      <w:r w:rsidRPr="008F0F32">
        <w:rPr>
          <w:rStyle w:val="StyleBoldUnderline"/>
        </w:rPr>
        <w:t>Thought</w:t>
      </w:r>
      <w:r w:rsidRPr="008F0F32">
        <w:rPr>
          <w:sz w:val="16"/>
        </w:rPr>
        <w:t xml:space="preserve"> essentially </w:t>
      </w:r>
      <w:r w:rsidRPr="008F0F32">
        <w:rPr>
          <w:rStyle w:val="StyleBoldUnderline"/>
        </w:rPr>
        <w:t>in terms of an “aesthetics of existence,"</w:t>
      </w:r>
      <w:r w:rsidRPr="008F0F32">
        <w:rPr>
          <w:sz w:val="16"/>
        </w:rPr>
        <w:t xml:space="preserve"> in terms of a project of self-fashioning freed from any </w:t>
      </w:r>
      <w:proofErr w:type="spellStart"/>
      <w:r w:rsidRPr="008F0F32">
        <w:rPr>
          <w:sz w:val="16"/>
        </w:rPr>
        <w:t>telos</w:t>
      </w:r>
      <w:proofErr w:type="spellEnd"/>
      <w:r w:rsidRPr="008F0F32">
        <w:rPr>
          <w:sz w:val="16"/>
        </w:rPr>
        <w:t xml:space="preserve">, </w:t>
      </w:r>
      <w:r w:rsidRPr="00FB4EF0">
        <w:rPr>
          <w:rStyle w:val="StyleBoldUnderline"/>
          <w:highlight w:val="yellow"/>
        </w:rPr>
        <w:t>the positively valorized notion of difference</w:t>
      </w:r>
      <w:r w:rsidRPr="008F0F32">
        <w:rPr>
          <w:sz w:val="16"/>
        </w:rPr>
        <w:t xml:space="preserve"> proposed by Nietzsche </w:t>
      </w:r>
      <w:r w:rsidRPr="008F0F32">
        <w:rPr>
          <w:rStyle w:val="StyleBoldUnderline"/>
        </w:rPr>
        <w:t>remains poetic</w:t>
      </w:r>
      <w:r w:rsidRPr="008F0F32">
        <w:rPr>
          <w:sz w:val="16"/>
        </w:rPr>
        <w:t>.</w:t>
      </w:r>
      <w:proofErr w:type="gramEnd"/>
      <w:r w:rsidRPr="008F0F32">
        <w:rPr>
          <w:sz w:val="16"/>
        </w:rPr>
        <w:t xml:space="preserve"> Like the activity of the artist</w:t>
      </w:r>
      <w:r w:rsidRPr="008F0F32">
        <w:rPr>
          <w:rStyle w:val="Emphasis"/>
        </w:rPr>
        <w:t>, it “</w:t>
      </w:r>
      <w:r w:rsidRPr="00FB4EF0">
        <w:rPr>
          <w:rStyle w:val="Emphasis"/>
          <w:highlight w:val="yellow"/>
        </w:rPr>
        <w:t>must be isolated from the public</w:t>
      </w:r>
      <w:r w:rsidRPr="008F0F32">
        <w:rPr>
          <w:sz w:val="16"/>
        </w:rPr>
        <w:t>, must be sheltered and concealed from it</w:t>
      </w:r>
      <w:proofErr w:type="gramStart"/>
      <w:r w:rsidRPr="008F0F32">
        <w:rPr>
          <w:sz w:val="16"/>
        </w:rPr>
        <w:t xml:space="preserve">“ </w:t>
      </w:r>
      <w:r w:rsidRPr="00FB4EF0">
        <w:rPr>
          <w:rStyle w:val="StyleBoldUnderline"/>
          <w:highlight w:val="yellow"/>
        </w:rPr>
        <w:t>if</w:t>
      </w:r>
      <w:proofErr w:type="gramEnd"/>
      <w:r w:rsidRPr="00FB4EF0">
        <w:rPr>
          <w:rStyle w:val="StyleBoldUnderline"/>
          <w:highlight w:val="yellow"/>
        </w:rPr>
        <w:t xml:space="preserve"> it is to achieve adequate </w:t>
      </w:r>
      <w:proofErr w:type="spellStart"/>
      <w:r w:rsidRPr="00FB4EF0">
        <w:rPr>
          <w:rStyle w:val="StyleBoldUnderline"/>
          <w:highlight w:val="yellow"/>
        </w:rPr>
        <w:t>expression</w:t>
      </w:r>
      <w:r w:rsidRPr="00FB4EF0">
        <w:rPr>
          <w:sz w:val="16"/>
          <w:highlight w:val="yellow"/>
        </w:rPr>
        <w:t>.</w:t>
      </w:r>
      <w:r w:rsidRPr="008F0F32">
        <w:rPr>
          <w:sz w:val="16"/>
        </w:rPr>
        <w:t>“J</w:t>
      </w:r>
      <w:proofErr w:type="spellEnd"/>
      <w:r w:rsidRPr="008F0F32">
        <w:rPr>
          <w:sz w:val="16"/>
        </w:rPr>
        <w:t xml:space="preserve"> </w:t>
      </w:r>
      <w:r w:rsidRPr="00FB4EF0">
        <w:rPr>
          <w:rStyle w:val="StyleBoldUnderline"/>
          <w:highlight w:val="yellow"/>
        </w:rPr>
        <w:t>The</w:t>
      </w:r>
      <w:r w:rsidRPr="008F0F32">
        <w:rPr>
          <w:rStyle w:val="StyleBoldUnderline"/>
        </w:rPr>
        <w:t xml:space="preserve"> </w:t>
      </w:r>
      <w:r w:rsidRPr="00F73FD3">
        <w:rPr>
          <w:rStyle w:val="StyleBoldUnderline"/>
          <w:highlight w:val="yellow"/>
        </w:rPr>
        <w:t>poetic</w:t>
      </w:r>
      <w:r w:rsidRPr="008F0F32">
        <w:rPr>
          <w:rStyle w:val="StyleBoldUnderline"/>
        </w:rPr>
        <w:t xml:space="preserve">, </w:t>
      </w:r>
      <w:r w:rsidRPr="008F0F32">
        <w:rPr>
          <w:sz w:val="16"/>
        </w:rPr>
        <w:t xml:space="preserve">ultimately </w:t>
      </w:r>
      <w:r w:rsidRPr="00F73FD3">
        <w:rPr>
          <w:rStyle w:val="StyleBoldUnderline"/>
        </w:rPr>
        <w:t xml:space="preserve">anti theatrical </w:t>
      </w:r>
      <w:r w:rsidRPr="00FB4EF0">
        <w:rPr>
          <w:rStyle w:val="StyleBoldUnderline"/>
          <w:highlight w:val="yellow"/>
        </w:rPr>
        <w:t>framework</w:t>
      </w:r>
      <w:r w:rsidRPr="008F0F32">
        <w:rPr>
          <w:sz w:val="16"/>
        </w:rPr>
        <w:t xml:space="preserve"> assumed by Nietzsche </w:t>
      </w:r>
      <w:r w:rsidRPr="00FB4EF0">
        <w:rPr>
          <w:rStyle w:val="StyleBoldUnderline"/>
          <w:highlight w:val="yellow"/>
        </w:rPr>
        <w:t xml:space="preserve">prohibits the </w:t>
      </w:r>
      <w:proofErr w:type="spellStart"/>
      <w:r w:rsidRPr="00FB4EF0">
        <w:rPr>
          <w:rStyle w:val="StyleBoldUnderline"/>
          <w:highlight w:val="yellow"/>
        </w:rPr>
        <w:t>Arendtian</w:t>
      </w:r>
      <w:proofErr w:type="spellEnd"/>
      <w:r w:rsidRPr="00FB4EF0">
        <w:rPr>
          <w:rStyle w:val="StyleBoldUnderline"/>
          <w:highlight w:val="yellow"/>
        </w:rPr>
        <w:t xml:space="preserve"> thought that </w:t>
      </w:r>
      <w:r w:rsidRPr="00FB4EF0">
        <w:rPr>
          <w:rStyle w:val="Emphasis"/>
          <w:highlight w:val="yellow"/>
        </w:rPr>
        <w:t>under certain very specific conditions</w:t>
      </w:r>
      <w:r w:rsidRPr="00FB4EF0">
        <w:rPr>
          <w:rStyle w:val="StyleBoldUnderline"/>
          <w:highlight w:val="yellow"/>
        </w:rPr>
        <w:t>, it is precisely the public realm which is constituted by plurality</w:t>
      </w:r>
      <w:r w:rsidRPr="008F0F32">
        <w:rPr>
          <w:rStyle w:val="StyleBoldUnderline"/>
        </w:rPr>
        <w:t xml:space="preserve"> and </w:t>
      </w:r>
      <w:r w:rsidRPr="00FB4EF0">
        <w:rPr>
          <w:rStyle w:val="StyleBoldUnderline"/>
          <w:highlight w:val="yellow"/>
        </w:rPr>
        <w:t>which enables the</w:t>
      </w:r>
      <w:r w:rsidRPr="008F0F32">
        <w:rPr>
          <w:rStyle w:val="StyleBoldUnderline"/>
        </w:rPr>
        <w:t xml:space="preserve"> fullest, </w:t>
      </w:r>
      <w:r w:rsidRPr="00FB4EF0">
        <w:rPr>
          <w:rStyle w:val="Emphasis"/>
          <w:highlight w:val="yellow"/>
        </w:rPr>
        <w:t>most articulated expression of difference</w:t>
      </w:r>
      <w:r w:rsidRPr="008F0F32">
        <w:rPr>
          <w:rStyle w:val="StyleBoldUnderline"/>
        </w:rPr>
        <w:t>.</w:t>
      </w:r>
    </w:p>
    <w:p w:rsidR="005D7E28" w:rsidRDefault="005D7E28" w:rsidP="005D7E28">
      <w:pPr>
        <w:tabs>
          <w:tab w:val="left" w:pos="11219"/>
        </w:tabs>
      </w:pPr>
      <w:r>
        <w:t>CONCLUSION</w:t>
      </w:r>
      <w:r>
        <w:tab/>
      </w:r>
    </w:p>
    <w:p w:rsidR="005D7E28" w:rsidRPr="00BD52AA" w:rsidRDefault="005D7E28" w:rsidP="005D7E28">
      <w:pPr>
        <w:rPr>
          <w:sz w:val="16"/>
        </w:rPr>
      </w:pPr>
      <w:r w:rsidRPr="002776E4">
        <w:rPr>
          <w:rStyle w:val="StyleBoldUnderline"/>
        </w:rPr>
        <w:t xml:space="preserve">Arendt resists the </w:t>
      </w:r>
      <w:proofErr w:type="spellStart"/>
      <w:r w:rsidRPr="002776E4">
        <w:rPr>
          <w:rStyle w:val="StyleBoldUnderline"/>
        </w:rPr>
        <w:t>Habermasian</w:t>
      </w:r>
      <w:proofErr w:type="spellEnd"/>
      <w:r w:rsidRPr="002776E4">
        <w:rPr>
          <w:rStyle w:val="StyleBoldUnderline"/>
        </w:rPr>
        <w:t xml:space="preserve"> temptation to seek quasi-transcendental standards of agreement</w:t>
      </w:r>
      <w:r w:rsidRPr="008835F3">
        <w:rPr>
          <w:sz w:val="16"/>
        </w:rPr>
        <w:t xml:space="preserve"> in a “polytheistic" disillusioned age However, it is important to realize that her appeal to a Kantian notion of taste and the </w:t>
      </w:r>
      <w:proofErr w:type="spellStart"/>
      <w:r w:rsidRPr="008835F3">
        <w:rPr>
          <w:sz w:val="16"/>
        </w:rPr>
        <w:t>sensus</w:t>
      </w:r>
      <w:proofErr w:type="spellEnd"/>
      <w:r w:rsidRPr="008835F3">
        <w:rPr>
          <w:sz w:val="16"/>
        </w:rPr>
        <w:t xml:space="preserve"> </w:t>
      </w:r>
      <w:proofErr w:type="spellStart"/>
      <w:r w:rsidRPr="008835F3">
        <w:rPr>
          <w:sz w:val="16"/>
        </w:rPr>
        <w:t>communis</w:t>
      </w:r>
      <w:proofErr w:type="spellEnd"/>
      <w:r w:rsidRPr="008835F3">
        <w:rPr>
          <w:sz w:val="16"/>
        </w:rPr>
        <w:t xml:space="preserve"> is not tantamount to an endorsement of the Aristotelian view of political community and judgment (her comments linking </w:t>
      </w:r>
      <w:proofErr w:type="spellStart"/>
      <w:r w:rsidRPr="008835F3">
        <w:rPr>
          <w:sz w:val="16"/>
        </w:rPr>
        <w:t>tastejudgments</w:t>
      </w:r>
      <w:proofErr w:type="spellEnd"/>
      <w:r w:rsidRPr="008835F3">
        <w:rPr>
          <w:sz w:val="16"/>
        </w:rPr>
        <w:t xml:space="preserve"> to </w:t>
      </w:r>
      <w:proofErr w:type="spellStart"/>
      <w:r w:rsidRPr="008835F3">
        <w:rPr>
          <w:sz w:val="16"/>
        </w:rPr>
        <w:t>phroncsis</w:t>
      </w:r>
      <w:proofErr w:type="spellEnd"/>
      <w:r w:rsidRPr="008835F3">
        <w:rPr>
          <w:sz w:val="16"/>
        </w:rPr>
        <w:t xml:space="preserve"> notwithstanding).'°</w:t>
      </w:r>
      <w:proofErr w:type="gramStart"/>
      <w:r w:rsidRPr="008835F3">
        <w:rPr>
          <w:sz w:val="16"/>
        </w:rPr>
        <w:t>‘ Arendt’s</w:t>
      </w:r>
      <w:proofErr w:type="gramEnd"/>
      <w:r w:rsidRPr="008835F3">
        <w:rPr>
          <w:sz w:val="16"/>
        </w:rPr>
        <w:t xml:space="preserve"> Kantian, </w:t>
      </w:r>
      <w:proofErr w:type="spellStart"/>
      <w:r w:rsidRPr="008835F3">
        <w:rPr>
          <w:sz w:val="16"/>
        </w:rPr>
        <w:t>aeslheticizing</w:t>
      </w:r>
      <w:proofErr w:type="spellEnd"/>
      <w:r w:rsidRPr="008835F3">
        <w:rPr>
          <w:sz w:val="16"/>
        </w:rPr>
        <w:t xml:space="preserve"> turn has, unsurprisingly, confused commentators, who note the highly attenuated character of community and the </w:t>
      </w:r>
      <w:proofErr w:type="spellStart"/>
      <w:r w:rsidRPr="008835F3">
        <w:rPr>
          <w:sz w:val="16"/>
        </w:rPr>
        <w:t>depoliticizcd</w:t>
      </w:r>
      <w:proofErr w:type="spellEnd"/>
      <w:r w:rsidRPr="008835F3">
        <w:rPr>
          <w:sz w:val="16"/>
        </w:rPr>
        <w:t xml:space="preserve"> notion of judgment in </w:t>
      </w:r>
      <w:proofErr w:type="spellStart"/>
      <w:r w:rsidRPr="008835F3">
        <w:rPr>
          <w:sz w:val="16"/>
        </w:rPr>
        <w:t>Kant.‘M</w:t>
      </w:r>
      <w:proofErr w:type="spellEnd"/>
      <w:r w:rsidRPr="008835F3">
        <w:rPr>
          <w:sz w:val="16"/>
        </w:rPr>
        <w:t xml:space="preserve"> Arendt chooses Kantian formalism over Aristotelian </w:t>
      </w:r>
      <w:proofErr w:type="spellStart"/>
      <w:r w:rsidRPr="008835F3">
        <w:rPr>
          <w:sz w:val="16"/>
        </w:rPr>
        <w:t>concretencss</w:t>
      </w:r>
      <w:proofErr w:type="spellEnd"/>
      <w:r w:rsidRPr="008835F3">
        <w:rPr>
          <w:sz w:val="16"/>
        </w:rPr>
        <w:t xml:space="preserve"> because, while she wants to focus on the shared world of appearance that is the public realm, she has no desire whatever to frame “what we have in common” in terms of purposes or ends. In this regard, the problem with the Aristotelian notion of </w:t>
      </w:r>
      <w:proofErr w:type="spellStart"/>
      <w:r w:rsidRPr="008835F3">
        <w:rPr>
          <w:sz w:val="16"/>
        </w:rPr>
        <w:t>koinoru'a</w:t>
      </w:r>
      <w:proofErr w:type="spellEnd"/>
      <w:r w:rsidRPr="008835F3">
        <w:rPr>
          <w:sz w:val="16"/>
        </w:rPr>
        <w:t xml:space="preserve">, as defined in book 3 of the Politics, is that it creates not a stage </w:t>
      </w:r>
      <w:proofErr w:type="spellStart"/>
      <w:r w:rsidRPr="008835F3">
        <w:rPr>
          <w:sz w:val="16"/>
        </w:rPr>
        <w:t>fot</w:t>
      </w:r>
      <w:proofErr w:type="spellEnd"/>
      <w:r w:rsidRPr="008835F3">
        <w:rPr>
          <w:sz w:val="16"/>
        </w:rPr>
        <w:t xml:space="preserve"> action but a vehicle for teleological </w:t>
      </w:r>
      <w:proofErr w:type="spellStart"/>
      <w:r w:rsidRPr="008835F3">
        <w:rPr>
          <w:sz w:val="16"/>
        </w:rPr>
        <w:t>fulfillment."</w:t>
      </w:r>
      <w:proofErr w:type="gramStart"/>
      <w:r w:rsidRPr="008835F3">
        <w:rPr>
          <w:sz w:val="16"/>
        </w:rPr>
        <w:t>u</w:t>
      </w:r>
      <w:proofErr w:type="spellEnd"/>
      <w:proofErr w:type="gramEnd"/>
      <w:r w:rsidRPr="008835F3">
        <w:rPr>
          <w:sz w:val="16"/>
        </w:rPr>
        <w:t xml:space="preserve"> Arendt’s appeal to the </w:t>
      </w:r>
      <w:proofErr w:type="spellStart"/>
      <w:r w:rsidRPr="008835F3">
        <w:rPr>
          <w:sz w:val="16"/>
        </w:rPr>
        <w:t>sensus</w:t>
      </w:r>
      <w:proofErr w:type="spellEnd"/>
      <w:r w:rsidRPr="008835F3">
        <w:rPr>
          <w:sz w:val="16"/>
        </w:rPr>
        <w:t xml:space="preserve"> </w:t>
      </w:r>
      <w:proofErr w:type="spellStart"/>
      <w:r w:rsidRPr="008835F3">
        <w:rPr>
          <w:sz w:val="16"/>
        </w:rPr>
        <w:t>oommunis</w:t>
      </w:r>
      <w:proofErr w:type="spellEnd"/>
      <w:r w:rsidRPr="008835F3">
        <w:rPr>
          <w:sz w:val="16"/>
        </w:rPr>
        <w:t xml:space="preserve"> self-consciously avoids the overly </w:t>
      </w:r>
      <w:r w:rsidRPr="008835F3">
        <w:rPr>
          <w:sz w:val="16"/>
        </w:rPr>
        <w:lastRenderedPageBreak/>
        <w:t xml:space="preserve">substantive, local character of </w:t>
      </w:r>
      <w:proofErr w:type="spellStart"/>
      <w:r w:rsidRPr="008835F3">
        <w:rPr>
          <w:sz w:val="16"/>
        </w:rPr>
        <w:t>koinonia</w:t>
      </w:r>
      <w:proofErr w:type="spellEnd"/>
      <w:r w:rsidRPr="008835F3">
        <w:rPr>
          <w:sz w:val="16"/>
        </w:rPr>
        <w:t xml:space="preserve"> or </w:t>
      </w:r>
      <w:proofErr w:type="spellStart"/>
      <w:r w:rsidRPr="008835F3">
        <w:rPr>
          <w:sz w:val="16"/>
        </w:rPr>
        <w:t>Sittlichlteit</w:t>
      </w:r>
      <w:proofErr w:type="spellEnd"/>
      <w:r w:rsidRPr="008835F3">
        <w:rPr>
          <w:sz w:val="16"/>
        </w:rPr>
        <w:t xml:space="preserve">. At the same time, it denies the false universalism of </w:t>
      </w:r>
      <w:proofErr w:type="spellStart"/>
      <w:r w:rsidRPr="008835F3">
        <w:rPr>
          <w:sz w:val="16"/>
        </w:rPr>
        <w:t>moralitat</w:t>
      </w:r>
      <w:proofErr w:type="spellEnd"/>
      <w:r w:rsidRPr="008835F3">
        <w:rPr>
          <w:sz w:val="16"/>
        </w:rPr>
        <w:t xml:space="preserve">. </w:t>
      </w:r>
      <w:r w:rsidRPr="00FB4EF0">
        <w:rPr>
          <w:rStyle w:val="StyleBoldUnderline"/>
          <w:highlight w:val="yellow"/>
        </w:rPr>
        <w:t xml:space="preserve">Arendt‘s </w:t>
      </w:r>
      <w:r w:rsidRPr="00F73FD3">
        <w:rPr>
          <w:rStyle w:val="StyleBoldUnderline"/>
        </w:rPr>
        <w:t xml:space="preserve">theory of </w:t>
      </w:r>
      <w:r w:rsidRPr="00FB4EF0">
        <w:rPr>
          <w:rStyle w:val="StyleBoldUnderline"/>
          <w:highlight w:val="yellow"/>
        </w:rPr>
        <w:t xml:space="preserve">judgment points </w:t>
      </w:r>
      <w:r w:rsidRPr="00F73FD3">
        <w:rPr>
          <w:rStyle w:val="StyleBoldUnderline"/>
        </w:rPr>
        <w:t xml:space="preserve">not to the </w:t>
      </w:r>
      <w:proofErr w:type="spellStart"/>
      <w:r w:rsidRPr="00F73FD3">
        <w:rPr>
          <w:rStyle w:val="StyleBoldUnderline"/>
        </w:rPr>
        <w:t>determinancy</w:t>
      </w:r>
      <w:proofErr w:type="spellEnd"/>
      <w:r w:rsidRPr="00F73FD3">
        <w:rPr>
          <w:rStyle w:val="StyleBoldUnderline"/>
        </w:rPr>
        <w:t xml:space="preserve"> of </w:t>
      </w:r>
      <w:proofErr w:type="spellStart"/>
      <w:r w:rsidRPr="00F73FD3">
        <w:rPr>
          <w:rStyle w:val="StyleBoldUnderline"/>
        </w:rPr>
        <w:t>phronesis</w:t>
      </w:r>
      <w:proofErr w:type="spellEnd"/>
      <w:r w:rsidRPr="002776E4">
        <w:rPr>
          <w:rStyle w:val="StyleBoldUnderline"/>
        </w:rPr>
        <w:t xml:space="preserve">, with its emphasis on </w:t>
      </w:r>
      <w:r w:rsidRPr="00BD52AA">
        <w:rPr>
          <w:rStyle w:val="StyleBoldUnderline"/>
        </w:rPr>
        <w:t>context</w:t>
      </w:r>
      <w:r w:rsidRPr="008835F3">
        <w:rPr>
          <w:sz w:val="16"/>
        </w:rPr>
        <w:t xml:space="preserve"> and local practices,</w:t>
      </w:r>
      <w:r>
        <w:rPr>
          <w:sz w:val="16"/>
        </w:rPr>
        <w:t xml:space="preserve"> </w:t>
      </w:r>
      <w:r w:rsidRPr="00F73FD3">
        <w:rPr>
          <w:rStyle w:val="StyleBoldUnderline"/>
        </w:rPr>
        <w:t xml:space="preserve">but </w:t>
      </w:r>
      <w:r w:rsidRPr="00FB4EF0">
        <w:rPr>
          <w:rStyle w:val="StyleBoldUnderline"/>
          <w:highlight w:val="yellow"/>
        </w:rPr>
        <w:t>to "</w:t>
      </w:r>
      <w:r w:rsidRPr="00F73FD3">
        <w:rPr>
          <w:rStyle w:val="StyleBoldUnderline"/>
        </w:rPr>
        <w:t xml:space="preserve">the </w:t>
      </w:r>
      <w:r w:rsidRPr="00F73FD3">
        <w:rPr>
          <w:rStyle w:val="Emphasis"/>
        </w:rPr>
        <w:t xml:space="preserve">free reflexive discovery of </w:t>
      </w:r>
      <w:r w:rsidRPr="00FB4EF0">
        <w:rPr>
          <w:rStyle w:val="Emphasis"/>
          <w:highlight w:val="yellow"/>
        </w:rPr>
        <w:t>rules in light of indeterminate</w:t>
      </w:r>
      <w:r w:rsidRPr="00672E02">
        <w:rPr>
          <w:rStyle w:val="Emphasis"/>
        </w:rPr>
        <w:t xml:space="preserve">, transcendent </w:t>
      </w:r>
      <w:r w:rsidRPr="00FB4EF0">
        <w:rPr>
          <w:rStyle w:val="Emphasis"/>
          <w:highlight w:val="yellow"/>
        </w:rPr>
        <w:t>ideas of community</w:t>
      </w:r>
      <w:r w:rsidRPr="00FB4EF0">
        <w:t>”</w:t>
      </w:r>
    </w:p>
    <w:p w:rsidR="005D7E28" w:rsidRPr="008835F3" w:rsidRDefault="005D7E28" w:rsidP="005D7E28">
      <w:pPr>
        <w:rPr>
          <w:sz w:val="16"/>
        </w:rPr>
      </w:pPr>
      <w:r w:rsidRPr="008835F3">
        <w:rPr>
          <w:sz w:val="16"/>
        </w:rPr>
        <w:t>The critique of Aristotelian/</w:t>
      </w:r>
      <w:proofErr w:type="spellStart"/>
      <w:r w:rsidRPr="008835F3">
        <w:rPr>
          <w:sz w:val="16"/>
        </w:rPr>
        <w:t>oommunitarian</w:t>
      </w:r>
      <w:proofErr w:type="spellEnd"/>
      <w:r w:rsidRPr="008835F3">
        <w:rPr>
          <w:sz w:val="16"/>
        </w:rPr>
        <w:t xml:space="preserve"> thinking is also applicable to the kind of postmodern relativism that we find in a thinker like </w:t>
      </w:r>
      <w:proofErr w:type="spellStart"/>
      <w:r w:rsidRPr="008835F3">
        <w:rPr>
          <w:sz w:val="16"/>
        </w:rPr>
        <w:t>Lyotard</w:t>
      </w:r>
      <w:proofErr w:type="spellEnd"/>
      <w:r w:rsidRPr="008835F3">
        <w:rPr>
          <w:sz w:val="16"/>
        </w:rPr>
        <w:t xml:space="preserve">. Like Arendt, </w:t>
      </w:r>
      <w:proofErr w:type="spellStart"/>
      <w:r w:rsidRPr="008835F3">
        <w:rPr>
          <w:sz w:val="16"/>
        </w:rPr>
        <w:t>Lyotard's</w:t>
      </w:r>
      <w:proofErr w:type="spellEnd"/>
      <w:r w:rsidRPr="008835F3">
        <w:rPr>
          <w:sz w:val="16"/>
        </w:rPr>
        <w:t xml:space="preserve"> conception of judgment is a curious mixture of </w:t>
      </w:r>
      <w:proofErr w:type="spellStart"/>
      <w:r w:rsidRPr="008835F3">
        <w:rPr>
          <w:sz w:val="16"/>
        </w:rPr>
        <w:t>Nietzschean</w:t>
      </w:r>
      <w:proofErr w:type="spellEnd"/>
      <w:r w:rsidRPr="008835F3">
        <w:rPr>
          <w:sz w:val="16"/>
        </w:rPr>
        <w:t>, Aristotelian, and Kantian elements)” However, the postmodern "</w:t>
      </w:r>
      <w:r w:rsidRPr="00FB4EF0">
        <w:rPr>
          <w:rStyle w:val="StyleBoldUnderline"/>
          <w:highlight w:val="yellow"/>
          <w:bdr w:val="single" w:sz="4" w:space="0" w:color="auto"/>
        </w:rPr>
        <w:t>incredulity towards metanarratives</w:t>
      </w:r>
      <w:r w:rsidRPr="00FB4EF0">
        <w:rPr>
          <w:sz w:val="16"/>
          <w:highlight w:val="yellow"/>
        </w:rPr>
        <w:t xml:space="preserve">” </w:t>
      </w:r>
      <w:r w:rsidRPr="00FB4EF0">
        <w:rPr>
          <w:rStyle w:val="StyleBoldUnderline"/>
          <w:highlight w:val="yellow"/>
        </w:rPr>
        <w:t xml:space="preserve">serves not only to </w:t>
      </w:r>
      <w:r w:rsidRPr="00FB4EF0">
        <w:rPr>
          <w:rStyle w:val="Emphasis"/>
          <w:highlight w:val="yellow"/>
        </w:rPr>
        <w:t xml:space="preserve">deny the possibility of any </w:t>
      </w:r>
      <w:r w:rsidRPr="00FB4EF0">
        <w:rPr>
          <w:rStyle w:val="Emphasis"/>
          <w:highlight w:val="yellow"/>
          <w:bdr w:val="single" w:sz="4" w:space="0" w:color="auto"/>
        </w:rPr>
        <w:t xml:space="preserve">overarching </w:t>
      </w:r>
      <w:proofErr w:type="spellStart"/>
      <w:r w:rsidRPr="00FB4EF0">
        <w:rPr>
          <w:rStyle w:val="Emphasis"/>
          <w:highlight w:val="yellow"/>
          <w:bdr w:val="single" w:sz="4" w:space="0" w:color="auto"/>
        </w:rPr>
        <w:t>metadiscourse</w:t>
      </w:r>
      <w:proofErr w:type="spellEnd"/>
      <w:r w:rsidRPr="00FB4EF0">
        <w:rPr>
          <w:rStyle w:val="Emphasis"/>
          <w:highlight w:val="yellow"/>
          <w:bdr w:val="single" w:sz="4" w:space="0" w:color="auto"/>
        </w:rPr>
        <w:t xml:space="preserve"> that might render diverse language games commensurable </w:t>
      </w:r>
      <w:r w:rsidRPr="00FB4EF0">
        <w:rPr>
          <w:rStyle w:val="StyleBoldUnderline"/>
          <w:highlight w:val="yellow"/>
        </w:rPr>
        <w:t xml:space="preserve">but to </w:t>
      </w:r>
      <w:r w:rsidRPr="00FB4EF0">
        <w:rPr>
          <w:rStyle w:val="Emphasis"/>
          <w:highlight w:val="yellow"/>
        </w:rPr>
        <w:t>deny the possibility of a public space of discourse</w:t>
      </w:r>
      <w:r w:rsidRPr="008835F3">
        <w:rPr>
          <w:sz w:val="16"/>
        </w:rPr>
        <w:t xml:space="preserve">, </w:t>
      </w:r>
      <w:r w:rsidRPr="002776E4">
        <w:rPr>
          <w:rStyle w:val="StyleBoldUnderline"/>
        </w:rPr>
        <w:t xml:space="preserve">at least </w:t>
      </w:r>
      <w:r w:rsidRPr="00FB4EF0">
        <w:rPr>
          <w:rStyle w:val="StyleBoldUnderline"/>
          <w:highlight w:val="yellow"/>
        </w:rPr>
        <w:t>insofar as this space claims</w:t>
      </w:r>
      <w:r w:rsidRPr="002776E4">
        <w:rPr>
          <w:rStyle w:val="StyleBoldUnderline"/>
        </w:rPr>
        <w:t xml:space="preserve">, implicitly, </w:t>
      </w:r>
      <w:r w:rsidRPr="00FB4EF0">
        <w:rPr>
          <w:rStyle w:val="Emphasis"/>
          <w:highlight w:val="yellow"/>
        </w:rPr>
        <w:t>to synthesize perspectives and distance interests</w:t>
      </w:r>
      <w:r w:rsidRPr="008835F3">
        <w:rPr>
          <w:sz w:val="16"/>
        </w:rPr>
        <w:t xml:space="preserve">. </w:t>
      </w:r>
      <w:r w:rsidRPr="00F73FD3">
        <w:rPr>
          <w:rStyle w:val="StyleBoldUnderline"/>
        </w:rPr>
        <w:t xml:space="preserve">For </w:t>
      </w:r>
      <w:proofErr w:type="spellStart"/>
      <w:r w:rsidRPr="00F73FD3">
        <w:rPr>
          <w:rStyle w:val="StyleBoldUnderline"/>
        </w:rPr>
        <w:t>Lyotard</w:t>
      </w:r>
      <w:proofErr w:type="spellEnd"/>
      <w:r w:rsidRPr="00F73FD3">
        <w:rPr>
          <w:rStyle w:val="StyleBoldUnderline"/>
        </w:rPr>
        <w:t>, discourse is</w:t>
      </w:r>
      <w:r w:rsidRPr="003130BB">
        <w:rPr>
          <w:rStyle w:val="StyleBoldUnderline"/>
        </w:rPr>
        <w:t xml:space="preserve"> </w:t>
      </w:r>
      <w:r w:rsidRPr="008835F3">
        <w:rPr>
          <w:sz w:val="16"/>
        </w:rPr>
        <w:t>essentially</w:t>
      </w:r>
      <w:r w:rsidRPr="003130BB">
        <w:rPr>
          <w:rStyle w:val="StyleBoldUnderline"/>
        </w:rPr>
        <w:t xml:space="preserve"> </w:t>
      </w:r>
      <w:r w:rsidRPr="00F73FD3">
        <w:rPr>
          <w:rStyle w:val="StyleBoldUnderline"/>
        </w:rPr>
        <w:t>fragmented</w:t>
      </w:r>
      <w:r w:rsidRPr="008835F3">
        <w:rPr>
          <w:sz w:val="16"/>
        </w:rPr>
        <w:t xml:space="preserve">: “All we can do is gaze in wonderment at the diversity of discursive species, just as we do at the diversity of plant or animal speities."166 It is also </w:t>
      </w:r>
      <w:proofErr w:type="spellStart"/>
      <w:r w:rsidRPr="008835F3">
        <w:rPr>
          <w:sz w:val="16"/>
        </w:rPr>
        <w:t>incducibly</w:t>
      </w:r>
      <w:proofErr w:type="spellEnd"/>
      <w:r w:rsidRPr="008835F3">
        <w:rPr>
          <w:sz w:val="16"/>
        </w:rPr>
        <w:t xml:space="preserve"> interested: “to speak is to fight, in the general sense of playing, and speech acts fall within the domain of a general agonistic</w:t>
      </w:r>
      <w:proofErr w:type="gramStart"/>
      <w:r w:rsidRPr="008835F3">
        <w:rPr>
          <w:sz w:val="16"/>
        </w:rPr>
        <w:t>:s</w:t>
      </w:r>
      <w:proofErr w:type="gramEnd"/>
      <w:r w:rsidRPr="008835F3">
        <w:rPr>
          <w:sz w:val="16"/>
        </w:rPr>
        <w:t xml:space="preserve">."'67 Given these assumptions, it is not surprising that </w:t>
      </w:r>
      <w:proofErr w:type="spellStart"/>
      <w:r w:rsidRPr="008835F3">
        <w:rPr>
          <w:sz w:val="16"/>
        </w:rPr>
        <w:t>Lyotard</w:t>
      </w:r>
      <w:proofErr w:type="spellEnd"/>
      <w:r w:rsidRPr="008835F3">
        <w:rPr>
          <w:sz w:val="16"/>
        </w:rPr>
        <w:t xml:space="preserve"> feels that Kant has left our ability to judge "hanging,” as it were, and turns to the will to power as an explanation of this faculty.“8 </w:t>
      </w:r>
      <w:r w:rsidRPr="003130BB">
        <w:rPr>
          <w:rStyle w:val="StyleBoldUnderline"/>
        </w:rPr>
        <w:t xml:space="preserve">What </w:t>
      </w:r>
      <w:r w:rsidRPr="00FB4EF0">
        <w:rPr>
          <w:rStyle w:val="StyleBoldUnderline"/>
          <w:highlight w:val="yellow"/>
        </w:rPr>
        <w:t>we</w:t>
      </w:r>
      <w:r w:rsidRPr="00BD52AA">
        <w:rPr>
          <w:rStyle w:val="StyleBoldUnderline"/>
        </w:rPr>
        <w:t xml:space="preserve"> </w:t>
      </w:r>
      <w:r w:rsidRPr="00F73FD3">
        <w:rPr>
          <w:rStyle w:val="StyleBoldUnderline"/>
          <w:highlight w:val="yellow"/>
        </w:rPr>
        <w:t xml:space="preserve">find in </w:t>
      </w:r>
      <w:proofErr w:type="spellStart"/>
      <w:r w:rsidRPr="00F73FD3">
        <w:rPr>
          <w:rStyle w:val="StyleBoldUnderline"/>
          <w:highlight w:val="yellow"/>
        </w:rPr>
        <w:t>Lyotard</w:t>
      </w:r>
      <w:proofErr w:type="spellEnd"/>
      <w:r w:rsidRPr="003130BB">
        <w:rPr>
          <w:rStyle w:val="StyleBoldUnderline"/>
        </w:rPr>
        <w:t xml:space="preserve"> is </w:t>
      </w:r>
      <w:r w:rsidRPr="00FB4EF0">
        <w:rPr>
          <w:rStyle w:val="StyleBoldUnderline"/>
          <w:highlight w:val="yellow"/>
        </w:rPr>
        <w:t xml:space="preserve">the </w:t>
      </w:r>
      <w:r w:rsidRPr="00FB4EF0">
        <w:rPr>
          <w:rStyle w:val="Emphasis"/>
          <w:highlight w:val="yellow"/>
        </w:rPr>
        <w:t>false</w:t>
      </w:r>
      <w:r w:rsidRPr="008835F3">
        <w:rPr>
          <w:sz w:val="16"/>
        </w:rPr>
        <w:t xml:space="preserve"> </w:t>
      </w:r>
      <w:proofErr w:type="spellStart"/>
      <w:r w:rsidRPr="008835F3">
        <w:rPr>
          <w:sz w:val="16"/>
        </w:rPr>
        <w:t>Nietzschean</w:t>
      </w:r>
      <w:proofErr w:type="spellEnd"/>
      <w:r w:rsidRPr="008835F3">
        <w:rPr>
          <w:sz w:val="16"/>
        </w:rPr>
        <w:t xml:space="preserve"> </w:t>
      </w:r>
      <w:r w:rsidRPr="00FB4EF0">
        <w:rPr>
          <w:rStyle w:val="Emphasis"/>
          <w:highlight w:val="yellow"/>
        </w:rPr>
        <w:t xml:space="preserve">dichotomy </w:t>
      </w:r>
      <w:r w:rsidRPr="00FB4EF0">
        <w:rPr>
          <w:rStyle w:val="StyleBoldUnderline"/>
          <w:highlight w:val="yellow"/>
        </w:rPr>
        <w:t xml:space="preserve">between a </w:t>
      </w:r>
      <w:r w:rsidRPr="00FB4EF0">
        <w:rPr>
          <w:rStyle w:val="Emphasis"/>
          <w:highlight w:val="yellow"/>
        </w:rPr>
        <w:t>universal</w:t>
      </w:r>
      <w:r w:rsidRPr="008835F3">
        <w:rPr>
          <w:sz w:val="16"/>
        </w:rPr>
        <w:t xml:space="preserve">, </w:t>
      </w:r>
      <w:r w:rsidRPr="003130BB">
        <w:rPr>
          <w:rStyle w:val="StyleBoldUnderline"/>
        </w:rPr>
        <w:t xml:space="preserve">metaphysically grounded </w:t>
      </w:r>
      <w:proofErr w:type="spellStart"/>
      <w:r w:rsidRPr="00FB4EF0">
        <w:rPr>
          <w:rStyle w:val="StyleBoldUnderline"/>
          <w:highlight w:val="yellow"/>
        </w:rPr>
        <w:t>metadiscourse</w:t>
      </w:r>
      <w:proofErr w:type="spellEnd"/>
      <w:r w:rsidRPr="00BD52AA">
        <w:rPr>
          <w:rStyle w:val="StyleBoldUnderline"/>
        </w:rPr>
        <w:t xml:space="preserve"> </w:t>
      </w:r>
      <w:r w:rsidRPr="00FB4EF0">
        <w:rPr>
          <w:rStyle w:val="StyleBoldUnderline"/>
          <w:highlight w:val="yellow"/>
        </w:rPr>
        <w:t xml:space="preserve">and a fragmented, </w:t>
      </w:r>
      <w:proofErr w:type="spellStart"/>
      <w:r w:rsidRPr="00FB4EF0">
        <w:rPr>
          <w:rStyle w:val="Emphasis"/>
          <w:highlight w:val="yellow"/>
        </w:rPr>
        <w:t>postmetaphysical</w:t>
      </w:r>
      <w:proofErr w:type="spellEnd"/>
      <w:r>
        <w:rPr>
          <w:rStyle w:val="Emphasis"/>
        </w:rPr>
        <w:t xml:space="preserve"> </w:t>
      </w:r>
      <w:r w:rsidRPr="00F54333">
        <w:rPr>
          <w:rStyle w:val="StyleBoldUnderline"/>
        </w:rPr>
        <w:t xml:space="preserve">discursive </w:t>
      </w:r>
      <w:r w:rsidRPr="00FB4EF0">
        <w:rPr>
          <w:rStyle w:val="StyleBoldUnderline"/>
          <w:highlight w:val="yellow"/>
        </w:rPr>
        <w:t>realm in which</w:t>
      </w:r>
      <w:r w:rsidRPr="00BD52AA">
        <w:rPr>
          <w:rStyle w:val="StyleBoldUnderline"/>
        </w:rPr>
        <w:t xml:space="preserve"> “public” </w:t>
      </w:r>
      <w:r w:rsidRPr="00FB4EF0">
        <w:rPr>
          <w:rStyle w:val="StyleBoldUnderline"/>
          <w:highlight w:val="yellow"/>
        </w:rPr>
        <w:t>discourse</w:t>
      </w:r>
      <w:r w:rsidRPr="008835F3">
        <w:rPr>
          <w:sz w:val="16"/>
        </w:rPr>
        <w:t>/</w:t>
      </w:r>
      <w:r w:rsidRPr="003130BB">
        <w:rPr>
          <w:rStyle w:val="StyleBoldUnderline"/>
        </w:rPr>
        <w:t xml:space="preserve">judgment </w:t>
      </w:r>
      <w:r w:rsidRPr="00FB4EF0">
        <w:rPr>
          <w:rStyle w:val="StyleBoldUnderline"/>
          <w:highlight w:val="yellow"/>
        </w:rPr>
        <w:t>reflects</w:t>
      </w:r>
      <w:r w:rsidRPr="003130BB">
        <w:rPr>
          <w:rStyle w:val="StyleBoldUnderline"/>
        </w:rPr>
        <w:t xml:space="preserve"> either </w:t>
      </w:r>
      <w:r w:rsidRPr="008F0F32">
        <w:rPr>
          <w:rStyle w:val="StyleBoldUnderline"/>
        </w:rPr>
        <w:t>local habit</w:t>
      </w:r>
      <w:r w:rsidRPr="003130BB">
        <w:rPr>
          <w:rStyle w:val="StyleBoldUnderline"/>
        </w:rPr>
        <w:t xml:space="preserve"> or </w:t>
      </w:r>
      <w:r w:rsidRPr="00FB4EF0">
        <w:rPr>
          <w:rStyle w:val="StyleBoldUnderline"/>
          <w:highlight w:val="yellow"/>
        </w:rPr>
        <w:t>the</w:t>
      </w:r>
      <w:r w:rsidRPr="003130BB">
        <w:rPr>
          <w:rStyle w:val="StyleBoldUnderline"/>
        </w:rPr>
        <w:t xml:space="preserve"> agonistic </w:t>
      </w:r>
      <w:r w:rsidRPr="00FB4EF0">
        <w:rPr>
          <w:rStyle w:val="StyleBoldUnderline"/>
          <w:highlight w:val="yellow"/>
        </w:rPr>
        <w:t xml:space="preserve">ability to </w:t>
      </w:r>
      <w:r w:rsidRPr="00F73FD3">
        <w:rPr>
          <w:rStyle w:val="StyleBoldUnderline"/>
          <w:bdr w:val="single" w:sz="4" w:space="0" w:color="auto"/>
        </w:rPr>
        <w:t xml:space="preserve">create new moves, </w:t>
      </w:r>
      <w:r w:rsidRPr="00FB4EF0">
        <w:rPr>
          <w:rStyle w:val="StyleBoldUnderline"/>
          <w:highlight w:val="yellow"/>
          <w:bdr w:val="single" w:sz="4" w:space="0" w:color="auto"/>
        </w:rPr>
        <w:t>impose new interpretations</w:t>
      </w:r>
      <w:r w:rsidRPr="003130BB">
        <w:rPr>
          <w:rStyle w:val="StyleBoldUnderline"/>
        </w:rPr>
        <w:t>, generate new criteria</w:t>
      </w:r>
      <w:r w:rsidRPr="008835F3">
        <w:rPr>
          <w:sz w:val="16"/>
        </w:rPr>
        <w:t xml:space="preserve">— all </w:t>
      </w:r>
      <w:r w:rsidRPr="003130BB">
        <w:rPr>
          <w:rStyle w:val="StyleBoldUnderline"/>
        </w:rPr>
        <w:t>in the name of the will to power</w:t>
      </w:r>
      <w:r w:rsidRPr="008835F3">
        <w:rPr>
          <w:sz w:val="16"/>
        </w:rPr>
        <w:t xml:space="preserve">.“ Arendt's appeal to </w:t>
      </w:r>
      <w:r w:rsidRPr="00F54333">
        <w:rPr>
          <w:rStyle w:val="StyleBoldUnderline"/>
        </w:rPr>
        <w:t>taste judgment and a shared feeling</w:t>
      </w:r>
      <w:r w:rsidRPr="008835F3">
        <w:rPr>
          <w:sz w:val="16"/>
        </w:rPr>
        <w:t xml:space="preserve"> for the world may be immensely problematic, but it does serve to </w:t>
      </w:r>
      <w:r w:rsidRPr="00F54333">
        <w:rPr>
          <w:rStyle w:val="StyleBoldUnderline"/>
        </w:rPr>
        <w:t>underline the falseness of this dichotomy</w:t>
      </w:r>
      <w:r w:rsidRPr="008835F3">
        <w:rPr>
          <w:sz w:val="16"/>
        </w:rPr>
        <w:t>.</w:t>
      </w:r>
    </w:p>
    <w:p w:rsidR="005D7E28" w:rsidRPr="003130BB" w:rsidRDefault="005D7E28" w:rsidP="005D7E28">
      <w:pPr>
        <w:rPr>
          <w:rStyle w:val="StyleBoldUnderline"/>
        </w:rPr>
      </w:pPr>
      <w:r w:rsidRPr="008F0F32">
        <w:rPr>
          <w:sz w:val="16"/>
        </w:rPr>
        <w:t xml:space="preserve">One may grant that </w:t>
      </w:r>
      <w:proofErr w:type="spellStart"/>
      <w:r w:rsidRPr="008F0F32">
        <w:rPr>
          <w:sz w:val="16"/>
        </w:rPr>
        <w:t>Arendl's</w:t>
      </w:r>
      <w:proofErr w:type="spellEnd"/>
      <w:r w:rsidRPr="008F0F32">
        <w:rPr>
          <w:sz w:val="16"/>
        </w:rPr>
        <w:t xml:space="preserve"> </w:t>
      </w:r>
      <w:proofErr w:type="spellStart"/>
      <w:r w:rsidRPr="008F0F32">
        <w:rPr>
          <w:sz w:val="16"/>
        </w:rPr>
        <w:t>aesthcticism</w:t>
      </w:r>
      <w:proofErr w:type="spellEnd"/>
      <w:r w:rsidRPr="008F0F32">
        <w:rPr>
          <w:sz w:val="16"/>
        </w:rPr>
        <w:t xml:space="preserve"> avoids the trope of the fiction du </w:t>
      </w:r>
      <w:proofErr w:type="spellStart"/>
      <w:r w:rsidRPr="008F0F32">
        <w:rPr>
          <w:sz w:val="16"/>
        </w:rPr>
        <w:t>polin'que</w:t>
      </w:r>
      <w:proofErr w:type="spellEnd"/>
      <w:r w:rsidRPr="008F0F32">
        <w:rPr>
          <w:sz w:val="16"/>
        </w:rPr>
        <w:t xml:space="preserve">, universalism, and postmodern pluralism. </w:t>
      </w:r>
      <w:proofErr w:type="gramStart"/>
      <w:r w:rsidRPr="008F0F32">
        <w:rPr>
          <w:sz w:val="16"/>
        </w:rPr>
        <w:t>yet</w:t>
      </w:r>
      <w:proofErr w:type="gramEnd"/>
      <w:r w:rsidRPr="008F0F32">
        <w:rPr>
          <w:sz w:val="16"/>
        </w:rPr>
        <w:t xml:space="preserve"> still feel that her “solution" is of dubious relevance to our situation. True, there is a distance and alienation built into the Kantian idea of a community of taste that may make the </w:t>
      </w:r>
      <w:proofErr w:type="spellStart"/>
      <w:r w:rsidRPr="008F0F32">
        <w:rPr>
          <w:sz w:val="16"/>
        </w:rPr>
        <w:t>Arendtian</w:t>
      </w:r>
      <w:proofErr w:type="spellEnd"/>
      <w:r w:rsidRPr="008F0F32">
        <w:rPr>
          <w:sz w:val="16"/>
        </w:rPr>
        <w:t xml:space="preserve"> response to Enlightenment universalism more palatable to a postmodern sensibility than the oven </w:t>
      </w:r>
      <w:proofErr w:type="spellStart"/>
      <w:r w:rsidRPr="008F0F32">
        <w:rPr>
          <w:sz w:val="16"/>
        </w:rPr>
        <w:t>Aristotelianism</w:t>
      </w:r>
      <w:proofErr w:type="spellEnd"/>
      <w:r w:rsidRPr="008F0F32">
        <w:rPr>
          <w:sz w:val="16"/>
        </w:rPr>
        <w:t xml:space="preserve"> of a </w:t>
      </w:r>
      <w:proofErr w:type="spellStart"/>
      <w:r w:rsidRPr="008F0F32">
        <w:rPr>
          <w:sz w:val="16"/>
        </w:rPr>
        <w:t>Maclntyre</w:t>
      </w:r>
      <w:proofErr w:type="spellEnd"/>
      <w:r w:rsidRPr="008F0F32">
        <w:rPr>
          <w:sz w:val="16"/>
        </w:rPr>
        <w:t xml:space="preserve"> or a </w:t>
      </w:r>
      <w:proofErr w:type="spellStart"/>
      <w:r w:rsidRPr="008F0F32">
        <w:rPr>
          <w:sz w:val="16"/>
        </w:rPr>
        <w:t>Gadamer</w:t>
      </w:r>
      <w:proofErr w:type="spellEnd"/>
      <w:r w:rsidRPr="008F0F32">
        <w:rPr>
          <w:sz w:val="16"/>
        </w:rPr>
        <w:t xml:space="preserve">. Nevertheless, </w:t>
      </w:r>
      <w:r w:rsidRPr="00F73FD3">
        <w:rPr>
          <w:rStyle w:val="Emphasis"/>
          <w:highlight w:val="yellow"/>
        </w:rPr>
        <w:t>the “withering away of common sense</w:t>
      </w:r>
      <w:r w:rsidRPr="008F0F32">
        <w:rPr>
          <w:rStyle w:val="Emphasis"/>
        </w:rPr>
        <w:t>"</w:t>
      </w:r>
      <w:r w:rsidRPr="008F0F32">
        <w:rPr>
          <w:rStyle w:val="StyleBoldUnderline"/>
        </w:rPr>
        <w:t xml:space="preserve"> in</w:t>
      </w:r>
      <w:r w:rsidRPr="008F0F32">
        <w:rPr>
          <w:sz w:val="16"/>
        </w:rPr>
        <w:t xml:space="preserve"> the modern and </w:t>
      </w:r>
      <w:r w:rsidRPr="008F0F32">
        <w:rPr>
          <w:rStyle w:val="StyleBoldUnderline"/>
        </w:rPr>
        <w:t>postmodern ages</w:t>
      </w:r>
      <w:r w:rsidRPr="008F0F32">
        <w:rPr>
          <w:sz w:val="16"/>
        </w:rPr>
        <w:t xml:space="preserve"> would appear to </w:t>
      </w:r>
      <w:r w:rsidRPr="008F0F32">
        <w:rPr>
          <w:rStyle w:val="StyleBoldUnderline"/>
        </w:rPr>
        <w:t xml:space="preserve">relegate Arendt's modification of </w:t>
      </w:r>
      <w:proofErr w:type="spellStart"/>
      <w:r w:rsidRPr="008F0F32">
        <w:rPr>
          <w:rStyle w:val="StyleBoldUnderline"/>
        </w:rPr>
        <w:t>Nietzschean</w:t>
      </w:r>
      <w:proofErr w:type="spellEnd"/>
      <w:r w:rsidRPr="008F0F32">
        <w:rPr>
          <w:rStyle w:val="StyleBoldUnderline"/>
        </w:rPr>
        <w:t xml:space="preserve"> aestheticism t0 the status of a </w:t>
      </w:r>
      <w:r w:rsidRPr="008F0F32">
        <w:rPr>
          <w:rStyle w:val="Emphasis"/>
        </w:rPr>
        <w:t>rearguard action</w:t>
      </w:r>
      <w:r w:rsidRPr="008F0F32">
        <w:rPr>
          <w:rStyle w:val="StyleBoldUnderline"/>
        </w:rPr>
        <w:t xml:space="preserve">. The fragmentation of contemporary life </w:t>
      </w:r>
      <w:r w:rsidRPr="00F73FD3">
        <w:rPr>
          <w:rStyle w:val="StyleBoldUnderline"/>
          <w:highlight w:val="yellow"/>
        </w:rPr>
        <w:t>renders</w:t>
      </w:r>
      <w:r w:rsidRPr="008F0F32">
        <w:rPr>
          <w:rStyle w:val="StyleBoldUnderline"/>
        </w:rPr>
        <w:t xml:space="preserve"> the idea of </w:t>
      </w:r>
      <w:r w:rsidRPr="00F73FD3">
        <w:rPr>
          <w:rStyle w:val="StyleBoldUnderline"/>
          <w:highlight w:val="yellow"/>
        </w:rPr>
        <w:t>a</w:t>
      </w:r>
      <w:r w:rsidRPr="008F0F32">
        <w:rPr>
          <w:rStyle w:val="StyleBoldUnderline"/>
        </w:rPr>
        <w:t xml:space="preserve"> “</w:t>
      </w:r>
      <w:r w:rsidRPr="00F73FD3">
        <w:rPr>
          <w:rStyle w:val="StyleBoldUnderline"/>
          <w:highlight w:val="yellow"/>
        </w:rPr>
        <w:t>common</w:t>
      </w:r>
      <w:r w:rsidRPr="008F0F32">
        <w:rPr>
          <w:rStyle w:val="StyleBoldUnderline"/>
        </w:rPr>
        <w:t xml:space="preserve"> fooling for the </w:t>
      </w:r>
      <w:r w:rsidRPr="00F73FD3">
        <w:rPr>
          <w:rStyle w:val="StyleBoldUnderline"/>
          <w:highlight w:val="yellow"/>
        </w:rPr>
        <w:t>world</w:t>
      </w:r>
      <w:r w:rsidRPr="008F0F32">
        <w:rPr>
          <w:rStyle w:val="StyleBoldUnderline"/>
        </w:rPr>
        <w:t>" more paradoxical</w:t>
      </w:r>
      <w:r w:rsidRPr="008F0F32">
        <w:rPr>
          <w:sz w:val="16"/>
        </w:rPr>
        <w:t xml:space="preserve">, </w:t>
      </w:r>
      <w:r w:rsidRPr="008F0F32">
        <w:rPr>
          <w:rStyle w:val="StyleBoldUnderline"/>
        </w:rPr>
        <w:t>and</w:t>
      </w:r>
      <w:r w:rsidRPr="008F0F32">
        <w:rPr>
          <w:sz w:val="16"/>
        </w:rPr>
        <w:t xml:space="preserve"> possibly </w:t>
      </w:r>
      <w:r w:rsidRPr="00F73FD3">
        <w:rPr>
          <w:rStyle w:val="StyleBoldUnderline"/>
          <w:highlight w:val="yellow"/>
        </w:rPr>
        <w:t>less viable</w:t>
      </w:r>
      <w:r w:rsidRPr="008F0F32">
        <w:rPr>
          <w:rStyle w:val="StyleBoldUnderline"/>
        </w:rPr>
        <w:t xml:space="preserve">, than a recovery of ethos or the legislation of </w:t>
      </w:r>
      <w:r w:rsidRPr="008F0F32">
        <w:rPr>
          <w:sz w:val="16"/>
        </w:rPr>
        <w:t xml:space="preserve">a </w:t>
      </w:r>
      <w:proofErr w:type="spellStart"/>
      <w:r w:rsidRPr="008F0F32">
        <w:rPr>
          <w:rStyle w:val="StyleBoldUnderline"/>
        </w:rPr>
        <w:t>proceduralist</w:t>
      </w:r>
      <w:proofErr w:type="spellEnd"/>
      <w:r w:rsidRPr="008F0F32">
        <w:rPr>
          <w:rStyle w:val="StyleBoldUnderline"/>
        </w:rPr>
        <w:t xml:space="preserve"> rationality.</w:t>
      </w:r>
    </w:p>
    <w:p w:rsidR="005D7E28" w:rsidRPr="008E1968" w:rsidRDefault="005D7E28" w:rsidP="005D7E28">
      <w:pPr>
        <w:rPr>
          <w:sz w:val="16"/>
          <w:szCs w:val="16"/>
        </w:rPr>
      </w:pPr>
      <w:r w:rsidRPr="008E1968">
        <w:rPr>
          <w:sz w:val="16"/>
          <w:szCs w:val="16"/>
        </w:rPr>
        <w:t>"</w:t>
      </w:r>
      <w:proofErr w:type="spellStart"/>
      <w:r w:rsidRPr="008E1968">
        <w:rPr>
          <w:sz w:val="16"/>
          <w:szCs w:val="16"/>
        </w:rPr>
        <w:t>Hie</w:t>
      </w:r>
      <w:proofErr w:type="spellEnd"/>
      <w:r w:rsidRPr="008E1968">
        <w:rPr>
          <w:sz w:val="16"/>
          <w:szCs w:val="16"/>
        </w:rPr>
        <w:t xml:space="preserve"> simple answer to this objection is mat Arendt completely agrees. Her work stands not only as a comprehensive rethinking of the nature and meaning of political action but as an extended mediation on how the energies</w:t>
      </w:r>
    </w:p>
    <w:p w:rsidR="005D7E28" w:rsidRPr="008835F3" w:rsidRDefault="005D7E28" w:rsidP="005D7E28">
      <w:pPr>
        <w:rPr>
          <w:sz w:val="16"/>
        </w:rPr>
      </w:pPr>
      <w:r w:rsidRPr="008835F3">
        <w:rPr>
          <w:sz w:val="16"/>
        </w:rPr>
        <w:t xml:space="preserve">of modernity have worked to dissipate our feeling for the world, to alienate us from the </w:t>
      </w:r>
      <w:proofErr w:type="spellStart"/>
      <w:r w:rsidRPr="008835F3">
        <w:rPr>
          <w:sz w:val="16"/>
        </w:rPr>
        <w:t>worlti</w:t>
      </w:r>
      <w:proofErr w:type="spellEnd"/>
      <w:r w:rsidRPr="008835F3">
        <w:rPr>
          <w:sz w:val="16"/>
        </w:rPr>
        <w:t xml:space="preserve"> The last part of The Human Condition equates modernity with world alienation: the reduction of Being to process, the </w:t>
      </w:r>
      <w:proofErr w:type="spellStart"/>
      <w:r w:rsidRPr="008835F3">
        <w:rPr>
          <w:sz w:val="16"/>
        </w:rPr>
        <w:t>subjeclification</w:t>
      </w:r>
      <w:proofErr w:type="spellEnd"/>
      <w:r w:rsidRPr="008835F3">
        <w:rPr>
          <w:sz w:val="16"/>
        </w:rPr>
        <w:t xml:space="preserve"> of the real, and finally, the triumph of a laboring mentality all work to alienate man not from himself but from the world."’° “Worldliness,” presupposed by the </w:t>
      </w:r>
      <w:proofErr w:type="spellStart"/>
      <w:r w:rsidRPr="008835F3">
        <w:rPr>
          <w:sz w:val="16"/>
        </w:rPr>
        <w:t>sensus</w:t>
      </w:r>
      <w:proofErr w:type="spellEnd"/>
      <w:r w:rsidRPr="008835F3">
        <w:rPr>
          <w:sz w:val="16"/>
        </w:rPr>
        <w:t xml:space="preserve"> </w:t>
      </w:r>
      <w:proofErr w:type="spellStart"/>
      <w:r w:rsidRPr="008835F3">
        <w:rPr>
          <w:sz w:val="16"/>
        </w:rPr>
        <w:t>communis</w:t>
      </w:r>
      <w:proofErr w:type="spellEnd"/>
      <w:r w:rsidRPr="008835F3">
        <w:rPr>
          <w:sz w:val="16"/>
        </w:rPr>
        <w:t xml:space="preserve">, is not a distinguishing characteristic of the animal </w:t>
      </w:r>
      <w:proofErr w:type="spellStart"/>
      <w:r w:rsidRPr="008835F3">
        <w:rPr>
          <w:sz w:val="16"/>
        </w:rPr>
        <w:t>laboranst</w:t>
      </w:r>
      <w:proofErr w:type="spellEnd"/>
      <w:r w:rsidRPr="008835F3">
        <w:rPr>
          <w:sz w:val="16"/>
        </w:rPr>
        <w:t xml:space="preserve"> Similarly, </w:t>
      </w:r>
      <w:r w:rsidRPr="00BD52AA">
        <w:rPr>
          <w:rStyle w:val="StyleBoldUnderline"/>
        </w:rPr>
        <w:t>Arendt</w:t>
      </w:r>
      <w:r w:rsidRPr="003130BB">
        <w:rPr>
          <w:rStyle w:val="StyleBoldUnderline"/>
        </w:rPr>
        <w:t xml:space="preserve"> would</w:t>
      </w:r>
      <w:r w:rsidRPr="008835F3">
        <w:rPr>
          <w:sz w:val="16"/>
        </w:rPr>
        <w:t xml:space="preserve"> entirely </w:t>
      </w:r>
      <w:r w:rsidRPr="00F54333">
        <w:rPr>
          <w:rStyle w:val="StyleBoldUnderline"/>
        </w:rPr>
        <w:t>agree with the</w:t>
      </w:r>
      <w:r>
        <w:rPr>
          <w:rStyle w:val="StyleBoldUnderline"/>
        </w:rPr>
        <w:t xml:space="preserve"> </w:t>
      </w:r>
      <w:r w:rsidRPr="00F54333">
        <w:rPr>
          <w:rStyle w:val="StyleBoldUnderline"/>
        </w:rPr>
        <w:t>postmodernist who questions the possibility of circumscribing a particular realm</w:t>
      </w:r>
      <w:r w:rsidRPr="003130BB">
        <w:rPr>
          <w:rStyle w:val="StyleBoldUnderline"/>
        </w:rPr>
        <w:t xml:space="preserve"> of phenomena </w:t>
      </w:r>
      <w:r w:rsidRPr="00F54333">
        <w:rPr>
          <w:rStyle w:val="StyleBoldUnderline"/>
        </w:rPr>
        <w:t xml:space="preserve">in a world where boundaries </w:t>
      </w:r>
      <w:r w:rsidRPr="00BD52AA">
        <w:rPr>
          <w:rStyle w:val="StyleBoldUnderline"/>
        </w:rPr>
        <w:t>are</w:t>
      </w:r>
      <w:r w:rsidRPr="003130BB">
        <w:rPr>
          <w:rStyle w:val="StyleBoldUnderline"/>
        </w:rPr>
        <w:t xml:space="preserve"> increasingly </w:t>
      </w:r>
      <w:r w:rsidRPr="00BD52AA">
        <w:rPr>
          <w:rStyle w:val="StyleBoldUnderline"/>
        </w:rPr>
        <w:t>blurred</w:t>
      </w:r>
      <w:r w:rsidRPr="008835F3">
        <w:rPr>
          <w:sz w:val="16"/>
        </w:rPr>
        <w:t xml:space="preserve">. </w:t>
      </w:r>
      <w:proofErr w:type="gramStart"/>
      <w:r w:rsidRPr="008835F3">
        <w:rPr>
          <w:sz w:val="16"/>
        </w:rPr>
        <w:t>in</w:t>
      </w:r>
      <w:proofErr w:type="gramEnd"/>
      <w:r w:rsidRPr="008835F3">
        <w:rPr>
          <w:sz w:val="16"/>
        </w:rPr>
        <w:t xml:space="preserve"> her analysis of "the rise of the social” in the modern age, </w:t>
      </w:r>
      <w:proofErr w:type="spellStart"/>
      <w:r w:rsidRPr="008835F3">
        <w:rPr>
          <w:sz w:val="16"/>
        </w:rPr>
        <w:t>Arcndt</w:t>
      </w:r>
      <w:proofErr w:type="spellEnd"/>
      <w:r w:rsidRPr="008835F3">
        <w:rPr>
          <w:sz w:val="16"/>
        </w:rPr>
        <w:t xml:space="preserve"> identifies this blurring as the central movement of </w:t>
      </w:r>
      <w:proofErr w:type="spellStart"/>
      <w:r w:rsidRPr="008F0F32">
        <w:rPr>
          <w:sz w:val="16"/>
        </w:rPr>
        <w:t>modernity."</w:t>
      </w:r>
      <w:proofErr w:type="gramStart"/>
      <w:r w:rsidRPr="008F0F32">
        <w:rPr>
          <w:sz w:val="16"/>
        </w:rPr>
        <w:t>l</w:t>
      </w:r>
      <w:proofErr w:type="spellEnd"/>
      <w:proofErr w:type="gramEnd"/>
      <w:r w:rsidRPr="008F0F32">
        <w:rPr>
          <w:sz w:val="16"/>
        </w:rPr>
        <w:t xml:space="preserve"> </w:t>
      </w:r>
      <w:r w:rsidRPr="008F0F32">
        <w:rPr>
          <w:rStyle w:val="StyleBoldUnderline"/>
        </w:rPr>
        <w:t>Her work departs from the</w:t>
      </w:r>
      <w:r w:rsidRPr="008F0F32">
        <w:rPr>
          <w:sz w:val="16"/>
        </w:rPr>
        <w:t xml:space="preserve"> strongest possible </w:t>
      </w:r>
      <w:r w:rsidRPr="008F0F32">
        <w:rPr>
          <w:rStyle w:val="StyleBoldUnderline"/>
        </w:rPr>
        <w:t>conviction that our</w:t>
      </w:r>
      <w:r>
        <w:rPr>
          <w:rStyle w:val="StyleBoldUnderline"/>
        </w:rPr>
        <w:t xml:space="preserve"> </w:t>
      </w:r>
      <w:r w:rsidRPr="008F0F32">
        <w:rPr>
          <w:rStyle w:val="StyleBoldUnderline"/>
        </w:rPr>
        <w:t>reality is one in which stable boundaries</w:t>
      </w:r>
      <w:r w:rsidRPr="008F0F32">
        <w:rPr>
          <w:sz w:val="16"/>
        </w:rPr>
        <w:t xml:space="preserve"> and distinctions </w:t>
      </w:r>
      <w:r w:rsidRPr="008F0F32">
        <w:rPr>
          <w:rStyle w:val="StyleBoldUnderline"/>
        </w:rPr>
        <w:t>have been dissolved and</w:t>
      </w:r>
      <w:r>
        <w:rPr>
          <w:rStyle w:val="StyleBoldUnderline"/>
        </w:rPr>
        <w:t xml:space="preserve"> </w:t>
      </w:r>
      <w:r w:rsidRPr="008F0F32">
        <w:rPr>
          <w:rStyle w:val="StyleBoldUnderline"/>
        </w:rPr>
        <w:t>rendered</w:t>
      </w:r>
      <w:r w:rsidRPr="008F0F32">
        <w:rPr>
          <w:sz w:val="16"/>
        </w:rPr>
        <w:t xml:space="preserve"> virtually </w:t>
      </w:r>
      <w:r w:rsidRPr="008F0F32">
        <w:rPr>
          <w:rStyle w:val="StyleBoldUnderline"/>
        </w:rPr>
        <w:t>impossible</w:t>
      </w:r>
      <w:r w:rsidRPr="008F0F32">
        <w:rPr>
          <w:sz w:val="16"/>
        </w:rPr>
        <w:t>.</w:t>
      </w:r>
    </w:p>
    <w:p w:rsidR="005D7E28" w:rsidRPr="008835F3" w:rsidRDefault="005D7E28" w:rsidP="005D7E28">
      <w:pPr>
        <w:rPr>
          <w:sz w:val="16"/>
        </w:rPr>
      </w:pPr>
      <w:r w:rsidRPr="003130BB">
        <w:rPr>
          <w:rStyle w:val="StyleBoldUnderline"/>
        </w:rPr>
        <w:t>The postmodernist will object that</w:t>
      </w:r>
      <w:r>
        <w:rPr>
          <w:rStyle w:val="StyleBoldUnderline"/>
        </w:rPr>
        <w:t xml:space="preserve"> </w:t>
      </w:r>
      <w:proofErr w:type="spellStart"/>
      <w:r w:rsidRPr="003130BB">
        <w:rPr>
          <w:rStyle w:val="StyleBoldUnderline"/>
        </w:rPr>
        <w:t>Arendtian</w:t>
      </w:r>
      <w:proofErr w:type="spellEnd"/>
      <w:r w:rsidRPr="003130BB">
        <w:rPr>
          <w:rStyle w:val="StyleBoldUnderline"/>
        </w:rPr>
        <w:t xml:space="preserve"> aestheticism</w:t>
      </w:r>
      <w:r w:rsidRPr="008835F3">
        <w:rPr>
          <w:sz w:val="16"/>
        </w:rPr>
        <w:t xml:space="preserve">. </w:t>
      </w:r>
      <w:proofErr w:type="gramStart"/>
      <w:r w:rsidRPr="008835F3">
        <w:rPr>
          <w:sz w:val="16"/>
        </w:rPr>
        <w:t>unlike</w:t>
      </w:r>
      <w:proofErr w:type="gramEnd"/>
      <w:r w:rsidRPr="008835F3">
        <w:rPr>
          <w:sz w:val="16"/>
        </w:rPr>
        <w:t xml:space="preserve"> Nietzsche's, </w:t>
      </w:r>
      <w:r w:rsidRPr="003130BB">
        <w:rPr>
          <w:rStyle w:val="StyleBoldUnderline"/>
        </w:rPr>
        <w:t>mourns the loss of the world</w:t>
      </w:r>
      <w:r>
        <w:rPr>
          <w:rStyle w:val="StyleBoldUnderline"/>
        </w:rPr>
        <w:t xml:space="preserve"> </w:t>
      </w:r>
      <w:r w:rsidRPr="003130BB">
        <w:rPr>
          <w:rStyle w:val="StyleBoldUnderline"/>
        </w:rPr>
        <w:t>as</w:t>
      </w:r>
      <w:r w:rsidRPr="008835F3">
        <w:rPr>
          <w:sz w:val="16"/>
        </w:rPr>
        <w:t xml:space="preserve"> an articulated, bounded </w:t>
      </w:r>
      <w:r w:rsidRPr="003130BB">
        <w:rPr>
          <w:rStyle w:val="StyleBoldUnderline"/>
        </w:rPr>
        <w:t>whole</w:t>
      </w:r>
      <w:r w:rsidRPr="008835F3">
        <w:rPr>
          <w:sz w:val="16"/>
        </w:rPr>
        <w:t xml:space="preserve">. </w:t>
      </w:r>
      <w:proofErr w:type="spellStart"/>
      <w:r w:rsidRPr="003130BB">
        <w:rPr>
          <w:rStyle w:val="StyleBoldUnderline"/>
        </w:rPr>
        <w:t>Nietzschean</w:t>
      </w:r>
      <w:proofErr w:type="spellEnd"/>
      <w:r w:rsidRPr="003130BB">
        <w:rPr>
          <w:rStyle w:val="StyleBoldUnderline"/>
        </w:rPr>
        <w:t xml:space="preserve"> aestheticism is </w:t>
      </w:r>
      <w:r w:rsidRPr="00FB4EF0">
        <w:rPr>
          <w:rStyle w:val="StyleBoldUnderline"/>
          <w:highlight w:val="yellow"/>
        </w:rPr>
        <w:t xml:space="preserve">an affirmation of </w:t>
      </w:r>
      <w:r w:rsidRPr="00F73FD3">
        <w:rPr>
          <w:rStyle w:val="StyleBoldUnderline"/>
        </w:rPr>
        <w:t>the Dionysian capacity to destroy fixed identities</w:t>
      </w:r>
      <w:r w:rsidRPr="00FB4EF0">
        <w:rPr>
          <w:sz w:val="16"/>
        </w:rPr>
        <w:t xml:space="preserve">, </w:t>
      </w:r>
      <w:r w:rsidRPr="00FB4EF0">
        <w:rPr>
          <w:rStyle w:val="StyleBoldUnderline"/>
        </w:rPr>
        <w:t>to dissolve</w:t>
      </w:r>
      <w:r w:rsidRPr="00FB4EF0">
        <w:rPr>
          <w:sz w:val="16"/>
        </w:rPr>
        <w:t xml:space="preserve"> Apollonian </w:t>
      </w:r>
      <w:proofErr w:type="spellStart"/>
      <w:r w:rsidRPr="00FB4EF0">
        <w:rPr>
          <w:rStyle w:val="StyleBoldUnderline"/>
        </w:rPr>
        <w:t>slampings</w:t>
      </w:r>
      <w:proofErr w:type="spellEnd"/>
      <w:r w:rsidRPr="00FB4EF0">
        <w:rPr>
          <w:rStyle w:val="StyleBoldUnderline"/>
        </w:rPr>
        <w:t xml:space="preserve"> </w:t>
      </w:r>
      <w:r w:rsidRPr="00F73FD3">
        <w:rPr>
          <w:rStyle w:val="StyleBoldUnderline"/>
        </w:rPr>
        <w:t xml:space="preserve">into </w:t>
      </w:r>
      <w:r w:rsidRPr="00FB4EF0">
        <w:rPr>
          <w:rStyle w:val="Emphasis"/>
          <w:highlight w:val="yellow"/>
        </w:rPr>
        <w:t>flux</w:t>
      </w:r>
      <w:r w:rsidRPr="00FB4EF0">
        <w:rPr>
          <w:sz w:val="16"/>
        </w:rPr>
        <w:t xml:space="preserve">. </w:t>
      </w:r>
      <w:r w:rsidRPr="00FB4EF0">
        <w:rPr>
          <w:rStyle w:val="StyleBoldUnderline"/>
        </w:rPr>
        <w:t xml:space="preserve">Postmodern theory affirms this aestheticism, </w:t>
      </w:r>
      <w:r w:rsidRPr="00FB4EF0">
        <w:rPr>
          <w:rStyle w:val="Emphasis"/>
          <w:highlight w:val="yellow"/>
        </w:rPr>
        <w:t>exaggerating the immanent tendencies of</w:t>
      </w:r>
      <w:r w:rsidRPr="00FB4EF0">
        <w:rPr>
          <w:sz w:val="16"/>
        </w:rPr>
        <w:t xml:space="preserve"> postmodern </w:t>
      </w:r>
      <w:r w:rsidRPr="00FB4EF0">
        <w:rPr>
          <w:rStyle w:val="Emphasis"/>
          <w:highlight w:val="yellow"/>
        </w:rPr>
        <w:t>reality</w:t>
      </w:r>
      <w:r w:rsidRPr="00FB4EF0">
        <w:rPr>
          <w:rStyle w:val="StyleBoldUnderline"/>
        </w:rPr>
        <w:t xml:space="preserve"> in the pursuit of</w:t>
      </w:r>
      <w:r w:rsidRPr="003130BB">
        <w:rPr>
          <w:rStyle w:val="StyleBoldUnderline"/>
        </w:rPr>
        <w:t xml:space="preserve"> an active</w:t>
      </w:r>
      <w:r w:rsidRPr="008835F3">
        <w:rPr>
          <w:sz w:val="16"/>
        </w:rPr>
        <w:t xml:space="preserve"> (i.e., creative) </w:t>
      </w:r>
      <w:r w:rsidRPr="003130BB">
        <w:rPr>
          <w:rStyle w:val="StyleBoldUnderline"/>
        </w:rPr>
        <w:t>nihilism</w:t>
      </w:r>
      <w:r w:rsidRPr="008835F3">
        <w:rPr>
          <w:sz w:val="16"/>
        </w:rPr>
        <w:t xml:space="preserve">: it has no time for guilty nostalgia. </w:t>
      </w:r>
      <w:proofErr w:type="spellStart"/>
      <w:r w:rsidRPr="00FB4EF0">
        <w:rPr>
          <w:rStyle w:val="StyleBoldUnderline"/>
          <w:highlight w:val="yellow"/>
        </w:rPr>
        <w:t>Arendtian</w:t>
      </w:r>
      <w:proofErr w:type="spellEnd"/>
      <w:r w:rsidRPr="00FB4EF0">
        <w:rPr>
          <w:rStyle w:val="StyleBoldUnderline"/>
          <w:highlight w:val="yellow"/>
        </w:rPr>
        <w:t xml:space="preserve"> aestheticism, in</w:t>
      </w:r>
      <w:r w:rsidRPr="003130BB">
        <w:rPr>
          <w:rStyle w:val="StyleBoldUnderline"/>
        </w:rPr>
        <w:t xml:space="preserve"> </w:t>
      </w:r>
      <w:r w:rsidRPr="00FB4EF0">
        <w:rPr>
          <w:rStyle w:val="StyleBoldUnderline"/>
          <w:highlight w:val="yellow"/>
        </w:rPr>
        <w:t>contrast, stakes its hopes</w:t>
      </w:r>
      <w:r>
        <w:rPr>
          <w:rStyle w:val="StyleBoldUnderline"/>
        </w:rPr>
        <w:t xml:space="preserve"> </w:t>
      </w:r>
      <w:r w:rsidRPr="008835F3">
        <w:rPr>
          <w:sz w:val="16"/>
        </w:rPr>
        <w:t>entirely</w:t>
      </w:r>
      <w:r>
        <w:rPr>
          <w:sz w:val="16"/>
        </w:rPr>
        <w:t xml:space="preserve"> </w:t>
      </w:r>
      <w:r w:rsidRPr="00FB4EF0">
        <w:rPr>
          <w:rStyle w:val="StyleBoldUnderline"/>
          <w:highlight w:val="yellow"/>
        </w:rPr>
        <w:t xml:space="preserve">on the </w:t>
      </w:r>
      <w:proofErr w:type="spellStart"/>
      <w:r w:rsidRPr="00FB4EF0">
        <w:rPr>
          <w:rStyle w:val="StyleBoldUnderline"/>
          <w:highlight w:val="yellow"/>
        </w:rPr>
        <w:t>rethematization</w:t>
      </w:r>
      <w:proofErr w:type="spellEnd"/>
      <w:r w:rsidRPr="00FB4EF0">
        <w:rPr>
          <w:rStyle w:val="StyleBoldUnderline"/>
          <w:highlight w:val="yellow"/>
        </w:rPr>
        <w:t xml:space="preserve"> of</w:t>
      </w:r>
      <w:r w:rsidRPr="003130BB">
        <w:rPr>
          <w:rStyle w:val="StyleBoldUnderline"/>
        </w:rPr>
        <w:t xml:space="preserve"> certain </w:t>
      </w:r>
      <w:r w:rsidRPr="00BD52AA">
        <w:rPr>
          <w:rStyle w:val="StyleBoldUnderline"/>
        </w:rPr>
        <w:t>ontological dimensions of human experience</w:t>
      </w:r>
      <w:r>
        <w:rPr>
          <w:rStyle w:val="StyleBoldUnderline"/>
        </w:rPr>
        <w:t xml:space="preserve"> </w:t>
      </w:r>
      <w:r w:rsidRPr="003130BB">
        <w:rPr>
          <w:rStyle w:val="StyleBoldUnderline"/>
        </w:rPr>
        <w:t>(</w:t>
      </w:r>
      <w:r w:rsidRPr="00FB4EF0">
        <w:rPr>
          <w:rStyle w:val="StyleBoldUnderline"/>
          <w:highlight w:val="yellow"/>
        </w:rPr>
        <w:t>action, the public world, and self</w:t>
      </w:r>
      <w:r w:rsidRPr="00FB4EF0">
        <w:rPr>
          <w:sz w:val="16"/>
          <w:highlight w:val="yellow"/>
        </w:rPr>
        <w:t xml:space="preserve">), </w:t>
      </w:r>
      <w:r w:rsidRPr="00FB4EF0">
        <w:rPr>
          <w:rStyle w:val="Emphasis"/>
          <w:highlight w:val="yellow"/>
        </w:rPr>
        <w:t>which this blurring obscures,</w:t>
      </w:r>
      <w:r w:rsidRPr="003130BB">
        <w:rPr>
          <w:rStyle w:val="Emphasis"/>
        </w:rPr>
        <w:t xml:space="preserve"> denatures, </w:t>
      </w:r>
      <w:r w:rsidRPr="00FB4EF0">
        <w:rPr>
          <w:rStyle w:val="Emphasis"/>
          <w:highlight w:val="yellow"/>
        </w:rPr>
        <w:t>and makes increasingly difficult to articulate</w:t>
      </w:r>
      <w:r w:rsidRPr="003130BB">
        <w:rPr>
          <w:rStyle w:val="Emphasis"/>
        </w:rPr>
        <w:t>.</w:t>
      </w:r>
      <w:r>
        <w:rPr>
          <w:rStyle w:val="Emphasis"/>
        </w:rPr>
        <w:t xml:space="preserve"> </w:t>
      </w:r>
      <w:r w:rsidRPr="00BD52AA">
        <w:rPr>
          <w:rStyle w:val="StyleBoldUnderline"/>
        </w:rPr>
        <w:t>The fetishistic quality of her distinction making</w:t>
      </w:r>
      <w:r w:rsidRPr="008835F3">
        <w:rPr>
          <w:sz w:val="16"/>
        </w:rPr>
        <w:t xml:space="preserve">, </w:t>
      </w:r>
      <w:r w:rsidRPr="003130BB">
        <w:rPr>
          <w:rStyle w:val="StyleBoldUnderline"/>
        </w:rPr>
        <w:t>her</w:t>
      </w:r>
      <w:r w:rsidRPr="008835F3">
        <w:rPr>
          <w:sz w:val="16"/>
        </w:rPr>
        <w:t xml:space="preserve"> Kantian </w:t>
      </w:r>
      <w:proofErr w:type="spellStart"/>
      <w:r w:rsidRPr="003130BB">
        <w:rPr>
          <w:rStyle w:val="StyleBoldUnderline"/>
        </w:rPr>
        <w:t>finickincss</w:t>
      </w:r>
      <w:proofErr w:type="spellEnd"/>
      <w:r w:rsidRPr="003130BB">
        <w:rPr>
          <w:rStyle w:val="StyleBoldUnderline"/>
        </w:rPr>
        <w:t xml:space="preserve"> </w:t>
      </w:r>
      <w:r w:rsidRPr="00BD52AA">
        <w:rPr>
          <w:rStyle w:val="StyleBoldUnderline"/>
        </w:rPr>
        <w:t>in delimiting</w:t>
      </w:r>
      <w:r>
        <w:rPr>
          <w:rStyle w:val="StyleBoldUnderline"/>
        </w:rPr>
        <w:t xml:space="preserve"> </w:t>
      </w:r>
      <w:r w:rsidRPr="00BD52AA">
        <w:rPr>
          <w:rStyle w:val="StyleBoldUnderline"/>
        </w:rPr>
        <w:t>the political</w:t>
      </w:r>
      <w:r w:rsidRPr="008835F3">
        <w:rPr>
          <w:sz w:val="16"/>
        </w:rPr>
        <w:t xml:space="preserve">: </w:t>
      </w:r>
      <w:r w:rsidRPr="003130BB">
        <w:rPr>
          <w:rStyle w:val="StyleBoldUnderline"/>
        </w:rPr>
        <w:t xml:space="preserve">these </w:t>
      </w:r>
      <w:r w:rsidRPr="00BD52AA">
        <w:rPr>
          <w:rStyle w:val="StyleBoldUnderline"/>
        </w:rPr>
        <w:t>attest</w:t>
      </w:r>
      <w:r>
        <w:rPr>
          <w:rStyle w:val="StyleBoldUnderline"/>
        </w:rPr>
        <w:t xml:space="preserve"> </w:t>
      </w:r>
      <w:r w:rsidRPr="00BD52AA">
        <w:rPr>
          <w:rStyle w:val="StyleBoldUnderline"/>
        </w:rPr>
        <w:t>to a</w:t>
      </w:r>
      <w:r w:rsidRPr="003130BB">
        <w:rPr>
          <w:rStyle w:val="StyleBoldUnderline"/>
        </w:rPr>
        <w:t xml:space="preserve"> deeply </w:t>
      </w:r>
      <w:r w:rsidRPr="003130BB">
        <w:rPr>
          <w:rStyle w:val="StyleBoldUnderline"/>
        </w:rPr>
        <w:lastRenderedPageBreak/>
        <w:t xml:space="preserve">rooted </w:t>
      </w:r>
      <w:r w:rsidRPr="00BD52AA">
        <w:rPr>
          <w:rStyle w:val="StyleBoldUnderline"/>
        </w:rPr>
        <w:t xml:space="preserve">desire to </w:t>
      </w:r>
      <w:r w:rsidRPr="00BD52AA">
        <w:rPr>
          <w:rStyle w:val="Emphasis"/>
        </w:rPr>
        <w:t xml:space="preserve">preserve the possibility of meaning created by political </w:t>
      </w:r>
      <w:r w:rsidRPr="00F54333">
        <w:rPr>
          <w:rStyle w:val="Emphasis"/>
        </w:rPr>
        <w:t>action and redeemed by political judgment</w:t>
      </w:r>
      <w:r w:rsidRPr="003130BB">
        <w:rPr>
          <w:rStyle w:val="Emphasis"/>
        </w:rPr>
        <w:t>.</w:t>
      </w:r>
    </w:p>
    <w:p w:rsidR="005D7E28" w:rsidRDefault="005D7E28" w:rsidP="005D7E28"/>
    <w:p w:rsidR="005D7E28" w:rsidRPr="00026AE6" w:rsidRDefault="005D7E28" w:rsidP="005D7E28">
      <w:pPr>
        <w:pStyle w:val="Heading4"/>
      </w:pPr>
      <w:r>
        <w:t>That</w:t>
      </w:r>
      <w:r w:rsidRPr="00026AE6">
        <w:t xml:space="preserve"> outweighs—deliberative debate models impart skills vital to respond to existential threats</w:t>
      </w:r>
    </w:p>
    <w:p w:rsidR="005D7E28" w:rsidRPr="009E09D6" w:rsidRDefault="005D7E28" w:rsidP="005D7E28">
      <w:r w:rsidRPr="009E09D6">
        <w:t xml:space="preserve">Christian O. </w:t>
      </w:r>
      <w:r w:rsidRPr="009E09D6">
        <w:rPr>
          <w:rStyle w:val="StyleStyleBold12pt"/>
        </w:rPr>
        <w:t xml:space="preserve">Lundberg 10 </w:t>
      </w:r>
      <w:r w:rsidRPr="009E09D6">
        <w:t xml:space="preserve">Professor of Communications @ University of North Carolina, Chapel Hill, “Tradition of Debate in North Carolina” in Navigating Opportunity: Policy Debate in the 21st Century </w:t>
      </w:r>
      <w:proofErr w:type="gramStart"/>
      <w:r w:rsidRPr="009E09D6">
        <w:t>By</w:t>
      </w:r>
      <w:proofErr w:type="gramEnd"/>
      <w:r w:rsidRPr="009E09D6">
        <w:t xml:space="preserve"> Allan D. Louden, p. 311</w:t>
      </w:r>
    </w:p>
    <w:p w:rsidR="005D7E28" w:rsidRPr="00697E27" w:rsidRDefault="005D7E28" w:rsidP="005D7E28"/>
    <w:p w:rsidR="005D7E28" w:rsidRPr="00241CDC" w:rsidRDefault="005D7E28" w:rsidP="005D7E28">
      <w:pPr>
        <w:rPr>
          <w:sz w:val="16"/>
        </w:rPr>
      </w:pPr>
      <w:r w:rsidRPr="00241CDC">
        <w:rPr>
          <w:sz w:val="16"/>
        </w:rPr>
        <w:t xml:space="preserve">The second major problem with the critique that identifies a naivety in articulating debate and democracy is that it presumes that the primary pedagogical outcome of debate is speech capacities. But </w:t>
      </w:r>
      <w:r w:rsidRPr="00AB3700">
        <w:rPr>
          <w:rStyle w:val="StyleBoldUnderline"/>
          <w:highlight w:val="yellow"/>
        </w:rPr>
        <w:t>the democratic capacities built by debate are</w:t>
      </w:r>
      <w:r w:rsidRPr="00697E27">
        <w:rPr>
          <w:rStyle w:val="StyleBoldUnderline"/>
        </w:rPr>
        <w:t xml:space="preserve"> not limited to speech</w:t>
      </w:r>
      <w:r w:rsidRPr="00241CDC">
        <w:rPr>
          <w:sz w:val="16"/>
        </w:rPr>
        <w:t xml:space="preserve">—as indicated earlier, </w:t>
      </w:r>
      <w:r w:rsidRPr="00C91773">
        <w:rPr>
          <w:rStyle w:val="StyleBoldUnderline"/>
        </w:rPr>
        <w:t xml:space="preserve">debate builds capacity for </w:t>
      </w:r>
      <w:r w:rsidRPr="00AB3700">
        <w:rPr>
          <w:rStyle w:val="StyleBoldUnderline"/>
          <w:highlight w:val="yellow"/>
        </w:rPr>
        <w:t>critical thinking</w:t>
      </w:r>
      <w:r w:rsidRPr="00241CDC">
        <w:rPr>
          <w:sz w:val="16"/>
        </w:rPr>
        <w:t xml:space="preserve">, </w:t>
      </w:r>
      <w:r w:rsidRPr="000B3983">
        <w:rPr>
          <w:rStyle w:val="StyleBoldUnderline"/>
          <w:highlight w:val="yellow"/>
        </w:rPr>
        <w:t xml:space="preserve">analysis of public claims, informed </w:t>
      </w:r>
      <w:r w:rsidRPr="00AB3700">
        <w:rPr>
          <w:rStyle w:val="StyleBoldUnderline"/>
          <w:highlight w:val="yellow"/>
        </w:rPr>
        <w:t xml:space="preserve">decision making, and </w:t>
      </w:r>
      <w:r w:rsidRPr="00C91773">
        <w:rPr>
          <w:rStyle w:val="StyleBoldUnderline"/>
        </w:rPr>
        <w:t>better</w:t>
      </w:r>
      <w:r w:rsidRPr="00697E27">
        <w:rPr>
          <w:rStyle w:val="StyleBoldUnderline"/>
        </w:rPr>
        <w:t xml:space="preserve"> </w:t>
      </w:r>
      <w:r w:rsidRPr="000B3983">
        <w:rPr>
          <w:rStyle w:val="Emphasis"/>
          <w:highlight w:val="yellow"/>
        </w:rPr>
        <w:t>public judgment</w:t>
      </w:r>
      <w:r w:rsidRPr="00AB3700">
        <w:rPr>
          <w:highlight w:val="yellow"/>
          <w:u w:val="single"/>
        </w:rPr>
        <w:t xml:space="preserve">. </w:t>
      </w:r>
      <w:r w:rsidRPr="00AB3700">
        <w:rPr>
          <w:rStyle w:val="StyleBoldUnderline"/>
          <w:highlight w:val="yellow"/>
        </w:rPr>
        <w:t xml:space="preserve">If the </w:t>
      </w:r>
      <w:r w:rsidRPr="00C91773">
        <w:rPr>
          <w:rStyle w:val="StyleBoldUnderline"/>
        </w:rPr>
        <w:t>picture of modem</w:t>
      </w:r>
      <w:r w:rsidRPr="00697E27">
        <w:rPr>
          <w:rStyle w:val="StyleBoldUnderline"/>
        </w:rPr>
        <w:t xml:space="preserve"> </w:t>
      </w:r>
      <w:r w:rsidRPr="00AB3700">
        <w:rPr>
          <w:rStyle w:val="StyleBoldUnderline"/>
          <w:highlight w:val="yellow"/>
        </w:rPr>
        <w:t>political life that underwrites</w:t>
      </w:r>
      <w:r w:rsidRPr="00697E27">
        <w:rPr>
          <w:rStyle w:val="StyleBoldUnderline"/>
        </w:rPr>
        <w:t xml:space="preserve"> this </w:t>
      </w:r>
      <w:r w:rsidRPr="00AB3700">
        <w:rPr>
          <w:rStyle w:val="StyleBoldUnderline"/>
          <w:highlight w:val="yellow"/>
        </w:rPr>
        <w:t>critique of debate is a pessimistic view of</w:t>
      </w:r>
      <w:r w:rsidRPr="00697E27">
        <w:rPr>
          <w:rStyle w:val="StyleBoldUnderline"/>
        </w:rPr>
        <w:t xml:space="preserve"> increasingly labyrinthine and </w:t>
      </w:r>
      <w:r w:rsidRPr="00AB3700">
        <w:rPr>
          <w:rStyle w:val="StyleBoldUnderline"/>
          <w:highlight w:val="yellow"/>
        </w:rPr>
        <w:t>bureaucratic</w:t>
      </w:r>
      <w:r w:rsidRPr="00697E27">
        <w:rPr>
          <w:rStyle w:val="StyleBoldUnderline"/>
        </w:rPr>
        <w:t xml:space="preserve"> administrative </w:t>
      </w:r>
      <w:r w:rsidRPr="000B3983">
        <w:rPr>
          <w:rStyle w:val="StyleBoldUnderline"/>
        </w:rPr>
        <w:t xml:space="preserve">politics, </w:t>
      </w:r>
      <w:r w:rsidRPr="00007444">
        <w:rPr>
          <w:rStyle w:val="StyleBoldUnderline"/>
        </w:rPr>
        <w:t>rapid</w:t>
      </w:r>
      <w:r w:rsidRPr="00241CDC">
        <w:rPr>
          <w:sz w:val="16"/>
        </w:rPr>
        <w:t xml:space="preserve"> scientific and technological </w:t>
      </w:r>
      <w:r w:rsidRPr="00007444">
        <w:rPr>
          <w:rStyle w:val="StyleBoldUnderline"/>
        </w:rPr>
        <w:t>change</w:t>
      </w:r>
      <w:r w:rsidRPr="00241CDC">
        <w:rPr>
          <w:sz w:val="16"/>
        </w:rPr>
        <w:t xml:space="preserve"> outpacing the capacities of the citizenry to comprehend them, </w:t>
      </w:r>
      <w:r w:rsidRPr="000B3983">
        <w:rPr>
          <w:rStyle w:val="StyleBoldUnderline"/>
          <w:highlight w:val="yellow"/>
        </w:rPr>
        <w:t>and</w:t>
      </w:r>
      <w:r w:rsidRPr="00007444">
        <w:rPr>
          <w:rStyle w:val="StyleBoldUnderline"/>
        </w:rPr>
        <w:t xml:space="preserve"> ever-expanding </w:t>
      </w:r>
      <w:r w:rsidRPr="000B3983">
        <w:rPr>
          <w:rStyle w:val="StyleBoldUnderline"/>
          <w:highlight w:val="yellow"/>
        </w:rPr>
        <w:t>insular</w:t>
      </w:r>
      <w:r w:rsidRPr="00007444">
        <w:rPr>
          <w:rStyle w:val="StyleBoldUnderline"/>
        </w:rPr>
        <w:t xml:space="preserve"> special-interest- and money-driven </w:t>
      </w:r>
      <w:r w:rsidRPr="000B3983">
        <w:rPr>
          <w:rStyle w:val="StyleBoldUnderline"/>
          <w:highlight w:val="yellow"/>
        </w:rPr>
        <w:t xml:space="preserve">politics, it is </w:t>
      </w:r>
      <w:r w:rsidRPr="00AB3700">
        <w:rPr>
          <w:rStyle w:val="StyleBoldUnderline"/>
          <w:highlight w:val="yellow"/>
        </w:rPr>
        <w:t>a puzzling solution</w:t>
      </w:r>
      <w:r w:rsidRPr="00697E27">
        <w:rPr>
          <w:rStyle w:val="StyleBoldUnderline"/>
        </w:rPr>
        <w:t xml:space="preserve">, at best, </w:t>
      </w:r>
      <w:r w:rsidRPr="00AB3700">
        <w:rPr>
          <w:rStyle w:val="StyleBoldUnderline"/>
          <w:highlight w:val="yellow"/>
        </w:rPr>
        <w:t xml:space="preserve">to </w:t>
      </w:r>
      <w:r w:rsidRPr="00007444">
        <w:rPr>
          <w:rStyle w:val="StyleBoldUnderline"/>
        </w:rPr>
        <w:t>argue that these conditions</w:t>
      </w:r>
      <w:r w:rsidRPr="00697E27">
        <w:rPr>
          <w:rStyle w:val="StyleBoldUnderline"/>
        </w:rPr>
        <w:t xml:space="preserve"> </w:t>
      </w:r>
      <w:r w:rsidRPr="00AB3700">
        <w:rPr>
          <w:rStyle w:val="StyleBoldUnderline"/>
          <w:highlight w:val="yellow"/>
        </w:rPr>
        <w:t>warrant giving up</w:t>
      </w:r>
      <w:r w:rsidRPr="00697E27">
        <w:rPr>
          <w:rStyle w:val="StyleBoldUnderline"/>
        </w:rPr>
        <w:t xml:space="preserve"> </w:t>
      </w:r>
      <w:r w:rsidRPr="000B3983">
        <w:rPr>
          <w:rStyle w:val="StyleBoldUnderline"/>
          <w:highlight w:val="yellow"/>
        </w:rPr>
        <w:t>on debate</w:t>
      </w:r>
      <w:r w:rsidRPr="00241CDC">
        <w:rPr>
          <w:sz w:val="16"/>
        </w:rPr>
        <w:t xml:space="preserve">. If democracy is open to </w:t>
      </w:r>
      <w:proofErr w:type="spellStart"/>
      <w:r w:rsidRPr="00241CDC">
        <w:rPr>
          <w:sz w:val="16"/>
        </w:rPr>
        <w:t>rearticulation</w:t>
      </w:r>
      <w:proofErr w:type="spellEnd"/>
      <w:r w:rsidRPr="00241CDC">
        <w:rPr>
          <w:sz w:val="16"/>
        </w:rPr>
        <w:t xml:space="preserve">, it is open to </w:t>
      </w:r>
      <w:proofErr w:type="spellStart"/>
      <w:r w:rsidRPr="00241CDC">
        <w:rPr>
          <w:sz w:val="16"/>
        </w:rPr>
        <w:t>rearticulation</w:t>
      </w:r>
      <w:proofErr w:type="spellEnd"/>
      <w:r w:rsidRPr="00241CDC">
        <w:rPr>
          <w:sz w:val="16"/>
        </w:rPr>
        <w:t xml:space="preserve"> precisely because </w:t>
      </w:r>
      <w:r w:rsidRPr="00007444">
        <w:rPr>
          <w:rStyle w:val="StyleBoldUnderline"/>
        </w:rPr>
        <w:t xml:space="preserve">as the challenges of modern political life proliferate, the </w:t>
      </w:r>
      <w:r w:rsidRPr="00AB3700">
        <w:rPr>
          <w:rStyle w:val="StyleBoldUnderline"/>
          <w:highlight w:val="yellow"/>
        </w:rPr>
        <w:t xml:space="preserve">citizenry's </w:t>
      </w:r>
      <w:r w:rsidRPr="000B3983">
        <w:rPr>
          <w:rStyle w:val="Emphasis"/>
          <w:highlight w:val="yellow"/>
        </w:rPr>
        <w:t>capacities can change</w:t>
      </w:r>
      <w:r w:rsidRPr="00AB3700">
        <w:rPr>
          <w:rStyle w:val="StyleBoldUnderline"/>
          <w:highlight w:val="yellow"/>
        </w:rPr>
        <w:t xml:space="preserve">, which is </w:t>
      </w:r>
      <w:r w:rsidRPr="00007444">
        <w:rPr>
          <w:rStyle w:val="StyleBoldUnderline"/>
        </w:rPr>
        <w:t xml:space="preserve">one of </w:t>
      </w:r>
      <w:r w:rsidRPr="00AB3700">
        <w:rPr>
          <w:rStyle w:val="StyleBoldUnderline"/>
          <w:highlight w:val="yellow"/>
        </w:rPr>
        <w:t>the</w:t>
      </w:r>
      <w:r w:rsidRPr="00697E27">
        <w:rPr>
          <w:rStyle w:val="StyleBoldUnderline"/>
        </w:rPr>
        <w:t xml:space="preserve"> primary </w:t>
      </w:r>
      <w:r w:rsidRPr="000B3983">
        <w:rPr>
          <w:rStyle w:val="StyleBoldUnderline"/>
          <w:highlight w:val="yellow"/>
        </w:rPr>
        <w:t>reasons</w:t>
      </w:r>
      <w:r w:rsidRPr="00007444">
        <w:rPr>
          <w:rStyle w:val="StyleBoldUnderline"/>
        </w:rPr>
        <w:t xml:space="preserve"> that </w:t>
      </w:r>
      <w:r w:rsidRPr="000B3983">
        <w:rPr>
          <w:rStyle w:val="StyleBoldUnderline"/>
          <w:highlight w:val="yellow"/>
        </w:rPr>
        <w:t>theorists</w:t>
      </w:r>
      <w:r w:rsidRPr="00007444">
        <w:rPr>
          <w:rStyle w:val="StyleBoldUnderline"/>
        </w:rPr>
        <w:t xml:space="preserve"> of democracy</w:t>
      </w:r>
      <w:r w:rsidRPr="00241CDC">
        <w:rPr>
          <w:sz w:val="16"/>
        </w:rPr>
        <w:t xml:space="preserve"> such as </w:t>
      </w:r>
      <w:proofErr w:type="spellStart"/>
      <w:r w:rsidRPr="00241CDC">
        <w:rPr>
          <w:sz w:val="16"/>
        </w:rPr>
        <w:t>Ocwey</w:t>
      </w:r>
      <w:proofErr w:type="spellEnd"/>
      <w:r w:rsidRPr="00241CDC">
        <w:rPr>
          <w:sz w:val="16"/>
        </w:rPr>
        <w:t xml:space="preserve"> in The Public awl Its Problems </w:t>
      </w:r>
      <w:r w:rsidRPr="00007444">
        <w:rPr>
          <w:rStyle w:val="StyleBoldUnderline"/>
        </w:rPr>
        <w:t xml:space="preserve">place such a </w:t>
      </w:r>
      <w:r w:rsidRPr="00AB3700">
        <w:rPr>
          <w:rStyle w:val="StyleBoldUnderline"/>
          <w:highlight w:val="yellow"/>
        </w:rPr>
        <w:t>high premium on education</w:t>
      </w:r>
      <w:r w:rsidRPr="00241CDC">
        <w:rPr>
          <w:sz w:val="16"/>
        </w:rPr>
        <w:t xml:space="preserve"> (Dewey 1988</w:t>
      </w:r>
      <w:proofErr w:type="gramStart"/>
      <w:r w:rsidRPr="00241CDC">
        <w:rPr>
          <w:sz w:val="16"/>
        </w:rPr>
        <w:t>,63</w:t>
      </w:r>
      <w:proofErr w:type="gramEnd"/>
      <w:r w:rsidRPr="00241CDC">
        <w:rPr>
          <w:sz w:val="16"/>
        </w:rPr>
        <w:t xml:space="preserve">, 154). </w:t>
      </w:r>
      <w:r w:rsidRPr="00AB3700">
        <w:rPr>
          <w:rStyle w:val="StyleBoldUnderline"/>
          <w:highlight w:val="yellow"/>
        </w:rPr>
        <w:t>Debate</w:t>
      </w:r>
      <w:r w:rsidRPr="00241CDC">
        <w:rPr>
          <w:sz w:val="16"/>
        </w:rPr>
        <w:t xml:space="preserve"> provides an </w:t>
      </w:r>
      <w:proofErr w:type="spellStart"/>
      <w:r w:rsidRPr="00241CDC">
        <w:rPr>
          <w:sz w:val="16"/>
        </w:rPr>
        <w:t>indispensible</w:t>
      </w:r>
      <w:proofErr w:type="spellEnd"/>
      <w:r w:rsidRPr="00241CDC">
        <w:rPr>
          <w:sz w:val="16"/>
        </w:rPr>
        <w:t xml:space="preserve"> form of education in the modem articulation of democracy because it </w:t>
      </w:r>
      <w:r w:rsidRPr="00AB3700">
        <w:rPr>
          <w:rStyle w:val="StyleBoldUnderline"/>
          <w:highlight w:val="yellow"/>
        </w:rPr>
        <w:t xml:space="preserve">builds </w:t>
      </w:r>
      <w:r w:rsidRPr="00241CDC">
        <w:rPr>
          <w:rStyle w:val="StyleBoldUnderline"/>
        </w:rPr>
        <w:t xml:space="preserve">precisely the </w:t>
      </w:r>
      <w:r w:rsidRPr="00AB3700">
        <w:rPr>
          <w:rStyle w:val="StyleBoldUnderline"/>
          <w:highlight w:val="yellow"/>
        </w:rPr>
        <w:t>skills that allow</w:t>
      </w:r>
      <w:r w:rsidRPr="00697E27">
        <w:rPr>
          <w:rStyle w:val="StyleBoldUnderline"/>
        </w:rPr>
        <w:t xml:space="preserve"> the citizenry to </w:t>
      </w:r>
      <w:r w:rsidRPr="00AB3700">
        <w:rPr>
          <w:rStyle w:val="StyleBoldUnderline"/>
          <w:highlight w:val="yellow"/>
        </w:rPr>
        <w:t>research</w:t>
      </w:r>
      <w:r w:rsidRPr="00697E27">
        <w:rPr>
          <w:rStyle w:val="StyleBoldUnderline"/>
        </w:rPr>
        <w:t xml:space="preserve"> and be informed </w:t>
      </w:r>
      <w:r w:rsidRPr="00AB3700">
        <w:rPr>
          <w:rStyle w:val="StyleBoldUnderline"/>
          <w:highlight w:val="yellow"/>
        </w:rPr>
        <w:t>about</w:t>
      </w:r>
      <w:r w:rsidRPr="00697E27">
        <w:rPr>
          <w:rStyle w:val="StyleBoldUnderline"/>
        </w:rPr>
        <w:t xml:space="preserve"> policy </w:t>
      </w:r>
      <w:r w:rsidRPr="00AB3700">
        <w:rPr>
          <w:rStyle w:val="StyleBoldUnderline"/>
          <w:highlight w:val="yellow"/>
        </w:rPr>
        <w:t>decisions that impact them</w:t>
      </w:r>
      <w:r w:rsidRPr="000B3983">
        <w:rPr>
          <w:sz w:val="16"/>
          <w:highlight w:val="yellow"/>
        </w:rPr>
        <w:t xml:space="preserve">, </w:t>
      </w:r>
      <w:r w:rsidRPr="000B3983">
        <w:rPr>
          <w:rStyle w:val="StyleBoldUnderline"/>
          <w:highlight w:val="yellow"/>
        </w:rPr>
        <w:t>to</w:t>
      </w:r>
      <w:r w:rsidRPr="000B3983">
        <w:rPr>
          <w:rStyle w:val="StyleBoldUnderline"/>
        </w:rPr>
        <w:t xml:space="preserve"> sort through</w:t>
      </w:r>
      <w:r w:rsidRPr="00241CDC">
        <w:rPr>
          <w:sz w:val="16"/>
        </w:rPr>
        <w:t xml:space="preserve"> </w:t>
      </w:r>
      <w:r w:rsidRPr="000B3983">
        <w:rPr>
          <w:rStyle w:val="StyleBoldUnderline"/>
        </w:rPr>
        <w:t xml:space="preserve">and </w:t>
      </w:r>
      <w:r w:rsidRPr="000B3983">
        <w:rPr>
          <w:rStyle w:val="StyleBoldUnderline"/>
          <w:highlight w:val="yellow"/>
        </w:rPr>
        <w:t>evaluate</w:t>
      </w:r>
      <w:r w:rsidRPr="00241CDC">
        <w:rPr>
          <w:sz w:val="16"/>
        </w:rPr>
        <w:t xml:space="preserve"> the </w:t>
      </w:r>
      <w:r w:rsidRPr="000B3983">
        <w:rPr>
          <w:rStyle w:val="StyleBoldUnderline"/>
          <w:highlight w:val="yellow"/>
        </w:rPr>
        <w:t>evidence for</w:t>
      </w:r>
      <w:r w:rsidRPr="00241CDC">
        <w:rPr>
          <w:sz w:val="16"/>
        </w:rPr>
        <w:t xml:space="preserve"> and relative </w:t>
      </w:r>
      <w:r w:rsidRPr="000B3983">
        <w:rPr>
          <w:rStyle w:val="StyleBoldUnderline"/>
        </w:rPr>
        <w:t xml:space="preserve">merits of </w:t>
      </w:r>
      <w:r w:rsidRPr="000B3983">
        <w:rPr>
          <w:rStyle w:val="StyleBoldUnderline"/>
          <w:highlight w:val="yellow"/>
        </w:rPr>
        <w:t>arguments</w:t>
      </w:r>
      <w:r w:rsidRPr="000B3983">
        <w:rPr>
          <w:rStyle w:val="StyleBoldUnderline"/>
        </w:rPr>
        <w:t xml:space="preserve"> for and against a policy </w:t>
      </w:r>
      <w:r w:rsidRPr="000B3983">
        <w:rPr>
          <w:rStyle w:val="StyleBoldUnderline"/>
          <w:highlight w:val="yellow"/>
        </w:rPr>
        <w:t>in an increasingly information-rich environment</w:t>
      </w:r>
      <w:r w:rsidRPr="000B3983">
        <w:rPr>
          <w:rStyle w:val="StyleBoldUnderline"/>
        </w:rPr>
        <w:t xml:space="preserve">, </w:t>
      </w:r>
      <w:r w:rsidRPr="000B3983">
        <w:rPr>
          <w:rStyle w:val="StyleBoldUnderline"/>
          <w:highlight w:val="yellow"/>
        </w:rPr>
        <w:t>and to prioritize their</w:t>
      </w:r>
      <w:r w:rsidRPr="000B3983">
        <w:rPr>
          <w:rStyle w:val="StyleBoldUnderline"/>
        </w:rPr>
        <w:t xml:space="preserve"> time and </w:t>
      </w:r>
      <w:r w:rsidRPr="000B3983">
        <w:rPr>
          <w:rStyle w:val="StyleBoldUnderline"/>
          <w:highlight w:val="yellow"/>
        </w:rPr>
        <w:t>political energies</w:t>
      </w:r>
      <w:r w:rsidRPr="000B3983">
        <w:rPr>
          <w:rStyle w:val="StyleBoldUnderline"/>
        </w:rPr>
        <w:t xml:space="preserve"> toward policies that matter the most to them.</w:t>
      </w:r>
    </w:p>
    <w:p w:rsidR="005D7E28" w:rsidRPr="00EA6241" w:rsidRDefault="005D7E28" w:rsidP="005D7E28">
      <w:pPr>
        <w:rPr>
          <w:sz w:val="16"/>
        </w:rPr>
      </w:pPr>
      <w:r w:rsidRPr="00EA6241">
        <w:rPr>
          <w:rStyle w:val="StyleBoldUnderline"/>
        </w:rPr>
        <w:t>The merits of debate as a tool for building democratic capacity-building take on a special significance in the context of information literacy</w:t>
      </w:r>
      <w:r w:rsidRPr="00EA6241">
        <w:rPr>
          <w:sz w:val="16"/>
        </w:rPr>
        <w:t xml:space="preserve">. John Larkin (2005, HO) argues that </w:t>
      </w:r>
      <w:r w:rsidRPr="00EA6241">
        <w:rPr>
          <w:rStyle w:val="StyleBoldUnderline"/>
        </w:rPr>
        <w:t xml:space="preserve">one of the primary </w:t>
      </w:r>
      <w:r w:rsidRPr="00EA6241">
        <w:rPr>
          <w:rStyle w:val="StyleBoldUnderline"/>
          <w:highlight w:val="yellow"/>
        </w:rPr>
        <w:t>failings of</w:t>
      </w:r>
      <w:r w:rsidRPr="00EA6241">
        <w:rPr>
          <w:sz w:val="16"/>
        </w:rPr>
        <w:t xml:space="preserve"> modern colleges and </w:t>
      </w:r>
      <w:r w:rsidRPr="00EA6241">
        <w:rPr>
          <w:rStyle w:val="StyleBoldUnderline"/>
          <w:highlight w:val="yellow"/>
        </w:rPr>
        <w:t>universities is that they have not changed curriculum to match with the challenges of a new information environment</w:t>
      </w:r>
      <w:r w:rsidRPr="00EA6241">
        <w:rPr>
          <w:sz w:val="16"/>
          <w:highlight w:val="yellow"/>
        </w:rPr>
        <w:t xml:space="preserve">. </w:t>
      </w:r>
      <w:r w:rsidRPr="00EA6241">
        <w:rPr>
          <w:rStyle w:val="StyleBoldUnderline"/>
          <w:highlight w:val="yellow"/>
        </w:rPr>
        <w:t>This is a problem for</w:t>
      </w:r>
      <w:r w:rsidRPr="00EA6241">
        <w:rPr>
          <w:sz w:val="16"/>
        </w:rPr>
        <w:t xml:space="preserve"> the course of academic study in our current context, but perhaps more important, argues Larkin, for </w:t>
      </w:r>
      <w:r w:rsidRPr="00EA6241">
        <w:rPr>
          <w:rStyle w:val="StyleBoldUnderline"/>
          <w:highlight w:val="yellow"/>
        </w:rPr>
        <w:t>the future of a</w:t>
      </w:r>
      <w:r w:rsidRPr="00EA6241">
        <w:rPr>
          <w:rStyle w:val="StyleBoldUnderline"/>
        </w:rPr>
        <w:t xml:space="preserve"> </w:t>
      </w:r>
      <w:r w:rsidRPr="00EA6241">
        <w:rPr>
          <w:rStyle w:val="StyleBoldUnderline"/>
          <w:highlight w:val="yellow"/>
        </w:rPr>
        <w:t xml:space="preserve">citizenry that will need to make </w:t>
      </w:r>
      <w:r w:rsidRPr="00EA6241">
        <w:rPr>
          <w:rStyle w:val="Emphasis"/>
          <w:highlight w:val="yellow"/>
        </w:rPr>
        <w:t>evaluative choices</w:t>
      </w:r>
      <w:r w:rsidRPr="00EA6241">
        <w:rPr>
          <w:rStyle w:val="StyleBoldUnderline"/>
          <w:highlight w:val="yellow"/>
        </w:rPr>
        <w:t xml:space="preserve"> against an increasingly complex</w:t>
      </w:r>
      <w:r w:rsidRPr="00EA6241">
        <w:rPr>
          <w:rStyle w:val="StyleBoldUnderline"/>
        </w:rPr>
        <w:t xml:space="preserve"> and </w:t>
      </w:r>
      <w:proofErr w:type="spellStart"/>
      <w:r w:rsidRPr="00EA6241">
        <w:rPr>
          <w:rStyle w:val="StyleBoldUnderline"/>
        </w:rPr>
        <w:t>multimediated</w:t>
      </w:r>
      <w:proofErr w:type="spellEnd"/>
      <w:r w:rsidRPr="00EA6241">
        <w:rPr>
          <w:rStyle w:val="StyleBoldUnderline"/>
        </w:rPr>
        <w:t xml:space="preserve"> information </w:t>
      </w:r>
      <w:r w:rsidRPr="00EA6241">
        <w:rPr>
          <w:rStyle w:val="StyleBoldUnderline"/>
          <w:highlight w:val="yellow"/>
        </w:rPr>
        <w:t>environment</w:t>
      </w:r>
      <w:r w:rsidRPr="00EA6241">
        <w:rPr>
          <w:sz w:val="16"/>
        </w:rPr>
        <w:t xml:space="preserve">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5D7E28" w:rsidRPr="00241CDC" w:rsidRDefault="005D7E28" w:rsidP="005D7E28">
      <w:pPr>
        <w:rPr>
          <w:sz w:val="16"/>
          <w:szCs w:val="8"/>
        </w:rPr>
      </w:pPr>
      <w:r w:rsidRPr="003A23A0">
        <w:t>To</w:t>
      </w:r>
      <w:r w:rsidRPr="00241CDC">
        <w:rPr>
          <w:sz w:val="16"/>
          <w:szCs w:val="16"/>
        </w:rPr>
        <w:t xml:space="preserve"> analyze the self-report ratings of the instructional and control group students, we first conducted a multivariate analysis of variance on all of the ratings, looking jointly at the effect of </w:t>
      </w:r>
      <w:proofErr w:type="spellStart"/>
      <w:r w:rsidRPr="00241CDC">
        <w:rPr>
          <w:sz w:val="16"/>
          <w:szCs w:val="16"/>
        </w:rPr>
        <w:t>instmction</w:t>
      </w:r>
      <w:proofErr w:type="spellEnd"/>
      <w:r w:rsidRPr="00241CDC">
        <w:rPr>
          <w:sz w:val="16"/>
          <w:szCs w:val="16"/>
        </w:rPr>
        <w:t xml:space="preserve">/no instruction and debate topic . . . that </w:t>
      </w:r>
      <w:r w:rsidRPr="00EA6241">
        <w:rPr>
          <w:rStyle w:val="Emphasis"/>
          <w:highlight w:val="yellow"/>
        </w:rPr>
        <w:t>it did not matter which topic students had been assigned</w:t>
      </w:r>
      <w:r w:rsidRPr="00241CDC">
        <w:rPr>
          <w:sz w:val="16"/>
          <w:szCs w:val="16"/>
        </w:rPr>
        <w:t xml:space="preserve"> . . . students in the </w:t>
      </w:r>
      <w:proofErr w:type="spellStart"/>
      <w:r w:rsidRPr="00241CDC">
        <w:rPr>
          <w:sz w:val="16"/>
          <w:szCs w:val="16"/>
        </w:rPr>
        <w:t>Instnictional</w:t>
      </w:r>
      <w:proofErr w:type="spellEnd"/>
      <w:r w:rsidRPr="00241CDC">
        <w:rPr>
          <w:sz w:val="16"/>
          <w:szCs w:val="16"/>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241CDC">
        <w:rPr>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5D7E28" w:rsidRPr="00FB482F" w:rsidRDefault="005D7E28" w:rsidP="005D7E28">
      <w:pPr>
        <w:rPr>
          <w:sz w:val="16"/>
        </w:rPr>
      </w:pPr>
      <w:r w:rsidRPr="00AB3700">
        <w:rPr>
          <w:rStyle w:val="StyleBoldUnderline"/>
          <w:highlight w:val="yellow"/>
        </w:rPr>
        <w:t>Larkin's study substantiates</w:t>
      </w:r>
      <w:r w:rsidRPr="00AB3700">
        <w:rPr>
          <w:sz w:val="16"/>
          <w:highlight w:val="yellow"/>
        </w:rPr>
        <w:t xml:space="preserve"> </w:t>
      </w:r>
      <w:r w:rsidRPr="00FB482F">
        <w:rPr>
          <w:sz w:val="16"/>
        </w:rPr>
        <w:t xml:space="preserve">Thomas </w:t>
      </w:r>
      <w:proofErr w:type="spellStart"/>
      <w:r w:rsidRPr="00FB482F">
        <w:rPr>
          <w:sz w:val="16"/>
        </w:rPr>
        <w:t>Worthcn</w:t>
      </w:r>
      <w:proofErr w:type="spellEnd"/>
      <w:r w:rsidRPr="00FB482F">
        <w:rPr>
          <w:sz w:val="16"/>
        </w:rPr>
        <w:t xml:space="preserve"> and </w:t>
      </w:r>
      <w:proofErr w:type="spellStart"/>
      <w:r w:rsidRPr="00FB482F">
        <w:rPr>
          <w:sz w:val="16"/>
        </w:rPr>
        <w:t>Gaylcn</w:t>
      </w:r>
      <w:proofErr w:type="spellEnd"/>
      <w:r w:rsidRPr="00FB482F">
        <w:rPr>
          <w:sz w:val="16"/>
        </w:rPr>
        <w:t xml:space="preserve"> </w:t>
      </w:r>
      <w:r w:rsidRPr="00AB3700">
        <w:rPr>
          <w:rStyle w:val="StyleBoldUnderline"/>
          <w:highlight w:val="yellow"/>
        </w:rPr>
        <w:t>Pack's</w:t>
      </w:r>
      <w:r w:rsidRPr="00AB3700">
        <w:rPr>
          <w:sz w:val="16"/>
          <w:highlight w:val="yellow"/>
        </w:rPr>
        <w:t xml:space="preserve"> </w:t>
      </w:r>
      <w:r w:rsidRPr="00FB482F">
        <w:rPr>
          <w:sz w:val="16"/>
        </w:rPr>
        <w:t xml:space="preserve">(1992, 3) </w:t>
      </w:r>
      <w:r w:rsidRPr="00AB3700">
        <w:rPr>
          <w:rStyle w:val="StyleBoldUnderline"/>
          <w:highlight w:val="yellow"/>
        </w:rPr>
        <w:t xml:space="preserve">claim that debate </w:t>
      </w:r>
      <w:r w:rsidRPr="00EA6241">
        <w:rPr>
          <w:rStyle w:val="StyleBoldUnderline"/>
        </w:rPr>
        <w:t xml:space="preserve">in </w:t>
      </w:r>
      <w:r w:rsidRPr="00EA6241">
        <w:rPr>
          <w:sz w:val="16"/>
        </w:rPr>
        <w:t>the</w:t>
      </w:r>
      <w:r w:rsidRPr="00EA6241">
        <w:rPr>
          <w:rStyle w:val="StyleBoldUnderline"/>
        </w:rPr>
        <w:t xml:space="preserve"> college </w:t>
      </w:r>
      <w:r w:rsidRPr="00EA6241">
        <w:rPr>
          <w:sz w:val="16"/>
        </w:rPr>
        <w:t>classroom</w:t>
      </w:r>
      <w:r w:rsidRPr="00697E27">
        <w:rPr>
          <w:rStyle w:val="StyleBoldUnderline"/>
        </w:rPr>
        <w:t xml:space="preserve"> </w:t>
      </w:r>
      <w:r w:rsidRPr="00AB3700">
        <w:rPr>
          <w:rStyle w:val="StyleBoldUnderline"/>
          <w:highlight w:val="yellow"/>
        </w:rPr>
        <w:t xml:space="preserve">plays a critical role in </w:t>
      </w:r>
      <w:r w:rsidRPr="00FB482F">
        <w:rPr>
          <w:rStyle w:val="StyleBoldUnderline"/>
        </w:rPr>
        <w:t>fostering</w:t>
      </w:r>
      <w:r w:rsidRPr="00697E27">
        <w:rPr>
          <w:rStyle w:val="StyleBoldUnderline"/>
        </w:rPr>
        <w:t xml:space="preserve"> the kind of </w:t>
      </w:r>
      <w:r w:rsidRPr="00AB3700">
        <w:rPr>
          <w:rStyle w:val="StyleBoldUnderline"/>
          <w:highlight w:val="yellow"/>
        </w:rPr>
        <w:t xml:space="preserve">problem-solving skills </w:t>
      </w:r>
      <w:r w:rsidRPr="00FB482F">
        <w:rPr>
          <w:rStyle w:val="StyleBoldUnderline"/>
        </w:rPr>
        <w:t>demanded by the increasingly rich media and information environment of modernity</w:t>
      </w:r>
      <w:r w:rsidRPr="00FB482F">
        <w:rPr>
          <w:sz w:val="16"/>
        </w:rPr>
        <w:t xml:space="preserve">. Though their essay was written in 1992 on the cusp of the eventual explosion of the Internet as a medium, </w:t>
      </w:r>
      <w:proofErr w:type="spellStart"/>
      <w:r w:rsidRPr="00FB482F">
        <w:rPr>
          <w:sz w:val="16"/>
        </w:rPr>
        <w:t>Worthcn</w:t>
      </w:r>
      <w:proofErr w:type="spellEnd"/>
      <w:r w:rsidRPr="00FB482F">
        <w:rPr>
          <w:sz w:val="16"/>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5D7E28" w:rsidRPr="00697E27" w:rsidRDefault="005D7E28" w:rsidP="005D7E28">
      <w:pPr>
        <w:rPr>
          <w:rStyle w:val="StyleBoldUnderline"/>
        </w:rPr>
      </w:pPr>
      <w:r w:rsidRPr="00C4377B">
        <w:rPr>
          <w:sz w:val="16"/>
        </w:rPr>
        <w:t xml:space="preserve">There are, without a doubt, a number of important criticisms of employing debate as a model for democratic deliberation. But cumulatively, </w:t>
      </w:r>
      <w:r w:rsidRPr="00AB3700">
        <w:rPr>
          <w:rStyle w:val="StyleBoldUnderline"/>
          <w:highlight w:val="yellow"/>
        </w:rPr>
        <w:t xml:space="preserve">the evidence </w:t>
      </w:r>
      <w:r w:rsidRPr="00697E27">
        <w:rPr>
          <w:rStyle w:val="StyleBoldUnderline"/>
        </w:rPr>
        <w:t xml:space="preserve">presented here </w:t>
      </w:r>
      <w:r w:rsidRPr="00AB3700">
        <w:rPr>
          <w:rStyle w:val="StyleBoldUnderline"/>
          <w:highlight w:val="yellow"/>
        </w:rPr>
        <w:t xml:space="preserve">warrants strong support for </w:t>
      </w:r>
      <w:r w:rsidRPr="00697E27">
        <w:rPr>
          <w:rStyle w:val="StyleBoldUnderline"/>
        </w:rPr>
        <w:t xml:space="preserve">expanding </w:t>
      </w:r>
      <w:r w:rsidRPr="00AB3700">
        <w:rPr>
          <w:rStyle w:val="StyleBoldUnderline"/>
          <w:highlight w:val="yellow"/>
        </w:rPr>
        <w:t xml:space="preserve">debate </w:t>
      </w:r>
      <w:r w:rsidRPr="00697E27">
        <w:rPr>
          <w:rStyle w:val="StyleBoldUnderline"/>
        </w:rPr>
        <w:t>practice</w:t>
      </w:r>
      <w:r w:rsidRPr="00C4377B">
        <w:rPr>
          <w:sz w:val="16"/>
        </w:rPr>
        <w:t xml:space="preserve"> in </w:t>
      </w:r>
      <w:r w:rsidRPr="00C4377B">
        <w:rPr>
          <w:sz w:val="16"/>
        </w:rPr>
        <w:lastRenderedPageBreak/>
        <w:t xml:space="preserve">the classroom </w:t>
      </w:r>
      <w:r w:rsidRPr="00AB3700">
        <w:rPr>
          <w:rStyle w:val="StyleBoldUnderline"/>
          <w:highlight w:val="yellow"/>
        </w:rPr>
        <w:t>as</w:t>
      </w:r>
      <w:r w:rsidRPr="00C4377B">
        <w:rPr>
          <w:sz w:val="16"/>
        </w:rPr>
        <w:t xml:space="preserve"> a technology for</w:t>
      </w:r>
      <w:r w:rsidRPr="00AB3700">
        <w:rPr>
          <w:rStyle w:val="StyleBoldUnderline"/>
          <w:highlight w:val="yellow"/>
        </w:rPr>
        <w:t xml:space="preserve"> enhancing democratic deliberative capacities</w:t>
      </w:r>
      <w:r w:rsidRPr="00C4377B">
        <w:rPr>
          <w:sz w:val="16"/>
        </w:rPr>
        <w:t xml:space="preserve">. </w:t>
      </w:r>
      <w:r w:rsidRPr="00EA6241">
        <w:rPr>
          <w:rStyle w:val="StyleBoldUnderline"/>
          <w:highlight w:val="yellow"/>
        </w:rPr>
        <w:t>The</w:t>
      </w:r>
      <w:r w:rsidRPr="00C4377B">
        <w:rPr>
          <w:rStyle w:val="StyleBoldUnderline"/>
        </w:rPr>
        <w:t xml:space="preserve"> </w:t>
      </w:r>
      <w:r w:rsidRPr="00EA6241">
        <w:rPr>
          <w:rStyle w:val="StyleBoldUnderline"/>
        </w:rPr>
        <w:t>unique</w:t>
      </w:r>
      <w:r w:rsidRPr="00C4377B">
        <w:rPr>
          <w:rStyle w:val="StyleBoldUnderline"/>
        </w:rPr>
        <w:t xml:space="preserve"> </w:t>
      </w:r>
      <w:r w:rsidRPr="00EA6241">
        <w:rPr>
          <w:rStyle w:val="StyleBoldUnderline"/>
          <w:highlight w:val="yellow"/>
        </w:rPr>
        <w:t>combination of critical thinking</w:t>
      </w:r>
      <w:r w:rsidRPr="00C4377B">
        <w:rPr>
          <w:rStyle w:val="StyleBoldUnderline"/>
        </w:rPr>
        <w:t xml:space="preserve"> skills, research </w:t>
      </w:r>
      <w:r w:rsidRPr="00EA6241">
        <w:rPr>
          <w:rStyle w:val="StyleBoldUnderline"/>
        </w:rPr>
        <w:t xml:space="preserve">and </w:t>
      </w:r>
      <w:r w:rsidRPr="00EA6241">
        <w:rPr>
          <w:rStyle w:val="StyleBoldUnderline"/>
          <w:highlight w:val="yellow"/>
        </w:rPr>
        <w:t>info</w:t>
      </w:r>
      <w:r w:rsidRPr="00EA6241">
        <w:rPr>
          <w:rStyle w:val="StyleBoldUnderline"/>
        </w:rPr>
        <w:t>rmation</w:t>
      </w:r>
      <w:r w:rsidRPr="00C4377B">
        <w:rPr>
          <w:rStyle w:val="StyleBoldUnderline"/>
        </w:rPr>
        <w:t xml:space="preserve"> </w:t>
      </w:r>
      <w:r w:rsidRPr="00EA6241">
        <w:rPr>
          <w:rStyle w:val="StyleBoldUnderline"/>
          <w:highlight w:val="yellow"/>
        </w:rPr>
        <w:t>processing</w:t>
      </w:r>
      <w:r w:rsidRPr="00C4377B">
        <w:rPr>
          <w:rStyle w:val="StyleBoldUnderline"/>
        </w:rPr>
        <w:t xml:space="preserve"> skills, oral communication skills, </w:t>
      </w:r>
      <w:r w:rsidRPr="00EA6241">
        <w:rPr>
          <w:rStyle w:val="StyleBoldUnderline"/>
          <w:highlight w:val="yellow"/>
        </w:rPr>
        <w:t xml:space="preserve">and capacities for </w:t>
      </w:r>
      <w:r w:rsidRPr="00EA6241">
        <w:rPr>
          <w:rStyle w:val="StyleBoldUnderline"/>
        </w:rPr>
        <w:t>listening</w:t>
      </w:r>
      <w:r w:rsidRPr="00C4377B">
        <w:rPr>
          <w:rStyle w:val="StyleBoldUnderline"/>
        </w:rPr>
        <w:t xml:space="preserve"> and </w:t>
      </w:r>
      <w:r w:rsidRPr="00EA6241">
        <w:rPr>
          <w:rStyle w:val="StyleBoldUnderline"/>
          <w:highlight w:val="yellow"/>
        </w:rPr>
        <w:t>thoughtful, open engagement</w:t>
      </w:r>
      <w:r w:rsidRPr="00C4377B">
        <w:rPr>
          <w:rStyle w:val="StyleBoldUnderline"/>
        </w:rPr>
        <w:t xml:space="preserve"> with hotly contested issues </w:t>
      </w:r>
      <w:r w:rsidRPr="00EA6241">
        <w:rPr>
          <w:rStyle w:val="StyleBoldUnderline"/>
          <w:highlight w:val="yellow"/>
        </w:rPr>
        <w:t>argues for</w:t>
      </w:r>
      <w:r w:rsidRPr="00C4377B">
        <w:rPr>
          <w:rStyle w:val="StyleBoldUnderline"/>
        </w:rPr>
        <w:t xml:space="preserve"> </w:t>
      </w:r>
      <w:r w:rsidRPr="00EA6241">
        <w:rPr>
          <w:rStyle w:val="StyleBoldUnderline"/>
          <w:highlight w:val="yellow"/>
        </w:rPr>
        <w:t>debate as a crucial component of a rich</w:t>
      </w:r>
      <w:r w:rsidRPr="00C4377B">
        <w:rPr>
          <w:rStyle w:val="StyleBoldUnderline"/>
        </w:rPr>
        <w:t xml:space="preserve"> and vital </w:t>
      </w:r>
      <w:r w:rsidRPr="00EA6241">
        <w:rPr>
          <w:rStyle w:val="StyleBoldUnderline"/>
          <w:highlight w:val="yellow"/>
        </w:rPr>
        <w:t>democratic life</w:t>
      </w:r>
      <w:r w:rsidRPr="00EA6241">
        <w:rPr>
          <w:sz w:val="16"/>
          <w:highlight w:val="yellow"/>
        </w:rPr>
        <w:t xml:space="preserve">. </w:t>
      </w:r>
      <w:r w:rsidRPr="00EA6241">
        <w:rPr>
          <w:sz w:val="16"/>
        </w:rPr>
        <w:t>In-</w:t>
      </w:r>
      <w:r w:rsidRPr="00C4377B">
        <w:rPr>
          <w:sz w:val="16"/>
        </w:rPr>
        <w:t xml:space="preserve">class debate practice both aids students in achieving the best goals of college and university education, </w:t>
      </w:r>
      <w:r w:rsidRPr="00AB3700">
        <w:rPr>
          <w:rStyle w:val="StyleBoldUnderline"/>
          <w:highlight w:val="yellow"/>
        </w:rPr>
        <w:t xml:space="preserve">and </w:t>
      </w:r>
      <w:r w:rsidRPr="00C4377B">
        <w:rPr>
          <w:rStyle w:val="StyleBoldUnderline"/>
        </w:rPr>
        <w:t xml:space="preserve">serves as an </w:t>
      </w:r>
      <w:r w:rsidRPr="00AB3700">
        <w:rPr>
          <w:rStyle w:val="StyleBoldUnderline"/>
          <w:highlight w:val="yellow"/>
        </w:rPr>
        <w:t xml:space="preserve">unmatched </w:t>
      </w:r>
      <w:r w:rsidRPr="00C4377B">
        <w:rPr>
          <w:rStyle w:val="StyleBoldUnderline"/>
        </w:rPr>
        <w:t xml:space="preserve">practice </w:t>
      </w:r>
      <w:r w:rsidRPr="00AB3700">
        <w:rPr>
          <w:rStyle w:val="StyleBoldUnderline"/>
          <w:highlight w:val="yellow"/>
        </w:rPr>
        <w:t>for creating</w:t>
      </w:r>
      <w:r w:rsidRPr="00697E27">
        <w:rPr>
          <w:rStyle w:val="StyleBoldUnderline"/>
        </w:rPr>
        <w:t xml:space="preserve"> thoughtful, engaged, </w:t>
      </w:r>
      <w:r w:rsidRPr="00C4377B">
        <w:rPr>
          <w:rStyle w:val="StyleBoldUnderline"/>
        </w:rPr>
        <w:t xml:space="preserve">open-minded and </w:t>
      </w:r>
      <w:r w:rsidRPr="00AB3700">
        <w:rPr>
          <w:rStyle w:val="StyleBoldUnderline"/>
          <w:highlight w:val="yellow"/>
        </w:rPr>
        <w:t>self-critical students</w:t>
      </w:r>
      <w:r w:rsidRPr="00697E27">
        <w:rPr>
          <w:rStyle w:val="StyleBoldUnderline"/>
        </w:rPr>
        <w:t xml:space="preserve"> who are </w:t>
      </w:r>
      <w:r w:rsidRPr="00EA6241">
        <w:rPr>
          <w:rStyle w:val="StyleBoldUnderline"/>
          <w:highlight w:val="yellow"/>
        </w:rPr>
        <w:t>open to</w:t>
      </w:r>
      <w:r w:rsidRPr="00697E27">
        <w:rPr>
          <w:rStyle w:val="StyleBoldUnderline"/>
        </w:rPr>
        <w:t xml:space="preserve"> the possibilities of </w:t>
      </w:r>
      <w:r w:rsidRPr="00EA6241">
        <w:rPr>
          <w:rStyle w:val="StyleBoldUnderline"/>
          <w:highlight w:val="yellow"/>
        </w:rPr>
        <w:t>meaningful political engagement and new articulations of democratic life.</w:t>
      </w:r>
    </w:p>
    <w:p w:rsidR="005D7E28" w:rsidRPr="00F2277F" w:rsidRDefault="005D7E28" w:rsidP="005D7E28">
      <w:pPr>
        <w:rPr>
          <w:sz w:val="16"/>
        </w:rPr>
      </w:pPr>
      <w:r w:rsidRPr="00697E27">
        <w:rPr>
          <w:rStyle w:val="StyleBoldUnderline"/>
        </w:rPr>
        <w:t xml:space="preserve">Expanding this practice is crucial, if only because </w:t>
      </w:r>
      <w:r w:rsidRPr="00AB3700">
        <w:rPr>
          <w:rStyle w:val="StyleBoldUnderline"/>
          <w:highlight w:val="yellow"/>
        </w:rPr>
        <w:t xml:space="preserve">the more </w:t>
      </w:r>
      <w:r w:rsidRPr="00C4377B">
        <w:rPr>
          <w:rStyle w:val="StyleBoldUnderline"/>
        </w:rPr>
        <w:t xml:space="preserve">we produce citizens </w:t>
      </w:r>
      <w:r w:rsidRPr="00AB3700">
        <w:rPr>
          <w:rStyle w:val="StyleBoldUnderline"/>
          <w:highlight w:val="yellow"/>
        </w:rPr>
        <w:t>that can</w:t>
      </w:r>
      <w:r w:rsidRPr="00697E27">
        <w:rPr>
          <w:rStyle w:val="StyleBoldUnderline"/>
        </w:rPr>
        <w:t xml:space="preserve"> actively and </w:t>
      </w:r>
      <w:r w:rsidRPr="00F940C1">
        <w:rPr>
          <w:rStyle w:val="StyleBoldUnderline"/>
        </w:rPr>
        <w:t xml:space="preserve">effectively </w:t>
      </w:r>
      <w:r w:rsidRPr="00AB3700">
        <w:rPr>
          <w:rStyle w:val="StyleBoldUnderline"/>
          <w:highlight w:val="yellow"/>
        </w:rPr>
        <w:t>engage the</w:t>
      </w:r>
      <w:r w:rsidRPr="00697E27">
        <w:rPr>
          <w:rStyle w:val="StyleBoldUnderline"/>
        </w:rPr>
        <w:t xml:space="preserve"> political </w:t>
      </w:r>
      <w:r w:rsidRPr="00AB3700">
        <w:rPr>
          <w:rStyle w:val="StyleBoldUnderline"/>
          <w:highlight w:val="yellow"/>
        </w:rPr>
        <w:t xml:space="preserve">process, the </w:t>
      </w:r>
      <w:r w:rsidRPr="00EA6241">
        <w:rPr>
          <w:rStyle w:val="StyleBoldUnderline"/>
          <w:highlight w:val="yellow"/>
        </w:rPr>
        <w:t xml:space="preserve">more likely we are to produce revisions of democratic life that </w:t>
      </w:r>
      <w:r w:rsidRPr="00EA6241">
        <w:rPr>
          <w:rStyle w:val="StyleBoldUnderline"/>
        </w:rPr>
        <w:t xml:space="preserve">are </w:t>
      </w:r>
      <w:r w:rsidRPr="00EA6241">
        <w:rPr>
          <w:rStyle w:val="StyleBoldUnderline"/>
          <w:highlight w:val="yellow"/>
        </w:rPr>
        <w:t xml:space="preserve">necessary if democracy </w:t>
      </w:r>
      <w:r w:rsidRPr="00AB3700">
        <w:rPr>
          <w:rStyle w:val="StyleBoldUnderline"/>
          <w:highlight w:val="yellow"/>
        </w:rPr>
        <w:t>is</w:t>
      </w:r>
      <w:r w:rsidRPr="00697E27">
        <w:rPr>
          <w:rStyle w:val="StyleBoldUnderline"/>
        </w:rPr>
        <w:t xml:space="preserve"> not only to survive, but </w:t>
      </w:r>
      <w:r w:rsidRPr="00AB3700">
        <w:rPr>
          <w:rStyle w:val="StyleBoldUnderline"/>
          <w:highlight w:val="yellow"/>
        </w:rPr>
        <w:t>to thrive. Democracy faces</w:t>
      </w:r>
      <w:r w:rsidRPr="00697E27">
        <w:rPr>
          <w:rStyle w:val="StyleBoldUnderline"/>
        </w:rPr>
        <w:t xml:space="preserve"> a myriad of </w:t>
      </w:r>
      <w:r w:rsidRPr="00AB3700">
        <w:rPr>
          <w:rStyle w:val="StyleBoldUnderline"/>
          <w:highlight w:val="yellow"/>
        </w:rPr>
        <w:t>challenges, including</w:t>
      </w:r>
      <w:r w:rsidRPr="00F2277F">
        <w:rPr>
          <w:sz w:val="16"/>
        </w:rPr>
        <w:t xml:space="preserve">: domestic and international </w:t>
      </w:r>
      <w:r w:rsidRPr="00697E27">
        <w:rPr>
          <w:rStyle w:val="StyleBoldUnderline"/>
        </w:rPr>
        <w:t xml:space="preserve">issues of </w:t>
      </w:r>
      <w:r w:rsidRPr="00AB3700">
        <w:rPr>
          <w:rStyle w:val="StyleBoldUnderline"/>
          <w:highlight w:val="yellow"/>
        </w:rPr>
        <w:t>class, gender, and racial justice</w:t>
      </w:r>
      <w:r w:rsidRPr="00F2277F">
        <w:rPr>
          <w:sz w:val="16"/>
        </w:rPr>
        <w:t xml:space="preserve">; </w:t>
      </w:r>
      <w:r w:rsidRPr="00697E27">
        <w:rPr>
          <w:rStyle w:val="StyleBoldUnderline"/>
        </w:rPr>
        <w:t xml:space="preserve">wholesale </w:t>
      </w:r>
      <w:r w:rsidRPr="00AB3700">
        <w:rPr>
          <w:rStyle w:val="StyleBoldUnderline"/>
          <w:highlight w:val="yellow"/>
        </w:rPr>
        <w:t>environmental destruction</w:t>
      </w:r>
      <w:r>
        <w:rPr>
          <w:rStyle w:val="StyleBoldUnderline"/>
        </w:rPr>
        <w:t xml:space="preserve"> </w:t>
      </w:r>
      <w:r w:rsidRPr="00697E27">
        <w:rPr>
          <w:rStyle w:val="StyleBoldUnderline"/>
        </w:rPr>
        <w:t xml:space="preserve">and the potential for </w:t>
      </w:r>
      <w:r w:rsidRPr="00F940C1">
        <w:rPr>
          <w:rStyle w:val="StyleBoldUnderline"/>
        </w:rPr>
        <w:t xml:space="preserve">rapid </w:t>
      </w:r>
      <w:r w:rsidRPr="00AB3700">
        <w:rPr>
          <w:rStyle w:val="StyleBoldUnderline"/>
          <w:highlight w:val="yellow"/>
        </w:rPr>
        <w:t xml:space="preserve">climate </w:t>
      </w:r>
      <w:r w:rsidRPr="00F940C1">
        <w:rPr>
          <w:rStyle w:val="StyleBoldUnderline"/>
        </w:rPr>
        <w:t>change</w:t>
      </w:r>
      <w:r w:rsidRPr="00F2277F">
        <w:rPr>
          <w:sz w:val="16"/>
        </w:rPr>
        <w:t xml:space="preserve">; emerging </w:t>
      </w:r>
      <w:r w:rsidRPr="00F940C1">
        <w:rPr>
          <w:rStyle w:val="StyleBoldUnderline"/>
        </w:rPr>
        <w:t>threats to international stability</w:t>
      </w:r>
      <w:r w:rsidRPr="00F2277F">
        <w:rPr>
          <w:sz w:val="16"/>
        </w:rPr>
        <w:t xml:space="preserve"> </w:t>
      </w:r>
      <w:r w:rsidRPr="00F940C1">
        <w:rPr>
          <w:u w:val="single"/>
        </w:rPr>
        <w:t xml:space="preserve">in the form of terrorism, </w:t>
      </w:r>
      <w:r w:rsidRPr="00EA6241">
        <w:rPr>
          <w:highlight w:val="yellow"/>
          <w:u w:val="single"/>
        </w:rPr>
        <w:t>intervention and</w:t>
      </w:r>
      <w:r w:rsidRPr="00F2277F">
        <w:rPr>
          <w:sz w:val="16"/>
        </w:rPr>
        <w:t xml:space="preserve"> new possibilities for </w:t>
      </w:r>
      <w:r w:rsidRPr="00EA6241">
        <w:rPr>
          <w:u w:val="single"/>
        </w:rPr>
        <w:t xml:space="preserve">great power </w:t>
      </w:r>
      <w:r w:rsidRPr="00AB3700">
        <w:rPr>
          <w:highlight w:val="yellow"/>
          <w:u w:val="single"/>
        </w:rPr>
        <w:t>conflict</w:t>
      </w:r>
      <w:r w:rsidRPr="00F940C1">
        <w:rPr>
          <w:u w:val="single"/>
        </w:rPr>
        <w:t xml:space="preserve">; </w:t>
      </w:r>
      <w:r w:rsidRPr="00F940C1">
        <w:rPr>
          <w:rStyle w:val="StyleBoldUnderline"/>
        </w:rPr>
        <w:t>and increasing challenges of rapid globalization</w:t>
      </w:r>
      <w:r w:rsidRPr="00F2277F">
        <w:rPr>
          <w:sz w:val="16"/>
        </w:rPr>
        <w:t xml:space="preserve"> including an increasingly volatile global economic structure. </w:t>
      </w:r>
      <w:r w:rsidRPr="00AB3700">
        <w:rPr>
          <w:rStyle w:val="StyleBoldUnderline"/>
          <w:highlight w:val="yellow"/>
        </w:rPr>
        <w:t>More than any specific</w:t>
      </w:r>
      <w:r w:rsidRPr="00697E27">
        <w:rPr>
          <w:rStyle w:val="StyleBoldUnderline"/>
        </w:rPr>
        <w:t xml:space="preserve"> policy or </w:t>
      </w:r>
      <w:r w:rsidRPr="00AB3700">
        <w:rPr>
          <w:rStyle w:val="StyleBoldUnderline"/>
          <w:highlight w:val="yellow"/>
        </w:rPr>
        <w:t>proposal</w:t>
      </w:r>
      <w:r w:rsidRPr="00697E27">
        <w:rPr>
          <w:rStyle w:val="StyleBoldUnderline"/>
        </w:rPr>
        <w:t xml:space="preserve">, an informed and active </w:t>
      </w:r>
      <w:r w:rsidRPr="00AB3700">
        <w:rPr>
          <w:rStyle w:val="StyleBoldUnderline"/>
          <w:highlight w:val="yellow"/>
        </w:rPr>
        <w:t>citizenry that deliberates with greater skill</w:t>
      </w:r>
      <w:r>
        <w:rPr>
          <w:rStyle w:val="StyleBoldUnderline"/>
        </w:rPr>
        <w:t xml:space="preserve"> </w:t>
      </w:r>
      <w:r w:rsidRPr="00F2277F">
        <w:rPr>
          <w:sz w:val="16"/>
        </w:rPr>
        <w:t xml:space="preserve">and sensitivity </w:t>
      </w:r>
      <w:r w:rsidRPr="00AB3700">
        <w:rPr>
          <w:rStyle w:val="StyleBoldUnderline"/>
          <w:highlight w:val="yellow"/>
        </w:rPr>
        <w:t xml:space="preserve">provides </w:t>
      </w:r>
      <w:r w:rsidRPr="00F2277F">
        <w:rPr>
          <w:rStyle w:val="StyleBoldUnderline"/>
        </w:rPr>
        <w:t xml:space="preserve">one of </w:t>
      </w:r>
      <w:r w:rsidRPr="00AB3700">
        <w:rPr>
          <w:rStyle w:val="StyleBoldUnderline"/>
          <w:highlight w:val="yellow"/>
        </w:rPr>
        <w:t>the best hopes for</w:t>
      </w:r>
      <w:r w:rsidRPr="00697E27">
        <w:rPr>
          <w:rStyle w:val="StyleBoldUnderline"/>
        </w:rPr>
        <w:t xml:space="preserve"> responsive and effective democratic governance, and by extension, one of the last best hopes for </w:t>
      </w:r>
      <w:r w:rsidRPr="00F2277F">
        <w:rPr>
          <w:rStyle w:val="StyleBoldUnderline"/>
        </w:rPr>
        <w:t xml:space="preserve">dealing with </w:t>
      </w:r>
      <w:r w:rsidRPr="00F2277F">
        <w:rPr>
          <w:sz w:val="16"/>
        </w:rPr>
        <w:t xml:space="preserve">the </w:t>
      </w:r>
      <w:r w:rsidRPr="00AB3700">
        <w:rPr>
          <w:rStyle w:val="StyleBoldUnderline"/>
          <w:highlight w:val="yellow"/>
        </w:rPr>
        <w:t>existential challenges</w:t>
      </w:r>
      <w:r w:rsidRPr="00F2277F">
        <w:rPr>
          <w:sz w:val="16"/>
        </w:rPr>
        <w:t xml:space="preserve"> to democracy [in an] increasingly complex world. </w:t>
      </w:r>
    </w:p>
    <w:p w:rsidR="005D7E28" w:rsidRPr="009E4E4E" w:rsidRDefault="005D7E28" w:rsidP="005D7E28">
      <w:pPr>
        <w:pStyle w:val="Heading4"/>
      </w:pPr>
      <w:r w:rsidRPr="005D7E28">
        <w:t>Debate inevitably involves exclusions – making sure that those exclusions occur along</w:t>
      </w:r>
      <w:r>
        <w:t xml:space="preserve"> reciprocal lines is necessary to foster democratic habits and critical thinking – this process outweighs the content of the </w:t>
      </w:r>
      <w:proofErr w:type="spellStart"/>
      <w:r>
        <w:t>aff</w:t>
      </w:r>
      <w:proofErr w:type="spellEnd"/>
      <w:r>
        <w:t>.</w:t>
      </w:r>
    </w:p>
    <w:p w:rsidR="005D7E28" w:rsidRDefault="005D7E28" w:rsidP="005D7E28">
      <w:pPr>
        <w:rPr>
          <w:sz w:val="16"/>
        </w:rPr>
      </w:pPr>
      <w:r w:rsidRPr="00FE7BCC">
        <w:rPr>
          <w:rStyle w:val="StyleStyleBold12pt"/>
        </w:rPr>
        <w:t>Anderson 6</w:t>
      </w:r>
      <w:r w:rsidRPr="00010855">
        <w:rPr>
          <w:sz w:val="16"/>
        </w:rPr>
        <w:t xml:space="preserve">—prof of English at Johns Hopkins (Amanda, </w:t>
      </w:r>
      <w:proofErr w:type="gramStart"/>
      <w:r w:rsidRPr="00010855">
        <w:rPr>
          <w:sz w:val="16"/>
        </w:rPr>
        <w:t>The</w:t>
      </w:r>
      <w:proofErr w:type="gramEnd"/>
      <w:r w:rsidRPr="00010855">
        <w:rPr>
          <w:sz w:val="16"/>
        </w:rPr>
        <w:t xml:space="preserve"> Way We Argue Now, 25-8)</w:t>
      </w:r>
    </w:p>
    <w:p w:rsidR="005D7E28" w:rsidRPr="00010855" w:rsidRDefault="005D7E28" w:rsidP="005D7E28">
      <w:pPr>
        <w:rPr>
          <w:sz w:val="16"/>
        </w:rPr>
      </w:pPr>
    </w:p>
    <w:p w:rsidR="005D7E28" w:rsidRPr="00E5587F" w:rsidRDefault="005D7E28" w:rsidP="005D7E28">
      <w:pPr>
        <w:rPr>
          <w:rStyle w:val="Emphasis"/>
        </w:rPr>
      </w:pPr>
      <w:r w:rsidRPr="00FD5BA7">
        <w:rPr>
          <w:sz w:val="12"/>
          <w:szCs w:val="12"/>
        </w:rPr>
        <w:t>25</w:t>
      </w:r>
      <w:r w:rsidRPr="006B7322">
        <w:rPr>
          <w:sz w:val="12"/>
        </w:rPr>
        <w:t>¶</w:t>
      </w:r>
      <w:r w:rsidRPr="00FD5BA7">
        <w:rPr>
          <w:sz w:val="12"/>
          <w:szCs w:val="12"/>
        </w:rPr>
        <w:t xml:space="preserve"> </w:t>
      </w:r>
      <w:proofErr w:type="gramStart"/>
      <w:r w:rsidRPr="00FD5BA7">
        <w:rPr>
          <w:sz w:val="12"/>
          <w:szCs w:val="12"/>
        </w:rPr>
        <w:t>Whether</w:t>
      </w:r>
      <w:proofErr w:type="gramEnd"/>
      <w:r w:rsidRPr="00FD5BA7">
        <w:rPr>
          <w:sz w:val="12"/>
          <w:szCs w:val="12"/>
        </w:rPr>
        <w:t xml:space="preserve"> such a procedural approach actually helps to yield any </w:t>
      </w:r>
      <w:r w:rsidRPr="00C016B3">
        <w:rPr>
          <w:rStyle w:val="StyleBoldUnderline"/>
          <w:highlight w:val="yellow"/>
        </w:rPr>
        <w:t>substantive normative guidance</w:t>
      </w:r>
      <w:r w:rsidRPr="00FD5BA7">
        <w:rPr>
          <w:sz w:val="12"/>
          <w:szCs w:val="12"/>
        </w:rPr>
        <w:t xml:space="preserve"> is an issue of debate. </w:t>
      </w:r>
      <w:proofErr w:type="spellStart"/>
      <w:r w:rsidRPr="00FD5BA7">
        <w:rPr>
          <w:sz w:val="12"/>
          <w:szCs w:val="12"/>
        </w:rPr>
        <w:t>Habermas</w:t>
      </w:r>
      <w:proofErr w:type="spellEnd"/>
      <w:r w:rsidRPr="00FD5BA7">
        <w:rPr>
          <w:sz w:val="12"/>
          <w:szCs w:val="12"/>
        </w:rPr>
        <w:t xml:space="preserve"> has sought to justify communicative ethics </w:t>
      </w:r>
      <w:r w:rsidRPr="006B7322">
        <w:rPr>
          <w:rStyle w:val="StyleBoldUnderline"/>
          <w:highlight w:val="yellow"/>
        </w:rPr>
        <w:t xml:space="preserve">through appeal to </w:t>
      </w:r>
      <w:r w:rsidRPr="00CB6903">
        <w:rPr>
          <w:rStyle w:val="StyleBoldUnderline"/>
        </w:rPr>
        <w:t xml:space="preserve">the principles of respect and </w:t>
      </w:r>
      <w:r w:rsidRPr="00CB6903">
        <w:rPr>
          <w:rStyle w:val="Emphasis"/>
          <w:highlight w:val="yellow"/>
        </w:rPr>
        <w:t>reciprocity</w:t>
      </w:r>
      <w:r w:rsidRPr="00FD5BA7">
        <w:rPr>
          <w:sz w:val="12"/>
          <w:szCs w:val="12"/>
        </w:rPr>
        <w:t xml:space="preserve"> that he claims are inherent in linguistic practices geared toward reaching understanding. </w:t>
      </w:r>
      <w:r w:rsidRPr="006B7322">
        <w:rPr>
          <w:rStyle w:val="StyleBoldUnderline"/>
        </w:rPr>
        <w:t>Attempt</w:t>
      </w:r>
      <w:r w:rsidRPr="00FD5BA7">
        <w:rPr>
          <w:sz w:val="12"/>
          <w:szCs w:val="12"/>
        </w:rPr>
        <w:t xml:space="preserve">ing </w:t>
      </w:r>
      <w:r w:rsidRPr="006B7322">
        <w:rPr>
          <w:rStyle w:val="StyleBoldUnderline"/>
        </w:rPr>
        <w:t>to redress the</w:t>
      </w:r>
      <w:r w:rsidRPr="00FD5BA7">
        <w:rPr>
          <w:sz w:val="12"/>
          <w:szCs w:val="12"/>
        </w:rPr>
        <w:t xml:space="preserve"> </w:t>
      </w:r>
      <w:r w:rsidRPr="006B7322">
        <w:rPr>
          <w:rStyle w:val="Emphasis"/>
        </w:rPr>
        <w:t>overwhelmingly negative forms of critique</w:t>
      </w:r>
      <w:r w:rsidRPr="00FD5BA7">
        <w:rPr>
          <w:sz w:val="12"/>
          <w:szCs w:val="12"/>
        </w:rPr>
        <w:t xml:space="preserve"> </w:t>
      </w:r>
      <w:r w:rsidRPr="006B7322">
        <w:rPr>
          <w:rStyle w:val="StyleBoldUnderline"/>
        </w:rPr>
        <w:t xml:space="preserve">characteristic of </w:t>
      </w:r>
      <w:r w:rsidRPr="00FD5BA7">
        <w:rPr>
          <w:sz w:val="12"/>
          <w:szCs w:val="12"/>
        </w:rPr>
        <w:t xml:space="preserve">both the Frankfurt School and </w:t>
      </w:r>
      <w:r w:rsidRPr="006B7322">
        <w:rPr>
          <w:rStyle w:val="StyleBoldUnderline"/>
        </w:rPr>
        <w:t>poststructuralist traditions,</w:t>
      </w:r>
      <w:r w:rsidRPr="00FD5BA7">
        <w:rPr>
          <w:sz w:val="12"/>
          <w:szCs w:val="12"/>
        </w:rPr>
        <w:t xml:space="preserve"> </w:t>
      </w:r>
      <w:r w:rsidRPr="006B7322">
        <w:rPr>
          <w:rStyle w:val="StyleBoldUnderline"/>
        </w:rPr>
        <w:t xml:space="preserve">he argues that the </w:t>
      </w:r>
      <w:proofErr w:type="spellStart"/>
      <w:r w:rsidRPr="006B7322">
        <w:rPr>
          <w:rStyle w:val="StyleBoldUnderline"/>
        </w:rPr>
        <w:t>logocentrism</w:t>
      </w:r>
      <w:proofErr w:type="spellEnd"/>
      <w:r w:rsidRPr="006B7322">
        <w:rPr>
          <w:rStyle w:val="StyleBoldUnderline"/>
        </w:rPr>
        <w:t xml:space="preserve"> of Western thought and the</w:t>
      </w:r>
      <w:r w:rsidRPr="00FD5BA7">
        <w:rPr>
          <w:sz w:val="12"/>
          <w:szCs w:val="12"/>
        </w:rPr>
        <w:t xml:space="preserve"> powerful </w:t>
      </w:r>
      <w:r w:rsidRPr="006B7322">
        <w:rPr>
          <w:rStyle w:val="StyleBoldUnderline"/>
        </w:rPr>
        <w:t>instrumentality of reason are not absolute but rather constitute</w:t>
      </w:r>
      <w:r w:rsidRPr="00FD5BA7">
        <w:rPr>
          <w:sz w:val="12"/>
          <w:szCs w:val="12"/>
        </w:rPr>
        <w:t xml:space="preserve"> </w:t>
      </w:r>
      <w:r w:rsidRPr="006B7322">
        <w:rPr>
          <w:rStyle w:val="StyleBoldUnderline"/>
        </w:rPr>
        <w:t>“a systematic</w:t>
      </w:r>
      <w:r w:rsidRPr="00034555">
        <w:rPr>
          <w:rStyle w:val="StyleBoldUnderline"/>
        </w:rPr>
        <w:t xml:space="preserve"> foreshortening and distortion of a potential always already operative in the communicative practice of everyday life</w:t>
      </w:r>
      <w:r w:rsidRPr="00FD5BA7">
        <w:rPr>
          <w:sz w:val="12"/>
          <w:szCs w:val="12"/>
        </w:rPr>
        <w:t xml:space="preserve">.” </w:t>
      </w:r>
      <w:r w:rsidRPr="00034555">
        <w:rPr>
          <w:rStyle w:val="StyleBoldUnderline"/>
        </w:rPr>
        <w:t>The potential</w:t>
      </w:r>
      <w:r w:rsidRPr="00FD5BA7">
        <w:rPr>
          <w:sz w:val="12"/>
          <w:szCs w:val="12"/>
        </w:rPr>
        <w:t xml:space="preserve"> he refers to </w:t>
      </w:r>
      <w:r w:rsidRPr="00034555">
        <w:rPr>
          <w:rStyle w:val="StyleBoldUnderline"/>
        </w:rPr>
        <w:t>is the potential for mutual</w:t>
      </w:r>
      <w:r w:rsidRPr="00FD5BA7">
        <w:rPr>
          <w:sz w:val="12"/>
          <w:szCs w:val="12"/>
        </w:rPr>
        <w:t xml:space="preserve"> </w:t>
      </w:r>
      <w:r w:rsidRPr="00034555">
        <w:rPr>
          <w:rStyle w:val="StyleBoldUnderline"/>
        </w:rPr>
        <w:t>understanding “inscribed into communication in ordi</w:t>
      </w:r>
      <w:r w:rsidRPr="00596A33">
        <w:rPr>
          <w:rStyle w:val="StyleBoldUnderline"/>
        </w:rPr>
        <w:t>nary language</w:t>
      </w:r>
      <w:r w:rsidRPr="00FD5BA7">
        <w:rPr>
          <w:sz w:val="12"/>
          <w:szCs w:val="12"/>
        </w:rPr>
        <w:t xml:space="preserve">.” 7 </w:t>
      </w:r>
      <w:proofErr w:type="spellStart"/>
      <w:r w:rsidRPr="00CB6903">
        <w:rPr>
          <w:rStyle w:val="StyleBoldUnderline"/>
        </w:rPr>
        <w:t>Habermas</w:t>
      </w:r>
      <w:proofErr w:type="spellEnd"/>
      <w:r w:rsidRPr="00596A33">
        <w:rPr>
          <w:rStyle w:val="StyleBoldUnderline"/>
        </w:rPr>
        <w:t xml:space="preserve"> acknowledges the dominance</w:t>
      </w:r>
      <w:r w:rsidRPr="00FD5BA7">
        <w:rPr>
          <w:sz w:val="12"/>
          <w:szCs w:val="12"/>
        </w:rPr>
        <w:t xml:space="preserve"> and reach </w:t>
      </w:r>
      <w:r w:rsidRPr="00596A33">
        <w:rPr>
          <w:rStyle w:val="StyleBoldUnderline"/>
        </w:rPr>
        <w:t>of instrumental reason</w:t>
      </w:r>
      <w:r w:rsidRPr="00FD5BA7">
        <w:rPr>
          <w:sz w:val="12"/>
          <w:szCs w:val="12"/>
        </w:rPr>
        <w:t>—</w:t>
      </w:r>
      <w:r w:rsidRPr="00596A33">
        <w:rPr>
          <w:rStyle w:val="StyleBoldUnderline"/>
        </w:rPr>
        <w:t>his project is largely devoted to a</w:t>
      </w:r>
      <w:r w:rsidRPr="00FD5BA7">
        <w:rPr>
          <w:sz w:val="12"/>
          <w:szCs w:val="12"/>
        </w:rPr>
        <w:t xml:space="preserve"> </w:t>
      </w:r>
      <w:r w:rsidRPr="00596A33">
        <w:rPr>
          <w:rStyle w:val="StyleBoldUnderline"/>
        </w:rPr>
        <w:t>systematic analysis of the</w:t>
      </w:r>
      <w:r w:rsidRPr="00FD5BA7">
        <w:rPr>
          <w:sz w:val="12"/>
          <w:szCs w:val="12"/>
        </w:rPr>
        <w:t xml:space="preserve"> historical </w:t>
      </w:r>
      <w:r w:rsidRPr="00596A33">
        <w:rPr>
          <w:rStyle w:val="StyleBoldUnderline"/>
        </w:rPr>
        <w:t>conditions</w:t>
      </w:r>
      <w:r w:rsidRPr="00FD5BA7">
        <w:rPr>
          <w:sz w:val="12"/>
          <w:szCs w:val="12"/>
        </w:rPr>
        <w:t xml:space="preserve"> and social effects </w:t>
      </w:r>
      <w:r w:rsidRPr="00596A33">
        <w:rPr>
          <w:rStyle w:val="StyleBoldUnderline"/>
        </w:rPr>
        <w:t>of that</w:t>
      </w:r>
      <w:r w:rsidRPr="00FD5BA7">
        <w:rPr>
          <w:sz w:val="12"/>
          <w:szCs w:val="12"/>
        </w:rPr>
        <w:t xml:space="preserve"> </w:t>
      </w:r>
      <w:r w:rsidRPr="00596A33">
        <w:rPr>
          <w:rStyle w:val="StyleBoldUnderline"/>
        </w:rPr>
        <w:t>dominance</w:t>
      </w:r>
      <w:r w:rsidRPr="00FD5BA7">
        <w:rPr>
          <w:sz w:val="12"/>
          <w:szCs w:val="12"/>
        </w:rPr>
        <w:t>—</w:t>
      </w:r>
      <w:r w:rsidRPr="00034555">
        <w:rPr>
          <w:rStyle w:val="StyleBoldUnderline"/>
        </w:rPr>
        <w:t>yet</w:t>
      </w:r>
      <w:r w:rsidRPr="00FD5BA7">
        <w:rPr>
          <w:sz w:val="12"/>
          <w:szCs w:val="12"/>
        </w:rPr>
        <w:t xml:space="preserve"> at the same time </w:t>
      </w:r>
      <w:r w:rsidRPr="006B7322">
        <w:rPr>
          <w:rStyle w:val="StyleBoldUnderline"/>
        </w:rPr>
        <w:t xml:space="preserve">he </w:t>
      </w:r>
      <w:r w:rsidRPr="00C016B3">
        <w:rPr>
          <w:rStyle w:val="StyleBoldUnderline"/>
          <w:highlight w:val="yellow"/>
        </w:rPr>
        <w:t xml:space="preserve">wishes to retrieve </w:t>
      </w:r>
      <w:r w:rsidRPr="00C016B3">
        <w:rPr>
          <w:rStyle w:val="StyleBoldUnderline"/>
        </w:rPr>
        <w:t xml:space="preserve">an </w:t>
      </w:r>
      <w:r w:rsidRPr="00C016B3">
        <w:rPr>
          <w:rStyle w:val="Emphasis"/>
          <w:highlight w:val="yellow"/>
        </w:rPr>
        <w:t>emancipatory</w:t>
      </w:r>
      <w:r w:rsidRPr="00596A33">
        <w:rPr>
          <w:rStyle w:val="Emphasis"/>
        </w:rPr>
        <w:t xml:space="preserve"> model of </w:t>
      </w:r>
      <w:r w:rsidRPr="00C016B3">
        <w:rPr>
          <w:rStyle w:val="Emphasis"/>
          <w:highlight w:val="yellow"/>
        </w:rPr>
        <w:t>communicative</w:t>
      </w:r>
      <w:r w:rsidRPr="006B7322">
        <w:rPr>
          <w:sz w:val="12"/>
        </w:rPr>
        <w:t>¶</w:t>
      </w:r>
      <w:r w:rsidRPr="00FD5BA7">
        <w:rPr>
          <w:sz w:val="12"/>
          <w:szCs w:val="12"/>
        </w:rPr>
        <w:t xml:space="preserve"> </w:t>
      </w:r>
      <w:r w:rsidRPr="006B7322">
        <w:rPr>
          <w:sz w:val="12"/>
        </w:rPr>
        <w:t>¶</w:t>
      </w:r>
      <w:r w:rsidRPr="00FD5BA7">
        <w:rPr>
          <w:sz w:val="12"/>
          <w:szCs w:val="12"/>
        </w:rPr>
        <w:t xml:space="preserve"> 26</w:t>
      </w:r>
      <w:r w:rsidRPr="006B7322">
        <w:rPr>
          <w:sz w:val="12"/>
        </w:rPr>
        <w:t>¶</w:t>
      </w:r>
      <w:r w:rsidRPr="00FD5BA7">
        <w:rPr>
          <w:sz w:val="12"/>
          <w:szCs w:val="12"/>
        </w:rPr>
        <w:t xml:space="preserve"> </w:t>
      </w:r>
      <w:r w:rsidRPr="00C016B3">
        <w:rPr>
          <w:rStyle w:val="Emphasis"/>
          <w:highlight w:val="yellow"/>
        </w:rPr>
        <w:t>reason derived from</w:t>
      </w:r>
      <w:r w:rsidRPr="00C016B3">
        <w:rPr>
          <w:rStyle w:val="Emphasis"/>
        </w:rPr>
        <w:t xml:space="preserve"> a linguistic understanding of </w:t>
      </w:r>
      <w:proofErr w:type="spellStart"/>
      <w:r w:rsidRPr="00C016B3">
        <w:rPr>
          <w:rStyle w:val="Emphasis"/>
          <w:highlight w:val="yellow"/>
        </w:rPr>
        <w:t>intersubjective</w:t>
      </w:r>
      <w:proofErr w:type="spellEnd"/>
      <w:r w:rsidRPr="00C016B3">
        <w:rPr>
          <w:rStyle w:val="Emphasis"/>
          <w:highlight w:val="yellow"/>
        </w:rPr>
        <w:t xml:space="preserve"> relations</w:t>
      </w:r>
      <w:r w:rsidRPr="00FD5BA7">
        <w:rPr>
          <w:sz w:val="12"/>
          <w:szCs w:val="12"/>
        </w:rPr>
        <w:t xml:space="preserve">. As </w:t>
      </w:r>
      <w:proofErr w:type="spellStart"/>
      <w:r w:rsidRPr="00FD5BA7">
        <w:rPr>
          <w:sz w:val="12"/>
          <w:szCs w:val="12"/>
        </w:rPr>
        <w:t>Benhabib</w:t>
      </w:r>
      <w:proofErr w:type="spellEnd"/>
      <w:r w:rsidRPr="00FD5BA7">
        <w:rPr>
          <w:sz w:val="12"/>
          <w:szCs w:val="12"/>
        </w:rPr>
        <w:t xml:space="preserve"> argues, this form of communicative action, embodied in the highly controversial and pervasively misunderstood concept of the “ideal speech situation,” entails strong ethical assumptions, namely the principles of universal moral respect and egalitarian reciprocity (SS, 29).</w:t>
      </w:r>
      <w:r w:rsidRPr="006B7322">
        <w:rPr>
          <w:sz w:val="12"/>
        </w:rPr>
        <w:t>¶</w:t>
      </w:r>
      <w:r w:rsidRPr="00FD5BA7">
        <w:rPr>
          <w:sz w:val="12"/>
          <w:szCs w:val="12"/>
        </w:rPr>
        <w:t xml:space="preserve"> </w:t>
      </w:r>
      <w:proofErr w:type="spellStart"/>
      <w:r w:rsidRPr="00FD5BA7">
        <w:rPr>
          <w:sz w:val="12"/>
          <w:szCs w:val="12"/>
        </w:rPr>
        <w:t>Habermas</w:t>
      </w:r>
      <w:proofErr w:type="spellEnd"/>
      <w:r w:rsidRPr="00FD5BA7">
        <w:rPr>
          <w:sz w:val="12"/>
          <w:szCs w:val="12"/>
        </w:rPr>
        <w:t xml:space="preserve"> has famously argued that </w:t>
      </w:r>
      <w:r w:rsidRPr="00C016B3">
        <w:rPr>
          <w:rStyle w:val="StyleBoldUnderline"/>
          <w:highlight w:val="yellow"/>
        </w:rPr>
        <w:t>he does not believe any metaphysical grounding</w:t>
      </w:r>
      <w:r w:rsidRPr="00596A33">
        <w:rPr>
          <w:rStyle w:val="StyleBoldUnderline"/>
        </w:rPr>
        <w:t xml:space="preserve"> </w:t>
      </w:r>
      <w:r w:rsidRPr="00C016B3">
        <w:rPr>
          <w:rStyle w:val="StyleBoldUnderline"/>
          <w:highlight w:val="yellow"/>
        </w:rPr>
        <w:t>of</w:t>
      </w:r>
      <w:r w:rsidRPr="00596A33">
        <w:rPr>
          <w:rStyle w:val="StyleBoldUnderline"/>
        </w:rPr>
        <w:t xml:space="preserve"> such </w:t>
      </w:r>
      <w:r w:rsidRPr="00C016B3">
        <w:rPr>
          <w:rStyle w:val="StyleBoldUnderline"/>
          <w:highlight w:val="yellow"/>
        </w:rPr>
        <w:t>norms is possible</w:t>
      </w:r>
      <w:r w:rsidRPr="00FD5BA7">
        <w:rPr>
          <w:sz w:val="12"/>
          <w:szCs w:val="12"/>
        </w:rPr>
        <w:t xml:space="preserve">; </w:t>
      </w:r>
      <w:r w:rsidRPr="006B7322">
        <w:rPr>
          <w:rStyle w:val="StyleBoldUnderline"/>
        </w:rPr>
        <w:t xml:space="preserve">he insists </w:t>
      </w:r>
      <w:r w:rsidRPr="00C016B3">
        <w:rPr>
          <w:rStyle w:val="StyleBoldUnderline"/>
          <w:highlight w:val="yellow"/>
        </w:rPr>
        <w:t xml:space="preserve">instead </w:t>
      </w:r>
      <w:r w:rsidRPr="006B7322">
        <w:rPr>
          <w:rStyle w:val="StyleBoldUnderline"/>
        </w:rPr>
        <w:t>that</w:t>
      </w:r>
      <w:r w:rsidRPr="00FD5BA7">
        <w:rPr>
          <w:sz w:val="12"/>
          <w:szCs w:val="12"/>
        </w:rPr>
        <w:t xml:space="preserve"> </w:t>
      </w:r>
      <w:r w:rsidRPr="00C016B3">
        <w:rPr>
          <w:rStyle w:val="StyleBoldUnderline"/>
          <w:highlight w:val="yellow"/>
        </w:rPr>
        <w:t xml:space="preserve">we view the </w:t>
      </w:r>
      <w:r w:rsidRPr="00C016B3">
        <w:rPr>
          <w:rStyle w:val="Emphasis"/>
          <w:highlight w:val="yellow"/>
        </w:rPr>
        <w:t>normative constraints of</w:t>
      </w:r>
      <w:r w:rsidRPr="00FD5BA7">
        <w:rPr>
          <w:sz w:val="12"/>
          <w:szCs w:val="12"/>
          <w:highlight w:val="yellow"/>
        </w:rPr>
        <w:t xml:space="preserve"> </w:t>
      </w:r>
      <w:r w:rsidRPr="00FD5BA7">
        <w:rPr>
          <w:sz w:val="12"/>
          <w:szCs w:val="12"/>
        </w:rPr>
        <w:t xml:space="preserve">the ideal </w:t>
      </w:r>
      <w:r w:rsidRPr="00C016B3">
        <w:rPr>
          <w:rStyle w:val="Emphasis"/>
          <w:highlight w:val="yellow"/>
        </w:rPr>
        <w:t xml:space="preserve">speech </w:t>
      </w:r>
      <w:r w:rsidRPr="00FE7BCC">
        <w:rPr>
          <w:rStyle w:val="Emphasis"/>
          <w:highlight w:val="yellow"/>
        </w:rPr>
        <w:t>community</w:t>
      </w:r>
      <w:r w:rsidRPr="00FD5BA7">
        <w:rPr>
          <w:sz w:val="12"/>
          <w:szCs w:val="12"/>
          <w:highlight w:val="yellow"/>
        </w:rPr>
        <w:t xml:space="preserve"> </w:t>
      </w:r>
      <w:r w:rsidRPr="00FE7BCC">
        <w:rPr>
          <w:rStyle w:val="StyleBoldUnderline"/>
          <w:highlight w:val="yellow"/>
        </w:rPr>
        <w:t>as “</w:t>
      </w:r>
      <w:r w:rsidRPr="002A4233">
        <w:rPr>
          <w:rStyle w:val="Emphasis"/>
        </w:rPr>
        <w:t>universal</w:t>
      </w:r>
      <w:r w:rsidRPr="00596A33">
        <w:rPr>
          <w:rStyle w:val="StyleBoldUnderline"/>
        </w:rPr>
        <w:t xml:space="preserve"> </w:t>
      </w:r>
      <w:r w:rsidRPr="002A4233">
        <w:rPr>
          <w:rStyle w:val="Emphasis"/>
          <w:highlight w:val="yellow"/>
        </w:rPr>
        <w:t>pragmatic</w:t>
      </w:r>
      <w:r w:rsidRPr="00596A33">
        <w:rPr>
          <w:rStyle w:val="StyleBoldUnderline"/>
        </w:rPr>
        <w:t xml:space="preserve"> </w:t>
      </w:r>
      <w:r w:rsidRPr="00C016B3">
        <w:rPr>
          <w:rStyle w:val="Emphasis"/>
          <w:highlight w:val="yellow"/>
        </w:rPr>
        <w:t>presuppositions</w:t>
      </w:r>
      <w:r w:rsidRPr="00596A33">
        <w:rPr>
          <w:rStyle w:val="StyleBoldUnderline"/>
        </w:rPr>
        <w:t xml:space="preserve">” </w:t>
      </w:r>
      <w:r w:rsidRPr="00CB6903">
        <w:rPr>
          <w:sz w:val="12"/>
          <w:szCs w:val="12"/>
        </w:rPr>
        <w:t>of competent moral actors</w:t>
      </w:r>
      <w:r w:rsidRPr="00FD5BA7">
        <w:rPr>
          <w:sz w:val="12"/>
          <w:szCs w:val="12"/>
        </w:rPr>
        <w:t xml:space="preserve"> who have reached the </w:t>
      </w:r>
      <w:proofErr w:type="spellStart"/>
      <w:r w:rsidRPr="00FD5BA7">
        <w:rPr>
          <w:sz w:val="12"/>
          <w:szCs w:val="12"/>
        </w:rPr>
        <w:t>postconventional</w:t>
      </w:r>
      <w:proofErr w:type="spellEnd"/>
      <w:r w:rsidRPr="00FD5BA7">
        <w:rPr>
          <w:sz w:val="12"/>
          <w:szCs w:val="12"/>
        </w:rPr>
        <w:t xml:space="preserve"> stage of moral reasoning. </w:t>
      </w:r>
      <w:proofErr w:type="spellStart"/>
      <w:r w:rsidRPr="00FD5BA7">
        <w:rPr>
          <w:sz w:val="12"/>
          <w:szCs w:val="12"/>
        </w:rPr>
        <w:t>Habermas’s</w:t>
      </w:r>
      <w:proofErr w:type="spellEnd"/>
      <w:r w:rsidRPr="00FD5BA7">
        <w:rPr>
          <w:sz w:val="12"/>
          <w:szCs w:val="12"/>
        </w:rPr>
        <w:t xml:space="preserve"> theory combines a “weak transcendental argument” concerning the four types of validity claims operative in speech acts with an empirical reconstruction of psychosocial development derived from Lawrence Kohlberg. </w:t>
      </w:r>
      <w:proofErr w:type="spellStart"/>
      <w:r w:rsidRPr="00C016B3">
        <w:rPr>
          <w:rStyle w:val="StyleBoldUnderline"/>
          <w:highlight w:val="yellow"/>
        </w:rPr>
        <w:t>Benhabib</w:t>
      </w:r>
      <w:proofErr w:type="spellEnd"/>
      <w:r w:rsidRPr="00FD5BA7">
        <w:rPr>
          <w:sz w:val="12"/>
          <w:szCs w:val="12"/>
        </w:rPr>
        <w:t xml:space="preserve">, though she, too, appeals to socialization processes, distinguishes her position from </w:t>
      </w:r>
      <w:proofErr w:type="spellStart"/>
      <w:r w:rsidRPr="00FD5BA7">
        <w:rPr>
          <w:sz w:val="12"/>
          <w:szCs w:val="12"/>
        </w:rPr>
        <w:t>Habermas’s</w:t>
      </w:r>
      <w:proofErr w:type="spellEnd"/>
      <w:r w:rsidRPr="00FD5BA7">
        <w:rPr>
          <w:sz w:val="12"/>
          <w:szCs w:val="12"/>
        </w:rPr>
        <w:t xml:space="preserve"> “weak transcendental argument” by </w:t>
      </w:r>
      <w:r w:rsidRPr="00C016B3">
        <w:rPr>
          <w:rStyle w:val="StyleBoldUnderline"/>
          <w:highlight w:val="yellow"/>
        </w:rPr>
        <w:t>promot</w:t>
      </w:r>
      <w:r w:rsidRPr="00FD5BA7">
        <w:rPr>
          <w:sz w:val="12"/>
          <w:szCs w:val="12"/>
        </w:rPr>
        <w:t xml:space="preserve">ing </w:t>
      </w:r>
      <w:r w:rsidRPr="00C016B3">
        <w:rPr>
          <w:rStyle w:val="StyleBoldUnderline"/>
          <w:highlight w:val="yellow"/>
        </w:rPr>
        <w:t>a</w:t>
      </w:r>
      <w:r w:rsidRPr="00C016B3">
        <w:rPr>
          <w:rStyle w:val="StyleBoldUnderline"/>
        </w:rPr>
        <w:t xml:space="preserve"> </w:t>
      </w:r>
      <w:r w:rsidRPr="00FD5BA7">
        <w:rPr>
          <w:sz w:val="12"/>
          <w:szCs w:val="12"/>
        </w:rPr>
        <w:t xml:space="preserve">“historically </w:t>
      </w:r>
      <w:r w:rsidRPr="00C016B3">
        <w:rPr>
          <w:rStyle w:val="Emphasis"/>
          <w:highlight w:val="yellow"/>
        </w:rPr>
        <w:t>self-conscious universalism</w:t>
      </w:r>
      <w:r w:rsidRPr="00FD5BA7">
        <w:rPr>
          <w:sz w:val="12"/>
          <w:szCs w:val="12"/>
        </w:rPr>
        <w:t xml:space="preserve">” </w:t>
      </w:r>
      <w:r w:rsidRPr="00C016B3">
        <w:rPr>
          <w:rStyle w:val="StyleBoldUnderline"/>
          <w:highlight w:val="yellow"/>
        </w:rPr>
        <w:t>that locates</w:t>
      </w:r>
      <w:r w:rsidRPr="00C016B3">
        <w:rPr>
          <w:rStyle w:val="StyleBoldUnderline"/>
        </w:rPr>
        <w:t xml:space="preserve"> the ethical</w:t>
      </w:r>
      <w:r w:rsidRPr="00FD5BA7">
        <w:rPr>
          <w:sz w:val="12"/>
          <w:szCs w:val="12"/>
        </w:rPr>
        <w:t xml:space="preserve"> </w:t>
      </w:r>
      <w:r w:rsidRPr="00C016B3">
        <w:rPr>
          <w:rStyle w:val="StyleBoldUnderline"/>
        </w:rPr>
        <w:t xml:space="preserve">principles of </w:t>
      </w:r>
      <w:r w:rsidRPr="006B7322">
        <w:rPr>
          <w:rStyle w:val="Emphasis"/>
        </w:rPr>
        <w:t xml:space="preserve">respect and </w:t>
      </w:r>
      <w:r w:rsidRPr="006B7322">
        <w:rPr>
          <w:rStyle w:val="Emphasis"/>
          <w:highlight w:val="yellow"/>
        </w:rPr>
        <w:t>reciprocity</w:t>
      </w:r>
      <w:r w:rsidRPr="00C016B3">
        <w:rPr>
          <w:rStyle w:val="StyleBoldUnderline"/>
          <w:highlight w:val="yellow"/>
        </w:rPr>
        <w:t xml:space="preserve"> as “constituents of the moral </w:t>
      </w:r>
      <w:r w:rsidRPr="006B7322">
        <w:rPr>
          <w:rStyle w:val="StyleBoldUnderline"/>
        </w:rPr>
        <w:t xml:space="preserve">point of </w:t>
      </w:r>
      <w:r w:rsidRPr="00C016B3">
        <w:rPr>
          <w:rStyle w:val="StyleBoldUnderline"/>
          <w:highlight w:val="yellow"/>
        </w:rPr>
        <w:t>view</w:t>
      </w:r>
      <w:r w:rsidRPr="00C016B3">
        <w:rPr>
          <w:rStyle w:val="StyleBoldUnderline"/>
        </w:rPr>
        <w:t xml:space="preserve"> </w:t>
      </w:r>
      <w:r w:rsidRPr="00FD5BA7">
        <w:rPr>
          <w:sz w:val="12"/>
          <w:szCs w:val="12"/>
        </w:rPr>
        <w:t xml:space="preserve">from within the normative hermeneutic horizon of modernity” (SS, 30). </w:t>
      </w:r>
      <w:proofErr w:type="spellStart"/>
      <w:r w:rsidRPr="00810A64">
        <w:rPr>
          <w:rStyle w:val="StyleBoldUnderline"/>
        </w:rPr>
        <w:t>Benhabib</w:t>
      </w:r>
      <w:r w:rsidRPr="00FD5BA7">
        <w:rPr>
          <w:sz w:val="12"/>
          <w:szCs w:val="12"/>
        </w:rPr>
        <w:t>’s</w:t>
      </w:r>
      <w:proofErr w:type="spellEnd"/>
      <w:r w:rsidRPr="00FD5BA7">
        <w:rPr>
          <w:sz w:val="12"/>
          <w:szCs w:val="12"/>
        </w:rPr>
        <w:t xml:space="preserve"> work thus </w:t>
      </w:r>
      <w:r w:rsidRPr="00C016B3">
        <w:rPr>
          <w:rStyle w:val="StyleBoldUnderline"/>
        </w:rPr>
        <w:t xml:space="preserve">constitutes, like </w:t>
      </w:r>
      <w:proofErr w:type="spellStart"/>
      <w:r w:rsidRPr="00C016B3">
        <w:rPr>
          <w:rStyle w:val="StyleBoldUnderline"/>
        </w:rPr>
        <w:t>Habermas’s</w:t>
      </w:r>
      <w:proofErr w:type="spellEnd"/>
      <w:r w:rsidRPr="00C016B3">
        <w:rPr>
          <w:rStyle w:val="StyleBoldUnderline"/>
        </w:rPr>
        <w:t>, a strong defense of</w:t>
      </w:r>
      <w:r w:rsidRPr="00FD5BA7">
        <w:rPr>
          <w:sz w:val="12"/>
          <w:szCs w:val="12"/>
        </w:rPr>
        <w:t xml:space="preserve"> specific potentialities of </w:t>
      </w:r>
      <w:r w:rsidRPr="00C016B3">
        <w:rPr>
          <w:rStyle w:val="StyleBoldUnderline"/>
        </w:rPr>
        <w:t>modernity</w:t>
      </w:r>
      <w:r w:rsidRPr="00FD5BA7">
        <w:rPr>
          <w:sz w:val="12"/>
          <w:szCs w:val="12"/>
        </w:rPr>
        <w:t xml:space="preserve">. She </w:t>
      </w:r>
      <w:r w:rsidRPr="00810A64">
        <w:rPr>
          <w:rStyle w:val="StyleBoldUnderline"/>
        </w:rPr>
        <w:t>differs</w:t>
      </w:r>
      <w:r w:rsidRPr="00FD5BA7">
        <w:rPr>
          <w:sz w:val="12"/>
          <w:szCs w:val="12"/>
        </w:rPr>
        <w:t xml:space="preserve"> from him </w:t>
      </w:r>
      <w:r w:rsidRPr="00810A64">
        <w:rPr>
          <w:rStyle w:val="StyleBoldUnderline"/>
        </w:rPr>
        <w:t>in two key respects</w:t>
      </w:r>
      <w:r w:rsidRPr="00FD5BA7">
        <w:rPr>
          <w:sz w:val="12"/>
          <w:szCs w:val="12"/>
        </w:rPr>
        <w:t xml:space="preserve">, besides the emphasis already outlined. First, she believes that </w:t>
      </w:r>
      <w:proofErr w:type="spellStart"/>
      <w:r w:rsidRPr="00596A33">
        <w:rPr>
          <w:rStyle w:val="StyleBoldUnderline"/>
        </w:rPr>
        <w:t>Habermas’s</w:t>
      </w:r>
      <w:proofErr w:type="spellEnd"/>
      <w:r w:rsidRPr="00596A33">
        <w:rPr>
          <w:rStyle w:val="StyleBoldUnderline"/>
        </w:rPr>
        <w:t xml:space="preserve"> emphasis</w:t>
      </w:r>
      <w:r w:rsidRPr="00FD5BA7">
        <w:rPr>
          <w:sz w:val="12"/>
          <w:szCs w:val="12"/>
        </w:rPr>
        <w:t xml:space="preserve"> </w:t>
      </w:r>
      <w:r w:rsidRPr="00596A33">
        <w:rPr>
          <w:rStyle w:val="StyleBoldUnderline"/>
        </w:rPr>
        <w:t>on</w:t>
      </w:r>
      <w:r w:rsidRPr="00FD5BA7">
        <w:rPr>
          <w:sz w:val="12"/>
          <w:szCs w:val="12"/>
        </w:rPr>
        <w:t xml:space="preserve"> </w:t>
      </w:r>
      <w:r w:rsidRPr="00596A33">
        <w:rPr>
          <w:rStyle w:val="StyleBoldUnderline"/>
        </w:rPr>
        <w:t>consensus</w:t>
      </w:r>
      <w:r w:rsidRPr="00FD5BA7">
        <w:rPr>
          <w:sz w:val="12"/>
          <w:szCs w:val="12"/>
        </w:rPr>
        <w:t xml:space="preserve"> seriously </w:t>
      </w:r>
      <w:r w:rsidRPr="00596A33">
        <w:rPr>
          <w:rStyle w:val="StyleBoldUnderline"/>
        </w:rPr>
        <w:t xml:space="preserve">distorts his account of communicative </w:t>
      </w:r>
      <w:r w:rsidRPr="006B7322">
        <w:rPr>
          <w:rStyle w:val="StyleBoldUnderline"/>
        </w:rPr>
        <w:t>ethics</w:t>
      </w:r>
      <w:r w:rsidRPr="00FD5BA7">
        <w:rPr>
          <w:sz w:val="12"/>
          <w:szCs w:val="12"/>
        </w:rPr>
        <w:t xml:space="preserve">. </w:t>
      </w:r>
      <w:r w:rsidRPr="006B7322">
        <w:rPr>
          <w:rStyle w:val="StyleBoldUnderline"/>
        </w:rPr>
        <w:t xml:space="preserve">Like others who have </w:t>
      </w:r>
      <w:r w:rsidRPr="006B7322">
        <w:rPr>
          <w:rStyle w:val="Emphasis"/>
        </w:rPr>
        <w:t>argued against the conflation of understanding and consensus</w:t>
      </w:r>
      <w:r w:rsidRPr="00FD5BA7">
        <w:rPr>
          <w:sz w:val="12"/>
          <w:szCs w:val="12"/>
        </w:rPr>
        <w:t>,</w:t>
      </w:r>
      <w:r w:rsidRPr="00FD5BA7">
        <w:rPr>
          <w:sz w:val="12"/>
          <w:szCs w:val="12"/>
          <w:highlight w:val="yellow"/>
        </w:rPr>
        <w:t xml:space="preserve"> </w:t>
      </w:r>
      <w:proofErr w:type="spellStart"/>
      <w:r w:rsidRPr="00C016B3">
        <w:rPr>
          <w:rStyle w:val="StyleBoldUnderline"/>
          <w:highlight w:val="yellow"/>
        </w:rPr>
        <w:t>Benhabib</w:t>
      </w:r>
      <w:proofErr w:type="spellEnd"/>
      <w:r w:rsidRPr="00C016B3">
        <w:rPr>
          <w:rStyle w:val="StyleBoldUnderline"/>
          <w:highlight w:val="yellow"/>
        </w:rPr>
        <w:t xml:space="preserve"> champions</w:t>
      </w:r>
      <w:r w:rsidRPr="00FD5BA7">
        <w:rPr>
          <w:sz w:val="12"/>
          <w:szCs w:val="12"/>
        </w:rPr>
        <w:t xml:space="preserve"> instead </w:t>
      </w:r>
      <w:r w:rsidRPr="00C016B3">
        <w:rPr>
          <w:rStyle w:val="StyleBoldUnderline"/>
          <w:highlight w:val="yellow"/>
        </w:rPr>
        <w:t>a</w:t>
      </w:r>
      <w:r w:rsidRPr="00596A33">
        <w:rPr>
          <w:rStyle w:val="StyleBoldUnderline"/>
        </w:rPr>
        <w:t xml:space="preserve"> discourse </w:t>
      </w:r>
      <w:r w:rsidRPr="00C016B3">
        <w:rPr>
          <w:rStyle w:val="StyleBoldUnderline"/>
          <w:highlight w:val="yellow"/>
        </w:rPr>
        <w:t>model</w:t>
      </w:r>
      <w:r w:rsidRPr="00596A33">
        <w:rPr>
          <w:rStyle w:val="StyleBoldUnderline"/>
        </w:rPr>
        <w:t xml:space="preserve"> of ethics </w:t>
      </w:r>
      <w:r w:rsidRPr="00596A33">
        <w:rPr>
          <w:rStyle w:val="StyleBoldUnderline"/>
        </w:rPr>
        <w:lastRenderedPageBreak/>
        <w:t xml:space="preserve">that is </w:t>
      </w:r>
      <w:r w:rsidRPr="00C016B3">
        <w:rPr>
          <w:rStyle w:val="StyleBoldUnderline"/>
          <w:highlight w:val="yellow"/>
        </w:rPr>
        <w:t xml:space="preserve">geared toward </w:t>
      </w:r>
      <w:r w:rsidRPr="00C016B3">
        <w:rPr>
          <w:rStyle w:val="Emphasis"/>
          <w:highlight w:val="yellow"/>
        </w:rPr>
        <w:t>keeping the conversation going</w:t>
      </w:r>
      <w:r w:rsidRPr="00C016B3">
        <w:rPr>
          <w:rStyle w:val="StyleBoldUnderline"/>
          <w:highlight w:val="yellow"/>
        </w:rPr>
        <w:t>:</w:t>
      </w:r>
      <w:r w:rsidRPr="006B7322">
        <w:rPr>
          <w:rStyle w:val="StyleBoldUnderline"/>
          <w:sz w:val="12"/>
          <w:u w:val="none"/>
        </w:rPr>
        <w:t>¶</w:t>
      </w:r>
      <w:r w:rsidRPr="006B7322">
        <w:rPr>
          <w:rStyle w:val="StyleBoldUnderline"/>
          <w:sz w:val="12"/>
        </w:rPr>
        <w:t xml:space="preserve"> </w:t>
      </w:r>
      <w:r w:rsidRPr="00C016B3">
        <w:rPr>
          <w:rStyle w:val="Emphasis"/>
          <w:highlight w:val="yellow"/>
        </w:rPr>
        <w:t xml:space="preserve">When we </w:t>
      </w:r>
      <w:r w:rsidRPr="00897A97">
        <w:rPr>
          <w:rStyle w:val="Emphasis"/>
          <w:highlight w:val="yellow"/>
          <w:bdr w:val="single" w:sz="4" w:space="0" w:color="auto"/>
        </w:rPr>
        <w:t>shift the burden of the moral test</w:t>
      </w:r>
      <w:r w:rsidRPr="00810A64">
        <w:rPr>
          <w:rStyle w:val="StyleBoldUnderline"/>
        </w:rPr>
        <w:t xml:space="preserve"> in communicative ethics from consensus </w:t>
      </w:r>
      <w:r w:rsidRPr="00C016B3">
        <w:rPr>
          <w:rStyle w:val="StyleBoldUnderline"/>
          <w:highlight w:val="yellow"/>
        </w:rPr>
        <w:t xml:space="preserve">to the idea of an </w:t>
      </w:r>
      <w:r w:rsidRPr="00C016B3">
        <w:rPr>
          <w:rStyle w:val="Emphasis"/>
          <w:highlight w:val="yellow"/>
        </w:rPr>
        <w:t>ongoing</w:t>
      </w:r>
      <w:r w:rsidRPr="00810A64">
        <w:rPr>
          <w:rStyle w:val="StyleBoldUnderline"/>
        </w:rPr>
        <w:t xml:space="preserve"> </w:t>
      </w:r>
      <w:r w:rsidRPr="00FD5BA7">
        <w:rPr>
          <w:sz w:val="12"/>
          <w:szCs w:val="12"/>
        </w:rPr>
        <w:t>moral</w:t>
      </w:r>
      <w:r w:rsidRPr="00810A64">
        <w:rPr>
          <w:rStyle w:val="StyleBoldUnderline"/>
        </w:rPr>
        <w:t xml:space="preserve"> </w:t>
      </w:r>
      <w:r w:rsidRPr="00C016B3">
        <w:rPr>
          <w:rStyle w:val="Emphasis"/>
          <w:highlight w:val="yellow"/>
        </w:rPr>
        <w:t>conversation</w:t>
      </w:r>
      <w:r w:rsidRPr="00810A64">
        <w:rPr>
          <w:rStyle w:val="StyleBoldUnderline"/>
        </w:rPr>
        <w:t>,</w:t>
      </w:r>
      <w:r w:rsidRPr="00FD5BA7">
        <w:rPr>
          <w:sz w:val="12"/>
          <w:szCs w:val="12"/>
        </w:rPr>
        <w:t xml:space="preserve"> </w:t>
      </w:r>
      <w:r w:rsidRPr="00C016B3">
        <w:rPr>
          <w:rStyle w:val="Emphasis"/>
          <w:highlight w:val="yellow"/>
        </w:rPr>
        <w:t xml:space="preserve">we begin to ask </w:t>
      </w:r>
      <w:r w:rsidRPr="00897A97">
        <w:rPr>
          <w:rStyle w:val="Emphasis"/>
          <w:highlight w:val="yellow"/>
          <w:bdr w:val="single" w:sz="4" w:space="0" w:color="auto"/>
        </w:rPr>
        <w:t>not what all would</w:t>
      </w:r>
      <w:r w:rsidRPr="00FD5BA7">
        <w:rPr>
          <w:sz w:val="12"/>
          <w:szCs w:val="12"/>
        </w:rPr>
        <w:t xml:space="preserve"> or could </w:t>
      </w:r>
      <w:r w:rsidRPr="00897A97">
        <w:rPr>
          <w:rStyle w:val="Emphasis"/>
          <w:highlight w:val="yellow"/>
          <w:bdr w:val="single" w:sz="4" w:space="0" w:color="auto"/>
        </w:rPr>
        <w:t>agree</w:t>
      </w:r>
      <w:r w:rsidRPr="00810A64">
        <w:rPr>
          <w:rStyle w:val="StyleBoldUnderline"/>
        </w:rPr>
        <w:t xml:space="preserve"> to as a result of practical discourses </w:t>
      </w:r>
      <w:r w:rsidRPr="00897A97">
        <w:rPr>
          <w:rStyle w:val="Emphasis"/>
          <w:highlight w:val="yellow"/>
          <w:bdr w:val="single" w:sz="4" w:space="0" w:color="auto"/>
        </w:rPr>
        <w:t xml:space="preserve">to be morally </w:t>
      </w:r>
      <w:r w:rsidRPr="00897A97">
        <w:rPr>
          <w:rStyle w:val="Emphasis"/>
          <w:bdr w:val="single" w:sz="4" w:space="0" w:color="auto"/>
        </w:rPr>
        <w:t>permissible</w:t>
      </w:r>
      <w:r w:rsidRPr="00897A97">
        <w:rPr>
          <w:rStyle w:val="StyleBoldUnderline"/>
          <w:bdr w:val="single" w:sz="4" w:space="0" w:color="auto"/>
        </w:rPr>
        <w:t xml:space="preserve"> </w:t>
      </w:r>
      <w:r w:rsidRPr="00810A64">
        <w:rPr>
          <w:rStyle w:val="StyleBoldUnderline"/>
        </w:rPr>
        <w:t xml:space="preserve">or </w:t>
      </w:r>
      <w:r w:rsidRPr="00897A97">
        <w:rPr>
          <w:rStyle w:val="Emphasis"/>
          <w:highlight w:val="yellow"/>
          <w:bdr w:val="single" w:sz="4" w:space="0" w:color="auto"/>
        </w:rPr>
        <w:t>impermissible</w:t>
      </w:r>
      <w:r w:rsidRPr="00FD5BA7">
        <w:rPr>
          <w:sz w:val="12"/>
          <w:szCs w:val="12"/>
        </w:rPr>
        <w:t xml:space="preserve">, </w:t>
      </w:r>
      <w:r w:rsidRPr="00C016B3">
        <w:rPr>
          <w:rStyle w:val="Emphasis"/>
          <w:highlight w:val="yellow"/>
        </w:rPr>
        <w:t>but what would be allowed</w:t>
      </w:r>
      <w:r w:rsidRPr="00810A64">
        <w:rPr>
          <w:rStyle w:val="Emphasis"/>
        </w:rPr>
        <w:t xml:space="preserve"> </w:t>
      </w:r>
      <w:r w:rsidRPr="00FD5BA7">
        <w:rPr>
          <w:sz w:val="12"/>
          <w:szCs w:val="12"/>
        </w:rPr>
        <w:t>and perhaps even necessary</w:t>
      </w:r>
      <w:r w:rsidRPr="00810A64">
        <w:rPr>
          <w:rStyle w:val="Emphasis"/>
        </w:rPr>
        <w:t xml:space="preserve"> </w:t>
      </w:r>
      <w:r w:rsidRPr="00C016B3">
        <w:rPr>
          <w:rStyle w:val="Emphasis"/>
          <w:highlight w:val="yellow"/>
        </w:rPr>
        <w:t xml:space="preserve">from the standpoint of </w:t>
      </w:r>
      <w:r w:rsidRPr="00C016B3">
        <w:rPr>
          <w:rStyle w:val="Emphasis"/>
        </w:rPr>
        <w:t>continuing</w:t>
      </w:r>
      <w:r w:rsidRPr="00810A64">
        <w:rPr>
          <w:rStyle w:val="Emphasis"/>
        </w:rPr>
        <w:t xml:space="preserve"> and </w:t>
      </w:r>
      <w:r w:rsidRPr="00C016B3">
        <w:rPr>
          <w:rStyle w:val="Emphasis"/>
          <w:highlight w:val="yellow"/>
        </w:rPr>
        <w:t xml:space="preserve">sustaining the practice of </w:t>
      </w:r>
      <w:r w:rsidRPr="00C016B3">
        <w:rPr>
          <w:rStyle w:val="Emphasis"/>
        </w:rPr>
        <w:t>the</w:t>
      </w:r>
      <w:r w:rsidRPr="00FD5BA7">
        <w:rPr>
          <w:sz w:val="12"/>
          <w:szCs w:val="12"/>
        </w:rPr>
        <w:t xml:space="preserve"> moral </w:t>
      </w:r>
      <w:r w:rsidRPr="00C016B3">
        <w:rPr>
          <w:rStyle w:val="Emphasis"/>
          <w:highlight w:val="yellow"/>
        </w:rPr>
        <w:t>conversation</w:t>
      </w:r>
      <w:r w:rsidRPr="00FD5BA7">
        <w:rPr>
          <w:sz w:val="12"/>
          <w:szCs w:val="12"/>
        </w:rPr>
        <w:t xml:space="preserve"> among us. </w:t>
      </w:r>
      <w:r w:rsidRPr="00C016B3">
        <w:rPr>
          <w:rStyle w:val="StyleBoldUnderline"/>
          <w:highlight w:val="yellow"/>
        </w:rPr>
        <w:t>The emphasis now is</w:t>
      </w:r>
      <w:r w:rsidRPr="00810A64">
        <w:rPr>
          <w:rStyle w:val="StyleBoldUnderline"/>
        </w:rPr>
        <w:t xml:space="preserve"> less on rational agreement, but more </w:t>
      </w:r>
      <w:r w:rsidRPr="00C016B3">
        <w:rPr>
          <w:rStyle w:val="StyleBoldUnderline"/>
          <w:highlight w:val="yellow"/>
        </w:rPr>
        <w:t xml:space="preserve">on </w:t>
      </w:r>
      <w:r w:rsidRPr="00C016B3">
        <w:rPr>
          <w:rStyle w:val="Emphasis"/>
          <w:highlight w:val="yellow"/>
        </w:rPr>
        <w:t>sustaining</w:t>
      </w:r>
      <w:r w:rsidRPr="00810A64">
        <w:rPr>
          <w:rStyle w:val="Emphasis"/>
        </w:rPr>
        <w:t xml:space="preserve"> those </w:t>
      </w:r>
      <w:r w:rsidRPr="00C016B3">
        <w:rPr>
          <w:rStyle w:val="Emphasis"/>
          <w:highlight w:val="yellow"/>
        </w:rPr>
        <w:t>normative</w:t>
      </w:r>
      <w:r w:rsidRPr="00FD5BA7">
        <w:rPr>
          <w:sz w:val="12"/>
          <w:szCs w:val="12"/>
          <w:highlight w:val="yellow"/>
        </w:rPr>
        <w:t xml:space="preserve"> </w:t>
      </w:r>
      <w:r w:rsidRPr="00C016B3">
        <w:rPr>
          <w:rStyle w:val="Emphasis"/>
          <w:highlight w:val="yellow"/>
        </w:rPr>
        <w:t>practices</w:t>
      </w:r>
      <w:r w:rsidRPr="00FD5BA7">
        <w:rPr>
          <w:sz w:val="12"/>
          <w:szCs w:val="12"/>
        </w:rPr>
        <w:t xml:space="preserve"> and moral relationships </w:t>
      </w:r>
      <w:r w:rsidRPr="00C016B3">
        <w:rPr>
          <w:rStyle w:val="Emphasis"/>
          <w:highlight w:val="yellow"/>
        </w:rPr>
        <w:t xml:space="preserve">within which </w:t>
      </w:r>
      <w:r w:rsidRPr="002A4233">
        <w:rPr>
          <w:rStyle w:val="Emphasis"/>
          <w:highlight w:val="yellow"/>
          <w:bdr w:val="single" w:sz="4" w:space="0" w:color="auto"/>
        </w:rPr>
        <w:t>reasoned agreement as a way of life can flourish</w:t>
      </w:r>
      <w:r w:rsidRPr="00FD5BA7">
        <w:rPr>
          <w:sz w:val="12"/>
          <w:szCs w:val="12"/>
        </w:rPr>
        <w:t xml:space="preserve"> and continue. (SS, 38)8</w:t>
      </w:r>
      <w:r w:rsidRPr="006B7322">
        <w:rPr>
          <w:sz w:val="12"/>
        </w:rPr>
        <w:t>¶</w:t>
      </w:r>
      <w:r w:rsidRPr="00FD5BA7">
        <w:rPr>
          <w:sz w:val="12"/>
          <w:szCs w:val="12"/>
        </w:rPr>
        <w:t xml:space="preserve"> </w:t>
      </w:r>
      <w:r w:rsidRPr="006B7322">
        <w:rPr>
          <w:sz w:val="12"/>
        </w:rPr>
        <w:t>¶</w:t>
      </w:r>
      <w:r w:rsidRPr="00FD5BA7">
        <w:rPr>
          <w:sz w:val="12"/>
          <w:szCs w:val="12"/>
        </w:rPr>
        <w:t xml:space="preserve"> 27</w:t>
      </w:r>
      <w:r w:rsidRPr="006B7322">
        <w:rPr>
          <w:sz w:val="12"/>
        </w:rPr>
        <w:t>¶</w:t>
      </w:r>
      <w:r w:rsidRPr="00FD5BA7">
        <w:rPr>
          <w:sz w:val="12"/>
          <w:szCs w:val="12"/>
        </w:rPr>
        <w:t xml:space="preserve"> The second significant difference between </w:t>
      </w:r>
      <w:proofErr w:type="spellStart"/>
      <w:r w:rsidRPr="00FD5BA7">
        <w:rPr>
          <w:sz w:val="12"/>
          <w:szCs w:val="12"/>
        </w:rPr>
        <w:t>Habermas</w:t>
      </w:r>
      <w:proofErr w:type="spellEnd"/>
      <w:r w:rsidRPr="00FD5BA7">
        <w:rPr>
          <w:sz w:val="12"/>
          <w:szCs w:val="12"/>
        </w:rPr>
        <w:t xml:space="preserve"> and </w:t>
      </w:r>
      <w:proofErr w:type="spellStart"/>
      <w:r w:rsidRPr="00FD5BA7">
        <w:rPr>
          <w:sz w:val="12"/>
          <w:szCs w:val="12"/>
        </w:rPr>
        <w:t>Benhabib</w:t>
      </w:r>
      <w:proofErr w:type="spellEnd"/>
      <w:r w:rsidRPr="00FD5BA7">
        <w:rPr>
          <w:sz w:val="12"/>
          <w:szCs w:val="12"/>
        </w:rPr>
        <w:t xml:space="preserve"> is that </w:t>
      </w:r>
      <w:proofErr w:type="spellStart"/>
      <w:r w:rsidRPr="00FD5BA7">
        <w:rPr>
          <w:sz w:val="12"/>
          <w:szCs w:val="12"/>
        </w:rPr>
        <w:t>Benhabib</w:t>
      </w:r>
      <w:proofErr w:type="spellEnd"/>
      <w:r w:rsidRPr="00FD5BA7">
        <w:rPr>
          <w:sz w:val="12"/>
          <w:szCs w:val="12"/>
        </w:rPr>
        <w:t xml:space="preserve"> rejects </w:t>
      </w:r>
      <w:proofErr w:type="spellStart"/>
      <w:r w:rsidRPr="00FD5BA7">
        <w:rPr>
          <w:sz w:val="12"/>
          <w:szCs w:val="12"/>
        </w:rPr>
        <w:t>Habermas’s</w:t>
      </w:r>
      <w:proofErr w:type="spellEnd"/>
      <w:r w:rsidRPr="00FD5BA7">
        <w:rPr>
          <w:sz w:val="12"/>
          <w:szCs w:val="12"/>
        </w:rPr>
        <w:t xml:space="preserve"> rigid opposition between justice and the good life, an opposition that effectively relegates identity-based politics to a lower plane of moral practice, and that for </w:t>
      </w:r>
      <w:proofErr w:type="spellStart"/>
      <w:r w:rsidRPr="006B7322">
        <w:rPr>
          <w:rStyle w:val="StyleBoldUnderline"/>
        </w:rPr>
        <w:t>Benhabib</w:t>
      </w:r>
      <w:proofErr w:type="spellEnd"/>
      <w:r w:rsidRPr="00FD5BA7">
        <w:rPr>
          <w:sz w:val="12"/>
          <w:szCs w:val="12"/>
        </w:rPr>
        <w:t xml:space="preserve"> undercuts our ability to apprehend the radical particularity of the other. While she believes in the importance of self-reflexive interrogations of conventional identities and roles, she strongly </w:t>
      </w:r>
      <w:r w:rsidRPr="006B7322">
        <w:rPr>
          <w:rStyle w:val="StyleBoldUnderline"/>
        </w:rPr>
        <w:t xml:space="preserve">opposes any </w:t>
      </w:r>
      <w:r w:rsidRPr="00FD5BA7">
        <w:rPr>
          <w:sz w:val="12"/>
          <w:szCs w:val="12"/>
        </w:rPr>
        <w:t xml:space="preserve">ethics or </w:t>
      </w:r>
      <w:r w:rsidRPr="00E5587F">
        <w:rPr>
          <w:rStyle w:val="StyleBoldUnderline"/>
        </w:rPr>
        <w:t xml:space="preserve">politics </w:t>
      </w:r>
      <w:r w:rsidRPr="006B7322">
        <w:rPr>
          <w:rStyle w:val="StyleBoldUnderline"/>
        </w:rPr>
        <w:t>that privileges the</w:t>
      </w:r>
      <w:r w:rsidRPr="00FD5BA7">
        <w:rPr>
          <w:sz w:val="12"/>
          <w:szCs w:val="12"/>
        </w:rPr>
        <w:t xml:space="preserve"> unencumbered or </w:t>
      </w:r>
      <w:r w:rsidRPr="006B7322">
        <w:rPr>
          <w:rStyle w:val="StyleBoldUnderline"/>
        </w:rPr>
        <w:t>detached self over the concrete, embodied,</w:t>
      </w:r>
      <w:r w:rsidRPr="00FD5BA7">
        <w:rPr>
          <w:sz w:val="12"/>
          <w:szCs w:val="12"/>
        </w:rPr>
        <w:t xml:space="preserve"> situated </w:t>
      </w:r>
      <w:r w:rsidRPr="006B7322">
        <w:rPr>
          <w:rStyle w:val="StyleBoldUnderline"/>
        </w:rPr>
        <w:t>self</w:t>
      </w:r>
      <w:r w:rsidRPr="00FD5BA7">
        <w:rPr>
          <w:sz w:val="12"/>
          <w:szCs w:val="12"/>
        </w:rPr>
        <w:t xml:space="preserve">. She argues in particular against those liberal models that imagine that conversations of moral justification should take place between individuals who have bracketed their strongest cultural or social identifications and attachments. Instead </w:t>
      </w:r>
      <w:r w:rsidRPr="00C016B3">
        <w:rPr>
          <w:rStyle w:val="StyleBoldUnderline"/>
        </w:rPr>
        <w:t xml:space="preserve">she promotes </w:t>
      </w:r>
      <w:r w:rsidRPr="002A4233">
        <w:rPr>
          <w:rStyle w:val="StyleBoldUnderline"/>
        </w:rPr>
        <w:t>what she calls an “interactive universalism</w:t>
      </w:r>
      <w:r w:rsidRPr="00E5587F">
        <w:rPr>
          <w:rStyle w:val="StyleBoldUnderline"/>
        </w:rPr>
        <w:t>”:</w:t>
      </w:r>
      <w:r w:rsidRPr="006B7322">
        <w:rPr>
          <w:sz w:val="12"/>
        </w:rPr>
        <w:t>¶</w:t>
      </w:r>
      <w:r w:rsidRPr="00FD5BA7">
        <w:rPr>
          <w:sz w:val="12"/>
          <w:szCs w:val="12"/>
        </w:rPr>
        <w:t xml:space="preserve"> </w:t>
      </w:r>
      <w:r w:rsidRPr="002A4233">
        <w:rPr>
          <w:rStyle w:val="StyleBoldUnderline"/>
          <w:highlight w:val="yellow"/>
        </w:rPr>
        <w:t>Interactive universalism acknowledges</w:t>
      </w:r>
      <w:r w:rsidRPr="00E5587F">
        <w:rPr>
          <w:rStyle w:val="StyleBoldUnderline"/>
        </w:rPr>
        <w:t xml:space="preserve"> the plurality of modes of being human, and </w:t>
      </w:r>
      <w:r w:rsidRPr="00C016B3">
        <w:rPr>
          <w:rStyle w:val="StyleBoldUnderline"/>
          <w:highlight w:val="yellow"/>
        </w:rPr>
        <w:t>differences</w:t>
      </w:r>
      <w:r w:rsidRPr="00E5587F">
        <w:rPr>
          <w:rStyle w:val="StyleBoldUnderline"/>
        </w:rPr>
        <w:t xml:space="preserve"> among humans</w:t>
      </w:r>
      <w:r w:rsidRPr="00FD5BA7">
        <w:rPr>
          <w:sz w:val="12"/>
          <w:szCs w:val="12"/>
        </w:rPr>
        <w:t xml:space="preserve">, </w:t>
      </w:r>
      <w:r w:rsidRPr="00E5587F">
        <w:rPr>
          <w:rStyle w:val="StyleBoldUnderline"/>
        </w:rPr>
        <w:t>without endorsing all</w:t>
      </w:r>
      <w:r w:rsidRPr="00FD5BA7">
        <w:rPr>
          <w:sz w:val="12"/>
          <w:szCs w:val="12"/>
        </w:rPr>
        <w:t xml:space="preserve"> </w:t>
      </w:r>
      <w:r w:rsidRPr="00E5587F">
        <w:rPr>
          <w:rStyle w:val="StyleBoldUnderline"/>
        </w:rPr>
        <w:t>these pluralities</w:t>
      </w:r>
      <w:r w:rsidRPr="00FD5BA7">
        <w:rPr>
          <w:sz w:val="12"/>
          <w:szCs w:val="12"/>
        </w:rPr>
        <w:t xml:space="preserve"> and differences </w:t>
      </w:r>
      <w:r w:rsidRPr="00E5587F">
        <w:rPr>
          <w:rStyle w:val="StyleBoldUnderline"/>
        </w:rPr>
        <w:t>as</w:t>
      </w:r>
      <w:r w:rsidRPr="00FD5BA7">
        <w:rPr>
          <w:sz w:val="12"/>
          <w:szCs w:val="12"/>
        </w:rPr>
        <w:t xml:space="preserve"> morally and politically </w:t>
      </w:r>
      <w:r w:rsidRPr="00E5587F">
        <w:rPr>
          <w:rStyle w:val="StyleBoldUnderline"/>
        </w:rPr>
        <w:t>valid</w:t>
      </w:r>
      <w:r w:rsidRPr="00FD5BA7">
        <w:rPr>
          <w:sz w:val="12"/>
          <w:szCs w:val="12"/>
        </w:rPr>
        <w:t xml:space="preserve">. </w:t>
      </w:r>
      <w:r w:rsidRPr="006B7322">
        <w:rPr>
          <w:rStyle w:val="StyleBoldUnderline"/>
        </w:rPr>
        <w:t xml:space="preserve">While </w:t>
      </w:r>
      <w:r w:rsidRPr="00C016B3">
        <w:rPr>
          <w:rStyle w:val="StyleBoldUnderline"/>
          <w:highlight w:val="yellow"/>
        </w:rPr>
        <w:t>agreeing that</w:t>
      </w:r>
      <w:r w:rsidRPr="00E5587F">
        <w:rPr>
          <w:rStyle w:val="StyleBoldUnderline"/>
        </w:rPr>
        <w:t xml:space="preserve"> normative </w:t>
      </w:r>
      <w:r w:rsidRPr="00C016B3">
        <w:rPr>
          <w:rStyle w:val="StyleBoldUnderline"/>
          <w:highlight w:val="yellow"/>
        </w:rPr>
        <w:t xml:space="preserve">disputes can be settled rationally, </w:t>
      </w:r>
      <w:r w:rsidRPr="00BD6540">
        <w:rPr>
          <w:rStyle w:val="Emphasis"/>
          <w:highlight w:val="yellow"/>
        </w:rPr>
        <w:t xml:space="preserve">and </w:t>
      </w:r>
      <w:r w:rsidRPr="00BD6540">
        <w:rPr>
          <w:rStyle w:val="StyleBoldUnderline"/>
          <w:highlight w:val="yellow"/>
        </w:rPr>
        <w:t>that</w:t>
      </w:r>
      <w:r w:rsidRPr="00BD6540">
        <w:rPr>
          <w:rStyle w:val="Emphasis"/>
          <w:highlight w:val="yellow"/>
        </w:rPr>
        <w:t xml:space="preserve"> fairness</w:t>
      </w:r>
      <w:r w:rsidRPr="00C016B3">
        <w:rPr>
          <w:rStyle w:val="Emphasis"/>
          <w:highlight w:val="yellow"/>
        </w:rPr>
        <w:t>, reciprocity and some procedure of universalizability are</w:t>
      </w:r>
      <w:r w:rsidRPr="00E5587F">
        <w:rPr>
          <w:rStyle w:val="Emphasis"/>
        </w:rPr>
        <w:t xml:space="preserve"> </w:t>
      </w:r>
      <w:r w:rsidRPr="00FD5BA7">
        <w:rPr>
          <w:sz w:val="12"/>
          <w:szCs w:val="12"/>
        </w:rPr>
        <w:t xml:space="preserve">constituents, that is, </w:t>
      </w:r>
      <w:r w:rsidRPr="00C016B3">
        <w:rPr>
          <w:rStyle w:val="Emphasis"/>
          <w:highlight w:val="yellow"/>
        </w:rPr>
        <w:t xml:space="preserve">necessary </w:t>
      </w:r>
      <w:r w:rsidRPr="006B7322">
        <w:rPr>
          <w:rStyle w:val="Emphasis"/>
        </w:rPr>
        <w:t>conditions</w:t>
      </w:r>
      <w:r w:rsidRPr="00E5587F">
        <w:rPr>
          <w:rStyle w:val="Emphasis"/>
        </w:rPr>
        <w:t xml:space="preserve"> </w:t>
      </w:r>
      <w:r w:rsidRPr="00FD5BA7">
        <w:rPr>
          <w:sz w:val="12"/>
          <w:szCs w:val="12"/>
        </w:rPr>
        <w:t xml:space="preserve">of the moral standpoint, </w:t>
      </w:r>
      <w:r w:rsidRPr="006B7322">
        <w:rPr>
          <w:rStyle w:val="StyleBoldUnderline"/>
        </w:rPr>
        <w:t>interactive universalism regards difference as a starting point for reflection</w:t>
      </w:r>
      <w:r w:rsidRPr="00FD5BA7">
        <w:rPr>
          <w:sz w:val="12"/>
          <w:szCs w:val="12"/>
        </w:rPr>
        <w:t xml:space="preserve"> and action. </w:t>
      </w:r>
      <w:r w:rsidRPr="00E5587F">
        <w:rPr>
          <w:rStyle w:val="StyleBoldUnderline"/>
        </w:rPr>
        <w:t xml:space="preserve">In this sense, </w:t>
      </w:r>
      <w:r w:rsidRPr="00E5587F">
        <w:rPr>
          <w:rStyle w:val="Emphasis"/>
        </w:rPr>
        <w:t>“</w:t>
      </w:r>
      <w:r w:rsidRPr="00671D3D">
        <w:rPr>
          <w:rStyle w:val="Emphasis"/>
          <w:highlight w:val="yellow"/>
        </w:rPr>
        <w:t xml:space="preserve">universality” is a regulative ideal that </w:t>
      </w:r>
      <w:r w:rsidRPr="00BD6540">
        <w:rPr>
          <w:rStyle w:val="Emphasis"/>
          <w:highlight w:val="yellow"/>
          <w:bdr w:val="single" w:sz="4" w:space="0" w:color="auto"/>
        </w:rPr>
        <w:t>does not deny our embodied</w:t>
      </w:r>
      <w:r w:rsidRPr="00E5587F">
        <w:rPr>
          <w:rStyle w:val="Emphasis"/>
        </w:rPr>
        <w:t xml:space="preserve"> </w:t>
      </w:r>
      <w:r w:rsidRPr="00FD5BA7">
        <w:rPr>
          <w:sz w:val="12"/>
          <w:szCs w:val="12"/>
        </w:rPr>
        <w:t>and embedded</w:t>
      </w:r>
      <w:r w:rsidRPr="00E5587F">
        <w:rPr>
          <w:rStyle w:val="Emphasis"/>
        </w:rPr>
        <w:t xml:space="preserve"> </w:t>
      </w:r>
      <w:r w:rsidRPr="00BD6540">
        <w:rPr>
          <w:rStyle w:val="Emphasis"/>
          <w:highlight w:val="yellow"/>
          <w:bdr w:val="single" w:sz="4" w:space="0" w:color="auto"/>
        </w:rPr>
        <w:t>identity</w:t>
      </w:r>
      <w:r w:rsidRPr="00FD5BA7">
        <w:rPr>
          <w:sz w:val="12"/>
          <w:szCs w:val="12"/>
        </w:rPr>
        <w:t xml:space="preserve">, </w:t>
      </w:r>
      <w:r w:rsidRPr="00671D3D">
        <w:rPr>
          <w:rStyle w:val="StyleBoldUnderline"/>
          <w:highlight w:val="yellow"/>
        </w:rPr>
        <w:t>but aims at developing</w:t>
      </w:r>
      <w:r w:rsidRPr="00FD5BA7">
        <w:rPr>
          <w:sz w:val="12"/>
          <w:szCs w:val="12"/>
        </w:rPr>
        <w:t xml:space="preserve"> </w:t>
      </w:r>
      <w:r w:rsidRPr="00E5587F">
        <w:rPr>
          <w:rStyle w:val="StyleBoldUnderline"/>
        </w:rPr>
        <w:t xml:space="preserve">moral </w:t>
      </w:r>
      <w:r w:rsidRPr="00671D3D">
        <w:rPr>
          <w:rStyle w:val="StyleBoldUnderline"/>
          <w:highlight w:val="yellow"/>
        </w:rPr>
        <w:t xml:space="preserve">attitudes and </w:t>
      </w:r>
      <w:r w:rsidRPr="00671D3D">
        <w:rPr>
          <w:rStyle w:val="Emphasis"/>
          <w:highlight w:val="yellow"/>
        </w:rPr>
        <w:t xml:space="preserve">encouraging political transformations that can yield a </w:t>
      </w:r>
      <w:r w:rsidRPr="00671D3D">
        <w:rPr>
          <w:rStyle w:val="Emphasis"/>
        </w:rPr>
        <w:t xml:space="preserve">point of </w:t>
      </w:r>
      <w:r w:rsidRPr="00671D3D">
        <w:rPr>
          <w:rStyle w:val="Emphasis"/>
          <w:highlight w:val="yellow"/>
        </w:rPr>
        <w:t>view acceptable to all</w:t>
      </w:r>
      <w:r w:rsidRPr="00FD5BA7">
        <w:rPr>
          <w:sz w:val="12"/>
          <w:szCs w:val="12"/>
        </w:rPr>
        <w:t xml:space="preserve">. </w:t>
      </w:r>
      <w:r w:rsidRPr="00671D3D">
        <w:rPr>
          <w:rStyle w:val="StyleBoldUnderline"/>
          <w:highlight w:val="yellow"/>
        </w:rPr>
        <w:t>Universality is not</w:t>
      </w:r>
      <w:r w:rsidRPr="00E5587F">
        <w:rPr>
          <w:rStyle w:val="StyleBoldUnderline"/>
        </w:rPr>
        <w:t xml:space="preserve"> </w:t>
      </w:r>
      <w:r w:rsidRPr="00FD5BA7">
        <w:rPr>
          <w:sz w:val="12"/>
          <w:szCs w:val="12"/>
        </w:rPr>
        <w:t>the ideal</w:t>
      </w:r>
      <w:r w:rsidRPr="00E5587F">
        <w:rPr>
          <w:rStyle w:val="StyleBoldUnderline"/>
        </w:rPr>
        <w:t xml:space="preserve"> </w:t>
      </w:r>
      <w:r w:rsidRPr="00671D3D">
        <w:rPr>
          <w:rStyle w:val="StyleBoldUnderline"/>
          <w:highlight w:val="yellow"/>
        </w:rPr>
        <w:t>consensus</w:t>
      </w:r>
      <w:r w:rsidRPr="00E5587F">
        <w:rPr>
          <w:rStyle w:val="StyleBoldUnderline"/>
        </w:rPr>
        <w:t xml:space="preserve"> </w:t>
      </w:r>
      <w:r w:rsidRPr="00FD5BA7">
        <w:rPr>
          <w:sz w:val="12"/>
          <w:szCs w:val="12"/>
        </w:rPr>
        <w:t xml:space="preserve">of fictitiously defined selves, </w:t>
      </w:r>
      <w:r w:rsidRPr="00671D3D">
        <w:rPr>
          <w:rStyle w:val="StyleBoldUnderline"/>
          <w:highlight w:val="yellow"/>
        </w:rPr>
        <w:t xml:space="preserve">but the </w:t>
      </w:r>
      <w:r w:rsidRPr="00671D3D">
        <w:rPr>
          <w:rStyle w:val="StyleBoldUnderline"/>
        </w:rPr>
        <w:t xml:space="preserve">concrete </w:t>
      </w:r>
      <w:r w:rsidRPr="006B7322">
        <w:rPr>
          <w:rStyle w:val="Emphasis"/>
          <w:highlight w:val="yellow"/>
        </w:rPr>
        <w:t>process in politics</w:t>
      </w:r>
      <w:r w:rsidRPr="00FD5BA7">
        <w:rPr>
          <w:sz w:val="12"/>
          <w:szCs w:val="12"/>
        </w:rPr>
        <w:t xml:space="preserve"> and morals of the struggle of concrete, embodied selves, striving for autonomy. (SS, 153) </w:t>
      </w:r>
      <w:r w:rsidRPr="006B7322">
        <w:rPr>
          <w:sz w:val="12"/>
        </w:rPr>
        <w:t>¶</w:t>
      </w:r>
      <w:r w:rsidRPr="00FD5BA7">
        <w:rPr>
          <w:sz w:val="12"/>
          <w:szCs w:val="12"/>
        </w:rPr>
        <w:t xml:space="preserve"> </w:t>
      </w:r>
      <w:proofErr w:type="gramStart"/>
      <w:r w:rsidRPr="00FD5BA7">
        <w:rPr>
          <w:sz w:val="12"/>
          <w:szCs w:val="12"/>
        </w:rPr>
        <w:t>This</w:t>
      </w:r>
      <w:proofErr w:type="gramEnd"/>
      <w:r w:rsidRPr="00FD5BA7">
        <w:rPr>
          <w:sz w:val="12"/>
          <w:szCs w:val="12"/>
        </w:rPr>
        <w:t xml:space="preserve"> passage encapsulates the core of </w:t>
      </w:r>
      <w:proofErr w:type="spellStart"/>
      <w:r w:rsidRPr="00E5587F">
        <w:rPr>
          <w:rStyle w:val="StyleBoldUnderline"/>
        </w:rPr>
        <w:t>Benhabib’s</w:t>
      </w:r>
      <w:proofErr w:type="spellEnd"/>
      <w:r w:rsidRPr="00E5587F">
        <w:rPr>
          <w:rStyle w:val="StyleBoldUnderline"/>
        </w:rPr>
        <w:t xml:space="preserve"> position</w:t>
      </w:r>
      <w:r w:rsidRPr="00FD5BA7">
        <w:rPr>
          <w:sz w:val="12"/>
          <w:szCs w:val="12"/>
        </w:rPr>
        <w:t xml:space="preserve">, which </w:t>
      </w:r>
      <w:r w:rsidRPr="00E5587F">
        <w:rPr>
          <w:rStyle w:val="StyleBoldUnderline"/>
        </w:rPr>
        <w:t>attempts to mediate between universalism and particularism</w:t>
      </w:r>
      <w:r w:rsidRPr="00FD5BA7">
        <w:rPr>
          <w:sz w:val="12"/>
          <w:szCs w:val="12"/>
        </w:rPr>
        <w:t xml:space="preserve"> as traditionally understood. </w:t>
      </w:r>
      <w:r w:rsidRPr="00E5587F">
        <w:rPr>
          <w:rStyle w:val="StyleBoldUnderline"/>
        </w:rPr>
        <w:t xml:space="preserve">On the one hand, universalism’s informing principles of rational argumentation, fairness, and reciprocity adjudicate between different positions in the </w:t>
      </w:r>
      <w:proofErr w:type="spellStart"/>
      <w:r w:rsidRPr="00E5587F">
        <w:rPr>
          <w:rStyle w:val="StyleBoldUnderline"/>
        </w:rPr>
        <w:t>ethicopolitical</w:t>
      </w:r>
      <w:proofErr w:type="spellEnd"/>
      <w:r w:rsidRPr="00E5587F">
        <w:rPr>
          <w:rStyle w:val="StyleBoldUnderline"/>
        </w:rPr>
        <w:t xml:space="preserve"> realm</w:t>
      </w:r>
      <w:r w:rsidRPr="00FD5BA7">
        <w:rPr>
          <w:sz w:val="12"/>
          <w:szCs w:val="12"/>
        </w:rPr>
        <w:t xml:space="preserve">, </w:t>
      </w:r>
      <w:r w:rsidRPr="00E5587F">
        <w:rPr>
          <w:rStyle w:val="StyleBoldUnderline"/>
        </w:rPr>
        <w:t xml:space="preserve">enabling crucial distinctions between </w:t>
      </w:r>
      <w:r w:rsidRPr="00FD5BA7">
        <w:rPr>
          <w:sz w:val="12"/>
          <w:szCs w:val="12"/>
        </w:rPr>
        <w:t>those</w:t>
      </w:r>
      <w:r w:rsidRPr="00E5587F">
        <w:rPr>
          <w:rStyle w:val="StyleBoldUnderline"/>
        </w:rPr>
        <w:t xml:space="preserve"> notions of the good life</w:t>
      </w:r>
      <w:r w:rsidRPr="00FD5BA7">
        <w:rPr>
          <w:sz w:val="12"/>
          <w:szCs w:val="12"/>
        </w:rPr>
        <w:t xml:space="preserve"> </w:t>
      </w:r>
      <w:r w:rsidRPr="00E5587F">
        <w:rPr>
          <w:rStyle w:val="StyleBoldUnderline"/>
        </w:rPr>
        <w:t>that promote interactive universalism and those that threaten its key principles</w:t>
      </w:r>
      <w:r w:rsidRPr="00FD5BA7">
        <w:rPr>
          <w:sz w:val="12"/>
          <w:szCs w:val="12"/>
        </w:rPr>
        <w:t xml:space="preserve">. It insists, in other words, that there is a specifiable moral standpoint from which—to take a few prominent examples—Serbian aggression, neo-Nazism, and gay bashing can be definitively condemned. </w:t>
      </w:r>
      <w:r w:rsidRPr="00E5587F">
        <w:rPr>
          <w:rStyle w:val="StyleBoldUnderline"/>
        </w:rPr>
        <w:t>On the other hand, universalism “regards difference as a starting point.”</w:t>
      </w:r>
      <w:r w:rsidRPr="00FD5BA7">
        <w:rPr>
          <w:sz w:val="12"/>
          <w:szCs w:val="12"/>
        </w:rPr>
        <w:t xml:space="preserve"> </w:t>
      </w:r>
      <w:r w:rsidRPr="00E5587F">
        <w:rPr>
          <w:rStyle w:val="StyleBoldUnderline"/>
        </w:rPr>
        <w:t>It understands identity as “embodied</w:t>
      </w:r>
      <w:r w:rsidRPr="00FD5BA7">
        <w:rPr>
          <w:sz w:val="12"/>
          <w:szCs w:val="12"/>
        </w:rPr>
        <w:t xml:space="preserve"> and embedded” </w:t>
      </w:r>
      <w:r w:rsidRPr="00E5587F">
        <w:rPr>
          <w:rStyle w:val="StyleBoldUnderline"/>
        </w:rPr>
        <w:t>and promotes encounters with otherness</w:t>
      </w:r>
      <w:r w:rsidRPr="00FD5BA7">
        <w:rPr>
          <w:sz w:val="12"/>
          <w:szCs w:val="12"/>
        </w:rPr>
        <w:t xml:space="preserve"> so as </w:t>
      </w:r>
      <w:r w:rsidRPr="00E5587F">
        <w:rPr>
          <w:rStyle w:val="StyleBoldUnderline"/>
        </w:rPr>
        <w:t>to nurture</w:t>
      </w:r>
      <w:r w:rsidRPr="00FD5BA7">
        <w:rPr>
          <w:sz w:val="12"/>
          <w:szCs w:val="12"/>
        </w:rPr>
        <w:t xml:space="preserve"> the development of </w:t>
      </w:r>
      <w:r w:rsidRPr="00E5587F">
        <w:rPr>
          <w:rStyle w:val="StyleBoldUnderline"/>
        </w:rPr>
        <w:t>a moral attitude</w:t>
      </w:r>
      <w:r w:rsidRPr="00FD5BA7">
        <w:rPr>
          <w:sz w:val="12"/>
          <w:szCs w:val="12"/>
        </w:rPr>
        <w:t xml:space="preserve"> </w:t>
      </w:r>
      <w:r w:rsidRPr="00671D3D">
        <w:rPr>
          <w:rStyle w:val="StyleBoldUnderline"/>
        </w:rPr>
        <w:t>that will “yield a point of view acceptable to all.”</w:t>
      </w:r>
      <w:r w:rsidRPr="006B7322">
        <w:rPr>
          <w:rStyle w:val="StyleBoldUnderline"/>
          <w:sz w:val="12"/>
          <w:u w:val="none"/>
        </w:rPr>
        <w:t>¶</w:t>
      </w:r>
      <w:r w:rsidRPr="006B7322">
        <w:rPr>
          <w:rStyle w:val="StyleBoldUnderline"/>
          <w:sz w:val="12"/>
        </w:rPr>
        <w:t xml:space="preserve"> </w:t>
      </w:r>
      <w:r w:rsidRPr="00E5587F">
        <w:rPr>
          <w:rStyle w:val="Emphasis"/>
        </w:rPr>
        <w:t>Of course it must simultaneously be recognized that the “</w:t>
      </w:r>
      <w:r w:rsidRPr="00671D3D">
        <w:rPr>
          <w:rStyle w:val="Emphasis"/>
          <w:highlight w:val="yellow"/>
        </w:rPr>
        <w:t>all</w:t>
      </w:r>
      <w:r w:rsidRPr="00E5587F">
        <w:rPr>
          <w:rStyle w:val="Emphasis"/>
        </w:rPr>
        <w:t xml:space="preserve">” here </w:t>
      </w:r>
      <w:r w:rsidRPr="00671D3D">
        <w:rPr>
          <w:rStyle w:val="Emphasis"/>
          <w:highlight w:val="yellow"/>
        </w:rPr>
        <w:t>cannot</w:t>
      </w:r>
      <w:r w:rsidRPr="00E5587F">
        <w:rPr>
          <w:rStyle w:val="Emphasis"/>
        </w:rPr>
        <w:t xml:space="preserve"> coherently </w:t>
      </w:r>
      <w:r w:rsidRPr="00671D3D">
        <w:rPr>
          <w:rStyle w:val="Emphasis"/>
          <w:highlight w:val="yellow"/>
        </w:rPr>
        <w:t>include those who have</w:t>
      </w:r>
      <w:r w:rsidRPr="00FD5BA7">
        <w:rPr>
          <w:sz w:val="12"/>
          <w:szCs w:val="12"/>
        </w:rPr>
        <w:t>, according to universalism’s own principles,</w:t>
      </w:r>
      <w:r w:rsidRPr="00E5587F">
        <w:rPr>
          <w:rStyle w:val="Emphasis"/>
        </w:rPr>
        <w:t xml:space="preserve"> </w:t>
      </w:r>
      <w:r w:rsidRPr="00671D3D">
        <w:rPr>
          <w:rStyle w:val="Emphasis"/>
          <w:highlight w:val="yellow"/>
        </w:rPr>
        <w:t xml:space="preserve">forfeited their place as </w:t>
      </w:r>
      <w:r w:rsidRPr="00671D3D">
        <w:rPr>
          <w:rStyle w:val="Emphasis"/>
        </w:rPr>
        <w:t xml:space="preserve">equal </w:t>
      </w:r>
      <w:r w:rsidRPr="00671D3D">
        <w:rPr>
          <w:rStyle w:val="Emphasis"/>
          <w:highlight w:val="yellow"/>
        </w:rPr>
        <w:t xml:space="preserve">participants in the </w:t>
      </w:r>
      <w:proofErr w:type="spellStart"/>
      <w:r w:rsidRPr="00671D3D">
        <w:rPr>
          <w:rStyle w:val="Emphasis"/>
        </w:rPr>
        <w:t>ethicopolitical</w:t>
      </w:r>
      <w:proofErr w:type="spellEnd"/>
      <w:r w:rsidRPr="006B7322">
        <w:rPr>
          <w:rStyle w:val="Emphasis"/>
          <w:b w:val="0"/>
          <w:sz w:val="12"/>
          <w:u w:val="none"/>
        </w:rPr>
        <w:t>¶</w:t>
      </w:r>
      <w:r w:rsidRPr="006B7322">
        <w:rPr>
          <w:rStyle w:val="Emphasis"/>
          <w:sz w:val="12"/>
        </w:rPr>
        <w:t xml:space="preserve"> </w:t>
      </w:r>
      <w:r w:rsidRPr="006B7322">
        <w:rPr>
          <w:sz w:val="12"/>
        </w:rPr>
        <w:t>¶</w:t>
      </w:r>
      <w:r w:rsidRPr="00FD5BA7">
        <w:rPr>
          <w:sz w:val="12"/>
          <w:szCs w:val="12"/>
        </w:rPr>
        <w:t xml:space="preserve"> 28</w:t>
      </w:r>
      <w:r w:rsidRPr="006B7322">
        <w:rPr>
          <w:sz w:val="12"/>
        </w:rPr>
        <w:t>¶</w:t>
      </w:r>
      <w:r w:rsidRPr="00FD5BA7">
        <w:rPr>
          <w:sz w:val="12"/>
          <w:szCs w:val="12"/>
        </w:rPr>
        <w:t xml:space="preserve"> </w:t>
      </w:r>
      <w:r w:rsidRPr="00671D3D">
        <w:rPr>
          <w:rStyle w:val="Emphasis"/>
          <w:highlight w:val="yellow"/>
        </w:rPr>
        <w:t>community</w:t>
      </w:r>
      <w:r w:rsidRPr="00FD5BA7">
        <w:rPr>
          <w:sz w:val="12"/>
          <w:szCs w:val="12"/>
        </w:rPr>
        <w:t xml:space="preserve">. Ironically, then, </w:t>
      </w:r>
      <w:proofErr w:type="spellStart"/>
      <w:r w:rsidRPr="00FD5BA7">
        <w:rPr>
          <w:sz w:val="12"/>
          <w:szCs w:val="12"/>
        </w:rPr>
        <w:t>Benhabib’s</w:t>
      </w:r>
      <w:proofErr w:type="spellEnd"/>
      <w:r w:rsidRPr="00FD5BA7">
        <w:rPr>
          <w:sz w:val="12"/>
          <w:szCs w:val="12"/>
        </w:rPr>
        <w:t xml:space="preserve"> </w:t>
      </w:r>
      <w:r w:rsidRPr="00671D3D">
        <w:rPr>
          <w:rStyle w:val="StyleBoldUnderline"/>
          <w:highlight w:val="yellow"/>
        </w:rPr>
        <w:t xml:space="preserve">redefinition of universalism insists on </w:t>
      </w:r>
      <w:r w:rsidRPr="00671D3D">
        <w:rPr>
          <w:rStyle w:val="StyleBoldUnderline"/>
        </w:rPr>
        <w:t xml:space="preserve">inevitable </w:t>
      </w:r>
      <w:r w:rsidRPr="00671D3D">
        <w:rPr>
          <w:rStyle w:val="StyleBoldUnderline"/>
          <w:highlight w:val="yellow"/>
        </w:rPr>
        <w:t>exclusion</w:t>
      </w:r>
      <w:r w:rsidRPr="00FD5BA7">
        <w:rPr>
          <w:sz w:val="12"/>
          <w:szCs w:val="12"/>
        </w:rPr>
        <w:t xml:space="preserve">, </w:t>
      </w:r>
      <w:r w:rsidRPr="00671D3D">
        <w:rPr>
          <w:rStyle w:val="Emphasis"/>
          <w:highlight w:val="yellow"/>
        </w:rPr>
        <w:t xml:space="preserve">but not in the sense </w:t>
      </w:r>
      <w:r w:rsidRPr="00671D3D">
        <w:rPr>
          <w:rStyle w:val="Emphasis"/>
        </w:rPr>
        <w:t>that</w:t>
      </w:r>
      <w:r w:rsidRPr="00E5587F">
        <w:rPr>
          <w:rStyle w:val="Emphasis"/>
        </w:rPr>
        <w:t xml:space="preserve"> </w:t>
      </w:r>
      <w:r w:rsidRPr="00FD5BA7">
        <w:rPr>
          <w:sz w:val="12"/>
          <w:szCs w:val="12"/>
        </w:rPr>
        <w:t xml:space="preserve">many </w:t>
      </w:r>
      <w:r w:rsidRPr="00E5587F">
        <w:rPr>
          <w:rStyle w:val="Emphasis"/>
        </w:rPr>
        <w:t>poststructuralist</w:t>
      </w:r>
      <w:r w:rsidRPr="00FD5BA7">
        <w:rPr>
          <w:sz w:val="12"/>
          <w:szCs w:val="12"/>
        </w:rPr>
        <w:t xml:space="preserve"> and postmodernist cultural </w:t>
      </w:r>
      <w:r w:rsidRPr="00E5587F">
        <w:rPr>
          <w:rStyle w:val="Emphasis"/>
        </w:rPr>
        <w:t>critics</w:t>
      </w:r>
      <w:r w:rsidRPr="00FD5BA7">
        <w:rPr>
          <w:sz w:val="12"/>
          <w:szCs w:val="12"/>
        </w:rPr>
        <w:t xml:space="preserve"> </w:t>
      </w:r>
      <w:r w:rsidRPr="00E5587F">
        <w:rPr>
          <w:rStyle w:val="Emphasis"/>
        </w:rPr>
        <w:t>do</w:t>
      </w:r>
      <w:r w:rsidRPr="00FD5BA7">
        <w:rPr>
          <w:sz w:val="12"/>
          <w:szCs w:val="12"/>
        </w:rPr>
        <w:t xml:space="preserve">, </w:t>
      </w:r>
      <w:r w:rsidRPr="00E5587F">
        <w:rPr>
          <w:rStyle w:val="StyleBoldUnderline"/>
        </w:rPr>
        <w:t xml:space="preserve">as the hardwired effect </w:t>
      </w:r>
      <w:r w:rsidRPr="00671D3D">
        <w:rPr>
          <w:rStyle w:val="StyleBoldUnderline"/>
          <w:highlight w:val="yellow"/>
        </w:rPr>
        <w:t>of universalism’s false claims to inclusiveness</w:t>
      </w:r>
      <w:r w:rsidRPr="00E5587F">
        <w:rPr>
          <w:rStyle w:val="StyleBoldUnderline"/>
        </w:rPr>
        <w:t>, and</w:t>
      </w:r>
      <w:r w:rsidRPr="00FD5BA7">
        <w:rPr>
          <w:sz w:val="12"/>
          <w:szCs w:val="12"/>
        </w:rPr>
        <w:t xml:space="preserve"> </w:t>
      </w:r>
      <w:r w:rsidRPr="00E5587F">
        <w:rPr>
          <w:rStyle w:val="StyleBoldUnderline"/>
        </w:rPr>
        <w:t xml:space="preserve">as </w:t>
      </w:r>
      <w:r w:rsidRPr="00671D3D">
        <w:rPr>
          <w:rStyle w:val="StyleBoldUnderline"/>
          <w:highlight w:val="yellow"/>
        </w:rPr>
        <w:t>victimizing those</w:t>
      </w:r>
      <w:r w:rsidRPr="00E5587F">
        <w:rPr>
          <w:rStyle w:val="StyleBoldUnderline"/>
        </w:rPr>
        <w:t xml:space="preserve"> </w:t>
      </w:r>
      <w:r w:rsidRPr="00671D3D">
        <w:rPr>
          <w:rStyle w:val="StyleBoldUnderline"/>
          <w:highlight w:val="yellow"/>
        </w:rPr>
        <w:t>disempowered by race</w:t>
      </w:r>
      <w:r w:rsidRPr="00E5587F">
        <w:rPr>
          <w:rStyle w:val="StyleBoldUnderline"/>
        </w:rPr>
        <w:t>, class, gender, or sexuality</w:t>
      </w:r>
      <w:r w:rsidRPr="00FD5BA7">
        <w:rPr>
          <w:sz w:val="12"/>
          <w:szCs w:val="12"/>
        </w:rPr>
        <w:t xml:space="preserve">. </w:t>
      </w:r>
      <w:r w:rsidRPr="00671D3D">
        <w:rPr>
          <w:rStyle w:val="Emphasis"/>
          <w:highlight w:val="yellow"/>
        </w:rPr>
        <w:t>Against naive conceptions of inclusiveness</w:t>
      </w:r>
      <w:r w:rsidRPr="00E5587F">
        <w:rPr>
          <w:rStyle w:val="StyleBoldUnderline"/>
        </w:rPr>
        <w:t xml:space="preserve"> </w:t>
      </w:r>
      <w:r w:rsidRPr="00FD5BA7">
        <w:rPr>
          <w:sz w:val="12"/>
          <w:szCs w:val="12"/>
        </w:rPr>
        <w:t xml:space="preserve">and plurality, </w:t>
      </w:r>
      <w:r w:rsidRPr="00671D3D">
        <w:rPr>
          <w:rStyle w:val="StyleBoldUnderline"/>
          <w:highlight w:val="yellow"/>
        </w:rPr>
        <w:t>which</w:t>
      </w:r>
      <w:r w:rsidRPr="00FD5BA7">
        <w:rPr>
          <w:sz w:val="12"/>
          <w:szCs w:val="12"/>
        </w:rPr>
        <w:t xml:space="preserve"> ultimately </w:t>
      </w:r>
      <w:r w:rsidRPr="006B7322">
        <w:rPr>
          <w:rStyle w:val="Emphasis"/>
          <w:highlight w:val="yellow"/>
        </w:rPr>
        <w:t xml:space="preserve">prove </w:t>
      </w:r>
      <w:r w:rsidRPr="00BD6540">
        <w:rPr>
          <w:rStyle w:val="Emphasis"/>
          <w:highlight w:val="yellow"/>
          <w:bdr w:val="single" w:sz="4" w:space="0" w:color="auto"/>
        </w:rPr>
        <w:t>self-undermining</w:t>
      </w:r>
      <w:r w:rsidRPr="00BD6540">
        <w:rPr>
          <w:rStyle w:val="Emphasis"/>
          <w:highlight w:val="yellow"/>
        </w:rPr>
        <w:t xml:space="preserve"> in their toleration </w:t>
      </w:r>
      <w:r w:rsidRPr="006B7322">
        <w:rPr>
          <w:rStyle w:val="Emphasis"/>
          <w:highlight w:val="yellow"/>
        </w:rPr>
        <w:t>of</w:t>
      </w:r>
      <w:r w:rsidRPr="006B7322">
        <w:rPr>
          <w:rStyle w:val="Emphasis"/>
        </w:rPr>
        <w:t xml:space="preserve"> </w:t>
      </w:r>
      <w:r w:rsidRPr="00FD5BA7">
        <w:rPr>
          <w:sz w:val="12"/>
          <w:szCs w:val="12"/>
        </w:rPr>
        <w:t xml:space="preserve">communities, individuals, and </w:t>
      </w:r>
      <w:r w:rsidRPr="006B7322">
        <w:rPr>
          <w:rStyle w:val="Emphasis"/>
          <w:highlight w:val="yellow"/>
        </w:rPr>
        <w:t xml:space="preserve">practices that </w:t>
      </w:r>
      <w:r w:rsidRPr="006B7322">
        <w:rPr>
          <w:rStyle w:val="Emphasis"/>
          <w:highlight w:val="yellow"/>
          <w:bdr w:val="single" w:sz="4" w:space="0" w:color="auto"/>
        </w:rPr>
        <w:t>exclude others arbitrarily</w:t>
      </w:r>
      <w:r w:rsidRPr="00E5587F">
        <w:rPr>
          <w:rStyle w:val="Emphasis"/>
        </w:rPr>
        <w:t>,</w:t>
      </w:r>
      <w:r w:rsidRPr="00FD5BA7">
        <w:rPr>
          <w:sz w:val="12"/>
          <w:szCs w:val="12"/>
        </w:rPr>
        <w:t xml:space="preserve"> </w:t>
      </w:r>
      <w:r w:rsidRPr="00671D3D">
        <w:rPr>
          <w:rStyle w:val="Emphasis"/>
          <w:highlight w:val="yellow"/>
        </w:rPr>
        <w:t>interactive universalism</w:t>
      </w:r>
      <w:r w:rsidRPr="00E5587F">
        <w:rPr>
          <w:rStyle w:val="Emphasis"/>
        </w:rPr>
        <w:t xml:space="preserve"> </w:t>
      </w:r>
      <w:r w:rsidRPr="00671D3D">
        <w:rPr>
          <w:rStyle w:val="Emphasis"/>
          <w:highlight w:val="yellow"/>
        </w:rPr>
        <w:t xml:space="preserve">claims that </w:t>
      </w:r>
      <w:r w:rsidRPr="00671D3D">
        <w:rPr>
          <w:rStyle w:val="Emphasis"/>
          <w:highlight w:val="yellow"/>
          <w:bdr w:val="single" w:sz="4" w:space="0" w:color="auto"/>
        </w:rPr>
        <w:t>certain</w:t>
      </w:r>
      <w:r w:rsidRPr="00E5587F">
        <w:rPr>
          <w:rStyle w:val="Emphasis"/>
          <w:bdr w:val="single" w:sz="4" w:space="0" w:color="auto"/>
        </w:rPr>
        <w:t xml:space="preserve"> </w:t>
      </w:r>
      <w:r w:rsidRPr="00671D3D">
        <w:rPr>
          <w:rStyle w:val="Emphasis"/>
          <w:highlight w:val="yellow"/>
          <w:bdr w:val="single" w:sz="4" w:space="0" w:color="auto"/>
        </w:rPr>
        <w:t>exclusions are</w:t>
      </w:r>
      <w:r w:rsidRPr="00E5587F">
        <w:rPr>
          <w:rStyle w:val="Emphasis"/>
          <w:bdr w:val="single" w:sz="4" w:space="0" w:color="auto"/>
        </w:rPr>
        <w:t xml:space="preserve"> not only justified, but indeed </w:t>
      </w:r>
      <w:r w:rsidRPr="00671D3D">
        <w:rPr>
          <w:rStyle w:val="Emphasis"/>
          <w:highlight w:val="yellow"/>
          <w:bdr w:val="single" w:sz="4" w:space="0" w:color="auto"/>
        </w:rPr>
        <w:t>required</w:t>
      </w:r>
      <w:r w:rsidRPr="00671D3D">
        <w:rPr>
          <w:rStyle w:val="Emphasis"/>
          <w:highlight w:val="yellow"/>
        </w:rPr>
        <w:t xml:space="preserve"> by the</w:t>
      </w:r>
      <w:r w:rsidRPr="00E5587F">
        <w:rPr>
          <w:rStyle w:val="Emphasis"/>
        </w:rPr>
        <w:t xml:space="preserve"> </w:t>
      </w:r>
      <w:r w:rsidRPr="00671D3D">
        <w:rPr>
          <w:rStyle w:val="Emphasis"/>
          <w:highlight w:val="yellow"/>
        </w:rPr>
        <w:t>principles of recognition</w:t>
      </w:r>
      <w:r w:rsidRPr="00E5587F">
        <w:rPr>
          <w:rStyle w:val="Emphasis"/>
        </w:rPr>
        <w:t xml:space="preserve"> and respect </w:t>
      </w:r>
      <w:r w:rsidRPr="00671D3D">
        <w:rPr>
          <w:rStyle w:val="Emphasis"/>
          <w:highlight w:val="yellow"/>
        </w:rPr>
        <w:t xml:space="preserve">that underpin democratic </w:t>
      </w:r>
      <w:r w:rsidRPr="00BD6540">
        <w:rPr>
          <w:rStyle w:val="Emphasis"/>
        </w:rPr>
        <w:t xml:space="preserve">institutions and </w:t>
      </w:r>
      <w:r w:rsidRPr="00671D3D">
        <w:rPr>
          <w:rStyle w:val="Emphasis"/>
          <w:highlight w:val="yellow"/>
        </w:rPr>
        <w:t>practices</w:t>
      </w:r>
      <w:r w:rsidRPr="00E5587F">
        <w:rPr>
          <w:rStyle w:val="Emphasis"/>
        </w:rPr>
        <w:t>.</w:t>
      </w:r>
    </w:p>
    <w:p w:rsidR="006063E7" w:rsidRDefault="006063E7"/>
    <w:p w:rsidR="00743B43" w:rsidRDefault="00743B43" w:rsidP="00743B43">
      <w:pPr>
        <w:pStyle w:val="Heading2"/>
      </w:pPr>
      <w:r>
        <w:lastRenderedPageBreak/>
        <w:t>1nc case</w:t>
      </w:r>
    </w:p>
    <w:p w:rsidR="00743B43" w:rsidRPr="001732B8" w:rsidRDefault="00743B43" w:rsidP="00743B43">
      <w:pPr>
        <w:keepNext/>
        <w:keepLines/>
        <w:spacing w:before="200"/>
        <w:outlineLvl w:val="3"/>
        <w:rPr>
          <w:rFonts w:eastAsiaTheme="majorEastAsia" w:cstheme="majorBidi"/>
          <w:b/>
          <w:bCs/>
          <w:iCs/>
        </w:rPr>
      </w:pPr>
      <w:r w:rsidRPr="001732B8">
        <w:rPr>
          <w:rFonts w:eastAsiaTheme="majorEastAsia" w:cstheme="majorBidi"/>
          <w:b/>
          <w:bCs/>
          <w:iCs/>
        </w:rPr>
        <w:t xml:space="preserve">*We do, in fact, know the difference between simulation and reality—the media plays a healthy role in the public sphere.  </w:t>
      </w:r>
    </w:p>
    <w:p w:rsidR="00743B43" w:rsidRPr="001732B8" w:rsidRDefault="00743B43" w:rsidP="00743B43">
      <w:pPr>
        <w:rPr>
          <w:sz w:val="16"/>
          <w:szCs w:val="20"/>
        </w:rPr>
      </w:pPr>
      <w:r w:rsidRPr="001732B8">
        <w:rPr>
          <w:b/>
        </w:rPr>
        <w:t>March, 95</w:t>
      </w:r>
      <w:r w:rsidRPr="001732B8">
        <w:rPr>
          <w:sz w:val="16"/>
          <w:szCs w:val="20"/>
        </w:rPr>
        <w:t xml:space="preserve"> James Marsh, Professor of Philosophy, Fordham University, 95, Critique, Action, and Liberation, pp. 292-293</w:t>
      </w:r>
    </w:p>
    <w:p w:rsidR="00743B43" w:rsidRPr="001732B8" w:rsidRDefault="00743B43" w:rsidP="00743B43">
      <w:pPr>
        <w:rPr>
          <w:u w:val="single"/>
        </w:rPr>
      </w:pPr>
    </w:p>
    <w:p w:rsidR="00743B43" w:rsidRPr="001732B8" w:rsidRDefault="00743B43" w:rsidP="00743B43">
      <w:pPr>
        <w:rPr>
          <w:sz w:val="16"/>
          <w:szCs w:val="20"/>
        </w:rPr>
      </w:pPr>
      <w:r w:rsidRPr="001732B8">
        <w:rPr>
          <w:u w:val="single"/>
        </w:rPr>
        <w:t>Such an account</w:t>
      </w:r>
      <w:r w:rsidRPr="001732B8">
        <w:rPr>
          <w:sz w:val="16"/>
          <w:szCs w:val="20"/>
        </w:rPr>
        <w:t xml:space="preserve">, however, </w:t>
      </w:r>
      <w:r w:rsidRPr="001732B8">
        <w:rPr>
          <w:u w:val="single"/>
        </w:rPr>
        <w:t>is</w:t>
      </w:r>
      <w:r w:rsidRPr="001732B8">
        <w:rPr>
          <w:sz w:val="16"/>
          <w:szCs w:val="20"/>
        </w:rPr>
        <w:t xml:space="preserve"> as one-</w:t>
      </w:r>
      <w:proofErr w:type="gramStart"/>
      <w:r w:rsidRPr="001732B8">
        <w:rPr>
          <w:sz w:val="16"/>
          <w:szCs w:val="20"/>
        </w:rPr>
        <w:t>sided or</w:t>
      </w:r>
      <w:proofErr w:type="gramEnd"/>
      <w:r w:rsidRPr="001732B8">
        <w:rPr>
          <w:sz w:val="16"/>
          <w:szCs w:val="20"/>
        </w:rPr>
        <w:t xml:space="preserve"> perhaps even </w:t>
      </w:r>
      <w:r w:rsidRPr="001732B8">
        <w:rPr>
          <w:u w:val="single"/>
        </w:rPr>
        <w:t>more one-sided than</w:t>
      </w:r>
      <w:r w:rsidRPr="001732B8">
        <w:rPr>
          <w:sz w:val="16"/>
          <w:szCs w:val="20"/>
        </w:rPr>
        <w:t xml:space="preserve"> that of </w:t>
      </w:r>
      <w:r w:rsidRPr="001732B8">
        <w:rPr>
          <w:u w:val="single"/>
        </w:rPr>
        <w:t>naive modernism.</w:t>
      </w:r>
      <w:r w:rsidRPr="001732B8">
        <w:rPr>
          <w:sz w:val="16"/>
          <w:szCs w:val="20"/>
        </w:rPr>
        <w:t xml:space="preserve"> We note a residual idealism that does not take into account socioeconomic realities already pointed out such as the corporate nature of media, their role in achieving and legitimating profit, and their function of manufacturing consent. In such a postmodernist account is </w:t>
      </w:r>
      <w:r w:rsidRPr="001732B8">
        <w:rPr>
          <w:highlight w:val="yellow"/>
          <w:u w:val="single"/>
        </w:rPr>
        <w:t>a reduction of everything to image or symbol</w:t>
      </w:r>
      <w:r w:rsidRPr="001732B8">
        <w:rPr>
          <w:sz w:val="16"/>
          <w:szCs w:val="20"/>
        </w:rPr>
        <w:t xml:space="preserve"> that </w:t>
      </w:r>
      <w:r w:rsidRPr="001732B8">
        <w:rPr>
          <w:highlight w:val="yellow"/>
          <w:u w:val="single"/>
        </w:rPr>
        <w:t>misses the relationship of these to realities such as corporations seeking profit, impoverished workers</w:t>
      </w:r>
      <w:r w:rsidRPr="001732B8">
        <w:rPr>
          <w:sz w:val="16"/>
          <w:szCs w:val="20"/>
        </w:rPr>
        <w:t xml:space="preserve"> in these corporations, </w:t>
      </w:r>
      <w:r w:rsidRPr="001732B8">
        <w:rPr>
          <w:u w:val="single"/>
        </w:rPr>
        <w:t>or peasants</w:t>
      </w:r>
      <w:r w:rsidRPr="001732B8">
        <w:rPr>
          <w:sz w:val="16"/>
          <w:szCs w:val="20"/>
        </w:rPr>
        <w:t xml:space="preserve"> in Third-World countries trying to conduct elections. </w:t>
      </w:r>
      <w:r w:rsidRPr="001732B8">
        <w:rPr>
          <w:highlight w:val="yellow"/>
          <w:u w:val="single"/>
        </w:rPr>
        <w:t>Postmodernism does not adequately distinguish</w:t>
      </w:r>
      <w:r w:rsidRPr="001732B8">
        <w:rPr>
          <w:sz w:val="16"/>
          <w:szCs w:val="20"/>
        </w:rPr>
        <w:t xml:space="preserve"> here </w:t>
      </w:r>
      <w:r w:rsidRPr="001732B8">
        <w:rPr>
          <w:highlight w:val="yellow"/>
          <w:u w:val="single"/>
        </w:rPr>
        <w:t>between a reduction of reality to image and a mediation of reality by image</w:t>
      </w:r>
      <w:r w:rsidRPr="001732B8">
        <w:rPr>
          <w:sz w:val="16"/>
          <w:szCs w:val="20"/>
        </w:rPr>
        <w:t xml:space="preserve">. </w:t>
      </w:r>
      <w:proofErr w:type="gramStart"/>
      <w:r w:rsidRPr="001732B8">
        <w:rPr>
          <w:sz w:val="16"/>
          <w:szCs w:val="20"/>
        </w:rPr>
        <w:t>A media</w:t>
      </w:r>
      <w:proofErr w:type="gramEnd"/>
      <w:r w:rsidRPr="001732B8">
        <w:rPr>
          <w:sz w:val="16"/>
          <w:szCs w:val="20"/>
        </w:rPr>
        <w:t xml:space="preserve"> idealism exists rooted in the influence of structuralism and </w:t>
      </w:r>
      <w:proofErr w:type="spellStart"/>
      <w:r w:rsidRPr="001732B8">
        <w:rPr>
          <w:sz w:val="16"/>
          <w:szCs w:val="20"/>
        </w:rPr>
        <w:t>poststructuralism</w:t>
      </w:r>
      <w:proofErr w:type="spellEnd"/>
      <w:r w:rsidRPr="001732B8">
        <w:rPr>
          <w:sz w:val="16"/>
          <w:szCs w:val="20"/>
        </w:rPr>
        <w:t xml:space="preserve"> and </w:t>
      </w:r>
      <w:r w:rsidRPr="001732B8">
        <w:rPr>
          <w:highlight w:val="yellow"/>
          <w:u w:val="single"/>
        </w:rPr>
        <w:t>doing insufficient justice to concrete human experience</w:t>
      </w:r>
      <w:r w:rsidRPr="001732B8">
        <w:rPr>
          <w:sz w:val="16"/>
          <w:szCs w:val="20"/>
          <w:highlight w:val="yellow"/>
        </w:rPr>
        <w:t>,</w:t>
      </w:r>
      <w:r w:rsidRPr="001732B8">
        <w:rPr>
          <w:sz w:val="16"/>
          <w:szCs w:val="20"/>
        </w:rPr>
        <w:t xml:space="preserve"> judgment, and free interaction in the world.4 </w:t>
      </w:r>
      <w:r w:rsidRPr="001732B8">
        <w:rPr>
          <w:highlight w:val="yellow"/>
          <w:u w:val="single"/>
        </w:rPr>
        <w:t xml:space="preserve">It is also paradoxical </w:t>
      </w:r>
      <w:r w:rsidRPr="001732B8">
        <w:rPr>
          <w:u w:val="single"/>
        </w:rPr>
        <w:t xml:space="preserve">or contradictory </w:t>
      </w:r>
      <w:r w:rsidRPr="001732B8">
        <w:rPr>
          <w:highlight w:val="yellow"/>
          <w:u w:val="single"/>
        </w:rPr>
        <w:t>to say it really is true that nothing is really true</w:t>
      </w:r>
      <w:r w:rsidRPr="001732B8">
        <w:rPr>
          <w:u w:val="single"/>
        </w:rPr>
        <w:t>, that everything is illusory or imaginary</w:t>
      </w:r>
      <w:r w:rsidRPr="001732B8">
        <w:rPr>
          <w:sz w:val="16"/>
          <w:szCs w:val="20"/>
        </w:rPr>
        <w:t xml:space="preserve">. </w:t>
      </w:r>
      <w:proofErr w:type="spellStart"/>
      <w:r w:rsidRPr="001732B8">
        <w:rPr>
          <w:sz w:val="16"/>
          <w:szCs w:val="20"/>
        </w:rPr>
        <w:t>Postmodemism</w:t>
      </w:r>
      <w:proofErr w:type="spellEnd"/>
      <w:r w:rsidRPr="001732B8">
        <w:rPr>
          <w:sz w:val="16"/>
          <w:szCs w:val="20"/>
        </w:rPr>
        <w:t xml:space="preserve"> makes judgments that implicitly deny the reduction of reality to image. For example, Poster and </w:t>
      </w:r>
      <w:proofErr w:type="spellStart"/>
      <w:r w:rsidRPr="001732B8">
        <w:rPr>
          <w:sz w:val="16"/>
          <w:szCs w:val="20"/>
        </w:rPr>
        <w:t>Baudrillard</w:t>
      </w:r>
      <w:proofErr w:type="spellEnd"/>
      <w:r w:rsidRPr="001732B8">
        <w:rPr>
          <w:sz w:val="16"/>
          <w:szCs w:val="20"/>
        </w:rPr>
        <w:t xml:space="preserve"> do want to say that we really are in a new age that is informational and postindustrial. Again, to say that everything is imploded into media images is akin logically to the Cartesian claim that everything is or might be a dream. What happens is that dream or image is </w:t>
      </w:r>
      <w:proofErr w:type="spellStart"/>
      <w:r w:rsidRPr="001732B8">
        <w:rPr>
          <w:sz w:val="16"/>
          <w:szCs w:val="20"/>
        </w:rPr>
        <w:t>absolutized</w:t>
      </w:r>
      <w:proofErr w:type="spellEnd"/>
      <w:r w:rsidRPr="001732B8">
        <w:rPr>
          <w:sz w:val="16"/>
          <w:szCs w:val="20"/>
        </w:rPr>
        <w:t xml:space="preserve"> or generalized to the point that its original meaning lying in its contrast to natural, human, and social reality is lost. </w:t>
      </w:r>
      <w:r w:rsidRPr="001732B8">
        <w:rPr>
          <w:u w:val="single"/>
        </w:rPr>
        <w:t>We can discuss Disneyland as reprehensible because we know the difference between Disneyland and the larger, enveloping reality</w:t>
      </w:r>
      <w:r w:rsidRPr="001732B8">
        <w:rPr>
          <w:sz w:val="16"/>
          <w:szCs w:val="20"/>
        </w:rPr>
        <w:t xml:space="preserve"> of </w:t>
      </w:r>
      <w:r w:rsidRPr="001732B8">
        <w:rPr>
          <w:szCs w:val="20"/>
          <w:u w:val="single"/>
        </w:rPr>
        <w:t>Southern California</w:t>
      </w:r>
      <w:r w:rsidRPr="001732B8">
        <w:rPr>
          <w:sz w:val="16"/>
          <w:szCs w:val="20"/>
        </w:rPr>
        <w:t xml:space="preserve"> and the United States.5 We can note also that postmodernism misses the reality of the accumulation-legitimation tension in late capitalism in general and in communicative media in particular. This tension takes different forms in different times. In the United States in the 1960s and 1970s, for example, social, economic, and political </w:t>
      </w:r>
      <w:r w:rsidRPr="001732B8">
        <w:rPr>
          <w:highlight w:val="yellow"/>
          <w:u w:val="single"/>
        </w:rPr>
        <w:t>reality occasionally manifested itself in the media in such a way that the electorate responded critically to</w:t>
      </w:r>
      <w:r w:rsidRPr="001732B8">
        <w:rPr>
          <w:sz w:val="16"/>
          <w:szCs w:val="20"/>
        </w:rPr>
        <w:t xml:space="preserve"> corporate and </w:t>
      </w:r>
      <w:r w:rsidRPr="001732B8">
        <w:rPr>
          <w:u w:val="single"/>
        </w:rPr>
        <w:t xml:space="preserve">political </w:t>
      </w:r>
      <w:r w:rsidRPr="001732B8">
        <w:rPr>
          <w:highlight w:val="yellow"/>
          <w:u w:val="single"/>
        </w:rPr>
        <w:t>policies</w:t>
      </w:r>
      <w:r w:rsidRPr="001732B8">
        <w:rPr>
          <w:sz w:val="16"/>
          <w:szCs w:val="20"/>
        </w:rPr>
        <w:t xml:space="preserve">. Coverage of the Vietnam </w:t>
      </w:r>
      <w:proofErr w:type="gramStart"/>
      <w:r w:rsidRPr="001732B8">
        <w:rPr>
          <w:sz w:val="16"/>
          <w:szCs w:val="20"/>
        </w:rPr>
        <w:t>war</w:t>
      </w:r>
      <w:proofErr w:type="gramEnd"/>
      <w:r w:rsidRPr="001732B8">
        <w:rPr>
          <w:sz w:val="16"/>
          <w:szCs w:val="20"/>
        </w:rPr>
        <w:t xml:space="preserve">, for example, did help turn people against the war. In the 1980s, by contrast, the emphasis shifted more toward accumulation in the decade dominated by the “great communicator.” Even here, however, the majority remained opposed to Reagan’s policies while voting for Reagan. Human and social reality, while being influenced by and represented by the media, transcended them and remained resistant to them.6 To the extent that postmodernists are critical of the role media play, we can ask the question about the normative adequacy of such a critique. </w:t>
      </w:r>
      <w:r w:rsidRPr="001732B8">
        <w:rPr>
          <w:u w:val="single"/>
        </w:rPr>
        <w:t>Why</w:t>
      </w:r>
      <w:r w:rsidRPr="001732B8">
        <w:rPr>
          <w:sz w:val="16"/>
          <w:szCs w:val="20"/>
        </w:rPr>
        <w:t xml:space="preserve">, in the absence of normative conceptions of rationality and freedom, </w:t>
      </w:r>
      <w:r w:rsidRPr="001732B8">
        <w:rPr>
          <w:u w:val="single"/>
        </w:rPr>
        <w:t>should media dominance be taken as bad rather than good</w:t>
      </w:r>
      <w:r w:rsidRPr="001732B8">
        <w:rPr>
          <w:sz w:val="16"/>
          <w:szCs w:val="20"/>
        </w:rPr>
        <w:t xml:space="preserve">? Also, the most relevant contrasting, normatively structured alternative to the media is that of the “public sphere,” in which the imperatives of free, democratic, </w:t>
      </w:r>
      <w:proofErr w:type="spellStart"/>
      <w:r w:rsidRPr="001732B8">
        <w:rPr>
          <w:sz w:val="16"/>
          <w:szCs w:val="20"/>
        </w:rPr>
        <w:t>nonmanipulable</w:t>
      </w:r>
      <w:proofErr w:type="spellEnd"/>
      <w:r w:rsidRPr="001732B8">
        <w:rPr>
          <w:sz w:val="16"/>
          <w:szCs w:val="20"/>
        </w:rPr>
        <w:t xml:space="preserve"> communicative action are institutionalized. Such a public sphere has been present in western democracies since the nineteenth century but has suffered erosion in the twentieth century as capitalism has more and more taken over the media and commercialized them. Even now </w:t>
      </w:r>
      <w:r w:rsidRPr="001732B8">
        <w:rPr>
          <w:highlight w:val="yellow"/>
          <w:u w:val="single"/>
        </w:rPr>
        <w:t>the public sphere remains normatively binding and really operative through institutionalizing the ideals of free</w:t>
      </w:r>
      <w:r w:rsidRPr="001732B8">
        <w:rPr>
          <w:sz w:val="16"/>
          <w:szCs w:val="20"/>
        </w:rPr>
        <w:t xml:space="preserve">, full, public </w:t>
      </w:r>
      <w:r w:rsidRPr="001732B8">
        <w:rPr>
          <w:highlight w:val="yellow"/>
          <w:u w:val="single"/>
        </w:rPr>
        <w:t>expression</w:t>
      </w:r>
      <w:r w:rsidRPr="001732B8">
        <w:rPr>
          <w:sz w:val="16"/>
          <w:szCs w:val="20"/>
        </w:rPr>
        <w:t xml:space="preserve"> and discussion; ideal, legal requirements taking such forms as public service programs, public broadcasting, and provision for alternative media; and social movements acting and discoursing in and outside of universities in print, in demonstrations and forms of resistance, and on media such as movies, television, and radio.7</w:t>
      </w:r>
    </w:p>
    <w:p w:rsidR="00743B43" w:rsidRDefault="00743B43" w:rsidP="00743B43">
      <w:pPr>
        <w:rPr>
          <w:sz w:val="16"/>
        </w:rPr>
      </w:pPr>
    </w:p>
    <w:p w:rsidR="00743B43" w:rsidRPr="0098139A" w:rsidRDefault="00743B43" w:rsidP="00743B43">
      <w:pPr>
        <w:pStyle w:val="Heading4"/>
      </w:pPr>
      <w:r w:rsidRPr="0098139A">
        <w:t xml:space="preserve">Death precedes all other impacts – it ontologically destroys the subject and prevents any alternative way of knowing the world </w:t>
      </w:r>
    </w:p>
    <w:p w:rsidR="00743B43" w:rsidRPr="0098139A" w:rsidRDefault="00743B43" w:rsidP="00743B43">
      <w:pPr>
        <w:rPr>
          <w:sz w:val="16"/>
        </w:rPr>
      </w:pPr>
      <w:r w:rsidRPr="0098139A">
        <w:rPr>
          <w:b/>
        </w:rPr>
        <w:t>Paterson, 03</w:t>
      </w:r>
      <w:r w:rsidRPr="0098139A">
        <w:rPr>
          <w:sz w:val="16"/>
        </w:rPr>
        <w:t xml:space="preserve"> - Department of Philosophy, Providence College, Rhode Island (Craig, “A Life Not Worth Living?</w:t>
      </w:r>
      <w:proofErr w:type="gramStart"/>
      <w:r w:rsidRPr="0098139A">
        <w:rPr>
          <w:sz w:val="16"/>
        </w:rPr>
        <w:t>”,</w:t>
      </w:r>
      <w:proofErr w:type="gramEnd"/>
      <w:r w:rsidRPr="0098139A">
        <w:rPr>
          <w:sz w:val="16"/>
        </w:rPr>
        <w:t xml:space="preserve"> Studies in Christian Ethics, http://sce.sagepub.com)</w:t>
      </w:r>
    </w:p>
    <w:p w:rsidR="00743B43" w:rsidRPr="0098139A" w:rsidRDefault="00743B43" w:rsidP="00743B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p>
    <w:p w:rsidR="00743B43" w:rsidRPr="0098139A" w:rsidRDefault="00743B43" w:rsidP="00743B43">
      <w:pPr>
        <w:rPr>
          <w:sz w:val="16"/>
        </w:rPr>
      </w:pPr>
      <w:r w:rsidRPr="0098139A">
        <w:rPr>
          <w:sz w:val="16"/>
        </w:rPr>
        <w:t xml:space="preserve">Contrary to those accounts, I would argue that it is death per se  that is really the objective evil for us, not because it deprives us of  a prospective future of overall good judged better than the alter-  native of non-being. It cannot be about harm to a former </w:t>
      </w:r>
      <w:proofErr w:type="gramStart"/>
      <w:r w:rsidRPr="0098139A">
        <w:rPr>
          <w:sz w:val="16"/>
        </w:rPr>
        <w:t>person  who</w:t>
      </w:r>
      <w:proofErr w:type="gramEnd"/>
      <w:r w:rsidRPr="0098139A">
        <w:rPr>
          <w:sz w:val="16"/>
        </w:rPr>
        <w:t xml:space="preserve"> has ceased to exist, for no person actually suffers from the  sub-sequent non-participation. Rather, </w:t>
      </w:r>
      <w:r w:rsidRPr="0098139A">
        <w:rPr>
          <w:u w:val="single"/>
        </w:rPr>
        <w:t xml:space="preserve">death in itself is an evil to </w:t>
      </w:r>
      <w:proofErr w:type="gramStart"/>
      <w:r w:rsidRPr="0098139A">
        <w:rPr>
          <w:u w:val="single"/>
        </w:rPr>
        <w:t>us  because</w:t>
      </w:r>
      <w:proofErr w:type="gramEnd"/>
      <w:r w:rsidRPr="0098139A">
        <w:rPr>
          <w:u w:val="single"/>
        </w:rPr>
        <w:t xml:space="preserve"> it ontologically destroys the current existent subject</w:t>
      </w:r>
      <w:r w:rsidRPr="0098139A">
        <w:rPr>
          <w:sz w:val="16"/>
        </w:rPr>
        <w:t xml:space="preserve"> — it is  the ultimate in metaphysical </w:t>
      </w:r>
      <w:proofErr w:type="spellStart"/>
      <w:r w:rsidRPr="0098139A">
        <w:rPr>
          <w:sz w:val="16"/>
        </w:rPr>
        <w:t>lightening</w:t>
      </w:r>
      <w:proofErr w:type="spellEnd"/>
      <w:r w:rsidRPr="0098139A">
        <w:rPr>
          <w:sz w:val="16"/>
        </w:rPr>
        <w:t xml:space="preserve"> strikes.80 </w:t>
      </w:r>
      <w:r w:rsidRPr="0098139A">
        <w:rPr>
          <w:highlight w:val="yellow"/>
          <w:u w:val="single"/>
        </w:rPr>
        <w:t>The evil of death  is truly an ontological evil</w:t>
      </w:r>
      <w:r w:rsidRPr="0098139A">
        <w:rPr>
          <w:u w:val="single"/>
        </w:rPr>
        <w:t xml:space="preserve"> borne by the person who already exists,  </w:t>
      </w:r>
      <w:r w:rsidRPr="0098139A">
        <w:rPr>
          <w:highlight w:val="yellow"/>
          <w:u w:val="single"/>
        </w:rPr>
        <w:t>independently of calculations about better or worse possible lives</w:t>
      </w:r>
      <w:r w:rsidRPr="0098139A">
        <w:rPr>
          <w:sz w:val="16"/>
        </w:rPr>
        <w:t xml:space="preserve">.  Such an evil need not be consciously experienced in order to be </w:t>
      </w:r>
      <w:proofErr w:type="gramStart"/>
      <w:r w:rsidRPr="0098139A">
        <w:rPr>
          <w:sz w:val="16"/>
        </w:rPr>
        <w:t>an  evil</w:t>
      </w:r>
      <w:proofErr w:type="gramEnd"/>
      <w:r w:rsidRPr="0098139A">
        <w:rPr>
          <w:sz w:val="16"/>
        </w:rPr>
        <w:t xml:space="preserve"> for the kind of being a human person is. </w:t>
      </w:r>
      <w:r w:rsidRPr="0098139A">
        <w:rPr>
          <w:u w:val="single"/>
        </w:rPr>
        <w:t xml:space="preserve">Death is an evil </w:t>
      </w:r>
      <w:proofErr w:type="gramStart"/>
      <w:r w:rsidRPr="0098139A">
        <w:rPr>
          <w:u w:val="single"/>
        </w:rPr>
        <w:t>because  of</w:t>
      </w:r>
      <w:proofErr w:type="gramEnd"/>
      <w:r w:rsidRPr="0098139A">
        <w:rPr>
          <w:u w:val="single"/>
        </w:rPr>
        <w:t xml:space="preserve"> the change in kind it brings about, a change that is destructive of  the type of entity that we essentially are</w:t>
      </w:r>
      <w:r w:rsidRPr="0098139A">
        <w:rPr>
          <w:sz w:val="16"/>
        </w:rPr>
        <w:t xml:space="preserve">. </w:t>
      </w:r>
      <w:r w:rsidRPr="0098139A">
        <w:rPr>
          <w:highlight w:val="yellow"/>
          <w:u w:val="single"/>
        </w:rPr>
        <w:t>Anything</w:t>
      </w:r>
      <w:r w:rsidRPr="0098139A">
        <w:rPr>
          <w:u w:val="single"/>
        </w:rPr>
        <w:t>,</w:t>
      </w:r>
      <w:r w:rsidRPr="0098139A">
        <w:rPr>
          <w:sz w:val="16"/>
        </w:rPr>
        <w:t xml:space="preserve"> whether </w:t>
      </w:r>
      <w:proofErr w:type="gramStart"/>
      <w:r w:rsidRPr="0098139A">
        <w:rPr>
          <w:sz w:val="16"/>
        </w:rPr>
        <w:t>caused  naturally</w:t>
      </w:r>
      <w:proofErr w:type="gramEnd"/>
      <w:r w:rsidRPr="0098139A">
        <w:rPr>
          <w:sz w:val="16"/>
        </w:rPr>
        <w:t xml:space="preserve"> or caused by human intervention (intentional or unintentional) </w:t>
      </w:r>
      <w:r w:rsidRPr="0098139A">
        <w:rPr>
          <w:highlight w:val="yellow"/>
          <w:u w:val="single"/>
        </w:rPr>
        <w:t xml:space="preserve">that </w:t>
      </w:r>
      <w:r w:rsidRPr="0098139A">
        <w:rPr>
          <w:highlight w:val="yellow"/>
          <w:u w:val="single"/>
        </w:rPr>
        <w:lastRenderedPageBreak/>
        <w:t>drastically interferes in the process of maintaining the  person in existence is an objective evil for the person</w:t>
      </w:r>
      <w:r w:rsidRPr="0098139A">
        <w:rPr>
          <w:sz w:val="16"/>
        </w:rPr>
        <w:t xml:space="preserve">. What is </w:t>
      </w:r>
      <w:proofErr w:type="gramStart"/>
      <w:r w:rsidRPr="0098139A">
        <w:rPr>
          <w:sz w:val="16"/>
        </w:rPr>
        <w:t>crucially  at</w:t>
      </w:r>
      <w:proofErr w:type="gramEnd"/>
      <w:r w:rsidRPr="0098139A">
        <w:rPr>
          <w:sz w:val="16"/>
        </w:rPr>
        <w:t xml:space="preserve"> stake here, and is dialectically supportive of the self-</w:t>
      </w:r>
      <w:proofErr w:type="spellStart"/>
      <w:r w:rsidRPr="0098139A">
        <w:rPr>
          <w:sz w:val="16"/>
        </w:rPr>
        <w:t>evidency</w:t>
      </w:r>
      <w:proofErr w:type="spellEnd"/>
      <w:r w:rsidRPr="0098139A">
        <w:rPr>
          <w:sz w:val="16"/>
        </w:rPr>
        <w:t xml:space="preserve"> of  the basic good of human life, is that death is a radical interference  with the current life process of the kind of being that we are. </w:t>
      </w:r>
      <w:proofErr w:type="gramStart"/>
      <w:r w:rsidRPr="0098139A">
        <w:rPr>
          <w:sz w:val="16"/>
        </w:rPr>
        <w:t>In  consequence</w:t>
      </w:r>
      <w:proofErr w:type="gramEnd"/>
      <w:r w:rsidRPr="0098139A">
        <w:rPr>
          <w:sz w:val="16"/>
        </w:rPr>
        <w:t xml:space="preserve">, death itself can be credibly thought of as a ‘primitive  evil’ for all persons, regardless of the extent to which they are  currently or prospectively capable of participating in a full array of  the goods of life.81 </w:t>
      </w:r>
    </w:p>
    <w:p w:rsidR="00743B43" w:rsidRPr="0098139A" w:rsidRDefault="00743B43" w:rsidP="00743B43">
      <w:pPr>
        <w:rPr>
          <w:sz w:val="16"/>
        </w:rPr>
      </w:pPr>
      <w:r w:rsidRPr="0098139A">
        <w:rPr>
          <w:sz w:val="16"/>
        </w:rPr>
        <w:t xml:space="preserve">In conclusion, concerning willed human actions, </w:t>
      </w:r>
      <w:r w:rsidRPr="0098139A">
        <w:rPr>
          <w:highlight w:val="yellow"/>
          <w:u w:val="single"/>
        </w:rPr>
        <w:t xml:space="preserve">it is justifiable </w:t>
      </w:r>
      <w:proofErr w:type="gramStart"/>
      <w:r w:rsidRPr="0098139A">
        <w:rPr>
          <w:highlight w:val="yellow"/>
          <w:u w:val="single"/>
        </w:rPr>
        <w:t>to  state</w:t>
      </w:r>
      <w:proofErr w:type="gramEnd"/>
      <w:r w:rsidRPr="0098139A">
        <w:rPr>
          <w:highlight w:val="yellow"/>
          <w:u w:val="single"/>
        </w:rPr>
        <w:t xml:space="preserve"> that any intentional rejection of human life itself cannot therefore  be warranted since it is an expression of an ultimate disvalue</w:t>
      </w:r>
      <w:r w:rsidRPr="0098139A">
        <w:rPr>
          <w:u w:val="single"/>
        </w:rPr>
        <w:t xml:space="preserve"> for the  subject</w:t>
      </w:r>
      <w:r w:rsidRPr="0098139A">
        <w:rPr>
          <w:sz w:val="16"/>
        </w:rPr>
        <w:t xml:space="preserve">, </w:t>
      </w:r>
      <w:r w:rsidRPr="0098139A">
        <w:rPr>
          <w:u w:val="single"/>
        </w:rPr>
        <w:t>namely, the destruction of the present person; a radical  ontological good that we cannot begin to weigh objectively against  the travails of life in a rational manner.</w:t>
      </w:r>
      <w:r w:rsidRPr="0098139A">
        <w:rPr>
          <w:sz w:val="16"/>
        </w:rPr>
        <w:t xml:space="preserve"> </w:t>
      </w:r>
      <w:r w:rsidRPr="0098139A">
        <w:rPr>
          <w:u w:val="single"/>
        </w:rPr>
        <w:t xml:space="preserve">To deal with the sources </w:t>
      </w:r>
      <w:proofErr w:type="gramStart"/>
      <w:r w:rsidRPr="0098139A">
        <w:rPr>
          <w:u w:val="single"/>
        </w:rPr>
        <w:t>of  disvalue</w:t>
      </w:r>
      <w:proofErr w:type="gramEnd"/>
      <w:r w:rsidRPr="0098139A">
        <w:rPr>
          <w:sz w:val="16"/>
        </w:rPr>
        <w:t xml:space="preserve"> (pain, suffering, etc.) </w:t>
      </w:r>
      <w:r w:rsidRPr="0098139A">
        <w:rPr>
          <w:u w:val="single"/>
        </w:rPr>
        <w:t>we should not seek to irrationally  destroy the person, the very source and condition of all human  possibility</w:t>
      </w:r>
      <w:r w:rsidRPr="0098139A">
        <w:rPr>
          <w:sz w:val="16"/>
        </w:rPr>
        <w:t xml:space="preserve">.82 </w:t>
      </w:r>
    </w:p>
    <w:p w:rsidR="00743B43" w:rsidRPr="0098139A" w:rsidRDefault="00743B43" w:rsidP="00743B43"/>
    <w:p w:rsidR="00743B43" w:rsidRPr="001732B8" w:rsidRDefault="00743B43" w:rsidP="00743B43">
      <w:pPr>
        <w:keepNext/>
        <w:keepLines/>
        <w:spacing w:before="200"/>
        <w:outlineLvl w:val="3"/>
        <w:rPr>
          <w:rFonts w:eastAsia="Calibri" w:cstheme="majorBidi"/>
          <w:b/>
          <w:bCs/>
          <w:iCs/>
        </w:rPr>
      </w:pPr>
      <w:r w:rsidRPr="001732B8">
        <w:rPr>
          <w:rFonts w:eastAsia="Calibri" w:cstheme="majorBidi"/>
          <w:b/>
          <w:bCs/>
          <w:iCs/>
        </w:rPr>
        <w:t xml:space="preserve">*You should reject their </w:t>
      </w:r>
      <w:proofErr w:type="spellStart"/>
      <w:r w:rsidRPr="001732B8">
        <w:rPr>
          <w:rFonts w:eastAsia="Calibri" w:cstheme="majorBidi"/>
          <w:b/>
          <w:bCs/>
          <w:iCs/>
        </w:rPr>
        <w:t>Baudrillard</w:t>
      </w:r>
      <w:proofErr w:type="spellEnd"/>
      <w:r w:rsidRPr="001732B8">
        <w:rPr>
          <w:rFonts w:eastAsia="Calibri" w:cstheme="majorBidi"/>
          <w:b/>
          <w:bCs/>
          <w:iCs/>
        </w:rPr>
        <w:t xml:space="preserve"> evidence—</w:t>
      </w:r>
      <w:proofErr w:type="gramStart"/>
      <w:r w:rsidRPr="001732B8">
        <w:rPr>
          <w:rFonts w:eastAsia="Calibri" w:cstheme="majorBidi"/>
          <w:b/>
          <w:bCs/>
          <w:iCs/>
        </w:rPr>
        <w:t>it’s</w:t>
      </w:r>
      <w:proofErr w:type="gramEnd"/>
      <w:r w:rsidRPr="001732B8">
        <w:rPr>
          <w:rFonts w:eastAsia="Calibri" w:cstheme="majorBidi"/>
          <w:b/>
          <w:bCs/>
          <w:iCs/>
        </w:rPr>
        <w:t xml:space="preserve"> </w:t>
      </w:r>
      <w:proofErr w:type="spellStart"/>
      <w:r w:rsidRPr="001732B8">
        <w:rPr>
          <w:rFonts w:eastAsia="Calibri" w:cstheme="majorBidi"/>
          <w:b/>
          <w:bCs/>
          <w:iCs/>
        </w:rPr>
        <w:t>hackery</w:t>
      </w:r>
      <w:proofErr w:type="spellEnd"/>
      <w:r w:rsidRPr="001732B8">
        <w:rPr>
          <w:rFonts w:eastAsia="Calibri" w:cstheme="majorBidi"/>
          <w:b/>
          <w:bCs/>
          <w:iCs/>
        </w:rPr>
        <w:t xml:space="preserve"> cloaked in deliberately obscure language.</w:t>
      </w:r>
    </w:p>
    <w:p w:rsidR="00743B43" w:rsidRPr="001732B8" w:rsidRDefault="00743B43" w:rsidP="00743B43">
      <w:pPr>
        <w:rPr>
          <w:rFonts w:eastAsia="Calibri"/>
        </w:rPr>
      </w:pPr>
      <w:r w:rsidRPr="001732B8">
        <w:rPr>
          <w:b/>
          <w:bCs/>
        </w:rPr>
        <w:t>Dawkins</w:t>
      </w:r>
      <w:r w:rsidRPr="001732B8">
        <w:rPr>
          <w:rFonts w:eastAsia="Calibri"/>
          <w:b/>
        </w:rPr>
        <w:t xml:space="preserve"> 2007</w:t>
      </w:r>
      <w:r w:rsidRPr="001732B8">
        <w:rPr>
          <w:rFonts w:eastAsia="Calibri"/>
        </w:rPr>
        <w:t xml:space="preserve"> – Simonyi Professor for the Public Understanding of Science in the University of Oxford, fellow at the Royal Society of Literature, he has an asteroid officially named after him (4/1, Richard, Nature 394 pp. 141-3, review of Intellectual Impostures by </w:t>
      </w:r>
      <w:proofErr w:type="spellStart"/>
      <w:r w:rsidRPr="001732B8">
        <w:rPr>
          <w:rFonts w:eastAsia="Calibri"/>
        </w:rPr>
        <w:t>Sokal</w:t>
      </w:r>
      <w:proofErr w:type="spellEnd"/>
      <w:r w:rsidRPr="001732B8">
        <w:rPr>
          <w:rFonts w:eastAsia="Calibri"/>
        </w:rPr>
        <w:t xml:space="preserve"> and </w:t>
      </w:r>
      <w:proofErr w:type="spellStart"/>
      <w:r w:rsidRPr="001732B8">
        <w:rPr>
          <w:rFonts w:eastAsia="Calibri"/>
        </w:rPr>
        <w:t>Bricmont</w:t>
      </w:r>
      <w:proofErr w:type="spellEnd"/>
      <w:r w:rsidRPr="001732B8">
        <w:rPr>
          <w:rFonts w:eastAsia="Calibri"/>
        </w:rPr>
        <w:t>, “Postmodernism Disrobed”, http://richarddawkins.net/article,824,Postmodernism-Disrobed,Richard-Dawkins-Nature, WEA)</w:t>
      </w:r>
    </w:p>
    <w:p w:rsidR="00743B43" w:rsidRPr="001732B8" w:rsidRDefault="00743B43" w:rsidP="00743B43">
      <w:pPr>
        <w:rPr>
          <w:rFonts w:eastAsia="Calibri"/>
        </w:rPr>
      </w:pPr>
    </w:p>
    <w:p w:rsidR="00743B43" w:rsidRPr="001732B8" w:rsidRDefault="00743B43" w:rsidP="00743B43">
      <w:pPr>
        <w:rPr>
          <w:rFonts w:eastAsia="Calibri"/>
          <w:sz w:val="16"/>
        </w:rPr>
      </w:pPr>
      <w:r w:rsidRPr="001732B8">
        <w:rPr>
          <w:rFonts w:eastAsia="Calibri"/>
          <w:sz w:val="16"/>
        </w:rPr>
        <w:t xml:space="preserve">But </w:t>
      </w:r>
      <w:r w:rsidRPr="001732B8">
        <w:rPr>
          <w:rFonts w:eastAsia="Calibri"/>
          <w:highlight w:val="yellow"/>
          <w:u w:val="single"/>
        </w:rPr>
        <w:t>it's tough on the reader</w:t>
      </w:r>
      <w:r w:rsidRPr="001732B8">
        <w:rPr>
          <w:rFonts w:eastAsia="Calibri"/>
          <w:sz w:val="16"/>
        </w:rPr>
        <w:t xml:space="preserve">. No doubt there exist thoughts so profound that most of us will not understand the language in which they are expressed. And no doubt </w:t>
      </w:r>
      <w:r w:rsidRPr="001732B8">
        <w:rPr>
          <w:rFonts w:eastAsia="Calibri"/>
          <w:highlight w:val="yellow"/>
          <w:u w:val="single"/>
        </w:rPr>
        <w:t>there is</w:t>
      </w:r>
      <w:r w:rsidRPr="001732B8">
        <w:rPr>
          <w:rFonts w:eastAsia="Calibri"/>
          <w:sz w:val="16"/>
        </w:rPr>
        <w:t xml:space="preserve"> also </w:t>
      </w:r>
      <w:r w:rsidRPr="001732B8">
        <w:rPr>
          <w:rFonts w:eastAsia="Calibri"/>
          <w:highlight w:val="yellow"/>
          <w:u w:val="single"/>
        </w:rPr>
        <w:t>language</w:t>
      </w:r>
      <w:r w:rsidRPr="001732B8">
        <w:rPr>
          <w:rFonts w:eastAsia="Calibri"/>
          <w:sz w:val="16"/>
          <w:highlight w:val="yellow"/>
        </w:rPr>
        <w:t xml:space="preserve"> </w:t>
      </w:r>
      <w:r w:rsidRPr="001732B8">
        <w:rPr>
          <w:rFonts w:eastAsia="Calibri"/>
          <w:highlight w:val="yellow"/>
          <w:u w:val="single"/>
        </w:rPr>
        <w:t>designed to be unintelligible in order to conceal an absence of honest thought</w:t>
      </w:r>
      <w:r w:rsidRPr="001732B8">
        <w:rPr>
          <w:rFonts w:eastAsia="Calibri"/>
          <w:u w:val="single"/>
        </w:rPr>
        <w:t>.</w:t>
      </w:r>
      <w:r w:rsidRPr="001732B8">
        <w:rPr>
          <w:rFonts w:eastAsia="Calibri"/>
          <w:sz w:val="16"/>
        </w:rPr>
        <w:t xml:space="preserve"> </w:t>
      </w:r>
      <w:r w:rsidRPr="001732B8">
        <w:rPr>
          <w:rFonts w:eastAsia="Calibri"/>
          <w:u w:val="single"/>
        </w:rPr>
        <w:t>But</w:t>
      </w:r>
      <w:r w:rsidRPr="001732B8">
        <w:rPr>
          <w:rFonts w:eastAsia="Calibri"/>
          <w:sz w:val="16"/>
        </w:rPr>
        <w:t xml:space="preserve"> how are we to tell the difference? </w:t>
      </w:r>
      <w:r w:rsidRPr="001732B8">
        <w:rPr>
          <w:rFonts w:eastAsia="Calibri"/>
          <w:u w:val="single"/>
        </w:rPr>
        <w:t xml:space="preserve">What if it really takes an expert eye to detect whether the emperor has clothes? </w:t>
      </w:r>
      <w:r w:rsidRPr="001732B8">
        <w:rPr>
          <w:rFonts w:eastAsia="Calibri"/>
          <w:sz w:val="16"/>
        </w:rPr>
        <w:t>In particular, how shall we know whether the modish French 'philosophy', whose disciples and exponents have all but taken over large sections of American academic life, is genuinely profound or the vacuous rhetoric of mountebanks and charlatans?</w:t>
      </w:r>
    </w:p>
    <w:p w:rsidR="00743B43" w:rsidRPr="001732B8" w:rsidRDefault="00743B43" w:rsidP="00743B43">
      <w:pPr>
        <w:rPr>
          <w:rFonts w:eastAsia="Calibri"/>
          <w:sz w:val="16"/>
        </w:rPr>
      </w:pPr>
      <w:proofErr w:type="spellStart"/>
      <w:r w:rsidRPr="001732B8">
        <w:rPr>
          <w:rFonts w:eastAsia="Calibri"/>
          <w:sz w:val="16"/>
        </w:rPr>
        <w:t>Sokal</w:t>
      </w:r>
      <w:proofErr w:type="spellEnd"/>
      <w:r w:rsidRPr="001732B8">
        <w:rPr>
          <w:rFonts w:eastAsia="Calibri"/>
          <w:sz w:val="16"/>
        </w:rPr>
        <w:t xml:space="preserve"> and </w:t>
      </w:r>
      <w:proofErr w:type="spellStart"/>
      <w:r w:rsidRPr="001732B8">
        <w:rPr>
          <w:rFonts w:eastAsia="Calibri"/>
          <w:sz w:val="16"/>
        </w:rPr>
        <w:t>Bricmont</w:t>
      </w:r>
      <w:proofErr w:type="spellEnd"/>
      <w:r w:rsidRPr="001732B8">
        <w:rPr>
          <w:rFonts w:eastAsia="Calibri"/>
          <w:sz w:val="16"/>
        </w:rPr>
        <w:t xml:space="preserve"> are professors of physics at, respectively New York University and the University of Louvain. They have limited their critique to those books that have ventured to invoke concepts from physics and mathematics. Here they know what they are talking about, and their verdict is unequivocal: on </w:t>
      </w:r>
      <w:proofErr w:type="spellStart"/>
      <w:r w:rsidRPr="001732B8">
        <w:rPr>
          <w:rFonts w:eastAsia="Calibri"/>
          <w:sz w:val="16"/>
        </w:rPr>
        <w:t>Lacan</w:t>
      </w:r>
      <w:proofErr w:type="spellEnd"/>
      <w:r w:rsidRPr="001732B8">
        <w:rPr>
          <w:rFonts w:eastAsia="Calibri"/>
          <w:sz w:val="16"/>
        </w:rPr>
        <w:t>, for example, whose name is revered by many in humanities departments throughout American and British universities, no doubt partly because he simulates a profound understanding of mathematics:</w:t>
      </w:r>
    </w:p>
    <w:p w:rsidR="00743B43" w:rsidRPr="001732B8" w:rsidRDefault="00743B43" w:rsidP="00743B43">
      <w:pPr>
        <w:rPr>
          <w:rFonts w:eastAsia="Calibri"/>
          <w:sz w:val="16"/>
        </w:rPr>
      </w:pPr>
      <w:r w:rsidRPr="001732B8">
        <w:rPr>
          <w:rFonts w:eastAsia="Calibri"/>
          <w:sz w:val="16"/>
        </w:rPr>
        <w:t xml:space="preserve">    . . . </w:t>
      </w:r>
      <w:proofErr w:type="gramStart"/>
      <w:r w:rsidRPr="001732B8">
        <w:rPr>
          <w:rFonts w:eastAsia="Calibri"/>
          <w:sz w:val="16"/>
        </w:rPr>
        <w:t>although</w:t>
      </w:r>
      <w:proofErr w:type="gramEnd"/>
      <w:r w:rsidRPr="001732B8">
        <w:rPr>
          <w:rFonts w:eastAsia="Calibri"/>
          <w:sz w:val="16"/>
        </w:rPr>
        <w:t xml:space="preserve"> </w:t>
      </w:r>
      <w:proofErr w:type="spellStart"/>
      <w:r w:rsidRPr="001732B8">
        <w:rPr>
          <w:rFonts w:eastAsia="Calibri"/>
          <w:sz w:val="16"/>
        </w:rPr>
        <w:t>Lacan</w:t>
      </w:r>
      <w:proofErr w:type="spellEnd"/>
      <w:r w:rsidRPr="001732B8">
        <w:rPr>
          <w:rFonts w:eastAsia="Calibri"/>
          <w:sz w:val="16"/>
        </w:rPr>
        <w:t xml:space="preserve"> uses quite a few key words from the mathematical theory of compactness, he mixes them up arbitrarily and without the slightest regard for their meaning. His 'definition' of compactness is not just false: it is gibberish.</w:t>
      </w:r>
    </w:p>
    <w:p w:rsidR="00743B43" w:rsidRPr="001732B8" w:rsidRDefault="00743B43" w:rsidP="00743B43">
      <w:pPr>
        <w:rPr>
          <w:rFonts w:eastAsia="Calibri"/>
          <w:sz w:val="16"/>
        </w:rPr>
      </w:pPr>
      <w:r w:rsidRPr="001732B8">
        <w:rPr>
          <w:rFonts w:eastAsia="Calibri"/>
          <w:sz w:val="16"/>
        </w:rPr>
        <w:t xml:space="preserve">They go on to quote the following remarkable piece of reasoning by </w:t>
      </w:r>
      <w:proofErr w:type="spellStart"/>
      <w:r w:rsidRPr="001732B8">
        <w:rPr>
          <w:rFonts w:eastAsia="Calibri"/>
          <w:sz w:val="16"/>
        </w:rPr>
        <w:t>Lacan</w:t>
      </w:r>
      <w:proofErr w:type="spellEnd"/>
      <w:r w:rsidRPr="001732B8">
        <w:rPr>
          <w:rFonts w:eastAsia="Calibri"/>
          <w:sz w:val="16"/>
        </w:rPr>
        <w:t>:</w:t>
      </w:r>
    </w:p>
    <w:p w:rsidR="00743B43" w:rsidRPr="001732B8" w:rsidRDefault="00743B43" w:rsidP="00743B43">
      <w:pPr>
        <w:rPr>
          <w:rFonts w:eastAsia="Calibri"/>
          <w:sz w:val="16"/>
        </w:rPr>
      </w:pPr>
      <w:r w:rsidRPr="001732B8">
        <w:rPr>
          <w:rFonts w:eastAsia="Calibri"/>
          <w:sz w:val="16"/>
        </w:rPr>
        <w:t>Thus, by calculating that signification according to the algebraic method used here, namely:</w:t>
      </w:r>
    </w:p>
    <w:p w:rsidR="00743B43" w:rsidRPr="001732B8" w:rsidRDefault="00743B43" w:rsidP="00743B43">
      <w:pPr>
        <w:rPr>
          <w:rFonts w:eastAsia="Calibri"/>
          <w:sz w:val="16"/>
        </w:rPr>
      </w:pPr>
      <w:r w:rsidRPr="001732B8">
        <w:rPr>
          <w:rFonts w:eastAsia="Calibri"/>
          <w:sz w:val="16"/>
        </w:rPr>
        <w:t xml:space="preserve">    S (signifier) = s (the statement),</w:t>
      </w:r>
    </w:p>
    <w:p w:rsidR="00743B43" w:rsidRPr="001732B8" w:rsidRDefault="00743B43" w:rsidP="00743B43">
      <w:pPr>
        <w:rPr>
          <w:rFonts w:eastAsia="Calibri"/>
          <w:sz w:val="16"/>
        </w:rPr>
      </w:pPr>
      <w:r w:rsidRPr="001732B8">
        <w:rPr>
          <w:rFonts w:eastAsia="Calibri"/>
          <w:sz w:val="16"/>
        </w:rPr>
        <w:t xml:space="preserve">    </w:t>
      </w:r>
      <w:proofErr w:type="gramStart"/>
      <w:r w:rsidRPr="001732B8">
        <w:rPr>
          <w:rFonts w:eastAsia="Calibri"/>
          <w:sz w:val="16"/>
        </w:rPr>
        <w:t>s</w:t>
      </w:r>
      <w:proofErr w:type="gramEnd"/>
      <w:r w:rsidRPr="001732B8">
        <w:rPr>
          <w:rFonts w:eastAsia="Calibri"/>
          <w:sz w:val="16"/>
        </w:rPr>
        <w:t xml:space="preserve"> (signified)</w:t>
      </w:r>
    </w:p>
    <w:p w:rsidR="00743B43" w:rsidRPr="001732B8" w:rsidRDefault="00743B43" w:rsidP="00743B43">
      <w:pPr>
        <w:rPr>
          <w:rFonts w:eastAsia="Calibri"/>
          <w:sz w:val="16"/>
        </w:rPr>
      </w:pPr>
      <w:r w:rsidRPr="001732B8">
        <w:rPr>
          <w:rFonts w:eastAsia="Calibri"/>
          <w:sz w:val="16"/>
        </w:rPr>
        <w:t xml:space="preserve">    With S = (-1), produces: s = </w:t>
      </w:r>
      <w:proofErr w:type="spellStart"/>
      <w:proofErr w:type="gramStart"/>
      <w:r w:rsidRPr="001732B8">
        <w:rPr>
          <w:rFonts w:eastAsia="Calibri"/>
          <w:sz w:val="16"/>
        </w:rPr>
        <w:t>sqrt</w:t>
      </w:r>
      <w:proofErr w:type="spellEnd"/>
      <w:r w:rsidRPr="001732B8">
        <w:rPr>
          <w:rFonts w:eastAsia="Calibri"/>
          <w:sz w:val="16"/>
        </w:rPr>
        <w:t>(</w:t>
      </w:r>
      <w:proofErr w:type="gramEnd"/>
      <w:r w:rsidRPr="001732B8">
        <w:rPr>
          <w:rFonts w:eastAsia="Calibri"/>
          <w:sz w:val="16"/>
        </w:rPr>
        <w:t>-1)</w:t>
      </w:r>
    </w:p>
    <w:p w:rsidR="00743B43" w:rsidRPr="001732B8" w:rsidRDefault="00743B43" w:rsidP="00743B43">
      <w:pPr>
        <w:rPr>
          <w:rFonts w:eastAsia="Calibri"/>
          <w:sz w:val="16"/>
        </w:rPr>
      </w:pPr>
      <w:r w:rsidRPr="001732B8">
        <w:rPr>
          <w:rFonts w:eastAsia="Calibri"/>
          <w:sz w:val="16"/>
        </w:rPr>
        <w:t xml:space="preserve">You don't have to be a mathematician to see that this is ridiculous. It recalls the Aldous Huxley character </w:t>
      </w:r>
      <w:proofErr w:type="gramStart"/>
      <w:r w:rsidRPr="001732B8">
        <w:rPr>
          <w:rFonts w:eastAsia="Calibri"/>
          <w:sz w:val="16"/>
        </w:rPr>
        <w:t>who</w:t>
      </w:r>
      <w:proofErr w:type="gramEnd"/>
      <w:r w:rsidRPr="001732B8">
        <w:rPr>
          <w:rFonts w:eastAsia="Calibri"/>
          <w:sz w:val="16"/>
        </w:rPr>
        <w:t xml:space="preserve"> proved the existence of God by dividing zero into a number, thereby </w:t>
      </w:r>
      <w:proofErr w:type="spellStart"/>
      <w:r w:rsidRPr="001732B8">
        <w:rPr>
          <w:rFonts w:eastAsia="Calibri"/>
          <w:sz w:val="16"/>
        </w:rPr>
        <w:t>deriving</w:t>
      </w:r>
      <w:proofErr w:type="spellEnd"/>
      <w:r w:rsidRPr="001732B8">
        <w:rPr>
          <w:rFonts w:eastAsia="Calibri"/>
          <w:sz w:val="16"/>
        </w:rPr>
        <w:t xml:space="preserve"> the infinite. In a further piece of reasoning which is entirely typical of the genre, </w:t>
      </w:r>
      <w:proofErr w:type="spellStart"/>
      <w:r w:rsidRPr="001732B8">
        <w:rPr>
          <w:rFonts w:eastAsia="Calibri"/>
          <w:sz w:val="16"/>
        </w:rPr>
        <w:t>Lacan</w:t>
      </w:r>
      <w:proofErr w:type="spellEnd"/>
      <w:r w:rsidRPr="001732B8">
        <w:rPr>
          <w:rFonts w:eastAsia="Calibri"/>
          <w:sz w:val="16"/>
        </w:rPr>
        <w:t xml:space="preserve"> goes on to conclude that the erectile organ</w:t>
      </w:r>
    </w:p>
    <w:p w:rsidR="00743B43" w:rsidRPr="001732B8" w:rsidRDefault="00743B43" w:rsidP="00743B43">
      <w:pPr>
        <w:rPr>
          <w:rFonts w:eastAsia="Calibri"/>
          <w:sz w:val="16"/>
        </w:rPr>
      </w:pPr>
      <w:r w:rsidRPr="001732B8">
        <w:rPr>
          <w:rFonts w:eastAsia="Calibri"/>
          <w:sz w:val="16"/>
        </w:rPr>
        <w:t xml:space="preserve">    . . . </w:t>
      </w:r>
      <w:proofErr w:type="gramStart"/>
      <w:r w:rsidRPr="001732B8">
        <w:rPr>
          <w:rFonts w:eastAsia="Calibri"/>
          <w:sz w:val="16"/>
        </w:rPr>
        <w:t>is</w:t>
      </w:r>
      <w:proofErr w:type="gramEnd"/>
      <w:r w:rsidRPr="001732B8">
        <w:rPr>
          <w:rFonts w:eastAsia="Calibri"/>
          <w:sz w:val="16"/>
        </w:rPr>
        <w:t xml:space="preserve"> equivalent to the </w:t>
      </w:r>
      <w:proofErr w:type="spellStart"/>
      <w:r w:rsidRPr="001732B8">
        <w:rPr>
          <w:rFonts w:eastAsia="Calibri"/>
          <w:sz w:val="16"/>
        </w:rPr>
        <w:t>sqrt</w:t>
      </w:r>
      <w:proofErr w:type="spellEnd"/>
      <w:r w:rsidRPr="001732B8">
        <w:rPr>
          <w:rFonts w:eastAsia="Calibri"/>
          <w:sz w:val="16"/>
        </w:rPr>
        <w:t xml:space="preserve">(-1) of the signification produced above, of the </w:t>
      </w:r>
      <w:proofErr w:type="spellStart"/>
      <w:r w:rsidRPr="001732B8">
        <w:rPr>
          <w:rFonts w:eastAsia="Calibri"/>
          <w:sz w:val="16"/>
        </w:rPr>
        <w:t>jouissance</w:t>
      </w:r>
      <w:proofErr w:type="spellEnd"/>
      <w:r w:rsidRPr="001732B8">
        <w:rPr>
          <w:rFonts w:eastAsia="Calibri"/>
          <w:sz w:val="16"/>
        </w:rPr>
        <w:t xml:space="preserve"> that it restores by the coefficient of its statement to the function of lack of signifier (-1).</w:t>
      </w:r>
    </w:p>
    <w:p w:rsidR="00743B43" w:rsidRPr="001732B8" w:rsidRDefault="00743B43" w:rsidP="00743B43">
      <w:pPr>
        <w:rPr>
          <w:rFonts w:eastAsia="Calibri"/>
          <w:sz w:val="16"/>
        </w:rPr>
      </w:pPr>
      <w:r w:rsidRPr="001732B8">
        <w:rPr>
          <w:rFonts w:eastAsia="Calibri"/>
          <w:sz w:val="16"/>
        </w:rPr>
        <w:t xml:space="preserve">We do not need the mathematical expertise of </w:t>
      </w:r>
      <w:proofErr w:type="spellStart"/>
      <w:r w:rsidRPr="001732B8">
        <w:rPr>
          <w:rFonts w:eastAsia="Calibri"/>
          <w:sz w:val="16"/>
        </w:rPr>
        <w:t>Sokal</w:t>
      </w:r>
      <w:proofErr w:type="spellEnd"/>
      <w:r w:rsidRPr="001732B8">
        <w:rPr>
          <w:rFonts w:eastAsia="Calibri"/>
          <w:sz w:val="16"/>
        </w:rPr>
        <w:t xml:space="preserve"> and </w:t>
      </w:r>
      <w:proofErr w:type="spellStart"/>
      <w:r w:rsidRPr="001732B8">
        <w:rPr>
          <w:rFonts w:eastAsia="Calibri"/>
          <w:sz w:val="16"/>
        </w:rPr>
        <w:t>Bricmont</w:t>
      </w:r>
      <w:proofErr w:type="spellEnd"/>
      <w:r w:rsidRPr="001732B8">
        <w:rPr>
          <w:rFonts w:eastAsia="Calibri"/>
          <w:sz w:val="16"/>
        </w:rPr>
        <w:t xml:space="preserve"> to assure us that the author of this stuff is a fake. Perhaps he is genuine when he speaks of non-scientific subjects? But a philosopher who is caught equating the erectile organ to the square root of minus one has, for my money, blown his credentials when it comes to things that I don't know anything about.</w:t>
      </w:r>
    </w:p>
    <w:p w:rsidR="00743B43" w:rsidRPr="001732B8" w:rsidRDefault="00743B43" w:rsidP="00743B43">
      <w:pPr>
        <w:rPr>
          <w:rFonts w:eastAsia="Calibri"/>
          <w:sz w:val="16"/>
        </w:rPr>
      </w:pPr>
      <w:r w:rsidRPr="001732B8">
        <w:rPr>
          <w:rFonts w:eastAsia="Calibri"/>
          <w:sz w:val="16"/>
        </w:rPr>
        <w:t xml:space="preserve">The feminist 'philosopher' Luce </w:t>
      </w:r>
      <w:proofErr w:type="spellStart"/>
      <w:r w:rsidRPr="001732B8">
        <w:rPr>
          <w:rFonts w:eastAsia="Calibri"/>
          <w:sz w:val="16"/>
        </w:rPr>
        <w:t>Irigaray</w:t>
      </w:r>
      <w:proofErr w:type="spellEnd"/>
      <w:r w:rsidRPr="001732B8">
        <w:rPr>
          <w:rFonts w:eastAsia="Calibri"/>
          <w:sz w:val="16"/>
        </w:rPr>
        <w:t xml:space="preserve"> is another who is given whole chapter treatment by </w:t>
      </w:r>
      <w:proofErr w:type="spellStart"/>
      <w:r w:rsidRPr="001732B8">
        <w:rPr>
          <w:rFonts w:eastAsia="Calibri"/>
          <w:sz w:val="16"/>
        </w:rPr>
        <w:t>Sokal</w:t>
      </w:r>
      <w:proofErr w:type="spellEnd"/>
      <w:r w:rsidRPr="001732B8">
        <w:rPr>
          <w:rFonts w:eastAsia="Calibri"/>
          <w:sz w:val="16"/>
        </w:rPr>
        <w:t xml:space="preserve"> and </w:t>
      </w:r>
      <w:proofErr w:type="spellStart"/>
      <w:r w:rsidRPr="001732B8">
        <w:rPr>
          <w:rFonts w:eastAsia="Calibri"/>
          <w:sz w:val="16"/>
        </w:rPr>
        <w:t>Bricmont</w:t>
      </w:r>
      <w:proofErr w:type="spellEnd"/>
      <w:r w:rsidRPr="001732B8">
        <w:rPr>
          <w:rFonts w:eastAsia="Calibri"/>
          <w:sz w:val="16"/>
        </w:rPr>
        <w:t xml:space="preserve">. In a passage reminiscent of a notorious feminist description of Newton's Principia (a 'rape manual') </w:t>
      </w:r>
      <w:proofErr w:type="spellStart"/>
      <w:r w:rsidRPr="001732B8">
        <w:rPr>
          <w:rFonts w:eastAsia="Calibri"/>
          <w:sz w:val="16"/>
        </w:rPr>
        <w:t>Irigaray</w:t>
      </w:r>
      <w:proofErr w:type="spellEnd"/>
      <w:r w:rsidRPr="001732B8">
        <w:rPr>
          <w:rFonts w:eastAsia="Calibri"/>
          <w:sz w:val="16"/>
        </w:rPr>
        <w:t xml:space="preserve"> argues that E=mc2 is a 'sexed equation'. Why? Because 'it privileges the speed of light over other speeds that are vitally necessary to us' (my emphasis of what I am rapidly coming to learn is an in-word). Just as typical of the school of thought under examination is </w:t>
      </w:r>
      <w:proofErr w:type="spellStart"/>
      <w:r w:rsidRPr="001732B8">
        <w:rPr>
          <w:rFonts w:eastAsia="Calibri"/>
          <w:sz w:val="16"/>
        </w:rPr>
        <w:t>Irigaray's</w:t>
      </w:r>
      <w:proofErr w:type="spellEnd"/>
      <w:r w:rsidRPr="001732B8">
        <w:rPr>
          <w:rFonts w:eastAsia="Calibri"/>
          <w:sz w:val="16"/>
        </w:rPr>
        <w:t xml:space="preserve"> thesis on fluid mechanics. Fluids, you see, have been unfairly neglected. 'Masculine physics' privileges rigid, solid things. Her American expositor Katherine </w:t>
      </w:r>
      <w:proofErr w:type="spellStart"/>
      <w:r w:rsidRPr="001732B8">
        <w:rPr>
          <w:rFonts w:eastAsia="Calibri"/>
          <w:sz w:val="16"/>
        </w:rPr>
        <w:t>Hayles</w:t>
      </w:r>
      <w:proofErr w:type="spellEnd"/>
      <w:r w:rsidRPr="001732B8">
        <w:rPr>
          <w:rFonts w:eastAsia="Calibri"/>
          <w:sz w:val="16"/>
        </w:rPr>
        <w:t xml:space="preserve"> made the mistake of re-expressing </w:t>
      </w:r>
      <w:proofErr w:type="spellStart"/>
      <w:r w:rsidRPr="001732B8">
        <w:rPr>
          <w:rFonts w:eastAsia="Calibri"/>
          <w:sz w:val="16"/>
        </w:rPr>
        <w:t>Irigaray's</w:t>
      </w:r>
      <w:proofErr w:type="spellEnd"/>
      <w:r w:rsidRPr="001732B8">
        <w:rPr>
          <w:rFonts w:eastAsia="Calibri"/>
          <w:sz w:val="16"/>
        </w:rPr>
        <w:t xml:space="preserve"> thoughts in (comparatively) clear language. For once, we get a reasonably unobstructed look at the emperor and, yes, he has no clothes:</w:t>
      </w:r>
    </w:p>
    <w:p w:rsidR="00743B43" w:rsidRPr="001732B8" w:rsidRDefault="00743B43" w:rsidP="00743B43">
      <w:pPr>
        <w:rPr>
          <w:rFonts w:eastAsia="Calibri"/>
          <w:sz w:val="16"/>
        </w:rPr>
      </w:pPr>
      <w:r w:rsidRPr="001732B8">
        <w:rPr>
          <w:rFonts w:eastAsia="Calibri"/>
          <w:sz w:val="16"/>
        </w:rPr>
        <w:t xml:space="preserve">    The privileging of solid over fluid mechanics, and indeed the inability of science to deal with turbulent flow at all, she attributes to the association of fluidity with femininity. Whereas men have sex organs that protrude and become rigid, women have openings that leak menstrual blood and vaginal fluids. . . From this perspective it is no wonder that science has not been able to arrive at a successful model for turbulence. The problem of turbulent flow cannot be solved because the conceptions of fluids (and of women) have been formulated so as necessarily to leave unarticulated remainders.</w:t>
      </w:r>
    </w:p>
    <w:p w:rsidR="00743B43" w:rsidRPr="001732B8" w:rsidRDefault="00743B43" w:rsidP="00743B43">
      <w:pPr>
        <w:rPr>
          <w:rFonts w:eastAsia="Calibri"/>
          <w:sz w:val="16"/>
        </w:rPr>
      </w:pPr>
      <w:r w:rsidRPr="001732B8">
        <w:rPr>
          <w:rFonts w:eastAsia="Calibri"/>
          <w:sz w:val="16"/>
        </w:rPr>
        <w:t xml:space="preserve">You don't have to be a physicist to smell out the daffy absurdity of this kind of argument (the tone of it has become all too familiar), but it helps to have </w:t>
      </w:r>
      <w:proofErr w:type="spellStart"/>
      <w:r w:rsidRPr="001732B8">
        <w:rPr>
          <w:rFonts w:eastAsia="Calibri"/>
          <w:sz w:val="16"/>
        </w:rPr>
        <w:t>Sokal</w:t>
      </w:r>
      <w:proofErr w:type="spellEnd"/>
      <w:r w:rsidRPr="001732B8">
        <w:rPr>
          <w:rFonts w:eastAsia="Calibri"/>
          <w:sz w:val="16"/>
        </w:rPr>
        <w:t xml:space="preserve"> and </w:t>
      </w:r>
      <w:proofErr w:type="spellStart"/>
      <w:r w:rsidRPr="001732B8">
        <w:rPr>
          <w:rFonts w:eastAsia="Calibri"/>
          <w:sz w:val="16"/>
        </w:rPr>
        <w:t>Bricmont</w:t>
      </w:r>
      <w:proofErr w:type="spellEnd"/>
      <w:r w:rsidRPr="001732B8">
        <w:rPr>
          <w:rFonts w:eastAsia="Calibri"/>
          <w:sz w:val="16"/>
        </w:rPr>
        <w:t xml:space="preserve"> on hand to tell us the real reason why turbulent flow is a hard problem (the </w:t>
      </w:r>
      <w:proofErr w:type="spellStart"/>
      <w:r w:rsidRPr="001732B8">
        <w:rPr>
          <w:rFonts w:eastAsia="Calibri"/>
          <w:sz w:val="16"/>
        </w:rPr>
        <w:t>Navier</w:t>
      </w:r>
      <w:proofErr w:type="spellEnd"/>
      <w:r w:rsidRPr="001732B8">
        <w:rPr>
          <w:rFonts w:eastAsia="Calibri"/>
          <w:sz w:val="16"/>
        </w:rPr>
        <w:t>-Stokes equations are difficult to solve).</w:t>
      </w:r>
    </w:p>
    <w:p w:rsidR="00743B43" w:rsidRPr="001732B8" w:rsidRDefault="00743B43" w:rsidP="00743B43">
      <w:pPr>
        <w:rPr>
          <w:rFonts w:eastAsia="Calibri"/>
          <w:u w:val="single"/>
        </w:rPr>
      </w:pPr>
      <w:r w:rsidRPr="001732B8">
        <w:rPr>
          <w:rFonts w:eastAsia="Calibri"/>
          <w:sz w:val="16"/>
        </w:rPr>
        <w:t xml:space="preserve">In similar manner, </w:t>
      </w:r>
      <w:proofErr w:type="spellStart"/>
      <w:r w:rsidRPr="001732B8">
        <w:rPr>
          <w:rFonts w:eastAsia="Calibri"/>
          <w:sz w:val="16"/>
        </w:rPr>
        <w:t>Sokal</w:t>
      </w:r>
      <w:proofErr w:type="spellEnd"/>
      <w:r w:rsidRPr="001732B8">
        <w:rPr>
          <w:rFonts w:eastAsia="Calibri"/>
          <w:sz w:val="16"/>
        </w:rPr>
        <w:t xml:space="preserve"> and </w:t>
      </w:r>
      <w:proofErr w:type="spellStart"/>
      <w:r w:rsidRPr="001732B8">
        <w:rPr>
          <w:rFonts w:eastAsia="Calibri"/>
          <w:sz w:val="16"/>
        </w:rPr>
        <w:t>Bricmont</w:t>
      </w:r>
      <w:proofErr w:type="spellEnd"/>
      <w:r w:rsidRPr="001732B8">
        <w:rPr>
          <w:rFonts w:eastAsia="Calibri"/>
          <w:sz w:val="16"/>
        </w:rPr>
        <w:t xml:space="preserve"> expose Bruno </w:t>
      </w:r>
      <w:proofErr w:type="spellStart"/>
      <w:r w:rsidRPr="001732B8">
        <w:rPr>
          <w:rFonts w:eastAsia="Calibri"/>
          <w:sz w:val="16"/>
        </w:rPr>
        <w:t>Latour's</w:t>
      </w:r>
      <w:proofErr w:type="spellEnd"/>
      <w:r w:rsidRPr="001732B8">
        <w:rPr>
          <w:rFonts w:eastAsia="Calibri"/>
          <w:sz w:val="16"/>
        </w:rPr>
        <w:t xml:space="preserve"> confusion of relativity with relativism, </w:t>
      </w:r>
      <w:proofErr w:type="spellStart"/>
      <w:r w:rsidRPr="001732B8">
        <w:rPr>
          <w:rFonts w:eastAsia="Calibri"/>
          <w:sz w:val="16"/>
        </w:rPr>
        <w:t>Lyotard's</w:t>
      </w:r>
      <w:proofErr w:type="spellEnd"/>
      <w:r w:rsidRPr="001732B8">
        <w:rPr>
          <w:rFonts w:eastAsia="Calibri"/>
          <w:sz w:val="16"/>
        </w:rPr>
        <w:t xml:space="preserve"> 'postmodern science', and the widespread and predictable misuses of </w:t>
      </w:r>
      <w:proofErr w:type="spellStart"/>
      <w:r w:rsidRPr="001732B8">
        <w:rPr>
          <w:rFonts w:eastAsia="Calibri"/>
          <w:sz w:val="16"/>
        </w:rPr>
        <w:t>G</w:t>
      </w:r>
      <w:r w:rsidRPr="001732B8">
        <w:rPr>
          <w:rFonts w:ascii="Tahoma" w:eastAsia="Arial Unicode MS" w:hAnsi="Tahoma" w:cs="Tahoma"/>
          <w:sz w:val="16"/>
        </w:rPr>
        <w:t>�</w:t>
      </w:r>
      <w:r w:rsidRPr="001732B8">
        <w:rPr>
          <w:rFonts w:eastAsia="Calibri"/>
          <w:sz w:val="16"/>
        </w:rPr>
        <w:t>del's</w:t>
      </w:r>
      <w:proofErr w:type="spellEnd"/>
      <w:r w:rsidRPr="001732B8">
        <w:rPr>
          <w:rFonts w:eastAsia="Calibri"/>
          <w:sz w:val="16"/>
        </w:rPr>
        <w:t xml:space="preserve"> Theorem, quantum theory and chaos theory. The renowned Jean </w:t>
      </w:r>
      <w:proofErr w:type="spellStart"/>
      <w:r w:rsidRPr="001732B8">
        <w:rPr>
          <w:rFonts w:eastAsia="Calibri"/>
          <w:highlight w:val="yellow"/>
          <w:u w:val="single"/>
        </w:rPr>
        <w:lastRenderedPageBreak/>
        <w:t>Baudrillard</w:t>
      </w:r>
      <w:proofErr w:type="spellEnd"/>
      <w:r w:rsidRPr="001732B8">
        <w:rPr>
          <w:rFonts w:eastAsia="Calibri"/>
          <w:highlight w:val="yellow"/>
          <w:u w:val="single"/>
        </w:rPr>
        <w:t xml:space="preserve"> is only one of many to find chaos</w:t>
      </w:r>
      <w:r w:rsidRPr="001732B8">
        <w:rPr>
          <w:rFonts w:eastAsia="Calibri"/>
          <w:u w:val="single"/>
        </w:rPr>
        <w:t xml:space="preserve"> </w:t>
      </w:r>
      <w:r w:rsidRPr="001732B8">
        <w:rPr>
          <w:rFonts w:eastAsia="Calibri"/>
          <w:sz w:val="16"/>
        </w:rPr>
        <w:t>theory</w:t>
      </w:r>
      <w:r w:rsidRPr="001732B8">
        <w:rPr>
          <w:rFonts w:eastAsia="Calibri"/>
          <w:u w:val="single"/>
        </w:rPr>
        <w:t xml:space="preserve"> a </w:t>
      </w:r>
      <w:r w:rsidRPr="001732B8">
        <w:rPr>
          <w:rFonts w:eastAsia="Calibri"/>
          <w:highlight w:val="yellow"/>
          <w:u w:val="single"/>
        </w:rPr>
        <w:t>useful tool for bamboozling readers</w:t>
      </w:r>
      <w:r w:rsidRPr="001732B8">
        <w:rPr>
          <w:rFonts w:eastAsia="Calibri"/>
          <w:sz w:val="16"/>
        </w:rPr>
        <w:t xml:space="preserve">. Once again, </w:t>
      </w:r>
      <w:proofErr w:type="spellStart"/>
      <w:r w:rsidRPr="001732B8">
        <w:rPr>
          <w:rFonts w:eastAsia="Calibri"/>
          <w:sz w:val="16"/>
        </w:rPr>
        <w:t>Sokal</w:t>
      </w:r>
      <w:proofErr w:type="spellEnd"/>
      <w:r w:rsidRPr="001732B8">
        <w:rPr>
          <w:rFonts w:eastAsia="Calibri"/>
          <w:sz w:val="16"/>
        </w:rPr>
        <w:t xml:space="preserve"> and </w:t>
      </w:r>
      <w:proofErr w:type="spellStart"/>
      <w:r w:rsidRPr="001732B8">
        <w:rPr>
          <w:rFonts w:eastAsia="Calibri"/>
          <w:sz w:val="16"/>
        </w:rPr>
        <w:t>Bricmont</w:t>
      </w:r>
      <w:proofErr w:type="spellEnd"/>
      <w:r w:rsidRPr="001732B8">
        <w:rPr>
          <w:rFonts w:eastAsia="Calibri"/>
          <w:sz w:val="16"/>
        </w:rPr>
        <w:t xml:space="preserve"> help us by </w:t>
      </w:r>
      <w:proofErr w:type="spellStart"/>
      <w:r w:rsidRPr="001732B8">
        <w:rPr>
          <w:rFonts w:eastAsia="Calibri"/>
          <w:sz w:val="16"/>
        </w:rPr>
        <w:t>analysing</w:t>
      </w:r>
      <w:proofErr w:type="spellEnd"/>
      <w:r w:rsidRPr="001732B8">
        <w:rPr>
          <w:rFonts w:eastAsia="Calibri"/>
          <w:sz w:val="16"/>
        </w:rPr>
        <w:t xml:space="preserve"> the tricks being played. </w:t>
      </w:r>
      <w:r w:rsidRPr="001732B8">
        <w:rPr>
          <w:rFonts w:eastAsia="Calibri"/>
          <w:u w:val="single"/>
        </w:rPr>
        <w:t>The following sentence, "though constructed from scientific terminology, is meaningless from a scientific point of view":</w:t>
      </w:r>
    </w:p>
    <w:p w:rsidR="00743B43" w:rsidRPr="001732B8" w:rsidRDefault="00743B43" w:rsidP="00743B43">
      <w:pPr>
        <w:rPr>
          <w:rFonts w:eastAsia="Calibri"/>
          <w:u w:val="single"/>
        </w:rPr>
      </w:pPr>
      <w:r w:rsidRPr="001732B8">
        <w:rPr>
          <w:rFonts w:eastAsia="Calibri"/>
          <w:u w:val="single"/>
        </w:rPr>
        <w:t xml:space="preserve">    Perhaps history itself has to be regarded as a chaotic formation, in which acceleration puts an end to linearity and the turbulence created by acceleration deflects history definitively from its end, just as such turbulence distances effects from their causes.</w:t>
      </w:r>
    </w:p>
    <w:p w:rsidR="00743B43" w:rsidRPr="001732B8" w:rsidRDefault="00743B43" w:rsidP="00743B43">
      <w:pPr>
        <w:rPr>
          <w:rFonts w:eastAsia="Calibri"/>
          <w:sz w:val="16"/>
        </w:rPr>
      </w:pPr>
      <w:r w:rsidRPr="001732B8">
        <w:rPr>
          <w:rFonts w:eastAsia="Calibri"/>
          <w:sz w:val="16"/>
        </w:rPr>
        <w:t xml:space="preserve">I won't quote any more, for, as </w:t>
      </w:r>
      <w:proofErr w:type="spellStart"/>
      <w:r w:rsidRPr="001732B8">
        <w:rPr>
          <w:rFonts w:eastAsia="Calibri"/>
          <w:sz w:val="16"/>
        </w:rPr>
        <w:t>Sokal</w:t>
      </w:r>
      <w:proofErr w:type="spellEnd"/>
      <w:r w:rsidRPr="001732B8">
        <w:rPr>
          <w:rFonts w:eastAsia="Calibri"/>
          <w:sz w:val="16"/>
        </w:rPr>
        <w:t xml:space="preserve"> and </w:t>
      </w:r>
      <w:proofErr w:type="spellStart"/>
      <w:r w:rsidRPr="001732B8">
        <w:rPr>
          <w:rFonts w:eastAsia="Calibri"/>
          <w:sz w:val="16"/>
        </w:rPr>
        <w:t>Bricmont</w:t>
      </w:r>
      <w:proofErr w:type="spellEnd"/>
      <w:r w:rsidRPr="001732B8">
        <w:rPr>
          <w:rFonts w:eastAsia="Calibri"/>
          <w:sz w:val="16"/>
        </w:rPr>
        <w:t xml:space="preserve"> say, </w:t>
      </w:r>
      <w:proofErr w:type="spellStart"/>
      <w:r w:rsidRPr="001732B8">
        <w:rPr>
          <w:rFonts w:eastAsia="Calibri"/>
          <w:highlight w:val="yellow"/>
          <w:u w:val="single"/>
        </w:rPr>
        <w:t>Baudrillard's</w:t>
      </w:r>
      <w:proofErr w:type="spellEnd"/>
      <w:r w:rsidRPr="001732B8">
        <w:rPr>
          <w:rFonts w:eastAsia="Calibri"/>
          <w:highlight w:val="yellow"/>
          <w:u w:val="single"/>
        </w:rPr>
        <w:t xml:space="preserve"> text "continues in a gradual crescendo of nonsense</w:t>
      </w:r>
      <w:r w:rsidRPr="001732B8">
        <w:rPr>
          <w:rFonts w:eastAsia="Calibri"/>
          <w:sz w:val="16"/>
          <w:highlight w:val="yellow"/>
        </w:rPr>
        <w:t>."</w:t>
      </w:r>
      <w:r w:rsidRPr="001732B8">
        <w:rPr>
          <w:rFonts w:eastAsia="Calibri"/>
          <w:sz w:val="16"/>
        </w:rPr>
        <w:t xml:space="preserve"> They again call attention to "the high density of scientific and pseudo-scientific terminology — inserted in sentences that are, as far as we can make out, devoid of meaning." Their summing up of </w:t>
      </w:r>
      <w:proofErr w:type="spellStart"/>
      <w:r w:rsidRPr="001732B8">
        <w:rPr>
          <w:rFonts w:eastAsia="Calibri"/>
          <w:sz w:val="16"/>
        </w:rPr>
        <w:t>Baudrillard</w:t>
      </w:r>
      <w:proofErr w:type="spellEnd"/>
      <w:r w:rsidRPr="001732B8">
        <w:rPr>
          <w:rFonts w:eastAsia="Calibri"/>
          <w:sz w:val="16"/>
        </w:rPr>
        <w:t xml:space="preserve"> could stand for any of the authors </w:t>
      </w:r>
      <w:proofErr w:type="spellStart"/>
      <w:r w:rsidRPr="001732B8">
        <w:rPr>
          <w:rFonts w:eastAsia="Calibri"/>
          <w:sz w:val="16"/>
        </w:rPr>
        <w:t>criticised</w:t>
      </w:r>
      <w:proofErr w:type="spellEnd"/>
      <w:r w:rsidRPr="001732B8">
        <w:rPr>
          <w:rFonts w:eastAsia="Calibri"/>
          <w:sz w:val="16"/>
        </w:rPr>
        <w:t xml:space="preserve"> here, and </w:t>
      </w:r>
      <w:proofErr w:type="spellStart"/>
      <w:r w:rsidRPr="001732B8">
        <w:rPr>
          <w:rFonts w:eastAsia="Calibri"/>
          <w:sz w:val="16"/>
        </w:rPr>
        <w:t>lionised</w:t>
      </w:r>
      <w:proofErr w:type="spellEnd"/>
      <w:r w:rsidRPr="001732B8">
        <w:rPr>
          <w:rFonts w:eastAsia="Calibri"/>
          <w:sz w:val="16"/>
        </w:rPr>
        <w:t xml:space="preserve"> throughout America:</w:t>
      </w:r>
    </w:p>
    <w:p w:rsidR="00743B43" w:rsidRPr="001732B8" w:rsidRDefault="00743B43" w:rsidP="00743B43">
      <w:pPr>
        <w:rPr>
          <w:rFonts w:eastAsia="Calibri"/>
          <w:u w:val="single"/>
        </w:rPr>
      </w:pPr>
      <w:r w:rsidRPr="001732B8">
        <w:rPr>
          <w:rFonts w:eastAsia="Calibri"/>
          <w:sz w:val="16"/>
        </w:rPr>
        <w:t xml:space="preserve">    In summary, </w:t>
      </w:r>
      <w:r w:rsidRPr="001732B8">
        <w:rPr>
          <w:rFonts w:eastAsia="Calibri"/>
          <w:highlight w:val="yellow"/>
          <w:u w:val="single"/>
        </w:rPr>
        <w:t xml:space="preserve">one finds in </w:t>
      </w:r>
      <w:proofErr w:type="spellStart"/>
      <w:r w:rsidRPr="001732B8">
        <w:rPr>
          <w:rFonts w:eastAsia="Calibri"/>
          <w:highlight w:val="yellow"/>
          <w:u w:val="single"/>
        </w:rPr>
        <w:t>Baudrillard's</w:t>
      </w:r>
      <w:proofErr w:type="spellEnd"/>
      <w:r w:rsidRPr="001732B8">
        <w:rPr>
          <w:rFonts w:eastAsia="Calibri"/>
          <w:highlight w:val="yellow"/>
          <w:u w:val="single"/>
        </w:rPr>
        <w:t xml:space="preserve"> works a profusion of scientific terms, used with total disregard for their meaning</w:t>
      </w:r>
      <w:r w:rsidRPr="001732B8">
        <w:rPr>
          <w:rFonts w:eastAsia="Calibri"/>
          <w:u w:val="single"/>
        </w:rPr>
        <w:t xml:space="preserve"> </w:t>
      </w:r>
      <w:r w:rsidRPr="001732B8">
        <w:rPr>
          <w:rFonts w:eastAsia="Calibri"/>
          <w:highlight w:val="yellow"/>
          <w:u w:val="single"/>
        </w:rPr>
        <w:t>and,</w:t>
      </w:r>
      <w:r w:rsidRPr="001732B8">
        <w:rPr>
          <w:rFonts w:eastAsia="Calibri"/>
          <w:u w:val="single"/>
        </w:rPr>
        <w:t xml:space="preserve"> above all, </w:t>
      </w:r>
      <w:r w:rsidRPr="001732B8">
        <w:rPr>
          <w:rFonts w:eastAsia="Calibri"/>
          <w:highlight w:val="yellow"/>
          <w:u w:val="single"/>
        </w:rPr>
        <w:t>in a context where they are</w:t>
      </w:r>
      <w:r w:rsidRPr="001732B8">
        <w:rPr>
          <w:rFonts w:eastAsia="Calibri"/>
          <w:u w:val="single"/>
        </w:rPr>
        <w:t xml:space="preserve"> </w:t>
      </w:r>
      <w:r w:rsidRPr="001732B8">
        <w:rPr>
          <w:rFonts w:eastAsia="Calibri"/>
          <w:sz w:val="16"/>
        </w:rPr>
        <w:t>manifestly</w:t>
      </w:r>
      <w:r w:rsidRPr="001732B8">
        <w:rPr>
          <w:rFonts w:eastAsia="Calibri"/>
          <w:u w:val="single"/>
        </w:rPr>
        <w:t xml:space="preserve"> </w:t>
      </w:r>
      <w:r w:rsidRPr="001732B8">
        <w:rPr>
          <w:rFonts w:eastAsia="Calibri"/>
          <w:highlight w:val="yellow"/>
          <w:u w:val="single"/>
        </w:rPr>
        <w:t>irrelevant</w:t>
      </w:r>
      <w:r w:rsidRPr="001732B8">
        <w:rPr>
          <w:rFonts w:eastAsia="Calibri"/>
          <w:sz w:val="16"/>
        </w:rPr>
        <w:t xml:space="preserve">. </w:t>
      </w:r>
      <w:r w:rsidRPr="001732B8">
        <w:rPr>
          <w:rFonts w:eastAsia="Calibri"/>
          <w:u w:val="single"/>
        </w:rPr>
        <w:t xml:space="preserve">Whether or not one interprets them as metaphors, </w:t>
      </w:r>
      <w:r w:rsidRPr="001732B8">
        <w:rPr>
          <w:rFonts w:eastAsia="Calibri"/>
          <w:highlight w:val="yellow"/>
          <w:u w:val="single"/>
        </w:rPr>
        <w:t>it is hard to see what role they could play, except to give an appearance of profundity</w:t>
      </w:r>
      <w:r w:rsidRPr="001732B8">
        <w:rPr>
          <w:rFonts w:eastAsia="Calibri"/>
          <w:sz w:val="16"/>
        </w:rPr>
        <w:t xml:space="preserve"> to trite observations about sociology or history. Moreover, the scientific terminology is mixed up with a non-scientific vocabulary that is employed with equal sloppiness. </w:t>
      </w:r>
      <w:r w:rsidRPr="001732B8">
        <w:rPr>
          <w:rFonts w:eastAsia="Calibri"/>
          <w:u w:val="single"/>
        </w:rPr>
        <w:t xml:space="preserve">When all is said and done, </w:t>
      </w:r>
      <w:r w:rsidRPr="001732B8">
        <w:rPr>
          <w:rFonts w:eastAsia="Calibri"/>
          <w:highlight w:val="yellow"/>
          <w:u w:val="single"/>
        </w:rPr>
        <w:t xml:space="preserve">one wonders what would be left of </w:t>
      </w:r>
      <w:proofErr w:type="spellStart"/>
      <w:r w:rsidRPr="001732B8">
        <w:rPr>
          <w:rFonts w:eastAsia="Calibri"/>
          <w:highlight w:val="yellow"/>
          <w:u w:val="single"/>
        </w:rPr>
        <w:t>Baudrillard's</w:t>
      </w:r>
      <w:proofErr w:type="spellEnd"/>
      <w:r w:rsidRPr="001732B8">
        <w:rPr>
          <w:rFonts w:eastAsia="Calibri"/>
          <w:highlight w:val="yellow"/>
          <w:u w:val="single"/>
        </w:rPr>
        <w:t xml:space="preserve"> thought if the verbal veneer covering it were stripped away.</w:t>
      </w:r>
    </w:p>
    <w:p w:rsidR="00743B43" w:rsidRPr="001732B8" w:rsidRDefault="00743B43" w:rsidP="00743B43">
      <w:pPr>
        <w:rPr>
          <w:rFonts w:eastAsia="Calibri"/>
        </w:rPr>
      </w:pPr>
    </w:p>
    <w:p w:rsidR="00743B43" w:rsidRPr="0081476E" w:rsidRDefault="00743B43" w:rsidP="00743B43">
      <w:pPr>
        <w:pStyle w:val="Heading4"/>
        <w:rPr>
          <w:rFonts w:eastAsia="Calibri"/>
        </w:rPr>
      </w:pPr>
      <w:r w:rsidRPr="0081476E">
        <w:rPr>
          <w:rFonts w:eastAsia="Calibri"/>
        </w:rPr>
        <w:t>Relegating human suffering to the realm of simulation is just nihilism, crushing politics.</w:t>
      </w:r>
    </w:p>
    <w:p w:rsidR="00743B43" w:rsidRPr="0081476E" w:rsidRDefault="00743B43" w:rsidP="00743B43">
      <w:pPr>
        <w:rPr>
          <w:rFonts w:eastAsia="Calibri"/>
        </w:rPr>
      </w:pPr>
      <w:proofErr w:type="spellStart"/>
      <w:r w:rsidRPr="0081476E">
        <w:rPr>
          <w:rFonts w:eastAsia="Calibri"/>
          <w:b/>
        </w:rPr>
        <w:t>Kellner</w:t>
      </w:r>
      <w:proofErr w:type="spellEnd"/>
      <w:r w:rsidRPr="0081476E">
        <w:rPr>
          <w:rFonts w:eastAsia="Calibri"/>
          <w:b/>
        </w:rPr>
        <w:t>, 89</w:t>
      </w:r>
      <w:r w:rsidRPr="0081476E">
        <w:rPr>
          <w:rFonts w:eastAsia="Calibri"/>
        </w:rPr>
        <w:t xml:space="preserve"> Phil. </w:t>
      </w:r>
      <w:proofErr w:type="gramStart"/>
      <w:r w:rsidRPr="0081476E">
        <w:rPr>
          <w:rFonts w:eastAsia="Calibri"/>
        </w:rPr>
        <w:t>Chair</w:t>
      </w:r>
      <w:proofErr w:type="gramEnd"/>
      <w:r w:rsidRPr="0081476E">
        <w:rPr>
          <w:rFonts w:eastAsia="Calibri"/>
        </w:rPr>
        <w:t xml:space="preserve"> @ UCLA, 1989, Jean </w:t>
      </w:r>
      <w:proofErr w:type="spellStart"/>
      <w:r w:rsidRPr="0081476E">
        <w:rPr>
          <w:rFonts w:eastAsia="Calibri"/>
        </w:rPr>
        <w:t>Baudrillard</w:t>
      </w:r>
      <w:proofErr w:type="spellEnd"/>
      <w:r w:rsidRPr="0081476E">
        <w:rPr>
          <w:rFonts w:eastAsia="Calibri"/>
        </w:rPr>
        <w:t>, p. 107-8, Douglas</w:t>
      </w:r>
    </w:p>
    <w:p w:rsidR="00743B43" w:rsidRPr="0081476E" w:rsidRDefault="00743B43" w:rsidP="00743B43">
      <w:pPr>
        <w:rPr>
          <w:rFonts w:eastAsia="Calibri"/>
        </w:rPr>
      </w:pPr>
    </w:p>
    <w:p w:rsidR="00743B43" w:rsidRPr="0081476E" w:rsidRDefault="00743B43" w:rsidP="00743B43">
      <w:pPr>
        <w:rPr>
          <w:rFonts w:eastAsia="Calibri"/>
        </w:rPr>
      </w:pPr>
      <w:r w:rsidRPr="0081476E">
        <w:rPr>
          <w:rFonts w:eastAsia="Calibri"/>
        </w:rPr>
        <w:t xml:space="preserve">Yet does the sort of symbolic exchange which </w:t>
      </w:r>
      <w:proofErr w:type="spellStart"/>
      <w:r w:rsidRPr="0081476E">
        <w:rPr>
          <w:rFonts w:eastAsia="Calibri"/>
          <w:highlight w:val="yellow"/>
          <w:u w:val="single"/>
        </w:rPr>
        <w:t>Baudrillard</w:t>
      </w:r>
      <w:proofErr w:type="spellEnd"/>
      <w:r w:rsidRPr="0081476E">
        <w:rPr>
          <w:rFonts w:eastAsia="Calibri"/>
        </w:rPr>
        <w:t xml:space="preserve"> advocates really provide a solution to the question of death? </w:t>
      </w:r>
      <w:proofErr w:type="spellStart"/>
      <w:r w:rsidRPr="0081476E">
        <w:rPr>
          <w:rFonts w:eastAsia="Calibri"/>
        </w:rPr>
        <w:t>Baudrillard’s</w:t>
      </w:r>
      <w:proofErr w:type="spellEnd"/>
      <w:r w:rsidRPr="0081476E">
        <w:rPr>
          <w:rFonts w:eastAsia="Calibri"/>
        </w:rPr>
        <w:t xml:space="preserve"> notion of symbolic exchange between life and death and his ultimate embrace of nihilism (see 4.4) is probably his most un-</w:t>
      </w:r>
      <w:proofErr w:type="spellStart"/>
      <w:r w:rsidRPr="0081476E">
        <w:rPr>
          <w:rFonts w:eastAsia="Calibri"/>
        </w:rPr>
        <w:t>Nietzschean</w:t>
      </w:r>
      <w:proofErr w:type="spellEnd"/>
      <w:r w:rsidRPr="0081476E">
        <w:rPr>
          <w:rFonts w:eastAsia="Calibri"/>
        </w:rPr>
        <w:t xml:space="preserve"> moment, the instant in which his thought </w:t>
      </w:r>
      <w:r w:rsidRPr="0081476E">
        <w:rPr>
          <w:rFonts w:eastAsia="Calibri"/>
          <w:highlight w:val="yellow"/>
          <w:u w:val="single"/>
        </w:rPr>
        <w:t>radically devalues life</w:t>
      </w:r>
      <w:r w:rsidRPr="0081476E">
        <w:rPr>
          <w:rFonts w:eastAsia="Calibri"/>
        </w:rPr>
        <w:t xml:space="preserve"> and focuses with a fascinated gaze on that which is most terrible — death. In a popular French reading of Nietzsche, his ‘</w:t>
      </w:r>
      <w:proofErr w:type="spellStart"/>
      <w:r w:rsidRPr="0081476E">
        <w:rPr>
          <w:rFonts w:eastAsia="Calibri"/>
        </w:rPr>
        <w:t>transvaluation</w:t>
      </w:r>
      <w:proofErr w:type="spellEnd"/>
      <w:r w:rsidRPr="0081476E">
        <w:rPr>
          <w:rFonts w:eastAsia="Calibri"/>
        </w:rPr>
        <w:t xml:space="preserve"> of values’ demanded negation of all repressive and life- negating values in favor of affirmation of life, joy and happiness. This ‘philosophy of value’ valorized life over death and derived its values from phenomena which enhanced, refined and nurtured human life. </w:t>
      </w:r>
      <w:r w:rsidRPr="0081476E">
        <w:rPr>
          <w:rFonts w:eastAsia="Calibri"/>
          <w:highlight w:val="yellow"/>
          <w:u w:val="single"/>
        </w:rPr>
        <w:t xml:space="preserve">In </w:t>
      </w:r>
      <w:proofErr w:type="spellStart"/>
      <w:r w:rsidRPr="0081476E">
        <w:rPr>
          <w:rFonts w:eastAsia="Calibri"/>
          <w:highlight w:val="yellow"/>
          <w:u w:val="single"/>
        </w:rPr>
        <w:t>Baudrillard</w:t>
      </w:r>
      <w:proofErr w:type="spellEnd"/>
      <w:r w:rsidRPr="0081476E">
        <w:rPr>
          <w:rFonts w:eastAsia="Calibri"/>
        </w:rPr>
        <w:t xml:space="preserve">, by contrast, </w:t>
      </w:r>
      <w:r w:rsidRPr="0081476E">
        <w:rPr>
          <w:rFonts w:eastAsia="Calibri"/>
          <w:highlight w:val="yellow"/>
          <w:u w:val="single"/>
        </w:rPr>
        <w:t>life does not exist as an</w:t>
      </w:r>
      <w:r w:rsidRPr="0081476E">
        <w:rPr>
          <w:rFonts w:eastAsia="Calibri"/>
          <w:u w:val="single"/>
        </w:rPr>
        <w:t xml:space="preserve"> autonomous </w:t>
      </w:r>
      <w:r w:rsidRPr="0081476E">
        <w:rPr>
          <w:rFonts w:eastAsia="Calibri"/>
          <w:highlight w:val="yellow"/>
          <w:u w:val="single"/>
        </w:rPr>
        <w:t>source of value</w:t>
      </w:r>
      <w:r w:rsidRPr="0081476E">
        <w:rPr>
          <w:rFonts w:eastAsia="Calibri"/>
          <w:u w:val="single"/>
        </w:rPr>
        <w:t xml:space="preserve">, </w:t>
      </w:r>
      <w:r w:rsidRPr="0081476E">
        <w:rPr>
          <w:rFonts w:eastAsia="Calibri"/>
          <w:highlight w:val="yellow"/>
          <w:u w:val="single"/>
        </w:rPr>
        <w:t xml:space="preserve">and the body exists only as ‘the </w:t>
      </w:r>
      <w:proofErr w:type="spellStart"/>
      <w:r w:rsidRPr="0081476E">
        <w:rPr>
          <w:rFonts w:eastAsia="Calibri"/>
          <w:highlight w:val="yellow"/>
          <w:u w:val="single"/>
        </w:rPr>
        <w:t>caarnality</w:t>
      </w:r>
      <w:proofErr w:type="spellEnd"/>
      <w:r w:rsidRPr="0081476E">
        <w:rPr>
          <w:rFonts w:eastAsia="Calibri"/>
          <w:highlight w:val="yellow"/>
          <w:u w:val="single"/>
        </w:rPr>
        <w:t xml:space="preserve"> of signs,’ </w:t>
      </w:r>
      <w:r w:rsidRPr="0081476E">
        <w:rPr>
          <w:rFonts w:eastAsia="Calibri"/>
          <w:u w:val="single"/>
        </w:rPr>
        <w:t xml:space="preserve">as a mode of display of signification.  </w:t>
      </w:r>
      <w:r w:rsidRPr="0081476E">
        <w:rPr>
          <w:rFonts w:eastAsia="Calibri"/>
          <w:highlight w:val="yellow"/>
          <w:u w:val="single"/>
        </w:rPr>
        <w:t xml:space="preserve">His sign fetishism erases all </w:t>
      </w:r>
      <w:proofErr w:type="spellStart"/>
      <w:r w:rsidRPr="0081476E">
        <w:rPr>
          <w:rFonts w:eastAsia="Calibri"/>
          <w:highlight w:val="yellow"/>
          <w:u w:val="single"/>
        </w:rPr>
        <w:t>materialjty</w:t>
      </w:r>
      <w:proofErr w:type="spellEnd"/>
      <w:r w:rsidRPr="0081476E">
        <w:rPr>
          <w:rFonts w:eastAsia="Calibri"/>
          <w:highlight w:val="yellow"/>
          <w:u w:val="single"/>
        </w:rPr>
        <w:t xml:space="preserve"> from the body</w:t>
      </w:r>
      <w:r w:rsidRPr="0081476E">
        <w:rPr>
          <w:rFonts w:eastAsia="Calibri"/>
          <w:u w:val="single"/>
        </w:rPr>
        <w:t xml:space="preserve"> and social life, and makes possible a fascinated aestheticized fetishism of signs as the primary ontological reality. </w:t>
      </w:r>
      <w:r w:rsidRPr="0081476E">
        <w:rPr>
          <w:rFonts w:eastAsia="Calibri"/>
          <w:highlight w:val="yellow"/>
          <w:u w:val="single"/>
        </w:rPr>
        <w:t>This way of seeing erases suffering</w:t>
      </w:r>
      <w:r w:rsidRPr="0081476E">
        <w:rPr>
          <w:rFonts w:eastAsia="Calibri"/>
          <w:u w:val="single"/>
        </w:rPr>
        <w:t xml:space="preserve">, disease, pain and the horror of death from the body and social life and replaces it with the play of signs — </w:t>
      </w:r>
      <w:proofErr w:type="spellStart"/>
      <w:r w:rsidRPr="0081476E">
        <w:rPr>
          <w:rFonts w:eastAsia="Calibri"/>
          <w:u w:val="single"/>
        </w:rPr>
        <w:t>Baudrillard’s</w:t>
      </w:r>
      <w:proofErr w:type="spellEnd"/>
      <w:r w:rsidRPr="0081476E">
        <w:rPr>
          <w:rFonts w:eastAsia="Calibri"/>
          <w:u w:val="single"/>
        </w:rPr>
        <w:t xml:space="preserve"> alternative</w:t>
      </w:r>
      <w:r w:rsidRPr="0081476E">
        <w:rPr>
          <w:rFonts w:eastAsia="Calibri"/>
          <w:highlight w:val="yellow"/>
          <w:u w:val="single"/>
        </w:rPr>
        <w:t>. Politics</w:t>
      </w:r>
      <w:r w:rsidRPr="0081476E">
        <w:rPr>
          <w:rFonts w:eastAsia="Calibri"/>
          <w:u w:val="single"/>
        </w:rPr>
        <w:t xml:space="preserve"> too </w:t>
      </w:r>
      <w:r w:rsidRPr="0081476E">
        <w:rPr>
          <w:rFonts w:eastAsia="Calibri"/>
          <w:highlight w:val="yellow"/>
          <w:u w:val="single"/>
        </w:rPr>
        <w:t>is reduced to a play of signs, and the ways in which different politics alleviate</w:t>
      </w:r>
      <w:r w:rsidRPr="0081476E">
        <w:rPr>
          <w:rFonts w:eastAsia="Calibri"/>
          <w:u w:val="single"/>
        </w:rPr>
        <w:t xml:space="preserve"> or intensify </w:t>
      </w:r>
      <w:r w:rsidRPr="0081476E">
        <w:rPr>
          <w:rFonts w:eastAsia="Calibri"/>
          <w:highlight w:val="yellow"/>
          <w:u w:val="single"/>
        </w:rPr>
        <w:t>human suffering</w:t>
      </w:r>
      <w:r w:rsidRPr="0081476E">
        <w:rPr>
          <w:rFonts w:eastAsia="Calibri"/>
          <w:u w:val="single"/>
        </w:rPr>
        <w:t xml:space="preserve"> disappears from the </w:t>
      </w:r>
      <w:proofErr w:type="spellStart"/>
      <w:r w:rsidRPr="0081476E">
        <w:rPr>
          <w:rFonts w:eastAsia="Calibri"/>
          <w:u w:val="single"/>
        </w:rPr>
        <w:t>Baudrillardian</w:t>
      </w:r>
      <w:proofErr w:type="spellEnd"/>
      <w:r w:rsidRPr="0081476E">
        <w:rPr>
          <w:rFonts w:eastAsia="Calibri"/>
          <w:u w:val="single"/>
        </w:rPr>
        <w:t xml:space="preserve"> universe.  </w:t>
      </w:r>
      <w:r w:rsidRPr="0081476E">
        <w:rPr>
          <w:rFonts w:eastAsia="Calibri"/>
        </w:rPr>
        <w:t xml:space="preserve">Consequently </w:t>
      </w:r>
      <w:proofErr w:type="spellStart"/>
      <w:r w:rsidRPr="0081476E">
        <w:rPr>
          <w:rFonts w:eastAsia="Calibri"/>
          <w:highlight w:val="yellow"/>
          <w:u w:val="single"/>
        </w:rPr>
        <w:t>Baudrillard’s</w:t>
      </w:r>
      <w:proofErr w:type="spellEnd"/>
      <w:r w:rsidRPr="0081476E">
        <w:rPr>
          <w:rFonts w:eastAsia="Calibri"/>
          <w:highlight w:val="yellow"/>
          <w:u w:val="single"/>
        </w:rPr>
        <w:t xml:space="preserve"> theory spirals into a fascination with signs which leads him to embrace</w:t>
      </w:r>
      <w:r w:rsidRPr="0081476E">
        <w:rPr>
          <w:rFonts w:eastAsia="Calibri"/>
          <w:u w:val="single"/>
        </w:rPr>
        <w:t xml:space="preserve"> certain privileged </w:t>
      </w:r>
      <w:r w:rsidRPr="0081476E">
        <w:rPr>
          <w:rFonts w:eastAsia="Calibri"/>
          <w:highlight w:val="yellow"/>
          <w:u w:val="single"/>
        </w:rPr>
        <w:t>forms of sign culture</w:t>
      </w:r>
      <w:r w:rsidRPr="0081476E">
        <w:rPr>
          <w:rFonts w:eastAsia="Calibri"/>
          <w:u w:val="single"/>
        </w:rPr>
        <w:t xml:space="preserve"> and to reject others</w:t>
      </w:r>
      <w:r w:rsidRPr="0081476E">
        <w:rPr>
          <w:rFonts w:eastAsia="Calibri"/>
        </w:rPr>
        <w:t xml:space="preserve"> (that is, the theoretical signs of modernity such as meaning, truth, the social, power and so on) </w:t>
      </w:r>
      <w:r w:rsidRPr="0081476E">
        <w:rPr>
          <w:rFonts w:eastAsia="Calibri"/>
          <w:u w:val="single"/>
        </w:rPr>
        <w:t>and to pay less and less attention to materiality</w:t>
      </w:r>
      <w:r w:rsidRPr="0081476E">
        <w:rPr>
          <w:rFonts w:eastAsia="Calibri"/>
        </w:rPr>
        <w:t xml:space="preserve"> (that is, to needs, desire, suffering and so on) </w:t>
      </w:r>
      <w:r w:rsidRPr="0081476E">
        <w:rPr>
          <w:rFonts w:eastAsia="Calibri"/>
          <w:u w:val="single"/>
        </w:rPr>
        <w:t>a trajectory will ultimately lead him to embrace nihilism</w:t>
      </w:r>
      <w:r w:rsidRPr="0081476E">
        <w:rPr>
          <w:rFonts w:eastAsia="Calibri"/>
        </w:rPr>
        <w:t xml:space="preserve"> (see 4.4). </w:t>
      </w:r>
    </w:p>
    <w:p w:rsidR="00743B43" w:rsidRPr="001732B8" w:rsidRDefault="00743B43" w:rsidP="00743B43">
      <w:pPr>
        <w:keepNext/>
        <w:keepLines/>
        <w:spacing w:before="200"/>
        <w:outlineLvl w:val="3"/>
        <w:rPr>
          <w:rFonts w:eastAsia="Calibri" w:cstheme="majorBidi"/>
          <w:b/>
          <w:bCs/>
          <w:iCs/>
        </w:rPr>
      </w:pPr>
      <w:r w:rsidRPr="001732B8">
        <w:rPr>
          <w:rFonts w:eastAsia="Calibri" w:cstheme="majorBidi"/>
          <w:b/>
          <w:bCs/>
          <w:iCs/>
        </w:rPr>
        <w:t>Fear of death is inevitable. Humans CANNOT change the orientation of terror towards threats. It’s a natural product of evolution.</w:t>
      </w:r>
    </w:p>
    <w:p w:rsidR="00743B43" w:rsidRPr="001732B8" w:rsidRDefault="00743B43" w:rsidP="00743B43">
      <w:pPr>
        <w:rPr>
          <w:rFonts w:eastAsia="Calibri"/>
        </w:rPr>
      </w:pPr>
      <w:proofErr w:type="spellStart"/>
      <w:r w:rsidRPr="001732B8">
        <w:rPr>
          <w:b/>
          <w:bCs/>
        </w:rPr>
        <w:t>Pyszczynski</w:t>
      </w:r>
      <w:proofErr w:type="spellEnd"/>
      <w:r w:rsidRPr="001732B8">
        <w:rPr>
          <w:rFonts w:eastAsia="Calibri"/>
          <w:b/>
        </w:rPr>
        <w:t xml:space="preserve"> et al ‘6</w:t>
      </w:r>
      <w:r w:rsidRPr="001732B8">
        <w:rPr>
          <w:rFonts w:eastAsia="Calibri"/>
        </w:rPr>
        <w:t xml:space="preserve">  (Tom, Prof. Psych. – U. Colorado, Sheldon Solomon, Prof. Psych. – Skidmore College, Jeff Greenberg, Prof. Psych. – U. Arizona, and Molly </w:t>
      </w:r>
      <w:proofErr w:type="spellStart"/>
      <w:r w:rsidRPr="001732B8">
        <w:rPr>
          <w:rFonts w:eastAsia="Calibri"/>
        </w:rPr>
        <w:t>Maxfield</w:t>
      </w:r>
      <w:proofErr w:type="spellEnd"/>
      <w:r w:rsidRPr="001732B8">
        <w:rPr>
          <w:rFonts w:eastAsia="Calibri"/>
        </w:rPr>
        <w:t xml:space="preserve">, U. Colorado, Psychological Inquiry, “On the Unique Psychological Import of the Human Awareness of Mortality: Theme and Variations” 17:4, </w:t>
      </w:r>
      <w:proofErr w:type="spellStart"/>
      <w:r w:rsidRPr="001732B8">
        <w:rPr>
          <w:rFonts w:eastAsia="Calibri"/>
        </w:rPr>
        <w:t>Ebsco</w:t>
      </w:r>
      <w:proofErr w:type="spellEnd"/>
      <w:r w:rsidRPr="001732B8">
        <w:rPr>
          <w:rFonts w:eastAsia="Calibri"/>
        </w:rPr>
        <w:t>)</w:t>
      </w:r>
    </w:p>
    <w:p w:rsidR="00743B43" w:rsidRPr="001732B8" w:rsidRDefault="00743B43" w:rsidP="00743B43">
      <w:pPr>
        <w:rPr>
          <w:rFonts w:eastAsia="Calibri"/>
        </w:rPr>
      </w:pPr>
    </w:p>
    <w:p w:rsidR="00743B43" w:rsidRPr="001732B8" w:rsidRDefault="00743B43" w:rsidP="00743B43">
      <w:pPr>
        <w:rPr>
          <w:rFonts w:eastAsia="Calibri"/>
          <w:sz w:val="16"/>
        </w:rPr>
      </w:pPr>
      <w:r w:rsidRPr="001732B8">
        <w:rPr>
          <w:rFonts w:eastAsia="Calibri"/>
          <w:u w:val="single"/>
        </w:rPr>
        <w:lastRenderedPageBreak/>
        <w:t xml:space="preserve">Kirkpatrick and </w:t>
      </w:r>
      <w:proofErr w:type="spellStart"/>
      <w:r w:rsidRPr="001732B8">
        <w:rPr>
          <w:rFonts w:eastAsia="Calibri"/>
          <w:u w:val="single"/>
        </w:rPr>
        <w:t>Navarette’s</w:t>
      </w:r>
      <w:proofErr w:type="spellEnd"/>
      <w:r w:rsidRPr="001732B8">
        <w:rPr>
          <w:rFonts w:eastAsia="Calibri"/>
          <w:sz w:val="16"/>
        </w:rPr>
        <w:t xml:space="preserve"> (this issue) first specific </w:t>
      </w:r>
      <w:r w:rsidRPr="001732B8">
        <w:rPr>
          <w:rFonts w:eastAsia="Calibri"/>
          <w:u w:val="single"/>
        </w:rPr>
        <w:t xml:space="preserve">complaint with TMT is that it is wedded to an outmoded assumption that </w:t>
      </w:r>
      <w:r w:rsidRPr="001732B8">
        <w:rPr>
          <w:rFonts w:eastAsia="Calibri"/>
          <w:highlight w:val="yellow"/>
          <w:u w:val="single"/>
        </w:rPr>
        <w:t>human beings share</w:t>
      </w:r>
      <w:r w:rsidRPr="001732B8">
        <w:rPr>
          <w:rFonts w:eastAsia="Calibri"/>
          <w:sz w:val="16"/>
          <w:highlight w:val="yellow"/>
        </w:rPr>
        <w:t xml:space="preserve"> w</w:t>
      </w:r>
      <w:r w:rsidRPr="001732B8">
        <w:rPr>
          <w:rFonts w:eastAsia="Calibri"/>
          <w:sz w:val="16"/>
        </w:rPr>
        <w:t xml:space="preserve">ith many other species </w:t>
      </w:r>
      <w:r w:rsidRPr="001732B8">
        <w:rPr>
          <w:rFonts w:eastAsia="Calibri"/>
          <w:highlight w:val="yellow"/>
          <w:u w:val="single"/>
        </w:rPr>
        <w:t>a survival instinct</w:t>
      </w:r>
      <w:r w:rsidRPr="001732B8">
        <w:rPr>
          <w:rFonts w:eastAsia="Calibri"/>
          <w:sz w:val="16"/>
        </w:rPr>
        <w:t xml:space="preserve">. They argue that natural selection can only build instincts that respond to specific adaptive challenges in specific situations, and thus could not have designed an instinct for survival because staying alive is a broad and distal goal with no single clearly defined adaptive response. </w:t>
      </w:r>
      <w:r w:rsidRPr="001732B8">
        <w:rPr>
          <w:rFonts w:eastAsia="Calibri"/>
          <w:u w:val="single"/>
        </w:rPr>
        <w:t>Our use of the term survival instinct was meant to highlight the general orientation toward continued life</w:t>
      </w:r>
      <w:r w:rsidRPr="001732B8">
        <w:rPr>
          <w:rFonts w:eastAsia="Calibri"/>
          <w:sz w:val="16"/>
        </w:rPr>
        <w:t xml:space="preserve"> that is </w:t>
      </w:r>
      <w:r w:rsidRPr="001732B8">
        <w:rPr>
          <w:rFonts w:eastAsia="Calibri"/>
          <w:u w:val="single"/>
        </w:rPr>
        <w:t>expressed in many of an organism’s bodily systems</w:t>
      </w:r>
      <w:r w:rsidRPr="001732B8">
        <w:rPr>
          <w:rFonts w:eastAsia="Calibri"/>
          <w:sz w:val="16"/>
        </w:rPr>
        <w:t xml:space="preserve"> (e.g., heart, liver, lungs, </w:t>
      </w:r>
      <w:proofErr w:type="spellStart"/>
      <w:r w:rsidRPr="001732B8">
        <w:rPr>
          <w:rFonts w:eastAsia="Calibri"/>
          <w:sz w:val="16"/>
        </w:rPr>
        <w:t>etc</w:t>
      </w:r>
      <w:proofErr w:type="spellEnd"/>
      <w:r w:rsidRPr="001732B8">
        <w:rPr>
          <w:rFonts w:eastAsia="Calibri"/>
          <w:sz w:val="16"/>
        </w:rPr>
        <w:t xml:space="preserve">) </w:t>
      </w:r>
      <w:r w:rsidRPr="001732B8">
        <w:rPr>
          <w:rFonts w:eastAsia="Calibri"/>
          <w:u w:val="single"/>
        </w:rPr>
        <w:t>and the diverse approach and avoidance tendencies that promote its survival and reproduction</w:t>
      </w:r>
      <w:r w:rsidRPr="001732B8">
        <w:rPr>
          <w:rFonts w:eastAsia="Calibri"/>
          <w:sz w:val="16"/>
        </w:rPr>
        <w:t xml:space="preserve">, ultimately leading to genes being passed on to </w:t>
      </w:r>
      <w:proofErr w:type="spellStart"/>
      <w:r w:rsidRPr="001732B8">
        <w:rPr>
          <w:rFonts w:eastAsia="Calibri"/>
          <w:sz w:val="16"/>
        </w:rPr>
        <w:t>fu</w:t>
      </w:r>
      <w:proofErr w:type="spellEnd"/>
      <w:r w:rsidRPr="001732B8">
        <w:rPr>
          <w:rFonts w:eastAsia="Calibri"/>
          <w:sz w:val="16"/>
        </w:rPr>
        <w:t xml:space="preserve">- </w:t>
      </w:r>
      <w:proofErr w:type="spellStart"/>
      <w:r w:rsidRPr="001732B8">
        <w:rPr>
          <w:rFonts w:eastAsia="Calibri"/>
          <w:sz w:val="16"/>
        </w:rPr>
        <w:t>ture</w:t>
      </w:r>
      <w:proofErr w:type="spellEnd"/>
      <w:r w:rsidRPr="001732B8">
        <w:rPr>
          <w:rFonts w:eastAsia="Calibri"/>
          <w:sz w:val="16"/>
        </w:rPr>
        <w:t xml:space="preserve"> generations. Our use of this term also reflects the classic psychoanalytic, biological, and anthropological influences on TMT of theorists like Becker (1971, 1973, 1975), Freud (1976, 1991), Rank (1945, 1961, 1989), </w:t>
      </w:r>
      <w:proofErr w:type="spellStart"/>
      <w:r w:rsidRPr="001732B8">
        <w:rPr>
          <w:rFonts w:eastAsia="Calibri"/>
          <w:sz w:val="16"/>
        </w:rPr>
        <w:t>Zilborg</w:t>
      </w:r>
      <w:proofErr w:type="spellEnd"/>
      <w:r w:rsidRPr="001732B8">
        <w:rPr>
          <w:rFonts w:eastAsia="Calibri"/>
          <w:sz w:val="16"/>
        </w:rPr>
        <w:t xml:space="preserve"> (1943), Spengler (1999), and Darwin (1993). We concur that natural selection, at least initially, is unlikely to design a unitary survival instinct, but rather, a series of specific adaptations that have tended over evolutionary time to promote the survival of an organism’s genes. However, whether one construes these </w:t>
      </w:r>
      <w:r w:rsidRPr="001732B8">
        <w:rPr>
          <w:rFonts w:eastAsia="Calibri"/>
          <w:highlight w:val="yellow"/>
          <w:u w:val="single"/>
        </w:rPr>
        <w:t>adaptations</w:t>
      </w:r>
      <w:r w:rsidRPr="001732B8">
        <w:rPr>
          <w:rFonts w:eastAsia="Calibri"/>
          <w:u w:val="single"/>
        </w:rPr>
        <w:t xml:space="preserve"> as a series of discrete mechanisms</w:t>
      </w:r>
      <w:r w:rsidRPr="001732B8">
        <w:rPr>
          <w:rFonts w:eastAsia="Calibri"/>
          <w:sz w:val="16"/>
        </w:rPr>
        <w:t xml:space="preserve"> or a general overarching tendency that encompasses many specific systems, we think it hard to argue with the claim that natural selection usually </w:t>
      </w:r>
      <w:r w:rsidRPr="001732B8">
        <w:rPr>
          <w:rFonts w:eastAsia="Calibri"/>
          <w:highlight w:val="yellow"/>
          <w:u w:val="single"/>
        </w:rPr>
        <w:t>orients organisms to approach things that facilitate continued existence</w:t>
      </w:r>
      <w:r w:rsidRPr="001732B8">
        <w:rPr>
          <w:rFonts w:eastAsia="Calibri"/>
          <w:sz w:val="16"/>
        </w:rPr>
        <w:t xml:space="preserve"> and to avoid things that would likely cut life short. This is not to say that natural selection doesn’t also select for characteristics that facilitate gene survival in other ways, or that all species or even all humans, will always choose life over other valued goals in all circumstances. Our claim is simply that a general orientation toward continued life exists because staying alive is essential for reproduction in most species, as well as for child rearing and support in mammalian species and many others. Viewing an animal as a loose collection of independent modules that produce responses to specific adaptively-relevant stimuli may be useful for some purposes, but it overlooks the point that adaptation involves a variety of inter-related mechanisms working together to insure that genes responsible for these mechanisms are more numerously represented in future generations (see, e.g., Tattersall, 1998). For example, although the left ventricle of the human heart likely evolved to solve a specific adaptive problem, this mechanism would be useless unless well-integrated with other aspects of the circulatory system. We believe it useful to think in terms of the overarching function of the heart and pulmonary-circulatory system, even if specific parts of that system evolved to solve specific adaptive problems within that system. In addition to specific solutions to specific adaptive problems, over time, natural selection favors integrated systemic </w:t>
      </w:r>
      <w:proofErr w:type="gramStart"/>
      <w:r w:rsidRPr="001732B8">
        <w:rPr>
          <w:rFonts w:eastAsia="Calibri"/>
          <w:sz w:val="16"/>
        </w:rPr>
        <w:t>functioning(</w:t>
      </w:r>
      <w:proofErr w:type="gramEnd"/>
      <w:r w:rsidRPr="001732B8">
        <w:rPr>
          <w:rFonts w:eastAsia="Calibri"/>
          <w:sz w:val="16"/>
        </w:rPr>
        <w:t xml:space="preserve">Dawkins, 1976; </w:t>
      </w:r>
      <w:proofErr w:type="spellStart"/>
      <w:r w:rsidRPr="001732B8">
        <w:rPr>
          <w:rFonts w:eastAsia="Calibri"/>
          <w:sz w:val="16"/>
        </w:rPr>
        <w:t>Mithen</w:t>
      </w:r>
      <w:proofErr w:type="spellEnd"/>
      <w:r w:rsidRPr="001732B8">
        <w:rPr>
          <w:rFonts w:eastAsia="Calibri"/>
          <w:sz w:val="16"/>
        </w:rPr>
        <w:t xml:space="preserve">, 1997). It is the improved survival rates and reproductive success of </w:t>
      </w:r>
      <w:proofErr w:type="spellStart"/>
      <w:r w:rsidRPr="001732B8">
        <w:rPr>
          <w:rFonts w:eastAsia="Calibri"/>
          <w:sz w:val="16"/>
        </w:rPr>
        <w:t>lifeformspossessing</w:t>
      </w:r>
      <w:proofErr w:type="spellEnd"/>
      <w:r w:rsidRPr="001732B8">
        <w:rPr>
          <w:rFonts w:eastAsia="Calibri"/>
          <w:sz w:val="16"/>
        </w:rPr>
        <w:t xml:space="preserve"> integrated systemic characteristics that determine whether those characteristics become widespread in a population. Thus, we think it is appropriate and useful to characterize a glucose-approaching amoeba and a bear-avoiding salmon as oriented toward self-preservation and reproduction, even if neither species possesses one single genetically encoded mechanism designed to generally foster life or insure reproduction, or cognitive representations of survival and reproduction. </w:t>
      </w:r>
      <w:r w:rsidRPr="001732B8">
        <w:rPr>
          <w:rFonts w:eastAsia="Calibri"/>
          <w:u w:val="single"/>
        </w:rPr>
        <w:t>This is the same position</w:t>
      </w:r>
      <w:r w:rsidRPr="001732B8">
        <w:rPr>
          <w:rFonts w:eastAsia="Calibri"/>
          <w:sz w:val="16"/>
        </w:rPr>
        <w:t xml:space="preserve"> that </w:t>
      </w:r>
      <w:r w:rsidRPr="001732B8">
        <w:rPr>
          <w:rFonts w:eastAsia="Calibri"/>
          <w:u w:val="single"/>
        </w:rPr>
        <w:t xml:space="preserve">Dawkins </w:t>
      </w:r>
      <w:r w:rsidRPr="001732B8">
        <w:rPr>
          <w:rFonts w:eastAsia="Calibri"/>
          <w:sz w:val="16"/>
        </w:rPr>
        <w:t xml:space="preserve">(1976) </w:t>
      </w:r>
      <w:r w:rsidRPr="001732B8">
        <w:rPr>
          <w:rFonts w:eastAsia="Calibri"/>
          <w:u w:val="single"/>
        </w:rPr>
        <w:t>took</w:t>
      </w:r>
      <w:r w:rsidRPr="001732B8">
        <w:rPr>
          <w:rFonts w:eastAsia="Calibri"/>
          <w:sz w:val="16"/>
        </w:rPr>
        <w:t xml:space="preserve"> in his classic book, </w:t>
      </w:r>
      <w:proofErr w:type="gramStart"/>
      <w:r w:rsidRPr="001732B8">
        <w:rPr>
          <w:rFonts w:eastAsia="Calibri"/>
          <w:sz w:val="16"/>
        </w:rPr>
        <w:t>The</w:t>
      </w:r>
      <w:proofErr w:type="gramEnd"/>
      <w:r w:rsidRPr="001732B8">
        <w:rPr>
          <w:rFonts w:eastAsia="Calibri"/>
          <w:sz w:val="16"/>
        </w:rPr>
        <w:t xml:space="preserve"> selfish gene: </w:t>
      </w:r>
      <w:r w:rsidRPr="001732B8">
        <w:rPr>
          <w:rFonts w:eastAsia="Calibri"/>
          <w:highlight w:val="yellow"/>
          <w:u w:val="single"/>
        </w:rPr>
        <w:t>The obvious first priorities of a survival machine</w:t>
      </w:r>
      <w:r w:rsidRPr="001732B8">
        <w:rPr>
          <w:rFonts w:eastAsia="Calibri"/>
          <w:u w:val="single"/>
        </w:rPr>
        <w:t xml:space="preserve">, and of the brain that takes the decisions for it, </w:t>
      </w:r>
      <w:r w:rsidRPr="001732B8">
        <w:rPr>
          <w:rFonts w:eastAsia="Calibri"/>
          <w:highlight w:val="yellow"/>
          <w:u w:val="single"/>
        </w:rPr>
        <w:t>are individual survival</w:t>
      </w:r>
      <w:r w:rsidRPr="001732B8">
        <w:rPr>
          <w:rFonts w:eastAsia="Calibri"/>
          <w:u w:val="single"/>
        </w:rPr>
        <w:t xml:space="preserve"> and reproduction</w:t>
      </w:r>
      <w:r w:rsidRPr="001732B8">
        <w:rPr>
          <w:rFonts w:eastAsia="Calibri"/>
          <w:sz w:val="16"/>
        </w:rPr>
        <w:t xml:space="preserve">. … </w:t>
      </w:r>
      <w:r w:rsidRPr="001732B8">
        <w:rPr>
          <w:rFonts w:eastAsia="Calibri"/>
          <w:u w:val="single"/>
        </w:rPr>
        <w:t xml:space="preserve">Animals therefore go to elaborate lengths to find and catch food; to avoid being caught and eaten themselves; to avoid disease and accident; to protect themselves from </w:t>
      </w:r>
      <w:proofErr w:type="spellStart"/>
      <w:r w:rsidRPr="001732B8">
        <w:rPr>
          <w:rFonts w:eastAsia="Calibri"/>
          <w:u w:val="single"/>
        </w:rPr>
        <w:t>unfavourable</w:t>
      </w:r>
      <w:proofErr w:type="spellEnd"/>
      <w:r w:rsidRPr="001732B8">
        <w:rPr>
          <w:rFonts w:eastAsia="Calibri"/>
          <w:u w:val="single"/>
        </w:rPr>
        <w:t xml:space="preserve"> climatic conditions;</w:t>
      </w:r>
      <w:r w:rsidRPr="001732B8">
        <w:rPr>
          <w:rFonts w:eastAsia="Calibri"/>
          <w:sz w:val="16"/>
        </w:rPr>
        <w:t xml:space="preserve"> to find members of the opposite sex and persuade them to mate; and to confer on their children advantages similar to those they enjoy themselves. (pp. 62–63) All that is really essential to TMT is the proposition that </w:t>
      </w:r>
      <w:r w:rsidRPr="001732B8">
        <w:rPr>
          <w:rFonts w:eastAsia="Calibri"/>
          <w:u w:val="single"/>
        </w:rPr>
        <w:t>humans fear death</w:t>
      </w:r>
      <w:r w:rsidRPr="001732B8">
        <w:rPr>
          <w:rFonts w:eastAsia="Calibri"/>
          <w:sz w:val="16"/>
        </w:rPr>
        <w:t xml:space="preserve">. Somewhat ironically, in the early days of the </w:t>
      </w:r>
      <w:proofErr w:type="spellStart"/>
      <w:r w:rsidRPr="001732B8">
        <w:rPr>
          <w:rFonts w:eastAsia="Calibri"/>
          <w:sz w:val="16"/>
        </w:rPr>
        <w:t>theory</w:t>
      </w:r>
      <w:proofErr w:type="gramStart"/>
      <w:r w:rsidRPr="001732B8">
        <w:rPr>
          <w:rFonts w:eastAsia="Calibri"/>
          <w:sz w:val="16"/>
        </w:rPr>
        <w:t>,</w:t>
      </w:r>
      <w:r w:rsidRPr="001732B8">
        <w:rPr>
          <w:rFonts w:eastAsia="Calibri"/>
          <w:highlight w:val="yellow"/>
          <w:u w:val="single"/>
        </w:rPr>
        <w:t>we</w:t>
      </w:r>
      <w:proofErr w:type="spellEnd"/>
      <w:proofErr w:type="gramEnd"/>
      <w:r w:rsidRPr="001732B8">
        <w:rPr>
          <w:rFonts w:eastAsia="Calibri"/>
          <w:highlight w:val="yellow"/>
          <w:u w:val="single"/>
        </w:rPr>
        <w:t xml:space="preserve"> felt compelled to explain this fear by positing a very basic desire for life,</w:t>
      </w:r>
      <w:r w:rsidRPr="001732B8">
        <w:rPr>
          <w:rFonts w:eastAsia="Calibri"/>
          <w:u w:val="single"/>
        </w:rPr>
        <w:t xml:space="preserve"> because many critics adamantly insisted, for reasons that were never clear to us, that most people do not fear death</w:t>
      </w:r>
      <w:r w:rsidRPr="001732B8">
        <w:rPr>
          <w:rFonts w:eastAsia="Calibri"/>
          <w:sz w:val="16"/>
        </w:rPr>
        <w:t xml:space="preserve">. Our explanation for the fear of death is that </w:t>
      </w:r>
      <w:r w:rsidRPr="001732B8">
        <w:rPr>
          <w:rFonts w:eastAsia="Calibri"/>
          <w:highlight w:val="yellow"/>
          <w:u w:val="single"/>
        </w:rPr>
        <w:t>knowledge of the inevitability of death is frightening because people know they are alive and because they want to continue living</w:t>
      </w:r>
      <w:r w:rsidRPr="001732B8">
        <w:rPr>
          <w:rFonts w:eastAsia="Calibri"/>
          <w:sz w:val="16"/>
          <w:highlight w:val="yellow"/>
        </w:rPr>
        <w:t>.</w:t>
      </w:r>
      <w:r w:rsidRPr="001732B8">
        <w:rPr>
          <w:rFonts w:eastAsia="Calibri"/>
          <w:sz w:val="16"/>
        </w:rPr>
        <w:t xml:space="preserve"> </w:t>
      </w:r>
      <w:r w:rsidRPr="001732B8">
        <w:rPr>
          <w:rFonts w:eastAsia="Calibri"/>
          <w:u w:val="single"/>
        </w:rPr>
        <w:t xml:space="preserve">Do </w:t>
      </w:r>
      <w:proofErr w:type="spellStart"/>
      <w:r w:rsidRPr="001732B8">
        <w:rPr>
          <w:rFonts w:eastAsia="Calibri"/>
          <w:u w:val="single"/>
        </w:rPr>
        <w:t>Navarrete</w:t>
      </w:r>
      <w:proofErr w:type="spellEnd"/>
      <w:r w:rsidRPr="001732B8">
        <w:rPr>
          <w:rFonts w:eastAsia="Calibri"/>
          <w:u w:val="single"/>
        </w:rPr>
        <w:t xml:space="preserve"> and </w:t>
      </w:r>
      <w:proofErr w:type="spellStart"/>
      <w:r w:rsidRPr="001732B8">
        <w:rPr>
          <w:rFonts w:eastAsia="Calibri"/>
          <w:u w:val="single"/>
        </w:rPr>
        <w:t>Fessler</w:t>
      </w:r>
      <w:proofErr w:type="spellEnd"/>
      <w:r w:rsidRPr="001732B8">
        <w:rPr>
          <w:rFonts w:eastAsia="Calibri"/>
          <w:sz w:val="16"/>
        </w:rPr>
        <w:t xml:space="preserve"> (2005) </w:t>
      </w:r>
      <w:r w:rsidRPr="001732B8">
        <w:rPr>
          <w:rFonts w:eastAsia="Calibri"/>
          <w:u w:val="single"/>
        </w:rPr>
        <w:t>really believe that humans do not fear death</w:t>
      </w:r>
      <w:r w:rsidRPr="001732B8">
        <w:rPr>
          <w:rFonts w:eastAsia="Calibri"/>
          <w:sz w:val="16"/>
        </w:rPr>
        <w:t xml:space="preserve">? </w:t>
      </w:r>
      <w:r w:rsidRPr="001732B8">
        <w:rPr>
          <w:rFonts w:eastAsia="Calibri"/>
          <w:highlight w:val="yellow"/>
          <w:u w:val="single"/>
        </w:rPr>
        <w:t>Although people sometimes claim that they are not afraid of death,</w:t>
      </w:r>
      <w:r w:rsidRPr="001732B8">
        <w:rPr>
          <w:rFonts w:eastAsia="Calibri"/>
          <w:sz w:val="16"/>
          <w:highlight w:val="yellow"/>
        </w:rPr>
        <w:t xml:space="preserve"> a</w:t>
      </w:r>
      <w:r w:rsidRPr="001732B8">
        <w:rPr>
          <w:rFonts w:eastAsia="Calibri"/>
          <w:sz w:val="16"/>
        </w:rPr>
        <w:t xml:space="preserve">nd on rare occasions volunteer for suicide missions and approach their death, </w:t>
      </w:r>
      <w:r w:rsidRPr="001732B8">
        <w:rPr>
          <w:rFonts w:eastAsia="Calibri"/>
          <w:highlight w:val="yellow"/>
          <w:u w:val="single"/>
        </w:rPr>
        <w:t>this requires extensive psychological work, typically a great deal of anxiety, and preparation and immersion in a belief system that makes this possible</w:t>
      </w:r>
      <w:r w:rsidRPr="001732B8">
        <w:rPr>
          <w:rFonts w:eastAsia="Calibri"/>
          <w:sz w:val="16"/>
        </w:rPr>
        <w:t xml:space="preserve"> (see TMT for an explanation of how belief systems do this). Where this desire for life comes from is an interesting question, but not essential to the logic of the theory. Even if Kirkpatrick and </w:t>
      </w:r>
      <w:proofErr w:type="spellStart"/>
      <w:r w:rsidRPr="001732B8">
        <w:rPr>
          <w:rFonts w:eastAsia="Calibri"/>
          <w:sz w:val="16"/>
        </w:rPr>
        <w:t>Navarrete</w:t>
      </w:r>
      <w:proofErr w:type="spellEnd"/>
      <w:r w:rsidRPr="001732B8">
        <w:rPr>
          <w:rFonts w:eastAsia="Calibri"/>
          <w:sz w:val="16"/>
        </w:rPr>
        <w:t xml:space="preserve"> (this issue) were correct in their claims that a unitary self-preservation instinct was not, in and of itself, selected for, it is indisputable that many discrete and integrated mechanisms that keep organisms alive were selected for. </w:t>
      </w:r>
      <w:r w:rsidRPr="001732B8">
        <w:rPr>
          <w:rFonts w:eastAsia="Calibri"/>
          <w:highlight w:val="yellow"/>
          <w:u w:val="single"/>
        </w:rPr>
        <w:t>A desire to stay alive</w:t>
      </w:r>
      <w:r w:rsidRPr="001732B8">
        <w:rPr>
          <w:rFonts w:eastAsia="Calibri"/>
          <w:u w:val="single"/>
        </w:rPr>
        <w:t xml:space="preserve">, and a fear of anything that threatens to end one’s life, </w:t>
      </w:r>
      <w:r w:rsidRPr="001732B8">
        <w:rPr>
          <w:rFonts w:eastAsia="Calibri"/>
          <w:highlight w:val="yellow"/>
          <w:u w:val="single"/>
        </w:rPr>
        <w:t>are likely emergent properties</w:t>
      </w:r>
      <w:r w:rsidRPr="001732B8">
        <w:rPr>
          <w:rFonts w:eastAsia="Calibri"/>
          <w:u w:val="single"/>
        </w:rPr>
        <w:t xml:space="preserve"> of these many discrete mechanisms that result from the </w:t>
      </w:r>
      <w:r w:rsidRPr="001732B8">
        <w:rPr>
          <w:rFonts w:eastAsia="Calibri"/>
          <w:highlight w:val="yellow"/>
          <w:u w:val="single"/>
        </w:rPr>
        <w:t>evolution of sophisticated cognitive abilities</w:t>
      </w:r>
      <w:r w:rsidRPr="001732B8">
        <w:rPr>
          <w:rFonts w:eastAsia="Calibri"/>
          <w:sz w:val="16"/>
        </w:rPr>
        <w:t xml:space="preserve"> for symbolic, future- oriented, and self-reflective thought. As Batson and Stocks (2004) have noted, it is because we are so intelligent, and hence so aware of our limbic reactions to threats of death and of our many systems oriented toward keeping us alive that we have a general fear of death. Here are three quotes that illustrate this point. First, for psychologists, </w:t>
      </w:r>
      <w:proofErr w:type="spellStart"/>
      <w:r w:rsidRPr="001732B8">
        <w:rPr>
          <w:rFonts w:eastAsia="Calibri"/>
          <w:sz w:val="16"/>
        </w:rPr>
        <w:t>Zilboorg</w:t>
      </w:r>
      <w:proofErr w:type="spellEnd"/>
      <w:r w:rsidRPr="001732B8">
        <w:rPr>
          <w:rFonts w:eastAsia="Calibri"/>
          <w:sz w:val="16"/>
        </w:rPr>
        <w:t xml:space="preserve"> (1943), an important early source of TMT: </w:t>
      </w:r>
      <w:r w:rsidRPr="001732B8">
        <w:rPr>
          <w:rFonts w:eastAsia="Calibri"/>
          <w:u w:val="single"/>
        </w:rPr>
        <w:t>“Such constant expenditure of psychological energy on the business of preserving life would be impossible if the fear of death were not as constant</w:t>
      </w:r>
      <w:r w:rsidRPr="001732B8">
        <w:rPr>
          <w:rFonts w:eastAsia="Calibri"/>
          <w:sz w:val="16"/>
        </w:rPr>
        <w:t xml:space="preserve">” (p. 467). For literature buffs, acclaimed novelist Faulkner (1990) put it this way: If aught can be more painful to any intelligence above that of a child or an idiot than a slow and gradual confronting with that which over a long period of </w:t>
      </w:r>
      <w:proofErr w:type="spellStart"/>
      <w:r w:rsidRPr="001732B8">
        <w:rPr>
          <w:rFonts w:eastAsia="Calibri"/>
          <w:sz w:val="16"/>
        </w:rPr>
        <w:t>bewil</w:t>
      </w:r>
      <w:proofErr w:type="spellEnd"/>
      <w:r w:rsidRPr="001732B8">
        <w:rPr>
          <w:rFonts w:eastAsia="Calibri"/>
          <w:sz w:val="16"/>
        </w:rPr>
        <w:t xml:space="preserve">- </w:t>
      </w:r>
      <w:proofErr w:type="spellStart"/>
      <w:r w:rsidRPr="001732B8">
        <w:rPr>
          <w:rFonts w:eastAsia="Calibri"/>
          <w:sz w:val="16"/>
        </w:rPr>
        <w:t>derment</w:t>
      </w:r>
      <w:proofErr w:type="spellEnd"/>
      <w:r w:rsidRPr="001732B8">
        <w:rPr>
          <w:rFonts w:eastAsia="Calibri"/>
          <w:sz w:val="16"/>
        </w:rPr>
        <w:t xml:space="preserve"> and dread it has been taught to regard as an irrevocable and </w:t>
      </w:r>
      <w:proofErr w:type="spellStart"/>
      <w:r w:rsidRPr="001732B8">
        <w:rPr>
          <w:rFonts w:eastAsia="Calibri"/>
          <w:sz w:val="16"/>
        </w:rPr>
        <w:t>unplumbable</w:t>
      </w:r>
      <w:proofErr w:type="spellEnd"/>
      <w:r w:rsidRPr="001732B8">
        <w:rPr>
          <w:rFonts w:eastAsia="Calibri"/>
          <w:sz w:val="16"/>
        </w:rPr>
        <w:t xml:space="preserve"> finality, I do not know it. (pp. 141–142) And perhaps most directly, for daytime TV fans, from The Young and the Restless (2006), after a rocky plane flight: Phyllis: I learned something up in that plane Nick: What? Phyllis: I really don’t want to die. </w:t>
      </w:r>
      <w:r w:rsidRPr="001732B8">
        <w:rPr>
          <w:rFonts w:eastAsia="Calibri"/>
          <w:u w:val="single"/>
        </w:rPr>
        <w:t xml:space="preserve">An important consequence of the emergence of this general fear of death is that </w:t>
      </w:r>
      <w:r w:rsidRPr="001732B8">
        <w:rPr>
          <w:rFonts w:eastAsia="Calibri"/>
          <w:highlight w:val="yellow"/>
          <w:u w:val="single"/>
        </w:rPr>
        <w:t xml:space="preserve">humans are </w:t>
      </w:r>
      <w:r w:rsidRPr="001732B8">
        <w:rPr>
          <w:rFonts w:eastAsia="Calibri"/>
          <w:highlight w:val="yellow"/>
          <w:u w:val="single"/>
        </w:rPr>
        <w:lastRenderedPageBreak/>
        <w:t>susceptible to anxiety due to events or stimuli that are not immediately present and novel threats to survival that did not exist for our ancestors</w:t>
      </w:r>
      <w:r w:rsidRPr="001732B8">
        <w:rPr>
          <w:rFonts w:eastAsia="Calibri"/>
          <w:u w:val="single"/>
        </w:rPr>
        <w:t xml:space="preserve">, such as </w:t>
      </w:r>
      <w:r w:rsidRPr="001732B8">
        <w:rPr>
          <w:rFonts w:eastAsia="Calibri"/>
          <w:highlight w:val="yellow"/>
          <w:u w:val="single"/>
        </w:rPr>
        <w:t>AIDS, guns, or nuclear weapons</w:t>
      </w:r>
      <w:r w:rsidRPr="001732B8">
        <w:rPr>
          <w:rFonts w:eastAsia="Calibri"/>
          <w:sz w:val="16"/>
        </w:rPr>
        <w:t xml:space="preserve">. </w:t>
      </w:r>
      <w:r w:rsidRPr="001732B8">
        <w:rPr>
          <w:rFonts w:eastAsia="Calibri"/>
          <w:u w:val="single"/>
        </w:rPr>
        <w:t xml:space="preserve">Regardless of how this fear originates, it is abundantly clear that humans do fear death. Anyone who has ever faced a man with a gun, a doctor saying that the lump on one’s neck is suspicious and requires further diagnostic </w:t>
      </w:r>
      <w:proofErr w:type="gramStart"/>
      <w:r w:rsidRPr="001732B8">
        <w:rPr>
          <w:rFonts w:eastAsia="Calibri"/>
          <w:u w:val="single"/>
        </w:rPr>
        <w:t>tests,</w:t>
      </w:r>
      <w:proofErr w:type="gramEnd"/>
      <w:r w:rsidRPr="001732B8">
        <w:rPr>
          <w:rFonts w:eastAsia="Calibri"/>
          <w:u w:val="single"/>
        </w:rPr>
        <w:t xml:space="preserve"> or a drunken driver swerving into one’s lane can attest to that</w:t>
      </w:r>
      <w:r w:rsidRPr="001732B8">
        <w:rPr>
          <w:rFonts w:eastAsia="Calibri"/>
          <w:sz w:val="16"/>
        </w:rPr>
        <w:t>. If humans only feared evolved specific death-related threats like spiders and heights, then a lump on an x-ray, a gun, a crossbow, or any number of weapons pointed at one’s chest would not cause panic; but obviously these things do. Of what use would the sophisticated cortical structures be if they didn’t have the ability to instigate fear reactions in response to such threats?</w:t>
      </w:r>
    </w:p>
    <w:p w:rsidR="00743B43" w:rsidRPr="001732B8" w:rsidRDefault="00743B43" w:rsidP="00743B43">
      <w:pPr>
        <w:rPr>
          <w:rFonts w:eastAsia="Calibri"/>
        </w:rPr>
      </w:pPr>
    </w:p>
    <w:p w:rsidR="00743B43" w:rsidRDefault="00743B43" w:rsidP="00743B43">
      <w:pPr>
        <w:pStyle w:val="Heading2"/>
      </w:pPr>
    </w:p>
    <w:p w:rsidR="00743B43" w:rsidRDefault="00743B43" w:rsidP="00743B43">
      <w:pPr>
        <w:pStyle w:val="Heading1"/>
      </w:pPr>
      <w:r>
        <w:lastRenderedPageBreak/>
        <w:t>2nc – topicality</w:t>
      </w:r>
    </w:p>
    <w:p w:rsidR="00743B43" w:rsidRDefault="00743B43" w:rsidP="00743B43">
      <w:pPr>
        <w:pStyle w:val="Heading4"/>
      </w:pPr>
      <w:r>
        <w:rPr>
          <w:b w:val="0"/>
          <w:bCs w:val="0"/>
        </w:rPr>
        <w:t>Overburdening research loads also gut participation in debate.</w:t>
      </w:r>
    </w:p>
    <w:p w:rsidR="00743B43" w:rsidRDefault="00743B43" w:rsidP="00743B43">
      <w:pPr>
        <w:rPr>
          <w:b/>
          <w:sz w:val="16"/>
        </w:rPr>
      </w:pPr>
      <w:proofErr w:type="gramStart"/>
      <w:r>
        <w:rPr>
          <w:rStyle w:val="StyleStyleBold12pt"/>
        </w:rPr>
        <w:t>Rowland 84</w:t>
      </w:r>
      <w:r>
        <w:rPr>
          <w:b/>
        </w:rPr>
        <w:t xml:space="preserve"> </w:t>
      </w:r>
      <w:r>
        <w:rPr>
          <w:sz w:val="16"/>
        </w:rPr>
        <w:t>(Robert C., Baylor U., “Topic Selection in Debate”, American Forensics in Perspective.</w:t>
      </w:r>
      <w:proofErr w:type="gramEnd"/>
      <w:r>
        <w:rPr>
          <w:sz w:val="16"/>
        </w:rPr>
        <w:t xml:space="preserve"> Ed. Parson, p. 53-4)</w:t>
      </w:r>
    </w:p>
    <w:p w:rsidR="00743B43" w:rsidRDefault="00743B43" w:rsidP="00743B43">
      <w:pPr>
        <w:rPr>
          <w:sz w:val="16"/>
        </w:rPr>
      </w:pPr>
    </w:p>
    <w:p w:rsidR="00743B43" w:rsidRDefault="00743B43" w:rsidP="00743B43">
      <w:pPr>
        <w:rPr>
          <w:b/>
          <w:sz w:val="16"/>
        </w:rPr>
      </w:pPr>
      <w:r>
        <w:rPr>
          <w:sz w:val="16"/>
        </w:rPr>
        <w:t xml:space="preserve">The first major problem identified by the work group as relating to topic selection is the decline in participation in the National Debate Tournament (NDT) policy debate. </w:t>
      </w:r>
      <w:proofErr w:type="gramStart"/>
      <w:r>
        <w:rPr>
          <w:sz w:val="16"/>
        </w:rPr>
        <w:t xml:space="preserve">As </w:t>
      </w:r>
      <w:proofErr w:type="spellStart"/>
      <w:r>
        <w:rPr>
          <w:sz w:val="16"/>
        </w:rPr>
        <w:t>Boman</w:t>
      </w:r>
      <w:proofErr w:type="spellEnd"/>
      <w:r>
        <w:rPr>
          <w:sz w:val="16"/>
        </w:rPr>
        <w:t xml:space="preserve"> notes: There is a growing dissatisfaction with academic debate that utilizes a policy proposition.</w:t>
      </w:r>
      <w:proofErr w:type="gramEnd"/>
      <w:r>
        <w:rPr>
          <w:sz w:val="16"/>
        </w:rPr>
        <w:t xml:space="preserve"> Programs which are oriented toward debating the national policy debate proposition, so-called “NDT” programs, are diminishing both in scope and size. This </w:t>
      </w:r>
      <w:r>
        <w:rPr>
          <w:rStyle w:val="StyleBoldUnderline"/>
        </w:rPr>
        <w:t>decline in policy debate is tied, many in the work group believe, to excessively broad topics</w:t>
      </w:r>
      <w:r>
        <w:rPr>
          <w:sz w:val="16"/>
        </w:rPr>
        <w:t xml:space="preserve">. The most obvious characteristic of some recent policy debate topics is extreme breadth. A resolution calling for regulation of land use literally and figuratively covers a lot of ground. National debate topics have not always been so broad. Before the late 1960s the topic often specified a particular policy change. The move from narrow </w:t>
      </w:r>
      <w:r>
        <w:rPr>
          <w:rStyle w:val="StyleBoldUnderline"/>
        </w:rPr>
        <w:t xml:space="preserve">to </w:t>
      </w:r>
      <w:r>
        <w:rPr>
          <w:rStyle w:val="StyleBoldUnderline"/>
          <w:highlight w:val="yellow"/>
        </w:rPr>
        <w:t>broad topics has</w:t>
      </w:r>
      <w:r>
        <w:rPr>
          <w:rStyle w:val="StyleBoldUnderline"/>
        </w:rPr>
        <w:t xml:space="preserve"> had</w:t>
      </w:r>
      <w:r>
        <w:rPr>
          <w:sz w:val="16"/>
        </w:rPr>
        <w:t xml:space="preserve">, according to some, </w:t>
      </w:r>
      <w:r>
        <w:rPr>
          <w:rStyle w:val="StyleBoldUnderline"/>
        </w:rPr>
        <w:t xml:space="preserve">the effect of </w:t>
      </w:r>
      <w:r>
        <w:rPr>
          <w:sz w:val="16"/>
        </w:rPr>
        <w:t xml:space="preserve">limiting the number of students who participate in policy debate. First, the breadth of topics has all but </w:t>
      </w:r>
      <w:r>
        <w:rPr>
          <w:rStyle w:val="StyleBoldUnderline"/>
          <w:highlight w:val="yellow"/>
        </w:rPr>
        <w:t>destroyed novice debate</w:t>
      </w:r>
      <w:r>
        <w:rPr>
          <w:sz w:val="16"/>
        </w:rPr>
        <w:t xml:space="preserve">. Paul </w:t>
      </w:r>
      <w:proofErr w:type="spellStart"/>
      <w:r>
        <w:rPr>
          <w:sz w:val="16"/>
        </w:rPr>
        <w:t>Gaske</w:t>
      </w:r>
      <w:proofErr w:type="spellEnd"/>
      <w:r>
        <w:rPr>
          <w:sz w:val="16"/>
        </w:rPr>
        <w:t xml:space="preserve"> argues that because the stock issues of policy debate are clearly defined, it is superior to value debate as a means of introducing students to the debate process. Despite this advantage of policy debate, </w:t>
      </w:r>
      <w:proofErr w:type="spellStart"/>
      <w:r>
        <w:rPr>
          <w:sz w:val="16"/>
        </w:rPr>
        <w:t>Gaske</w:t>
      </w:r>
      <w:proofErr w:type="spellEnd"/>
      <w:r>
        <w:rPr>
          <w:sz w:val="16"/>
        </w:rPr>
        <w:t xml:space="preserve"> believes that NDT debate is not the best vehicle for teaching beginners. The problem is that broad topics terrify </w:t>
      </w:r>
      <w:r>
        <w:rPr>
          <w:rStyle w:val="StyleBoldUnderline"/>
          <w:highlight w:val="yellow"/>
        </w:rPr>
        <w:t>novice debaters</w:t>
      </w:r>
      <w:r>
        <w:rPr>
          <w:sz w:val="16"/>
        </w:rPr>
        <w:t xml:space="preserve">, especially those who lack high school debate experience. They </w:t>
      </w:r>
      <w:r>
        <w:rPr>
          <w:rStyle w:val="StyleBoldUnderline"/>
          <w:highlight w:val="yellow"/>
        </w:rPr>
        <w:t>are unable to cope</w:t>
      </w:r>
      <w:r>
        <w:rPr>
          <w:rStyle w:val="StyleBoldUnderline"/>
        </w:rPr>
        <w:t xml:space="preserve"> with the breath of the topic and experience “</w:t>
      </w:r>
      <w:proofErr w:type="spellStart"/>
      <w:r>
        <w:rPr>
          <w:rStyle w:val="StyleBoldUnderline"/>
        </w:rPr>
        <w:t>negophobia</w:t>
      </w:r>
      <w:proofErr w:type="spellEnd"/>
      <w:r>
        <w:rPr>
          <w:rStyle w:val="StyleBoldUnderline"/>
        </w:rPr>
        <w:t>,” the fear of debating negative</w:t>
      </w:r>
      <w:r>
        <w:rPr>
          <w:sz w:val="16"/>
        </w:rPr>
        <w:t xml:space="preserve">. As a consequence, </w:t>
      </w:r>
      <w:r>
        <w:rPr>
          <w:rStyle w:val="StyleBoldUnderline"/>
          <w:highlight w:val="yellow"/>
        </w:rPr>
        <w:t>the educational advantages</w:t>
      </w:r>
      <w:r>
        <w:rPr>
          <w:rStyle w:val="StyleBoldUnderline"/>
        </w:rPr>
        <w:t xml:space="preserve"> associated with teaching novice through policy debate </w:t>
      </w:r>
      <w:r>
        <w:rPr>
          <w:rStyle w:val="StyleBoldUnderline"/>
          <w:highlight w:val="yellow"/>
        </w:rPr>
        <w:t>are lost</w:t>
      </w:r>
      <w:r>
        <w:rPr>
          <w:sz w:val="16"/>
        </w:rPr>
        <w:t xml:space="preserve">: “Yet all of these benefits fly out the window as rookies in their formative stage quickly experience humiliation at being caught without evidence or substantive awareness of the issues that confront them at a tournament.” The ultimate result is that fewer novices participate in NDT, thus </w:t>
      </w:r>
      <w:r>
        <w:rPr>
          <w:rStyle w:val="StyleBoldUnderline"/>
        </w:rPr>
        <w:t>lessening the educational value of the activity and limiting the number of debaters who eventually participate in more advanced divisions of policy debate</w:t>
      </w:r>
      <w:r>
        <w:rPr>
          <w:sz w:val="16"/>
        </w:rPr>
        <w:t xml:space="preserve">. In addition to noting the effect on novices, participants argued that </w:t>
      </w:r>
      <w:r>
        <w:rPr>
          <w:rStyle w:val="StyleBoldUnderline"/>
          <w:highlight w:val="yellow"/>
        </w:rPr>
        <w:t>broad topics</w:t>
      </w:r>
      <w:r>
        <w:rPr>
          <w:rStyle w:val="StyleBoldUnderline"/>
        </w:rPr>
        <w:t xml:space="preserve"> also </w:t>
      </w:r>
      <w:r>
        <w:rPr>
          <w:rStyle w:val="StyleBoldUnderline"/>
          <w:highlight w:val="yellow"/>
        </w:rPr>
        <w:t>discourage experienced debaters from continued participation</w:t>
      </w:r>
      <w:r>
        <w:rPr>
          <w:rStyle w:val="StyleBoldUnderline"/>
        </w:rPr>
        <w:t xml:space="preserve"> in policy debate</w:t>
      </w:r>
      <w:r>
        <w:rPr>
          <w:sz w:val="16"/>
        </w:rPr>
        <w:t xml:space="preserve">. Here, the claim is that </w:t>
      </w:r>
      <w:r>
        <w:rPr>
          <w:rStyle w:val="StyleBoldUnderline"/>
        </w:rPr>
        <w:t xml:space="preserve">it takes so much time and effort to be competitive on a broad topic that </w:t>
      </w:r>
      <w:r>
        <w:rPr>
          <w:rStyle w:val="StyleBoldUnderline"/>
          <w:highlight w:val="yellow"/>
        </w:rPr>
        <w:t>students</w:t>
      </w:r>
      <w:r>
        <w:rPr>
          <w:rStyle w:val="StyleBoldUnderline"/>
        </w:rPr>
        <w:t xml:space="preserve"> who are concerned with doing more than just debate </w:t>
      </w:r>
      <w:r>
        <w:rPr>
          <w:rStyle w:val="StyleBoldUnderline"/>
          <w:highlight w:val="yellow"/>
        </w:rPr>
        <w:t>are forced out of the activity</w:t>
      </w:r>
      <w:r>
        <w:rPr>
          <w:sz w:val="16"/>
        </w:rPr>
        <w:t xml:space="preserve">. </w:t>
      </w:r>
      <w:proofErr w:type="spellStart"/>
      <w:r>
        <w:rPr>
          <w:sz w:val="16"/>
        </w:rPr>
        <w:t>Gaske</w:t>
      </w:r>
      <w:proofErr w:type="spellEnd"/>
      <w:r>
        <w:rPr>
          <w:sz w:val="16"/>
        </w:rPr>
        <w:t xml:space="preserve"> notes, that “</w:t>
      </w:r>
      <w:r>
        <w:rPr>
          <w:rStyle w:val="StyleBoldUnderline"/>
        </w:rPr>
        <w:t xml:space="preserve">broad topics discourage participation because of insufficient time to do requisite research.” The final effect may be that </w:t>
      </w:r>
      <w:r>
        <w:rPr>
          <w:rStyle w:val="StyleBoldUnderline"/>
          <w:highlight w:val="yellow"/>
        </w:rPr>
        <w:t>entire programs wither cease functioning or shift to value debate as a way to avoid unreasonable research burdens</w:t>
      </w:r>
      <w:r>
        <w:rPr>
          <w:sz w:val="16"/>
        </w:rPr>
        <w:t xml:space="preserve">. </w:t>
      </w:r>
      <w:proofErr w:type="spellStart"/>
      <w:r>
        <w:rPr>
          <w:sz w:val="16"/>
        </w:rPr>
        <w:t>Boman</w:t>
      </w:r>
      <w:proofErr w:type="spellEnd"/>
      <w:r>
        <w:rPr>
          <w:sz w:val="16"/>
        </w:rPr>
        <w:t xml:space="preserve"> supports this point: “It is this expanding necessity of evidence, and thereby research, which has created a competitive imbalance between institutions that participate in academic debate.” In this view, </w:t>
      </w:r>
      <w:r>
        <w:rPr>
          <w:rStyle w:val="StyleBoldUnderline"/>
          <w:highlight w:val="yellow"/>
        </w:rPr>
        <w:t>it is the competitive imbalance resulting from</w:t>
      </w:r>
      <w:r>
        <w:rPr>
          <w:rStyle w:val="StyleBoldUnderline"/>
        </w:rPr>
        <w:t xml:space="preserve"> the use of </w:t>
      </w:r>
      <w:r>
        <w:rPr>
          <w:rStyle w:val="StyleBoldUnderline"/>
          <w:highlight w:val="yellow"/>
        </w:rPr>
        <w:t>broad topics that has led some</w:t>
      </w:r>
      <w:r>
        <w:rPr>
          <w:rStyle w:val="StyleBoldUnderline"/>
        </w:rPr>
        <w:t xml:space="preserve"> small </w:t>
      </w:r>
      <w:r>
        <w:rPr>
          <w:rStyle w:val="StyleBoldUnderline"/>
          <w:highlight w:val="yellow"/>
        </w:rPr>
        <w:t>schools to cancel their programs</w:t>
      </w:r>
      <w:r>
        <w:rPr>
          <w:sz w:val="16"/>
        </w:rPr>
        <w:t>.</w:t>
      </w:r>
    </w:p>
    <w:p w:rsidR="00743B43" w:rsidRDefault="00743B43" w:rsidP="00743B43">
      <w:r>
        <w:rPr>
          <w:b/>
        </w:rPr>
        <w:t xml:space="preserve"> </w:t>
      </w:r>
    </w:p>
    <w:p w:rsidR="00743B43" w:rsidRDefault="00743B43" w:rsidP="00743B43"/>
    <w:p w:rsidR="00743B43" w:rsidRDefault="00743B43" w:rsidP="00743B43">
      <w:pPr>
        <w:pStyle w:val="Heading4"/>
      </w:pPr>
      <w:proofErr w:type="gramStart"/>
      <w:r>
        <w:rPr>
          <w:b w:val="0"/>
          <w:bCs w:val="0"/>
        </w:rPr>
        <w:t>effective</w:t>
      </w:r>
      <w:proofErr w:type="gramEnd"/>
      <w:r>
        <w:rPr>
          <w:b w:val="0"/>
          <w:bCs w:val="0"/>
        </w:rPr>
        <w:t xml:space="preserve"> discussion – that ruins any attempt to dismantle exclusionary practices of debate.</w:t>
      </w:r>
    </w:p>
    <w:p w:rsidR="00743B43" w:rsidRDefault="00743B43" w:rsidP="00743B43">
      <w:pPr>
        <w:rPr>
          <w:sz w:val="16"/>
        </w:rPr>
      </w:pPr>
      <w:r>
        <w:rPr>
          <w:rStyle w:val="StyleStyleBold12pt"/>
        </w:rPr>
        <w:t>Gooding-Williams 03</w:t>
      </w:r>
      <w:r>
        <w:rPr>
          <w:sz w:val="16"/>
        </w:rPr>
        <w:t xml:space="preserve"> Race, Multiculturalism and Democracy Robert Gooding-</w:t>
      </w:r>
      <w:proofErr w:type="spellStart"/>
      <w:r>
        <w:rPr>
          <w:sz w:val="16"/>
        </w:rPr>
        <w:t>Wiliams</w:t>
      </w:r>
      <w:proofErr w:type="spellEnd"/>
      <w:r>
        <w:rPr>
          <w:sz w:val="16"/>
        </w:rPr>
        <w:t xml:space="preserve">   Robert Gooding-Williams (Ph.D., Yale, 1982) is the Ralph and Mary Otis </w:t>
      </w:r>
      <w:proofErr w:type="spellStart"/>
      <w:r>
        <w:rPr>
          <w:sz w:val="16"/>
        </w:rPr>
        <w:t>Isham</w:t>
      </w:r>
      <w:proofErr w:type="spellEnd"/>
      <w:r>
        <w:rPr>
          <w:sz w:val="16"/>
        </w:rPr>
        <w:t xml:space="preserve"> Professor of Political Science and the College. He is also a Faculty Associate of the Chicago Center for Contemporary Theory and an affiliate of the Center for the Study of Race, Politics and Culture. His areas of interest include Du Bois, Critical Race Theory, the History of African-American Political Thought, 19th Century German Philosophy (especially Nietzsche), Existentialism, and Aesthetics (including literature and philosophy, representations of race in film, and the literary theory and criticism of African-American literature). Before coming to the University of Chicago he taught at Northwestern University (1998-2005), where he was Professor of Philosophy, Director of the Alice </w:t>
      </w:r>
      <w:proofErr w:type="spellStart"/>
      <w:r>
        <w:rPr>
          <w:sz w:val="16"/>
        </w:rPr>
        <w:t>Berline</w:t>
      </w:r>
      <w:proofErr w:type="spellEnd"/>
      <w:r>
        <w:rPr>
          <w:sz w:val="16"/>
        </w:rPr>
        <w:t xml:space="preserve"> Kaplan Center for the Humanities (2003-2005), Adjunct Professor of African American Studies, and an affiliate of the Program in Critical Theory. Before coming to Northwestern he taught at Amherst College (1988-98), where he was Professor of Black Studies and the George Lyman Crosby 1896 Professor of Philosophy, and at Simmons College (1983-88), where he taught philosophy and directed the program in Afro-American Studies.  </w:t>
      </w:r>
      <w:proofErr w:type="spellStart"/>
      <w:r>
        <w:rPr>
          <w:sz w:val="16"/>
        </w:rPr>
        <w:t>IssueConstellations</w:t>
      </w:r>
      <w:proofErr w:type="spellEnd"/>
      <w:r>
        <w:rPr>
          <w:sz w:val="16"/>
        </w:rPr>
        <w:t xml:space="preserve"> Volume 5, Issue 1, pages 18–41, March 1998 </w:t>
      </w:r>
    </w:p>
    <w:p w:rsidR="00743B43" w:rsidRDefault="00743B43" w:rsidP="00743B43">
      <w:pPr>
        <w:rPr>
          <w:sz w:val="16"/>
        </w:rPr>
      </w:pPr>
    </w:p>
    <w:p w:rsidR="00743B43" w:rsidRDefault="00743B43" w:rsidP="00743B43">
      <w:pPr>
        <w:rPr>
          <w:sz w:val="16"/>
        </w:rPr>
      </w:pPr>
      <w:r>
        <w:rPr>
          <w:sz w:val="16"/>
        </w:rPr>
        <w:t xml:space="preserve"> I begin with the assumption that </w:t>
      </w:r>
      <w:r>
        <w:rPr>
          <w:rStyle w:val="StyleBoldUnderline"/>
          <w:highlight w:val="yellow"/>
        </w:rPr>
        <w:t xml:space="preserve">fostering the capacity for democratic </w:t>
      </w:r>
      <w:proofErr w:type="spellStart"/>
      <w:r>
        <w:rPr>
          <w:rStyle w:val="StyleBoldUnderline"/>
          <w:highlight w:val="yellow"/>
        </w:rPr>
        <w:t>deliber</w:t>
      </w:r>
      <w:proofErr w:type="spellEnd"/>
      <w:r>
        <w:rPr>
          <w:rStyle w:val="StyleBoldUnderline"/>
          <w:highlight w:val="yellow"/>
        </w:rPr>
        <w:t xml:space="preserve">- </w:t>
      </w:r>
      <w:proofErr w:type="spellStart"/>
      <w:r>
        <w:rPr>
          <w:rStyle w:val="StyleBoldUnderline"/>
          <w:highlight w:val="yellow"/>
        </w:rPr>
        <w:t>ation</w:t>
      </w:r>
      <w:proofErr w:type="spellEnd"/>
      <w:r>
        <w:rPr>
          <w:rStyle w:val="StyleBoldUnderline"/>
          <w:highlight w:val="yellow"/>
        </w:rPr>
        <w:t xml:space="preserve"> is a central aim of</w:t>
      </w:r>
      <w:r>
        <w:rPr>
          <w:sz w:val="16"/>
        </w:rPr>
        <w:t xml:space="preserve"> public </w:t>
      </w:r>
      <w:r>
        <w:rPr>
          <w:rStyle w:val="StyleBoldUnderline"/>
          <w:highlight w:val="yellow"/>
        </w:rPr>
        <w:t>education</w:t>
      </w:r>
      <w:r>
        <w:rPr>
          <w:sz w:val="16"/>
        </w:rPr>
        <w:t xml:space="preserve"> in a democratic society.531 also follow a number of contemporary political theorists in supposing that democratic </w:t>
      </w:r>
      <w:proofErr w:type="spellStart"/>
      <w:r>
        <w:rPr>
          <w:sz w:val="16"/>
        </w:rPr>
        <w:t>deliber</w:t>
      </w:r>
      <w:proofErr w:type="spellEnd"/>
      <w:r>
        <w:rPr>
          <w:sz w:val="16"/>
        </w:rPr>
        <w:t xml:space="preserve">- </w:t>
      </w:r>
      <w:proofErr w:type="spellStart"/>
      <w:r>
        <w:rPr>
          <w:sz w:val="16"/>
        </w:rPr>
        <w:t>ation</w:t>
      </w:r>
      <w:proofErr w:type="spellEnd"/>
      <w:r>
        <w:rPr>
          <w:sz w:val="16"/>
        </w:rPr>
        <w:t xml:space="preserve"> is a form of public reasoning geared towards adducing considerations that all parties to a given deliberation can find compelling.54 On this view, </w:t>
      </w:r>
      <w:r>
        <w:rPr>
          <w:rStyle w:val="StyleBoldUnderline"/>
          <w:highlight w:val="yellow"/>
        </w:rPr>
        <w:t>successful deliberation requires that co-deliberators cultivate a mutual understanding of the differences in conviction that divide them</w:t>
      </w:r>
      <w:r>
        <w:rPr>
          <w:sz w:val="16"/>
        </w:rPr>
        <w:t>, so that they can formulate reasons (say for implementing or not implementing a proposed policy) that will be generally acceptable despite those differences.55 In the words of one theorist, "[d</w:t>
      </w:r>
      <w:r>
        <w:rPr>
          <w:rStyle w:val="StyleBoldUnderline"/>
          <w:highlight w:val="yellow"/>
        </w:rPr>
        <w:t>eliberation encourages people with conflicting perspectives to understand each other's point of view,</w:t>
      </w:r>
      <w:r>
        <w:rPr>
          <w:sz w:val="16"/>
        </w:rPr>
        <w:t xml:space="preserve"> to minimize their moral disagreements, and to search for common ground."56 </w:t>
      </w:r>
      <w:r>
        <w:rPr>
          <w:sz w:val="16"/>
        </w:rPr>
        <w:lastRenderedPageBreak/>
        <w:t>Lorenzo Simpson usefully glosses the pursuit of mutual understanding when he writes that it requires "a 'reversibility of perspectives,' not in the sense of my   collapsing into yon or you into me, but in the sense that I try to understand - but not necessarily agree with - what you take your life to be about and you do the same for me . . . [</w:t>
      </w:r>
      <w:proofErr w:type="spellStart"/>
      <w:r>
        <w:rPr>
          <w:sz w:val="16"/>
        </w:rPr>
        <w:t>i</w:t>
      </w:r>
      <w:proofErr w:type="spellEnd"/>
      <w:r>
        <w:rPr>
          <w:sz w:val="16"/>
        </w:rPr>
        <w:t xml:space="preserve">]n such a . . . mutual understanding you may come to alter the way in which you understand yourself and I . . . may find that listening to you leads me to alter my self-understanding."57 According to Simpson, the search for common ground need not leave us with the convictions with which we began. On the contrary, the process of democratic deliberation can be a source of self-trans- formation that enriches one's view of the issues at hand and even alters one's conception of the demands of social justice.58 In multicultural America, multicultural public education is a good that promotes </w:t>
      </w:r>
      <w:r>
        <w:rPr>
          <w:rStyle w:val="StyleBoldUnderline"/>
          <w:highlight w:val="yellow"/>
        </w:rPr>
        <w:t>mutual understanding across cultural differences</w:t>
      </w:r>
      <w:r>
        <w:rPr>
          <w:sz w:val="16"/>
        </w:rPr>
        <w:t xml:space="preserve">, thereby </w:t>
      </w:r>
      <w:r>
        <w:rPr>
          <w:rStyle w:val="StyleBoldUnderline"/>
          <w:highlight w:val="yellow"/>
        </w:rPr>
        <w:t>fostering and strengthening citizens' capacities for democratic deliberation</w:t>
      </w:r>
      <w:r>
        <w:rPr>
          <w:sz w:val="16"/>
        </w:rPr>
        <w:t xml:space="preserve">. In essence, multi- cultural education is a form of pedagogy whereby students study the histories and cultures of differently cultured fellow citizens, many of whose identities have a composite, multicultural character. More exactly, it is a form of cross-cultural hermeneutical dialogue, and therefore a way of entering into conversation with those histories and cultures.59 </w:t>
      </w:r>
      <w:proofErr w:type="gramStart"/>
      <w:r>
        <w:rPr>
          <w:sz w:val="16"/>
        </w:rPr>
        <w:t>By</w:t>
      </w:r>
      <w:proofErr w:type="gramEnd"/>
      <w:r>
        <w:rPr>
          <w:sz w:val="16"/>
        </w:rPr>
        <w:t xml:space="preserve"> disseminating the cultural capital of cross-   cultural knowledge, </w:t>
      </w:r>
      <w:r>
        <w:rPr>
          <w:rStyle w:val="StyleBoldUnderline"/>
        </w:rPr>
        <w:t>multicultural education can cultivate citizens' abilities to "reverse perspectives."</w:t>
      </w:r>
      <w:r>
        <w:rPr>
          <w:sz w:val="16"/>
        </w:rPr>
        <w:t xml:space="preserve"> By facilitating mutual understanding, it can help them to shape shared vocabularies for understanding their moral and cultural identities and for finding common ground in their deliberations.60 By strengthening a student's ability to reverse perspectives, multicultural education may bolster her disposition to engage the self-understandings of differ- </w:t>
      </w:r>
      <w:proofErr w:type="spellStart"/>
      <w:r>
        <w:rPr>
          <w:sz w:val="16"/>
        </w:rPr>
        <w:t>ently</w:t>
      </w:r>
      <w:proofErr w:type="spellEnd"/>
      <w:r>
        <w:rPr>
          <w:sz w:val="16"/>
        </w:rPr>
        <w:t xml:space="preserve"> cultured others, even if the particulars of her multicultural education have not involved an engagement with the cultures of precisely those others (consider, e.g., someone whose multicultural education has included courses in Asian- American literatures, but who knows nothing of American Latino subcultures). </w:t>
      </w:r>
      <w:r>
        <w:rPr>
          <w:rStyle w:val="StyleBoldUnderline"/>
          <w:highlight w:val="yellow"/>
        </w:rPr>
        <w:t>Acquiring a know-how and a feel for cross-cultural hermeneutical conversation is likely to reinforce a student's inclination to understand and learn from the self- interpretations of cultural "others"</w:t>
      </w:r>
      <w:r>
        <w:rPr>
          <w:sz w:val="16"/>
        </w:rPr>
        <w:t xml:space="preserve"> in just the way that the cultivation of an athletic skill (e.g., the ability to "head" a soccer ball) tends to reinforce one's inclination to participate in the sports for which having that skill is an advantage (e.g. playing soccer). In the case of multicultural education, </w:t>
      </w:r>
      <w:r>
        <w:rPr>
          <w:rStyle w:val="StyleBoldUnderline"/>
          <w:highlight w:val="yellow"/>
        </w:rPr>
        <w:t xml:space="preserve">one cultivates a skill which is motivationally conducive to the sort of mutual understanding that is </w:t>
      </w:r>
      <w:proofErr w:type="spellStart"/>
      <w:r>
        <w:rPr>
          <w:rStyle w:val="StyleBoldUnderline"/>
          <w:highlight w:val="yellow"/>
        </w:rPr>
        <w:t>crit</w:t>
      </w:r>
      <w:proofErr w:type="spellEnd"/>
      <w:r>
        <w:rPr>
          <w:rStyle w:val="StyleBoldUnderline"/>
          <w:highlight w:val="yellow"/>
        </w:rPr>
        <w:t xml:space="preserve">- </w:t>
      </w:r>
      <w:proofErr w:type="spellStart"/>
      <w:r>
        <w:rPr>
          <w:rStyle w:val="StyleBoldUnderline"/>
          <w:highlight w:val="yellow"/>
        </w:rPr>
        <w:t>ical</w:t>
      </w:r>
      <w:proofErr w:type="spellEnd"/>
      <w:r>
        <w:rPr>
          <w:rStyle w:val="StyleBoldUnderline"/>
          <w:highlight w:val="yellow"/>
        </w:rPr>
        <w:t xml:space="preserve"> to the flourishing of deliberative democracy in a multicultural </w:t>
      </w:r>
      <w:proofErr w:type="gramStart"/>
      <w:r>
        <w:rPr>
          <w:rStyle w:val="StyleBoldUnderline"/>
          <w:highlight w:val="yellow"/>
        </w:rPr>
        <w:t>society.</w:t>
      </w:r>
      <w:r>
        <w:rPr>
          <w:sz w:val="16"/>
        </w:rPr>
        <w:t>61  Let</w:t>
      </w:r>
      <w:proofErr w:type="gramEnd"/>
      <w:r>
        <w:rPr>
          <w:sz w:val="16"/>
        </w:rPr>
        <w:t xml:space="preserve"> me summarize my argument so far. </w:t>
      </w:r>
      <w:proofErr w:type="gramStart"/>
      <w:r>
        <w:rPr>
          <w:sz w:val="16"/>
        </w:rPr>
        <w:t>In contrast to Schlesinger.</w:t>
      </w:r>
      <w:proofErr w:type="gramEnd"/>
      <w:r>
        <w:rPr>
          <w:sz w:val="16"/>
        </w:rPr>
        <w:t xml:space="preserve"> </w:t>
      </w:r>
      <w:proofErr w:type="gramStart"/>
      <w:r>
        <w:rPr>
          <w:sz w:val="16"/>
        </w:rPr>
        <w:t>who</w:t>
      </w:r>
      <w:proofErr w:type="gramEnd"/>
      <w:r>
        <w:rPr>
          <w:sz w:val="16"/>
        </w:rPr>
        <w:t xml:space="preserve"> yearns for a society 111 which the understanding of key political ideals remains immune from deliberative debate animated by cultural and other group differences, I have been suggesting that </w:t>
      </w:r>
      <w:r>
        <w:rPr>
          <w:rStyle w:val="Emphasis"/>
          <w:highlight w:val="yellow"/>
        </w:rPr>
        <w:t>deliberative debate</w:t>
      </w:r>
      <w:r>
        <w:rPr>
          <w:sz w:val="16"/>
        </w:rPr>
        <w:t xml:space="preserve"> of this sort </w:t>
      </w:r>
      <w:r>
        <w:rPr>
          <w:rStyle w:val="Emphasis"/>
          <w:highlight w:val="yellow"/>
        </w:rPr>
        <w:t>is an appropriate medium</w:t>
      </w:r>
      <w:r>
        <w:rPr>
          <w:rStyle w:val="StyleBoldUnderline"/>
          <w:highlight w:val="yellow"/>
        </w:rPr>
        <w:t xml:space="preserve"> for seeking and forging common grounds and ideals.</w:t>
      </w:r>
      <w:r>
        <w:rPr>
          <w:rStyle w:val="StyleBoldUnderline"/>
        </w:rPr>
        <w:t xml:space="preserve"> </w:t>
      </w:r>
      <w:r>
        <w:rPr>
          <w:sz w:val="16"/>
        </w:rPr>
        <w:t xml:space="preserve">I have also been arguing (1) that a commitment to deliberative democracy in multicultural America entails a commitment to promoting the mutual understanding of differences </w:t>
      </w:r>
      <w:r>
        <w:rPr>
          <w:rStyle w:val="StyleBoldUnderline"/>
          <w:highlight w:val="yellow"/>
        </w:rPr>
        <w:t>through cross-cultural dialogue</w:t>
      </w:r>
      <w:r>
        <w:rPr>
          <w:sz w:val="16"/>
        </w:rPr>
        <w:t xml:space="preserve"> and (2) that such a commitment justifies the institution </w:t>
      </w:r>
      <w:proofErr w:type="gramStart"/>
      <w:r>
        <w:rPr>
          <w:sz w:val="16"/>
        </w:rPr>
        <w:t>of  multicultural</w:t>
      </w:r>
      <w:proofErr w:type="gramEnd"/>
      <w:r>
        <w:rPr>
          <w:sz w:val="16"/>
        </w:rPr>
        <w:t xml:space="preserve"> education. The promotion of mutual understanding avoids Schlesinger's and Asante's kitsch, because </w:t>
      </w:r>
      <w:r>
        <w:rPr>
          <w:rStyle w:val="StyleBoldUnderline"/>
          <w:highlight w:val="yellow"/>
        </w:rPr>
        <w:t xml:space="preserve">it is </w:t>
      </w:r>
      <w:r>
        <w:rPr>
          <w:rStyle w:val="Emphasis"/>
          <w:highlight w:val="yellow"/>
        </w:rPr>
        <w:t>not</w:t>
      </w:r>
      <w:r>
        <w:rPr>
          <w:rStyle w:val="StyleBoldUnderline"/>
          <w:highlight w:val="yellow"/>
        </w:rPr>
        <w:t xml:space="preserve"> predicated off an imperative to preserve an uncomplicated national or ethnic identity</w:t>
      </w:r>
      <w:r>
        <w:rPr>
          <w:rStyle w:val="StyleBoldUnderline"/>
        </w:rPr>
        <w:t xml:space="preserve"> </w:t>
      </w:r>
      <w:r>
        <w:rPr>
          <w:sz w:val="16"/>
        </w:rPr>
        <w:t xml:space="preserve">in the face of cultural and social complexity. Indeed, the ideal of mutual </w:t>
      </w:r>
      <w:r>
        <w:rPr>
          <w:rStyle w:val="StyleBoldUnderline"/>
          <w:highlight w:val="yellow"/>
        </w:rPr>
        <w:t>understanding invites increasing complexity by suggesting that</w:t>
      </w:r>
      <w:r>
        <w:rPr>
          <w:sz w:val="16"/>
        </w:rPr>
        <w:t xml:space="preserve"> cross-cultural </w:t>
      </w:r>
      <w:r>
        <w:rPr>
          <w:rStyle w:val="StyleBoldUnderline"/>
          <w:highlight w:val="yellow"/>
        </w:rPr>
        <w:t>educational insights</w:t>
      </w:r>
      <w:r>
        <w:rPr>
          <w:sz w:val="16"/>
        </w:rPr>
        <w:t xml:space="preserve">, since they can effect changes in the self-understandings of persons who have benefitted from a multicultural education, </w:t>
      </w:r>
      <w:r>
        <w:rPr>
          <w:rStyle w:val="StyleBoldUnderline"/>
        </w:rPr>
        <w:t xml:space="preserve">may </w:t>
      </w:r>
      <w:r>
        <w:rPr>
          <w:rStyle w:val="StyleBoldUnderline"/>
          <w:highlight w:val="yellow"/>
        </w:rPr>
        <w:t>alter</w:t>
      </w:r>
      <w:r>
        <w:rPr>
          <w:sz w:val="16"/>
        </w:rPr>
        <w:t xml:space="preserve"> and further complicate those persons' </w:t>
      </w:r>
      <w:r>
        <w:rPr>
          <w:rStyle w:val="StyleBoldUnderline"/>
          <w:highlight w:val="yellow"/>
        </w:rPr>
        <w:t>identities</w:t>
      </w:r>
      <w:r>
        <w:rPr>
          <w:sz w:val="16"/>
        </w:rPr>
        <w:t xml:space="preserve">, perhaps making them more multicultural. In what follows, I further explore the implications of this ideal by proposing that </w:t>
      </w:r>
      <w:r>
        <w:rPr>
          <w:rStyle w:val="StyleBoldUnderline"/>
        </w:rPr>
        <w:t xml:space="preserve">a commitment to </w:t>
      </w:r>
      <w:r>
        <w:rPr>
          <w:rStyle w:val="StyleBoldUnderline"/>
          <w:highlight w:val="yellow"/>
        </w:rPr>
        <w:t>deliberative democracy</w:t>
      </w:r>
      <w:r>
        <w:rPr>
          <w:rStyle w:val="StyleBoldUnderline"/>
        </w:rPr>
        <w:t xml:space="preserve"> in multicultural America justifies a form of multicultural </w:t>
      </w:r>
      <w:r>
        <w:rPr>
          <w:rStyle w:val="StyleBoldUnderline"/>
          <w:highlight w:val="yellow"/>
        </w:rPr>
        <w:t xml:space="preserve">education </w:t>
      </w:r>
      <w:r>
        <w:rPr>
          <w:rStyle w:val="StyleBoldUnderline"/>
        </w:rPr>
        <w:t xml:space="preserve">that </w:t>
      </w:r>
      <w:r>
        <w:rPr>
          <w:rStyle w:val="StyleBoldUnderline"/>
          <w:highlight w:val="yellow"/>
        </w:rPr>
        <w:t xml:space="preserve">is, </w:t>
      </w:r>
      <w:r>
        <w:rPr>
          <w:rStyle w:val="UnderlineBold"/>
          <w:highlight w:val="yellow"/>
        </w:rPr>
        <w:t>specifically race-conscious</w:t>
      </w:r>
      <w:r>
        <w:rPr>
          <w:sz w:val="16"/>
        </w:rPr>
        <w:t>.</w:t>
      </w:r>
    </w:p>
    <w:p w:rsidR="00743B43" w:rsidRDefault="00743B43" w:rsidP="00743B43">
      <w:pPr>
        <w:pStyle w:val="Heading4"/>
        <w:rPr>
          <w:rFonts w:eastAsia="Calibri"/>
        </w:rPr>
      </w:pPr>
      <w:r>
        <w:rPr>
          <w:rFonts w:eastAsia="Calibri"/>
          <w:b w:val="0"/>
          <w:bCs w:val="0"/>
        </w:rPr>
        <w:t>Only our interpretation solves.</w:t>
      </w:r>
    </w:p>
    <w:p w:rsidR="00743B43" w:rsidRDefault="00743B43" w:rsidP="00743B43">
      <w:pPr>
        <w:rPr>
          <w:rFonts w:eastAsia="Calibri" w:cs="Times New Roman"/>
        </w:rPr>
      </w:pPr>
      <w:proofErr w:type="spellStart"/>
      <w:r>
        <w:rPr>
          <w:rFonts w:eastAsia="Calibri" w:cs="Times New Roman"/>
          <w:b/>
          <w:bCs/>
        </w:rPr>
        <w:t>Hanghoj</w:t>
      </w:r>
      <w:proofErr w:type="spellEnd"/>
      <w:r>
        <w:rPr>
          <w:rFonts w:eastAsia="Calibri" w:cs="Times New Roman"/>
          <w:b/>
          <w:bCs/>
        </w:rPr>
        <w:t xml:space="preserve"> 08</w:t>
      </w:r>
      <w:r>
        <w:rPr>
          <w:rFonts w:eastAsia="Calibri" w:cs="Times New Roman"/>
        </w:rPr>
        <w:t xml:space="preserve"> – </w:t>
      </w:r>
      <w:proofErr w:type="spellStart"/>
      <w:r>
        <w:rPr>
          <w:rFonts w:eastAsia="Calibri" w:cs="Times New Roman"/>
        </w:rPr>
        <w:t>Thorkild</w:t>
      </w:r>
      <w:proofErr w:type="spellEnd"/>
      <w:r>
        <w:rPr>
          <w:rFonts w:eastAsia="Calibri" w:cs="Times New Roman"/>
        </w:rPr>
        <w:t xml:space="preserve"> </w:t>
      </w:r>
      <w:proofErr w:type="spellStart"/>
      <w:r>
        <w:rPr>
          <w:rFonts w:eastAsia="Calibri" w:cs="Times New Roman"/>
        </w:rPr>
        <w:t>Hanghøj</w:t>
      </w:r>
      <w:proofErr w:type="spellEnd"/>
      <w:r>
        <w:rPr>
          <w:rFonts w:eastAsia="Calibri" w:cs="Times New Roman"/>
        </w:rPr>
        <w:t>,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(http://static.sdu.dk/mediafiles/Files/Information_til/Studerende_ved_SDU/Din_uddannelse/phd_hum/afhandlinger/2009/ThorkilHanghoej.pdf)</w:t>
      </w:r>
    </w:p>
    <w:p w:rsidR="00743B43" w:rsidRDefault="00743B43" w:rsidP="00743B43">
      <w:pPr>
        <w:rPr>
          <w:rFonts w:eastAsia="Calibri" w:cs="Times New Roman"/>
        </w:rPr>
      </w:pPr>
    </w:p>
    <w:p w:rsidR="00743B43" w:rsidRDefault="00743B43" w:rsidP="00743B43">
      <w:proofErr w:type="spellStart"/>
      <w:r>
        <w:rPr>
          <w:rFonts w:eastAsia="Calibri" w:cs="Times New Roman"/>
          <w:sz w:val="14"/>
        </w:rPr>
        <w:t>Joas</w:t>
      </w:r>
      <w:proofErr w:type="spellEnd"/>
      <w:r>
        <w:rPr>
          <w:rFonts w:eastAsia="Calibri" w:cs="Times New Roman"/>
          <w:sz w:val="14"/>
        </w:rPr>
        <w:t xml:space="preserve">’ re-interpretation of Dewey’s pragmatism as a “theory of situated creativity” raises a critique of humans as purely rational agents that navigate instrumentally through </w:t>
      </w:r>
      <w:proofErr w:type="spellStart"/>
      <w:r>
        <w:rPr>
          <w:rFonts w:eastAsia="Calibri" w:cs="Times New Roman"/>
          <w:sz w:val="14"/>
        </w:rPr>
        <w:t>meansends</w:t>
      </w:r>
      <w:proofErr w:type="spellEnd"/>
      <w:r>
        <w:rPr>
          <w:rFonts w:eastAsia="Calibri" w:cs="Times New Roman"/>
          <w:sz w:val="14"/>
        </w:rPr>
        <w:t>- schemes (</w:t>
      </w:r>
      <w:proofErr w:type="spellStart"/>
      <w:r>
        <w:rPr>
          <w:rFonts w:eastAsia="Calibri" w:cs="Times New Roman"/>
          <w:sz w:val="14"/>
        </w:rPr>
        <w:t>Joas</w:t>
      </w:r>
      <w:proofErr w:type="spellEnd"/>
      <w:r>
        <w:rPr>
          <w:rFonts w:eastAsia="Calibri" w:cs="Times New Roman"/>
          <w:sz w:val="14"/>
        </w:rPr>
        <w:t xml:space="preserve">, 1996: 133f). This critique is particularly important when trying to understand how </w:t>
      </w:r>
      <w:r>
        <w:rPr>
          <w:rFonts w:eastAsia="Calibri" w:cs="Times New Roman"/>
          <w:bCs/>
          <w:u w:val="single"/>
        </w:rPr>
        <w:t>games</w:t>
      </w:r>
      <w:r>
        <w:rPr>
          <w:rFonts w:eastAsia="Calibri" w:cs="Times New Roman"/>
          <w:sz w:val="14"/>
        </w:rPr>
        <w:t xml:space="preserve"> are enacted and validated </w:t>
      </w:r>
      <w:r>
        <w:rPr>
          <w:rFonts w:eastAsia="Calibri" w:cs="Times New Roman"/>
          <w:bCs/>
          <w:u w:val="single"/>
        </w:rPr>
        <w:t>within</w:t>
      </w:r>
      <w:r>
        <w:rPr>
          <w:rFonts w:eastAsia="Calibri" w:cs="Times New Roman"/>
          <w:sz w:val="14"/>
        </w:rPr>
        <w:t xml:space="preserve"> the realm of </w:t>
      </w:r>
      <w:r>
        <w:rPr>
          <w:rFonts w:eastAsia="Calibri" w:cs="Times New Roman"/>
          <w:bCs/>
          <w:u w:val="single"/>
        </w:rPr>
        <w:t>educational institutions</w:t>
      </w:r>
      <w:r>
        <w:rPr>
          <w:rFonts w:eastAsia="Calibri" w:cs="Times New Roman"/>
          <w:sz w:val="14"/>
        </w:rPr>
        <w:t xml:space="preserve"> that by definition are inscribed in the great modernistic narrative of “progress” where nation states, teachers and parents expect students to acquire specific skills and competencies (</w:t>
      </w:r>
      <w:proofErr w:type="spellStart"/>
      <w:r>
        <w:rPr>
          <w:rFonts w:eastAsia="Calibri" w:cs="Times New Roman"/>
          <w:sz w:val="14"/>
        </w:rPr>
        <w:t>Popkewitz</w:t>
      </w:r>
      <w:proofErr w:type="spellEnd"/>
      <w:r>
        <w:rPr>
          <w:rFonts w:eastAsia="Calibri" w:cs="Times New Roman"/>
          <w:sz w:val="14"/>
        </w:rPr>
        <w:t xml:space="preserve">, 1998; cf. chapter 3). However, as Dewey argues, </w:t>
      </w:r>
      <w:r>
        <w:rPr>
          <w:rFonts w:eastAsia="Calibri" w:cs="Times New Roman"/>
          <w:bCs/>
          <w:u w:val="single"/>
        </w:rPr>
        <w:t xml:space="preserve">the actual doings of </w:t>
      </w:r>
      <w:r>
        <w:rPr>
          <w:rFonts w:eastAsia="Calibri" w:cs="Times New Roman"/>
          <w:b/>
          <w:highlight w:val="cyan"/>
          <w:u w:val="single"/>
          <w:bdr w:val="single" w:sz="4" w:space="0" w:color="auto" w:frame="1"/>
        </w:rPr>
        <w:t>educational gaming</w:t>
      </w:r>
      <w:r>
        <w:rPr>
          <w:rFonts w:eastAsia="Calibri" w:cs="Times New Roman"/>
          <w:sz w:val="14"/>
          <w:highlight w:val="cyan"/>
        </w:rPr>
        <w:t xml:space="preserve"> </w:t>
      </w:r>
      <w:r>
        <w:rPr>
          <w:rFonts w:eastAsia="Calibri" w:cs="Times New Roman"/>
          <w:bCs/>
          <w:highlight w:val="cyan"/>
          <w:u w:val="single"/>
        </w:rPr>
        <w:t>cannot be reduced to rational means-ends schemes</w:t>
      </w:r>
      <w:r>
        <w:rPr>
          <w:rFonts w:eastAsia="Calibri" w:cs="Times New Roman"/>
          <w:bCs/>
          <w:u w:val="single"/>
        </w:rPr>
        <w:t xml:space="preserve">. </w:t>
      </w:r>
      <w:r>
        <w:rPr>
          <w:rFonts w:eastAsia="Calibri" w:cs="Times New Roman"/>
          <w:sz w:val="14"/>
        </w:rPr>
        <w:t>Instead, the situated interaction between teachers, students, and learning resources are played out as contingent re-</w:t>
      </w:r>
      <w:r>
        <w:rPr>
          <w:rFonts w:eastAsia="Calibri" w:cs="Times New Roman"/>
          <w:sz w:val="14"/>
        </w:rPr>
        <w:lastRenderedPageBreak/>
        <w:t>distributions of means, ends and ends in view, which often make classroom contexts seem “messy” from an outsider’s perspective (</w:t>
      </w:r>
      <w:proofErr w:type="spellStart"/>
      <w:r>
        <w:rPr>
          <w:rFonts w:eastAsia="Calibri" w:cs="Times New Roman"/>
          <w:sz w:val="14"/>
        </w:rPr>
        <w:t>Barab</w:t>
      </w:r>
      <w:proofErr w:type="spellEnd"/>
      <w:r>
        <w:rPr>
          <w:rFonts w:eastAsia="Calibri" w:cs="Times New Roman"/>
          <w:sz w:val="14"/>
        </w:rPr>
        <w:t xml:space="preserve"> &amp; Squire, 2004). 4.2.3. </w:t>
      </w:r>
      <w:r>
        <w:rPr>
          <w:rFonts w:eastAsia="Calibri" w:cs="Times New Roman"/>
          <w:b/>
          <w:highlight w:val="cyan"/>
          <w:u w:val="single"/>
          <w:bdr w:val="single" w:sz="4" w:space="0" w:color="auto" w:frame="1"/>
        </w:rPr>
        <w:t>Dramatic rehearsal</w:t>
      </w:r>
      <w:r>
        <w:rPr>
          <w:rFonts w:eastAsia="Calibri" w:cs="Times New Roman"/>
          <w:sz w:val="14"/>
        </w:rPr>
        <w:t xml:space="preserve"> </w:t>
      </w:r>
      <w:proofErr w:type="gramStart"/>
      <w:r>
        <w:rPr>
          <w:rFonts w:eastAsia="Calibri" w:cs="Times New Roman"/>
          <w:sz w:val="14"/>
        </w:rPr>
        <w:t>The</w:t>
      </w:r>
      <w:proofErr w:type="gramEnd"/>
      <w:r>
        <w:rPr>
          <w:rFonts w:eastAsia="Calibri" w:cs="Times New Roman"/>
          <w:sz w:val="14"/>
        </w:rPr>
        <w:t xml:space="preserve"> two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Pr>
          <w:rFonts w:eastAsia="Calibri" w:cs="Times New Roman"/>
          <w:bCs/>
          <w:highlight w:val="cyan"/>
          <w:u w:val="single"/>
        </w:rPr>
        <w:t xml:space="preserve">social actors deliberate by </w:t>
      </w:r>
      <w:r>
        <w:rPr>
          <w:rFonts w:eastAsia="Calibri" w:cs="Times New Roman"/>
          <w:b/>
          <w:highlight w:val="cyan"/>
          <w:u w:val="single"/>
          <w:bdr w:val="single" w:sz="4" w:space="0" w:color="auto" w:frame="1"/>
        </w:rPr>
        <w:t>projecting</w:t>
      </w:r>
      <w:r>
        <w:rPr>
          <w:rFonts w:eastAsia="Calibri" w:cs="Times New Roman"/>
          <w:bCs/>
          <w:highlight w:val="cyan"/>
          <w:u w:val="single"/>
        </w:rPr>
        <w:t xml:space="preserve"> and </w:t>
      </w:r>
      <w:r>
        <w:rPr>
          <w:rFonts w:eastAsia="Calibri" w:cs="Times New Roman"/>
          <w:b/>
          <w:highlight w:val="cyan"/>
          <w:u w:val="single"/>
          <w:bdr w:val="single" w:sz="4" w:space="0" w:color="auto" w:frame="1"/>
        </w:rPr>
        <w:t>choosing between</w:t>
      </w:r>
      <w:r>
        <w:rPr>
          <w:rFonts w:eastAsia="Calibri" w:cs="Times New Roman"/>
          <w:sz w:val="14"/>
          <w:highlight w:val="cyan"/>
        </w:rPr>
        <w:t xml:space="preserve"> </w:t>
      </w:r>
      <w:r>
        <w:rPr>
          <w:rFonts w:eastAsia="Calibri" w:cs="Times New Roman"/>
          <w:bCs/>
          <w:u w:val="single"/>
        </w:rPr>
        <w:t xml:space="preserve">various </w:t>
      </w:r>
      <w:r>
        <w:rPr>
          <w:rFonts w:eastAsia="Calibri" w:cs="Times New Roman"/>
          <w:bCs/>
          <w:highlight w:val="cyan"/>
          <w:u w:val="single"/>
        </w:rPr>
        <w:t xml:space="preserve">scenarios for </w:t>
      </w:r>
      <w:r>
        <w:rPr>
          <w:rFonts w:eastAsia="Calibri" w:cs="Times New Roman"/>
          <w:b/>
          <w:bCs/>
          <w:highlight w:val="cyan"/>
          <w:u w:val="single"/>
          <w:bdr w:val="single" w:sz="4" w:space="0" w:color="auto" w:frame="1"/>
        </w:rPr>
        <w:t>future action</w:t>
      </w:r>
      <w:r>
        <w:rPr>
          <w:rFonts w:eastAsia="Calibri" w:cs="Times New Roman"/>
          <w:bCs/>
          <w:u w:val="single"/>
        </w:rPr>
        <w:t>.</w:t>
      </w:r>
      <w:r>
        <w:rPr>
          <w:rFonts w:eastAsia="Calibri" w:cs="Times New Roman"/>
          <w:sz w:val="14"/>
        </w:rPr>
        <w:t xml:space="preserve"> Dewey uses the concept dramatic rehearsal several times in his work but presents the most extensive elaboration in Human Nature and Conduct: </w:t>
      </w:r>
      <w:r>
        <w:rPr>
          <w:rFonts w:eastAsia="Calibri" w:cs="Times New Roman"/>
          <w:bCs/>
          <w:highlight w:val="cyan"/>
          <w:u w:val="single"/>
        </w:rPr>
        <w:t>Deliberation is a dramatic rehearsal (</w:t>
      </w:r>
      <w:r>
        <w:rPr>
          <w:rFonts w:eastAsia="Calibri" w:cs="Times New Roman"/>
          <w:b/>
          <w:highlight w:val="cyan"/>
          <w:u w:val="single"/>
          <w:bdr w:val="single" w:sz="4" w:space="0" w:color="auto" w:frame="1"/>
        </w:rPr>
        <w:t>in imagination</w:t>
      </w:r>
      <w:r>
        <w:rPr>
          <w:rFonts w:eastAsia="Calibri" w:cs="Times New Roman"/>
          <w:bCs/>
          <w:highlight w:val="cyan"/>
          <w:u w:val="single"/>
        </w:rPr>
        <w:t>) of</w:t>
      </w:r>
      <w:r>
        <w:rPr>
          <w:rFonts w:eastAsia="Calibri" w:cs="Times New Roman"/>
          <w:bCs/>
          <w:u w:val="single"/>
        </w:rPr>
        <w:t xml:space="preserve"> various </w:t>
      </w:r>
      <w:r>
        <w:rPr>
          <w:rFonts w:eastAsia="Calibri" w:cs="Times New Roman"/>
          <w:bCs/>
          <w:highlight w:val="cyan"/>
          <w:u w:val="single"/>
        </w:rPr>
        <w:t xml:space="preserve">competing possible </w:t>
      </w:r>
      <w:r>
        <w:rPr>
          <w:rFonts w:eastAsia="Calibri" w:cs="Times New Roman"/>
          <w:b/>
          <w:highlight w:val="cyan"/>
          <w:u w:val="single"/>
          <w:bdr w:val="single" w:sz="4" w:space="0" w:color="auto" w:frame="1"/>
        </w:rPr>
        <w:t>lines of action</w:t>
      </w:r>
      <w:r>
        <w:rPr>
          <w:rFonts w:eastAsia="Calibri" w:cs="Times New Roman"/>
          <w:sz w:val="14"/>
        </w:rPr>
        <w:t xml:space="preserve">… [It] is an experiment in finding out what the various lines of possible action are really like (...) </w:t>
      </w:r>
      <w:r>
        <w:rPr>
          <w:rFonts w:eastAsia="Calibri" w:cs="Times New Roman"/>
          <w:bCs/>
          <w:highlight w:val="cyan"/>
          <w:u w:val="single"/>
        </w:rPr>
        <w:t>Thought</w:t>
      </w:r>
      <w:r>
        <w:rPr>
          <w:rFonts w:eastAsia="Calibri" w:cs="Times New Roman"/>
          <w:bCs/>
          <w:u w:val="single"/>
        </w:rPr>
        <w:t xml:space="preserve"> runs ahead and </w:t>
      </w:r>
      <w:r>
        <w:rPr>
          <w:rFonts w:eastAsia="Calibri" w:cs="Times New Roman"/>
          <w:bCs/>
          <w:highlight w:val="cyan"/>
          <w:u w:val="single"/>
        </w:rPr>
        <w:t xml:space="preserve">foresees outcomes, and </w:t>
      </w:r>
      <w:r>
        <w:rPr>
          <w:rFonts w:eastAsia="Calibri" w:cs="Times New Roman"/>
          <w:bCs/>
          <w:u w:val="single"/>
        </w:rPr>
        <w:t xml:space="preserve">thereby </w:t>
      </w:r>
      <w:r>
        <w:rPr>
          <w:rFonts w:eastAsia="Calibri" w:cs="Times New Roman"/>
          <w:bCs/>
          <w:highlight w:val="cyan"/>
          <w:u w:val="single"/>
        </w:rPr>
        <w:t>avoids having to await</w:t>
      </w:r>
      <w:r>
        <w:rPr>
          <w:rFonts w:eastAsia="Calibri" w:cs="Times New Roman"/>
          <w:bCs/>
          <w:u w:val="single"/>
        </w:rPr>
        <w:t xml:space="preserve"> the instruction of </w:t>
      </w:r>
      <w:r>
        <w:rPr>
          <w:rFonts w:eastAsia="Calibri" w:cs="Times New Roman"/>
          <w:bCs/>
          <w:highlight w:val="cyan"/>
          <w:u w:val="single"/>
        </w:rPr>
        <w:t>actual failure</w:t>
      </w:r>
      <w:r>
        <w:rPr>
          <w:rFonts w:eastAsia="Calibri" w:cs="Times New Roman"/>
          <w:sz w:val="14"/>
        </w:rPr>
        <w:t xml:space="preserve"> and disaster. An act overtly tried out is </w:t>
      </w:r>
      <w:proofErr w:type="gramStart"/>
      <w:r>
        <w:rPr>
          <w:rFonts w:eastAsia="Calibri" w:cs="Times New Roman"/>
          <w:sz w:val="14"/>
        </w:rPr>
        <w:t>irrevocable,</w:t>
      </w:r>
      <w:proofErr w:type="gramEnd"/>
      <w:r>
        <w:rPr>
          <w:rFonts w:eastAsia="Calibri" w:cs="Times New Roman"/>
          <w:sz w:val="14"/>
        </w:rPr>
        <w:t xml:space="preserve"> its consequences cannot be blotted out. </w:t>
      </w:r>
      <w:r>
        <w:rPr>
          <w:rFonts w:eastAsia="Calibri" w:cs="Times New Roman"/>
          <w:bCs/>
          <w:u w:val="single"/>
        </w:rPr>
        <w:t xml:space="preserve">An act tried out in </w:t>
      </w:r>
      <w:r>
        <w:rPr>
          <w:rFonts w:eastAsia="Calibri" w:cs="Times New Roman"/>
          <w:bCs/>
          <w:highlight w:val="cyan"/>
          <w:u w:val="single"/>
        </w:rPr>
        <w:t xml:space="preserve">imagination is not final </w:t>
      </w:r>
      <w:r>
        <w:rPr>
          <w:rFonts w:eastAsia="Calibri" w:cs="Times New Roman"/>
          <w:bCs/>
          <w:u w:val="single"/>
        </w:rPr>
        <w:t>or fatal. It is retrievable</w:t>
      </w:r>
      <w:r>
        <w:rPr>
          <w:rFonts w:eastAsia="Calibri" w:cs="Times New Roman"/>
          <w:sz w:val="14"/>
        </w:rPr>
        <w:t xml:space="preserve"> (Dewey, 1922: 132-3).    </w:t>
      </w:r>
      <w:r>
        <w:rPr>
          <w:rFonts w:eastAsia="Calibri" w:cs="Times New Roman"/>
          <w:bCs/>
          <w:u w:val="single"/>
        </w:rPr>
        <w:t>This excerpt illustrates how Dewey views the process of decision making (deliberation) through the lens of an imaginative drama metaphor. Thus, decisions are made through the imag</w:t>
      </w:r>
      <w:r>
        <w:rPr>
          <w:rFonts w:eastAsia="Calibri" w:cs="Times New Roman"/>
          <w:sz w:val="14"/>
        </w:rPr>
        <w:t>inative projection of outcomes, where the “</w:t>
      </w:r>
      <w:r>
        <w:rPr>
          <w:rFonts w:eastAsia="Calibri" w:cs="Times New Roman"/>
          <w:highlight w:val="cyan"/>
          <w:u w:val="single"/>
        </w:rPr>
        <w:t>possible competing lines of action” are resolved through</w:t>
      </w:r>
      <w:r>
        <w:rPr>
          <w:rFonts w:eastAsia="Calibri" w:cs="Times New Roman"/>
          <w:u w:val="single"/>
        </w:rPr>
        <w:t xml:space="preserve"> a </w:t>
      </w:r>
      <w:r>
        <w:rPr>
          <w:rFonts w:eastAsia="Calibri" w:cs="Times New Roman"/>
          <w:b/>
          <w:highlight w:val="cyan"/>
          <w:u w:val="single"/>
          <w:bdr w:val="single" w:sz="4" w:space="0" w:color="auto" w:frame="1"/>
        </w:rPr>
        <w:t>thought experiment</w:t>
      </w:r>
      <w:r>
        <w:rPr>
          <w:rFonts w:eastAsia="Calibri" w:cs="Times New Roman"/>
          <w:sz w:val="14"/>
        </w:rPr>
        <w:t>.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w:t>
      </w:r>
      <w:r>
        <w:rPr>
          <w:rFonts w:eastAsia="Calibri" w:cs="Arial"/>
          <w:sz w:val="14"/>
        </w:rPr>
        <w:t xml:space="preserve">lfred </w:t>
      </w:r>
      <w:proofErr w:type="spellStart"/>
      <w:r>
        <w:rPr>
          <w:rFonts w:eastAsia="Calibri" w:cs="Times New Roman"/>
          <w:bCs/>
          <w:u w:val="single"/>
        </w:rPr>
        <w:t>Schütz</w:t>
      </w:r>
      <w:proofErr w:type="spellEnd"/>
      <w:r>
        <w:rPr>
          <w:rFonts w:eastAsia="Calibri" w:cs="Times New Roman"/>
          <w:bCs/>
          <w:u w:val="single"/>
        </w:rPr>
        <w:t>,</w:t>
      </w:r>
      <w:r>
        <w:rPr>
          <w:rFonts w:eastAsia="Calibri" w:cs="Arial"/>
          <w:sz w:val="14"/>
        </w:rPr>
        <w:t xml:space="preserve"> who </w:t>
      </w:r>
      <w:r>
        <w:rPr>
          <w:rFonts w:eastAsia="Calibri" w:cs="Times New Roman"/>
          <w:bCs/>
          <w:u w:val="single"/>
        </w:rPr>
        <w:t xml:space="preserve">praises Dewey’s concept as </w:t>
      </w:r>
      <w:r>
        <w:rPr>
          <w:rFonts w:eastAsia="Calibri" w:cs="Times New Roman"/>
          <w:bCs/>
          <w:highlight w:val="cyan"/>
          <w:u w:val="single"/>
        </w:rPr>
        <w:t xml:space="preserve">a “fortunate image” for understanding </w:t>
      </w:r>
      <w:r>
        <w:rPr>
          <w:rFonts w:eastAsia="Calibri" w:cs="Times New Roman"/>
          <w:b/>
          <w:highlight w:val="cyan"/>
          <w:u w:val="single"/>
          <w:bdr w:val="single" w:sz="4" w:space="0" w:color="auto" w:frame="1"/>
        </w:rPr>
        <w:t>everyday rationality</w:t>
      </w:r>
      <w:r>
        <w:rPr>
          <w:rFonts w:eastAsia="Calibri" w:cs="Times New Roman"/>
          <w:sz w:val="14"/>
        </w:rPr>
        <w:t xml:space="preserve"> (</w:t>
      </w:r>
      <w:proofErr w:type="spellStart"/>
      <w:r>
        <w:rPr>
          <w:rFonts w:eastAsia="Calibri" w:cs="Times New Roman"/>
          <w:sz w:val="14"/>
        </w:rPr>
        <w:t>Schütz</w:t>
      </w:r>
      <w:proofErr w:type="spellEnd"/>
      <w:r>
        <w:rPr>
          <w:rFonts w:eastAsia="Calibri" w:cs="Times New Roman"/>
          <w:sz w:val="14"/>
        </w:rPr>
        <w:t>, 1943: 140). Other attempts are primarily related to overall discussions on moral or ethical deliberation (</w:t>
      </w:r>
      <w:proofErr w:type="spellStart"/>
      <w:r>
        <w:rPr>
          <w:rFonts w:eastAsia="Calibri" w:cs="Times New Roman"/>
          <w:sz w:val="14"/>
        </w:rPr>
        <w:t>Caspary</w:t>
      </w:r>
      <w:proofErr w:type="spellEnd"/>
      <w:r>
        <w:rPr>
          <w:rFonts w:eastAsia="Calibri" w:cs="Times New Roman"/>
          <w:sz w:val="14"/>
        </w:rPr>
        <w:t xml:space="preserve">, 1991, 2000, 2006; </w:t>
      </w:r>
      <w:proofErr w:type="spellStart"/>
      <w:r>
        <w:rPr>
          <w:rFonts w:eastAsia="Calibri" w:cs="Times New Roman"/>
          <w:sz w:val="14"/>
        </w:rPr>
        <w:t>Fesmire</w:t>
      </w:r>
      <w:proofErr w:type="spellEnd"/>
      <w:r>
        <w:rPr>
          <w:rFonts w:eastAsia="Calibri" w:cs="Times New Roman"/>
          <w:sz w:val="14"/>
        </w:rPr>
        <w:t xml:space="preserve">, 1995, 2003; </w:t>
      </w:r>
      <w:proofErr w:type="spellStart"/>
      <w:r>
        <w:rPr>
          <w:rFonts w:eastAsia="Calibri" w:cs="Times New Roman"/>
          <w:sz w:val="14"/>
        </w:rPr>
        <w:t>Rönssön</w:t>
      </w:r>
      <w:proofErr w:type="spellEnd"/>
      <w:r>
        <w:rPr>
          <w:rFonts w:eastAsia="Calibri" w:cs="Times New Roman"/>
          <w:sz w:val="14"/>
        </w:rPr>
        <w:t xml:space="preserve">, 2003; </w:t>
      </w:r>
      <w:proofErr w:type="spellStart"/>
      <w:r>
        <w:rPr>
          <w:rFonts w:eastAsia="Calibri" w:cs="Times New Roman"/>
          <w:sz w:val="14"/>
        </w:rPr>
        <w:t>McVea</w:t>
      </w:r>
      <w:proofErr w:type="spellEnd"/>
      <w:r>
        <w:rPr>
          <w:rFonts w:eastAsia="Calibri" w:cs="Times New Roman"/>
          <w:sz w:val="14"/>
        </w:rPr>
        <w:t xml:space="preserve">, 2006). As </w:t>
      </w:r>
      <w:proofErr w:type="spellStart"/>
      <w:r>
        <w:rPr>
          <w:rFonts w:eastAsia="Calibri" w:cs="Times New Roman"/>
          <w:sz w:val="14"/>
        </w:rPr>
        <w:t>Fesmire</w:t>
      </w:r>
      <w:proofErr w:type="spellEnd"/>
      <w:r>
        <w:rPr>
          <w:rFonts w:eastAsia="Calibri" w:cs="Times New Roman"/>
          <w:sz w:val="14"/>
        </w:rPr>
        <w:t xml:space="preserve"> points out, dramatic rehearsal is intended to describe an important phase of deliberation that does not </w:t>
      </w:r>
      <w:proofErr w:type="spellStart"/>
      <w:r>
        <w:rPr>
          <w:rFonts w:eastAsia="Calibri" w:cs="Times New Roman"/>
          <w:sz w:val="14"/>
        </w:rPr>
        <w:t>characterise</w:t>
      </w:r>
      <w:proofErr w:type="spellEnd"/>
      <w:r>
        <w:rPr>
          <w:rFonts w:eastAsia="Calibri" w:cs="Times New Roman"/>
          <w:sz w:val="14"/>
        </w:rPr>
        <w:t xml:space="preserve"> the whole process of making moral decisions, which includes “duties and contractual obligations, short and long-term consequences, traits of character to be affected, and rights” (</w:t>
      </w:r>
      <w:proofErr w:type="spellStart"/>
      <w:r>
        <w:rPr>
          <w:rFonts w:eastAsia="Calibri" w:cs="Times New Roman"/>
          <w:sz w:val="14"/>
        </w:rPr>
        <w:t>Fesmire</w:t>
      </w:r>
      <w:proofErr w:type="spellEnd"/>
      <w:r>
        <w:rPr>
          <w:rFonts w:eastAsia="Calibri" w:cs="Times New Roman"/>
          <w:sz w:val="14"/>
        </w:rPr>
        <w:t xml:space="preserve">, 2003: 70). Instead, </w:t>
      </w:r>
      <w:r>
        <w:rPr>
          <w:rFonts w:eastAsia="Calibri" w:cs="Times New Roman"/>
          <w:bCs/>
          <w:highlight w:val="cyan"/>
          <w:u w:val="single"/>
        </w:rPr>
        <w:t>dramatic rehearsal should be seen as the process of “</w:t>
      </w:r>
      <w:r>
        <w:rPr>
          <w:rFonts w:eastAsia="Calibri" w:cs="Times New Roman"/>
          <w:b/>
          <w:bCs/>
          <w:highlight w:val="cyan"/>
          <w:u w:val="single"/>
          <w:bdr w:val="single" w:sz="4" w:space="0" w:color="auto" w:frame="1"/>
        </w:rPr>
        <w:t>crystallizing possibilities</w:t>
      </w:r>
      <w:r>
        <w:rPr>
          <w:rFonts w:eastAsia="Calibri" w:cs="Times New Roman"/>
          <w:bCs/>
          <w:highlight w:val="cyan"/>
          <w:u w:val="single"/>
        </w:rPr>
        <w:t xml:space="preserve"> and transforming them into</w:t>
      </w:r>
      <w:r>
        <w:rPr>
          <w:rFonts w:eastAsia="Calibri" w:cs="Times New Roman"/>
          <w:sz w:val="14"/>
        </w:rPr>
        <w:t xml:space="preserve"> directive </w:t>
      </w:r>
      <w:r>
        <w:rPr>
          <w:rFonts w:eastAsia="Calibri" w:cs="Times New Roman"/>
          <w:bCs/>
          <w:highlight w:val="cyan"/>
          <w:u w:val="single"/>
        </w:rPr>
        <w:t>hypotheses</w:t>
      </w:r>
      <w:r>
        <w:rPr>
          <w:rFonts w:eastAsia="Calibri" w:cs="Times New Roman"/>
          <w:bCs/>
          <w:u w:val="single"/>
        </w:rPr>
        <w:t>”</w:t>
      </w:r>
      <w:r>
        <w:rPr>
          <w:rFonts w:eastAsia="Calibri" w:cs="Times New Roman"/>
          <w:sz w:val="14"/>
        </w:rPr>
        <w:t xml:space="preserve"> (</w:t>
      </w:r>
      <w:proofErr w:type="spellStart"/>
      <w:r>
        <w:rPr>
          <w:rFonts w:eastAsia="Calibri" w:cs="Times New Roman"/>
          <w:sz w:val="14"/>
        </w:rPr>
        <w:t>Fesmire</w:t>
      </w:r>
      <w:proofErr w:type="spellEnd"/>
      <w:r>
        <w:rPr>
          <w:rFonts w:eastAsia="Calibri" w:cs="Times New Roman"/>
          <w:sz w:val="14"/>
        </w:rPr>
        <w:t xml:space="preserve">, 2003: 70). Thus, </w:t>
      </w:r>
      <w:r>
        <w:rPr>
          <w:rFonts w:eastAsia="Calibri" w:cs="Times New Roman"/>
          <w:bCs/>
          <w:highlight w:val="cyan"/>
          <w:u w:val="single"/>
        </w:rPr>
        <w:t>deliberation can in no way guarantee</w:t>
      </w:r>
      <w:r>
        <w:rPr>
          <w:rFonts w:eastAsia="Calibri" w:cs="Times New Roman"/>
          <w:sz w:val="14"/>
        </w:rPr>
        <w:t xml:space="preserve"> that </w:t>
      </w:r>
      <w:r>
        <w:rPr>
          <w:rFonts w:eastAsia="Calibri" w:cs="Times New Roman"/>
          <w:bCs/>
          <w:highlight w:val="cyan"/>
          <w:u w:val="single"/>
        </w:rPr>
        <w:t>the response of a “</w:t>
      </w:r>
      <w:r>
        <w:rPr>
          <w:rFonts w:eastAsia="Calibri" w:cs="Times New Roman"/>
          <w:b/>
          <w:highlight w:val="cyan"/>
          <w:u w:val="single"/>
          <w:bdr w:val="single" w:sz="4" w:space="0" w:color="auto" w:frame="1"/>
        </w:rPr>
        <w:t>thought experiment</w:t>
      </w:r>
      <w:r>
        <w:rPr>
          <w:rFonts w:eastAsia="Calibri" w:cs="Times New Roman"/>
          <w:sz w:val="14"/>
        </w:rPr>
        <w:t xml:space="preserve">” will be successful. But </w:t>
      </w:r>
      <w:r>
        <w:rPr>
          <w:rFonts w:eastAsia="Calibri" w:cs="Times New Roman"/>
          <w:u w:val="single"/>
        </w:rPr>
        <w:t xml:space="preserve">what </w:t>
      </w:r>
      <w:r>
        <w:rPr>
          <w:rFonts w:eastAsia="Calibri" w:cs="Times New Roman"/>
          <w:highlight w:val="cyan"/>
          <w:u w:val="single"/>
        </w:rPr>
        <w:t>it can</w:t>
      </w:r>
      <w:r>
        <w:rPr>
          <w:rFonts w:eastAsia="Calibri" w:cs="Times New Roman"/>
          <w:b/>
          <w:u w:val="single"/>
        </w:rPr>
        <w:t xml:space="preserve"> </w:t>
      </w:r>
      <w:r>
        <w:rPr>
          <w:rFonts w:eastAsia="Calibri" w:cs="Times New Roman"/>
          <w:u w:val="single"/>
        </w:rPr>
        <w:t>do</w:t>
      </w:r>
      <w:r>
        <w:rPr>
          <w:rFonts w:eastAsia="Calibri" w:cs="Times New Roman"/>
          <w:sz w:val="14"/>
        </w:rPr>
        <w:t xml:space="preserve"> </w:t>
      </w:r>
      <w:r>
        <w:rPr>
          <w:rFonts w:eastAsia="Calibri" w:cs="Times New Roman"/>
          <w:bCs/>
          <w:u w:val="single"/>
        </w:rPr>
        <w:t xml:space="preserve">is </w:t>
      </w:r>
      <w:r>
        <w:rPr>
          <w:rFonts w:eastAsia="Calibri" w:cs="Times New Roman"/>
          <w:bCs/>
          <w:highlight w:val="cyan"/>
          <w:u w:val="single"/>
        </w:rPr>
        <w:t xml:space="preserve">make the </w:t>
      </w:r>
      <w:r>
        <w:rPr>
          <w:rFonts w:eastAsia="Calibri" w:cs="Times New Roman"/>
          <w:b/>
          <w:highlight w:val="cyan"/>
          <w:u w:val="single"/>
          <w:bdr w:val="single" w:sz="4" w:space="0" w:color="auto" w:frame="1"/>
        </w:rPr>
        <w:t>process</w:t>
      </w:r>
      <w:r>
        <w:rPr>
          <w:rFonts w:eastAsia="Calibri" w:cs="Times New Roman"/>
          <w:bCs/>
          <w:highlight w:val="cyan"/>
          <w:u w:val="single"/>
        </w:rPr>
        <w:t xml:space="preserve"> of choosing more </w:t>
      </w:r>
      <w:r>
        <w:rPr>
          <w:rFonts w:eastAsia="Calibri" w:cs="Times New Roman"/>
          <w:b/>
          <w:highlight w:val="cyan"/>
          <w:u w:val="single"/>
          <w:bdr w:val="single" w:sz="4" w:space="0" w:color="auto" w:frame="1"/>
        </w:rPr>
        <w:t>intelligent</w:t>
      </w:r>
      <w:r>
        <w:rPr>
          <w:rFonts w:eastAsia="Calibri" w:cs="Times New Roman"/>
          <w:sz w:val="14"/>
        </w:rPr>
        <w:t xml:space="preserve"> than would be the case with “blind” trial-and-error (</w:t>
      </w:r>
      <w:proofErr w:type="spellStart"/>
      <w:r>
        <w:rPr>
          <w:rFonts w:eastAsia="Calibri" w:cs="Times New Roman"/>
          <w:sz w:val="14"/>
        </w:rPr>
        <w:t>Biesta</w:t>
      </w:r>
      <w:proofErr w:type="spellEnd"/>
      <w:r>
        <w:rPr>
          <w:rFonts w:eastAsia="Calibri" w:cs="Times New Roman"/>
          <w:sz w:val="14"/>
        </w:rPr>
        <w:t xml:space="preserve">, 2006: 8). The notion of </w:t>
      </w:r>
      <w:r>
        <w:rPr>
          <w:rFonts w:eastAsia="Calibri" w:cs="Times New Roman"/>
          <w:bCs/>
          <w:highlight w:val="cyan"/>
          <w:u w:val="single"/>
        </w:rPr>
        <w:t xml:space="preserve">dramatic rehearsal provides a </w:t>
      </w:r>
      <w:r>
        <w:rPr>
          <w:rFonts w:eastAsia="Calibri" w:cs="Times New Roman"/>
          <w:b/>
          <w:bCs/>
          <w:highlight w:val="cyan"/>
          <w:u w:val="single"/>
          <w:bdr w:val="single" w:sz="4" w:space="0" w:color="auto" w:frame="1"/>
        </w:rPr>
        <w:t>valuable perspective</w:t>
      </w:r>
      <w:r>
        <w:rPr>
          <w:rFonts w:eastAsia="Calibri" w:cs="Times New Roman"/>
          <w:bCs/>
          <w:highlight w:val="cyan"/>
          <w:u w:val="single"/>
        </w:rPr>
        <w:t xml:space="preserve"> for understanding educational gaming as</w:t>
      </w:r>
      <w:r>
        <w:rPr>
          <w:rFonts w:eastAsia="Calibri" w:cs="Times New Roman"/>
          <w:sz w:val="14"/>
        </w:rPr>
        <w:t xml:space="preserve"> a simultaneously </w:t>
      </w:r>
      <w:r>
        <w:rPr>
          <w:rFonts w:eastAsia="Calibri" w:cs="Times New Roman"/>
          <w:bCs/>
          <w:highlight w:val="cyan"/>
          <w:u w:val="single"/>
        </w:rPr>
        <w:t xml:space="preserve">real and imagined inquiry into </w:t>
      </w:r>
      <w:r>
        <w:rPr>
          <w:rFonts w:eastAsia="Calibri" w:cs="Times New Roman"/>
          <w:b/>
          <w:bCs/>
          <w:highlight w:val="cyan"/>
          <w:u w:val="single"/>
          <w:bdr w:val="single" w:sz="4" w:space="0" w:color="auto" w:frame="1"/>
        </w:rPr>
        <w:t>domain-specific scenarios</w:t>
      </w:r>
      <w:r>
        <w:rPr>
          <w:rFonts w:eastAsia="Calibri" w:cs="Times New Roman"/>
          <w:bCs/>
          <w:u w:val="single"/>
        </w:rPr>
        <w:t>.</w:t>
      </w:r>
      <w:r>
        <w:rPr>
          <w:rFonts w:eastAsia="Calibri" w:cs="Times New Roman"/>
          <w:sz w:val="14"/>
        </w:rPr>
        <w:t xml:space="preserve"> Dewey defines dramatic rehearsal as the capacity to stage and evaluate “acts”, which implies an “irrevocable” difference between acts that are “tried out in imagination” and acts that are “overtly tried out” with real-life consequences (Dewey, 1922: </w:t>
      </w:r>
      <w:r>
        <w:rPr>
          <w:rFonts w:eastAsia="Calibri" w:cs="Arial"/>
          <w:sz w:val="14"/>
        </w:rPr>
        <w:t xml:space="preserve">132-3). </w:t>
      </w:r>
      <w:r>
        <w:rPr>
          <w:rFonts w:eastAsia="Calibri" w:cs="Times New Roman"/>
          <w:bCs/>
          <w:u w:val="single"/>
        </w:rPr>
        <w:t xml:space="preserve">This </w:t>
      </w:r>
      <w:r>
        <w:rPr>
          <w:rFonts w:eastAsia="Calibri" w:cs="Times New Roman"/>
          <w:sz w:val="14"/>
        </w:rPr>
        <w:t xml:space="preserve">description shares obvious similarities with </w:t>
      </w:r>
      <w:r>
        <w:rPr>
          <w:rFonts w:eastAsia="Calibri" w:cs="Times New Roman"/>
          <w:bCs/>
          <w:highlight w:val="cyan"/>
          <w:u w:val="single"/>
        </w:rPr>
        <w:t>games</w:t>
      </w:r>
      <w:r>
        <w:rPr>
          <w:rFonts w:eastAsia="Calibri" w:cs="Times New Roman"/>
          <w:sz w:val="14"/>
        </w:rPr>
        <w:t xml:space="preserve"> as they </w:t>
      </w:r>
      <w:r>
        <w:rPr>
          <w:rFonts w:eastAsia="Calibri" w:cs="Times New Roman"/>
          <w:bCs/>
          <w:highlight w:val="cyan"/>
          <w:u w:val="single"/>
        </w:rPr>
        <w:t xml:space="preserve">require participants to </w:t>
      </w:r>
      <w:r>
        <w:rPr>
          <w:rFonts w:eastAsia="Calibri" w:cs="Times New Roman"/>
          <w:b/>
          <w:highlight w:val="cyan"/>
          <w:u w:val="single"/>
          <w:bdr w:val="single" w:sz="4" w:space="0" w:color="auto" w:frame="1"/>
        </w:rPr>
        <w:t>inquire into</w:t>
      </w:r>
      <w:r>
        <w:rPr>
          <w:rFonts w:eastAsia="Calibri" w:cs="Times New Roman"/>
          <w:sz w:val="14"/>
          <w:highlight w:val="cyan"/>
        </w:rPr>
        <w:t xml:space="preserve"> </w:t>
      </w:r>
      <w:r>
        <w:rPr>
          <w:rFonts w:eastAsia="Calibri" w:cs="Times New Roman"/>
          <w:bCs/>
          <w:highlight w:val="cyan"/>
          <w:u w:val="single"/>
        </w:rPr>
        <w:t xml:space="preserve">and resolve </w:t>
      </w:r>
      <w:r>
        <w:rPr>
          <w:rFonts w:eastAsia="Calibri" w:cs="Times New Roman"/>
          <w:b/>
          <w:highlight w:val="cyan"/>
          <w:u w:val="single"/>
          <w:bdr w:val="single" w:sz="4" w:space="0" w:color="auto" w:frame="1"/>
        </w:rPr>
        <w:t>scenario-specific problems</w:t>
      </w:r>
      <w:r>
        <w:rPr>
          <w:rFonts w:eastAsia="Calibri" w:cs="Times New Roman"/>
          <w:sz w:val="14"/>
        </w:rPr>
        <w:t xml:space="preserve"> (cf. chapter 2). On the other hand, </w:t>
      </w:r>
      <w:r>
        <w:rPr>
          <w:rFonts w:eastAsia="Calibri" w:cs="Times New Roman"/>
          <w:bCs/>
          <w:highlight w:val="cyan"/>
          <w:u w:val="single"/>
        </w:rPr>
        <w:t>there is</w:t>
      </w:r>
      <w:r>
        <w:rPr>
          <w:rFonts w:eastAsia="Calibri" w:cs="Times New Roman"/>
          <w:sz w:val="14"/>
        </w:rPr>
        <w:t xml:space="preserve"> also </w:t>
      </w:r>
      <w:r>
        <w:rPr>
          <w:rFonts w:eastAsia="Calibri" w:cs="Times New Roman"/>
          <w:bCs/>
          <w:highlight w:val="cyan"/>
          <w:u w:val="single"/>
        </w:rPr>
        <w:t xml:space="preserve">a </w:t>
      </w:r>
      <w:r>
        <w:rPr>
          <w:rFonts w:eastAsia="Calibri" w:cs="Times New Roman"/>
          <w:b/>
          <w:highlight w:val="cyan"/>
          <w:u w:val="single"/>
          <w:bdr w:val="single" w:sz="4" w:space="0" w:color="auto" w:frame="1"/>
        </w:rPr>
        <w:t>striking difference</w:t>
      </w:r>
      <w:r>
        <w:rPr>
          <w:rFonts w:eastAsia="Calibri" w:cs="Times New Roman"/>
          <w:sz w:val="14"/>
          <w:highlight w:val="cyan"/>
          <w:u w:val="single"/>
        </w:rPr>
        <w:t xml:space="preserve"> </w:t>
      </w:r>
      <w:r>
        <w:rPr>
          <w:rFonts w:eastAsia="Calibri" w:cs="Times New Roman"/>
          <w:bCs/>
          <w:highlight w:val="cyan"/>
          <w:u w:val="single"/>
        </w:rPr>
        <w:t xml:space="preserve">between moral deliberation and educational game activities in terms of the </w:t>
      </w:r>
      <w:r>
        <w:rPr>
          <w:rFonts w:eastAsia="Calibri" w:cs="Times New Roman"/>
          <w:b/>
          <w:highlight w:val="cyan"/>
          <w:u w:val="single"/>
          <w:bdr w:val="single" w:sz="4" w:space="0" w:color="auto" w:frame="1"/>
        </w:rPr>
        <w:t>actual consequences</w:t>
      </w:r>
      <w:r>
        <w:rPr>
          <w:rFonts w:eastAsia="Calibri" w:cs="Times New Roman"/>
          <w:sz w:val="14"/>
        </w:rPr>
        <w:t xml:space="preserve"> that follow particular actions. Thus, when it comes to educational games, </w:t>
      </w:r>
      <w:r>
        <w:rPr>
          <w:rFonts w:eastAsia="Calibri" w:cs="Times New Roman"/>
          <w:bCs/>
          <w:highlight w:val="cyan"/>
          <w:u w:val="single"/>
        </w:rPr>
        <w:t>acts are</w:t>
      </w:r>
      <w:r>
        <w:rPr>
          <w:rFonts w:eastAsia="Calibri" w:cs="Times New Roman"/>
          <w:sz w:val="14"/>
        </w:rPr>
        <w:t xml:space="preserve"> both </w:t>
      </w:r>
      <w:r>
        <w:rPr>
          <w:rFonts w:eastAsia="Calibri" w:cs="Times New Roman"/>
          <w:bCs/>
          <w:highlight w:val="cyan"/>
          <w:u w:val="single"/>
        </w:rPr>
        <w:t xml:space="preserve">imagined and tried out, but without </w:t>
      </w:r>
      <w:r>
        <w:rPr>
          <w:rFonts w:eastAsia="Calibri" w:cs="Times New Roman"/>
          <w:bCs/>
          <w:u w:val="single"/>
        </w:rPr>
        <w:t xml:space="preserve">all the </w:t>
      </w:r>
      <w:r>
        <w:rPr>
          <w:rFonts w:eastAsia="Calibri" w:cs="Times New Roman"/>
          <w:bCs/>
          <w:highlight w:val="cyan"/>
          <w:u w:val="single"/>
        </w:rPr>
        <w:t>real-life consequences</w:t>
      </w:r>
      <w:r>
        <w:rPr>
          <w:rFonts w:eastAsia="Calibri" w:cs="Times New Roman"/>
          <w:sz w:val="14"/>
        </w:rPr>
        <w:t xml:space="preserve"> </w:t>
      </w:r>
      <w:r>
        <w:rPr>
          <w:rFonts w:eastAsia="Calibri" w:cs="Times New Roman"/>
          <w:bCs/>
          <w:u w:val="single"/>
        </w:rPr>
        <w:t>of the</w:t>
      </w:r>
      <w:r>
        <w:rPr>
          <w:rFonts w:eastAsia="Calibri" w:cs="Times New Roman"/>
          <w:sz w:val="14"/>
        </w:rPr>
        <w:t xml:space="preserve"> practices, </w:t>
      </w:r>
      <w:r>
        <w:rPr>
          <w:rFonts w:eastAsia="Calibri" w:cs="Times New Roman"/>
          <w:bCs/>
          <w:u w:val="single"/>
        </w:rPr>
        <w:t>knowledge forms</w:t>
      </w:r>
      <w:r>
        <w:rPr>
          <w:rFonts w:eastAsia="Calibri" w:cs="Times New Roman"/>
          <w:sz w:val="14"/>
        </w:rPr>
        <w:t xml:space="preserve"> and outcomes that are being simulated in the game world. Simply put, there is a difference in realism between the dramatic rehearsals of everyday life and in </w:t>
      </w:r>
      <w:r>
        <w:rPr>
          <w:rFonts w:eastAsia="Calibri" w:cs="Times New Roman"/>
          <w:bCs/>
          <w:highlight w:val="cyan"/>
          <w:u w:val="single"/>
        </w:rPr>
        <w:t>games</w:t>
      </w:r>
      <w:r>
        <w:rPr>
          <w:rFonts w:eastAsia="Calibri" w:cs="Times New Roman"/>
          <w:bCs/>
          <w:u w:val="single"/>
        </w:rPr>
        <w:t>,</w:t>
      </w:r>
      <w:r>
        <w:rPr>
          <w:rFonts w:eastAsia="Calibri" w:cs="Times New Roman"/>
          <w:sz w:val="14"/>
        </w:rPr>
        <w:t xml:space="preserve"> which only “play at” or </w:t>
      </w:r>
      <w:r>
        <w:rPr>
          <w:rFonts w:eastAsia="Calibri" w:cs="Times New Roman"/>
          <w:b/>
          <w:highlight w:val="cyan"/>
          <w:u w:val="single"/>
          <w:bdr w:val="single" w:sz="4" w:space="0" w:color="auto" w:frame="1"/>
        </w:rPr>
        <w:t>simulate</w:t>
      </w:r>
      <w:r>
        <w:rPr>
          <w:rFonts w:eastAsia="Calibri" w:cs="Times New Roman"/>
          <w:sz w:val="14"/>
        </w:rPr>
        <w:t xml:space="preserve"> the stakes and   risks that </w:t>
      </w:r>
      <w:proofErr w:type="spellStart"/>
      <w:r>
        <w:rPr>
          <w:rFonts w:eastAsia="Calibri" w:cs="Times New Roman"/>
          <w:sz w:val="14"/>
        </w:rPr>
        <w:t>characterise</w:t>
      </w:r>
      <w:proofErr w:type="spellEnd"/>
      <w:r>
        <w:rPr>
          <w:rFonts w:eastAsia="Calibri" w:cs="Times New Roman"/>
          <w:sz w:val="14"/>
        </w:rPr>
        <w:t xml:space="preserve"> the “serious” nature of </w:t>
      </w:r>
      <w:r>
        <w:rPr>
          <w:rFonts w:eastAsia="Calibri" w:cs="Times New Roman"/>
          <w:bCs/>
          <w:highlight w:val="cyan"/>
          <w:u w:val="single"/>
        </w:rPr>
        <w:t>moral deliberation</w:t>
      </w:r>
      <w:r>
        <w:rPr>
          <w:rFonts w:eastAsia="Calibri" w:cs="Times New Roman"/>
          <w:sz w:val="14"/>
        </w:rPr>
        <w:t xml:space="preserve">, i.e. a real-life politician trying to win a parliamentary election experiences more personal and emotional risk than students trying to win the election scenario of The Power Game. At the same time, </w:t>
      </w:r>
      <w:r>
        <w:rPr>
          <w:rFonts w:eastAsia="Calibri" w:cs="Times New Roman"/>
          <w:bCs/>
          <w:u w:val="single"/>
        </w:rPr>
        <w:t xml:space="preserve">the </w:t>
      </w:r>
      <w:r>
        <w:rPr>
          <w:rFonts w:eastAsia="Calibri" w:cs="Times New Roman"/>
          <w:bCs/>
          <w:highlight w:val="cyan"/>
          <w:u w:val="single"/>
        </w:rPr>
        <w:t>lack of real-life consequences</w:t>
      </w:r>
      <w:r>
        <w:rPr>
          <w:rFonts w:eastAsia="Calibri" w:cs="Times New Roman"/>
          <w:sz w:val="14"/>
        </w:rPr>
        <w:t xml:space="preserve"> in educational games </w:t>
      </w:r>
      <w:r>
        <w:rPr>
          <w:rFonts w:eastAsia="Calibri" w:cs="Times New Roman"/>
          <w:bCs/>
          <w:highlight w:val="cyan"/>
          <w:u w:val="single"/>
        </w:rPr>
        <w:t>makes it possible to design a</w:t>
      </w:r>
      <w:r>
        <w:rPr>
          <w:rFonts w:eastAsia="Calibri" w:cs="Times New Roman"/>
          <w:sz w:val="14"/>
        </w:rPr>
        <w:t xml:space="preserve"> relatively </w:t>
      </w:r>
      <w:r>
        <w:rPr>
          <w:rFonts w:eastAsia="Calibri" w:cs="Times New Roman"/>
          <w:bCs/>
          <w:highlight w:val="cyan"/>
          <w:u w:val="single"/>
        </w:rPr>
        <w:t>safe learning environment</w:t>
      </w:r>
      <w:r>
        <w:rPr>
          <w:rFonts w:eastAsia="Calibri" w:cs="Times New Roman"/>
          <w:bCs/>
          <w:u w:val="single"/>
        </w:rPr>
        <w:t>, w</w:t>
      </w:r>
      <w:r>
        <w:rPr>
          <w:rFonts w:eastAsia="Calibri" w:cs="Times New Roman"/>
          <w:sz w:val="14"/>
        </w:rPr>
        <w:t xml:space="preserve">here teachers can stage particular game scenarios to be enacted and validated for educational purposes. In this sense, educational games are able </w:t>
      </w:r>
      <w:r>
        <w:rPr>
          <w:rFonts w:eastAsia="Calibri" w:cs="Times New Roman"/>
          <w:bCs/>
          <w:u w:val="single"/>
        </w:rPr>
        <w:t>to</w:t>
      </w:r>
      <w:r>
        <w:rPr>
          <w:rFonts w:eastAsia="Calibri" w:cs="Times New Roman"/>
          <w:sz w:val="14"/>
        </w:rPr>
        <w:t xml:space="preserve"> provide a safe but meaningful way of letting teachers and students make mistakes (e.g. by giving a poor political presentation) and </w:t>
      </w:r>
      <w:r>
        <w:rPr>
          <w:rFonts w:eastAsia="Calibri" w:cs="Times New Roman"/>
          <w:bCs/>
          <w:highlight w:val="cyan"/>
          <w:u w:val="single"/>
        </w:rPr>
        <w:t xml:space="preserve">dramatically rehearse </w:t>
      </w:r>
      <w:r>
        <w:rPr>
          <w:rFonts w:eastAsia="Calibri" w:cs="Times New Roman"/>
          <w:bCs/>
          <w:u w:val="single"/>
        </w:rPr>
        <w:t>particular “</w:t>
      </w:r>
      <w:r>
        <w:rPr>
          <w:rFonts w:eastAsia="Calibri" w:cs="Times New Roman"/>
          <w:b/>
          <w:highlight w:val="cyan"/>
          <w:u w:val="single"/>
          <w:bdr w:val="single" w:sz="4" w:space="0" w:color="auto" w:frame="1"/>
        </w:rPr>
        <w:t>competing</w:t>
      </w:r>
      <w:r>
        <w:rPr>
          <w:rFonts w:eastAsia="Calibri" w:cs="Times New Roman"/>
          <w:b/>
          <w:u w:val="single"/>
        </w:rPr>
        <w:t xml:space="preserve"> </w:t>
      </w:r>
      <w:r>
        <w:rPr>
          <w:rFonts w:eastAsia="Calibri" w:cs="Times New Roman"/>
          <w:bCs/>
          <w:u w:val="single"/>
        </w:rPr>
        <w:t xml:space="preserve">possible </w:t>
      </w:r>
      <w:r>
        <w:rPr>
          <w:rFonts w:eastAsia="Calibri" w:cs="Times New Roman"/>
          <w:b/>
          <w:highlight w:val="cyan"/>
          <w:u w:val="single"/>
          <w:bdr w:val="single" w:sz="4" w:space="0" w:color="auto" w:frame="1"/>
        </w:rPr>
        <w:t>lines of action</w:t>
      </w:r>
      <w:r>
        <w:rPr>
          <w:rFonts w:eastAsia="Calibri" w:cs="Times New Roman"/>
          <w:u w:val="single"/>
        </w:rPr>
        <w:t>”</w:t>
      </w:r>
      <w:r>
        <w:rPr>
          <w:rFonts w:eastAsia="Calibri" w:cs="Times New Roman"/>
          <w:sz w:val="14"/>
        </w:rPr>
        <w:t xml:space="preserve"> that are relevant to particular educational goals (Dewey, 1922: 132). Seen from this pragmatist perspective, </w:t>
      </w:r>
      <w:r>
        <w:rPr>
          <w:rFonts w:eastAsia="Calibri" w:cs="Times New Roman"/>
          <w:bCs/>
          <w:highlight w:val="cyan"/>
          <w:u w:val="single"/>
        </w:rPr>
        <w:t>the educational value</w:t>
      </w:r>
      <w:r>
        <w:rPr>
          <w:rFonts w:eastAsia="Calibri" w:cs="Times New Roman"/>
          <w:sz w:val="14"/>
        </w:rPr>
        <w:t xml:space="preserve"> of games </w:t>
      </w:r>
      <w:r>
        <w:rPr>
          <w:rFonts w:eastAsia="Calibri" w:cs="Times New Roman"/>
          <w:bCs/>
          <w:highlight w:val="cyan"/>
          <w:u w:val="single"/>
        </w:rPr>
        <w:t>is not</w:t>
      </w:r>
      <w:r>
        <w:rPr>
          <w:rFonts w:eastAsia="Calibri" w:cs="Times New Roman"/>
          <w:sz w:val="14"/>
        </w:rPr>
        <w:t xml:space="preserve"> so much a question of learning facts or giving </w:t>
      </w:r>
      <w:r>
        <w:rPr>
          <w:rFonts w:eastAsia="Calibri" w:cs="Times New Roman"/>
          <w:highlight w:val="cyan"/>
          <w:u w:val="single"/>
        </w:rPr>
        <w:t>the “right” answers, but</w:t>
      </w:r>
      <w:r>
        <w:rPr>
          <w:rFonts w:eastAsia="Calibri" w:cs="Times New Roman"/>
          <w:sz w:val="14"/>
        </w:rPr>
        <w:t xml:space="preserve"> more a question of </w:t>
      </w:r>
      <w:r>
        <w:rPr>
          <w:rFonts w:eastAsia="Calibri" w:cs="Times New Roman"/>
          <w:bCs/>
          <w:highlight w:val="cyan"/>
          <w:u w:val="single"/>
        </w:rPr>
        <w:t xml:space="preserve">exploring the </w:t>
      </w:r>
      <w:r>
        <w:rPr>
          <w:rFonts w:eastAsia="Calibri" w:cs="Times New Roman"/>
          <w:b/>
          <w:highlight w:val="cyan"/>
          <w:u w:val="single"/>
          <w:bdr w:val="single" w:sz="4" w:space="0" w:color="auto" w:frame="1"/>
        </w:rPr>
        <w:t>contingent outcomes</w:t>
      </w:r>
      <w:r>
        <w:rPr>
          <w:rFonts w:eastAsia="Calibri" w:cs="Times New Roman"/>
          <w:sz w:val="14"/>
          <w:highlight w:val="cyan"/>
          <w:u w:val="single"/>
        </w:rPr>
        <w:t xml:space="preserve"> </w:t>
      </w:r>
      <w:r>
        <w:rPr>
          <w:rFonts w:eastAsia="Calibri" w:cs="Times New Roman"/>
          <w:bCs/>
          <w:highlight w:val="cyan"/>
          <w:u w:val="single"/>
        </w:rPr>
        <w:t xml:space="preserve">and </w:t>
      </w:r>
      <w:r>
        <w:rPr>
          <w:rFonts w:eastAsia="Calibri" w:cs="Times New Roman"/>
          <w:b/>
          <w:highlight w:val="cyan"/>
          <w:u w:val="single"/>
          <w:bdr w:val="single" w:sz="4" w:space="0" w:color="auto" w:frame="1"/>
        </w:rPr>
        <w:t>domain-specific processes</w:t>
      </w:r>
      <w:r>
        <w:rPr>
          <w:rFonts w:eastAsia="Calibri" w:cs="Times New Roman"/>
          <w:bCs/>
          <w:highlight w:val="cyan"/>
          <w:u w:val="single"/>
        </w:rPr>
        <w:t xml:space="preserve"> of </w:t>
      </w:r>
      <w:r>
        <w:rPr>
          <w:rFonts w:eastAsia="Calibri" w:cs="Times New Roman"/>
          <w:b/>
          <w:highlight w:val="cyan"/>
          <w:u w:val="single"/>
          <w:bdr w:val="single" w:sz="4" w:space="0" w:color="auto" w:frame="1"/>
        </w:rPr>
        <w:t>problem-based scenarios</w:t>
      </w:r>
      <w:r>
        <w:rPr>
          <w:rFonts w:eastAsia="Calibri" w:cs="Times New Roman"/>
        </w:rPr>
        <w:t>.</w:t>
      </w:r>
      <w:r>
        <w:t xml:space="preserve"> </w:t>
      </w:r>
    </w:p>
    <w:p w:rsidR="00743B43" w:rsidRPr="00743B43" w:rsidRDefault="00743B43" w:rsidP="00743B43"/>
    <w:p w:rsidR="00743B43" w:rsidRDefault="00743B43" w:rsidP="00743B43">
      <w:pPr>
        <w:pStyle w:val="Heading1"/>
      </w:pPr>
      <w:r>
        <w:lastRenderedPageBreak/>
        <w:t>1nr – topicality + case</w:t>
      </w:r>
    </w:p>
    <w:p w:rsidR="00743B43" w:rsidRPr="009E4B3E" w:rsidRDefault="00743B43" w:rsidP="00743B43">
      <w:pPr>
        <w:rPr>
          <w:sz w:val="16"/>
        </w:rPr>
      </w:pPr>
    </w:p>
    <w:p w:rsidR="00743B43" w:rsidRPr="009E4B3E" w:rsidRDefault="00743B43" w:rsidP="00743B43">
      <w:pPr>
        <w:keepNext/>
        <w:keepLines/>
        <w:spacing w:before="200"/>
        <w:outlineLvl w:val="3"/>
        <w:rPr>
          <w:rFonts w:eastAsiaTheme="majorEastAsia" w:cstheme="majorBidi"/>
          <w:b/>
          <w:bCs/>
          <w:iCs/>
        </w:rPr>
      </w:pPr>
      <w:r w:rsidRPr="009E4B3E">
        <w:rPr>
          <w:rFonts w:eastAsiaTheme="majorEastAsia" w:cstheme="majorBidi"/>
          <w:b/>
          <w:bCs/>
          <w:iCs/>
        </w:rPr>
        <w:t>Analysis and use of evidence from experts is good – prerequisite to change assumptions and sharpen analysis</w:t>
      </w:r>
    </w:p>
    <w:p w:rsidR="00743B43" w:rsidRPr="009E4B3E" w:rsidRDefault="00743B43" w:rsidP="00743B43">
      <w:pPr>
        <w:rPr>
          <w:sz w:val="16"/>
        </w:rPr>
      </w:pPr>
      <w:r w:rsidRPr="009E4B3E">
        <w:rPr>
          <w:b/>
          <w:bCs/>
        </w:rPr>
        <w:t>Mills 03</w:t>
      </w:r>
      <w:r w:rsidRPr="009E4B3E">
        <w:rPr>
          <w:sz w:val="16"/>
        </w:rPr>
        <w:t>, Gary, Major in the United States Air Force, August 2003, “The Role of Rhetorical Theory in Military Intelligence Analysis”, http://www.au.af.mil/au/awc/awcgate/au/mills.pdf , p. 5-6, MZ</w:t>
      </w:r>
    </w:p>
    <w:p w:rsidR="00743B43" w:rsidRPr="009E4B3E" w:rsidRDefault="00743B43" w:rsidP="00743B43">
      <w:pPr>
        <w:rPr>
          <w:u w:val="single"/>
        </w:rPr>
      </w:pPr>
    </w:p>
    <w:p w:rsidR="00743B43" w:rsidRPr="009E4B3E" w:rsidRDefault="00743B43" w:rsidP="00743B43">
      <w:pPr>
        <w:rPr>
          <w:sz w:val="16"/>
        </w:rPr>
      </w:pPr>
      <w:r w:rsidRPr="009E4B3E">
        <w:rPr>
          <w:u w:val="single"/>
        </w:rPr>
        <w:t>As an integral part of the military’s new information age, you need to</w:t>
      </w:r>
      <w:r w:rsidRPr="009E4B3E">
        <w:rPr>
          <w:sz w:val="16"/>
        </w:rPr>
        <w:t xml:space="preserve"> be aware of alternative sources available to </w:t>
      </w:r>
      <w:r w:rsidRPr="009E4B3E">
        <w:rPr>
          <w:u w:val="single"/>
        </w:rPr>
        <w:t>enhance</w:t>
      </w:r>
      <w:r w:rsidRPr="009E4B3E">
        <w:rPr>
          <w:sz w:val="16"/>
        </w:rPr>
        <w:t xml:space="preserve"> your </w:t>
      </w:r>
      <w:r w:rsidRPr="009E4B3E">
        <w:rPr>
          <w:u w:val="single"/>
        </w:rPr>
        <w:t>communication and analytical skills.</w:t>
      </w:r>
      <w:r w:rsidRPr="009E4B3E">
        <w:rPr>
          <w:sz w:val="16"/>
        </w:rPr>
        <w:t xml:space="preserve"> Recently retitled as intelligence operators, intelligence personnel must apply every available tool in order to support worldwide warfighter operations. </w:t>
      </w:r>
      <w:r w:rsidRPr="009E4B3E">
        <w:rPr>
          <w:u w:val="single"/>
        </w:rPr>
        <w:t xml:space="preserve">As highlighted by the CIA Directorate of Intelligence, </w:t>
      </w:r>
      <w:r w:rsidRPr="009E4B3E">
        <w:rPr>
          <w:highlight w:val="yellow"/>
          <w:u w:val="single"/>
        </w:rPr>
        <w:t xml:space="preserve">your </w:t>
      </w:r>
      <w:r w:rsidRPr="009E4B3E">
        <w:rPr>
          <w:b/>
          <w:highlight w:val="yellow"/>
          <w:u w:val="single"/>
        </w:rPr>
        <w:t>effective use of “outside experts</w:t>
      </w:r>
      <w:r w:rsidRPr="009E4B3E">
        <w:rPr>
          <w:highlight w:val="yellow"/>
          <w:u w:val="single"/>
        </w:rPr>
        <w:t xml:space="preserve"> will yield useful information and insight, along with constructive </w:t>
      </w:r>
      <w:r w:rsidRPr="009E4B3E">
        <w:rPr>
          <w:b/>
          <w:highlight w:val="yellow"/>
          <w:u w:val="single"/>
        </w:rPr>
        <w:t xml:space="preserve">challenges to [your] working </w:t>
      </w:r>
      <w:proofErr w:type="gramStart"/>
      <w:r w:rsidRPr="009E4B3E">
        <w:rPr>
          <w:b/>
          <w:highlight w:val="yellow"/>
          <w:u w:val="single"/>
        </w:rPr>
        <w:t>assumptions</w:t>
      </w:r>
      <w:r w:rsidRPr="009E4B3E">
        <w:rPr>
          <w:highlight w:val="yellow"/>
          <w:u w:val="single"/>
        </w:rPr>
        <w:t>, that</w:t>
      </w:r>
      <w:proofErr w:type="gramEnd"/>
      <w:r w:rsidRPr="009E4B3E">
        <w:rPr>
          <w:highlight w:val="yellow"/>
          <w:u w:val="single"/>
        </w:rPr>
        <w:t xml:space="preserve"> can only </w:t>
      </w:r>
      <w:r w:rsidRPr="009E4B3E">
        <w:rPr>
          <w:b/>
          <w:highlight w:val="yellow"/>
          <w:u w:val="single"/>
        </w:rPr>
        <w:t>sharpen [your] analysis</w:t>
      </w:r>
      <w:r w:rsidRPr="009E4B3E">
        <w:rPr>
          <w:b/>
          <w:u w:val="single"/>
        </w:rPr>
        <w:t>.”</w:t>
      </w:r>
      <w:r w:rsidRPr="009E4B3E">
        <w:rPr>
          <w:sz w:val="16"/>
        </w:rPr>
        <w:t xml:space="preserve">1 In this study, Foucault’s discourse theories serve as the primary rhetorical workshop. As a result, there is a need to define the wide and essential scope of rhetorical theory, including a brief look at its history. The word rhetoric brings to mind many different meanings: “The practice of oratory [discourse or speech]; the study of strategies of effective oratory; the use of language, written or spoken [or electronic], to inform or persuade; the study of the persuasive effects of language; the study of the relation between language and knowledge; the classification and use of tropes and figures; and, of course, the use of empty promises and half-truths as a form of propaganda.”2 Intelligence officers interface with most of these overlapping meanings.3 </w:t>
      </w:r>
      <w:proofErr w:type="gramStart"/>
      <w:r w:rsidRPr="009E4B3E">
        <w:rPr>
          <w:sz w:val="16"/>
        </w:rPr>
        <w:t>You</w:t>
      </w:r>
      <w:proofErr w:type="gramEnd"/>
      <w:r w:rsidRPr="009E4B3E">
        <w:rPr>
          <w:sz w:val="16"/>
        </w:rPr>
        <w:t xml:space="preserve"> even study many influences and forms of propaganda. However, most importantly, </w:t>
      </w:r>
      <w:r w:rsidRPr="009E4B3E">
        <w:rPr>
          <w:highlight w:val="yellow"/>
          <w:u w:val="single"/>
        </w:rPr>
        <w:t>you must understand that “rhetoric is an action” and that it affects communication and analytical perspectives.</w:t>
      </w:r>
      <w:r w:rsidRPr="009E4B3E">
        <w:rPr>
          <w:sz w:val="16"/>
        </w:rPr>
        <w:t xml:space="preserve">4 “In one sense, rhetoric is an action human beings perform, and in a second sense, it is a perspective humans take. As an action, rhetoric involves humans’ use of symbols for the purpose of communicating with one another. As a perspective humans take, rhetoric involves focusing on symbolic [and analytic] processes.”5 With some luck, </w:t>
      </w:r>
      <w:r w:rsidRPr="009E4B3E">
        <w:rPr>
          <w:highlight w:val="yellow"/>
          <w:u w:val="single"/>
        </w:rPr>
        <w:t>this study will effectively communicate the strength of rhetoric’s influence on intelligence</w:t>
      </w:r>
      <w:r w:rsidRPr="009E4B3E">
        <w:rPr>
          <w:sz w:val="16"/>
        </w:rPr>
        <w:t>— ultimately changing and shaping your perspective on analysis.</w:t>
      </w:r>
    </w:p>
    <w:p w:rsidR="00743B43" w:rsidRPr="009E4B3E" w:rsidRDefault="00743B43" w:rsidP="00743B43">
      <w:pPr>
        <w:rPr>
          <w:u w:val="single"/>
        </w:rPr>
      </w:pPr>
    </w:p>
    <w:p w:rsidR="00743B43" w:rsidRPr="0081476E" w:rsidRDefault="00743B43" w:rsidP="00743B43">
      <w:pPr>
        <w:pStyle w:val="Heading4"/>
        <w:rPr>
          <w:rFonts w:eastAsia="Calibri"/>
        </w:rPr>
      </w:pPr>
      <w:proofErr w:type="spellStart"/>
      <w:r w:rsidRPr="0081476E">
        <w:rPr>
          <w:rFonts w:eastAsia="Calibri"/>
        </w:rPr>
        <w:t>Baudrillard’s</w:t>
      </w:r>
      <w:proofErr w:type="spellEnd"/>
      <w:r w:rsidRPr="0081476E">
        <w:rPr>
          <w:rFonts w:eastAsia="Calibri"/>
        </w:rPr>
        <w:t xml:space="preserve"> simulation argument plays into the hands of power. His Gulf War example is proof of the authoritarian results of his argument—the Real is still being constructed but the Pentagon is doing it.  </w:t>
      </w:r>
    </w:p>
    <w:p w:rsidR="00743B43" w:rsidRPr="0081476E" w:rsidRDefault="00743B43" w:rsidP="00743B43">
      <w:pPr>
        <w:rPr>
          <w:rFonts w:eastAsia="Calibri"/>
        </w:rPr>
      </w:pPr>
      <w:proofErr w:type="spellStart"/>
      <w:r w:rsidRPr="0081476E">
        <w:rPr>
          <w:rStyle w:val="StyleStyleBold12pt"/>
        </w:rPr>
        <w:t>Rectenwald</w:t>
      </w:r>
      <w:proofErr w:type="spellEnd"/>
      <w:r w:rsidRPr="0081476E">
        <w:rPr>
          <w:rFonts w:eastAsia="Calibri"/>
          <w:b/>
        </w:rPr>
        <w:t xml:space="preserve"> 2003 - </w:t>
      </w:r>
      <w:r w:rsidRPr="0081476E">
        <w:rPr>
          <w:rFonts w:eastAsia="Calibri"/>
        </w:rPr>
        <w:t xml:space="preserve">Citizens for Legitimate Government (March 11, Michael, “Gulf War II: The New ‘Real’,” http://legitgov.org/mike_essay_the_new_real4_031103.html). </w:t>
      </w:r>
    </w:p>
    <w:p w:rsidR="00743B43" w:rsidRPr="0081476E" w:rsidRDefault="00743B43" w:rsidP="00743B43">
      <w:pPr>
        <w:rPr>
          <w:rFonts w:eastAsia="Calibri"/>
          <w:b/>
          <w:szCs w:val="48"/>
        </w:rPr>
      </w:pPr>
    </w:p>
    <w:p w:rsidR="00743B43" w:rsidRPr="0081476E" w:rsidRDefault="00743B43" w:rsidP="00743B43">
      <w:pPr>
        <w:rPr>
          <w:rFonts w:eastAsia="Calibri"/>
          <w:szCs w:val="32"/>
          <w:u w:val="single"/>
        </w:rPr>
      </w:pPr>
      <w:r w:rsidRPr="0081476E">
        <w:rPr>
          <w:rFonts w:eastAsia="Calibri"/>
          <w:szCs w:val="32"/>
        </w:rPr>
        <w:t xml:space="preserve"> In his book </w:t>
      </w:r>
      <w:proofErr w:type="gramStart"/>
      <w:r w:rsidRPr="0081476E">
        <w:rPr>
          <w:rFonts w:eastAsia="Calibri"/>
          <w:i/>
          <w:szCs w:val="32"/>
        </w:rPr>
        <w:t xml:space="preserve">Simulations  </w:t>
      </w:r>
      <w:r w:rsidRPr="0081476E">
        <w:rPr>
          <w:rFonts w:eastAsia="Calibri"/>
          <w:szCs w:val="32"/>
        </w:rPr>
        <w:t>(</w:t>
      </w:r>
      <w:proofErr w:type="gramEnd"/>
      <w:r w:rsidRPr="0081476E">
        <w:rPr>
          <w:rFonts w:eastAsia="Calibri"/>
          <w:szCs w:val="32"/>
        </w:rPr>
        <w:t>1983</w:t>
      </w:r>
      <w:r w:rsidRPr="0081476E">
        <w:rPr>
          <w:rFonts w:eastAsia="Calibri"/>
          <w:i/>
          <w:szCs w:val="32"/>
        </w:rPr>
        <w:t xml:space="preserve">), </w:t>
      </w:r>
      <w:r w:rsidRPr="0081476E">
        <w:rPr>
          <w:rFonts w:eastAsia="Calibri"/>
          <w:szCs w:val="32"/>
        </w:rPr>
        <w:t>Jean</w:t>
      </w:r>
      <w:r w:rsidRPr="0081476E">
        <w:rPr>
          <w:rFonts w:eastAsia="Calibri"/>
          <w:szCs w:val="32"/>
          <w:u w:val="single"/>
        </w:rPr>
        <w:t xml:space="preserve"> </w:t>
      </w:r>
      <w:proofErr w:type="spellStart"/>
      <w:r w:rsidRPr="0081476E">
        <w:rPr>
          <w:rFonts w:eastAsia="Calibri"/>
          <w:szCs w:val="32"/>
          <w:highlight w:val="yellow"/>
          <w:u w:val="single"/>
        </w:rPr>
        <w:t>Baudrillard</w:t>
      </w:r>
      <w:proofErr w:type="spellEnd"/>
      <w:r w:rsidRPr="0081476E">
        <w:rPr>
          <w:rFonts w:eastAsia="Calibri"/>
          <w:szCs w:val="32"/>
          <w:highlight w:val="yellow"/>
          <w:u w:val="single"/>
        </w:rPr>
        <w:t xml:space="preserve"> introduced the notion of a</w:t>
      </w:r>
      <w:r w:rsidRPr="0081476E">
        <w:rPr>
          <w:rFonts w:eastAsia="Calibri"/>
          <w:szCs w:val="32"/>
          <w:u w:val="single"/>
        </w:rPr>
        <w:t xml:space="preserve"> new </w:t>
      </w:r>
      <w:r w:rsidRPr="0081476E">
        <w:rPr>
          <w:rFonts w:eastAsia="Calibri"/>
          <w:szCs w:val="32"/>
          <w:highlight w:val="yellow"/>
          <w:u w:val="single"/>
        </w:rPr>
        <w:t>social order</w:t>
      </w:r>
      <w:r w:rsidRPr="0081476E">
        <w:rPr>
          <w:rFonts w:eastAsia="Calibri"/>
          <w:szCs w:val="32"/>
          <w:u w:val="single"/>
        </w:rPr>
        <w:t xml:space="preserve"> based on simulacra </w:t>
      </w:r>
      <w:r w:rsidRPr="0081476E">
        <w:rPr>
          <w:rFonts w:eastAsia="Calibri"/>
          <w:szCs w:val="32"/>
          <w:highlight w:val="yellow"/>
          <w:u w:val="single"/>
        </w:rPr>
        <w:t>without originals</w:t>
      </w:r>
      <w:r w:rsidRPr="0081476E">
        <w:rPr>
          <w:rFonts w:eastAsia="Calibri"/>
          <w:szCs w:val="32"/>
          <w:u w:val="single"/>
        </w:rPr>
        <w:t xml:space="preserve">. </w:t>
      </w:r>
      <w:r w:rsidRPr="0081476E">
        <w:rPr>
          <w:rFonts w:eastAsia="Calibri"/>
          <w:szCs w:val="32"/>
          <w:highlight w:val="yellow"/>
          <w:u w:val="single"/>
        </w:rPr>
        <w:t>Malls,</w:t>
      </w:r>
      <w:r w:rsidRPr="0081476E">
        <w:rPr>
          <w:rFonts w:eastAsia="Calibri"/>
          <w:szCs w:val="32"/>
          <w:u w:val="single"/>
        </w:rPr>
        <w:t xml:space="preserve"> neighborhoods, </w:t>
      </w:r>
      <w:r w:rsidRPr="0081476E">
        <w:rPr>
          <w:rFonts w:eastAsia="Calibri"/>
          <w:szCs w:val="32"/>
          <w:highlight w:val="yellow"/>
          <w:u w:val="single"/>
        </w:rPr>
        <w:t>amusement parks</w:t>
      </w:r>
      <w:r w:rsidRPr="0081476E">
        <w:rPr>
          <w:rFonts w:eastAsia="Calibri"/>
          <w:szCs w:val="32"/>
          <w:u w:val="single"/>
        </w:rPr>
        <w:t xml:space="preserve">, even the political left and right—simulations of originals that </w:t>
      </w:r>
      <w:r w:rsidRPr="0081476E">
        <w:rPr>
          <w:rFonts w:eastAsia="Calibri"/>
          <w:szCs w:val="32"/>
          <w:highlight w:val="yellow"/>
          <w:u w:val="single"/>
        </w:rPr>
        <w:t>no longer exist,</w:t>
      </w:r>
      <w:r w:rsidRPr="0081476E">
        <w:rPr>
          <w:rFonts w:eastAsia="Calibri"/>
          <w:szCs w:val="32"/>
          <w:u w:val="single"/>
        </w:rPr>
        <w:t xml:space="preserve"> imitations without real models. </w:t>
      </w:r>
      <w:proofErr w:type="spellStart"/>
      <w:r w:rsidRPr="0081476E">
        <w:rPr>
          <w:rFonts w:eastAsia="Calibri"/>
          <w:szCs w:val="32"/>
          <w:highlight w:val="yellow"/>
          <w:u w:val="single"/>
        </w:rPr>
        <w:t>Baudrillard</w:t>
      </w:r>
      <w:proofErr w:type="spellEnd"/>
      <w:r w:rsidRPr="0081476E">
        <w:rPr>
          <w:rFonts w:eastAsia="Calibri"/>
          <w:szCs w:val="32"/>
          <w:highlight w:val="yellow"/>
          <w:u w:val="single"/>
        </w:rPr>
        <w:t xml:space="preserve"> engaged academics and enraged Marxists</w:t>
      </w:r>
      <w:r w:rsidRPr="0081476E">
        <w:rPr>
          <w:rFonts w:eastAsia="Calibri"/>
          <w:szCs w:val="32"/>
          <w:u w:val="single"/>
        </w:rPr>
        <w:t xml:space="preserve"> and other social realists, </w:t>
      </w:r>
      <w:r w:rsidRPr="0081476E">
        <w:rPr>
          <w:rFonts w:eastAsia="Calibri"/>
          <w:szCs w:val="32"/>
          <w:highlight w:val="yellow"/>
          <w:u w:val="single"/>
        </w:rPr>
        <w:t>when he later announced,</w:t>
      </w:r>
      <w:r w:rsidRPr="0081476E">
        <w:rPr>
          <w:rFonts w:eastAsia="Calibri"/>
          <w:szCs w:val="32"/>
          <w:u w:val="single"/>
        </w:rPr>
        <w:t xml:space="preserve"> </w:t>
      </w:r>
      <w:r w:rsidRPr="0081476E">
        <w:rPr>
          <w:rFonts w:eastAsia="Calibri"/>
          <w:szCs w:val="32"/>
        </w:rPr>
        <w:t>with seeming blitheness,</w:t>
      </w:r>
      <w:r w:rsidRPr="0081476E">
        <w:rPr>
          <w:rFonts w:eastAsia="Calibri"/>
          <w:szCs w:val="32"/>
          <w:u w:val="single"/>
        </w:rPr>
        <w:t xml:space="preserve"> </w:t>
      </w:r>
      <w:r w:rsidRPr="0081476E">
        <w:rPr>
          <w:rFonts w:eastAsia="Calibri"/>
          <w:szCs w:val="32"/>
          <w:highlight w:val="yellow"/>
          <w:u w:val="single"/>
        </w:rPr>
        <w:t>that the first Gulf War ‘wasn’t real.</w:t>
      </w:r>
      <w:r w:rsidRPr="0081476E">
        <w:rPr>
          <w:rFonts w:eastAsia="Calibri"/>
          <w:szCs w:val="32"/>
          <w:u w:val="single"/>
        </w:rPr>
        <w:t xml:space="preserve">’ </w:t>
      </w:r>
      <w:r w:rsidRPr="0081476E">
        <w:rPr>
          <w:rFonts w:eastAsia="Calibri"/>
          <w:szCs w:val="32"/>
        </w:rPr>
        <w:t>‘Tell that to the estimated 15,000 Iraqi civilians killed in the war, or the estimated 100,000 dying in its aftermath, or the Gulf War veterans, suffering from Gulf War Syndrome.’</w:t>
      </w:r>
      <w:r w:rsidRPr="0081476E">
        <w:rPr>
          <w:rFonts w:eastAsia="Calibri"/>
          <w:szCs w:val="32"/>
          <w:u w:val="single"/>
        </w:rPr>
        <w:t xml:space="preserve"> But </w:t>
      </w:r>
      <w:r w:rsidRPr="0081476E">
        <w:rPr>
          <w:rFonts w:eastAsia="Calibri"/>
          <w:szCs w:val="32"/>
          <w:highlight w:val="yellow"/>
          <w:u w:val="single"/>
        </w:rPr>
        <w:t>despite</w:t>
      </w:r>
      <w:r w:rsidRPr="0081476E">
        <w:rPr>
          <w:rFonts w:eastAsia="Calibri"/>
          <w:szCs w:val="32"/>
          <w:u w:val="single"/>
        </w:rPr>
        <w:t xml:space="preserve"> the </w:t>
      </w:r>
      <w:r w:rsidRPr="0081476E">
        <w:rPr>
          <w:rFonts w:eastAsia="Calibri"/>
          <w:szCs w:val="32"/>
          <w:highlight w:val="yellow"/>
          <w:u w:val="single"/>
        </w:rPr>
        <w:t>critics of postmodernism’s dissolution</w:t>
      </w:r>
      <w:r w:rsidRPr="0081476E">
        <w:rPr>
          <w:rFonts w:eastAsia="Calibri"/>
          <w:szCs w:val="32"/>
          <w:u w:val="single"/>
        </w:rPr>
        <w:t xml:space="preserve"> of the ‘real’, </w:t>
      </w:r>
      <w:r w:rsidRPr="0081476E">
        <w:rPr>
          <w:rFonts w:eastAsia="Calibri"/>
          <w:szCs w:val="32"/>
          <w:highlight w:val="yellow"/>
          <w:u w:val="single"/>
        </w:rPr>
        <w:t xml:space="preserve">there is something to what </w:t>
      </w:r>
      <w:proofErr w:type="spellStart"/>
      <w:r w:rsidRPr="0081476E">
        <w:rPr>
          <w:rFonts w:eastAsia="Calibri"/>
          <w:szCs w:val="32"/>
          <w:highlight w:val="yellow"/>
          <w:u w:val="single"/>
        </w:rPr>
        <w:t>Baudrillard</w:t>
      </w:r>
      <w:proofErr w:type="spellEnd"/>
      <w:r w:rsidRPr="0081476E">
        <w:rPr>
          <w:rFonts w:eastAsia="Calibri"/>
          <w:szCs w:val="32"/>
          <w:highlight w:val="yellow"/>
          <w:u w:val="single"/>
        </w:rPr>
        <w:t xml:space="preserve"> claimed</w:t>
      </w:r>
      <w:r w:rsidRPr="0081476E">
        <w:rPr>
          <w:rFonts w:eastAsia="Calibri"/>
          <w:szCs w:val="32"/>
        </w:rPr>
        <w:t xml:space="preserve">: </w:t>
      </w:r>
      <w:r w:rsidRPr="0081476E">
        <w:rPr>
          <w:rFonts w:eastAsia="Calibri"/>
          <w:szCs w:val="32"/>
          <w:u w:val="single"/>
        </w:rPr>
        <w:t>the first victim of the video war, the simulation, the reportage censored by Israel, was the notion of ‘reality.’</w:t>
      </w:r>
      <w:r w:rsidRPr="0081476E">
        <w:rPr>
          <w:rFonts w:eastAsia="Calibri"/>
          <w:szCs w:val="32"/>
        </w:rPr>
        <w:t xml:space="preserve"> </w:t>
      </w:r>
      <w:r w:rsidRPr="0081476E">
        <w:rPr>
          <w:rFonts w:eastAsia="Calibri"/>
          <w:sz w:val="16"/>
          <w:szCs w:val="16"/>
        </w:rPr>
        <w:t>‘The real’ suffered a mortal blow. The video representation of the Gulf War became the war itself, supplanting any kernel of reality with simulation. So that film could finally announce: “Welcome to the desert of the real!”</w:t>
      </w:r>
      <w:proofErr w:type="gramStart"/>
      <w:r w:rsidRPr="0081476E">
        <w:rPr>
          <w:rFonts w:eastAsia="Calibri"/>
          <w:sz w:val="16"/>
          <w:szCs w:val="16"/>
        </w:rPr>
        <w:t xml:space="preserve">—deserted because no one sees it, the </w:t>
      </w:r>
      <w:r w:rsidRPr="0081476E">
        <w:rPr>
          <w:rFonts w:eastAsia="Calibri"/>
          <w:i/>
          <w:sz w:val="12"/>
          <w:szCs w:val="32"/>
        </w:rPr>
        <w:t xml:space="preserve">desert </w:t>
      </w:r>
      <w:r w:rsidRPr="0081476E">
        <w:rPr>
          <w:rFonts w:eastAsia="Calibri"/>
          <w:sz w:val="16"/>
          <w:szCs w:val="16"/>
        </w:rPr>
        <w:t>of the real because for all practical purposes, it doesn’t exist.</w:t>
      </w:r>
      <w:proofErr w:type="gramEnd"/>
      <w:r w:rsidRPr="0081476E">
        <w:rPr>
          <w:rFonts w:eastAsia="Calibri"/>
          <w:sz w:val="16"/>
          <w:szCs w:val="16"/>
        </w:rPr>
        <w:t xml:space="preserve"> It appears from the previews we are receiving regarding the media coverage of Gulf War </w:t>
      </w:r>
      <w:proofErr w:type="gramStart"/>
      <w:r w:rsidRPr="0081476E">
        <w:rPr>
          <w:rFonts w:eastAsia="Calibri"/>
          <w:sz w:val="16"/>
          <w:szCs w:val="16"/>
        </w:rPr>
        <w:t>II, that</w:t>
      </w:r>
      <w:proofErr w:type="gramEnd"/>
      <w:r w:rsidRPr="0081476E">
        <w:rPr>
          <w:rFonts w:eastAsia="Calibri"/>
          <w:sz w:val="16"/>
          <w:szCs w:val="16"/>
        </w:rPr>
        <w:t xml:space="preserve"> the real, now dead, is to be declared alive-and-well, dressed up, camouflaged, and paraded around by the Pentagon itself: a remediation of the real</w:t>
      </w:r>
      <w:r w:rsidRPr="0081476E">
        <w:rPr>
          <w:rFonts w:eastAsia="Calibri"/>
          <w:szCs w:val="32"/>
        </w:rPr>
        <w:t xml:space="preserve">. </w:t>
      </w:r>
      <w:r w:rsidRPr="0081476E">
        <w:rPr>
          <w:rFonts w:eastAsia="Calibri"/>
          <w:szCs w:val="32"/>
          <w:highlight w:val="yellow"/>
          <w:u w:val="single"/>
        </w:rPr>
        <w:t>The media becomes the proxy purveyor of newsreels—</w:t>
      </w:r>
      <w:r w:rsidRPr="0081476E">
        <w:rPr>
          <w:rFonts w:eastAsia="Calibri"/>
          <w:szCs w:val="32"/>
          <w:u w:val="single"/>
        </w:rPr>
        <w:t xml:space="preserve">the </w:t>
      </w:r>
      <w:r w:rsidRPr="0081476E">
        <w:rPr>
          <w:rFonts w:eastAsia="Calibri"/>
          <w:i/>
          <w:szCs w:val="32"/>
          <w:u w:val="single"/>
        </w:rPr>
        <w:t>new real</w:t>
      </w:r>
      <w:r w:rsidRPr="0081476E">
        <w:rPr>
          <w:rFonts w:eastAsia="Calibri"/>
          <w:szCs w:val="32"/>
          <w:u w:val="single"/>
        </w:rPr>
        <w:t xml:space="preserve"> being supplied by the Pentagon. </w:t>
      </w:r>
      <w:r w:rsidRPr="0081476E">
        <w:rPr>
          <w:rFonts w:eastAsia="Calibri"/>
          <w:szCs w:val="32"/>
          <w:highlight w:val="yellow"/>
          <w:u w:val="single"/>
        </w:rPr>
        <w:t>Reporters are to be</w:t>
      </w:r>
      <w:r w:rsidRPr="0081476E">
        <w:rPr>
          <w:rFonts w:eastAsia="Calibri"/>
          <w:szCs w:val="32"/>
          <w:u w:val="single"/>
        </w:rPr>
        <w:t xml:space="preserve"> fully </w:t>
      </w:r>
      <w:r w:rsidRPr="0081476E">
        <w:rPr>
          <w:rFonts w:eastAsia="Calibri"/>
          <w:szCs w:val="32"/>
          <w:highlight w:val="yellow"/>
          <w:u w:val="single"/>
        </w:rPr>
        <w:t>approved instruments of the war machine itself</w:t>
      </w:r>
      <w:r w:rsidRPr="0081476E">
        <w:rPr>
          <w:rFonts w:eastAsia="Calibri"/>
          <w:szCs w:val="32"/>
          <w:u w:val="single"/>
        </w:rPr>
        <w:t xml:space="preserve">, like additional scopes fastened to the instruments of death, pointing only at acceptable targets, with a simulated vision not unlike the video version of the jet fighters and </w:t>
      </w:r>
      <w:proofErr w:type="spellStart"/>
      <w:r w:rsidRPr="0081476E">
        <w:rPr>
          <w:rFonts w:eastAsia="Calibri"/>
          <w:szCs w:val="32"/>
          <w:u w:val="single"/>
        </w:rPr>
        <w:t>scopic</w:t>
      </w:r>
      <w:proofErr w:type="spellEnd"/>
      <w:r w:rsidRPr="0081476E">
        <w:rPr>
          <w:rFonts w:eastAsia="Calibri"/>
          <w:szCs w:val="32"/>
          <w:u w:val="single"/>
        </w:rPr>
        <w:t xml:space="preserve"> filters of the combatants</w:t>
      </w:r>
      <w:r w:rsidRPr="0081476E">
        <w:rPr>
          <w:rFonts w:eastAsia="Calibri"/>
          <w:szCs w:val="32"/>
        </w:rPr>
        <w:t xml:space="preserve"> (</w:t>
      </w:r>
      <w:r w:rsidRPr="0081476E">
        <w:rPr>
          <w:rFonts w:eastAsia="Calibri"/>
          <w:sz w:val="16"/>
          <w:szCs w:val="16"/>
        </w:rPr>
        <w:t>on one side). The notion of ‘bias’ is decimated in the very act of killing—</w:t>
      </w:r>
      <w:r w:rsidRPr="0081476E">
        <w:rPr>
          <w:rFonts w:eastAsia="Calibri"/>
          <w:i/>
          <w:sz w:val="12"/>
          <w:szCs w:val="32"/>
        </w:rPr>
        <w:t>in media res—</w:t>
      </w:r>
      <w:r w:rsidRPr="0081476E">
        <w:rPr>
          <w:rFonts w:eastAsia="Calibri"/>
          <w:sz w:val="16"/>
          <w:szCs w:val="16"/>
        </w:rPr>
        <w:t xml:space="preserve">military </w:t>
      </w:r>
      <w:proofErr w:type="spellStart"/>
      <w:r w:rsidRPr="0081476E">
        <w:rPr>
          <w:rFonts w:eastAsia="Calibri"/>
          <w:i/>
          <w:sz w:val="12"/>
          <w:szCs w:val="32"/>
        </w:rPr>
        <w:t>perspectivalism</w:t>
      </w:r>
      <w:proofErr w:type="spellEnd"/>
      <w:r w:rsidRPr="0081476E">
        <w:rPr>
          <w:rFonts w:eastAsia="Calibri"/>
          <w:sz w:val="16"/>
          <w:szCs w:val="16"/>
        </w:rPr>
        <w:t xml:space="preserve"> serves as a placebo. Any remaining memory of “real” differing perspectives is thereby satisfied, if not </w:t>
      </w:r>
      <w:r w:rsidRPr="0081476E">
        <w:rPr>
          <w:rFonts w:eastAsia="Calibri"/>
          <w:sz w:val="16"/>
          <w:szCs w:val="16"/>
        </w:rPr>
        <w:lastRenderedPageBreak/>
        <w:t xml:space="preserve">obliterated in advance; </w:t>
      </w:r>
      <w:proofErr w:type="spellStart"/>
      <w:r w:rsidRPr="0081476E">
        <w:rPr>
          <w:rFonts w:eastAsia="Calibri"/>
          <w:i/>
          <w:sz w:val="12"/>
          <w:szCs w:val="32"/>
        </w:rPr>
        <w:t>perspectivalism</w:t>
      </w:r>
      <w:proofErr w:type="spellEnd"/>
      <w:r w:rsidRPr="0081476E">
        <w:rPr>
          <w:rFonts w:eastAsia="Calibri"/>
          <w:sz w:val="16"/>
          <w:szCs w:val="16"/>
        </w:rPr>
        <w:t xml:space="preserve"> becomes a multiplication of staged effects. </w:t>
      </w:r>
      <w:proofErr w:type="gramStart"/>
      <w:r w:rsidRPr="0081476E">
        <w:rPr>
          <w:rFonts w:eastAsia="Calibri"/>
          <w:sz w:val="16"/>
          <w:szCs w:val="16"/>
        </w:rPr>
        <w:t>Like cable television with its endless splintering of sameness into a reputed ‘variety’, the multiple ‘perspectives’ of gunmen will supplant all other standpoints</w:t>
      </w:r>
      <w:r w:rsidRPr="0081476E">
        <w:rPr>
          <w:rFonts w:eastAsia="Calibri"/>
          <w:szCs w:val="32"/>
        </w:rPr>
        <w:t>.</w:t>
      </w:r>
      <w:proofErr w:type="gramEnd"/>
      <w:r w:rsidRPr="0081476E">
        <w:rPr>
          <w:rFonts w:eastAsia="Calibri"/>
          <w:szCs w:val="32"/>
          <w:u w:val="single"/>
        </w:rPr>
        <w:t xml:space="preserve"> </w:t>
      </w:r>
      <w:r w:rsidRPr="0081476E">
        <w:rPr>
          <w:rFonts w:eastAsia="Calibri"/>
          <w:szCs w:val="32"/>
          <w:highlight w:val="yellow"/>
          <w:u w:val="single"/>
        </w:rPr>
        <w:t>Independent reporters</w:t>
      </w:r>
      <w:r w:rsidRPr="0081476E">
        <w:rPr>
          <w:rFonts w:eastAsia="Calibri"/>
          <w:szCs w:val="32"/>
          <w:u w:val="single"/>
        </w:rPr>
        <w:t xml:space="preserve">, the Pentagon now reputedly warns, will </w:t>
      </w:r>
      <w:r w:rsidRPr="0081476E">
        <w:rPr>
          <w:rFonts w:eastAsia="Calibri"/>
          <w:szCs w:val="32"/>
          <w:highlight w:val="yellow"/>
          <w:u w:val="single"/>
        </w:rPr>
        <w:t>be fired upon</w:t>
      </w:r>
      <w:r w:rsidRPr="0081476E">
        <w:rPr>
          <w:rFonts w:eastAsia="Calibri"/>
          <w:szCs w:val="32"/>
          <w:u w:val="single"/>
        </w:rPr>
        <w:t>.</w:t>
      </w:r>
      <w:r w:rsidRPr="0081476E">
        <w:rPr>
          <w:rFonts w:eastAsia="Calibri"/>
          <w:szCs w:val="32"/>
        </w:rPr>
        <w:t xml:space="preserve"> “Death to Realism!” was the perhaps more apropos cry in that other, more ironic cyber film</w:t>
      </w:r>
      <w:proofErr w:type="gramStart"/>
      <w:r w:rsidRPr="0081476E">
        <w:rPr>
          <w:rFonts w:eastAsia="Calibri"/>
          <w:szCs w:val="32"/>
        </w:rPr>
        <w:t xml:space="preserve">,  </w:t>
      </w:r>
      <w:proofErr w:type="spellStart"/>
      <w:r w:rsidRPr="0081476E">
        <w:rPr>
          <w:rFonts w:eastAsia="Calibri"/>
          <w:i/>
          <w:szCs w:val="32"/>
        </w:rPr>
        <w:t>eXistenZ</w:t>
      </w:r>
      <w:proofErr w:type="spellEnd"/>
      <w:proofErr w:type="gramEnd"/>
      <w:r w:rsidRPr="0081476E">
        <w:rPr>
          <w:rFonts w:eastAsia="Calibri"/>
          <w:i/>
          <w:szCs w:val="32"/>
        </w:rPr>
        <w:t xml:space="preserve">. </w:t>
      </w:r>
      <w:r w:rsidRPr="0081476E">
        <w:rPr>
          <w:rFonts w:eastAsia="Calibri"/>
          <w:szCs w:val="32"/>
          <w:u w:val="single"/>
        </w:rPr>
        <w:t xml:space="preserve">Thus, </w:t>
      </w:r>
      <w:r w:rsidRPr="0081476E">
        <w:rPr>
          <w:rFonts w:eastAsia="Calibri"/>
          <w:szCs w:val="32"/>
          <w:highlight w:val="yellow"/>
          <w:u w:val="single"/>
        </w:rPr>
        <w:t xml:space="preserve">it appears that </w:t>
      </w:r>
      <w:proofErr w:type="spellStart"/>
      <w:r w:rsidRPr="0081476E">
        <w:rPr>
          <w:rFonts w:eastAsia="Calibri"/>
          <w:szCs w:val="32"/>
          <w:highlight w:val="yellow"/>
          <w:u w:val="single"/>
        </w:rPr>
        <w:t>Baudrillard</w:t>
      </w:r>
      <w:proofErr w:type="spellEnd"/>
      <w:r w:rsidRPr="0081476E">
        <w:rPr>
          <w:rFonts w:eastAsia="Calibri"/>
          <w:szCs w:val="32"/>
          <w:highlight w:val="yellow"/>
          <w:u w:val="single"/>
        </w:rPr>
        <w:t xml:space="preserve"> was only partly right</w:t>
      </w:r>
      <w:r w:rsidRPr="0081476E">
        <w:rPr>
          <w:rFonts w:eastAsia="Calibri"/>
          <w:szCs w:val="32"/>
          <w:u w:val="single"/>
        </w:rPr>
        <w:t xml:space="preserve">. </w:t>
      </w:r>
      <w:r w:rsidRPr="0081476E">
        <w:rPr>
          <w:rFonts w:eastAsia="Calibri"/>
          <w:szCs w:val="32"/>
          <w:highlight w:val="yellow"/>
          <w:u w:val="single"/>
        </w:rPr>
        <w:t>The real is indeed under fire</w:t>
      </w:r>
      <w:r w:rsidRPr="0081476E">
        <w:rPr>
          <w:rFonts w:eastAsia="Calibri"/>
          <w:szCs w:val="32"/>
          <w:u w:val="single"/>
        </w:rPr>
        <w:t xml:space="preserve">, but like </w:t>
      </w:r>
      <w:r w:rsidRPr="0081476E">
        <w:rPr>
          <w:rFonts w:eastAsia="Calibri"/>
          <w:szCs w:val="32"/>
          <w:highlight w:val="yellow"/>
          <w:u w:val="single"/>
        </w:rPr>
        <w:t>the repressed in Freud’s version of the psyche, it threatens to return</w:t>
      </w:r>
      <w:r w:rsidRPr="0081476E">
        <w:rPr>
          <w:rFonts w:eastAsia="Calibri"/>
          <w:szCs w:val="32"/>
          <w:u w:val="single"/>
        </w:rPr>
        <w:t xml:space="preserve">. Likewise, measures must be taken against it. The Pentagon promises to take such measures. </w:t>
      </w:r>
      <w:r w:rsidRPr="0081476E">
        <w:rPr>
          <w:rFonts w:eastAsia="Calibri"/>
          <w:szCs w:val="32"/>
        </w:rPr>
        <w:t> </w:t>
      </w:r>
      <w:proofErr w:type="spellStart"/>
      <w:r w:rsidRPr="0081476E">
        <w:rPr>
          <w:rFonts w:eastAsia="Calibri"/>
          <w:sz w:val="16"/>
          <w:szCs w:val="16"/>
        </w:rPr>
        <w:t>Slavoj</w:t>
      </w:r>
      <w:proofErr w:type="spellEnd"/>
      <w:r w:rsidRPr="0081476E">
        <w:rPr>
          <w:rFonts w:eastAsia="Calibri"/>
          <w:sz w:val="16"/>
          <w:szCs w:val="16"/>
        </w:rPr>
        <w:t xml:space="preserve"> </w:t>
      </w:r>
      <w:proofErr w:type="spellStart"/>
      <w:r w:rsidRPr="0081476E">
        <w:rPr>
          <w:rFonts w:eastAsia="Calibri"/>
          <w:sz w:val="16"/>
          <w:szCs w:val="16"/>
        </w:rPr>
        <w:t>Žižek</w:t>
      </w:r>
      <w:proofErr w:type="spellEnd"/>
      <w:r w:rsidRPr="0081476E">
        <w:rPr>
          <w:rFonts w:eastAsia="Calibri"/>
          <w:b/>
          <w:sz w:val="12"/>
          <w:szCs w:val="32"/>
        </w:rPr>
        <w:t xml:space="preserve"> </w:t>
      </w:r>
      <w:r w:rsidRPr="0081476E">
        <w:rPr>
          <w:rFonts w:eastAsia="Calibri"/>
          <w:sz w:val="16"/>
          <w:szCs w:val="16"/>
        </w:rPr>
        <w:t>suggested that 9-11 threatened to shatter “the borderline which today separates the digitized First World from the Third World ‘desert of the Real,’” yielding, with its crashing of the simulation, an “awareness that we live in an insulated artificial universe which generates the notion that some ominous agent is threatening us all the time with total destruction.” This awareness may be too painful for the denizens of the Matrix. Gulf War II (whose ‘moralistic/poetic’ name is still being debated by the Pentagon) is an attempt to reconstruct that Matrix, to re-inscribe the borderline, to reclaim the real and reissue it as military rations. The real is parceled out.</w:t>
      </w:r>
      <w:r w:rsidRPr="0081476E">
        <w:rPr>
          <w:rFonts w:eastAsia="Calibri"/>
          <w:szCs w:val="32"/>
        </w:rPr>
        <w:t xml:space="preserve">  </w:t>
      </w:r>
      <w:r w:rsidRPr="0081476E">
        <w:rPr>
          <w:rFonts w:eastAsia="Calibri"/>
          <w:szCs w:val="32"/>
          <w:u w:val="single"/>
        </w:rPr>
        <w:t xml:space="preserve">The media asks us incredulously: “Do you think that the Pentagon (or Powell, or Bush, or Rumsfeld) would actually </w:t>
      </w:r>
      <w:r w:rsidRPr="0081476E">
        <w:rPr>
          <w:rFonts w:eastAsia="Calibri"/>
          <w:i/>
          <w:szCs w:val="32"/>
          <w:u w:val="single"/>
        </w:rPr>
        <w:t>lie</w:t>
      </w:r>
      <w:r w:rsidRPr="0081476E">
        <w:rPr>
          <w:rFonts w:eastAsia="Calibri"/>
          <w:szCs w:val="32"/>
          <w:u w:val="single"/>
        </w:rPr>
        <w:t xml:space="preserve"> to the American people?” We cannot answer, simply, “yes.” </w:t>
      </w:r>
      <w:r w:rsidRPr="0081476E">
        <w:rPr>
          <w:rFonts w:eastAsia="Calibri"/>
          <w:szCs w:val="32"/>
          <w:highlight w:val="yellow"/>
          <w:u w:val="single"/>
        </w:rPr>
        <w:t xml:space="preserve">Not only are they lying, they are </w:t>
      </w:r>
      <w:proofErr w:type="gramStart"/>
      <w:r w:rsidRPr="0081476E">
        <w:rPr>
          <w:rFonts w:eastAsia="Calibri"/>
          <w:szCs w:val="32"/>
          <w:highlight w:val="yellow"/>
          <w:u w:val="single"/>
        </w:rPr>
        <w:t xml:space="preserve">actually  </w:t>
      </w:r>
      <w:r w:rsidRPr="0081476E">
        <w:rPr>
          <w:rFonts w:eastAsia="Calibri"/>
          <w:b/>
          <w:i/>
          <w:szCs w:val="32"/>
          <w:highlight w:val="yellow"/>
          <w:u w:val="single"/>
        </w:rPr>
        <w:t>producing</w:t>
      </w:r>
      <w:proofErr w:type="gramEnd"/>
      <w:r w:rsidRPr="0081476E">
        <w:rPr>
          <w:rFonts w:eastAsia="Calibri"/>
          <w:szCs w:val="32"/>
          <w:highlight w:val="yellow"/>
          <w:u w:val="single"/>
        </w:rPr>
        <w:t xml:space="preserve"> the new real.</w:t>
      </w:r>
      <w:r w:rsidRPr="0081476E">
        <w:rPr>
          <w:rFonts w:eastAsia="Calibri"/>
          <w:b/>
          <w:szCs w:val="32"/>
        </w:rPr>
        <w:t xml:space="preserve"> </w:t>
      </w:r>
    </w:p>
    <w:p w:rsidR="00743B43" w:rsidRDefault="00743B43" w:rsidP="00743B43"/>
    <w:p w:rsidR="00743B43" w:rsidRDefault="00743B43" w:rsidP="00743B43"/>
    <w:p w:rsidR="00743B43" w:rsidRPr="0098139A" w:rsidRDefault="00743B43" w:rsidP="00743B43">
      <w:pPr>
        <w:pStyle w:val="Heading4"/>
      </w:pPr>
      <w:r w:rsidRPr="0098139A">
        <w:t>Turn—privileging value to life over existence of life guarantees atrocities</w:t>
      </w:r>
    </w:p>
    <w:p w:rsidR="00743B43" w:rsidRPr="0098139A" w:rsidRDefault="00743B43" w:rsidP="00743B43">
      <w:pPr>
        <w:rPr>
          <w:sz w:val="16"/>
        </w:rPr>
      </w:pPr>
      <w:r w:rsidRPr="0098139A">
        <w:rPr>
          <w:b/>
        </w:rPr>
        <w:t>Federer 03</w:t>
      </w:r>
      <w:r w:rsidRPr="0098139A">
        <w:rPr>
          <w:sz w:val="16"/>
        </w:rPr>
        <w:t xml:space="preserve"> (William Federer is a best-selling author and president of </w:t>
      </w:r>
      <w:proofErr w:type="spellStart"/>
      <w:r w:rsidRPr="0098139A">
        <w:rPr>
          <w:sz w:val="16"/>
        </w:rPr>
        <w:t>Amerisearch</w:t>
      </w:r>
      <w:proofErr w:type="spellEnd"/>
      <w:r w:rsidRPr="0098139A">
        <w:rPr>
          <w:sz w:val="16"/>
        </w:rPr>
        <w:t xml:space="preserve"> Inc. 10-18-03 http://www.worldnetdaily.com/news/article.asp?ARTICLE_ID=35138</w:t>
      </w:r>
    </w:p>
    <w:p w:rsidR="00743B43" w:rsidRPr="0098139A" w:rsidRDefault="00743B43" w:rsidP="00743B43">
      <w:pPr>
        <w:rPr>
          <w:color w:val="000000"/>
          <w:u w:val="single"/>
        </w:rPr>
      </w:pPr>
    </w:p>
    <w:p w:rsidR="00743B43" w:rsidRPr="0098139A" w:rsidRDefault="00743B43" w:rsidP="00743B43">
      <w:pPr>
        <w:rPr>
          <w:sz w:val="16"/>
          <w:szCs w:val="12"/>
        </w:rPr>
      </w:pPr>
      <w:r w:rsidRPr="0098139A">
        <w:rPr>
          <w:color w:val="000000"/>
          <w:u w:val="single"/>
        </w:rPr>
        <w:t>Even before the rise of</w:t>
      </w:r>
      <w:r w:rsidRPr="0098139A">
        <w:rPr>
          <w:sz w:val="16"/>
        </w:rPr>
        <w:t xml:space="preserve"> </w:t>
      </w:r>
      <w:r w:rsidRPr="0098139A">
        <w:rPr>
          <w:color w:val="000000"/>
          <w:u w:val="single"/>
        </w:rPr>
        <w:t>Adolf</w:t>
      </w:r>
      <w:r w:rsidRPr="0098139A">
        <w:rPr>
          <w:sz w:val="16"/>
        </w:rPr>
        <w:t xml:space="preserve"> Hitler's Third Reich, </w:t>
      </w:r>
      <w:r w:rsidRPr="0098139A">
        <w:rPr>
          <w:color w:val="000000"/>
          <w:highlight w:val="yellow"/>
          <w:u w:val="single"/>
        </w:rPr>
        <w:t>the way for the gruesome Nazi Holocaust</w:t>
      </w:r>
      <w:r w:rsidRPr="0098139A">
        <w:rPr>
          <w:sz w:val="16"/>
        </w:rPr>
        <w:t xml:space="preserve"> of human extermination and cruel butchery </w:t>
      </w:r>
      <w:r w:rsidRPr="0098139A">
        <w:rPr>
          <w:color w:val="000000"/>
          <w:highlight w:val="yellow"/>
          <w:u w:val="single"/>
        </w:rPr>
        <w:t>was being prepared</w:t>
      </w:r>
      <w:r w:rsidRPr="0098139A">
        <w:rPr>
          <w:color w:val="000000"/>
          <w:u w:val="single"/>
        </w:rPr>
        <w:t xml:space="preserve"> </w:t>
      </w:r>
      <w:r w:rsidRPr="0098139A">
        <w:rPr>
          <w:sz w:val="16"/>
        </w:rPr>
        <w:t>in the 1930 German Weimar Republic</w:t>
      </w:r>
      <w:r w:rsidRPr="0098139A">
        <w:rPr>
          <w:color w:val="000000"/>
          <w:u w:val="single"/>
        </w:rPr>
        <w:t xml:space="preserve"> </w:t>
      </w:r>
      <w:r w:rsidRPr="0098139A">
        <w:rPr>
          <w:color w:val="000000"/>
          <w:highlight w:val="yellow"/>
          <w:u w:val="single"/>
        </w:rPr>
        <w:t>through the</w:t>
      </w:r>
      <w:r w:rsidRPr="0098139A">
        <w:rPr>
          <w:sz w:val="16"/>
        </w:rPr>
        <w:t xml:space="preserve"> medical establishment and </w:t>
      </w:r>
      <w:r w:rsidRPr="0098139A">
        <w:rPr>
          <w:color w:val="000000"/>
          <w:highlight w:val="yellow"/>
          <w:u w:val="single"/>
        </w:rPr>
        <w:t>philosophical elite's</w:t>
      </w:r>
      <w:r w:rsidRPr="0098139A">
        <w:rPr>
          <w:color w:val="000000"/>
          <w:u w:val="single"/>
        </w:rPr>
        <w:t xml:space="preserve"> </w:t>
      </w:r>
      <w:r w:rsidRPr="0098139A">
        <w:rPr>
          <w:sz w:val="16"/>
        </w:rPr>
        <w:t>adoption of the "</w:t>
      </w:r>
      <w:r w:rsidRPr="0098139A">
        <w:rPr>
          <w:color w:val="000000"/>
          <w:highlight w:val="yellow"/>
          <w:u w:val="single"/>
        </w:rPr>
        <w:t>quality of life" concept in place of the "sanctity of life."</w:t>
      </w:r>
      <w:r w:rsidRPr="0098139A">
        <w:rPr>
          <w:sz w:val="16"/>
        </w:rPr>
        <w:t xml:space="preserve"> The Nuremberg trials, exposing the horrible Nazi war crimes, revealed that </w:t>
      </w:r>
      <w:r w:rsidRPr="0098139A">
        <w:rPr>
          <w:color w:val="000000"/>
          <w:u w:val="single"/>
        </w:rPr>
        <w:t xml:space="preserve">Germany's trend toward atrocity began with their progressive embrace of the Hegelian doctrine of "rational utility," where an individual's worth is in relation to their contribution to the state, rather than determined in light of traditional moral, ethical and religious values. </w:t>
      </w:r>
      <w:r w:rsidRPr="0098139A">
        <w:rPr>
          <w:sz w:val="16"/>
          <w:szCs w:val="12"/>
        </w:rPr>
        <w:t xml:space="preserve">This gradual transformation of national public opinion, promulgated through media and education, was described in an article written by the British commentator Malcolm </w:t>
      </w:r>
      <w:proofErr w:type="spellStart"/>
      <w:r w:rsidRPr="0098139A">
        <w:rPr>
          <w:sz w:val="16"/>
          <w:szCs w:val="12"/>
        </w:rPr>
        <w:t>Muggeridge</w:t>
      </w:r>
      <w:proofErr w:type="spellEnd"/>
      <w:r w:rsidRPr="0098139A">
        <w:rPr>
          <w:sz w:val="16"/>
          <w:szCs w:val="12"/>
        </w:rPr>
        <w:t xml:space="preserve"> entitled "The Humane Holocaust" and in an article written by former United States Surgeon General, C. Everett Koop, M.D., entitled "The Slide to Auschwitz," both published in The Human Life Review, 1977 and 1980 respectively.  </w:t>
      </w:r>
      <w:proofErr w:type="spellStart"/>
      <w:r w:rsidRPr="0098139A">
        <w:rPr>
          <w:sz w:val="16"/>
          <w:szCs w:val="12"/>
        </w:rPr>
        <w:t>Muggeridge</w:t>
      </w:r>
      <w:proofErr w:type="spellEnd"/>
      <w:r w:rsidRPr="0098139A">
        <w:rPr>
          <w:sz w:val="16"/>
          <w:szCs w:val="12"/>
        </w:rPr>
        <w:t xml:space="preserve"> stated: "Near at hand, we have been accorded, for those that have eyes to see, an object lesson in what the quest for 'quality of life' without reference to 'sanctity of life' can involve ... [namely] the great Nazi Holocaust, whose TV presentation has lately been harrowing viewers throughout the Western world. In this televised version, an essential consideration has been left out – namely, that the origins of the Holocaust lay, not in Nazi terrorism and anti-Semitism, but in pre-Nazi Weimar Germany's acceptance of euthanasia and mercy-killing as humane and estimable. ...  "It took no more than three decades to transform a war crime into an act of compassion, thereby enabling the victors in the war against Nazism to adopt the very practices for which the Nazis had been solemnly condemned at Nuremberg."  The transformation followed thus: The concept that the elderly and terminally ill should have the right to die was promoted in books, newspapers, literature and even entertainment films, the most popular of which were entitled "</w:t>
      </w:r>
      <w:proofErr w:type="spellStart"/>
      <w:r w:rsidRPr="0098139A">
        <w:rPr>
          <w:sz w:val="16"/>
          <w:szCs w:val="12"/>
        </w:rPr>
        <w:t>Ich</w:t>
      </w:r>
      <w:proofErr w:type="spellEnd"/>
      <w:r w:rsidRPr="0098139A">
        <w:rPr>
          <w:sz w:val="16"/>
          <w:szCs w:val="12"/>
        </w:rPr>
        <w:t xml:space="preserve"> </w:t>
      </w:r>
      <w:proofErr w:type="spellStart"/>
      <w:r w:rsidRPr="0098139A">
        <w:rPr>
          <w:sz w:val="16"/>
          <w:szCs w:val="12"/>
        </w:rPr>
        <w:t>klage</w:t>
      </w:r>
      <w:proofErr w:type="spellEnd"/>
      <w:r w:rsidRPr="0098139A">
        <w:rPr>
          <w:sz w:val="16"/>
          <w:szCs w:val="12"/>
        </w:rPr>
        <w:t xml:space="preserve"> an (I accuse)" and "Mentally Ill." </w:t>
      </w:r>
    </w:p>
    <w:p w:rsidR="00743B43" w:rsidRPr="0098139A" w:rsidRDefault="00743B43" w:rsidP="00743B43">
      <w:pPr>
        <w:rPr>
          <w:color w:val="000000"/>
          <w:u w:val="single"/>
        </w:rPr>
      </w:pPr>
      <w:r w:rsidRPr="0098139A">
        <w:rPr>
          <w:sz w:val="16"/>
          <w:szCs w:val="12"/>
        </w:rPr>
        <w:t>One euthanasia movie, based on a novel by a National Socialist doctor, actually won a prize at the world-famous Venice Film Festival! Extreme hardship cases were cited, which increasingly convinced the public to morally approve of euthanasia.</w:t>
      </w:r>
      <w:r w:rsidRPr="0098139A">
        <w:rPr>
          <w:sz w:val="16"/>
        </w:rPr>
        <w:t xml:space="preserve"> </w:t>
      </w:r>
      <w:r w:rsidRPr="0098139A">
        <w:rPr>
          <w:color w:val="000000"/>
          <w:highlight w:val="yellow"/>
          <w:u w:val="single"/>
        </w:rPr>
        <w:t>The medical profession gradually grew accustomed to administering death to patients who</w:t>
      </w:r>
      <w:r w:rsidRPr="0098139A">
        <w:rPr>
          <w:color w:val="000000"/>
          <w:u w:val="single"/>
        </w:rPr>
        <w:t xml:space="preserve">, for whatever reasons, </w:t>
      </w:r>
      <w:r w:rsidRPr="0098139A">
        <w:rPr>
          <w:color w:val="000000"/>
          <w:highlight w:val="yellow"/>
          <w:u w:val="single"/>
        </w:rPr>
        <w:t>felt their low "quality of life" rendered their lives not worth living</w:t>
      </w:r>
      <w:r w:rsidRPr="0098139A">
        <w:rPr>
          <w:sz w:val="16"/>
        </w:rPr>
        <w:t xml:space="preserve">, </w:t>
      </w:r>
      <w:r w:rsidRPr="0098139A">
        <w:rPr>
          <w:sz w:val="16"/>
          <w:szCs w:val="12"/>
        </w:rPr>
        <w:t xml:space="preserve">or as it was put, </w:t>
      </w:r>
      <w:proofErr w:type="spellStart"/>
      <w:r w:rsidRPr="0098139A">
        <w:rPr>
          <w:sz w:val="16"/>
          <w:szCs w:val="12"/>
        </w:rPr>
        <w:t>lebensunwerten</w:t>
      </w:r>
      <w:proofErr w:type="spellEnd"/>
      <w:r w:rsidRPr="0098139A">
        <w:rPr>
          <w:sz w:val="16"/>
          <w:szCs w:val="12"/>
        </w:rPr>
        <w:t xml:space="preserve"> </w:t>
      </w:r>
      <w:proofErr w:type="spellStart"/>
      <w:r w:rsidRPr="0098139A">
        <w:rPr>
          <w:sz w:val="16"/>
          <w:szCs w:val="12"/>
        </w:rPr>
        <w:t>Lebens</w:t>
      </w:r>
      <w:proofErr w:type="spellEnd"/>
      <w:r w:rsidRPr="0098139A">
        <w:rPr>
          <w:sz w:val="16"/>
          <w:szCs w:val="12"/>
        </w:rPr>
        <w:t xml:space="preserve">, (life unworthy of life).  In an Associated Press release published in the New York Times Oct. 10, 1933, entitled "Nazi Plan to Kill Incurables to End Pain; German Religious Groups Oppose Move," it was stated: "The Ministry of Justice, in a detailed memorandum explaining the Nazi aims regarding the German penal code, today announced its intentions to authorize physicians to end the sufferings of the incurable patient. The memorandum ... proposed that it shall be possible for physicians to end the tortures of incurable patients, upon request, in the interest of true humanity.  "This proposed legal recognition of euthanasia – the act of providing a painless and peaceful death – raised a number of fundamental problems of a religious, scientific and legal nature. The Catholic newspaper Germania hastened to observe: 'The Catholic faith binds the conscience of its followers not to accept this </w:t>
      </w:r>
      <w:proofErr w:type="gramStart"/>
      <w:r w:rsidRPr="0098139A">
        <w:rPr>
          <w:sz w:val="16"/>
          <w:szCs w:val="12"/>
        </w:rPr>
        <w:t>method.' ...</w:t>
      </w:r>
      <w:proofErr w:type="gramEnd"/>
      <w:r w:rsidRPr="0098139A">
        <w:rPr>
          <w:sz w:val="16"/>
          <w:szCs w:val="12"/>
        </w:rPr>
        <w:t xml:space="preserve"> In Lutheran circles, too, life is regarded as something that God alone can take. ... Euthanasia ... has become a widely discussed word in the Reich. ... No life still valuable to the State will be wantonly destroyed." Nationalized health care and government involvement in medical care promised to improve the public's "quality of life." Unfortunately, the cost of maintaining government medical care was a contributing factor to the growth of the national debt, which reached astronomical proportions. Double and triple digit inflation crippled the economy, resulting in the public demanding that government cut expenses.  This precipitated the 1939 order to cut federal expenses. The national socialist government decided to remove "useless" expenses from the budget, which included the support and medical costs required to maintain the lives of the retarded, insane, senile, epileptic, psychiatric patients, handicapped, deaf, blind, the non-</w:t>
      </w:r>
      <w:proofErr w:type="spellStart"/>
      <w:r w:rsidRPr="0098139A">
        <w:rPr>
          <w:sz w:val="16"/>
          <w:szCs w:val="12"/>
        </w:rPr>
        <w:t>rehabilitatable</w:t>
      </w:r>
      <w:proofErr w:type="spellEnd"/>
      <w:r w:rsidRPr="0098139A">
        <w:rPr>
          <w:sz w:val="16"/>
          <w:szCs w:val="12"/>
        </w:rPr>
        <w:t xml:space="preserve"> ill and those who had been diseased or chronically ill for five years or more. It was labeled an "act of mercy" to "liberate them through death," as they were viewed as having an extremely low </w:t>
      </w:r>
      <w:r w:rsidRPr="0098139A">
        <w:rPr>
          <w:sz w:val="16"/>
          <w:szCs w:val="12"/>
        </w:rPr>
        <w:lastRenderedPageBreak/>
        <w:t>"quality of life," as well as being a tax burden on the public.  The public psyche was conditioned for this, as even school math problems compared distorted medical costs incurred by the taxpayer of caring for and rehabilitating the chronically sick with the cost of loans to newly married couples for new housing units.  The next whose lives were terminated by the state were the institutionalized elderly who had no relatives and no financial resources. These lonely, forsaken individuals were needed by no one and would be missed by no one. Their "quality of life" was considered low by everyone's standards, and they were a tremendous tax burden on the economically distressed state.  The next to be eliminated were the parasites on the state: the street people, bums, beggars, hopelessly poor, gypsies, prisoners, inmates and convicts. These were socially disturbing individuals incapable of providing for themselves whose "quality of life" was considered by the public as irreversibly below standard, in addition to the fact that they were a nuisance to society and a seed-bed for crime.  The liquidation grew to include those who had been unable to work, the socially unproductive and those living on welfare or government pensions. They drew financial support from the state, but contributed nothing financially back. They were looked upon as "useless eaters," leeches, stealing from those who worked hard to pay the taxes to support them. Their unproductive lives were a burden on the "quality of life" of those who had to pay the taxes.</w:t>
      </w:r>
      <w:r w:rsidRPr="0098139A">
        <w:rPr>
          <w:sz w:val="16"/>
        </w:rPr>
        <w:t xml:space="preserve"> </w:t>
      </w:r>
      <w:r w:rsidRPr="0098139A">
        <w:rPr>
          <w:color w:val="000000"/>
          <w:highlight w:val="yellow"/>
          <w:u w:val="single"/>
        </w:rPr>
        <w:t>The next to be eradicated were the ideologically unwanted, the political enemies of the state, religious extremists and</w:t>
      </w:r>
      <w:r w:rsidRPr="0098139A">
        <w:rPr>
          <w:color w:val="000000"/>
          <w:u w:val="single"/>
        </w:rPr>
        <w:t xml:space="preserve"> those "disloyal" </w:t>
      </w:r>
      <w:r w:rsidRPr="0098139A">
        <w:rPr>
          <w:color w:val="000000"/>
          <w:highlight w:val="yellow"/>
          <w:u w:val="single"/>
        </w:rPr>
        <w:t>individuals considered to be holding the government back from producing a society which functions well and provides everyone a better "quality of life</w:t>
      </w:r>
      <w:r w:rsidRPr="0098139A">
        <w:rPr>
          <w:color w:val="000000"/>
          <w:u w:val="single"/>
        </w:rPr>
        <w:t>."</w:t>
      </w:r>
      <w:r w:rsidRPr="0098139A">
        <w:rPr>
          <w:sz w:val="16"/>
        </w:rPr>
        <w:t xml:space="preserve"> </w:t>
      </w:r>
      <w:r w:rsidRPr="0098139A">
        <w:rPr>
          <w:sz w:val="16"/>
          <w:szCs w:val="12"/>
        </w:rPr>
        <w:t xml:space="preserve">The moving biography of the imprisoned Dietrich </w:t>
      </w:r>
      <w:proofErr w:type="spellStart"/>
      <w:r w:rsidRPr="0098139A">
        <w:rPr>
          <w:sz w:val="16"/>
          <w:szCs w:val="12"/>
        </w:rPr>
        <w:t>Bonhoffer</w:t>
      </w:r>
      <w:proofErr w:type="spellEnd"/>
      <w:r w:rsidRPr="0098139A">
        <w:rPr>
          <w:sz w:val="16"/>
          <w:szCs w:val="12"/>
        </w:rPr>
        <w:t xml:space="preserve"> chronicled the injustices. These individuals also were a source of "human experimental material," allowing military medical research to be carried on with human tissue, thus providing valuable information that promised to improve the nation's health.  Finally, justifying their actions on the purported theory of evolution, the Nazis considered the German, or "Aryan," race as "</w:t>
      </w:r>
      <w:proofErr w:type="spellStart"/>
      <w:r w:rsidRPr="0098139A">
        <w:rPr>
          <w:sz w:val="16"/>
          <w:szCs w:val="12"/>
        </w:rPr>
        <w:t>ubermenschen</w:t>
      </w:r>
      <w:proofErr w:type="spellEnd"/>
      <w:r w:rsidRPr="0098139A">
        <w:rPr>
          <w:sz w:val="16"/>
          <w:szCs w:val="12"/>
        </w:rPr>
        <w:t xml:space="preserve">," supermen, being more advanced in the supposed progress of human evolution. This resulted in the twisted conclusion that all other races, and in particular the Jewish race, were less evolved and needed to be eliminated from the so-called "human gene pool," ensuring that future generations of humans would have a higher "quality of life."  Dr. Koop stated: "The first step is followed by the second step. You can say that if the first step is moral then whatever follows must be moral. The important thing, however, is this: Whether you diagnose the first step as being one worth taking or being one that is precarious rests entirely on what the second step is likely to be. ... I am concerned about this because when the first 273,000 German aged, infirm and retarded were killed in gas chambers there was no outcry from that medical profession </w:t>
      </w:r>
      <w:proofErr w:type="gramStart"/>
      <w:r w:rsidRPr="0098139A">
        <w:rPr>
          <w:sz w:val="16"/>
          <w:szCs w:val="12"/>
        </w:rPr>
        <w:t>either,</w:t>
      </w:r>
      <w:proofErr w:type="gramEnd"/>
      <w:r w:rsidRPr="0098139A">
        <w:rPr>
          <w:sz w:val="16"/>
          <w:szCs w:val="12"/>
        </w:rPr>
        <w:t xml:space="preserve"> and it was not far from there to Auschwitz."  Can this holocaust happen in America? Indeed, it has already begun. The idea of killing a person and calling it "death with dignity" is an oxymoron. The "mercy-killing" movement puts us on the same path as pre-Nazi Germany. The "quality of life" concept, which eventually results in the Hegelian utilitarian attitude of a person's worth being based on their contribution toward perpetuating big government, is in stark contrast to America's founding principles.  </w:t>
      </w:r>
      <w:r w:rsidRPr="0098139A">
        <w:rPr>
          <w:color w:val="000000"/>
          <w:highlight w:val="yellow"/>
          <w:u w:val="single"/>
        </w:rPr>
        <w:t>This philosophy which lowers the value of human life</w:t>
      </w:r>
      <w:r w:rsidRPr="0098139A">
        <w:rPr>
          <w:color w:val="000000"/>
          <w:u w:val="single"/>
        </w:rPr>
        <w:t>,</w:t>
      </w:r>
      <w:r w:rsidRPr="0098139A">
        <w:rPr>
          <w:sz w:val="16"/>
        </w:rPr>
        <w:t xml:space="preserve"> shocked attendees at the Governor's Commission on Disability, in Concord, N.H., Oct. 5, 2001, as they heard the absurd comments of Princeton University professor Peter Singer.  The Associated Press reported Singer's comments: "I do think that it is sometimes appropriate to kill a human infant," he said, adding that he does not believe a newborn has a right to life until it reaches some minimum level of consciousness. "For me, the relevant question </w:t>
      </w:r>
      <w:proofErr w:type="gramStart"/>
      <w:r w:rsidRPr="0098139A">
        <w:rPr>
          <w:sz w:val="16"/>
        </w:rPr>
        <w:t>is,</w:t>
      </w:r>
      <w:proofErr w:type="gramEnd"/>
      <w:r w:rsidRPr="0098139A">
        <w:rPr>
          <w:sz w:val="16"/>
        </w:rPr>
        <w:t xml:space="preserve"> what makes it so seriously wrong to take a life?" Singer asked. "Those of you who are not vegetarians are responsible for taking a life every time you eat. Species is no more relevant than race in making these judgments."  Singer's views, if left unchecked, </w:t>
      </w:r>
      <w:r w:rsidRPr="0098139A">
        <w:rPr>
          <w:color w:val="000000"/>
          <w:highlight w:val="yellow"/>
          <w:u w:val="single"/>
        </w:rPr>
        <w:t>could easily lead to a repeat of the atrocities of Nazi Germany,</w:t>
      </w:r>
      <w:r w:rsidRPr="0098139A">
        <w:rPr>
          <w:sz w:val="16"/>
        </w:rPr>
        <w:t xml:space="preserve"> if not something worse.</w:t>
      </w:r>
    </w:p>
    <w:p w:rsidR="00743B43" w:rsidRDefault="00743B43" w:rsidP="00743B43"/>
    <w:p w:rsidR="00743B43" w:rsidRPr="001732B8" w:rsidRDefault="00743B43" w:rsidP="00743B43">
      <w:pPr>
        <w:keepNext/>
        <w:keepLines/>
        <w:spacing w:before="200"/>
        <w:outlineLvl w:val="3"/>
        <w:rPr>
          <w:rFonts w:eastAsia="Calibri" w:cstheme="majorBidi"/>
          <w:b/>
          <w:bCs/>
          <w:iCs/>
        </w:rPr>
      </w:pPr>
      <w:bookmarkStart w:id="0" w:name="_GoBack"/>
      <w:bookmarkEnd w:id="0"/>
      <w:r w:rsidRPr="001732B8">
        <w:rPr>
          <w:rFonts w:eastAsia="Calibri" w:cstheme="majorBidi"/>
          <w:b/>
          <w:bCs/>
          <w:iCs/>
        </w:rPr>
        <w:t xml:space="preserve">You should reject their </w:t>
      </w:r>
      <w:proofErr w:type="spellStart"/>
      <w:r w:rsidRPr="001732B8">
        <w:rPr>
          <w:rFonts w:eastAsia="Calibri" w:cstheme="majorBidi"/>
          <w:b/>
          <w:bCs/>
          <w:iCs/>
        </w:rPr>
        <w:t>Baudrillard</w:t>
      </w:r>
      <w:proofErr w:type="spellEnd"/>
      <w:r w:rsidRPr="001732B8">
        <w:rPr>
          <w:rFonts w:eastAsia="Calibri" w:cstheme="majorBidi"/>
          <w:b/>
          <w:bCs/>
          <w:iCs/>
        </w:rPr>
        <w:t xml:space="preserve"> evidence—it’s </w:t>
      </w:r>
      <w:proofErr w:type="spellStart"/>
      <w:r w:rsidRPr="001732B8">
        <w:rPr>
          <w:rFonts w:eastAsia="Calibri" w:cstheme="majorBidi"/>
          <w:b/>
          <w:bCs/>
          <w:iCs/>
        </w:rPr>
        <w:t>hackery</w:t>
      </w:r>
      <w:proofErr w:type="spellEnd"/>
      <w:r w:rsidRPr="001732B8">
        <w:rPr>
          <w:rFonts w:eastAsia="Calibri" w:cstheme="majorBidi"/>
          <w:b/>
          <w:bCs/>
          <w:iCs/>
        </w:rPr>
        <w:t xml:space="preserve"> cloaked in deliberately obscure language.</w:t>
      </w:r>
    </w:p>
    <w:p w:rsidR="00743B43" w:rsidRPr="001732B8" w:rsidRDefault="00743B43" w:rsidP="00743B43">
      <w:pPr>
        <w:rPr>
          <w:rFonts w:eastAsia="Calibri"/>
        </w:rPr>
      </w:pPr>
      <w:r w:rsidRPr="001732B8">
        <w:rPr>
          <w:b/>
          <w:bCs/>
        </w:rPr>
        <w:t>Dawkins</w:t>
      </w:r>
      <w:r w:rsidRPr="001732B8">
        <w:rPr>
          <w:rFonts w:eastAsia="Calibri"/>
          <w:b/>
        </w:rPr>
        <w:t xml:space="preserve"> 2007</w:t>
      </w:r>
      <w:r w:rsidRPr="001732B8">
        <w:rPr>
          <w:rFonts w:eastAsia="Calibri"/>
        </w:rPr>
        <w:t xml:space="preserve"> – Simonyi Professor for the Public Understanding of Science in the University of Oxford, fellow at the Royal Society of Literature, he has an asteroid officially named after him (4/1, Richard, Nature 394 pp. 141-3, review of Intellectual Impostures by </w:t>
      </w:r>
      <w:proofErr w:type="spellStart"/>
      <w:r w:rsidRPr="001732B8">
        <w:rPr>
          <w:rFonts w:eastAsia="Calibri"/>
        </w:rPr>
        <w:t>Sokal</w:t>
      </w:r>
      <w:proofErr w:type="spellEnd"/>
      <w:r w:rsidRPr="001732B8">
        <w:rPr>
          <w:rFonts w:eastAsia="Calibri"/>
        </w:rPr>
        <w:t xml:space="preserve"> and </w:t>
      </w:r>
      <w:proofErr w:type="spellStart"/>
      <w:r w:rsidRPr="001732B8">
        <w:rPr>
          <w:rFonts w:eastAsia="Calibri"/>
        </w:rPr>
        <w:t>Bricmont</w:t>
      </w:r>
      <w:proofErr w:type="spellEnd"/>
      <w:r w:rsidRPr="001732B8">
        <w:rPr>
          <w:rFonts w:eastAsia="Calibri"/>
        </w:rPr>
        <w:t>, “Postmodernism Disrobed”, http://richarddawkins.net/article,824,Postmodernism-Disrobed,Richard-Dawkins-Nature, WEA)</w:t>
      </w:r>
    </w:p>
    <w:p w:rsidR="00743B43" w:rsidRPr="001732B8" w:rsidRDefault="00743B43" w:rsidP="00743B43">
      <w:pPr>
        <w:rPr>
          <w:rFonts w:eastAsia="Calibri"/>
        </w:rPr>
      </w:pPr>
    </w:p>
    <w:p w:rsidR="00743B43" w:rsidRPr="001732B8" w:rsidRDefault="00743B43" w:rsidP="00743B43">
      <w:pPr>
        <w:rPr>
          <w:rFonts w:eastAsia="Calibri"/>
          <w:sz w:val="16"/>
        </w:rPr>
      </w:pPr>
      <w:r w:rsidRPr="001732B8">
        <w:rPr>
          <w:rFonts w:eastAsia="Calibri"/>
          <w:sz w:val="16"/>
        </w:rPr>
        <w:t xml:space="preserve">But </w:t>
      </w:r>
      <w:r w:rsidRPr="001732B8">
        <w:rPr>
          <w:rFonts w:eastAsia="Calibri"/>
          <w:highlight w:val="yellow"/>
          <w:u w:val="single"/>
        </w:rPr>
        <w:t>it's tough on the reader</w:t>
      </w:r>
      <w:r w:rsidRPr="001732B8">
        <w:rPr>
          <w:rFonts w:eastAsia="Calibri"/>
          <w:sz w:val="16"/>
        </w:rPr>
        <w:t xml:space="preserve">. No doubt there exist thoughts so profound that most of us will not understand the language in which they are expressed. And no doubt </w:t>
      </w:r>
      <w:r w:rsidRPr="001732B8">
        <w:rPr>
          <w:rFonts w:eastAsia="Calibri"/>
          <w:highlight w:val="yellow"/>
          <w:u w:val="single"/>
        </w:rPr>
        <w:t>there is</w:t>
      </w:r>
      <w:r w:rsidRPr="001732B8">
        <w:rPr>
          <w:rFonts w:eastAsia="Calibri"/>
          <w:sz w:val="16"/>
        </w:rPr>
        <w:t xml:space="preserve"> also </w:t>
      </w:r>
      <w:r w:rsidRPr="001732B8">
        <w:rPr>
          <w:rFonts w:eastAsia="Calibri"/>
          <w:highlight w:val="yellow"/>
          <w:u w:val="single"/>
        </w:rPr>
        <w:t>language</w:t>
      </w:r>
      <w:r w:rsidRPr="001732B8">
        <w:rPr>
          <w:rFonts w:eastAsia="Calibri"/>
          <w:sz w:val="16"/>
          <w:highlight w:val="yellow"/>
        </w:rPr>
        <w:t xml:space="preserve"> </w:t>
      </w:r>
      <w:r w:rsidRPr="001732B8">
        <w:rPr>
          <w:rFonts w:eastAsia="Calibri"/>
          <w:highlight w:val="yellow"/>
          <w:u w:val="single"/>
        </w:rPr>
        <w:t>designed to be unintelligible in order to conceal an absence of honest thought</w:t>
      </w:r>
      <w:r w:rsidRPr="001732B8">
        <w:rPr>
          <w:rFonts w:eastAsia="Calibri"/>
          <w:u w:val="single"/>
        </w:rPr>
        <w:t>.</w:t>
      </w:r>
      <w:r w:rsidRPr="001732B8">
        <w:rPr>
          <w:rFonts w:eastAsia="Calibri"/>
          <w:sz w:val="16"/>
        </w:rPr>
        <w:t xml:space="preserve"> </w:t>
      </w:r>
      <w:r w:rsidRPr="001732B8">
        <w:rPr>
          <w:rFonts w:eastAsia="Calibri"/>
          <w:u w:val="single"/>
        </w:rPr>
        <w:t>But</w:t>
      </w:r>
      <w:r w:rsidRPr="001732B8">
        <w:rPr>
          <w:rFonts w:eastAsia="Calibri"/>
          <w:sz w:val="16"/>
        </w:rPr>
        <w:t xml:space="preserve"> how are we to tell the difference? </w:t>
      </w:r>
      <w:r w:rsidRPr="001732B8">
        <w:rPr>
          <w:rFonts w:eastAsia="Calibri"/>
          <w:u w:val="single"/>
        </w:rPr>
        <w:t xml:space="preserve">What if it really takes an expert eye to detect whether the emperor has clothes? </w:t>
      </w:r>
      <w:r w:rsidRPr="001732B8">
        <w:rPr>
          <w:rFonts w:eastAsia="Calibri"/>
          <w:sz w:val="16"/>
        </w:rPr>
        <w:t>In particular, how shall we know whether the modish French 'philosophy', whose disciples and exponents have all but taken over large sections of American academic life, is genuinely profound or the vacuous rhetoric of mountebanks and charlatans?</w:t>
      </w:r>
    </w:p>
    <w:p w:rsidR="00743B43" w:rsidRPr="001732B8" w:rsidRDefault="00743B43" w:rsidP="00743B43">
      <w:pPr>
        <w:rPr>
          <w:rFonts w:eastAsia="Calibri"/>
          <w:sz w:val="16"/>
        </w:rPr>
      </w:pPr>
      <w:proofErr w:type="spellStart"/>
      <w:r w:rsidRPr="001732B8">
        <w:rPr>
          <w:rFonts w:eastAsia="Calibri"/>
          <w:sz w:val="16"/>
        </w:rPr>
        <w:t>Sokal</w:t>
      </w:r>
      <w:proofErr w:type="spellEnd"/>
      <w:r w:rsidRPr="001732B8">
        <w:rPr>
          <w:rFonts w:eastAsia="Calibri"/>
          <w:sz w:val="16"/>
        </w:rPr>
        <w:t xml:space="preserve"> and </w:t>
      </w:r>
      <w:proofErr w:type="spellStart"/>
      <w:r w:rsidRPr="001732B8">
        <w:rPr>
          <w:rFonts w:eastAsia="Calibri"/>
          <w:sz w:val="16"/>
        </w:rPr>
        <w:t>Bricmont</w:t>
      </w:r>
      <w:proofErr w:type="spellEnd"/>
      <w:r w:rsidRPr="001732B8">
        <w:rPr>
          <w:rFonts w:eastAsia="Calibri"/>
          <w:sz w:val="16"/>
        </w:rPr>
        <w:t xml:space="preserve"> are professors of physics at, respectively New York University and the University of Louvain. They have limited their critique to those books that have ventured to invoke concepts from physics and mathematics. Here they know what they are talking about, and their verdict is unequivocal: on </w:t>
      </w:r>
      <w:proofErr w:type="spellStart"/>
      <w:r w:rsidRPr="001732B8">
        <w:rPr>
          <w:rFonts w:eastAsia="Calibri"/>
          <w:sz w:val="16"/>
        </w:rPr>
        <w:t>Lacan</w:t>
      </w:r>
      <w:proofErr w:type="spellEnd"/>
      <w:r w:rsidRPr="001732B8">
        <w:rPr>
          <w:rFonts w:eastAsia="Calibri"/>
          <w:sz w:val="16"/>
        </w:rPr>
        <w:t>, for example, whose name is revered by many in humanities departments throughout American and British universities, no doubt partly because he simulates a profound understanding of mathematics:</w:t>
      </w:r>
    </w:p>
    <w:p w:rsidR="00743B43" w:rsidRPr="001732B8" w:rsidRDefault="00743B43" w:rsidP="00743B43">
      <w:pPr>
        <w:rPr>
          <w:rFonts w:eastAsia="Calibri"/>
          <w:sz w:val="16"/>
        </w:rPr>
      </w:pPr>
      <w:r w:rsidRPr="001732B8">
        <w:rPr>
          <w:rFonts w:eastAsia="Calibri"/>
          <w:sz w:val="16"/>
        </w:rPr>
        <w:t xml:space="preserve">    . . . </w:t>
      </w:r>
      <w:proofErr w:type="gramStart"/>
      <w:r w:rsidRPr="001732B8">
        <w:rPr>
          <w:rFonts w:eastAsia="Calibri"/>
          <w:sz w:val="16"/>
        </w:rPr>
        <w:t>although</w:t>
      </w:r>
      <w:proofErr w:type="gramEnd"/>
      <w:r w:rsidRPr="001732B8">
        <w:rPr>
          <w:rFonts w:eastAsia="Calibri"/>
          <w:sz w:val="16"/>
        </w:rPr>
        <w:t xml:space="preserve"> </w:t>
      </w:r>
      <w:proofErr w:type="spellStart"/>
      <w:r w:rsidRPr="001732B8">
        <w:rPr>
          <w:rFonts w:eastAsia="Calibri"/>
          <w:sz w:val="16"/>
        </w:rPr>
        <w:t>Lacan</w:t>
      </w:r>
      <w:proofErr w:type="spellEnd"/>
      <w:r w:rsidRPr="001732B8">
        <w:rPr>
          <w:rFonts w:eastAsia="Calibri"/>
          <w:sz w:val="16"/>
        </w:rPr>
        <w:t xml:space="preserve"> uses quite a few key words from the mathematical theory of compactness, he mixes them up arbitrarily and without the slightest regard for their meaning. His 'definition' of compactness is not just false: it is gibberish.</w:t>
      </w:r>
    </w:p>
    <w:p w:rsidR="00743B43" w:rsidRPr="001732B8" w:rsidRDefault="00743B43" w:rsidP="00743B43">
      <w:pPr>
        <w:rPr>
          <w:rFonts w:eastAsia="Calibri"/>
          <w:sz w:val="16"/>
        </w:rPr>
      </w:pPr>
      <w:r w:rsidRPr="001732B8">
        <w:rPr>
          <w:rFonts w:eastAsia="Calibri"/>
          <w:sz w:val="16"/>
        </w:rPr>
        <w:t xml:space="preserve">They go on to quote the following remarkable piece of reasoning by </w:t>
      </w:r>
      <w:proofErr w:type="spellStart"/>
      <w:r w:rsidRPr="001732B8">
        <w:rPr>
          <w:rFonts w:eastAsia="Calibri"/>
          <w:sz w:val="16"/>
        </w:rPr>
        <w:t>Lacan</w:t>
      </w:r>
      <w:proofErr w:type="spellEnd"/>
      <w:r w:rsidRPr="001732B8">
        <w:rPr>
          <w:rFonts w:eastAsia="Calibri"/>
          <w:sz w:val="16"/>
        </w:rPr>
        <w:t>:</w:t>
      </w:r>
    </w:p>
    <w:p w:rsidR="00743B43" w:rsidRPr="001732B8" w:rsidRDefault="00743B43" w:rsidP="00743B43">
      <w:pPr>
        <w:rPr>
          <w:rFonts w:eastAsia="Calibri"/>
          <w:sz w:val="16"/>
        </w:rPr>
      </w:pPr>
      <w:r w:rsidRPr="001732B8">
        <w:rPr>
          <w:rFonts w:eastAsia="Calibri"/>
          <w:sz w:val="16"/>
        </w:rPr>
        <w:t>Thus, by calculating that signification according to the algebraic method used here, namely:</w:t>
      </w:r>
    </w:p>
    <w:p w:rsidR="00743B43" w:rsidRPr="001732B8" w:rsidRDefault="00743B43" w:rsidP="00743B43">
      <w:pPr>
        <w:rPr>
          <w:rFonts w:eastAsia="Calibri"/>
          <w:sz w:val="16"/>
        </w:rPr>
      </w:pPr>
      <w:r w:rsidRPr="001732B8">
        <w:rPr>
          <w:rFonts w:eastAsia="Calibri"/>
          <w:sz w:val="16"/>
        </w:rPr>
        <w:t xml:space="preserve">    S (signifier) = s (the statement),</w:t>
      </w:r>
    </w:p>
    <w:p w:rsidR="00743B43" w:rsidRPr="001732B8" w:rsidRDefault="00743B43" w:rsidP="00743B43">
      <w:pPr>
        <w:rPr>
          <w:rFonts w:eastAsia="Calibri"/>
          <w:sz w:val="16"/>
        </w:rPr>
      </w:pPr>
      <w:r w:rsidRPr="001732B8">
        <w:rPr>
          <w:rFonts w:eastAsia="Calibri"/>
          <w:sz w:val="16"/>
        </w:rPr>
        <w:t xml:space="preserve">    </w:t>
      </w:r>
      <w:proofErr w:type="gramStart"/>
      <w:r w:rsidRPr="001732B8">
        <w:rPr>
          <w:rFonts w:eastAsia="Calibri"/>
          <w:sz w:val="16"/>
        </w:rPr>
        <w:t>s</w:t>
      </w:r>
      <w:proofErr w:type="gramEnd"/>
      <w:r w:rsidRPr="001732B8">
        <w:rPr>
          <w:rFonts w:eastAsia="Calibri"/>
          <w:sz w:val="16"/>
        </w:rPr>
        <w:t xml:space="preserve"> (signified)</w:t>
      </w:r>
    </w:p>
    <w:p w:rsidR="00743B43" w:rsidRPr="001732B8" w:rsidRDefault="00743B43" w:rsidP="00743B43">
      <w:pPr>
        <w:rPr>
          <w:rFonts w:eastAsia="Calibri"/>
          <w:sz w:val="16"/>
        </w:rPr>
      </w:pPr>
      <w:r w:rsidRPr="001732B8">
        <w:rPr>
          <w:rFonts w:eastAsia="Calibri"/>
          <w:sz w:val="16"/>
        </w:rPr>
        <w:t xml:space="preserve">    With S = (-1), produces: s = </w:t>
      </w:r>
      <w:proofErr w:type="spellStart"/>
      <w:proofErr w:type="gramStart"/>
      <w:r w:rsidRPr="001732B8">
        <w:rPr>
          <w:rFonts w:eastAsia="Calibri"/>
          <w:sz w:val="16"/>
        </w:rPr>
        <w:t>sqrt</w:t>
      </w:r>
      <w:proofErr w:type="spellEnd"/>
      <w:r w:rsidRPr="001732B8">
        <w:rPr>
          <w:rFonts w:eastAsia="Calibri"/>
          <w:sz w:val="16"/>
        </w:rPr>
        <w:t>(</w:t>
      </w:r>
      <w:proofErr w:type="gramEnd"/>
      <w:r w:rsidRPr="001732B8">
        <w:rPr>
          <w:rFonts w:eastAsia="Calibri"/>
          <w:sz w:val="16"/>
        </w:rPr>
        <w:t>-1)</w:t>
      </w:r>
    </w:p>
    <w:p w:rsidR="00743B43" w:rsidRPr="001732B8" w:rsidRDefault="00743B43" w:rsidP="00743B43">
      <w:pPr>
        <w:rPr>
          <w:rFonts w:eastAsia="Calibri"/>
          <w:sz w:val="16"/>
        </w:rPr>
      </w:pPr>
      <w:r w:rsidRPr="001732B8">
        <w:rPr>
          <w:rFonts w:eastAsia="Calibri"/>
          <w:sz w:val="16"/>
        </w:rPr>
        <w:lastRenderedPageBreak/>
        <w:t xml:space="preserve">You don't have to be a mathematician to see that this is ridiculous. It recalls the Aldous Huxley character </w:t>
      </w:r>
      <w:proofErr w:type="gramStart"/>
      <w:r w:rsidRPr="001732B8">
        <w:rPr>
          <w:rFonts w:eastAsia="Calibri"/>
          <w:sz w:val="16"/>
        </w:rPr>
        <w:t>who</w:t>
      </w:r>
      <w:proofErr w:type="gramEnd"/>
      <w:r w:rsidRPr="001732B8">
        <w:rPr>
          <w:rFonts w:eastAsia="Calibri"/>
          <w:sz w:val="16"/>
        </w:rPr>
        <w:t xml:space="preserve"> proved the existence of God by dividing zero into a number, thereby </w:t>
      </w:r>
      <w:proofErr w:type="spellStart"/>
      <w:r w:rsidRPr="001732B8">
        <w:rPr>
          <w:rFonts w:eastAsia="Calibri"/>
          <w:sz w:val="16"/>
        </w:rPr>
        <w:t>deriving</w:t>
      </w:r>
      <w:proofErr w:type="spellEnd"/>
      <w:r w:rsidRPr="001732B8">
        <w:rPr>
          <w:rFonts w:eastAsia="Calibri"/>
          <w:sz w:val="16"/>
        </w:rPr>
        <w:t xml:space="preserve"> the infinite. In a further piece of reasoning which is entirely typical of the genre, </w:t>
      </w:r>
      <w:proofErr w:type="spellStart"/>
      <w:r w:rsidRPr="001732B8">
        <w:rPr>
          <w:rFonts w:eastAsia="Calibri"/>
          <w:sz w:val="16"/>
        </w:rPr>
        <w:t>Lacan</w:t>
      </w:r>
      <w:proofErr w:type="spellEnd"/>
      <w:r w:rsidRPr="001732B8">
        <w:rPr>
          <w:rFonts w:eastAsia="Calibri"/>
          <w:sz w:val="16"/>
        </w:rPr>
        <w:t xml:space="preserve"> goes on to conclude that the erectile organ</w:t>
      </w:r>
    </w:p>
    <w:p w:rsidR="00743B43" w:rsidRPr="001732B8" w:rsidRDefault="00743B43" w:rsidP="00743B43">
      <w:pPr>
        <w:rPr>
          <w:rFonts w:eastAsia="Calibri"/>
          <w:sz w:val="16"/>
        </w:rPr>
      </w:pPr>
      <w:r w:rsidRPr="001732B8">
        <w:rPr>
          <w:rFonts w:eastAsia="Calibri"/>
          <w:sz w:val="16"/>
        </w:rPr>
        <w:t xml:space="preserve">    . . . </w:t>
      </w:r>
      <w:proofErr w:type="gramStart"/>
      <w:r w:rsidRPr="001732B8">
        <w:rPr>
          <w:rFonts w:eastAsia="Calibri"/>
          <w:sz w:val="16"/>
        </w:rPr>
        <w:t>is</w:t>
      </w:r>
      <w:proofErr w:type="gramEnd"/>
      <w:r w:rsidRPr="001732B8">
        <w:rPr>
          <w:rFonts w:eastAsia="Calibri"/>
          <w:sz w:val="16"/>
        </w:rPr>
        <w:t xml:space="preserve"> equivalent to the </w:t>
      </w:r>
      <w:proofErr w:type="spellStart"/>
      <w:r w:rsidRPr="001732B8">
        <w:rPr>
          <w:rFonts w:eastAsia="Calibri"/>
          <w:sz w:val="16"/>
        </w:rPr>
        <w:t>sqrt</w:t>
      </w:r>
      <w:proofErr w:type="spellEnd"/>
      <w:r w:rsidRPr="001732B8">
        <w:rPr>
          <w:rFonts w:eastAsia="Calibri"/>
          <w:sz w:val="16"/>
        </w:rPr>
        <w:t xml:space="preserve">(-1) of the signification produced above, of the </w:t>
      </w:r>
      <w:proofErr w:type="spellStart"/>
      <w:r w:rsidRPr="001732B8">
        <w:rPr>
          <w:rFonts w:eastAsia="Calibri"/>
          <w:sz w:val="16"/>
        </w:rPr>
        <w:t>jouissance</w:t>
      </w:r>
      <w:proofErr w:type="spellEnd"/>
      <w:r w:rsidRPr="001732B8">
        <w:rPr>
          <w:rFonts w:eastAsia="Calibri"/>
          <w:sz w:val="16"/>
        </w:rPr>
        <w:t xml:space="preserve"> that it restores by the coefficient of its statement to the function of lack of signifier (-1).</w:t>
      </w:r>
    </w:p>
    <w:p w:rsidR="00743B43" w:rsidRPr="001732B8" w:rsidRDefault="00743B43" w:rsidP="00743B43">
      <w:pPr>
        <w:rPr>
          <w:rFonts w:eastAsia="Calibri"/>
          <w:sz w:val="16"/>
        </w:rPr>
      </w:pPr>
      <w:r w:rsidRPr="001732B8">
        <w:rPr>
          <w:rFonts w:eastAsia="Calibri"/>
          <w:sz w:val="16"/>
        </w:rPr>
        <w:t xml:space="preserve">We do not need the mathematical expertise of </w:t>
      </w:r>
      <w:proofErr w:type="spellStart"/>
      <w:r w:rsidRPr="001732B8">
        <w:rPr>
          <w:rFonts w:eastAsia="Calibri"/>
          <w:sz w:val="16"/>
        </w:rPr>
        <w:t>Sokal</w:t>
      </w:r>
      <w:proofErr w:type="spellEnd"/>
      <w:r w:rsidRPr="001732B8">
        <w:rPr>
          <w:rFonts w:eastAsia="Calibri"/>
          <w:sz w:val="16"/>
        </w:rPr>
        <w:t xml:space="preserve"> and </w:t>
      </w:r>
      <w:proofErr w:type="spellStart"/>
      <w:r w:rsidRPr="001732B8">
        <w:rPr>
          <w:rFonts w:eastAsia="Calibri"/>
          <w:sz w:val="16"/>
        </w:rPr>
        <w:t>Bricmont</w:t>
      </w:r>
      <w:proofErr w:type="spellEnd"/>
      <w:r w:rsidRPr="001732B8">
        <w:rPr>
          <w:rFonts w:eastAsia="Calibri"/>
          <w:sz w:val="16"/>
        </w:rPr>
        <w:t xml:space="preserve"> to assure us that the author of this stuff is a fake. Perhaps he is genuine when he speaks of non-scientific subjects? But a philosopher who is caught equating the erectile organ to the square root of minus one has, for my money, blown his credentials when it comes to things that I don't know anything about.</w:t>
      </w:r>
    </w:p>
    <w:p w:rsidR="00743B43" w:rsidRPr="001732B8" w:rsidRDefault="00743B43" w:rsidP="00743B43">
      <w:pPr>
        <w:rPr>
          <w:rFonts w:eastAsia="Calibri"/>
          <w:sz w:val="16"/>
        </w:rPr>
      </w:pPr>
      <w:r w:rsidRPr="001732B8">
        <w:rPr>
          <w:rFonts w:eastAsia="Calibri"/>
          <w:sz w:val="16"/>
        </w:rPr>
        <w:t xml:space="preserve">The feminist 'philosopher' Luce </w:t>
      </w:r>
      <w:proofErr w:type="spellStart"/>
      <w:r w:rsidRPr="001732B8">
        <w:rPr>
          <w:rFonts w:eastAsia="Calibri"/>
          <w:sz w:val="16"/>
        </w:rPr>
        <w:t>Irigaray</w:t>
      </w:r>
      <w:proofErr w:type="spellEnd"/>
      <w:r w:rsidRPr="001732B8">
        <w:rPr>
          <w:rFonts w:eastAsia="Calibri"/>
          <w:sz w:val="16"/>
        </w:rPr>
        <w:t xml:space="preserve"> is another who is given whole chapter treatment by </w:t>
      </w:r>
      <w:proofErr w:type="spellStart"/>
      <w:r w:rsidRPr="001732B8">
        <w:rPr>
          <w:rFonts w:eastAsia="Calibri"/>
          <w:sz w:val="16"/>
        </w:rPr>
        <w:t>Sokal</w:t>
      </w:r>
      <w:proofErr w:type="spellEnd"/>
      <w:r w:rsidRPr="001732B8">
        <w:rPr>
          <w:rFonts w:eastAsia="Calibri"/>
          <w:sz w:val="16"/>
        </w:rPr>
        <w:t xml:space="preserve"> and </w:t>
      </w:r>
      <w:proofErr w:type="spellStart"/>
      <w:r w:rsidRPr="001732B8">
        <w:rPr>
          <w:rFonts w:eastAsia="Calibri"/>
          <w:sz w:val="16"/>
        </w:rPr>
        <w:t>Bricmont</w:t>
      </w:r>
      <w:proofErr w:type="spellEnd"/>
      <w:r w:rsidRPr="001732B8">
        <w:rPr>
          <w:rFonts w:eastAsia="Calibri"/>
          <w:sz w:val="16"/>
        </w:rPr>
        <w:t xml:space="preserve">. In a passage reminiscent of a notorious feminist description of Newton's Principia (a 'rape manual') </w:t>
      </w:r>
      <w:proofErr w:type="spellStart"/>
      <w:r w:rsidRPr="001732B8">
        <w:rPr>
          <w:rFonts w:eastAsia="Calibri"/>
          <w:sz w:val="16"/>
        </w:rPr>
        <w:t>Irigaray</w:t>
      </w:r>
      <w:proofErr w:type="spellEnd"/>
      <w:r w:rsidRPr="001732B8">
        <w:rPr>
          <w:rFonts w:eastAsia="Calibri"/>
          <w:sz w:val="16"/>
        </w:rPr>
        <w:t xml:space="preserve"> argues that E=mc2 is a 'sexed equation'. Why? Because 'it privileges the speed of light over other speeds that are vitally necessary to us' (my emphasis of what I am rapidly coming to learn is an in-word). Just as typical of the school of thought under examination is </w:t>
      </w:r>
      <w:proofErr w:type="spellStart"/>
      <w:r w:rsidRPr="001732B8">
        <w:rPr>
          <w:rFonts w:eastAsia="Calibri"/>
          <w:sz w:val="16"/>
        </w:rPr>
        <w:t>Irigaray's</w:t>
      </w:r>
      <w:proofErr w:type="spellEnd"/>
      <w:r w:rsidRPr="001732B8">
        <w:rPr>
          <w:rFonts w:eastAsia="Calibri"/>
          <w:sz w:val="16"/>
        </w:rPr>
        <w:t xml:space="preserve"> thesis on fluid mechanics. Fluids, you see, have been unfairly neglected. 'Masculine physics' privileges rigid, solid things. Her American expositor Katherine </w:t>
      </w:r>
      <w:proofErr w:type="spellStart"/>
      <w:r w:rsidRPr="001732B8">
        <w:rPr>
          <w:rFonts w:eastAsia="Calibri"/>
          <w:sz w:val="16"/>
        </w:rPr>
        <w:t>Hayles</w:t>
      </w:r>
      <w:proofErr w:type="spellEnd"/>
      <w:r w:rsidRPr="001732B8">
        <w:rPr>
          <w:rFonts w:eastAsia="Calibri"/>
          <w:sz w:val="16"/>
        </w:rPr>
        <w:t xml:space="preserve"> made the mistake of re-expressing </w:t>
      </w:r>
      <w:proofErr w:type="spellStart"/>
      <w:r w:rsidRPr="001732B8">
        <w:rPr>
          <w:rFonts w:eastAsia="Calibri"/>
          <w:sz w:val="16"/>
        </w:rPr>
        <w:t>Irigaray's</w:t>
      </w:r>
      <w:proofErr w:type="spellEnd"/>
      <w:r w:rsidRPr="001732B8">
        <w:rPr>
          <w:rFonts w:eastAsia="Calibri"/>
          <w:sz w:val="16"/>
        </w:rPr>
        <w:t xml:space="preserve"> thoughts in (comparatively) clear language. For once, we get a reasonably unobstructed look at the emperor and, yes, he has no clothes:</w:t>
      </w:r>
    </w:p>
    <w:p w:rsidR="00743B43" w:rsidRPr="001732B8" w:rsidRDefault="00743B43" w:rsidP="00743B43">
      <w:pPr>
        <w:rPr>
          <w:rFonts w:eastAsia="Calibri"/>
          <w:sz w:val="16"/>
        </w:rPr>
      </w:pPr>
      <w:r w:rsidRPr="001732B8">
        <w:rPr>
          <w:rFonts w:eastAsia="Calibri"/>
          <w:sz w:val="16"/>
        </w:rPr>
        <w:t xml:space="preserve">    The privileging of solid over fluid mechanics, and indeed the inability of science to deal with turbulent flow at all, she attributes to the association of fluidity with femininity. Whereas men have sex organs that protrude and become rigid, women have openings that leak menstrual blood and vaginal fluids. . . From this perspective it is no wonder that science has not been able to arrive at a successful model for turbulence. The problem of turbulent flow cannot be solved because the conceptions of fluids (and of women) have been formulated so as necessarily to leave unarticulated remainders.</w:t>
      </w:r>
    </w:p>
    <w:p w:rsidR="00743B43" w:rsidRPr="001732B8" w:rsidRDefault="00743B43" w:rsidP="00743B43">
      <w:pPr>
        <w:rPr>
          <w:rFonts w:eastAsia="Calibri"/>
          <w:sz w:val="16"/>
        </w:rPr>
      </w:pPr>
      <w:r w:rsidRPr="001732B8">
        <w:rPr>
          <w:rFonts w:eastAsia="Calibri"/>
          <w:sz w:val="16"/>
        </w:rPr>
        <w:t xml:space="preserve">You don't have to be a physicist to smell out the daffy absurdity of this kind of argument (the tone of it has become all too familiar), but it helps to have </w:t>
      </w:r>
      <w:proofErr w:type="spellStart"/>
      <w:r w:rsidRPr="001732B8">
        <w:rPr>
          <w:rFonts w:eastAsia="Calibri"/>
          <w:sz w:val="16"/>
        </w:rPr>
        <w:t>Sokal</w:t>
      </w:r>
      <w:proofErr w:type="spellEnd"/>
      <w:r w:rsidRPr="001732B8">
        <w:rPr>
          <w:rFonts w:eastAsia="Calibri"/>
          <w:sz w:val="16"/>
        </w:rPr>
        <w:t xml:space="preserve"> and </w:t>
      </w:r>
      <w:proofErr w:type="spellStart"/>
      <w:r w:rsidRPr="001732B8">
        <w:rPr>
          <w:rFonts w:eastAsia="Calibri"/>
          <w:sz w:val="16"/>
        </w:rPr>
        <w:t>Bricmont</w:t>
      </w:r>
      <w:proofErr w:type="spellEnd"/>
      <w:r w:rsidRPr="001732B8">
        <w:rPr>
          <w:rFonts w:eastAsia="Calibri"/>
          <w:sz w:val="16"/>
        </w:rPr>
        <w:t xml:space="preserve"> on hand to tell us the real reason why turbulent flow is a hard problem (the </w:t>
      </w:r>
      <w:proofErr w:type="spellStart"/>
      <w:r w:rsidRPr="001732B8">
        <w:rPr>
          <w:rFonts w:eastAsia="Calibri"/>
          <w:sz w:val="16"/>
        </w:rPr>
        <w:t>Navier</w:t>
      </w:r>
      <w:proofErr w:type="spellEnd"/>
      <w:r w:rsidRPr="001732B8">
        <w:rPr>
          <w:rFonts w:eastAsia="Calibri"/>
          <w:sz w:val="16"/>
        </w:rPr>
        <w:t>-Stokes equations are difficult to solve).</w:t>
      </w:r>
    </w:p>
    <w:p w:rsidR="00743B43" w:rsidRPr="001732B8" w:rsidRDefault="00743B43" w:rsidP="00743B43">
      <w:pPr>
        <w:rPr>
          <w:rFonts w:eastAsia="Calibri"/>
          <w:u w:val="single"/>
        </w:rPr>
      </w:pPr>
      <w:r w:rsidRPr="001732B8">
        <w:rPr>
          <w:rFonts w:eastAsia="Calibri"/>
          <w:sz w:val="16"/>
        </w:rPr>
        <w:t xml:space="preserve">In similar manner, </w:t>
      </w:r>
      <w:proofErr w:type="spellStart"/>
      <w:r w:rsidRPr="001732B8">
        <w:rPr>
          <w:rFonts w:eastAsia="Calibri"/>
          <w:sz w:val="16"/>
        </w:rPr>
        <w:t>Sokal</w:t>
      </w:r>
      <w:proofErr w:type="spellEnd"/>
      <w:r w:rsidRPr="001732B8">
        <w:rPr>
          <w:rFonts w:eastAsia="Calibri"/>
          <w:sz w:val="16"/>
        </w:rPr>
        <w:t xml:space="preserve"> and </w:t>
      </w:r>
      <w:proofErr w:type="spellStart"/>
      <w:r w:rsidRPr="001732B8">
        <w:rPr>
          <w:rFonts w:eastAsia="Calibri"/>
          <w:sz w:val="16"/>
        </w:rPr>
        <w:t>Bricmont</w:t>
      </w:r>
      <w:proofErr w:type="spellEnd"/>
      <w:r w:rsidRPr="001732B8">
        <w:rPr>
          <w:rFonts w:eastAsia="Calibri"/>
          <w:sz w:val="16"/>
        </w:rPr>
        <w:t xml:space="preserve"> expose Bruno </w:t>
      </w:r>
      <w:proofErr w:type="spellStart"/>
      <w:r w:rsidRPr="001732B8">
        <w:rPr>
          <w:rFonts w:eastAsia="Calibri"/>
          <w:sz w:val="16"/>
        </w:rPr>
        <w:t>Latour's</w:t>
      </w:r>
      <w:proofErr w:type="spellEnd"/>
      <w:r w:rsidRPr="001732B8">
        <w:rPr>
          <w:rFonts w:eastAsia="Calibri"/>
          <w:sz w:val="16"/>
        </w:rPr>
        <w:t xml:space="preserve"> confusion of relativity with relativism, </w:t>
      </w:r>
      <w:proofErr w:type="spellStart"/>
      <w:r w:rsidRPr="001732B8">
        <w:rPr>
          <w:rFonts w:eastAsia="Calibri"/>
          <w:sz w:val="16"/>
        </w:rPr>
        <w:t>Lyotard's</w:t>
      </w:r>
      <w:proofErr w:type="spellEnd"/>
      <w:r w:rsidRPr="001732B8">
        <w:rPr>
          <w:rFonts w:eastAsia="Calibri"/>
          <w:sz w:val="16"/>
        </w:rPr>
        <w:t xml:space="preserve"> 'postmodern science', and the widespread and predictable misuses of </w:t>
      </w:r>
      <w:proofErr w:type="spellStart"/>
      <w:r w:rsidRPr="001732B8">
        <w:rPr>
          <w:rFonts w:eastAsia="Calibri"/>
          <w:sz w:val="16"/>
        </w:rPr>
        <w:t>G</w:t>
      </w:r>
      <w:r w:rsidRPr="001732B8">
        <w:rPr>
          <w:rFonts w:ascii="Tahoma" w:eastAsia="Arial Unicode MS" w:hAnsi="Tahoma" w:cs="Tahoma"/>
          <w:sz w:val="16"/>
        </w:rPr>
        <w:t>�</w:t>
      </w:r>
      <w:r w:rsidRPr="001732B8">
        <w:rPr>
          <w:rFonts w:eastAsia="Calibri"/>
          <w:sz w:val="16"/>
        </w:rPr>
        <w:t>del's</w:t>
      </w:r>
      <w:proofErr w:type="spellEnd"/>
      <w:r w:rsidRPr="001732B8">
        <w:rPr>
          <w:rFonts w:eastAsia="Calibri"/>
          <w:sz w:val="16"/>
        </w:rPr>
        <w:t xml:space="preserve"> Theorem, quantum theory and chaos theory. The renowned Jean </w:t>
      </w:r>
      <w:proofErr w:type="spellStart"/>
      <w:r w:rsidRPr="001732B8">
        <w:rPr>
          <w:rFonts w:eastAsia="Calibri"/>
          <w:highlight w:val="yellow"/>
          <w:u w:val="single"/>
        </w:rPr>
        <w:t>Baudrillard</w:t>
      </w:r>
      <w:proofErr w:type="spellEnd"/>
      <w:r w:rsidRPr="001732B8">
        <w:rPr>
          <w:rFonts w:eastAsia="Calibri"/>
          <w:highlight w:val="yellow"/>
          <w:u w:val="single"/>
        </w:rPr>
        <w:t xml:space="preserve"> is only one of many to find chaos</w:t>
      </w:r>
      <w:r w:rsidRPr="001732B8">
        <w:rPr>
          <w:rFonts w:eastAsia="Calibri"/>
          <w:u w:val="single"/>
        </w:rPr>
        <w:t xml:space="preserve"> </w:t>
      </w:r>
      <w:r w:rsidRPr="001732B8">
        <w:rPr>
          <w:rFonts w:eastAsia="Calibri"/>
          <w:sz w:val="16"/>
        </w:rPr>
        <w:t>theory</w:t>
      </w:r>
      <w:r w:rsidRPr="001732B8">
        <w:rPr>
          <w:rFonts w:eastAsia="Calibri"/>
          <w:u w:val="single"/>
        </w:rPr>
        <w:t xml:space="preserve"> a </w:t>
      </w:r>
      <w:r w:rsidRPr="001732B8">
        <w:rPr>
          <w:rFonts w:eastAsia="Calibri"/>
          <w:highlight w:val="yellow"/>
          <w:u w:val="single"/>
        </w:rPr>
        <w:t>useful tool for bamboozling readers</w:t>
      </w:r>
      <w:r w:rsidRPr="001732B8">
        <w:rPr>
          <w:rFonts w:eastAsia="Calibri"/>
          <w:sz w:val="16"/>
        </w:rPr>
        <w:t xml:space="preserve">. Once again, </w:t>
      </w:r>
      <w:proofErr w:type="spellStart"/>
      <w:r w:rsidRPr="001732B8">
        <w:rPr>
          <w:rFonts w:eastAsia="Calibri"/>
          <w:sz w:val="16"/>
        </w:rPr>
        <w:t>Sokal</w:t>
      </w:r>
      <w:proofErr w:type="spellEnd"/>
      <w:r w:rsidRPr="001732B8">
        <w:rPr>
          <w:rFonts w:eastAsia="Calibri"/>
          <w:sz w:val="16"/>
        </w:rPr>
        <w:t xml:space="preserve"> and </w:t>
      </w:r>
      <w:proofErr w:type="spellStart"/>
      <w:r w:rsidRPr="001732B8">
        <w:rPr>
          <w:rFonts w:eastAsia="Calibri"/>
          <w:sz w:val="16"/>
        </w:rPr>
        <w:t>Bricmont</w:t>
      </w:r>
      <w:proofErr w:type="spellEnd"/>
      <w:r w:rsidRPr="001732B8">
        <w:rPr>
          <w:rFonts w:eastAsia="Calibri"/>
          <w:sz w:val="16"/>
        </w:rPr>
        <w:t xml:space="preserve"> help us by </w:t>
      </w:r>
      <w:proofErr w:type="spellStart"/>
      <w:r w:rsidRPr="001732B8">
        <w:rPr>
          <w:rFonts w:eastAsia="Calibri"/>
          <w:sz w:val="16"/>
        </w:rPr>
        <w:t>analysing</w:t>
      </w:r>
      <w:proofErr w:type="spellEnd"/>
      <w:r w:rsidRPr="001732B8">
        <w:rPr>
          <w:rFonts w:eastAsia="Calibri"/>
          <w:sz w:val="16"/>
        </w:rPr>
        <w:t xml:space="preserve"> the tricks being played. </w:t>
      </w:r>
      <w:r w:rsidRPr="001732B8">
        <w:rPr>
          <w:rFonts w:eastAsia="Calibri"/>
          <w:u w:val="single"/>
        </w:rPr>
        <w:t>The following sentence, "though constructed from scientific terminology, is meaningless from a scientific point of view":</w:t>
      </w:r>
    </w:p>
    <w:p w:rsidR="00743B43" w:rsidRPr="001732B8" w:rsidRDefault="00743B43" w:rsidP="00743B43">
      <w:pPr>
        <w:rPr>
          <w:rFonts w:eastAsia="Calibri"/>
          <w:u w:val="single"/>
        </w:rPr>
      </w:pPr>
      <w:r w:rsidRPr="001732B8">
        <w:rPr>
          <w:rFonts w:eastAsia="Calibri"/>
          <w:u w:val="single"/>
        </w:rPr>
        <w:t xml:space="preserve">    Perhaps history itself has to be regarded as a chaotic formation, in which acceleration puts an end to linearity and the turbulence created by acceleration deflects history definitively from its end, just as such turbulence distances effects from their causes.</w:t>
      </w:r>
    </w:p>
    <w:p w:rsidR="00743B43" w:rsidRPr="001732B8" w:rsidRDefault="00743B43" w:rsidP="00743B43">
      <w:pPr>
        <w:rPr>
          <w:rFonts w:eastAsia="Calibri"/>
          <w:sz w:val="16"/>
        </w:rPr>
      </w:pPr>
      <w:r w:rsidRPr="001732B8">
        <w:rPr>
          <w:rFonts w:eastAsia="Calibri"/>
          <w:sz w:val="16"/>
        </w:rPr>
        <w:t xml:space="preserve">I won't quote any more, for, as </w:t>
      </w:r>
      <w:proofErr w:type="spellStart"/>
      <w:r w:rsidRPr="001732B8">
        <w:rPr>
          <w:rFonts w:eastAsia="Calibri"/>
          <w:sz w:val="16"/>
        </w:rPr>
        <w:t>Sokal</w:t>
      </w:r>
      <w:proofErr w:type="spellEnd"/>
      <w:r w:rsidRPr="001732B8">
        <w:rPr>
          <w:rFonts w:eastAsia="Calibri"/>
          <w:sz w:val="16"/>
        </w:rPr>
        <w:t xml:space="preserve"> and </w:t>
      </w:r>
      <w:proofErr w:type="spellStart"/>
      <w:r w:rsidRPr="001732B8">
        <w:rPr>
          <w:rFonts w:eastAsia="Calibri"/>
          <w:sz w:val="16"/>
        </w:rPr>
        <w:t>Bricmont</w:t>
      </w:r>
      <w:proofErr w:type="spellEnd"/>
      <w:r w:rsidRPr="001732B8">
        <w:rPr>
          <w:rFonts w:eastAsia="Calibri"/>
          <w:sz w:val="16"/>
        </w:rPr>
        <w:t xml:space="preserve"> say, </w:t>
      </w:r>
      <w:proofErr w:type="spellStart"/>
      <w:r w:rsidRPr="001732B8">
        <w:rPr>
          <w:rFonts w:eastAsia="Calibri"/>
          <w:highlight w:val="yellow"/>
          <w:u w:val="single"/>
        </w:rPr>
        <w:t>Baudrillard's</w:t>
      </w:r>
      <w:proofErr w:type="spellEnd"/>
      <w:r w:rsidRPr="001732B8">
        <w:rPr>
          <w:rFonts w:eastAsia="Calibri"/>
          <w:highlight w:val="yellow"/>
          <w:u w:val="single"/>
        </w:rPr>
        <w:t xml:space="preserve"> text "continues in a gradual crescendo of nonsense</w:t>
      </w:r>
      <w:r w:rsidRPr="001732B8">
        <w:rPr>
          <w:rFonts w:eastAsia="Calibri"/>
          <w:sz w:val="16"/>
          <w:highlight w:val="yellow"/>
        </w:rPr>
        <w:t>."</w:t>
      </w:r>
      <w:r w:rsidRPr="001732B8">
        <w:rPr>
          <w:rFonts w:eastAsia="Calibri"/>
          <w:sz w:val="16"/>
        </w:rPr>
        <w:t xml:space="preserve"> They again call attention to "the high density of scientific and pseudo-scientific terminology — inserted in sentences that are, as far as we can make out, devoid of meaning." Their summing up of </w:t>
      </w:r>
      <w:proofErr w:type="spellStart"/>
      <w:r w:rsidRPr="001732B8">
        <w:rPr>
          <w:rFonts w:eastAsia="Calibri"/>
          <w:sz w:val="16"/>
        </w:rPr>
        <w:t>Baudrillard</w:t>
      </w:r>
      <w:proofErr w:type="spellEnd"/>
      <w:r w:rsidRPr="001732B8">
        <w:rPr>
          <w:rFonts w:eastAsia="Calibri"/>
          <w:sz w:val="16"/>
        </w:rPr>
        <w:t xml:space="preserve"> could stand for any of the authors </w:t>
      </w:r>
      <w:proofErr w:type="spellStart"/>
      <w:r w:rsidRPr="001732B8">
        <w:rPr>
          <w:rFonts w:eastAsia="Calibri"/>
          <w:sz w:val="16"/>
        </w:rPr>
        <w:t>criticised</w:t>
      </w:r>
      <w:proofErr w:type="spellEnd"/>
      <w:r w:rsidRPr="001732B8">
        <w:rPr>
          <w:rFonts w:eastAsia="Calibri"/>
          <w:sz w:val="16"/>
        </w:rPr>
        <w:t xml:space="preserve"> here, and </w:t>
      </w:r>
      <w:proofErr w:type="spellStart"/>
      <w:r w:rsidRPr="001732B8">
        <w:rPr>
          <w:rFonts w:eastAsia="Calibri"/>
          <w:sz w:val="16"/>
        </w:rPr>
        <w:t>lionised</w:t>
      </w:r>
      <w:proofErr w:type="spellEnd"/>
      <w:r w:rsidRPr="001732B8">
        <w:rPr>
          <w:rFonts w:eastAsia="Calibri"/>
          <w:sz w:val="16"/>
        </w:rPr>
        <w:t xml:space="preserve"> throughout America:</w:t>
      </w:r>
    </w:p>
    <w:p w:rsidR="00743B43" w:rsidRPr="001732B8" w:rsidRDefault="00743B43" w:rsidP="00743B43">
      <w:pPr>
        <w:rPr>
          <w:rFonts w:eastAsia="Calibri"/>
          <w:u w:val="single"/>
        </w:rPr>
      </w:pPr>
      <w:r w:rsidRPr="001732B8">
        <w:rPr>
          <w:rFonts w:eastAsia="Calibri"/>
          <w:sz w:val="16"/>
        </w:rPr>
        <w:t xml:space="preserve">    In summary, </w:t>
      </w:r>
      <w:r w:rsidRPr="001732B8">
        <w:rPr>
          <w:rFonts w:eastAsia="Calibri"/>
          <w:highlight w:val="yellow"/>
          <w:u w:val="single"/>
        </w:rPr>
        <w:t xml:space="preserve">one finds in </w:t>
      </w:r>
      <w:proofErr w:type="spellStart"/>
      <w:r w:rsidRPr="001732B8">
        <w:rPr>
          <w:rFonts w:eastAsia="Calibri"/>
          <w:highlight w:val="yellow"/>
          <w:u w:val="single"/>
        </w:rPr>
        <w:t>Baudrillard's</w:t>
      </w:r>
      <w:proofErr w:type="spellEnd"/>
      <w:r w:rsidRPr="001732B8">
        <w:rPr>
          <w:rFonts w:eastAsia="Calibri"/>
          <w:highlight w:val="yellow"/>
          <w:u w:val="single"/>
        </w:rPr>
        <w:t xml:space="preserve"> works a profusion of scientific terms, used with total disregard for their meaning</w:t>
      </w:r>
      <w:r w:rsidRPr="001732B8">
        <w:rPr>
          <w:rFonts w:eastAsia="Calibri"/>
          <w:u w:val="single"/>
        </w:rPr>
        <w:t xml:space="preserve"> </w:t>
      </w:r>
      <w:r w:rsidRPr="001732B8">
        <w:rPr>
          <w:rFonts w:eastAsia="Calibri"/>
          <w:highlight w:val="yellow"/>
          <w:u w:val="single"/>
        </w:rPr>
        <w:t>and,</w:t>
      </w:r>
      <w:r w:rsidRPr="001732B8">
        <w:rPr>
          <w:rFonts w:eastAsia="Calibri"/>
          <w:u w:val="single"/>
        </w:rPr>
        <w:t xml:space="preserve"> above all, </w:t>
      </w:r>
      <w:r w:rsidRPr="001732B8">
        <w:rPr>
          <w:rFonts w:eastAsia="Calibri"/>
          <w:highlight w:val="yellow"/>
          <w:u w:val="single"/>
        </w:rPr>
        <w:t>in a context where they are</w:t>
      </w:r>
      <w:r w:rsidRPr="001732B8">
        <w:rPr>
          <w:rFonts w:eastAsia="Calibri"/>
          <w:u w:val="single"/>
        </w:rPr>
        <w:t xml:space="preserve"> </w:t>
      </w:r>
      <w:r w:rsidRPr="001732B8">
        <w:rPr>
          <w:rFonts w:eastAsia="Calibri"/>
          <w:sz w:val="16"/>
        </w:rPr>
        <w:t>manifestly</w:t>
      </w:r>
      <w:r w:rsidRPr="001732B8">
        <w:rPr>
          <w:rFonts w:eastAsia="Calibri"/>
          <w:u w:val="single"/>
        </w:rPr>
        <w:t xml:space="preserve"> </w:t>
      </w:r>
      <w:r w:rsidRPr="001732B8">
        <w:rPr>
          <w:rFonts w:eastAsia="Calibri"/>
          <w:highlight w:val="yellow"/>
          <w:u w:val="single"/>
        </w:rPr>
        <w:t>irrelevant</w:t>
      </w:r>
      <w:r w:rsidRPr="001732B8">
        <w:rPr>
          <w:rFonts w:eastAsia="Calibri"/>
          <w:sz w:val="16"/>
        </w:rPr>
        <w:t xml:space="preserve">. </w:t>
      </w:r>
      <w:r w:rsidRPr="001732B8">
        <w:rPr>
          <w:rFonts w:eastAsia="Calibri"/>
          <w:u w:val="single"/>
        </w:rPr>
        <w:t xml:space="preserve">Whether or not one interprets them as metaphors, </w:t>
      </w:r>
      <w:r w:rsidRPr="001732B8">
        <w:rPr>
          <w:rFonts w:eastAsia="Calibri"/>
          <w:highlight w:val="yellow"/>
          <w:u w:val="single"/>
        </w:rPr>
        <w:t>it is hard to see what role they could play, except to give an appearance of profundity</w:t>
      </w:r>
      <w:r w:rsidRPr="001732B8">
        <w:rPr>
          <w:rFonts w:eastAsia="Calibri"/>
          <w:sz w:val="16"/>
        </w:rPr>
        <w:t xml:space="preserve"> to trite observations about sociology or history. Moreover, the scientific terminology is mixed up with a non-scientific vocabulary that is employed with equal sloppiness. </w:t>
      </w:r>
      <w:r w:rsidRPr="001732B8">
        <w:rPr>
          <w:rFonts w:eastAsia="Calibri"/>
          <w:u w:val="single"/>
        </w:rPr>
        <w:t xml:space="preserve">When all is said and done, </w:t>
      </w:r>
      <w:r w:rsidRPr="001732B8">
        <w:rPr>
          <w:rFonts w:eastAsia="Calibri"/>
          <w:highlight w:val="yellow"/>
          <w:u w:val="single"/>
        </w:rPr>
        <w:t xml:space="preserve">one wonders what would be left of </w:t>
      </w:r>
      <w:proofErr w:type="spellStart"/>
      <w:r w:rsidRPr="001732B8">
        <w:rPr>
          <w:rFonts w:eastAsia="Calibri"/>
          <w:highlight w:val="yellow"/>
          <w:u w:val="single"/>
        </w:rPr>
        <w:t>Baudrillard's</w:t>
      </w:r>
      <w:proofErr w:type="spellEnd"/>
      <w:r w:rsidRPr="001732B8">
        <w:rPr>
          <w:rFonts w:eastAsia="Calibri"/>
          <w:highlight w:val="yellow"/>
          <w:u w:val="single"/>
        </w:rPr>
        <w:t xml:space="preserve"> thought if the verbal veneer covering it were stripped away.</w:t>
      </w:r>
    </w:p>
    <w:p w:rsidR="00743B43" w:rsidRDefault="00743B43" w:rsidP="00743B43"/>
    <w:p w:rsidR="005D7E28" w:rsidRDefault="005D7E28"/>
    <w:sectPr w:rsidR="005D7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2AF" w:usb1="29D77CFB" w:usb2="00000012" w:usb3="00000000" w:csb0="0008008D"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8400FF4"/>
    <w:lvl w:ilvl="0">
      <w:start w:val="1"/>
      <w:numFmt w:val="decimal"/>
      <w:lvlText w:val="%1."/>
      <w:lvlJc w:val="left"/>
      <w:pPr>
        <w:tabs>
          <w:tab w:val="num" w:pos="1800"/>
        </w:tabs>
        <w:ind w:left="1800" w:hanging="360"/>
      </w:pPr>
    </w:lvl>
  </w:abstractNum>
  <w:abstractNum w:abstractNumId="1">
    <w:nsid w:val="FFFFFF7D"/>
    <w:multiLevelType w:val="singleLevel"/>
    <w:tmpl w:val="ACEA2F44"/>
    <w:lvl w:ilvl="0">
      <w:start w:val="1"/>
      <w:numFmt w:val="decimal"/>
      <w:lvlText w:val="%1."/>
      <w:lvlJc w:val="left"/>
      <w:pPr>
        <w:tabs>
          <w:tab w:val="num" w:pos="1440"/>
        </w:tabs>
        <w:ind w:left="1440" w:hanging="360"/>
      </w:pPr>
    </w:lvl>
  </w:abstractNum>
  <w:abstractNum w:abstractNumId="2">
    <w:nsid w:val="FFFFFF7E"/>
    <w:multiLevelType w:val="singleLevel"/>
    <w:tmpl w:val="245EAA5A"/>
    <w:lvl w:ilvl="0">
      <w:start w:val="1"/>
      <w:numFmt w:val="decimal"/>
      <w:lvlText w:val="%1."/>
      <w:lvlJc w:val="left"/>
      <w:pPr>
        <w:tabs>
          <w:tab w:val="num" w:pos="1080"/>
        </w:tabs>
        <w:ind w:left="1080" w:hanging="360"/>
      </w:pPr>
    </w:lvl>
  </w:abstractNum>
  <w:abstractNum w:abstractNumId="3">
    <w:nsid w:val="FFFFFF7F"/>
    <w:multiLevelType w:val="singleLevel"/>
    <w:tmpl w:val="A7862E3A"/>
    <w:lvl w:ilvl="0">
      <w:start w:val="1"/>
      <w:numFmt w:val="decimal"/>
      <w:lvlText w:val="%1."/>
      <w:lvlJc w:val="left"/>
      <w:pPr>
        <w:tabs>
          <w:tab w:val="num" w:pos="720"/>
        </w:tabs>
        <w:ind w:left="720" w:hanging="360"/>
      </w:pPr>
    </w:lvl>
  </w:abstractNum>
  <w:abstractNum w:abstractNumId="4">
    <w:nsid w:val="FFFFFF80"/>
    <w:multiLevelType w:val="singleLevel"/>
    <w:tmpl w:val="C4F6A67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810F4D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D4C79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B5CD2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D1A69D0"/>
    <w:lvl w:ilvl="0">
      <w:start w:val="1"/>
      <w:numFmt w:val="decimal"/>
      <w:lvlText w:val="%1."/>
      <w:lvlJc w:val="left"/>
      <w:pPr>
        <w:tabs>
          <w:tab w:val="num" w:pos="360"/>
        </w:tabs>
        <w:ind w:left="360" w:hanging="360"/>
      </w:pPr>
    </w:lvl>
  </w:abstractNum>
  <w:abstractNum w:abstractNumId="9">
    <w:nsid w:val="FFFFFF89"/>
    <w:multiLevelType w:val="singleLevel"/>
    <w:tmpl w:val="ACFE0FCE"/>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1866DF1"/>
    <w:multiLevelType w:val="hybridMultilevel"/>
    <w:tmpl w:val="D07EFD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1BA5491F"/>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1D4D5971"/>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2D031083"/>
    <w:multiLevelType w:val="hybridMultilevel"/>
    <w:tmpl w:val="EAD4786A"/>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3E3003A"/>
    <w:multiLevelType w:val="hybridMultilevel"/>
    <w:tmpl w:val="701C79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F153F8"/>
    <w:multiLevelType w:val="hybridMultilevel"/>
    <w:tmpl w:val="20EE956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3D06EE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70960577"/>
    <w:multiLevelType w:val="singleLevel"/>
    <w:tmpl w:val="984E7978"/>
    <w:lvl w:ilvl="0">
      <w:start w:val="13"/>
      <w:numFmt w:val="decimal"/>
      <w:lvlText w:val="%1"/>
      <w:legacy w:legacy="1" w:legacySpace="0" w:legacyIndent="235"/>
      <w:lvlJc w:val="left"/>
      <w:rPr>
        <w:rFonts w:ascii="Arial Unicode MS" w:eastAsia="Arial Unicode MS" w:hAnsi="Arial Unicode MS" w:cs="Arial Unicode MS" w:hint="eastAsia"/>
      </w:rPr>
    </w:lvl>
  </w:abstractNum>
  <w:abstractNum w:abstractNumId="24">
    <w:nsid w:val="768B08F9"/>
    <w:multiLevelType w:val="singleLevel"/>
    <w:tmpl w:val="AF8E5BD6"/>
    <w:lvl w:ilvl="0">
      <w:start w:val="6"/>
      <w:numFmt w:val="decimal"/>
      <w:lvlText w:val="%1"/>
      <w:legacy w:legacy="1" w:legacySpace="0" w:legacyIndent="144"/>
      <w:lvlJc w:val="left"/>
      <w:rPr>
        <w:rFonts w:ascii="Arial Unicode MS" w:eastAsia="Arial Unicode MS" w:hAnsi="Arial Unicode MS" w:cs="Arial Unicode MS" w:hint="eastAsia"/>
      </w:rPr>
    </w:lvl>
  </w:abstractNum>
  <w:num w:numId="1">
    <w:abstractNumId w:val="18"/>
  </w:num>
  <w:num w:numId="2">
    <w:abstractNumId w:val="17"/>
  </w:num>
  <w:num w:numId="3">
    <w:abstractNumId w:val="15"/>
  </w:num>
  <w:num w:numId="4">
    <w:abstractNumId w:val="21"/>
  </w:num>
  <w:num w:numId="5">
    <w:abstractNumId w:val="12"/>
  </w:num>
  <w:num w:numId="6">
    <w:abstractNumId w:val="19"/>
  </w:num>
  <w:num w:numId="7">
    <w:abstractNumId w:val="16"/>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2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E28"/>
    <w:rsid w:val="005D7E28"/>
    <w:rsid w:val="006063E7"/>
    <w:rsid w:val="00743B43"/>
    <w:rsid w:val="00F07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43B43"/>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uiPriority w:val="1"/>
    <w:qFormat/>
    <w:rsid w:val="00743B43"/>
    <w:pPr>
      <w:keepNext/>
      <w:keepLines/>
      <w:pageBreakBefore/>
      <w:spacing w:before="480"/>
      <w:jc w:val="center"/>
      <w:outlineLvl w:val="0"/>
    </w:pPr>
    <w:rPr>
      <w:rFonts w:eastAsiaTheme="majorEastAsia" w:cstheme="majorBidi"/>
      <w:b/>
      <w:bCs/>
      <w:sz w:val="28"/>
      <w:szCs w:val="28"/>
      <w:u w:val="single"/>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autoRedefine/>
    <w:uiPriority w:val="2"/>
    <w:qFormat/>
    <w:rsid w:val="00743B43"/>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ite "/>
    <w:basedOn w:val="Normal"/>
    <w:next w:val="Normal"/>
    <w:link w:val="Heading3Char"/>
    <w:autoRedefine/>
    <w:uiPriority w:val="3"/>
    <w:qFormat/>
    <w:rsid w:val="00743B43"/>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Card,ta"/>
    <w:basedOn w:val="Normal"/>
    <w:next w:val="Normal"/>
    <w:link w:val="Heading4Char"/>
    <w:uiPriority w:val="4"/>
    <w:qFormat/>
    <w:rsid w:val="00743B43"/>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43B4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43B43"/>
  </w:style>
  <w:style w:type="character" w:customStyle="1" w:styleId="Heading1Char">
    <w:name w:val="Heading 1 Char"/>
    <w:aliases w:val="Pocket Char,F2 - Heading 1 Char,AHeading 1 Char,Brief - Heading 1 Char,Block Name Char,Block Header Char,Heading 1 Char1 Char1,ALEX Char,Heading Char,Char Char1,Heading 1 Char Char Char1,Block Titles Char,Heading 1 Char1 Char Char1"/>
    <w:basedOn w:val="DefaultParagraphFont"/>
    <w:link w:val="Heading1"/>
    <w:uiPriority w:val="1"/>
    <w:rsid w:val="00743B43"/>
    <w:rPr>
      <w:rFonts w:ascii="Georgia" w:eastAsiaTheme="majorEastAsia" w:hAnsi="Georgia" w:cstheme="majorBidi"/>
      <w:b/>
      <w:bCs/>
      <w:sz w:val="28"/>
      <w:szCs w:val="28"/>
      <w:u w:val="single"/>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743B43"/>
    <w:rPr>
      <w:rFonts w:ascii="Georgia" w:eastAsiaTheme="majorEastAsia" w:hAnsi="Georgia" w:cstheme="majorBidi"/>
      <w:b/>
      <w:bCs/>
      <w:sz w:val="28"/>
      <w:szCs w:val="26"/>
      <w:u w:val="double"/>
    </w:rPr>
  </w:style>
  <w:style w:type="character" w:customStyle="1" w:styleId="Heading3Char">
    <w:name w:val="Heading 3 Char"/>
    <w:aliases w:val="Block Char,Char Char Char Char Char Char Char Char,Heading 3 Char Char Char2, Char Char Char, Char Char Char Char Char Char Char Char, Char Char1,Tag Char Char Char,Bold Cite Char,Cite 1 Char,Read Char Char,Heading 3 Char1 Char Char Char1"/>
    <w:basedOn w:val="DefaultParagraphFont"/>
    <w:link w:val="Heading3"/>
    <w:uiPriority w:val="3"/>
    <w:rsid w:val="00743B43"/>
    <w:rPr>
      <w:rFonts w:ascii="Georgia" w:eastAsiaTheme="majorEastAsia" w:hAnsi="Georgia" w:cstheme="majorBidi"/>
      <w:b/>
      <w:bCs/>
      <w:sz w:val="28"/>
      <w:u w:val="single"/>
    </w:rPr>
  </w:style>
  <w:style w:type="character" w:customStyle="1" w:styleId="Heading4Char">
    <w:name w:val="Heading 4 Char"/>
    <w:aliases w:val="Tag Char,Big card Char,body Char,small text Char,Normal Tag Char,heading 2 Char,Heading 2 Char2 Char Char1,Heading 2 Char1 Char Char Char,Ch Char, Ch Char,TAG Char,no read Char,No Spacing211 Char,No Spacing12 Char,No Spacing2111 Char"/>
    <w:basedOn w:val="DefaultParagraphFont"/>
    <w:link w:val="Heading4"/>
    <w:uiPriority w:val="4"/>
    <w:rsid w:val="00743B43"/>
    <w:rPr>
      <w:rFonts w:ascii="Georgia" w:eastAsiaTheme="majorEastAsia" w:hAnsi="Georgia" w:cstheme="majorBidi"/>
      <w:b/>
      <w:bCs/>
      <w:iCs/>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743B43"/>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43B43"/>
    <w:rPr>
      <w:b/>
      <w:bCs/>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743B43"/>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43B43"/>
    <w:rPr>
      <w:rFonts w:ascii="Georgia" w:hAnsi="Georgia"/>
      <w:b/>
      <w:bCs/>
      <w:sz w:val="22"/>
      <w:u w:val="none"/>
    </w:rPr>
  </w:style>
  <w:style w:type="paragraph" w:styleId="Header">
    <w:name w:val="header"/>
    <w:basedOn w:val="Normal"/>
    <w:link w:val="HeaderChar"/>
    <w:uiPriority w:val="99"/>
    <w:rsid w:val="00743B43"/>
    <w:pPr>
      <w:tabs>
        <w:tab w:val="center" w:pos="4680"/>
        <w:tab w:val="right" w:pos="9360"/>
      </w:tabs>
    </w:pPr>
  </w:style>
  <w:style w:type="character" w:customStyle="1" w:styleId="HeaderChar">
    <w:name w:val="Header Char"/>
    <w:basedOn w:val="DefaultParagraphFont"/>
    <w:link w:val="Header"/>
    <w:uiPriority w:val="99"/>
    <w:rsid w:val="00743B43"/>
    <w:rPr>
      <w:rFonts w:ascii="Georgia" w:hAnsi="Georgia" w:cs="Calibri"/>
    </w:rPr>
  </w:style>
  <w:style w:type="paragraph" w:styleId="Footer">
    <w:name w:val="footer"/>
    <w:basedOn w:val="Normal"/>
    <w:link w:val="FooterChar"/>
    <w:uiPriority w:val="99"/>
    <w:rsid w:val="00743B43"/>
    <w:pPr>
      <w:tabs>
        <w:tab w:val="center" w:pos="4680"/>
        <w:tab w:val="right" w:pos="9360"/>
      </w:tabs>
    </w:pPr>
  </w:style>
  <w:style w:type="character" w:customStyle="1" w:styleId="FooterChar">
    <w:name w:val="Footer Char"/>
    <w:basedOn w:val="DefaultParagraphFont"/>
    <w:link w:val="Footer"/>
    <w:uiPriority w:val="99"/>
    <w:rsid w:val="00743B43"/>
    <w:rPr>
      <w:rFonts w:ascii="Georgia" w:hAnsi="Georgia" w:cs="Calibri"/>
    </w:rPr>
  </w:style>
  <w:style w:type="character" w:styleId="Hyperlink">
    <w:name w:val="Hyperlink"/>
    <w:aliases w:val="heading 1 (block title),Important,Read,Card Text,Internet Link"/>
    <w:basedOn w:val="DefaultParagraphFont"/>
    <w:uiPriority w:val="99"/>
    <w:rsid w:val="00743B43"/>
    <w:rPr>
      <w:color w:val="auto"/>
      <w:u w:val="none"/>
    </w:rPr>
  </w:style>
  <w:style w:type="character" w:styleId="FollowedHyperlink">
    <w:name w:val="FollowedHyperlink"/>
    <w:basedOn w:val="DefaultParagraphFont"/>
    <w:uiPriority w:val="99"/>
    <w:semiHidden/>
    <w:rsid w:val="00743B43"/>
    <w:rPr>
      <w:color w:val="auto"/>
      <w:u w:val="none"/>
    </w:rPr>
  </w:style>
  <w:style w:type="paragraph" w:customStyle="1" w:styleId="cardtext">
    <w:name w:val="card text"/>
    <w:basedOn w:val="Normal"/>
    <w:link w:val="cardtextChar"/>
    <w:qFormat/>
    <w:rsid w:val="005D7E28"/>
    <w:pPr>
      <w:ind w:left="288" w:right="288"/>
    </w:pPr>
  </w:style>
  <w:style w:type="character" w:customStyle="1" w:styleId="cardtextChar">
    <w:name w:val="card text Char"/>
    <w:basedOn w:val="DefaultParagraphFont"/>
    <w:link w:val="cardtext"/>
    <w:rsid w:val="005D7E28"/>
    <w:rPr>
      <w:rFonts w:ascii="Georgia" w:hAnsi="Georgia" w:cs="Calibri"/>
    </w:rPr>
  </w:style>
  <w:style w:type="character" w:customStyle="1" w:styleId="TitleChar">
    <w:name w:val="Title Char"/>
    <w:aliases w:val="Bold Underlined Char,UNDERLINE Char"/>
    <w:basedOn w:val="DefaultParagraphFont"/>
    <w:link w:val="Title"/>
    <w:uiPriority w:val="6"/>
    <w:qFormat/>
    <w:rsid w:val="005D7E28"/>
    <w:rPr>
      <w:bCs/>
      <w:u w:val="single"/>
    </w:rPr>
  </w:style>
  <w:style w:type="paragraph" w:styleId="Title">
    <w:name w:val="Title"/>
    <w:aliases w:val="Bold Underlined,UNDERLINE"/>
    <w:basedOn w:val="Normal"/>
    <w:link w:val="TitleChar"/>
    <w:uiPriority w:val="6"/>
    <w:qFormat/>
    <w:rsid w:val="005D7E28"/>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5D7E28"/>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semiHidden/>
    <w:unhideWhenUsed/>
    <w:rsid w:val="005D7E28"/>
    <w:rPr>
      <w:rFonts w:ascii="Lucida Grande" w:hAnsi="Lucida Grande" w:cs="Lucida Grande"/>
    </w:rPr>
  </w:style>
  <w:style w:type="character" w:customStyle="1" w:styleId="DocumentMapChar">
    <w:name w:val="Document Map Char"/>
    <w:basedOn w:val="DefaultParagraphFont"/>
    <w:link w:val="DocumentMap"/>
    <w:semiHidden/>
    <w:rsid w:val="005D7E28"/>
    <w:rPr>
      <w:rFonts w:ascii="Lucida Grande" w:hAnsi="Lucida Grande" w:cs="Lucida Grande"/>
    </w:rPr>
  </w:style>
  <w:style w:type="paragraph" w:styleId="ListParagraph">
    <w:name w:val="List Paragraph"/>
    <w:basedOn w:val="Normal"/>
    <w:uiPriority w:val="34"/>
    <w:qFormat/>
    <w:rsid w:val="005D7E28"/>
    <w:pPr>
      <w:ind w:left="720"/>
      <w:contextualSpacing/>
    </w:pPr>
  </w:style>
  <w:style w:type="paragraph" w:styleId="NoSpacing">
    <w:name w:val="No Spacing"/>
    <w:uiPriority w:val="1"/>
    <w:rsid w:val="005D7E28"/>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5D7E28"/>
  </w:style>
  <w:style w:type="character" w:customStyle="1" w:styleId="Box">
    <w:name w:val="Box"/>
    <w:basedOn w:val="DefaultParagraphFont"/>
    <w:uiPriority w:val="1"/>
    <w:qFormat/>
    <w:rsid w:val="00743B43"/>
    <w:rPr>
      <w:rFonts w:ascii="Georgia" w:hAnsi="Georgia"/>
      <w:b/>
      <w:sz w:val="22"/>
      <w:u w:val="single"/>
      <w:bdr w:val="single" w:sz="8" w:space="0" w:color="auto"/>
    </w:rPr>
  </w:style>
  <w:style w:type="paragraph" w:customStyle="1" w:styleId="card">
    <w:name w:val="card"/>
    <w:basedOn w:val="Normal"/>
    <w:next w:val="Normal"/>
    <w:link w:val="cardChar"/>
    <w:qFormat/>
    <w:rsid w:val="005D7E28"/>
    <w:pPr>
      <w:ind w:left="288" w:right="288"/>
    </w:pPr>
  </w:style>
  <w:style w:type="character" w:customStyle="1" w:styleId="cardChar">
    <w:name w:val="card Char"/>
    <w:basedOn w:val="DefaultParagraphFont"/>
    <w:link w:val="card"/>
    <w:rsid w:val="005D7E28"/>
    <w:rPr>
      <w:rFonts w:ascii="Georgia" w:hAnsi="Georgia" w:cs="Calibri"/>
    </w:rPr>
  </w:style>
  <w:style w:type="character" w:customStyle="1" w:styleId="underline">
    <w:name w:val="underline"/>
    <w:basedOn w:val="DefaultParagraphFont"/>
    <w:link w:val="textbold"/>
    <w:qFormat/>
    <w:rsid w:val="005D7E28"/>
    <w:rPr>
      <w:b/>
      <w:u w:val="single"/>
    </w:rPr>
  </w:style>
  <w:style w:type="paragraph" w:customStyle="1" w:styleId="textbold">
    <w:name w:val="text bold"/>
    <w:basedOn w:val="Normal"/>
    <w:link w:val="underline"/>
    <w:rsid w:val="005D7E28"/>
    <w:pPr>
      <w:ind w:left="720"/>
      <w:jc w:val="both"/>
    </w:pPr>
    <w:rPr>
      <w:rFonts w:asciiTheme="minorHAnsi" w:hAnsiTheme="minorHAnsi" w:cstheme="minorBidi"/>
      <w:b/>
      <w:u w:val="single"/>
    </w:rPr>
  </w:style>
  <w:style w:type="character" w:customStyle="1" w:styleId="cite">
    <w:name w:val="cite"/>
    <w:aliases w:val="Heading 3 Char Char Char, Char Char Char1,Char Char Char1,Heading 3 Char Char Char1,Char Char2,Char Char,Underlined Text Char,Block Writing Char,Index Headers Char,Citation Char Char Char1,Heading 3 Char1,Citation Char,Heading 3 Char Char Char Char"/>
    <w:qFormat/>
    <w:rsid w:val="005D7E28"/>
    <w:rPr>
      <w:b/>
      <w:sz w:val="24"/>
    </w:rPr>
  </w:style>
  <w:style w:type="character" w:customStyle="1" w:styleId="boldunderline">
    <w:name w:val="bold underline"/>
    <w:qFormat/>
    <w:rsid w:val="005D7E28"/>
    <w:rPr>
      <w:b/>
      <w:u w:val="single"/>
    </w:rPr>
  </w:style>
  <w:style w:type="paragraph" w:customStyle="1" w:styleId="Citation">
    <w:name w:val="Citation"/>
    <w:basedOn w:val="Normal"/>
    <w:next w:val="Normal"/>
    <w:qFormat/>
    <w:rsid w:val="005D7E28"/>
    <w:pPr>
      <w:tabs>
        <w:tab w:val="left" w:pos="1440"/>
      </w:tabs>
    </w:pPr>
    <w:rPr>
      <w:rFonts w:cstheme="minorBidi"/>
      <w:b/>
      <w:sz w:val="24"/>
    </w:rPr>
  </w:style>
  <w:style w:type="character" w:customStyle="1" w:styleId="UnderlineBold">
    <w:name w:val="Underline + Bold"/>
    <w:uiPriority w:val="1"/>
    <w:qFormat/>
    <w:rsid w:val="00743B43"/>
    <w:rPr>
      <w:rFonts w:ascii="Georgia" w:hAnsi="Georgia"/>
      <w:b w:val="0"/>
      <w:bCs w:val="0"/>
      <w:sz w:val="22"/>
      <w:u w:val="single"/>
    </w:rPr>
  </w:style>
  <w:style w:type="paragraph" w:customStyle="1" w:styleId="tag">
    <w:name w:val="tag"/>
    <w:link w:val="tagChar"/>
    <w:qFormat/>
    <w:rsid w:val="005D7E28"/>
    <w:pPr>
      <w:spacing w:after="0" w:line="240" w:lineRule="auto"/>
    </w:pPr>
    <w:rPr>
      <w:rFonts w:ascii="Garamond" w:eastAsia="Times New Roman" w:hAnsi="Garamond" w:cs="Times New Roman"/>
      <w:b/>
      <w:sz w:val="20"/>
      <w:szCs w:val="20"/>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link w:val="tag"/>
    <w:qFormat/>
    <w:locked/>
    <w:rsid w:val="005D7E28"/>
    <w:rPr>
      <w:rFonts w:ascii="Garamond" w:eastAsia="Times New Roman" w:hAnsi="Garamond" w:cs="Times New Roman"/>
      <w:b/>
      <w:sz w:val="20"/>
      <w:szCs w:val="20"/>
    </w:rPr>
  </w:style>
  <w:style w:type="paragraph" w:customStyle="1" w:styleId="TagText">
    <w:name w:val="TagText"/>
    <w:basedOn w:val="Normal"/>
    <w:qFormat/>
    <w:rsid w:val="005D7E28"/>
    <w:pPr>
      <w:spacing w:before="200"/>
    </w:pPr>
    <w:rPr>
      <w:rFonts w:ascii="Arial" w:eastAsiaTheme="minorEastAsia" w:hAnsi="Arial" w:cstheme="minorBidi"/>
      <w:b/>
      <w:sz w:val="24"/>
      <w:szCs w:val="24"/>
    </w:rPr>
  </w:style>
  <w:style w:type="paragraph" w:customStyle="1" w:styleId="Style4">
    <w:name w:val="Style4"/>
    <w:basedOn w:val="Normal"/>
    <w:link w:val="Style4Char"/>
    <w:rsid w:val="005D7E28"/>
    <w:pPr>
      <w:numPr>
        <w:numId w:val="5"/>
      </w:numPr>
      <w:tabs>
        <w:tab w:val="clear" w:pos="360"/>
      </w:tabs>
      <w:ind w:left="0" w:firstLine="0"/>
    </w:pPr>
    <w:rPr>
      <w:rFonts w:eastAsia="Times New Roman" w:cs="Times New Roman"/>
      <w:szCs w:val="24"/>
      <w:u w:val="single"/>
    </w:rPr>
  </w:style>
  <w:style w:type="paragraph" w:customStyle="1" w:styleId="StyleStyle49pt">
    <w:name w:val="Style Style4 + 9 pt"/>
    <w:basedOn w:val="Style4"/>
    <w:link w:val="StyleStyle49ptChar"/>
    <w:rsid w:val="005D7E28"/>
  </w:style>
  <w:style w:type="character" w:customStyle="1" w:styleId="StyleStyle49ptChar">
    <w:name w:val="Style Style4 + 9 pt Char"/>
    <w:link w:val="StyleStyle49pt"/>
    <w:rsid w:val="005D7E28"/>
    <w:rPr>
      <w:rFonts w:ascii="Georgia" w:eastAsia="Times New Roman" w:hAnsi="Georgia" w:cs="Times New Roman"/>
      <w:szCs w:val="24"/>
      <w:u w:val="single"/>
    </w:rPr>
  </w:style>
  <w:style w:type="character" w:customStyle="1" w:styleId="Style9ptUnderline">
    <w:name w:val="Style 9 pt Underline"/>
    <w:rsid w:val="005D7E28"/>
    <w:rPr>
      <w:sz w:val="20"/>
      <w:u w:val="single"/>
    </w:rPr>
  </w:style>
  <w:style w:type="character" w:customStyle="1" w:styleId="StyleTimesNewRoman9pt">
    <w:name w:val="Style Times New Roman 9 pt"/>
    <w:rsid w:val="005D7E28"/>
    <w:rPr>
      <w:sz w:val="20"/>
    </w:rPr>
  </w:style>
  <w:style w:type="character" w:customStyle="1" w:styleId="Style9ptBoldUnderline">
    <w:name w:val="Style 9 pt Bold Underline"/>
    <w:rsid w:val="005D7E28"/>
    <w:rPr>
      <w:b/>
      <w:bCs/>
      <w:sz w:val="20"/>
      <w:u w:val="single"/>
    </w:rPr>
  </w:style>
  <w:style w:type="character" w:customStyle="1" w:styleId="Style9ptItalicUnderline">
    <w:name w:val="Style 9 pt Italic Underline"/>
    <w:rsid w:val="005D7E28"/>
    <w:rPr>
      <w:i/>
      <w:iCs/>
      <w:sz w:val="20"/>
      <w:u w:val="single"/>
    </w:rPr>
  </w:style>
  <w:style w:type="character" w:customStyle="1" w:styleId="CardChar0">
    <w:name w:val="Card Char"/>
    <w:basedOn w:val="DefaultParagraphFont"/>
    <w:locked/>
    <w:rsid w:val="005D7E28"/>
    <w:rPr>
      <w:rFonts w:ascii="Georgia" w:eastAsia="Times New Roman" w:hAnsi="Georgia" w:cs="Calibri"/>
      <w:szCs w:val="20"/>
    </w:rPr>
  </w:style>
  <w:style w:type="character" w:customStyle="1" w:styleId="CardText2Char">
    <w:name w:val="Card Text 2 Char"/>
    <w:basedOn w:val="DefaultParagraphFont"/>
    <w:rsid w:val="005D7E28"/>
    <w:rPr>
      <w:rFonts w:ascii="Arial Narrow" w:hAnsi="Arial Narrow" w:hint="default"/>
      <w:b/>
      <w:bCs w:val="0"/>
      <w:noProof w:val="0"/>
      <w:color w:val="000000"/>
      <w:sz w:val="22"/>
      <w:szCs w:val="22"/>
      <w:u w:val="single"/>
      <w:lang w:val="en-US" w:eastAsia="en-US" w:bidi="ar-SA"/>
    </w:rPr>
  </w:style>
  <w:style w:type="character" w:customStyle="1" w:styleId="Author">
    <w:name w:val="Author"/>
    <w:rsid w:val="005D7E28"/>
    <w:rPr>
      <w:b/>
      <w:sz w:val="24"/>
    </w:rPr>
  </w:style>
  <w:style w:type="paragraph" w:customStyle="1" w:styleId="Minimize">
    <w:name w:val="Minimize"/>
    <w:basedOn w:val="Normal"/>
    <w:next w:val="Normal"/>
    <w:link w:val="MinimizeChar"/>
    <w:autoRedefine/>
    <w:rsid w:val="005D7E28"/>
    <w:pPr>
      <w:widowControl w:val="0"/>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5D7E28"/>
    <w:rPr>
      <w:rFonts w:ascii="Arial" w:eastAsia="Times New Roman" w:hAnsi="Arial" w:cs="Calibri"/>
      <w:sz w:val="12"/>
      <w:szCs w:val="12"/>
      <w:lang w:val="x-none" w:eastAsia="x-none"/>
    </w:rPr>
  </w:style>
  <w:style w:type="paragraph" w:customStyle="1" w:styleId="Debate">
    <w:name w:val="Debate"/>
    <w:basedOn w:val="Normal"/>
    <w:rsid w:val="005D7E28"/>
    <w:pPr>
      <w:widowControl w:val="0"/>
      <w:autoSpaceDE w:val="0"/>
      <w:autoSpaceDN w:val="0"/>
      <w:adjustRightInd w:val="0"/>
    </w:pPr>
    <w:rPr>
      <w:rFonts w:ascii="Garamond" w:eastAsia="SimSun" w:hAnsi="Garamond" w:cs="Courier"/>
      <w:sz w:val="20"/>
      <w:lang w:eastAsia="zh-CN"/>
    </w:rPr>
  </w:style>
  <w:style w:type="paragraph" w:customStyle="1" w:styleId="CiteReal">
    <w:name w:val="Cite Real"/>
    <w:basedOn w:val="Normal"/>
    <w:next w:val="Normal"/>
    <w:qFormat/>
    <w:rsid w:val="005D7E28"/>
    <w:rPr>
      <w:rFonts w:ascii="Arial" w:eastAsia="MS Mincho" w:hAnsi="Arial" w:cs="Times New Roman"/>
      <w:b/>
      <w:sz w:val="24"/>
      <w:szCs w:val="24"/>
      <w:u w:val="single"/>
    </w:rPr>
  </w:style>
  <w:style w:type="paragraph" w:customStyle="1" w:styleId="StyleHeading4TagsmalltextBigcardbodyNormalTagNotBold">
    <w:name w:val="Style Heading 4Tagsmall textBig cardbodyNormal Tag + Not Bold"/>
    <w:basedOn w:val="Heading4"/>
    <w:rsid w:val="005D7E28"/>
    <w:rPr>
      <w:bCs w:val="0"/>
      <w:iCs w:val="0"/>
    </w:rPr>
  </w:style>
  <w:style w:type="character" w:customStyle="1" w:styleId="StyleBox12ptBold">
    <w:name w:val="Style Box + 12 pt Bold"/>
    <w:basedOn w:val="DefaultParagraphFont"/>
    <w:rsid w:val="005D7E28"/>
    <w:rPr>
      <w:rFonts w:ascii="Georgia" w:hAnsi="Georgia"/>
      <w:b/>
      <w:bCs/>
      <w:sz w:val="22"/>
      <w:u w:val="single"/>
      <w:bdr w:val="none" w:sz="0" w:space="0" w:color="auto"/>
    </w:rPr>
  </w:style>
  <w:style w:type="character" w:customStyle="1" w:styleId="StyleBox12pt">
    <w:name w:val="Style Box + 12 pt"/>
    <w:basedOn w:val="DefaultParagraphFont"/>
    <w:rsid w:val="005D7E28"/>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5D7E28"/>
    <w:rPr>
      <w:rFonts w:ascii="Georgia" w:hAnsi="Georgia" w:cs="Calibri"/>
      <w:b w:val="0"/>
      <w:bCs/>
      <w:i w:val="0"/>
      <w:iCs w:val="0"/>
      <w:sz w:val="20"/>
      <w:u w:val="single"/>
      <w:bdr w:val="none" w:sz="0" w:space="0" w:color="auto"/>
    </w:rPr>
  </w:style>
  <w:style w:type="paragraph" w:customStyle="1" w:styleId="StyleHeading4TagBigcardNotBold">
    <w:name w:val="Style Heading 4TagBig card + Not Bold"/>
    <w:basedOn w:val="Heading4"/>
    <w:rsid w:val="005D7E28"/>
    <w:rPr>
      <w:bCs w:val="0"/>
      <w:iCs w:val="0"/>
      <w:sz w:val="24"/>
    </w:rPr>
  </w:style>
  <w:style w:type="character" w:customStyle="1" w:styleId="UnderlinedCardTextChar">
    <w:name w:val="Underlined Card Text Char"/>
    <w:rsid w:val="005D7E28"/>
    <w:rPr>
      <w:rFonts w:ascii="Georgia" w:eastAsia="Calibri" w:hAnsi="Georgia" w:hint="default"/>
      <w:sz w:val="22"/>
      <w:szCs w:val="22"/>
      <w:u w:val="single"/>
    </w:rPr>
  </w:style>
  <w:style w:type="character" w:customStyle="1" w:styleId="StyleGaramondText1">
    <w:name w:val="Style Garamond Text 1"/>
    <w:basedOn w:val="DefaultParagraphFont"/>
    <w:rsid w:val="005D7E28"/>
    <w:rPr>
      <w:rFonts w:ascii="Georgia" w:hAnsi="Georgia"/>
      <w:color w:val="0D0D0D" w:themeColor="text1" w:themeTint="F2"/>
      <w:sz w:val="22"/>
    </w:rPr>
  </w:style>
  <w:style w:type="character" w:customStyle="1" w:styleId="StyleGaramondText1Underline">
    <w:name w:val="Style Garamond Text 1 Underline"/>
    <w:basedOn w:val="DefaultParagraphFont"/>
    <w:rsid w:val="005D7E28"/>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5D7E28"/>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5D7E28"/>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5D7E28"/>
    <w:rPr>
      <w:b w:val="0"/>
      <w:bCs w:val="0"/>
      <w:sz w:val="14"/>
      <w:u w:val="none"/>
    </w:rPr>
  </w:style>
  <w:style w:type="character" w:customStyle="1" w:styleId="Style7ptBold">
    <w:name w:val="Style 7 pt Bold"/>
    <w:basedOn w:val="DefaultParagraphFont"/>
    <w:rsid w:val="005D7E28"/>
    <w:rPr>
      <w:b w:val="0"/>
      <w:bCs/>
      <w:sz w:val="14"/>
    </w:rPr>
  </w:style>
  <w:style w:type="character" w:customStyle="1" w:styleId="BoldUnderline0">
    <w:name w:val="BoldUnderline"/>
    <w:uiPriority w:val="1"/>
    <w:qFormat/>
    <w:rsid w:val="005D7E28"/>
    <w:rPr>
      <w:rFonts w:ascii="Georgia" w:hAnsi="Georgia"/>
      <w:b w:val="0"/>
      <w:sz w:val="22"/>
      <w:u w:val="single"/>
    </w:rPr>
  </w:style>
  <w:style w:type="paragraph" w:customStyle="1" w:styleId="Stylecardtext8pt">
    <w:name w:val="Style card text + 8 pt"/>
    <w:basedOn w:val="Normal"/>
    <w:rsid w:val="005D7E28"/>
    <w:pPr>
      <w:ind w:right="288"/>
    </w:pPr>
    <w:rPr>
      <w:sz w:val="16"/>
    </w:rPr>
  </w:style>
  <w:style w:type="paragraph" w:customStyle="1" w:styleId="Stylecardtext5pt">
    <w:name w:val="Style card text + 5 pt"/>
    <w:basedOn w:val="Normal"/>
    <w:rsid w:val="005D7E28"/>
    <w:pPr>
      <w:ind w:right="288"/>
    </w:pPr>
    <w:rPr>
      <w:sz w:val="10"/>
    </w:rPr>
  </w:style>
  <w:style w:type="character" w:customStyle="1" w:styleId="StyleStyleBoldUnderlineUnderlineIntenseEmphasis1apple-style-">
    <w:name w:val="Style Style Bold UnderlineUnderlineIntense Emphasis1apple-style-..."/>
    <w:basedOn w:val="DefaultParagraphFont"/>
    <w:rsid w:val="005D7E28"/>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5D7E28"/>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5D7E28"/>
    <w:rPr>
      <w:rFonts w:ascii="Georgia" w:hAnsi="Georgia"/>
      <w:u w:val="single"/>
    </w:rPr>
  </w:style>
  <w:style w:type="paragraph" w:customStyle="1" w:styleId="StyleCardsGeorgia12ptBoldThickunderlineBorderSin">
    <w:name w:val="Style Cards + Georgia 12 pt Bold Thick underline Border: : (Sin..."/>
    <w:basedOn w:val="Normal"/>
    <w:rsid w:val="005D7E28"/>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5D7E28"/>
    <w:rPr>
      <w:rFonts w:ascii="Georgia" w:hAnsi="Georgia"/>
      <w:sz w:val="24"/>
      <w:u w:val="single"/>
    </w:rPr>
  </w:style>
  <w:style w:type="paragraph" w:customStyle="1" w:styleId="StyleCardsGeorgia">
    <w:name w:val="Style Cards + Georgia"/>
    <w:basedOn w:val="Normal"/>
    <w:rsid w:val="005D7E28"/>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5D7E28"/>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5D7E28"/>
    <w:pPr>
      <w:contextualSpacing/>
    </w:pPr>
    <w:rPr>
      <w:rFonts w:eastAsia="Malgun Gothic"/>
      <w:sz w:val="24"/>
      <w:u w:val="single"/>
    </w:rPr>
  </w:style>
  <w:style w:type="character" w:customStyle="1" w:styleId="apple-converted-space">
    <w:name w:val="apple-converted-space"/>
    <w:rsid w:val="005D7E28"/>
  </w:style>
  <w:style w:type="character" w:customStyle="1" w:styleId="apple-style-span">
    <w:name w:val="apple-style-span"/>
    <w:rsid w:val="005D7E28"/>
  </w:style>
  <w:style w:type="character" w:customStyle="1" w:styleId="BodyTextChar1">
    <w:name w:val="Body Text Char1"/>
    <w:link w:val="BodyText"/>
    <w:uiPriority w:val="99"/>
    <w:rsid w:val="005D7E28"/>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5D7E28"/>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5D7E28"/>
    <w:rPr>
      <w:rFonts w:ascii="Georgia" w:hAnsi="Georgia" w:cs="Calibri"/>
    </w:rPr>
  </w:style>
  <w:style w:type="character" w:customStyle="1" w:styleId="BodytextItalic">
    <w:name w:val="Body text + Italic"/>
    <w:aliases w:val="Spacing 0 pt,Body text + CordiaUPC,12 pt,Italic,Body text + 9 pt"/>
    <w:uiPriority w:val="99"/>
    <w:rsid w:val="005D7E28"/>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5D7E28"/>
    <w:rPr>
      <w:rFonts w:ascii="Sylfaen" w:hAnsi="Sylfaen" w:cs="Sylfaen"/>
      <w:i/>
      <w:iCs/>
      <w:sz w:val="19"/>
      <w:szCs w:val="19"/>
      <w:u w:val="none"/>
      <w:shd w:val="clear" w:color="auto" w:fill="FFFFFF"/>
    </w:rPr>
  </w:style>
  <w:style w:type="paragraph" w:customStyle="1" w:styleId="Cite2">
    <w:name w:val="Cite 2"/>
    <w:basedOn w:val="Normal"/>
    <w:qFormat/>
    <w:rsid w:val="005D7E28"/>
    <w:rPr>
      <w:rFonts w:ascii="Arial" w:eastAsia="Calibri" w:hAnsi="Arial"/>
      <w:b/>
      <w:sz w:val="24"/>
      <w:u w:val="single"/>
    </w:rPr>
  </w:style>
  <w:style w:type="paragraph" w:styleId="CommentText">
    <w:name w:val="annotation text"/>
    <w:basedOn w:val="Normal"/>
    <w:link w:val="CommentTextChar"/>
    <w:uiPriority w:val="99"/>
    <w:semiHidden/>
    <w:rsid w:val="005D7E28"/>
    <w:rPr>
      <w:sz w:val="20"/>
    </w:rPr>
  </w:style>
  <w:style w:type="character" w:customStyle="1" w:styleId="CommentTextChar">
    <w:name w:val="Comment Text Char"/>
    <w:basedOn w:val="DefaultParagraphFont"/>
    <w:link w:val="CommentText"/>
    <w:uiPriority w:val="99"/>
    <w:semiHidden/>
    <w:rsid w:val="005D7E28"/>
    <w:rPr>
      <w:rFonts w:ascii="Georgia" w:hAnsi="Georgia" w:cs="Calibri"/>
      <w:sz w:val="20"/>
    </w:rPr>
  </w:style>
  <w:style w:type="character" w:customStyle="1" w:styleId="CommentSubjectChar">
    <w:name w:val="Comment Subject Char"/>
    <w:basedOn w:val="CommentTextChar"/>
    <w:link w:val="CommentSubject"/>
    <w:uiPriority w:val="99"/>
    <w:semiHidden/>
    <w:rsid w:val="005D7E28"/>
    <w:rPr>
      <w:rFonts w:ascii="Georgia" w:hAnsi="Georgia" w:cs="Calibri"/>
      <w:b/>
      <w:bCs/>
      <w:sz w:val="20"/>
    </w:rPr>
  </w:style>
  <w:style w:type="paragraph" w:styleId="CommentSubject">
    <w:name w:val="annotation subject"/>
    <w:basedOn w:val="CommentText"/>
    <w:next w:val="CommentText"/>
    <w:link w:val="CommentSubjectChar"/>
    <w:uiPriority w:val="99"/>
    <w:semiHidden/>
    <w:rsid w:val="005D7E28"/>
    <w:rPr>
      <w:b/>
      <w:bCs/>
    </w:rPr>
  </w:style>
  <w:style w:type="character" w:customStyle="1" w:styleId="CommentSubjectChar1">
    <w:name w:val="Comment Subject Char1"/>
    <w:basedOn w:val="CommentTextChar"/>
    <w:uiPriority w:val="99"/>
    <w:semiHidden/>
    <w:rsid w:val="005D7E28"/>
    <w:rPr>
      <w:rFonts w:ascii="Georgia" w:hAnsi="Georgia" w:cs="Calibri"/>
      <w:b/>
      <w:bCs/>
      <w:sz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5D7E28"/>
    <w:rPr>
      <w:rFonts w:eastAsia="SimSun"/>
      <w:sz w:val="20"/>
      <w:u w:val="single"/>
    </w:rPr>
  </w:style>
  <w:style w:type="character" w:customStyle="1" w:styleId="BoldUnderlineChar">
    <w:name w:val="Bold Underline Char"/>
    <w:rsid w:val="005D7E28"/>
    <w:rPr>
      <w:rFonts w:ascii="Georgia" w:hAnsi="Georgia"/>
      <w:b/>
      <w:sz w:val="22"/>
      <w:szCs w:val="22"/>
      <w:u w:val="single"/>
    </w:rPr>
  </w:style>
  <w:style w:type="character" w:customStyle="1" w:styleId="Style4Char">
    <w:name w:val="Style4 Char"/>
    <w:link w:val="Style4"/>
    <w:rsid w:val="005D7E28"/>
    <w:rPr>
      <w:rFonts w:ascii="Georgia" w:eastAsia="Times New Roman" w:hAnsi="Georgia" w:cs="Times New Roman"/>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43B43"/>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uiPriority w:val="1"/>
    <w:qFormat/>
    <w:rsid w:val="00743B43"/>
    <w:pPr>
      <w:keepNext/>
      <w:keepLines/>
      <w:pageBreakBefore/>
      <w:spacing w:before="480"/>
      <w:jc w:val="center"/>
      <w:outlineLvl w:val="0"/>
    </w:pPr>
    <w:rPr>
      <w:rFonts w:eastAsiaTheme="majorEastAsia" w:cstheme="majorBidi"/>
      <w:b/>
      <w:bCs/>
      <w:sz w:val="28"/>
      <w:szCs w:val="28"/>
      <w:u w:val="single"/>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autoRedefine/>
    <w:uiPriority w:val="2"/>
    <w:qFormat/>
    <w:rsid w:val="00743B43"/>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ite "/>
    <w:basedOn w:val="Normal"/>
    <w:next w:val="Normal"/>
    <w:link w:val="Heading3Char"/>
    <w:autoRedefine/>
    <w:uiPriority w:val="3"/>
    <w:qFormat/>
    <w:rsid w:val="00743B43"/>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Card,ta"/>
    <w:basedOn w:val="Normal"/>
    <w:next w:val="Normal"/>
    <w:link w:val="Heading4Char"/>
    <w:uiPriority w:val="4"/>
    <w:qFormat/>
    <w:rsid w:val="00743B43"/>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43B4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43B43"/>
  </w:style>
  <w:style w:type="character" w:customStyle="1" w:styleId="Heading1Char">
    <w:name w:val="Heading 1 Char"/>
    <w:aliases w:val="Pocket Char,F2 - Heading 1 Char,AHeading 1 Char,Brief - Heading 1 Char,Block Name Char,Block Header Char,Heading 1 Char1 Char1,ALEX Char,Heading Char,Char Char1,Heading 1 Char Char Char1,Block Titles Char,Heading 1 Char1 Char Char1"/>
    <w:basedOn w:val="DefaultParagraphFont"/>
    <w:link w:val="Heading1"/>
    <w:uiPriority w:val="1"/>
    <w:rsid w:val="00743B43"/>
    <w:rPr>
      <w:rFonts w:ascii="Georgia" w:eastAsiaTheme="majorEastAsia" w:hAnsi="Georgia" w:cstheme="majorBidi"/>
      <w:b/>
      <w:bCs/>
      <w:sz w:val="28"/>
      <w:szCs w:val="28"/>
      <w:u w:val="single"/>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743B43"/>
    <w:rPr>
      <w:rFonts w:ascii="Georgia" w:eastAsiaTheme="majorEastAsia" w:hAnsi="Georgia" w:cstheme="majorBidi"/>
      <w:b/>
      <w:bCs/>
      <w:sz w:val="28"/>
      <w:szCs w:val="26"/>
      <w:u w:val="double"/>
    </w:rPr>
  </w:style>
  <w:style w:type="character" w:customStyle="1" w:styleId="Heading3Char">
    <w:name w:val="Heading 3 Char"/>
    <w:aliases w:val="Block Char,Char Char Char Char Char Char Char Char,Heading 3 Char Char Char2, Char Char Char, Char Char Char Char Char Char Char Char, Char Char1,Tag Char Char Char,Bold Cite Char,Cite 1 Char,Read Char Char,Heading 3 Char1 Char Char Char1"/>
    <w:basedOn w:val="DefaultParagraphFont"/>
    <w:link w:val="Heading3"/>
    <w:uiPriority w:val="3"/>
    <w:rsid w:val="00743B43"/>
    <w:rPr>
      <w:rFonts w:ascii="Georgia" w:eastAsiaTheme="majorEastAsia" w:hAnsi="Georgia" w:cstheme="majorBidi"/>
      <w:b/>
      <w:bCs/>
      <w:sz w:val="28"/>
      <w:u w:val="single"/>
    </w:rPr>
  </w:style>
  <w:style w:type="character" w:customStyle="1" w:styleId="Heading4Char">
    <w:name w:val="Heading 4 Char"/>
    <w:aliases w:val="Tag Char,Big card Char,body Char,small text Char,Normal Tag Char,heading 2 Char,Heading 2 Char2 Char Char1,Heading 2 Char1 Char Char Char,Ch Char, Ch Char,TAG Char,no read Char,No Spacing211 Char,No Spacing12 Char,No Spacing2111 Char"/>
    <w:basedOn w:val="DefaultParagraphFont"/>
    <w:link w:val="Heading4"/>
    <w:uiPriority w:val="4"/>
    <w:rsid w:val="00743B43"/>
    <w:rPr>
      <w:rFonts w:ascii="Georgia" w:eastAsiaTheme="majorEastAsia" w:hAnsi="Georgia" w:cstheme="majorBidi"/>
      <w:b/>
      <w:bCs/>
      <w:iCs/>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743B43"/>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43B43"/>
    <w:rPr>
      <w:b/>
      <w:bCs/>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743B43"/>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43B43"/>
    <w:rPr>
      <w:rFonts w:ascii="Georgia" w:hAnsi="Georgia"/>
      <w:b/>
      <w:bCs/>
      <w:sz w:val="22"/>
      <w:u w:val="none"/>
    </w:rPr>
  </w:style>
  <w:style w:type="paragraph" w:styleId="Header">
    <w:name w:val="header"/>
    <w:basedOn w:val="Normal"/>
    <w:link w:val="HeaderChar"/>
    <w:uiPriority w:val="99"/>
    <w:rsid w:val="00743B43"/>
    <w:pPr>
      <w:tabs>
        <w:tab w:val="center" w:pos="4680"/>
        <w:tab w:val="right" w:pos="9360"/>
      </w:tabs>
    </w:pPr>
  </w:style>
  <w:style w:type="character" w:customStyle="1" w:styleId="HeaderChar">
    <w:name w:val="Header Char"/>
    <w:basedOn w:val="DefaultParagraphFont"/>
    <w:link w:val="Header"/>
    <w:uiPriority w:val="99"/>
    <w:rsid w:val="00743B43"/>
    <w:rPr>
      <w:rFonts w:ascii="Georgia" w:hAnsi="Georgia" w:cs="Calibri"/>
    </w:rPr>
  </w:style>
  <w:style w:type="paragraph" w:styleId="Footer">
    <w:name w:val="footer"/>
    <w:basedOn w:val="Normal"/>
    <w:link w:val="FooterChar"/>
    <w:uiPriority w:val="99"/>
    <w:rsid w:val="00743B43"/>
    <w:pPr>
      <w:tabs>
        <w:tab w:val="center" w:pos="4680"/>
        <w:tab w:val="right" w:pos="9360"/>
      </w:tabs>
    </w:pPr>
  </w:style>
  <w:style w:type="character" w:customStyle="1" w:styleId="FooterChar">
    <w:name w:val="Footer Char"/>
    <w:basedOn w:val="DefaultParagraphFont"/>
    <w:link w:val="Footer"/>
    <w:uiPriority w:val="99"/>
    <w:rsid w:val="00743B43"/>
    <w:rPr>
      <w:rFonts w:ascii="Georgia" w:hAnsi="Georgia" w:cs="Calibri"/>
    </w:rPr>
  </w:style>
  <w:style w:type="character" w:styleId="Hyperlink">
    <w:name w:val="Hyperlink"/>
    <w:aliases w:val="heading 1 (block title),Important,Read,Card Text,Internet Link"/>
    <w:basedOn w:val="DefaultParagraphFont"/>
    <w:uiPriority w:val="99"/>
    <w:rsid w:val="00743B43"/>
    <w:rPr>
      <w:color w:val="auto"/>
      <w:u w:val="none"/>
    </w:rPr>
  </w:style>
  <w:style w:type="character" w:styleId="FollowedHyperlink">
    <w:name w:val="FollowedHyperlink"/>
    <w:basedOn w:val="DefaultParagraphFont"/>
    <w:uiPriority w:val="99"/>
    <w:semiHidden/>
    <w:rsid w:val="00743B43"/>
    <w:rPr>
      <w:color w:val="auto"/>
      <w:u w:val="none"/>
    </w:rPr>
  </w:style>
  <w:style w:type="paragraph" w:customStyle="1" w:styleId="cardtext">
    <w:name w:val="card text"/>
    <w:basedOn w:val="Normal"/>
    <w:link w:val="cardtextChar"/>
    <w:qFormat/>
    <w:rsid w:val="005D7E28"/>
    <w:pPr>
      <w:ind w:left="288" w:right="288"/>
    </w:pPr>
  </w:style>
  <w:style w:type="character" w:customStyle="1" w:styleId="cardtextChar">
    <w:name w:val="card text Char"/>
    <w:basedOn w:val="DefaultParagraphFont"/>
    <w:link w:val="cardtext"/>
    <w:rsid w:val="005D7E28"/>
    <w:rPr>
      <w:rFonts w:ascii="Georgia" w:hAnsi="Georgia" w:cs="Calibri"/>
    </w:rPr>
  </w:style>
  <w:style w:type="character" w:customStyle="1" w:styleId="TitleChar">
    <w:name w:val="Title Char"/>
    <w:aliases w:val="Bold Underlined Char,UNDERLINE Char"/>
    <w:basedOn w:val="DefaultParagraphFont"/>
    <w:link w:val="Title"/>
    <w:uiPriority w:val="6"/>
    <w:qFormat/>
    <w:rsid w:val="005D7E28"/>
    <w:rPr>
      <w:bCs/>
      <w:u w:val="single"/>
    </w:rPr>
  </w:style>
  <w:style w:type="paragraph" w:styleId="Title">
    <w:name w:val="Title"/>
    <w:aliases w:val="Bold Underlined,UNDERLINE"/>
    <w:basedOn w:val="Normal"/>
    <w:link w:val="TitleChar"/>
    <w:uiPriority w:val="6"/>
    <w:qFormat/>
    <w:rsid w:val="005D7E28"/>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5D7E28"/>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semiHidden/>
    <w:unhideWhenUsed/>
    <w:rsid w:val="005D7E28"/>
    <w:rPr>
      <w:rFonts w:ascii="Lucida Grande" w:hAnsi="Lucida Grande" w:cs="Lucida Grande"/>
    </w:rPr>
  </w:style>
  <w:style w:type="character" w:customStyle="1" w:styleId="DocumentMapChar">
    <w:name w:val="Document Map Char"/>
    <w:basedOn w:val="DefaultParagraphFont"/>
    <w:link w:val="DocumentMap"/>
    <w:semiHidden/>
    <w:rsid w:val="005D7E28"/>
    <w:rPr>
      <w:rFonts w:ascii="Lucida Grande" w:hAnsi="Lucida Grande" w:cs="Lucida Grande"/>
    </w:rPr>
  </w:style>
  <w:style w:type="paragraph" w:styleId="ListParagraph">
    <w:name w:val="List Paragraph"/>
    <w:basedOn w:val="Normal"/>
    <w:uiPriority w:val="34"/>
    <w:qFormat/>
    <w:rsid w:val="005D7E28"/>
    <w:pPr>
      <w:ind w:left="720"/>
      <w:contextualSpacing/>
    </w:pPr>
  </w:style>
  <w:style w:type="paragraph" w:styleId="NoSpacing">
    <w:name w:val="No Spacing"/>
    <w:uiPriority w:val="1"/>
    <w:rsid w:val="005D7E28"/>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5D7E28"/>
  </w:style>
  <w:style w:type="character" w:customStyle="1" w:styleId="Box">
    <w:name w:val="Box"/>
    <w:basedOn w:val="DefaultParagraphFont"/>
    <w:uiPriority w:val="1"/>
    <w:qFormat/>
    <w:rsid w:val="00743B43"/>
    <w:rPr>
      <w:rFonts w:ascii="Georgia" w:hAnsi="Georgia"/>
      <w:b/>
      <w:sz w:val="22"/>
      <w:u w:val="single"/>
      <w:bdr w:val="single" w:sz="8" w:space="0" w:color="auto"/>
    </w:rPr>
  </w:style>
  <w:style w:type="paragraph" w:customStyle="1" w:styleId="card">
    <w:name w:val="card"/>
    <w:basedOn w:val="Normal"/>
    <w:next w:val="Normal"/>
    <w:link w:val="cardChar"/>
    <w:qFormat/>
    <w:rsid w:val="005D7E28"/>
    <w:pPr>
      <w:ind w:left="288" w:right="288"/>
    </w:pPr>
  </w:style>
  <w:style w:type="character" w:customStyle="1" w:styleId="cardChar">
    <w:name w:val="card Char"/>
    <w:basedOn w:val="DefaultParagraphFont"/>
    <w:link w:val="card"/>
    <w:rsid w:val="005D7E28"/>
    <w:rPr>
      <w:rFonts w:ascii="Georgia" w:hAnsi="Georgia" w:cs="Calibri"/>
    </w:rPr>
  </w:style>
  <w:style w:type="character" w:customStyle="1" w:styleId="underline">
    <w:name w:val="underline"/>
    <w:basedOn w:val="DefaultParagraphFont"/>
    <w:link w:val="textbold"/>
    <w:qFormat/>
    <w:rsid w:val="005D7E28"/>
    <w:rPr>
      <w:b/>
      <w:u w:val="single"/>
    </w:rPr>
  </w:style>
  <w:style w:type="paragraph" w:customStyle="1" w:styleId="textbold">
    <w:name w:val="text bold"/>
    <w:basedOn w:val="Normal"/>
    <w:link w:val="underline"/>
    <w:rsid w:val="005D7E28"/>
    <w:pPr>
      <w:ind w:left="720"/>
      <w:jc w:val="both"/>
    </w:pPr>
    <w:rPr>
      <w:rFonts w:asciiTheme="minorHAnsi" w:hAnsiTheme="minorHAnsi" w:cstheme="minorBidi"/>
      <w:b/>
      <w:u w:val="single"/>
    </w:rPr>
  </w:style>
  <w:style w:type="character" w:customStyle="1" w:styleId="cite">
    <w:name w:val="cite"/>
    <w:aliases w:val="Heading 3 Char Char Char, Char Char Char1,Char Char Char1,Heading 3 Char Char Char1,Char Char2,Char Char,Underlined Text Char,Block Writing Char,Index Headers Char,Citation Char Char Char1,Heading 3 Char1,Citation Char,Heading 3 Char Char Char Char"/>
    <w:qFormat/>
    <w:rsid w:val="005D7E28"/>
    <w:rPr>
      <w:b/>
      <w:sz w:val="24"/>
    </w:rPr>
  </w:style>
  <w:style w:type="character" w:customStyle="1" w:styleId="boldunderline">
    <w:name w:val="bold underline"/>
    <w:qFormat/>
    <w:rsid w:val="005D7E28"/>
    <w:rPr>
      <w:b/>
      <w:u w:val="single"/>
    </w:rPr>
  </w:style>
  <w:style w:type="paragraph" w:customStyle="1" w:styleId="Citation">
    <w:name w:val="Citation"/>
    <w:basedOn w:val="Normal"/>
    <w:next w:val="Normal"/>
    <w:qFormat/>
    <w:rsid w:val="005D7E28"/>
    <w:pPr>
      <w:tabs>
        <w:tab w:val="left" w:pos="1440"/>
      </w:tabs>
    </w:pPr>
    <w:rPr>
      <w:rFonts w:cstheme="minorBidi"/>
      <w:b/>
      <w:sz w:val="24"/>
    </w:rPr>
  </w:style>
  <w:style w:type="character" w:customStyle="1" w:styleId="UnderlineBold">
    <w:name w:val="Underline + Bold"/>
    <w:uiPriority w:val="1"/>
    <w:qFormat/>
    <w:rsid w:val="00743B43"/>
    <w:rPr>
      <w:rFonts w:ascii="Georgia" w:hAnsi="Georgia"/>
      <w:b w:val="0"/>
      <w:bCs w:val="0"/>
      <w:sz w:val="22"/>
      <w:u w:val="single"/>
    </w:rPr>
  </w:style>
  <w:style w:type="paragraph" w:customStyle="1" w:styleId="tag">
    <w:name w:val="tag"/>
    <w:link w:val="tagChar"/>
    <w:qFormat/>
    <w:rsid w:val="005D7E28"/>
    <w:pPr>
      <w:spacing w:after="0" w:line="240" w:lineRule="auto"/>
    </w:pPr>
    <w:rPr>
      <w:rFonts w:ascii="Garamond" w:eastAsia="Times New Roman" w:hAnsi="Garamond" w:cs="Times New Roman"/>
      <w:b/>
      <w:sz w:val="20"/>
      <w:szCs w:val="20"/>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link w:val="tag"/>
    <w:qFormat/>
    <w:locked/>
    <w:rsid w:val="005D7E28"/>
    <w:rPr>
      <w:rFonts w:ascii="Garamond" w:eastAsia="Times New Roman" w:hAnsi="Garamond" w:cs="Times New Roman"/>
      <w:b/>
      <w:sz w:val="20"/>
      <w:szCs w:val="20"/>
    </w:rPr>
  </w:style>
  <w:style w:type="paragraph" w:customStyle="1" w:styleId="TagText">
    <w:name w:val="TagText"/>
    <w:basedOn w:val="Normal"/>
    <w:qFormat/>
    <w:rsid w:val="005D7E28"/>
    <w:pPr>
      <w:spacing w:before="200"/>
    </w:pPr>
    <w:rPr>
      <w:rFonts w:ascii="Arial" w:eastAsiaTheme="minorEastAsia" w:hAnsi="Arial" w:cstheme="minorBidi"/>
      <w:b/>
      <w:sz w:val="24"/>
      <w:szCs w:val="24"/>
    </w:rPr>
  </w:style>
  <w:style w:type="paragraph" w:customStyle="1" w:styleId="Style4">
    <w:name w:val="Style4"/>
    <w:basedOn w:val="Normal"/>
    <w:link w:val="Style4Char"/>
    <w:rsid w:val="005D7E28"/>
    <w:pPr>
      <w:numPr>
        <w:numId w:val="5"/>
      </w:numPr>
      <w:tabs>
        <w:tab w:val="clear" w:pos="360"/>
      </w:tabs>
      <w:ind w:left="0" w:firstLine="0"/>
    </w:pPr>
    <w:rPr>
      <w:rFonts w:eastAsia="Times New Roman" w:cs="Times New Roman"/>
      <w:szCs w:val="24"/>
      <w:u w:val="single"/>
    </w:rPr>
  </w:style>
  <w:style w:type="paragraph" w:customStyle="1" w:styleId="StyleStyle49pt">
    <w:name w:val="Style Style4 + 9 pt"/>
    <w:basedOn w:val="Style4"/>
    <w:link w:val="StyleStyle49ptChar"/>
    <w:rsid w:val="005D7E28"/>
  </w:style>
  <w:style w:type="character" w:customStyle="1" w:styleId="StyleStyle49ptChar">
    <w:name w:val="Style Style4 + 9 pt Char"/>
    <w:link w:val="StyleStyle49pt"/>
    <w:rsid w:val="005D7E28"/>
    <w:rPr>
      <w:rFonts w:ascii="Georgia" w:eastAsia="Times New Roman" w:hAnsi="Georgia" w:cs="Times New Roman"/>
      <w:szCs w:val="24"/>
      <w:u w:val="single"/>
    </w:rPr>
  </w:style>
  <w:style w:type="character" w:customStyle="1" w:styleId="Style9ptUnderline">
    <w:name w:val="Style 9 pt Underline"/>
    <w:rsid w:val="005D7E28"/>
    <w:rPr>
      <w:sz w:val="20"/>
      <w:u w:val="single"/>
    </w:rPr>
  </w:style>
  <w:style w:type="character" w:customStyle="1" w:styleId="StyleTimesNewRoman9pt">
    <w:name w:val="Style Times New Roman 9 pt"/>
    <w:rsid w:val="005D7E28"/>
    <w:rPr>
      <w:sz w:val="20"/>
    </w:rPr>
  </w:style>
  <w:style w:type="character" w:customStyle="1" w:styleId="Style9ptBoldUnderline">
    <w:name w:val="Style 9 pt Bold Underline"/>
    <w:rsid w:val="005D7E28"/>
    <w:rPr>
      <w:b/>
      <w:bCs/>
      <w:sz w:val="20"/>
      <w:u w:val="single"/>
    </w:rPr>
  </w:style>
  <w:style w:type="character" w:customStyle="1" w:styleId="Style9ptItalicUnderline">
    <w:name w:val="Style 9 pt Italic Underline"/>
    <w:rsid w:val="005D7E28"/>
    <w:rPr>
      <w:i/>
      <w:iCs/>
      <w:sz w:val="20"/>
      <w:u w:val="single"/>
    </w:rPr>
  </w:style>
  <w:style w:type="character" w:customStyle="1" w:styleId="CardChar0">
    <w:name w:val="Card Char"/>
    <w:basedOn w:val="DefaultParagraphFont"/>
    <w:locked/>
    <w:rsid w:val="005D7E28"/>
    <w:rPr>
      <w:rFonts w:ascii="Georgia" w:eastAsia="Times New Roman" w:hAnsi="Georgia" w:cs="Calibri"/>
      <w:szCs w:val="20"/>
    </w:rPr>
  </w:style>
  <w:style w:type="character" w:customStyle="1" w:styleId="CardText2Char">
    <w:name w:val="Card Text 2 Char"/>
    <w:basedOn w:val="DefaultParagraphFont"/>
    <w:rsid w:val="005D7E28"/>
    <w:rPr>
      <w:rFonts w:ascii="Arial Narrow" w:hAnsi="Arial Narrow" w:hint="default"/>
      <w:b/>
      <w:bCs w:val="0"/>
      <w:noProof w:val="0"/>
      <w:color w:val="000000"/>
      <w:sz w:val="22"/>
      <w:szCs w:val="22"/>
      <w:u w:val="single"/>
      <w:lang w:val="en-US" w:eastAsia="en-US" w:bidi="ar-SA"/>
    </w:rPr>
  </w:style>
  <w:style w:type="character" w:customStyle="1" w:styleId="Author">
    <w:name w:val="Author"/>
    <w:rsid w:val="005D7E28"/>
    <w:rPr>
      <w:b/>
      <w:sz w:val="24"/>
    </w:rPr>
  </w:style>
  <w:style w:type="paragraph" w:customStyle="1" w:styleId="Minimize">
    <w:name w:val="Minimize"/>
    <w:basedOn w:val="Normal"/>
    <w:next w:val="Normal"/>
    <w:link w:val="MinimizeChar"/>
    <w:autoRedefine/>
    <w:rsid w:val="005D7E28"/>
    <w:pPr>
      <w:widowControl w:val="0"/>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5D7E28"/>
    <w:rPr>
      <w:rFonts w:ascii="Arial" w:eastAsia="Times New Roman" w:hAnsi="Arial" w:cs="Calibri"/>
      <w:sz w:val="12"/>
      <w:szCs w:val="12"/>
      <w:lang w:val="x-none" w:eastAsia="x-none"/>
    </w:rPr>
  </w:style>
  <w:style w:type="paragraph" w:customStyle="1" w:styleId="Debate">
    <w:name w:val="Debate"/>
    <w:basedOn w:val="Normal"/>
    <w:rsid w:val="005D7E28"/>
    <w:pPr>
      <w:widowControl w:val="0"/>
      <w:autoSpaceDE w:val="0"/>
      <w:autoSpaceDN w:val="0"/>
      <w:adjustRightInd w:val="0"/>
    </w:pPr>
    <w:rPr>
      <w:rFonts w:ascii="Garamond" w:eastAsia="SimSun" w:hAnsi="Garamond" w:cs="Courier"/>
      <w:sz w:val="20"/>
      <w:lang w:eastAsia="zh-CN"/>
    </w:rPr>
  </w:style>
  <w:style w:type="paragraph" w:customStyle="1" w:styleId="CiteReal">
    <w:name w:val="Cite Real"/>
    <w:basedOn w:val="Normal"/>
    <w:next w:val="Normal"/>
    <w:qFormat/>
    <w:rsid w:val="005D7E28"/>
    <w:rPr>
      <w:rFonts w:ascii="Arial" w:eastAsia="MS Mincho" w:hAnsi="Arial" w:cs="Times New Roman"/>
      <w:b/>
      <w:sz w:val="24"/>
      <w:szCs w:val="24"/>
      <w:u w:val="single"/>
    </w:rPr>
  </w:style>
  <w:style w:type="paragraph" w:customStyle="1" w:styleId="StyleHeading4TagsmalltextBigcardbodyNormalTagNotBold">
    <w:name w:val="Style Heading 4Tagsmall textBig cardbodyNormal Tag + Not Bold"/>
    <w:basedOn w:val="Heading4"/>
    <w:rsid w:val="005D7E28"/>
    <w:rPr>
      <w:bCs w:val="0"/>
      <w:iCs w:val="0"/>
    </w:rPr>
  </w:style>
  <w:style w:type="character" w:customStyle="1" w:styleId="StyleBox12ptBold">
    <w:name w:val="Style Box + 12 pt Bold"/>
    <w:basedOn w:val="DefaultParagraphFont"/>
    <w:rsid w:val="005D7E28"/>
    <w:rPr>
      <w:rFonts w:ascii="Georgia" w:hAnsi="Georgia"/>
      <w:b/>
      <w:bCs/>
      <w:sz w:val="22"/>
      <w:u w:val="single"/>
      <w:bdr w:val="none" w:sz="0" w:space="0" w:color="auto"/>
    </w:rPr>
  </w:style>
  <w:style w:type="character" w:customStyle="1" w:styleId="StyleBox12pt">
    <w:name w:val="Style Box + 12 pt"/>
    <w:basedOn w:val="DefaultParagraphFont"/>
    <w:rsid w:val="005D7E28"/>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5D7E28"/>
    <w:rPr>
      <w:rFonts w:ascii="Georgia" w:hAnsi="Georgia" w:cs="Calibri"/>
      <w:b w:val="0"/>
      <w:bCs/>
      <w:i w:val="0"/>
      <w:iCs w:val="0"/>
      <w:sz w:val="20"/>
      <w:u w:val="single"/>
      <w:bdr w:val="none" w:sz="0" w:space="0" w:color="auto"/>
    </w:rPr>
  </w:style>
  <w:style w:type="paragraph" w:customStyle="1" w:styleId="StyleHeading4TagBigcardNotBold">
    <w:name w:val="Style Heading 4TagBig card + Not Bold"/>
    <w:basedOn w:val="Heading4"/>
    <w:rsid w:val="005D7E28"/>
    <w:rPr>
      <w:bCs w:val="0"/>
      <w:iCs w:val="0"/>
      <w:sz w:val="24"/>
    </w:rPr>
  </w:style>
  <w:style w:type="character" w:customStyle="1" w:styleId="UnderlinedCardTextChar">
    <w:name w:val="Underlined Card Text Char"/>
    <w:rsid w:val="005D7E28"/>
    <w:rPr>
      <w:rFonts w:ascii="Georgia" w:eastAsia="Calibri" w:hAnsi="Georgia" w:hint="default"/>
      <w:sz w:val="22"/>
      <w:szCs w:val="22"/>
      <w:u w:val="single"/>
    </w:rPr>
  </w:style>
  <w:style w:type="character" w:customStyle="1" w:styleId="StyleGaramondText1">
    <w:name w:val="Style Garamond Text 1"/>
    <w:basedOn w:val="DefaultParagraphFont"/>
    <w:rsid w:val="005D7E28"/>
    <w:rPr>
      <w:rFonts w:ascii="Georgia" w:hAnsi="Georgia"/>
      <w:color w:val="0D0D0D" w:themeColor="text1" w:themeTint="F2"/>
      <w:sz w:val="22"/>
    </w:rPr>
  </w:style>
  <w:style w:type="character" w:customStyle="1" w:styleId="StyleGaramondText1Underline">
    <w:name w:val="Style Garamond Text 1 Underline"/>
    <w:basedOn w:val="DefaultParagraphFont"/>
    <w:rsid w:val="005D7E28"/>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5D7E28"/>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5D7E28"/>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5D7E28"/>
    <w:rPr>
      <w:b w:val="0"/>
      <w:bCs w:val="0"/>
      <w:sz w:val="14"/>
      <w:u w:val="none"/>
    </w:rPr>
  </w:style>
  <w:style w:type="character" w:customStyle="1" w:styleId="Style7ptBold">
    <w:name w:val="Style 7 pt Bold"/>
    <w:basedOn w:val="DefaultParagraphFont"/>
    <w:rsid w:val="005D7E28"/>
    <w:rPr>
      <w:b w:val="0"/>
      <w:bCs/>
      <w:sz w:val="14"/>
    </w:rPr>
  </w:style>
  <w:style w:type="character" w:customStyle="1" w:styleId="BoldUnderline0">
    <w:name w:val="BoldUnderline"/>
    <w:uiPriority w:val="1"/>
    <w:qFormat/>
    <w:rsid w:val="005D7E28"/>
    <w:rPr>
      <w:rFonts w:ascii="Georgia" w:hAnsi="Georgia"/>
      <w:b w:val="0"/>
      <w:sz w:val="22"/>
      <w:u w:val="single"/>
    </w:rPr>
  </w:style>
  <w:style w:type="paragraph" w:customStyle="1" w:styleId="Stylecardtext8pt">
    <w:name w:val="Style card text + 8 pt"/>
    <w:basedOn w:val="Normal"/>
    <w:rsid w:val="005D7E28"/>
    <w:pPr>
      <w:ind w:right="288"/>
    </w:pPr>
    <w:rPr>
      <w:sz w:val="16"/>
    </w:rPr>
  </w:style>
  <w:style w:type="paragraph" w:customStyle="1" w:styleId="Stylecardtext5pt">
    <w:name w:val="Style card text + 5 pt"/>
    <w:basedOn w:val="Normal"/>
    <w:rsid w:val="005D7E28"/>
    <w:pPr>
      <w:ind w:right="288"/>
    </w:pPr>
    <w:rPr>
      <w:sz w:val="10"/>
    </w:rPr>
  </w:style>
  <w:style w:type="character" w:customStyle="1" w:styleId="StyleStyleBoldUnderlineUnderlineIntenseEmphasis1apple-style-">
    <w:name w:val="Style Style Bold UnderlineUnderlineIntense Emphasis1apple-style-..."/>
    <w:basedOn w:val="DefaultParagraphFont"/>
    <w:rsid w:val="005D7E28"/>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5D7E28"/>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5D7E28"/>
    <w:rPr>
      <w:rFonts w:ascii="Georgia" w:hAnsi="Georgia"/>
      <w:u w:val="single"/>
    </w:rPr>
  </w:style>
  <w:style w:type="paragraph" w:customStyle="1" w:styleId="StyleCardsGeorgia12ptBoldThickunderlineBorderSin">
    <w:name w:val="Style Cards + Georgia 12 pt Bold Thick underline Border: : (Sin..."/>
    <w:basedOn w:val="Normal"/>
    <w:rsid w:val="005D7E28"/>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5D7E28"/>
    <w:rPr>
      <w:rFonts w:ascii="Georgia" w:hAnsi="Georgia"/>
      <w:sz w:val="24"/>
      <w:u w:val="single"/>
    </w:rPr>
  </w:style>
  <w:style w:type="paragraph" w:customStyle="1" w:styleId="StyleCardsGeorgia">
    <w:name w:val="Style Cards + Georgia"/>
    <w:basedOn w:val="Normal"/>
    <w:rsid w:val="005D7E28"/>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5D7E28"/>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5D7E28"/>
    <w:pPr>
      <w:contextualSpacing/>
    </w:pPr>
    <w:rPr>
      <w:rFonts w:eastAsia="Malgun Gothic"/>
      <w:sz w:val="24"/>
      <w:u w:val="single"/>
    </w:rPr>
  </w:style>
  <w:style w:type="character" w:customStyle="1" w:styleId="apple-converted-space">
    <w:name w:val="apple-converted-space"/>
    <w:rsid w:val="005D7E28"/>
  </w:style>
  <w:style w:type="character" w:customStyle="1" w:styleId="apple-style-span">
    <w:name w:val="apple-style-span"/>
    <w:rsid w:val="005D7E28"/>
  </w:style>
  <w:style w:type="character" w:customStyle="1" w:styleId="BodyTextChar1">
    <w:name w:val="Body Text Char1"/>
    <w:link w:val="BodyText"/>
    <w:uiPriority w:val="99"/>
    <w:rsid w:val="005D7E28"/>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5D7E28"/>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5D7E28"/>
    <w:rPr>
      <w:rFonts w:ascii="Georgia" w:hAnsi="Georgia" w:cs="Calibri"/>
    </w:rPr>
  </w:style>
  <w:style w:type="character" w:customStyle="1" w:styleId="BodytextItalic">
    <w:name w:val="Body text + Italic"/>
    <w:aliases w:val="Spacing 0 pt,Body text + CordiaUPC,12 pt,Italic,Body text + 9 pt"/>
    <w:uiPriority w:val="99"/>
    <w:rsid w:val="005D7E28"/>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5D7E28"/>
    <w:rPr>
      <w:rFonts w:ascii="Sylfaen" w:hAnsi="Sylfaen" w:cs="Sylfaen"/>
      <w:i/>
      <w:iCs/>
      <w:sz w:val="19"/>
      <w:szCs w:val="19"/>
      <w:u w:val="none"/>
      <w:shd w:val="clear" w:color="auto" w:fill="FFFFFF"/>
    </w:rPr>
  </w:style>
  <w:style w:type="paragraph" w:customStyle="1" w:styleId="Cite2">
    <w:name w:val="Cite 2"/>
    <w:basedOn w:val="Normal"/>
    <w:qFormat/>
    <w:rsid w:val="005D7E28"/>
    <w:rPr>
      <w:rFonts w:ascii="Arial" w:eastAsia="Calibri" w:hAnsi="Arial"/>
      <w:b/>
      <w:sz w:val="24"/>
      <w:u w:val="single"/>
    </w:rPr>
  </w:style>
  <w:style w:type="paragraph" w:styleId="CommentText">
    <w:name w:val="annotation text"/>
    <w:basedOn w:val="Normal"/>
    <w:link w:val="CommentTextChar"/>
    <w:uiPriority w:val="99"/>
    <w:semiHidden/>
    <w:rsid w:val="005D7E28"/>
    <w:rPr>
      <w:sz w:val="20"/>
    </w:rPr>
  </w:style>
  <w:style w:type="character" w:customStyle="1" w:styleId="CommentTextChar">
    <w:name w:val="Comment Text Char"/>
    <w:basedOn w:val="DefaultParagraphFont"/>
    <w:link w:val="CommentText"/>
    <w:uiPriority w:val="99"/>
    <w:semiHidden/>
    <w:rsid w:val="005D7E28"/>
    <w:rPr>
      <w:rFonts w:ascii="Georgia" w:hAnsi="Georgia" w:cs="Calibri"/>
      <w:sz w:val="20"/>
    </w:rPr>
  </w:style>
  <w:style w:type="character" w:customStyle="1" w:styleId="CommentSubjectChar">
    <w:name w:val="Comment Subject Char"/>
    <w:basedOn w:val="CommentTextChar"/>
    <w:link w:val="CommentSubject"/>
    <w:uiPriority w:val="99"/>
    <w:semiHidden/>
    <w:rsid w:val="005D7E28"/>
    <w:rPr>
      <w:rFonts w:ascii="Georgia" w:hAnsi="Georgia" w:cs="Calibri"/>
      <w:b/>
      <w:bCs/>
      <w:sz w:val="20"/>
    </w:rPr>
  </w:style>
  <w:style w:type="paragraph" w:styleId="CommentSubject">
    <w:name w:val="annotation subject"/>
    <w:basedOn w:val="CommentText"/>
    <w:next w:val="CommentText"/>
    <w:link w:val="CommentSubjectChar"/>
    <w:uiPriority w:val="99"/>
    <w:semiHidden/>
    <w:rsid w:val="005D7E28"/>
    <w:rPr>
      <w:b/>
      <w:bCs/>
    </w:rPr>
  </w:style>
  <w:style w:type="character" w:customStyle="1" w:styleId="CommentSubjectChar1">
    <w:name w:val="Comment Subject Char1"/>
    <w:basedOn w:val="CommentTextChar"/>
    <w:uiPriority w:val="99"/>
    <w:semiHidden/>
    <w:rsid w:val="005D7E28"/>
    <w:rPr>
      <w:rFonts w:ascii="Georgia" w:hAnsi="Georgia" w:cs="Calibri"/>
      <w:b/>
      <w:bCs/>
      <w:sz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5D7E28"/>
    <w:rPr>
      <w:rFonts w:eastAsia="SimSun"/>
      <w:sz w:val="20"/>
      <w:u w:val="single"/>
    </w:rPr>
  </w:style>
  <w:style w:type="character" w:customStyle="1" w:styleId="BoldUnderlineChar">
    <w:name w:val="Bold Underline Char"/>
    <w:rsid w:val="005D7E28"/>
    <w:rPr>
      <w:rFonts w:ascii="Georgia" w:hAnsi="Georgia"/>
      <w:b/>
      <w:sz w:val="22"/>
      <w:szCs w:val="22"/>
      <w:u w:val="single"/>
    </w:rPr>
  </w:style>
  <w:style w:type="character" w:customStyle="1" w:styleId="Style4Char">
    <w:name w:val="Style4 Char"/>
    <w:link w:val="Style4"/>
    <w:rsid w:val="005D7E28"/>
    <w:rPr>
      <w:rFonts w:ascii="Georgia" w:eastAsia="Times New Roman" w:hAnsi="Georgia" w:cs="Times New Roman"/>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96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llon%20H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27</Pages>
  <Words>17857</Words>
  <Characters>101788</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119407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 Hall</dc:creator>
  <cp:lastModifiedBy>Dillon Hall</cp:lastModifiedBy>
  <cp:revision>2</cp:revision>
  <dcterms:created xsi:type="dcterms:W3CDTF">2013-10-18T17:30:00Z</dcterms:created>
  <dcterms:modified xsi:type="dcterms:W3CDTF">2013-10-18T17:30:00Z</dcterms:modified>
</cp:coreProperties>
</file>