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F4C" w:rsidRDefault="00246F4C" w:rsidP="00246F4C">
      <w:pPr>
        <w:pStyle w:val="Heading1"/>
      </w:pPr>
      <w:r>
        <w:t>1nc round 3</w:t>
      </w:r>
    </w:p>
    <w:p w:rsidR="00246F4C" w:rsidRPr="002C4E32" w:rsidRDefault="00246F4C" w:rsidP="00246F4C">
      <w:pPr>
        <w:pStyle w:val="Heading1"/>
      </w:pPr>
      <w:proofErr w:type="gramStart"/>
      <w:r>
        <w:t>da</w:t>
      </w:r>
      <w:proofErr w:type="gramEnd"/>
    </w:p>
    <w:p w:rsidR="00246F4C" w:rsidRPr="00E53BF9" w:rsidRDefault="00246F4C" w:rsidP="00246F4C">
      <w:pPr>
        <w:pStyle w:val="Heading4"/>
      </w:pPr>
      <w:r w:rsidRPr="00E53BF9">
        <w:t>Chinese influence in Cuba is high now.</w:t>
      </w:r>
    </w:p>
    <w:p w:rsidR="00246F4C" w:rsidRPr="00E53BF9" w:rsidRDefault="00246F4C" w:rsidP="00246F4C">
      <w:pPr>
        <w:rPr>
          <w:sz w:val="16"/>
        </w:rPr>
      </w:pPr>
      <w:r w:rsidRPr="00E53BF9">
        <w:rPr>
          <w:rStyle w:val="StyleStyleBold12pt"/>
        </w:rPr>
        <w:t>Xinhua 7/24</w:t>
      </w:r>
      <w:r w:rsidRPr="00E53BF9">
        <w:rPr>
          <w:b/>
        </w:rPr>
        <w:t xml:space="preserve"> </w:t>
      </w:r>
      <w:r w:rsidRPr="00E53BF9">
        <w:rPr>
          <w:sz w:val="16"/>
        </w:rPr>
        <w:t>(7/24/13, “Chinese leader stresses close ties with Cuba,” http://english.peopledaily.com.cn/90883/8340137.html)//DR. H</w:t>
      </w:r>
    </w:p>
    <w:p w:rsidR="00246F4C" w:rsidRPr="000D5B1D" w:rsidRDefault="00246F4C" w:rsidP="000D5B1D">
      <w:r w:rsidRPr="000D5B1D">
        <w:t xml:space="preserve">Chinese leader Liu </w:t>
      </w:r>
      <w:proofErr w:type="spellStart"/>
      <w:r w:rsidRPr="000D5B1D">
        <w:t>Yunshan</w:t>
      </w:r>
      <w:proofErr w:type="spellEnd"/>
      <w:r w:rsidRPr="000D5B1D">
        <w:t xml:space="preserve"> said Wednesday that China and Cuba are closely tied …Cuba-China relations. He briefed Liu on the current situation of Cuba and the Communist Party of Cuba.</w:t>
      </w:r>
    </w:p>
    <w:p w:rsidR="00246F4C" w:rsidRDefault="00246F4C" w:rsidP="00246F4C">
      <w:pPr>
        <w:rPr>
          <w:sz w:val="16"/>
        </w:rPr>
      </w:pPr>
    </w:p>
    <w:p w:rsidR="00246F4C" w:rsidRPr="00E53BF9" w:rsidRDefault="00246F4C" w:rsidP="00246F4C">
      <w:pPr>
        <w:pStyle w:val="Heading4"/>
      </w:pPr>
      <w:r>
        <w:t>(</w:t>
      </w:r>
      <w:proofErr w:type="gramStart"/>
      <w:r>
        <w:t>link</w:t>
      </w:r>
      <w:proofErr w:type="gramEnd"/>
      <w:r>
        <w:t>) Changes in US-Cuba policy effect overall influence in Latin America – crowds China out.</w:t>
      </w:r>
    </w:p>
    <w:p w:rsidR="00246F4C" w:rsidRPr="00E53BF9" w:rsidRDefault="00246F4C" w:rsidP="00246F4C">
      <w:pPr>
        <w:rPr>
          <w:sz w:val="16"/>
        </w:rPr>
      </w:pPr>
      <w:r w:rsidRPr="00E53BF9">
        <w:rPr>
          <w:rStyle w:val="StyleStyleBold12pt"/>
        </w:rPr>
        <w:t>Doherty 8</w:t>
      </w:r>
      <w:r w:rsidRPr="00E53BF9">
        <w:t xml:space="preserve"> </w:t>
      </w:r>
      <w:r w:rsidRPr="00E53BF9">
        <w:rPr>
          <w:sz w:val="16"/>
        </w:rPr>
        <w:t xml:space="preserve">(Patrick, "An Obama Policy for Cuba," </w:t>
      </w:r>
      <w:proofErr w:type="spellStart"/>
      <w:r w:rsidRPr="00E53BF9">
        <w:rPr>
          <w:sz w:val="16"/>
        </w:rPr>
        <w:t>McClathy</w:t>
      </w:r>
      <w:proofErr w:type="spellEnd"/>
      <w:r w:rsidRPr="00E53BF9">
        <w:rPr>
          <w:sz w:val="16"/>
        </w:rPr>
        <w:t xml:space="preserve"> Newspapers, December 12,</w:t>
      </w:r>
      <w:r>
        <w:rPr>
          <w:sz w:val="16"/>
        </w:rPr>
        <w:t xml:space="preserve"> </w:t>
      </w:r>
      <w:r w:rsidRPr="00E53BF9">
        <w:rPr>
          <w:sz w:val="16"/>
        </w:rPr>
        <w:t>cuba.newamerica.net/publications/articles/2008/obama_policy_cuba_9301)</w:t>
      </w:r>
    </w:p>
    <w:p w:rsidR="00246F4C" w:rsidRPr="000D5B1D" w:rsidRDefault="00246F4C" w:rsidP="000D5B1D">
      <w:r w:rsidRPr="000D5B1D">
        <w:t xml:space="preserve">With his national security team in place, President-elect Barack Obama's foreign policy principals …d - Hugo Chavez, drugs, immigration, </w:t>
      </w:r>
      <w:proofErr w:type="gramStart"/>
      <w:r w:rsidRPr="000D5B1D">
        <w:t>energy</w:t>
      </w:r>
      <w:proofErr w:type="gramEnd"/>
      <w:r w:rsidRPr="000D5B1D">
        <w:t xml:space="preserve"> insecurity - will simply fester.</w:t>
      </w:r>
    </w:p>
    <w:p w:rsidR="00246F4C" w:rsidRPr="000D5B1D" w:rsidRDefault="00246F4C" w:rsidP="000D5B1D"/>
    <w:p w:rsidR="00246F4C" w:rsidRPr="00E53BF9" w:rsidRDefault="00246F4C" w:rsidP="00246F4C">
      <w:pPr>
        <w:pStyle w:val="Heading4"/>
      </w:pPr>
      <w:proofErr w:type="gramStart"/>
      <w:r w:rsidRPr="00E53BF9">
        <w:t>China engagement key to diplomatically isolating Taiwan.</w:t>
      </w:r>
      <w:proofErr w:type="gramEnd"/>
      <w:r w:rsidRPr="00E53BF9">
        <w:t xml:space="preserve"> </w:t>
      </w:r>
    </w:p>
    <w:p w:rsidR="00246F4C" w:rsidRPr="004D6D70" w:rsidRDefault="00246F4C" w:rsidP="00246F4C">
      <w:pPr>
        <w:rPr>
          <w:sz w:val="16"/>
        </w:rPr>
      </w:pPr>
      <w:r w:rsidRPr="00E53BF9">
        <w:rPr>
          <w:rStyle w:val="StyleStyleBold12pt"/>
        </w:rPr>
        <w:t>Ellis ’11</w:t>
      </w:r>
      <w:r w:rsidRPr="00E53BF9">
        <w:t xml:space="preserve"> </w:t>
      </w:r>
      <w:r w:rsidRPr="00676065">
        <w:rPr>
          <w:sz w:val="16"/>
        </w:rPr>
        <w:t>(R. Evans is an Assistant Professor of National Security Studies in the Center for Hemispheric Defense Studies at the National Defense University. “Chinese Soft Power in Latin America: A Case Study,” JFQ, Issue 60, 1</w:t>
      </w:r>
      <w:r w:rsidRPr="00676065">
        <w:rPr>
          <w:sz w:val="16"/>
          <w:vertAlign w:val="superscript"/>
        </w:rPr>
        <w:t>st</w:t>
      </w:r>
      <w:r w:rsidRPr="00676065">
        <w:rPr>
          <w:sz w:val="16"/>
        </w:rPr>
        <w:t xml:space="preserve"> Quarter 2011, http://www.ndu.edu/press/chinese-soft-power-latin-america.html</w:t>
      </w:r>
      <w:r w:rsidRPr="00676065">
        <w:rPr>
          <w:rStyle w:val="Hyperlink"/>
          <w:sz w:val="16"/>
        </w:rPr>
        <w:t>)</w:t>
      </w:r>
    </w:p>
    <w:p w:rsidR="00246F4C" w:rsidRPr="000D5B1D" w:rsidRDefault="00246F4C" w:rsidP="000D5B1D">
      <w:proofErr w:type="gramStart"/>
      <w:r w:rsidRPr="000D5B1D">
        <w:t>Diplomatic Recognition of Taiwan.</w:t>
      </w:r>
      <w:proofErr w:type="gramEnd"/>
      <w:r w:rsidRPr="000D5B1D">
        <w:t xml:space="preserve"> For the PRC, the government of … recognized Taiwan in order to demonstrate the types of benefits that could be made available if they too were to change their diplomatic posture.13</w:t>
      </w:r>
    </w:p>
    <w:p w:rsidR="00246F4C" w:rsidRPr="00E53BF9" w:rsidRDefault="00246F4C" w:rsidP="00246F4C">
      <w:pPr>
        <w:pStyle w:val="Heading4"/>
      </w:pPr>
      <w:r w:rsidRPr="00E53BF9">
        <w:t>Peaceful unification of Taiwan depends on China’s economic leverage and growing diplomatic recognition</w:t>
      </w:r>
      <w:r>
        <w:t xml:space="preserve"> – the alternative is war.</w:t>
      </w:r>
      <w:r w:rsidRPr="00E53BF9">
        <w:t xml:space="preserve"> </w:t>
      </w:r>
    </w:p>
    <w:p w:rsidR="00246F4C" w:rsidRPr="000D5B1D" w:rsidRDefault="00246F4C" w:rsidP="000D5B1D">
      <w:pPr>
        <w:rPr>
          <w:sz w:val="16"/>
        </w:rPr>
      </w:pPr>
      <w:r>
        <w:rPr>
          <w:rStyle w:val="StyleStyleBold12pt"/>
        </w:rPr>
        <w:t xml:space="preserve">Lee </w:t>
      </w:r>
      <w:r w:rsidRPr="00E53BF9">
        <w:rPr>
          <w:rStyle w:val="StyleStyleBold12pt"/>
        </w:rPr>
        <w:t>13</w:t>
      </w:r>
      <w:r w:rsidRPr="00E53BF9">
        <w:t xml:space="preserve"> </w:t>
      </w:r>
      <w:r w:rsidRPr="004D6D70">
        <w:rPr>
          <w:sz w:val="16"/>
        </w:rPr>
        <w:t xml:space="preserve">(Dennis, Harvard International Review, “A Narrowing Strait” Global Security Notebook, January 28, 2013, </w:t>
      </w:r>
      <w:hyperlink r:id="rId10" w:history="1">
        <w:r w:rsidRPr="004D6D70">
          <w:rPr>
            <w:rStyle w:val="Hyperlink"/>
            <w:sz w:val="16"/>
          </w:rPr>
          <w:t>http://hir.harvard.edu/a-narrowing-strait</w:t>
        </w:r>
      </w:hyperlink>
      <w:r w:rsidRPr="004D6D70">
        <w:rPr>
          <w:rStyle w:val="Hyperlink"/>
          <w:sz w:val="16"/>
        </w:rPr>
        <w:t>)</w:t>
      </w:r>
    </w:p>
    <w:p w:rsidR="00246F4C" w:rsidRPr="000D5B1D" w:rsidRDefault="00246F4C" w:rsidP="000D5B1D">
      <w:r w:rsidRPr="000D5B1D">
        <w:t>Since the 1970s, the cross-straits relationship has swung drastically in China’s favor. Not only has the Chinese economy boomed since the …</w:t>
      </w:r>
      <w:proofErr w:type="spellStart"/>
      <w:proofErr w:type="gramStart"/>
      <w:r w:rsidRPr="000D5B1D">
        <w:t>aries</w:t>
      </w:r>
      <w:proofErr w:type="spellEnd"/>
      <w:proofErr w:type="gramEnd"/>
      <w:r w:rsidRPr="000D5B1D">
        <w:t xml:space="preserve"> with each US administration, public support, and other international factors, thus making both US intervention and Taiwanese independence highly unlikely.</w:t>
      </w:r>
    </w:p>
    <w:p w:rsidR="00246F4C" w:rsidRPr="00E53BF9" w:rsidRDefault="00246F4C" w:rsidP="00246F4C">
      <w:pPr>
        <w:pStyle w:val="Heading4"/>
        <w:rPr>
          <w:u w:val="single"/>
        </w:rPr>
      </w:pPr>
      <w:r>
        <w:t>That war goes nuclear.</w:t>
      </w:r>
    </w:p>
    <w:p w:rsidR="00246F4C" w:rsidRDefault="00246F4C" w:rsidP="00246F4C">
      <w:pPr>
        <w:rPr>
          <w:sz w:val="16"/>
        </w:rPr>
      </w:pPr>
      <w:r w:rsidRPr="004D6D70">
        <w:rPr>
          <w:sz w:val="16"/>
        </w:rPr>
        <w:t xml:space="preserve">William </w:t>
      </w:r>
      <w:proofErr w:type="spellStart"/>
      <w:r w:rsidRPr="00E53BF9">
        <w:rPr>
          <w:rStyle w:val="StyleStyleBold12pt"/>
        </w:rPr>
        <w:t>Lowther</w:t>
      </w:r>
      <w:proofErr w:type="spellEnd"/>
      <w:r w:rsidRPr="00E53BF9">
        <w:rPr>
          <w:rStyle w:val="StyleStyleBold12pt"/>
        </w:rPr>
        <w:t xml:space="preserve"> 3-16</w:t>
      </w:r>
      <w:r w:rsidRPr="00E53BF9">
        <w:t xml:space="preserve">, </w:t>
      </w:r>
      <w:r w:rsidRPr="004D6D70">
        <w:rPr>
          <w:sz w:val="16"/>
        </w:rPr>
        <w:t xml:space="preserve">Taipei Times, citing a report by the Center for Strategic and International Studies, 3/16/13, “Taiwan could spark nuclear war: report,” </w:t>
      </w:r>
      <w:hyperlink r:id="rId11" w:history="1">
        <w:r w:rsidRPr="00ED74C5">
          <w:rPr>
            <w:rStyle w:val="Hyperlink"/>
            <w:sz w:val="16"/>
          </w:rPr>
          <w:t>http://www.taipeitimes.com/News/taiwan/archives/2013/03/16/2003557211</w:t>
        </w:r>
      </w:hyperlink>
    </w:p>
    <w:p w:rsidR="00246F4C" w:rsidRPr="000D5B1D" w:rsidRDefault="00246F4C" w:rsidP="000D5B1D">
      <w:r w:rsidRPr="000D5B1D">
        <w:t xml:space="preserve">Taiwan is the most likely potential crisis that could trigger a nuclear war between China … possessing and looking set to retain formidable nuclear weapons </w:t>
      </w:r>
      <w:proofErr w:type="gramStart"/>
      <w:r w:rsidRPr="000D5B1D">
        <w:t>arsenals,</w:t>
      </w:r>
      <w:proofErr w:type="gramEnd"/>
      <w:r w:rsidRPr="000D5B1D">
        <w:t xml:space="preserve"> such a conflict would be tremendously dangerous and quite possibly devastating.”</w:t>
      </w:r>
    </w:p>
    <w:p w:rsidR="00246F4C" w:rsidRPr="00CB6728" w:rsidRDefault="00246F4C" w:rsidP="00246F4C">
      <w:pPr>
        <w:pStyle w:val="Heading1"/>
      </w:pPr>
      <w:proofErr w:type="spellStart"/>
      <w:proofErr w:type="gramStart"/>
      <w:r>
        <w:t>ptx</w:t>
      </w:r>
      <w:proofErr w:type="spellEnd"/>
      <w:proofErr w:type="gramEnd"/>
    </w:p>
    <w:p w:rsidR="00246F4C" w:rsidRPr="00D22FE4" w:rsidRDefault="00246F4C" w:rsidP="00246F4C">
      <w:pPr>
        <w:keepNext/>
        <w:keepLines/>
        <w:spacing w:before="200"/>
        <w:outlineLvl w:val="3"/>
        <w:rPr>
          <w:rFonts w:eastAsiaTheme="majorEastAsia" w:cstheme="majorBidi"/>
          <w:b/>
          <w:bCs/>
          <w:iCs/>
        </w:rPr>
      </w:pPr>
      <w:r w:rsidRPr="00D22FE4">
        <w:rPr>
          <w:rFonts w:eastAsiaTheme="majorEastAsia" w:cstheme="majorBidi"/>
          <w:b/>
          <w:bCs/>
          <w:iCs/>
        </w:rPr>
        <w:t>The debt ceiling will pass but it will be a fight</w:t>
      </w:r>
    </w:p>
    <w:p w:rsidR="00246F4C" w:rsidRPr="000D5B1D" w:rsidRDefault="00246F4C" w:rsidP="000D5B1D">
      <w:r w:rsidRPr="00D22FE4">
        <w:rPr>
          <w:b/>
        </w:rPr>
        <w:t xml:space="preserve">Washington Post, 9/15/13 </w:t>
      </w:r>
      <w:r w:rsidRPr="00D22FE4">
        <w:t xml:space="preserve">(“Congress can turn back to the budget now” </w:t>
      </w:r>
      <w:hyperlink r:id="rId12" w:history="1">
        <w:r w:rsidRPr="00D22FE4">
          <w:t>http://www.washingtonpost.com/opinions/congress-can-turn-back-to-the-budget-now/2013/09/15/e05c975c-1ca5-11e3-82ef-a059e54c49d0_story.html</w:t>
        </w:r>
      </w:hyperlink>
      <w:r w:rsidRPr="00D22FE4">
        <w:t>)</w:t>
      </w:r>
    </w:p>
    <w:p w:rsidR="00246F4C" w:rsidRPr="000D5B1D" w:rsidRDefault="00246F4C" w:rsidP="000D5B1D">
      <w:r w:rsidRPr="000D5B1D">
        <w:t xml:space="preserve">WITH PRESIDENT Obama’s bid for congressional support for a military strike against Syria on hold </w:t>
      </w:r>
      <w:proofErr w:type="gramStart"/>
      <w:r w:rsidRPr="000D5B1D">
        <w:t>for ..</w:t>
      </w:r>
      <w:proofErr w:type="gramEnd"/>
      <w:r w:rsidRPr="000D5B1D">
        <w:t xml:space="preserve"> </w:t>
      </w:r>
      <w:proofErr w:type="gramStart"/>
      <w:r w:rsidRPr="000D5B1D">
        <w:t>insistence</w:t>
      </w:r>
      <w:proofErr w:type="gramEnd"/>
      <w:r w:rsidRPr="000D5B1D">
        <w:t xml:space="preserve"> that he won’t increase Washington’s borrowing capacity except in return for progress on deficit reduction. But a default would not be in either side’s political interest.</w:t>
      </w:r>
    </w:p>
    <w:p w:rsidR="00246F4C" w:rsidRPr="00D22FE4" w:rsidRDefault="00246F4C" w:rsidP="00246F4C"/>
    <w:p w:rsidR="00246F4C" w:rsidRPr="00F53BD2" w:rsidRDefault="00246F4C" w:rsidP="00246F4C">
      <w:pPr>
        <w:rPr>
          <w:b/>
        </w:rPr>
      </w:pPr>
      <w:r>
        <w:rPr>
          <w:b/>
        </w:rPr>
        <w:t xml:space="preserve">Congress </w:t>
      </w:r>
      <w:r w:rsidRPr="00F53BD2">
        <w:rPr>
          <w:b/>
        </w:rPr>
        <w:t xml:space="preserve">will block small steps </w:t>
      </w:r>
      <w:r>
        <w:rPr>
          <w:b/>
        </w:rPr>
        <w:t>towards Cuba</w:t>
      </w:r>
    </w:p>
    <w:p w:rsidR="00246F4C" w:rsidRPr="00F53BD2" w:rsidRDefault="00246F4C" w:rsidP="00246F4C">
      <w:r w:rsidRPr="00F53BD2">
        <w:rPr>
          <w:b/>
        </w:rPr>
        <w:t>TP 4-9</w:t>
      </w:r>
      <w:r w:rsidRPr="00F53BD2">
        <w:t xml:space="preserve"> – Think Progress</w:t>
      </w:r>
    </w:p>
    <w:p w:rsidR="00246F4C" w:rsidRPr="00F53BD2" w:rsidRDefault="00246F4C" w:rsidP="00246F4C">
      <w:r w:rsidRPr="00F53BD2">
        <w:t xml:space="preserve">[“How the GOP Response to Beyoncé’s Cuba Trip Highlights Broken Policy”, April 9th, 2013, </w:t>
      </w:r>
      <w:hyperlink r:id="rId13" w:history="1">
        <w:r w:rsidRPr="00F53BD2">
          <w:t>http://thinkprogress.org/security/2013/04/09/1838661/rubio-beyonce-cuba/</w:t>
        </w:r>
      </w:hyperlink>
      <w:r w:rsidRPr="00F53BD2">
        <w:t xml:space="preserve">]  </w:t>
      </w:r>
    </w:p>
    <w:p w:rsidR="00246F4C" w:rsidRPr="000D5B1D" w:rsidRDefault="00246F4C" w:rsidP="000D5B1D">
      <w:r w:rsidRPr="000D5B1D">
        <w:t>Experts at CAP and the Cato Institute alike agree that the policy has been an abject failure at achieving the goals the United States set out. On taking office, President Obama …In the report, those candidates who received funding displayed a shift in voting patterns on Cuba policy in the aftermath of the gift</w:t>
      </w:r>
    </w:p>
    <w:p w:rsidR="00246F4C" w:rsidRPr="000D5B1D" w:rsidRDefault="00246F4C" w:rsidP="000D5B1D"/>
    <w:p w:rsidR="00246F4C" w:rsidRPr="00D22FE4" w:rsidRDefault="00246F4C" w:rsidP="00246F4C">
      <w:pPr>
        <w:keepNext/>
        <w:keepLines/>
        <w:spacing w:before="200"/>
        <w:outlineLvl w:val="3"/>
        <w:rPr>
          <w:rFonts w:eastAsiaTheme="majorEastAsia" w:cstheme="majorBidi"/>
          <w:b/>
          <w:bCs/>
          <w:iCs/>
        </w:rPr>
      </w:pPr>
      <w:r w:rsidRPr="00D22FE4">
        <w:rPr>
          <w:rFonts w:eastAsiaTheme="majorEastAsia" w:cstheme="majorBidi"/>
          <w:b/>
          <w:bCs/>
          <w:iCs/>
        </w:rPr>
        <w:t>Capital is finite and spending it elsewhere prevents a debt ceiling deal</w:t>
      </w:r>
    </w:p>
    <w:p w:rsidR="00246F4C" w:rsidRPr="000D5B1D" w:rsidRDefault="00246F4C" w:rsidP="000D5B1D">
      <w:r w:rsidRPr="00D22FE4">
        <w:rPr>
          <w:b/>
        </w:rPr>
        <w:t xml:space="preserve">Moore, 9/10/13 - </w:t>
      </w:r>
      <w:r w:rsidRPr="00D22FE4">
        <w:t>Guardian's US finance and economics editor.</w:t>
      </w:r>
      <w:r w:rsidRPr="00D22FE4">
        <w:rPr>
          <w:b/>
        </w:rPr>
        <w:t xml:space="preserve"> </w:t>
      </w:r>
      <w:r w:rsidRPr="00D22FE4">
        <w:t xml:space="preserve">(Heidi, “Syria: the great distraction” The Guardian, </w:t>
      </w:r>
      <w:hyperlink r:id="rId14" w:history="1">
        <w:r w:rsidRPr="00D22FE4">
          <w:t>http://www.theguardian.com/commentisfree/2013/sep/10/obama-syria-what-about-sequester</w:t>
        </w:r>
      </w:hyperlink>
      <w:r w:rsidRPr="00D22FE4">
        <w:t>)</w:t>
      </w:r>
    </w:p>
    <w:p w:rsidR="00246F4C" w:rsidRPr="000D5B1D" w:rsidRDefault="00246F4C" w:rsidP="000D5B1D">
      <w:r w:rsidRPr="000D5B1D">
        <w:t xml:space="preserve">The country will crash into the debt ceiling in mid-October, which would be an economic </w:t>
      </w:r>
      <w:proofErr w:type="gramStart"/>
      <w:r w:rsidRPr="000D5B1D">
        <w:t>disaster, …</w:t>
      </w:r>
      <w:proofErr w:type="gramEnd"/>
      <w:r w:rsidRPr="000D5B1D">
        <w:t xml:space="preserve"> It's fair to say that congressional Republicans, particularly in the House, have no love for Obama and are likely to oppose anything he supports. That's exactly the reason the White House should stop proposing policies as if it is scattering buckshot and focus with intensity on the domestic tasks it wants to accomplish, one at a time.</w:t>
      </w:r>
    </w:p>
    <w:p w:rsidR="00246F4C" w:rsidRPr="00D22FE4" w:rsidRDefault="00246F4C" w:rsidP="00246F4C">
      <w:pPr>
        <w:keepNext/>
        <w:keepLines/>
        <w:spacing w:before="200"/>
        <w:outlineLvl w:val="3"/>
        <w:rPr>
          <w:rFonts w:eastAsiaTheme="majorEastAsia" w:cstheme="majorBidi"/>
          <w:b/>
          <w:bCs/>
          <w:iCs/>
        </w:rPr>
      </w:pPr>
      <w:r w:rsidRPr="00D22FE4">
        <w:rPr>
          <w:rFonts w:eastAsiaTheme="majorEastAsia" w:cstheme="majorBidi"/>
          <w:b/>
          <w:bCs/>
          <w:iCs/>
        </w:rPr>
        <w:t>Default will destroy the U.S. and global economy</w:t>
      </w:r>
    </w:p>
    <w:p w:rsidR="00246F4C" w:rsidRPr="000D5B1D" w:rsidRDefault="00246F4C" w:rsidP="000D5B1D">
      <w:r w:rsidRPr="00D22FE4">
        <w:rPr>
          <w:b/>
        </w:rPr>
        <w:t xml:space="preserve">Davidson, 9/10/13 </w:t>
      </w:r>
      <w:r w:rsidRPr="00D22FE4">
        <w:t xml:space="preserve">– co-founder of NPR’s Planet Money (Adam, “Our Debt to Society” New York Times, </w:t>
      </w:r>
      <w:hyperlink r:id="rId15" w:history="1">
        <w:r w:rsidRPr="00D22FE4">
          <w:t>http://www.nytimes.com/2013/09/15/magazine/our-debt-to-society.html?pagewanted=all</w:t>
        </w:r>
      </w:hyperlink>
    </w:p>
    <w:p w:rsidR="00246F4C" w:rsidRPr="000D5B1D" w:rsidRDefault="00246F4C" w:rsidP="000D5B1D">
      <w:r w:rsidRPr="000D5B1D">
        <w:t>If the debt ceiling isn’t lifted again this fall, some serious financial decisions will have to be made. …. The U.S. economy would collapse far worse than anything we’ve seen in the past several years.</w:t>
      </w:r>
    </w:p>
    <w:p w:rsidR="00246F4C" w:rsidRPr="00D22FE4" w:rsidRDefault="00246F4C" w:rsidP="00246F4C"/>
    <w:p w:rsidR="00246F4C" w:rsidRPr="00D22FE4" w:rsidRDefault="00246F4C" w:rsidP="00246F4C">
      <w:pPr>
        <w:keepNext/>
        <w:keepLines/>
        <w:spacing w:before="200"/>
        <w:outlineLvl w:val="3"/>
        <w:rPr>
          <w:rFonts w:eastAsiaTheme="majorEastAsia" w:cstheme="majorBidi"/>
          <w:b/>
          <w:bCs/>
          <w:iCs/>
        </w:rPr>
      </w:pPr>
      <w:r w:rsidRPr="00D22FE4">
        <w:rPr>
          <w:rFonts w:eastAsiaTheme="majorEastAsia" w:cstheme="majorBidi"/>
          <w:b/>
          <w:bCs/>
          <w:iCs/>
        </w:rPr>
        <w:t>Nuclear war</w:t>
      </w:r>
    </w:p>
    <w:p w:rsidR="00246F4C" w:rsidRPr="00D22FE4" w:rsidRDefault="00246F4C" w:rsidP="00246F4C">
      <w:pPr>
        <w:rPr>
          <w:rFonts w:eastAsia="Calibri" w:cs="Times New Roman"/>
          <w:b/>
        </w:rPr>
      </w:pPr>
      <w:r w:rsidRPr="00D22FE4">
        <w:rPr>
          <w:rFonts w:eastAsia="Calibri" w:cs="Times New Roman"/>
          <w:b/>
        </w:rPr>
        <w:t xml:space="preserve">Friedberg and </w:t>
      </w:r>
      <w:proofErr w:type="spellStart"/>
      <w:r w:rsidRPr="00D22FE4">
        <w:rPr>
          <w:rFonts w:eastAsia="Calibri" w:cs="Times New Roman"/>
          <w:b/>
        </w:rPr>
        <w:t>Schoenfeld</w:t>
      </w:r>
      <w:proofErr w:type="spellEnd"/>
      <w:r w:rsidRPr="00D22FE4">
        <w:rPr>
          <w:rFonts w:eastAsia="Calibri" w:cs="Times New Roman"/>
          <w:b/>
        </w:rPr>
        <w:t xml:space="preserve"> 8 </w:t>
      </w:r>
    </w:p>
    <w:p w:rsidR="00246F4C" w:rsidRPr="00D22FE4" w:rsidRDefault="00246F4C" w:rsidP="00246F4C">
      <w:pPr>
        <w:rPr>
          <w:rFonts w:eastAsia="Calibri" w:cs="Times New Roman"/>
          <w:sz w:val="16"/>
        </w:rPr>
      </w:pPr>
      <w:r w:rsidRPr="00D22FE4">
        <w:rPr>
          <w:rFonts w:eastAsia="Calibri" w:cs="Times New Roman"/>
          <w:sz w:val="16"/>
        </w:rPr>
        <w:t xml:space="preserve">[Aaron, Prof. Politics. And IR @ Princeton’s Woodrow Wilson School and Visiting Scholar @ Witherspoon Institute, and Gabriel, Senior Editor of Commentary and Wall Street Journal, “The Dangers of a Diminished America”, 10-28, </w:t>
      </w:r>
      <w:hyperlink r:id="rId16" w:history="1">
        <w:r w:rsidRPr="00D22FE4">
          <w:rPr>
            <w:rFonts w:eastAsia="Calibri" w:cs="Times New Roman"/>
            <w:sz w:val="16"/>
          </w:rPr>
          <w:t>http://online.wsj.com/article/SB122455074012352571.html</w:t>
        </w:r>
      </w:hyperlink>
      <w:r w:rsidRPr="00D22FE4">
        <w:rPr>
          <w:rFonts w:eastAsia="Calibri" w:cs="Times New Roman"/>
          <w:sz w:val="16"/>
        </w:rPr>
        <w:t>]</w:t>
      </w:r>
    </w:p>
    <w:p w:rsidR="00246F4C" w:rsidRPr="000D5B1D" w:rsidRDefault="00246F4C" w:rsidP="000D5B1D">
      <w:r w:rsidRPr="000D5B1D">
        <w:t xml:space="preserve">Then there are the dolorous consequences of a potential collapse of the world's financial architecture. </w:t>
      </w:r>
      <w:proofErr w:type="gramStart"/>
      <w:r w:rsidRPr="000D5B1D">
        <w:t>For … in the long march to prosperity.</w:t>
      </w:r>
      <w:proofErr w:type="gramEnd"/>
      <w:r w:rsidRPr="000D5B1D">
        <w:t xml:space="preserve"> None of this is good news if the authoritarian leaders of these countries seek to divert attention from internal travails with external adventures.</w:t>
      </w:r>
    </w:p>
    <w:p w:rsidR="00246F4C" w:rsidRDefault="00246F4C" w:rsidP="00246F4C">
      <w:pPr>
        <w:pStyle w:val="Heading1"/>
      </w:pPr>
      <w:proofErr w:type="gramStart"/>
      <w:r>
        <w:t>t</w:t>
      </w:r>
      <w:proofErr w:type="gramEnd"/>
    </w:p>
    <w:p w:rsidR="00246F4C" w:rsidRDefault="00246F4C" w:rsidP="00246F4C"/>
    <w:p w:rsidR="00246F4C" w:rsidRPr="006D0E51" w:rsidRDefault="00246F4C" w:rsidP="00246F4C">
      <w:pPr>
        <w:pStyle w:val="Heading4"/>
      </w:pPr>
      <w:r>
        <w:t xml:space="preserve">A. Interpretation - </w:t>
      </w:r>
      <w:r w:rsidRPr="006D0E51">
        <w:t>‘Its’ is a possessive pronoun showing ownership</w:t>
      </w:r>
    </w:p>
    <w:p w:rsidR="00246F4C" w:rsidRPr="006D0E51" w:rsidRDefault="00246F4C" w:rsidP="00246F4C">
      <w:pPr>
        <w:rPr>
          <w:b/>
        </w:rPr>
      </w:pPr>
      <w:r w:rsidRPr="006D0E51">
        <w:rPr>
          <w:b/>
        </w:rPr>
        <w:t xml:space="preserve">Glossary of English Grammar Terms, 2005  </w:t>
      </w:r>
    </w:p>
    <w:p w:rsidR="00246F4C" w:rsidRPr="006D0E51" w:rsidRDefault="00246F4C" w:rsidP="00246F4C">
      <w:r w:rsidRPr="006D0E51">
        <w:t>(http://www.usingenglish.com/glossary/possessive-pronoun.html)</w:t>
      </w:r>
    </w:p>
    <w:p w:rsidR="00246F4C" w:rsidRPr="000D5B1D" w:rsidRDefault="00246F4C" w:rsidP="000D5B1D">
      <w:r w:rsidRPr="000D5B1D">
        <w:t>Mine, yours, his, hers, its, ours, theirs are the possessive pronouns used to substitute a noun and to show possession or ownership.</w:t>
      </w:r>
    </w:p>
    <w:p w:rsidR="00246F4C" w:rsidRPr="000D5B1D" w:rsidRDefault="00246F4C" w:rsidP="000D5B1D">
      <w:proofErr w:type="gramStart"/>
      <w:r w:rsidRPr="000D5B1D">
        <w:t>EG.</w:t>
      </w:r>
      <w:proofErr w:type="gramEnd"/>
      <w:r w:rsidRPr="000D5B1D">
        <w:t xml:space="preserve"> This is your disk and that's mine. (Mine substitutes the word disk and shows that it belongs to me.)</w:t>
      </w:r>
    </w:p>
    <w:p w:rsidR="00246F4C" w:rsidRDefault="00246F4C" w:rsidP="00246F4C">
      <w:pPr>
        <w:pStyle w:val="Heading4"/>
      </w:pPr>
      <w:r>
        <w:t xml:space="preserve">B. Violation – the plan removes a barrier to private economic engagement – not USFG economic engagement.  There’s a difference </w:t>
      </w:r>
    </w:p>
    <w:p w:rsidR="00246F4C" w:rsidRDefault="00246F4C" w:rsidP="00246F4C">
      <w:proofErr w:type="spellStart"/>
      <w:r>
        <w:rPr>
          <w:b/>
        </w:rPr>
        <w:t>Daga</w:t>
      </w:r>
      <w:proofErr w:type="spellEnd"/>
      <w:r>
        <w:rPr>
          <w:b/>
        </w:rPr>
        <w:t xml:space="preserve">, 13 </w:t>
      </w:r>
      <w:r>
        <w:t xml:space="preserve">- director of research at </w:t>
      </w:r>
      <w:proofErr w:type="spellStart"/>
      <w:r>
        <w:t>Politicas</w:t>
      </w:r>
      <w:proofErr w:type="spellEnd"/>
      <w:r>
        <w:t xml:space="preserve"> </w:t>
      </w:r>
      <w:proofErr w:type="spellStart"/>
      <w:r>
        <w:t>Publicas</w:t>
      </w:r>
      <w:proofErr w:type="spellEnd"/>
      <w:r>
        <w:t xml:space="preserve"> </w:t>
      </w:r>
      <w:proofErr w:type="spellStart"/>
      <w:r>
        <w:t>para</w:t>
      </w:r>
      <w:proofErr w:type="spellEnd"/>
      <w:r>
        <w:t xml:space="preserve"> la Libertad, in Bolivia, and a visiting senior policy analyst at the Heritage Foundation (Sergio, “Economics of the 2013-2014 Debate Topic:</w:t>
      </w:r>
    </w:p>
    <w:p w:rsidR="00246F4C" w:rsidRDefault="00246F4C" w:rsidP="00246F4C">
      <w:r>
        <w:t xml:space="preserve">U.S. Economic Engagement </w:t>
      </w:r>
      <w:proofErr w:type="gramStart"/>
      <w:r>
        <w:t>Toward</w:t>
      </w:r>
      <w:proofErr w:type="gramEnd"/>
      <w:r>
        <w:t xml:space="preserve"> Cuba, Mexico or Venezuela”, National Center for Policy Analysis, 5/15, </w:t>
      </w:r>
      <w:hyperlink r:id="rId17" w:history="1">
        <w:r>
          <w:rPr>
            <w:rStyle w:val="Hyperlink"/>
          </w:rPr>
          <w:t>http://www.ncpa.org/pdfs/Message_to_Debaters_6-7-13.pdf</w:t>
        </w:r>
      </w:hyperlink>
      <w:r>
        <w:t>)</w:t>
      </w:r>
    </w:p>
    <w:p w:rsidR="00246F4C" w:rsidRPr="000D5B1D" w:rsidRDefault="00246F4C" w:rsidP="000D5B1D">
      <w:r w:rsidRPr="000D5B1D">
        <w:t xml:space="preserve">¶ Economic engagement between or among countries can take many forms, but this document will focus on …. </w:t>
      </w:r>
      <w:proofErr w:type="gramStart"/>
      <w:r w:rsidRPr="000D5B1D">
        <w:t>federal</w:t>
      </w:r>
      <w:proofErr w:type="gramEnd"/>
      <w:r w:rsidRPr="000D5B1D">
        <w:t xml:space="preserve"> government, some issues are more important with respect to some countries than to others.</w:t>
      </w:r>
    </w:p>
    <w:p w:rsidR="00246F4C" w:rsidRPr="00437B87" w:rsidRDefault="00246F4C" w:rsidP="00246F4C"/>
    <w:p w:rsidR="00246F4C" w:rsidRPr="005D190C" w:rsidRDefault="00246F4C" w:rsidP="00246F4C">
      <w:pPr>
        <w:pStyle w:val="Heading1"/>
      </w:pPr>
      <w:proofErr w:type="spellStart"/>
      <w:proofErr w:type="gramStart"/>
      <w:r>
        <w:t>cp</w:t>
      </w:r>
      <w:proofErr w:type="spellEnd"/>
      <w:proofErr w:type="gramEnd"/>
    </w:p>
    <w:p w:rsidR="00246F4C" w:rsidRPr="005D190C" w:rsidRDefault="00246F4C" w:rsidP="00246F4C"/>
    <w:p w:rsidR="00246F4C" w:rsidRPr="005D190C" w:rsidRDefault="00246F4C" w:rsidP="00246F4C">
      <w:pPr>
        <w:pStyle w:val="Heading4"/>
      </w:pPr>
      <w:r w:rsidRPr="005D190C">
        <w:t xml:space="preserve">The United States federal government should establish a Presidential Bipartisan Commission on Cuba to study current U.S. policy on Cuba.  The Commission should recommend </w:t>
      </w:r>
      <w:r>
        <w:t xml:space="preserve">that the United States federal government </w:t>
      </w:r>
      <w:r w:rsidRPr="00BA3E24">
        <w:rPr>
          <w:color w:val="FF0000"/>
        </w:rPr>
        <w:t>repeal Section 211 of the 1998 Omnibus Appropriations Act.</w:t>
      </w:r>
    </w:p>
    <w:p w:rsidR="00246F4C" w:rsidRPr="005D190C" w:rsidRDefault="00246F4C" w:rsidP="00246F4C">
      <w:pPr>
        <w:pStyle w:val="Heading4"/>
      </w:pPr>
      <w:r w:rsidRPr="005D190C">
        <w:t>A Bipartisan Commission on Cuba solves the case but avoids politics</w:t>
      </w:r>
    </w:p>
    <w:p w:rsidR="00246F4C" w:rsidRPr="005D190C" w:rsidRDefault="00246F4C" w:rsidP="00246F4C">
      <w:pPr>
        <w:rPr>
          <w:sz w:val="16"/>
        </w:rPr>
      </w:pPr>
      <w:proofErr w:type="gramStart"/>
      <w:r w:rsidRPr="005D190C">
        <w:rPr>
          <w:b/>
        </w:rPr>
        <w:t xml:space="preserve">Ratliff, 13 </w:t>
      </w:r>
      <w:r w:rsidRPr="005D190C">
        <w:rPr>
          <w:sz w:val="16"/>
        </w:rPr>
        <w:t>-</w:t>
      </w:r>
      <w:r w:rsidRPr="005D190C">
        <w:rPr>
          <w:b/>
          <w:sz w:val="16"/>
        </w:rPr>
        <w:t xml:space="preserve"> </w:t>
      </w:r>
      <w:r w:rsidRPr="005D190C">
        <w:rPr>
          <w:sz w:val="16"/>
        </w:rPr>
        <w:t>research fellow and former curator of the Americas Collection at the Hoover Institution.</w:t>
      </w:r>
      <w:proofErr w:type="gramEnd"/>
      <w:r w:rsidRPr="005D190C">
        <w:rPr>
          <w:sz w:val="16"/>
        </w:rPr>
        <w:t xml:space="preserve"> He is also a research fellow of the Independent Institute. An expert on Latin America, China, and US foreign policy, he has written extensively on how traditional cultures and institutions influence current conditions and on prospects for economic and political development in East/Southeast Asia and Latin America (William, “Cuba's Tortured Transition” 1/30,</w:t>
      </w:r>
    </w:p>
    <w:p w:rsidR="00246F4C" w:rsidRPr="005D190C" w:rsidRDefault="00246F4C" w:rsidP="00246F4C">
      <w:pPr>
        <w:rPr>
          <w:sz w:val="16"/>
        </w:rPr>
      </w:pPr>
      <w:r w:rsidRPr="005D190C">
        <w:rPr>
          <w:sz w:val="16"/>
        </w:rPr>
        <w:t>http://www.hoover.org/publications/defining-ideas/article/139281</w:t>
      </w:r>
    </w:p>
    <w:p w:rsidR="00246F4C" w:rsidRPr="000D5B1D" w:rsidRDefault="00246F4C" w:rsidP="000D5B1D">
      <w:r w:rsidRPr="000D5B1D">
        <w:t>A New Policy to Cuba</w:t>
      </w:r>
      <w:bookmarkStart w:id="0" w:name="_GoBack"/>
      <w:bookmarkEnd w:id="0"/>
    </w:p>
    <w:p w:rsidR="00246F4C" w:rsidRPr="000D5B1D" w:rsidRDefault="00246F4C" w:rsidP="000D5B1D">
      <w:r w:rsidRPr="000D5B1D">
        <w:t>Since the early 1990s U.S. “proactive” policies have done more to stoke than reduce domestic tensions in Cuba, though we profess to seek a “peaceful transition.” …</w:t>
      </w:r>
      <w:proofErr w:type="spellStart"/>
      <w:r w:rsidRPr="000D5B1D">
        <w:t>ommission</w:t>
      </w:r>
      <w:proofErr w:type="spellEnd"/>
      <w:r w:rsidRPr="000D5B1D">
        <w:t xml:space="preserve"> on Cuba to seriously examine the pros and cons of the policy. It would certainly see the need for change and its findings would give Obama cover for action.</w:t>
      </w:r>
    </w:p>
    <w:p w:rsidR="00246F4C" w:rsidRDefault="00246F4C" w:rsidP="00246F4C">
      <w:pPr>
        <w:pStyle w:val="Heading1"/>
      </w:pPr>
      <w:r>
        <w:t>WTO</w:t>
      </w:r>
    </w:p>
    <w:p w:rsidR="00246F4C" w:rsidRDefault="00246F4C" w:rsidP="00246F4C">
      <w:pPr>
        <w:pStyle w:val="Heading4"/>
      </w:pPr>
      <w:r>
        <w:t>Their first piece of evidence cites alt cause and say Cuba is not key</w:t>
      </w:r>
    </w:p>
    <w:p w:rsidR="00246F4C" w:rsidRPr="00EF7998" w:rsidRDefault="00246F4C" w:rsidP="00246F4C">
      <w:pPr>
        <w:rPr>
          <w:rStyle w:val="StyleStyleBold12pt"/>
        </w:rPr>
      </w:pPr>
      <w:r w:rsidRPr="00EF7998">
        <w:rPr>
          <w:rStyle w:val="StyleStyleBold12pt"/>
        </w:rPr>
        <w:t>New 13</w:t>
      </w:r>
    </w:p>
    <w:p w:rsidR="00246F4C" w:rsidRPr="0005714A" w:rsidRDefault="00246F4C" w:rsidP="00246F4C">
      <w:r w:rsidRPr="00EF7998">
        <w:t xml:space="preserve">New, 3/26/2013 (William – Intellectual Property Watch, United States Chided As TRIPS </w:t>
      </w:r>
      <w:r w:rsidRPr="0005714A">
        <w:t xml:space="preserve">Scofflaw at WTO, Intellectual Property Watch, p. </w:t>
      </w:r>
      <w:hyperlink r:id="rId18" w:history="1">
        <w:r w:rsidRPr="0005714A">
          <w:rPr>
            <w:rStyle w:val="Hyperlink"/>
          </w:rPr>
          <w:t>http://www.ip-watch.org/2013/03/26/united-states-chided-as-trips-scofflaw-at-wto/</w:t>
        </w:r>
      </w:hyperlink>
      <w:r w:rsidRPr="0005714A">
        <w:t>)</w:t>
      </w:r>
    </w:p>
    <w:p w:rsidR="00246F4C" w:rsidRPr="0005714A" w:rsidRDefault="00246F4C" w:rsidP="00246F4C">
      <w:r w:rsidRPr="0005714A">
        <w:t xml:space="preserve">“The conduct of the United States unscrupulously discredits the WTO dispute settlement system and </w:t>
      </w:r>
      <w:r>
        <w:t>…</w:t>
      </w:r>
      <w:r w:rsidRPr="0005714A">
        <w:t xml:space="preserve"> against the credibility of DSB and the multilateral system of trade,” Venezuela said in its statement (unofficial translation).</w:t>
      </w:r>
    </w:p>
    <w:p w:rsidR="00246F4C" w:rsidRDefault="00246F4C" w:rsidP="00246F4C">
      <w:pPr>
        <w:pStyle w:val="Heading4"/>
      </w:pPr>
      <w:r>
        <w:t>OFAC and embargo are alt causes</w:t>
      </w:r>
    </w:p>
    <w:p w:rsidR="00246F4C" w:rsidRPr="002E13BB" w:rsidRDefault="00246F4C" w:rsidP="00246F4C">
      <w:pPr>
        <w:rPr>
          <w:sz w:val="16"/>
          <w:szCs w:val="16"/>
        </w:rPr>
      </w:pPr>
      <w:r w:rsidRPr="00514BC6">
        <w:rPr>
          <w:b/>
          <w:bCs/>
          <w:sz w:val="26"/>
        </w:rPr>
        <w:t xml:space="preserve">Whitefield 12 </w:t>
      </w:r>
      <w:r w:rsidRPr="00514BC6">
        <w:rPr>
          <w:sz w:val="16"/>
          <w:szCs w:val="16"/>
        </w:rPr>
        <w:t>MIMI WHITEFIELD, Miami Herald Writer (“Havana Club rum dispute isn’t over yet”, Miami Herald, 7/31/12, http://www.miamiherald.com/2012/07/20/v-fullstory/2923729/havana-club-rum-dispute-isnt-over.html)</w:t>
      </w:r>
      <w:r>
        <w:rPr>
          <w:sz w:val="16"/>
          <w:szCs w:val="16"/>
        </w:rPr>
        <w:t xml:space="preserve"> // </w:t>
      </w:r>
      <w:proofErr w:type="spellStart"/>
      <w:r>
        <w:rPr>
          <w:sz w:val="16"/>
          <w:szCs w:val="16"/>
        </w:rPr>
        <w:t>czhang</w:t>
      </w:r>
      <w:proofErr w:type="spellEnd"/>
    </w:p>
    <w:p w:rsidR="00246F4C" w:rsidRPr="000D5B1D" w:rsidRDefault="00246F4C" w:rsidP="000D5B1D">
      <w:r w:rsidRPr="000D5B1D">
        <w:t xml:space="preserve">¶ It seemed like it was last call on Bacardi’s nearly two-decade fight with French spirits maker </w:t>
      </w:r>
      <w:proofErr w:type="spellStart"/>
      <w:r w:rsidRPr="000D5B1D">
        <w:t>Pernod</w:t>
      </w:r>
      <w:proofErr w:type="spellEnd"/>
      <w:r w:rsidRPr="000D5B1D">
        <w:t xml:space="preserve"> </w:t>
      </w:r>
      <w:proofErr w:type="spellStart"/>
      <w:r w:rsidRPr="000D5B1D">
        <w:t>Ricard</w:t>
      </w:r>
      <w:proofErr w:type="spellEnd"/>
      <w:r w:rsidRPr="000D5B1D">
        <w:t xml:space="preserve"> and Cuba over … the payment in the absence of a license, </w:t>
      </w:r>
      <w:proofErr w:type="spellStart"/>
      <w:r w:rsidRPr="000D5B1D">
        <w:t>Cubaexport’s</w:t>
      </w:r>
      <w:proofErr w:type="spellEnd"/>
      <w:r w:rsidRPr="000D5B1D">
        <w:t xml:space="preserve"> registration was declared “cancelled/expired.’’ That set the stage for </w:t>
      </w:r>
      <w:proofErr w:type="spellStart"/>
      <w:r w:rsidRPr="000D5B1D">
        <w:t>Cubaexport’s</w:t>
      </w:r>
      <w:proofErr w:type="spellEnd"/>
      <w:r w:rsidRPr="000D5B1D">
        <w:t xml:space="preserve"> last lawsuit.</w:t>
      </w:r>
    </w:p>
    <w:p w:rsidR="00246F4C" w:rsidRPr="001D00B1" w:rsidRDefault="00246F4C" w:rsidP="00246F4C">
      <w:pPr>
        <w:pStyle w:val="Heading4"/>
      </w:pPr>
      <w:r w:rsidRPr="001D00B1">
        <w:t>Protectionism won’t go nuclear and their examples are insignificant</w:t>
      </w:r>
    </w:p>
    <w:p w:rsidR="00246F4C" w:rsidRPr="001D00B1" w:rsidRDefault="00246F4C" w:rsidP="00246F4C">
      <w:proofErr w:type="spellStart"/>
      <w:r w:rsidRPr="001D00B1">
        <w:rPr>
          <w:b/>
          <w:bCs/>
        </w:rPr>
        <w:t>Bremmer</w:t>
      </w:r>
      <w:proofErr w:type="spellEnd"/>
      <w:r w:rsidRPr="001D00B1">
        <w:rPr>
          <w:b/>
          <w:bCs/>
        </w:rPr>
        <w:t xml:space="preserve"> 9</w:t>
      </w:r>
      <w:r w:rsidRPr="001D00B1">
        <w:t xml:space="preserve"> – president of Eurasia Group, a political-risk consultancy (Ian, 3/24, The Political Risks </w:t>
      </w:r>
      <w:proofErr w:type="gramStart"/>
      <w:r w:rsidRPr="001D00B1">
        <w:t>From</w:t>
      </w:r>
      <w:proofErr w:type="gramEnd"/>
      <w:r w:rsidRPr="001D00B1">
        <w:t xml:space="preserve"> Washington, </w:t>
      </w:r>
      <w:r w:rsidRPr="001D00B1">
        <w:rPr>
          <w:color w:val="000000"/>
        </w:rPr>
        <w:t>http://www.realclearpolitics.com/articles/2009/03/top_five_risks_and_a_red_herri.html</w:t>
      </w:r>
      <w:r w:rsidRPr="001D00B1">
        <w:t>)</w:t>
      </w:r>
    </w:p>
    <w:p w:rsidR="00246F4C" w:rsidRPr="000D5B1D" w:rsidRDefault="00246F4C" w:rsidP="000D5B1D">
      <w:r w:rsidRPr="000D5B1D">
        <w:t xml:space="preserve">There is one serious risk I think we can downplay--a global trade war. The past months have brought all sorts of fears of growing US … But it's not a backlash against interconnectedness, trade, or global supply chains. </w:t>
      </w:r>
    </w:p>
    <w:p w:rsidR="00246F4C" w:rsidRPr="0093503E" w:rsidRDefault="00246F4C" w:rsidP="00246F4C"/>
    <w:p w:rsidR="00246F4C" w:rsidRPr="001E226C" w:rsidRDefault="00246F4C" w:rsidP="00246F4C">
      <w:pPr>
        <w:rPr>
          <w:b/>
        </w:rPr>
      </w:pPr>
      <w:r w:rsidRPr="001E226C">
        <w:rPr>
          <w:b/>
        </w:rPr>
        <w:t>The WTO does not solve war—it’s just another forum for great power competition</w:t>
      </w:r>
    </w:p>
    <w:p w:rsidR="00246F4C" w:rsidRPr="001E226C" w:rsidRDefault="00246F4C" w:rsidP="00246F4C">
      <w:pPr>
        <w:rPr>
          <w:b/>
        </w:rPr>
      </w:pPr>
      <w:r w:rsidRPr="001E226C">
        <w:rPr>
          <w:b/>
        </w:rPr>
        <w:t xml:space="preserve">Hawkins 2003 </w:t>
      </w:r>
      <w:r w:rsidRPr="001E226C">
        <w:t>(William, Senior Fellow for National Security Studies at the U.S. Business and Industry Council, “Successfully Rebuilding Iraq Requires Rejection of 'Globalization,’” American Economic Alert, April 23, http://www.americaneconomicalert.org/view_art.asp?Prod_ID=807)</w:t>
      </w:r>
    </w:p>
    <w:p w:rsidR="00246F4C" w:rsidRPr="000D5B1D" w:rsidRDefault="00246F4C" w:rsidP="000D5B1D">
      <w:r w:rsidRPr="000D5B1D">
        <w:t xml:space="preserve">¶ The Bush Administration has good reasons not to trust certain other members of the UN Security Council </w:t>
      </w:r>
      <w:r w:rsidR="002017F9" w:rsidRPr="000D5B1D">
        <w:t>…</w:t>
      </w:r>
      <w:r w:rsidRPr="000D5B1D">
        <w:t xml:space="preserve"> bodies promoting cooperation and simply becoming new arenas for political struggle – just as any realist should expect.</w:t>
      </w:r>
    </w:p>
    <w:p w:rsidR="00246F4C" w:rsidRPr="001E226C" w:rsidRDefault="00246F4C" w:rsidP="00246F4C"/>
    <w:p w:rsidR="00246F4C" w:rsidRPr="00F72CF3" w:rsidRDefault="00246F4C" w:rsidP="00246F4C">
      <w:pPr>
        <w:rPr>
          <w:rFonts w:eastAsia="Times New Roman"/>
          <w:b/>
          <w:szCs w:val="24"/>
        </w:rPr>
      </w:pPr>
      <w:r>
        <w:rPr>
          <w:rFonts w:eastAsia="Times New Roman"/>
          <w:b/>
          <w:szCs w:val="24"/>
        </w:rPr>
        <w:t>Food security doesn’t escalate – empirics prove</w:t>
      </w:r>
    </w:p>
    <w:p w:rsidR="00246F4C" w:rsidRPr="00F72CF3" w:rsidRDefault="00246F4C" w:rsidP="00246F4C">
      <w:pPr>
        <w:rPr>
          <w:rFonts w:eastAsia="Times New Roman"/>
          <w:szCs w:val="24"/>
        </w:rPr>
      </w:pPr>
      <w:proofErr w:type="spellStart"/>
      <w:proofErr w:type="gramStart"/>
      <w:r w:rsidRPr="00F72CF3">
        <w:rPr>
          <w:rFonts w:eastAsia="Times New Roman"/>
          <w:b/>
          <w:szCs w:val="24"/>
        </w:rPr>
        <w:t>Salehyan</w:t>
      </w:r>
      <w:proofErr w:type="spellEnd"/>
      <w:r w:rsidRPr="00F72CF3">
        <w:rPr>
          <w:rFonts w:eastAsia="Times New Roman"/>
          <w:b/>
          <w:szCs w:val="24"/>
        </w:rPr>
        <w:t>, 08</w:t>
      </w:r>
      <w:r w:rsidRPr="00F72CF3">
        <w:rPr>
          <w:rFonts w:eastAsia="Times New Roman"/>
          <w:szCs w:val="24"/>
        </w:rPr>
        <w:t xml:space="preserve"> – Department of Political Science, University of North Texas (</w:t>
      </w:r>
      <w:proofErr w:type="spellStart"/>
      <w:r w:rsidRPr="00F72CF3">
        <w:rPr>
          <w:rFonts w:eastAsia="Times New Roman"/>
          <w:szCs w:val="24"/>
        </w:rPr>
        <w:t>Idean</w:t>
      </w:r>
      <w:proofErr w:type="spellEnd"/>
      <w:r w:rsidRPr="00F72CF3">
        <w:rPr>
          <w:rFonts w:eastAsia="Times New Roman"/>
          <w:szCs w:val="24"/>
        </w:rPr>
        <w:t>, “From Climate Change to Conflict?</w:t>
      </w:r>
      <w:proofErr w:type="gramEnd"/>
      <w:r w:rsidRPr="00F72CF3">
        <w:rPr>
          <w:rFonts w:eastAsia="Times New Roman"/>
          <w:szCs w:val="24"/>
        </w:rPr>
        <w:t xml:space="preserve"> No Consensus Yet,” Journal of Peace Research, May, </w:t>
      </w:r>
      <w:proofErr w:type="spellStart"/>
      <w:r w:rsidRPr="00F72CF3">
        <w:rPr>
          <w:rFonts w:eastAsia="Times New Roman"/>
          <w:szCs w:val="24"/>
        </w:rPr>
        <w:t>palgrave</w:t>
      </w:r>
      <w:proofErr w:type="spellEnd"/>
      <w:r w:rsidRPr="00F72CF3">
        <w:rPr>
          <w:rFonts w:eastAsia="Times New Roman"/>
          <w:szCs w:val="24"/>
        </w:rPr>
        <w:t>)</w:t>
      </w:r>
    </w:p>
    <w:p w:rsidR="00246F4C" w:rsidRPr="000D5B1D" w:rsidRDefault="00246F4C" w:rsidP="000D5B1D">
      <w:r w:rsidRPr="000D5B1D">
        <w:t>First, the deterministic view has poor pre-</w:t>
      </w:r>
      <w:proofErr w:type="spellStart"/>
      <w:r w:rsidRPr="000D5B1D">
        <w:t>dictive</w:t>
      </w:r>
      <w:proofErr w:type="spellEnd"/>
      <w:r w:rsidRPr="000D5B1D">
        <w:t xml:space="preserve"> power as to where and when conflicts will break out. </w:t>
      </w:r>
      <w:r w:rsidR="002017F9" w:rsidRPr="000D5B1D">
        <w:t>…</w:t>
      </w:r>
      <w:r w:rsidRPr="000D5B1D">
        <w:t xml:space="preserve"> Therefore, local hostilities need not escalate to serious armed conflict and can be managed if there is the political will to do so. </w:t>
      </w:r>
    </w:p>
    <w:p w:rsidR="00246F4C" w:rsidRDefault="00246F4C" w:rsidP="00246F4C">
      <w:pPr>
        <w:rPr>
          <w:b/>
        </w:rPr>
      </w:pPr>
    </w:p>
    <w:p w:rsidR="00246F4C" w:rsidRPr="001E226C" w:rsidRDefault="00246F4C" w:rsidP="00246F4C">
      <w:pPr>
        <w:rPr>
          <w:b/>
        </w:rPr>
      </w:pPr>
      <w:r w:rsidRPr="001E226C">
        <w:rPr>
          <w:b/>
        </w:rPr>
        <w:t>WTO does not solve war—bilateral diplomacy is the key factor</w:t>
      </w:r>
    </w:p>
    <w:p w:rsidR="00246F4C" w:rsidRPr="001E226C" w:rsidRDefault="00246F4C" w:rsidP="00246F4C">
      <w:pPr>
        <w:rPr>
          <w:b/>
        </w:rPr>
      </w:pPr>
      <w:r w:rsidRPr="001E226C">
        <w:rPr>
          <w:b/>
        </w:rPr>
        <w:t xml:space="preserve">Copeland </w:t>
      </w:r>
      <w:proofErr w:type="gramStart"/>
      <w:r w:rsidRPr="001E226C">
        <w:rPr>
          <w:b/>
        </w:rPr>
        <w:t xml:space="preserve">1996  </w:t>
      </w:r>
      <w:r w:rsidRPr="001E226C">
        <w:t>(</w:t>
      </w:r>
      <w:proofErr w:type="gramEnd"/>
      <w:r w:rsidRPr="001E226C">
        <w:t>Dale, Assistant Professor in the Department of Government and Foreign Affairs at the University of Virginia, International Security, Spring)</w:t>
      </w:r>
    </w:p>
    <w:p w:rsidR="00246F4C" w:rsidRPr="000D5B1D" w:rsidRDefault="00246F4C" w:rsidP="000D5B1D">
      <w:r w:rsidRPr="000D5B1D">
        <w:t xml:space="preserve">¶ </w:t>
      </w:r>
      <w:proofErr w:type="gramStart"/>
      <w:r w:rsidRPr="000D5B1D">
        <w:t>The</w:t>
      </w:r>
      <w:proofErr w:type="gramEnd"/>
      <w:r w:rsidRPr="000D5B1D">
        <w:t xml:space="preserve"> value of maintaining an open trading system through the new World Trade Organization (WTO) is also clear: </w:t>
      </w:r>
      <w:r w:rsidR="002017F9" w:rsidRPr="000D5B1D">
        <w:t>…</w:t>
      </w:r>
      <w:r w:rsidRPr="000D5B1D">
        <w:t xml:space="preserve">, does not do away with the need for intelligent great power foreign policy between individual great powers.¶ </w:t>
      </w:r>
    </w:p>
    <w:p w:rsidR="00246F4C" w:rsidRPr="00514BC6" w:rsidRDefault="00246F4C" w:rsidP="00246F4C">
      <w:pPr>
        <w:keepNext/>
        <w:keepLines/>
        <w:spacing w:before="200"/>
        <w:outlineLvl w:val="3"/>
        <w:rPr>
          <w:rFonts w:eastAsiaTheme="majorEastAsia" w:cstheme="majorBidi"/>
          <w:b/>
          <w:bCs/>
          <w:iCs/>
          <w:sz w:val="26"/>
        </w:rPr>
      </w:pPr>
      <w:r w:rsidRPr="00514BC6">
        <w:rPr>
          <w:rFonts w:eastAsiaTheme="majorEastAsia" w:cstheme="majorBidi"/>
          <w:b/>
          <w:bCs/>
          <w:iCs/>
          <w:sz w:val="26"/>
        </w:rPr>
        <w:t xml:space="preserve">Alt Causes to WTO </w:t>
      </w:r>
      <w:r>
        <w:rPr>
          <w:rFonts w:eastAsiaTheme="majorEastAsia" w:cstheme="majorBidi"/>
          <w:b/>
          <w:bCs/>
          <w:iCs/>
          <w:sz w:val="26"/>
        </w:rPr>
        <w:t>credibility c</w:t>
      </w:r>
      <w:r w:rsidRPr="00514BC6">
        <w:rPr>
          <w:rFonts w:eastAsiaTheme="majorEastAsia" w:cstheme="majorBidi"/>
          <w:b/>
          <w:bCs/>
          <w:iCs/>
          <w:sz w:val="26"/>
        </w:rPr>
        <w:t>ollapse – New Leadership, negotiation failure and transition to regional groups</w:t>
      </w:r>
    </w:p>
    <w:p w:rsidR="00246F4C" w:rsidRPr="00514BC6" w:rsidRDefault="00246F4C" w:rsidP="00246F4C">
      <w:pPr>
        <w:rPr>
          <w:sz w:val="16"/>
        </w:rPr>
      </w:pPr>
      <w:r w:rsidRPr="00514BC6">
        <w:rPr>
          <w:b/>
          <w:bCs/>
          <w:sz w:val="26"/>
        </w:rPr>
        <w:t>Jolly 5/9</w:t>
      </w:r>
      <w:r w:rsidRPr="00514BC6">
        <w:rPr>
          <w:sz w:val="16"/>
          <w:szCs w:val="16"/>
        </w:rPr>
        <w:t xml:space="preserve">/13 David Jolly, NYT Writer (“Next W.T.O. Head Wants a New Look at Body’s Role”, New York Times, </w:t>
      </w:r>
      <w:hyperlink r:id="rId19" w:history="1">
        <w:r w:rsidRPr="00514BC6">
          <w:rPr>
            <w:sz w:val="16"/>
          </w:rPr>
          <w:t>http://www.nytimes.com/2013/05/09/business/global/next-wto-head-wants-a-new-look-at-the-bodys-role.html?_r=1&amp;gwh=E5EF39A24786F40D159CF63CE211431C&amp;</w:t>
        </w:r>
      </w:hyperlink>
      <w:r w:rsidRPr="00514BC6">
        <w:rPr>
          <w:sz w:val="16"/>
          <w:szCs w:val="16"/>
        </w:rPr>
        <w:t xml:space="preserve">) </w:t>
      </w:r>
      <w:proofErr w:type="spellStart"/>
      <w:r w:rsidRPr="00514BC6">
        <w:rPr>
          <w:sz w:val="16"/>
          <w:szCs w:val="16"/>
        </w:rPr>
        <w:t>sheller</w:t>
      </w:r>
      <w:proofErr w:type="spellEnd"/>
    </w:p>
    <w:p w:rsidR="00246F4C" w:rsidRPr="000D5B1D" w:rsidRDefault="00246F4C" w:rsidP="000D5B1D">
      <w:r w:rsidRPr="000D5B1D">
        <w:t xml:space="preserve">PARIS — Roberto </w:t>
      </w:r>
      <w:proofErr w:type="spellStart"/>
      <w:r w:rsidRPr="000D5B1D">
        <w:t>Carvalho</w:t>
      </w:r>
      <w:proofErr w:type="spellEnd"/>
      <w:r w:rsidRPr="000D5B1D">
        <w:t xml:space="preserve"> de </w:t>
      </w:r>
      <w:proofErr w:type="spellStart"/>
      <w:r w:rsidRPr="000D5B1D">
        <w:t>Azevêdo</w:t>
      </w:r>
      <w:proofErr w:type="spellEnd"/>
      <w:r w:rsidRPr="000D5B1D">
        <w:t xml:space="preserve">, the next head of the World Trade </w:t>
      </w:r>
      <w:proofErr w:type="gramStart"/>
      <w:r w:rsidRPr="000D5B1D">
        <w:t xml:space="preserve">Organization, </w:t>
      </w:r>
      <w:r w:rsidR="002017F9" w:rsidRPr="000D5B1D">
        <w:t>…</w:t>
      </w:r>
      <w:proofErr w:type="gramEnd"/>
      <w:r w:rsidRPr="000D5B1D">
        <w:t xml:space="preserve"> “We’ve abandoned multilateralism,” he said.</w:t>
      </w:r>
    </w:p>
    <w:p w:rsidR="00246F4C" w:rsidRPr="00514BC6" w:rsidRDefault="00246F4C" w:rsidP="00246F4C">
      <w:pPr>
        <w:keepNext/>
        <w:keepLines/>
        <w:spacing w:before="200"/>
        <w:outlineLvl w:val="3"/>
        <w:rPr>
          <w:rFonts w:eastAsia="Times New Roman" w:cs="Times New Roman"/>
          <w:b/>
          <w:bCs/>
          <w:iCs/>
          <w:sz w:val="26"/>
        </w:rPr>
      </w:pPr>
      <w:r w:rsidRPr="00514BC6">
        <w:rPr>
          <w:rFonts w:eastAsia="Times New Roman" w:cs="Times New Roman"/>
          <w:b/>
          <w:bCs/>
          <w:iCs/>
          <w:sz w:val="26"/>
        </w:rPr>
        <w:t>Trade doesn’t prevent war – their “data” is unsubstantiated</w:t>
      </w:r>
      <w:r>
        <w:rPr>
          <w:rFonts w:eastAsia="Times New Roman" w:cs="Times New Roman"/>
          <w:b/>
          <w:bCs/>
          <w:iCs/>
          <w:sz w:val="26"/>
        </w:rPr>
        <w:t xml:space="preserve"> </w:t>
      </w:r>
    </w:p>
    <w:p w:rsidR="00246F4C" w:rsidRPr="00514BC6" w:rsidRDefault="00246F4C" w:rsidP="00246F4C">
      <w:pPr>
        <w:rPr>
          <w:rFonts w:eastAsia="Cambria"/>
          <w:sz w:val="16"/>
          <w:szCs w:val="16"/>
        </w:rPr>
      </w:pPr>
      <w:r w:rsidRPr="00514BC6">
        <w:rPr>
          <w:rFonts w:eastAsia="Cambria"/>
          <w:b/>
          <w:bCs/>
          <w:sz w:val="26"/>
        </w:rPr>
        <w:t xml:space="preserve">Martin </w:t>
      </w:r>
      <w:proofErr w:type="gramStart"/>
      <w:r w:rsidRPr="00514BC6">
        <w:rPr>
          <w:rFonts w:eastAsia="Cambria"/>
          <w:b/>
          <w:bCs/>
          <w:sz w:val="26"/>
        </w:rPr>
        <w:t>et</w:t>
      </w:r>
      <w:proofErr w:type="gramEnd"/>
      <w:r w:rsidRPr="00514BC6">
        <w:rPr>
          <w:rFonts w:eastAsia="Cambria"/>
          <w:b/>
          <w:bCs/>
          <w:sz w:val="26"/>
        </w:rPr>
        <w:t>. Al 8,</w:t>
      </w:r>
      <w:r w:rsidRPr="00514BC6">
        <w:rPr>
          <w:rFonts w:eastAsia="Cambria"/>
          <w:bCs/>
        </w:rPr>
        <w:t xml:space="preserve"> </w:t>
      </w:r>
      <w:r w:rsidRPr="00514BC6">
        <w:rPr>
          <w:rFonts w:eastAsia="Cambria"/>
          <w:sz w:val="16"/>
          <w:szCs w:val="16"/>
        </w:rPr>
        <w:t>Philippe</w:t>
      </w:r>
      <w:r w:rsidRPr="00514BC6">
        <w:rPr>
          <w:rFonts w:eastAsia="Cambria"/>
        </w:rPr>
        <w:t xml:space="preserve"> </w:t>
      </w:r>
      <w:r w:rsidRPr="00514BC6">
        <w:rPr>
          <w:rFonts w:eastAsia="Cambria"/>
          <w:sz w:val="16"/>
          <w:szCs w:val="16"/>
        </w:rPr>
        <w:t>Martin,</w:t>
      </w:r>
      <w:r w:rsidRPr="00514BC6">
        <w:rPr>
          <w:rFonts w:eastAsia="Cambria"/>
        </w:rPr>
        <w:t xml:space="preserve"> </w:t>
      </w:r>
      <w:r w:rsidRPr="00514BC6">
        <w:rPr>
          <w:rFonts w:eastAsia="Cambria"/>
          <w:sz w:val="16"/>
          <w:szCs w:val="16"/>
        </w:rPr>
        <w:t xml:space="preserve">Thierry Mayer, Mathias </w:t>
      </w:r>
      <w:proofErr w:type="spellStart"/>
      <w:r w:rsidRPr="00514BC6">
        <w:rPr>
          <w:rFonts w:eastAsia="Cambria"/>
          <w:sz w:val="16"/>
          <w:szCs w:val="16"/>
        </w:rPr>
        <w:t>Thoenig</w:t>
      </w:r>
      <w:proofErr w:type="spellEnd"/>
      <w:r w:rsidRPr="00514BC6">
        <w:rPr>
          <w:rFonts w:eastAsia="Cambria"/>
          <w:sz w:val="16"/>
          <w:szCs w:val="16"/>
        </w:rPr>
        <w:t xml:space="preserve">, University of Paris 1 Pantheon, Paris School of Economics, Centre for Economic Policy Research, University of Paris 1 Pantheon, Paris school </w:t>
      </w:r>
      <w:proofErr w:type="spellStart"/>
      <w:r w:rsidRPr="00514BC6">
        <w:rPr>
          <w:rFonts w:eastAsia="Cambria"/>
          <w:sz w:val="16"/>
          <w:szCs w:val="16"/>
        </w:rPr>
        <w:t>fo</w:t>
      </w:r>
      <w:proofErr w:type="spellEnd"/>
      <w:r w:rsidRPr="00514BC6">
        <w:rPr>
          <w:rFonts w:eastAsia="Cambria"/>
          <w:sz w:val="16"/>
          <w:szCs w:val="16"/>
        </w:rPr>
        <w:t xml:space="preserve"> Economics CEP11 and Centre for Economic Policy Research, University of Geneva and Paris School of Economics, First version April 06, final version November 07, published 20</w:t>
      </w:r>
      <w:r w:rsidRPr="00514BC6">
        <w:rPr>
          <w:rFonts w:eastAsia="Cambria"/>
          <w:bCs/>
          <w:sz w:val="16"/>
          <w:szCs w:val="16"/>
        </w:rPr>
        <w:t>08</w:t>
      </w:r>
      <w:r w:rsidRPr="00514BC6">
        <w:rPr>
          <w:rFonts w:eastAsia="Cambria"/>
          <w:sz w:val="16"/>
          <w:szCs w:val="16"/>
        </w:rPr>
        <w:t xml:space="preserve"> [Make Trade Not War?, The Review of Economic Studies Limited, &lt;http://econ.sciences-po.fr/sites/default/files/file/tmayer/MMT.pdf&gt;] </w:t>
      </w:r>
      <w:proofErr w:type="spellStart"/>
      <w:r w:rsidRPr="00514BC6">
        <w:rPr>
          <w:rFonts w:eastAsia="Cambria"/>
          <w:sz w:val="16"/>
          <w:szCs w:val="16"/>
        </w:rPr>
        <w:t>jmin</w:t>
      </w:r>
      <w:proofErr w:type="spellEnd"/>
    </w:p>
    <w:p w:rsidR="00246F4C" w:rsidRPr="000D5B1D" w:rsidRDefault="00246F4C" w:rsidP="000D5B1D">
      <w:r w:rsidRPr="000D5B1D">
        <w:t xml:space="preserve">Does globalization pacify international relations? The “liberal” view in political science¶ argues that </w:t>
      </w:r>
      <w:r w:rsidR="002017F9" w:rsidRPr="000D5B1D">
        <w:t>…</w:t>
      </w:r>
      <w:r w:rsidRPr="000D5B1D">
        <w:t>even taking into account the increase in the number of sovereign¶ states.</w:t>
      </w:r>
    </w:p>
    <w:p w:rsidR="00246F4C" w:rsidRPr="00514BC6" w:rsidRDefault="00246F4C" w:rsidP="00246F4C">
      <w:pPr>
        <w:keepNext/>
        <w:keepLines/>
        <w:spacing w:before="200"/>
        <w:outlineLvl w:val="3"/>
        <w:rPr>
          <w:rFonts w:eastAsia="Times New Roman" w:cs="Times New Roman"/>
          <w:b/>
          <w:bCs/>
          <w:iCs/>
          <w:sz w:val="26"/>
        </w:rPr>
      </w:pPr>
      <w:r w:rsidRPr="00514BC6">
        <w:rPr>
          <w:rFonts w:eastAsia="Times New Roman" w:cs="Times New Roman"/>
          <w:b/>
          <w:bCs/>
          <w:iCs/>
          <w:sz w:val="26"/>
        </w:rPr>
        <w:t>Multilateral trade and globalization increase the likelihood of bilateral conflict escalation – no trade dependency</w:t>
      </w:r>
    </w:p>
    <w:p w:rsidR="00246F4C" w:rsidRPr="00514BC6" w:rsidRDefault="00246F4C" w:rsidP="00246F4C">
      <w:pPr>
        <w:rPr>
          <w:rFonts w:eastAsia="Cambria"/>
        </w:rPr>
      </w:pPr>
      <w:r w:rsidRPr="00514BC6">
        <w:rPr>
          <w:rFonts w:eastAsia="Cambria"/>
          <w:sz w:val="16"/>
          <w:szCs w:val="16"/>
        </w:rPr>
        <w:t>Philippe</w:t>
      </w:r>
      <w:r w:rsidRPr="00514BC6">
        <w:rPr>
          <w:rFonts w:eastAsia="Cambria"/>
        </w:rPr>
        <w:t xml:space="preserve"> </w:t>
      </w:r>
      <w:r w:rsidRPr="00514BC6">
        <w:rPr>
          <w:rFonts w:eastAsia="Cambria"/>
          <w:b/>
          <w:bCs/>
          <w:u w:val="single"/>
        </w:rPr>
        <w:t xml:space="preserve">Martin </w:t>
      </w:r>
      <w:proofErr w:type="gramStart"/>
      <w:r w:rsidRPr="00514BC6">
        <w:rPr>
          <w:rFonts w:eastAsia="Cambria"/>
          <w:b/>
          <w:bCs/>
          <w:u w:val="single"/>
        </w:rPr>
        <w:t>et</w:t>
      </w:r>
      <w:proofErr w:type="gramEnd"/>
      <w:r w:rsidRPr="00514BC6">
        <w:rPr>
          <w:rFonts w:eastAsia="Cambria"/>
          <w:b/>
          <w:bCs/>
          <w:u w:val="single"/>
        </w:rPr>
        <w:t xml:space="preserve">. Al 08, </w:t>
      </w:r>
      <w:r w:rsidRPr="00514BC6">
        <w:rPr>
          <w:rFonts w:eastAsia="Cambria"/>
          <w:sz w:val="16"/>
          <w:szCs w:val="16"/>
        </w:rPr>
        <w:t xml:space="preserve">Thierry Mayer, Mathias </w:t>
      </w:r>
      <w:proofErr w:type="spellStart"/>
      <w:r w:rsidRPr="00514BC6">
        <w:rPr>
          <w:rFonts w:eastAsia="Cambria"/>
          <w:sz w:val="16"/>
          <w:szCs w:val="16"/>
        </w:rPr>
        <w:t>Thoenig</w:t>
      </w:r>
      <w:proofErr w:type="spellEnd"/>
      <w:r w:rsidRPr="00514BC6">
        <w:rPr>
          <w:rFonts w:eastAsia="Cambria"/>
          <w:sz w:val="16"/>
          <w:szCs w:val="16"/>
        </w:rPr>
        <w:t xml:space="preserve">, University of Paris 1 Pantheon, Paris School of Economics, Centre for Economic Policy Research, University of Paris 1 Pantheon, Paris school </w:t>
      </w:r>
      <w:proofErr w:type="spellStart"/>
      <w:r w:rsidRPr="00514BC6">
        <w:rPr>
          <w:rFonts w:eastAsia="Cambria"/>
          <w:sz w:val="16"/>
          <w:szCs w:val="16"/>
        </w:rPr>
        <w:t>fo</w:t>
      </w:r>
      <w:proofErr w:type="spellEnd"/>
      <w:r w:rsidRPr="00514BC6">
        <w:rPr>
          <w:rFonts w:eastAsia="Cambria"/>
          <w:sz w:val="16"/>
          <w:szCs w:val="16"/>
        </w:rPr>
        <w:t xml:space="preserve"> Economics CEP11 and Centre for Economic Policy Research, University of Geneva and Paris School of Economics, First version April 06, final version November 07, published 20</w:t>
      </w:r>
      <w:r w:rsidRPr="00514BC6">
        <w:rPr>
          <w:rFonts w:eastAsia="Cambria"/>
          <w:bCs/>
          <w:sz w:val="16"/>
          <w:szCs w:val="16"/>
        </w:rPr>
        <w:t>08</w:t>
      </w:r>
      <w:r w:rsidRPr="00514BC6">
        <w:rPr>
          <w:rFonts w:eastAsia="Cambria"/>
          <w:sz w:val="16"/>
          <w:szCs w:val="16"/>
        </w:rPr>
        <w:t xml:space="preserve"> [Make Trade Not War?, The Review of Economic Studies Limited, &lt;http://econ.sciences-po.fr/sites/default/files/file/tmayer/MMT.pdf&gt;] </w:t>
      </w:r>
      <w:proofErr w:type="spellStart"/>
      <w:r w:rsidRPr="00514BC6">
        <w:rPr>
          <w:rFonts w:eastAsia="Cambria"/>
          <w:sz w:val="16"/>
          <w:szCs w:val="16"/>
        </w:rPr>
        <w:t>jmin</w:t>
      </w:r>
      <w:proofErr w:type="spellEnd"/>
    </w:p>
    <w:p w:rsidR="00246F4C" w:rsidRPr="000D5B1D" w:rsidRDefault="00246F4C" w:rsidP="000D5B1D">
      <w:r w:rsidRPr="000D5B1D">
        <w:t xml:space="preserve">The objective of this paper is to shed light on the following question: If trade promotes¶ peace as suggested by the European example, why is it that </w:t>
      </w:r>
      <w:r w:rsidR="002017F9" w:rsidRPr="000D5B1D">
        <w:t>…</w:t>
      </w:r>
      <w:r w:rsidRPr="000D5B1D">
        <w:t>into a bilateral military conﬂict. This¶ is especially true for countries with a high probability of dispute with a local dimension such as¶ disputes on borders, resources, and ethnic minorities.</w:t>
      </w:r>
    </w:p>
    <w:p w:rsidR="00246F4C" w:rsidRPr="000D5B1D" w:rsidRDefault="00246F4C" w:rsidP="000D5B1D"/>
    <w:p w:rsidR="00246F4C" w:rsidRDefault="00246F4C" w:rsidP="00246F4C">
      <w:pPr>
        <w:pStyle w:val="Heading1"/>
      </w:pPr>
      <w:r>
        <w:t>IPR</w:t>
      </w:r>
    </w:p>
    <w:p w:rsidR="00246F4C" w:rsidRPr="001D00B1" w:rsidRDefault="00246F4C" w:rsidP="00246F4C">
      <w:pPr>
        <w:pStyle w:val="Heading4"/>
        <w:rPr>
          <w:rStyle w:val="TitleChar"/>
          <w:bCs/>
          <w:sz w:val="26"/>
          <w:u w:val="none"/>
        </w:rPr>
      </w:pPr>
      <w:r w:rsidRPr="001D00B1">
        <w:t>Epidemics won’t cause extinction</w:t>
      </w:r>
    </w:p>
    <w:p w:rsidR="00246F4C" w:rsidRPr="001D00B1" w:rsidRDefault="00246F4C" w:rsidP="00246F4C">
      <w:pPr>
        <w:tabs>
          <w:tab w:val="left" w:pos="-360"/>
        </w:tabs>
        <w:rPr>
          <w:rStyle w:val="TitleChar"/>
          <w:b/>
          <w:u w:val="none"/>
        </w:rPr>
      </w:pPr>
      <w:proofErr w:type="gramStart"/>
      <w:r w:rsidRPr="001D00B1">
        <w:rPr>
          <w:rStyle w:val="TitleChar"/>
          <w:b/>
          <w:u w:val="none"/>
        </w:rPr>
        <w:t>Coughlan, 13</w:t>
      </w:r>
      <w:r w:rsidRPr="001D00B1">
        <w:rPr>
          <w:rStyle w:val="TitleChar"/>
          <w:u w:val="none"/>
        </w:rPr>
        <w:t xml:space="preserve"> – Education correspondent, BBC News (Sean, “How are humans going to become extinct?”</w:t>
      </w:r>
      <w:proofErr w:type="gramEnd"/>
      <w:r w:rsidRPr="001D00B1">
        <w:rPr>
          <w:rStyle w:val="TitleChar"/>
          <w:u w:val="none"/>
        </w:rPr>
        <w:t xml:space="preserve"> BBC News, 4/24, http://www.bbc.co.uk/news/business-22002530)//SY</w:t>
      </w:r>
    </w:p>
    <w:p w:rsidR="00246F4C" w:rsidRPr="000D5B1D" w:rsidRDefault="00246F4C" w:rsidP="000D5B1D">
      <w:r w:rsidRPr="000D5B1D">
        <w:t xml:space="preserve">What are the greatest global threats to humanity? Are we on the verge of our own unexpected extinction? </w:t>
      </w:r>
      <w:r w:rsidR="002017F9" w:rsidRPr="000D5B1D">
        <w:t>…</w:t>
      </w:r>
      <w:r w:rsidRPr="000D5B1D">
        <w:t xml:space="preserve"> </w:t>
      </w:r>
      <w:proofErr w:type="gramStart"/>
      <w:r w:rsidRPr="000D5B1D">
        <w:t>of</w:t>
      </w:r>
      <w:proofErr w:type="gramEnd"/>
      <w:r w:rsidRPr="000D5B1D">
        <w:t xml:space="preserve"> years of disease, famine, flood, predators, persecution, earthquakes and environmental change. So the odds remain in our </w:t>
      </w:r>
      <w:proofErr w:type="spellStart"/>
      <w:r w:rsidRPr="000D5B1D">
        <w:t>favour</w:t>
      </w:r>
      <w:proofErr w:type="spellEnd"/>
      <w:r w:rsidRPr="000D5B1D">
        <w:t>.</w:t>
      </w:r>
    </w:p>
    <w:p w:rsidR="00246F4C" w:rsidRPr="001D00B1" w:rsidRDefault="00246F4C" w:rsidP="00246F4C">
      <w:pPr>
        <w:pStyle w:val="Heading4"/>
      </w:pPr>
      <w:r w:rsidRPr="001D00B1">
        <w:t>No impact to disease – they either burn out or don’t spread</w:t>
      </w:r>
    </w:p>
    <w:p w:rsidR="00246F4C" w:rsidRPr="001D00B1" w:rsidRDefault="00246F4C" w:rsidP="00246F4C">
      <w:pPr>
        <w:rPr>
          <w:rFonts w:cs="Cambria"/>
        </w:rPr>
      </w:pPr>
      <w:r w:rsidRPr="001D00B1">
        <w:rPr>
          <w:rStyle w:val="StyleStyleBold12pt"/>
          <w:rFonts w:cs="Cambria"/>
        </w:rPr>
        <w:t>Posner 05</w:t>
      </w:r>
      <w:r w:rsidRPr="001D00B1">
        <w:rPr>
          <w:rFonts w:cs="Cambria"/>
        </w:rPr>
        <w:t xml:space="preserve"> – Senior Lecturer at University of Chicago </w:t>
      </w:r>
      <w:r w:rsidRPr="001D00B1">
        <w:rPr>
          <w:rFonts w:cs="Cambria"/>
          <w:sz w:val="16"/>
        </w:rPr>
        <w:t>(Richard A, “Catastrophe: the dozen most significant catastrophic risks and what we can do about them.</w:t>
      </w:r>
      <w:proofErr w:type="gramStart"/>
      <w:r w:rsidRPr="001D00B1">
        <w:rPr>
          <w:rFonts w:cs="Cambria"/>
          <w:sz w:val="16"/>
        </w:rPr>
        <w:t>”,</w:t>
      </w:r>
      <w:proofErr w:type="gramEnd"/>
      <w:r w:rsidRPr="001D00B1">
        <w:rPr>
          <w:rFonts w:cs="Cambria"/>
          <w:sz w:val="16"/>
        </w:rPr>
        <w:t xml:space="preserve"> Winter, http://findarticles.com/p/articles/mi_kmske/is_3_11/ai_n29167514/pg_2?tag=content;col1)//WL</w:t>
      </w:r>
    </w:p>
    <w:p w:rsidR="00246F4C" w:rsidRPr="002017F9" w:rsidRDefault="00246F4C" w:rsidP="002017F9">
      <w:r w:rsidRPr="002017F9">
        <w:t xml:space="preserve">Yet the fact that Homo sapiens has managed to survive every disease to assail it in the 200,000 </w:t>
      </w:r>
      <w:proofErr w:type="gramStart"/>
      <w:r w:rsidRPr="002017F9">
        <w:t xml:space="preserve">years </w:t>
      </w:r>
      <w:r w:rsidR="002017F9" w:rsidRPr="002017F9">
        <w:t>..</w:t>
      </w:r>
      <w:proofErr w:type="gramEnd"/>
      <w:r w:rsidRPr="002017F9">
        <w:t xml:space="preserve"> But the comfort is a small one. Pandemics can still impose enormous losses and resist prevention and cure: the lesson of the AIDS pandemic. And there is always a lust time.</w:t>
      </w:r>
    </w:p>
    <w:p w:rsidR="00246F4C" w:rsidRPr="002017F9" w:rsidRDefault="00246F4C" w:rsidP="002017F9"/>
    <w:p w:rsidR="00246F4C" w:rsidRPr="001E226C" w:rsidRDefault="00246F4C" w:rsidP="00246F4C">
      <w:pPr>
        <w:pStyle w:val="Heading4"/>
      </w:pPr>
      <w:r w:rsidRPr="001E226C">
        <w:t>No impact to tech leadership</w:t>
      </w:r>
    </w:p>
    <w:p w:rsidR="00246F4C" w:rsidRPr="001E226C" w:rsidRDefault="00246F4C" w:rsidP="00246F4C">
      <w:proofErr w:type="spellStart"/>
      <w:r w:rsidRPr="001E226C">
        <w:rPr>
          <w:b/>
        </w:rPr>
        <w:t>Galama</w:t>
      </w:r>
      <w:proofErr w:type="spellEnd"/>
      <w:r w:rsidRPr="001E226C">
        <w:rPr>
          <w:b/>
        </w:rPr>
        <w:t xml:space="preserve"> 2008</w:t>
      </w:r>
      <w:r w:rsidRPr="001E226C">
        <w:t xml:space="preserve"> – PhD and </w:t>
      </w:r>
      <w:proofErr w:type="spellStart"/>
      <w:r w:rsidRPr="001E226C">
        <w:t>M.Sc</w:t>
      </w:r>
      <w:proofErr w:type="spellEnd"/>
      <w:r w:rsidRPr="001E226C">
        <w:t xml:space="preserve"> in Physics from the University of Amsterdam, MBA from INSEAD (Titus, “U.S. Competitiveness in Science and Technology,” Prepared for the Office of the Secretary of Defense by the National Defense Research Institute of the RAND Corporation, http://www.rand.org/pubs/monographs/2008/RAND_MG674.pdf) </w:t>
      </w:r>
    </w:p>
    <w:p w:rsidR="00246F4C" w:rsidRPr="002017F9" w:rsidRDefault="00246F4C" w:rsidP="002017F9">
      <w:r w:rsidRPr="002017F9">
        <w:t xml:space="preserve">Another opposing view suggests that fears of a looming S&amp;T crisis may result from a misunderstanding </w:t>
      </w:r>
      <w:r w:rsidR="002017F9" w:rsidRPr="002017F9">
        <w:t>…</w:t>
      </w:r>
      <w:r w:rsidRPr="002017F9">
        <w:t xml:space="preserve"> consumed. So if China and India do more invention, so much the better for American consumers. (The Economist, 2006)</w:t>
      </w:r>
    </w:p>
    <w:p w:rsidR="00246F4C" w:rsidRPr="001E226C" w:rsidRDefault="00246F4C" w:rsidP="00246F4C"/>
    <w:p w:rsidR="00246F4C" w:rsidRDefault="00246F4C" w:rsidP="00246F4C">
      <w:pPr>
        <w:pStyle w:val="Heading4"/>
      </w:pPr>
      <w:r>
        <w:t>Turn: Repealing Section 211 destroys property rights – legitimates theft by allowing states to confiscate property without compensation</w:t>
      </w:r>
    </w:p>
    <w:p w:rsidR="00246F4C" w:rsidRPr="00896F96" w:rsidRDefault="00246F4C" w:rsidP="00246F4C">
      <w:r w:rsidRPr="006125CD">
        <w:rPr>
          <w:rStyle w:val="StyleStyleBold12pt"/>
        </w:rPr>
        <w:t>Lehman 04</w:t>
      </w:r>
      <w:r>
        <w:t xml:space="preserve"> </w:t>
      </w:r>
      <w:r w:rsidRPr="002411DD">
        <w:rPr>
          <w:rStyle w:val="StyleStyleBold12pt"/>
          <w:szCs w:val="16"/>
        </w:rPr>
        <w:t>Bruce A. Lehman, Former Assistant Secretary of Commerce and Commissioner of Patents and Trademarks</w:t>
      </w:r>
      <w:r>
        <w:rPr>
          <w:rStyle w:val="StyleStyleBold12pt"/>
          <w:szCs w:val="16"/>
        </w:rPr>
        <w:t xml:space="preserve"> (“Testimony of The Honorable Bruce Lehman”, 7/13/04, http://www.judiciary.senate.gov/hearings/testimony.cfm?id=4f1e0899533f7680e78d03281ffc2ea6&amp;wit_id=4f1e0899533f7680e78d03281ffc2ea6-2-5)</w:t>
      </w:r>
    </w:p>
    <w:p w:rsidR="00246F4C" w:rsidRDefault="00246F4C" w:rsidP="00246F4C">
      <w:pPr>
        <w:rPr>
          <w:sz w:val="16"/>
        </w:rPr>
      </w:pPr>
      <w:r w:rsidRPr="002017F9">
        <w:t xml:space="preserve">Also under discussion is S. 2002 which would repeal Section 211 among other precarious trademark measures. I oppose S. 2002 </w:t>
      </w:r>
      <w:r w:rsidR="002017F9" w:rsidRPr="002017F9">
        <w:t>…</w:t>
      </w:r>
      <w:r w:rsidRPr="002017F9">
        <w:t>. I strongly urge you to pass S. 2373 to make Section 211 compliant with the WTO decision while upholding traditional principles of United States law</w:t>
      </w:r>
      <w:r w:rsidRPr="00074B73">
        <w:rPr>
          <w:sz w:val="16"/>
        </w:rPr>
        <w:t>.</w:t>
      </w:r>
    </w:p>
    <w:p w:rsidR="00246F4C" w:rsidRDefault="00246F4C" w:rsidP="00246F4C">
      <w:pPr>
        <w:rPr>
          <w:sz w:val="16"/>
        </w:rPr>
      </w:pPr>
    </w:p>
    <w:p w:rsidR="00246F4C" w:rsidRPr="001E226C" w:rsidRDefault="00246F4C" w:rsidP="00246F4C">
      <w:pPr>
        <w:rPr>
          <w:b/>
        </w:rPr>
      </w:pPr>
      <w:r w:rsidRPr="001E226C">
        <w:rPr>
          <w:b/>
        </w:rPr>
        <w:t>Tech leadership inevitable</w:t>
      </w:r>
    </w:p>
    <w:p w:rsidR="00246F4C" w:rsidRPr="001E226C" w:rsidRDefault="00246F4C" w:rsidP="00246F4C">
      <w:proofErr w:type="spellStart"/>
      <w:r w:rsidRPr="001E226C">
        <w:rPr>
          <w:b/>
        </w:rPr>
        <w:t>Zakaria</w:t>
      </w:r>
      <w:proofErr w:type="spellEnd"/>
      <w:r w:rsidRPr="001E226C">
        <w:rPr>
          <w:b/>
        </w:rPr>
        <w:t xml:space="preserve"> 2009</w:t>
      </w:r>
      <w:r w:rsidRPr="001E226C">
        <w:t xml:space="preserve"> - </w:t>
      </w:r>
      <w:proofErr w:type="spellStart"/>
      <w:r w:rsidRPr="001E226C">
        <w:t>fmr</w:t>
      </w:r>
      <w:proofErr w:type="spellEnd"/>
      <w:r w:rsidRPr="001E226C">
        <w:t xml:space="preserve"> editor of Foreign Affairs, editor of Newsweek International, host of CNN's </w:t>
      </w:r>
      <w:proofErr w:type="spellStart"/>
      <w:r w:rsidRPr="001E226C">
        <w:t>Fareed</w:t>
      </w:r>
      <w:proofErr w:type="spellEnd"/>
      <w:r w:rsidRPr="001E226C">
        <w:t xml:space="preserve"> </w:t>
      </w:r>
      <w:proofErr w:type="spellStart"/>
      <w:r w:rsidRPr="001E226C">
        <w:t>Zakaria</w:t>
      </w:r>
      <w:proofErr w:type="spellEnd"/>
      <w:r w:rsidRPr="001E226C">
        <w:t xml:space="preserve"> GPS, IR badass (11/14, </w:t>
      </w:r>
      <w:proofErr w:type="spellStart"/>
      <w:r w:rsidRPr="001E226C">
        <w:t>Fareed</w:t>
      </w:r>
      <w:proofErr w:type="spellEnd"/>
      <w:r w:rsidRPr="001E226C">
        <w:t>, Newsweek, "Is America losing its mojo?", http://www.newsweek.com/id/222836, WEA)</w:t>
      </w:r>
    </w:p>
    <w:p w:rsidR="00246F4C" w:rsidRPr="002017F9" w:rsidRDefault="00246F4C" w:rsidP="002017F9">
      <w:r w:rsidRPr="002017F9">
        <w:t xml:space="preserve">Government funding of basic research has been astonishingly productive. Over the past five decades </w:t>
      </w:r>
      <w:r w:rsidR="002017F9" w:rsidRPr="002017F9">
        <w:t>…</w:t>
      </w:r>
      <w:r w:rsidRPr="002017F9">
        <w:t xml:space="preserve"> $1,000 per unit to between $20 and $30 per unit in the span of a couple years."</w:t>
      </w:r>
    </w:p>
    <w:p w:rsidR="00246F4C" w:rsidRPr="002017F9" w:rsidRDefault="00246F4C" w:rsidP="002017F9"/>
    <w:p w:rsidR="00246F4C" w:rsidRPr="00D17C4E" w:rsidRDefault="00246F4C" w:rsidP="00246F4C"/>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4B6" w:rsidRDefault="00F444B6" w:rsidP="005F5576">
      <w:r>
        <w:separator/>
      </w:r>
    </w:p>
  </w:endnote>
  <w:endnote w:type="continuationSeparator" w:id="0">
    <w:p w:rsidR="00F444B6" w:rsidRDefault="00F444B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4B6" w:rsidRDefault="00F444B6" w:rsidP="005F5576">
      <w:r>
        <w:separator/>
      </w:r>
    </w:p>
  </w:footnote>
  <w:footnote w:type="continuationSeparator" w:id="0">
    <w:p w:rsidR="00F444B6" w:rsidRDefault="00F444B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F4C"/>
    <w:rsid w:val="000022F2"/>
    <w:rsid w:val="0000459F"/>
    <w:rsid w:val="00004EB4"/>
    <w:rsid w:val="0002196C"/>
    <w:rsid w:val="00021F29"/>
    <w:rsid w:val="00024FB4"/>
    <w:rsid w:val="00027EED"/>
    <w:rsid w:val="0003041D"/>
    <w:rsid w:val="00033028"/>
    <w:rsid w:val="000360A7"/>
    <w:rsid w:val="00052A1D"/>
    <w:rsid w:val="00052F26"/>
    <w:rsid w:val="00055E12"/>
    <w:rsid w:val="00064A59"/>
    <w:rsid w:val="0007162E"/>
    <w:rsid w:val="00073B9A"/>
    <w:rsid w:val="00090287"/>
    <w:rsid w:val="00090BA2"/>
    <w:rsid w:val="000978A3"/>
    <w:rsid w:val="00097D7E"/>
    <w:rsid w:val="000A11CB"/>
    <w:rsid w:val="000A1D39"/>
    <w:rsid w:val="000A4FA5"/>
    <w:rsid w:val="000B61C8"/>
    <w:rsid w:val="000C767D"/>
    <w:rsid w:val="000D0B76"/>
    <w:rsid w:val="000D2AE5"/>
    <w:rsid w:val="000D3A26"/>
    <w:rsid w:val="000D3D8D"/>
    <w:rsid w:val="000D5B1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17F9"/>
    <w:rsid w:val="002101DA"/>
    <w:rsid w:val="00217499"/>
    <w:rsid w:val="0024023F"/>
    <w:rsid w:val="00240C4E"/>
    <w:rsid w:val="00243DC0"/>
    <w:rsid w:val="00246F4C"/>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7B5E"/>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9D0"/>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0BE"/>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5C9"/>
    <w:rsid w:val="0061680A"/>
    <w:rsid w:val="00623B70"/>
    <w:rsid w:val="0063578B"/>
    <w:rsid w:val="006359D7"/>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641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7374"/>
    <w:rsid w:val="00CF13FC"/>
    <w:rsid w:val="00CF4AAF"/>
    <w:rsid w:val="00CF561A"/>
    <w:rsid w:val="00CF6C18"/>
    <w:rsid w:val="00CF7EA8"/>
    <w:rsid w:val="00D004DA"/>
    <w:rsid w:val="00D01673"/>
    <w:rsid w:val="00D01E2E"/>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620"/>
    <w:rsid w:val="00E420E9"/>
    <w:rsid w:val="00E4635D"/>
    <w:rsid w:val="00E61D76"/>
    <w:rsid w:val="00E674DB"/>
    <w:rsid w:val="00E70912"/>
    <w:rsid w:val="00E75F28"/>
    <w:rsid w:val="00E90AA6"/>
    <w:rsid w:val="00E977B8"/>
    <w:rsid w:val="00E97AD1"/>
    <w:rsid w:val="00EA109B"/>
    <w:rsid w:val="00EA15A8"/>
    <w:rsid w:val="00EA2926"/>
    <w:rsid w:val="00EB2CDE"/>
    <w:rsid w:val="00EC01AD"/>
    <w:rsid w:val="00EC1A81"/>
    <w:rsid w:val="00EC7E5C"/>
    <w:rsid w:val="00ED78F1"/>
    <w:rsid w:val="00EE4DCA"/>
    <w:rsid w:val="00EF0F62"/>
    <w:rsid w:val="00EF4FCE"/>
    <w:rsid w:val="00F007E1"/>
    <w:rsid w:val="00F0134E"/>
    <w:rsid w:val="00F057C6"/>
    <w:rsid w:val="00F17D96"/>
    <w:rsid w:val="00F22565"/>
    <w:rsid w:val="00F3380E"/>
    <w:rsid w:val="00F40837"/>
    <w:rsid w:val="00F42F79"/>
    <w:rsid w:val="00F444B6"/>
    <w:rsid w:val="00F47773"/>
    <w:rsid w:val="00F5019D"/>
    <w:rsid w:val="00F56308"/>
    <w:rsid w:val="00F634D6"/>
    <w:rsid w:val="00F63C55"/>
    <w:rsid w:val="00F64385"/>
    <w:rsid w:val="00F6473F"/>
    <w:rsid w:val="00F76366"/>
    <w:rsid w:val="00F805C0"/>
    <w:rsid w:val="00F845D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Calibr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D5B1D"/>
    <w:pPr>
      <w:spacing w:after="0" w:line="240" w:lineRule="auto"/>
    </w:pPr>
  </w:style>
  <w:style w:type="paragraph" w:styleId="Heading1">
    <w:name w:val="heading 1"/>
    <w:aliases w:val="Pocket"/>
    <w:basedOn w:val="Normal"/>
    <w:next w:val="Normal"/>
    <w:link w:val="Heading1Char"/>
    <w:uiPriority w:val="1"/>
    <w:qFormat/>
    <w:rsid w:val="000D5B1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5B1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D5B1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D5B1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0D5B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5B1D"/>
  </w:style>
  <w:style w:type="character" w:customStyle="1" w:styleId="Heading1Char">
    <w:name w:val="Heading 1 Char"/>
    <w:aliases w:val="Pocket Char"/>
    <w:basedOn w:val="DefaultParagraphFont"/>
    <w:link w:val="Heading1"/>
    <w:uiPriority w:val="1"/>
    <w:rsid w:val="000D5B1D"/>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0D5B1D"/>
    <w:rPr>
      <w:rFonts w:eastAsiaTheme="majorEastAs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0D5B1D"/>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D5B1D"/>
    <w:rPr>
      <w:b/>
      <w:bCs/>
    </w:rPr>
  </w:style>
  <w:style w:type="character" w:customStyle="1" w:styleId="Heading3Char">
    <w:name w:val="Heading 3 Char"/>
    <w:aliases w:val="Block Char"/>
    <w:basedOn w:val="DefaultParagraphFont"/>
    <w:link w:val="Heading3"/>
    <w:uiPriority w:val="3"/>
    <w:rsid w:val="000D5B1D"/>
    <w:rPr>
      <w:rFonts w:eastAsiaTheme="majorEastAsia" w:cstheme="majorBidi"/>
      <w:b/>
      <w:bCs/>
      <w:sz w:val="32"/>
      <w:u w:val="single"/>
    </w:rPr>
  </w:style>
  <w:style w:type="character" w:customStyle="1" w:styleId="StyleBoldUnderline">
    <w:name w:val="Style Bold Underline"/>
    <w:aliases w:val="Underline,Style,apple-style-span + 6 pt,Kern at 16 pt,Intense Emphasis1,Intense Emphasis2,HHeading 3 + 12 pt,Cards + Font: 12 pt Char,Intense Emphasis11,Intense Emphasis3,Bo,B,9.5 pt,Minimized Char,Intense Emphasis111,Title Cha,Bold"/>
    <w:basedOn w:val="DefaultParagraphFont"/>
    <w:uiPriority w:val="6"/>
    <w:qFormat/>
    <w:rsid w:val="000D5B1D"/>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D5B1D"/>
    <w:rPr>
      <w:b/>
      <w:bCs/>
      <w:sz w:val="16"/>
      <w:u w:val="none"/>
    </w:rPr>
  </w:style>
  <w:style w:type="paragraph" w:styleId="Header">
    <w:name w:val="header"/>
    <w:basedOn w:val="Normal"/>
    <w:link w:val="HeaderChar"/>
    <w:uiPriority w:val="99"/>
    <w:semiHidden/>
    <w:rsid w:val="000D5B1D"/>
    <w:pPr>
      <w:tabs>
        <w:tab w:val="center" w:pos="4680"/>
        <w:tab w:val="right" w:pos="9360"/>
      </w:tabs>
    </w:pPr>
  </w:style>
  <w:style w:type="character" w:customStyle="1" w:styleId="HeaderChar">
    <w:name w:val="Header Char"/>
    <w:basedOn w:val="DefaultParagraphFont"/>
    <w:link w:val="Header"/>
    <w:uiPriority w:val="99"/>
    <w:semiHidden/>
    <w:rsid w:val="000D5B1D"/>
  </w:style>
  <w:style w:type="paragraph" w:styleId="Footer">
    <w:name w:val="footer"/>
    <w:basedOn w:val="Normal"/>
    <w:link w:val="FooterChar"/>
    <w:uiPriority w:val="99"/>
    <w:semiHidden/>
    <w:rsid w:val="000D5B1D"/>
    <w:pPr>
      <w:tabs>
        <w:tab w:val="center" w:pos="4680"/>
        <w:tab w:val="right" w:pos="9360"/>
      </w:tabs>
    </w:pPr>
  </w:style>
  <w:style w:type="character" w:customStyle="1" w:styleId="FooterChar">
    <w:name w:val="Footer Char"/>
    <w:basedOn w:val="DefaultParagraphFont"/>
    <w:link w:val="Footer"/>
    <w:uiPriority w:val="99"/>
    <w:semiHidden/>
    <w:rsid w:val="000D5B1D"/>
  </w:style>
  <w:style w:type="character" w:styleId="Hyperlink">
    <w:name w:val="Hyperlink"/>
    <w:aliases w:val="heading 1 (block title),Important,Read,Card Text,Internet Link"/>
    <w:basedOn w:val="DefaultParagraphFont"/>
    <w:uiPriority w:val="99"/>
    <w:rsid w:val="000D5B1D"/>
    <w:rPr>
      <w:color w:val="auto"/>
      <w:u w:val="none"/>
    </w:rPr>
  </w:style>
  <w:style w:type="character" w:styleId="FollowedHyperlink">
    <w:name w:val="FollowedHyperlink"/>
    <w:basedOn w:val="DefaultParagraphFont"/>
    <w:uiPriority w:val="99"/>
    <w:semiHidden/>
    <w:rsid w:val="000D5B1D"/>
    <w:rPr>
      <w:color w:val="auto"/>
      <w:u w:val="none"/>
    </w:rPr>
  </w:style>
  <w:style w:type="character" w:customStyle="1" w:styleId="Heading4Char">
    <w:name w:val="Heading 4 Char"/>
    <w:aliases w:val="Tag Char"/>
    <w:basedOn w:val="DefaultParagraphFont"/>
    <w:link w:val="Heading4"/>
    <w:uiPriority w:val="4"/>
    <w:rsid w:val="000D5B1D"/>
    <w:rPr>
      <w:rFonts w:eastAsiaTheme="majorEastAsia" w:cstheme="majorBidi"/>
      <w:b/>
      <w:bCs/>
      <w:iCs/>
    </w:rPr>
  </w:style>
  <w:style w:type="character" w:customStyle="1" w:styleId="TitleChar">
    <w:name w:val="Title Char"/>
    <w:aliases w:val="Bold Underlined Char,UNDERLINE Char,Cites and Cards Char"/>
    <w:basedOn w:val="DefaultParagraphFont"/>
    <w:link w:val="Title"/>
    <w:uiPriority w:val="6"/>
    <w:qFormat/>
    <w:rsid w:val="00246F4C"/>
    <w:rPr>
      <w:bCs/>
      <w:u w:val="single"/>
    </w:rPr>
  </w:style>
  <w:style w:type="paragraph" w:styleId="Title">
    <w:name w:val="Title"/>
    <w:aliases w:val="Bold Underlined,UNDERLINE,Cites and Cards"/>
    <w:basedOn w:val="Normal"/>
    <w:next w:val="Normal"/>
    <w:link w:val="TitleChar"/>
    <w:uiPriority w:val="6"/>
    <w:qFormat/>
    <w:rsid w:val="00246F4C"/>
    <w:pPr>
      <w:spacing w:before="240" w:after="60"/>
      <w:ind w:left="432"/>
      <w:jc w:val="center"/>
      <w:outlineLvl w:val="0"/>
    </w:pPr>
    <w:rPr>
      <w:bCs/>
      <w:u w:val="single"/>
    </w:rPr>
  </w:style>
  <w:style w:type="character" w:customStyle="1" w:styleId="TitleChar1">
    <w:name w:val="Title Char1"/>
    <w:basedOn w:val="DefaultParagraphFont"/>
    <w:uiPriority w:val="10"/>
    <w:semiHidden/>
    <w:rsid w:val="00246F4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Calibr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D5B1D"/>
    <w:pPr>
      <w:spacing w:after="0" w:line="240" w:lineRule="auto"/>
    </w:pPr>
  </w:style>
  <w:style w:type="paragraph" w:styleId="Heading1">
    <w:name w:val="heading 1"/>
    <w:aliases w:val="Pocket"/>
    <w:basedOn w:val="Normal"/>
    <w:next w:val="Normal"/>
    <w:link w:val="Heading1Char"/>
    <w:uiPriority w:val="1"/>
    <w:qFormat/>
    <w:rsid w:val="000D5B1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5B1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D5B1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D5B1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0D5B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5B1D"/>
  </w:style>
  <w:style w:type="character" w:customStyle="1" w:styleId="Heading1Char">
    <w:name w:val="Heading 1 Char"/>
    <w:aliases w:val="Pocket Char"/>
    <w:basedOn w:val="DefaultParagraphFont"/>
    <w:link w:val="Heading1"/>
    <w:uiPriority w:val="1"/>
    <w:rsid w:val="000D5B1D"/>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0D5B1D"/>
    <w:rPr>
      <w:rFonts w:eastAsiaTheme="majorEastAs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0D5B1D"/>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D5B1D"/>
    <w:rPr>
      <w:b/>
      <w:bCs/>
    </w:rPr>
  </w:style>
  <w:style w:type="character" w:customStyle="1" w:styleId="Heading3Char">
    <w:name w:val="Heading 3 Char"/>
    <w:aliases w:val="Block Char"/>
    <w:basedOn w:val="DefaultParagraphFont"/>
    <w:link w:val="Heading3"/>
    <w:uiPriority w:val="3"/>
    <w:rsid w:val="000D5B1D"/>
    <w:rPr>
      <w:rFonts w:eastAsiaTheme="majorEastAsia" w:cstheme="majorBidi"/>
      <w:b/>
      <w:bCs/>
      <w:sz w:val="32"/>
      <w:u w:val="single"/>
    </w:rPr>
  </w:style>
  <w:style w:type="character" w:customStyle="1" w:styleId="StyleBoldUnderline">
    <w:name w:val="Style Bold Underline"/>
    <w:aliases w:val="Underline,Style,apple-style-span + 6 pt,Kern at 16 pt,Intense Emphasis1,Intense Emphasis2,HHeading 3 + 12 pt,Cards + Font: 12 pt Char,Intense Emphasis11,Intense Emphasis3,Bo,B,9.5 pt,Minimized Char,Intense Emphasis111,Title Cha,Bold"/>
    <w:basedOn w:val="DefaultParagraphFont"/>
    <w:uiPriority w:val="6"/>
    <w:qFormat/>
    <w:rsid w:val="000D5B1D"/>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D5B1D"/>
    <w:rPr>
      <w:b/>
      <w:bCs/>
      <w:sz w:val="16"/>
      <w:u w:val="none"/>
    </w:rPr>
  </w:style>
  <w:style w:type="paragraph" w:styleId="Header">
    <w:name w:val="header"/>
    <w:basedOn w:val="Normal"/>
    <w:link w:val="HeaderChar"/>
    <w:uiPriority w:val="99"/>
    <w:semiHidden/>
    <w:rsid w:val="000D5B1D"/>
    <w:pPr>
      <w:tabs>
        <w:tab w:val="center" w:pos="4680"/>
        <w:tab w:val="right" w:pos="9360"/>
      </w:tabs>
    </w:pPr>
  </w:style>
  <w:style w:type="character" w:customStyle="1" w:styleId="HeaderChar">
    <w:name w:val="Header Char"/>
    <w:basedOn w:val="DefaultParagraphFont"/>
    <w:link w:val="Header"/>
    <w:uiPriority w:val="99"/>
    <w:semiHidden/>
    <w:rsid w:val="000D5B1D"/>
  </w:style>
  <w:style w:type="paragraph" w:styleId="Footer">
    <w:name w:val="footer"/>
    <w:basedOn w:val="Normal"/>
    <w:link w:val="FooterChar"/>
    <w:uiPriority w:val="99"/>
    <w:semiHidden/>
    <w:rsid w:val="000D5B1D"/>
    <w:pPr>
      <w:tabs>
        <w:tab w:val="center" w:pos="4680"/>
        <w:tab w:val="right" w:pos="9360"/>
      </w:tabs>
    </w:pPr>
  </w:style>
  <w:style w:type="character" w:customStyle="1" w:styleId="FooterChar">
    <w:name w:val="Footer Char"/>
    <w:basedOn w:val="DefaultParagraphFont"/>
    <w:link w:val="Footer"/>
    <w:uiPriority w:val="99"/>
    <w:semiHidden/>
    <w:rsid w:val="000D5B1D"/>
  </w:style>
  <w:style w:type="character" w:styleId="Hyperlink">
    <w:name w:val="Hyperlink"/>
    <w:aliases w:val="heading 1 (block title),Important,Read,Card Text,Internet Link"/>
    <w:basedOn w:val="DefaultParagraphFont"/>
    <w:uiPriority w:val="99"/>
    <w:rsid w:val="000D5B1D"/>
    <w:rPr>
      <w:color w:val="auto"/>
      <w:u w:val="none"/>
    </w:rPr>
  </w:style>
  <w:style w:type="character" w:styleId="FollowedHyperlink">
    <w:name w:val="FollowedHyperlink"/>
    <w:basedOn w:val="DefaultParagraphFont"/>
    <w:uiPriority w:val="99"/>
    <w:semiHidden/>
    <w:rsid w:val="000D5B1D"/>
    <w:rPr>
      <w:color w:val="auto"/>
      <w:u w:val="none"/>
    </w:rPr>
  </w:style>
  <w:style w:type="character" w:customStyle="1" w:styleId="Heading4Char">
    <w:name w:val="Heading 4 Char"/>
    <w:aliases w:val="Tag Char"/>
    <w:basedOn w:val="DefaultParagraphFont"/>
    <w:link w:val="Heading4"/>
    <w:uiPriority w:val="4"/>
    <w:rsid w:val="000D5B1D"/>
    <w:rPr>
      <w:rFonts w:eastAsiaTheme="majorEastAsia" w:cstheme="majorBidi"/>
      <w:b/>
      <w:bCs/>
      <w:iCs/>
    </w:rPr>
  </w:style>
  <w:style w:type="character" w:customStyle="1" w:styleId="TitleChar">
    <w:name w:val="Title Char"/>
    <w:aliases w:val="Bold Underlined Char,UNDERLINE Char,Cites and Cards Char"/>
    <w:basedOn w:val="DefaultParagraphFont"/>
    <w:link w:val="Title"/>
    <w:uiPriority w:val="6"/>
    <w:qFormat/>
    <w:rsid w:val="00246F4C"/>
    <w:rPr>
      <w:bCs/>
      <w:u w:val="single"/>
    </w:rPr>
  </w:style>
  <w:style w:type="paragraph" w:styleId="Title">
    <w:name w:val="Title"/>
    <w:aliases w:val="Bold Underlined,UNDERLINE,Cites and Cards"/>
    <w:basedOn w:val="Normal"/>
    <w:next w:val="Normal"/>
    <w:link w:val="TitleChar"/>
    <w:uiPriority w:val="6"/>
    <w:qFormat/>
    <w:rsid w:val="00246F4C"/>
    <w:pPr>
      <w:spacing w:before="240" w:after="60"/>
      <w:ind w:left="432"/>
      <w:jc w:val="center"/>
      <w:outlineLvl w:val="0"/>
    </w:pPr>
    <w:rPr>
      <w:bCs/>
      <w:u w:val="single"/>
    </w:rPr>
  </w:style>
  <w:style w:type="character" w:customStyle="1" w:styleId="TitleChar1">
    <w:name w:val="Title Char1"/>
    <w:basedOn w:val="DefaultParagraphFont"/>
    <w:uiPriority w:val="10"/>
    <w:semiHidden/>
    <w:rsid w:val="00246F4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inkprogress.org/security/2013/04/09/1838661/rubio-beyonce-cuba/" TargetMode="External"/><Relationship Id="rId18" Type="http://schemas.openxmlformats.org/officeDocument/2006/relationships/hyperlink" Target="http://www.ip-watch.org/2013/03/26/united-states-chided-as-trips-scofflaw-at-wto/"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washingtonpost.com/opinions/congress-can-turn-back-to-the-budget-now/2013/09/15/e05c975c-1ca5-11e3-82ef-a059e54c49d0_story.html" TargetMode="External"/><Relationship Id="rId17" Type="http://schemas.openxmlformats.org/officeDocument/2006/relationships/hyperlink" Target="http://www.ncpa.org/pdfs/Message_to_Debaters_6-7-13.pdf" TargetMode="External"/><Relationship Id="rId2" Type="http://schemas.openxmlformats.org/officeDocument/2006/relationships/customXml" Target="../customXml/item2.xml"/><Relationship Id="rId16" Type="http://schemas.openxmlformats.org/officeDocument/2006/relationships/hyperlink" Target="http://online.wsj.com/article/SB122455074012352571.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aipeitimes.com/News/taiwan/archives/2013/03/16/2003557211" TargetMode="External"/><Relationship Id="rId5" Type="http://schemas.microsoft.com/office/2007/relationships/stylesWithEffects" Target="stylesWithEffects.xml"/><Relationship Id="rId15" Type="http://schemas.openxmlformats.org/officeDocument/2006/relationships/hyperlink" Target="http://www.nytimes.com/2013/09/15/magazine/our-debt-to-society.html?pagewanted=all" TargetMode="External"/><Relationship Id="rId10" Type="http://schemas.openxmlformats.org/officeDocument/2006/relationships/hyperlink" Target="http://hir.harvard.edu/a-narrowing-strait" TargetMode="External"/><Relationship Id="rId19" Type="http://schemas.openxmlformats.org/officeDocument/2006/relationships/hyperlink" Target="http://www.nytimes.com/2013/05/09/business/global/next-wto-head-wants-a-new-look-at-the-bodys-role.html?_r=1&amp;gwh=E5EF39A24786F40D159CF63CE211431C&am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heguardian.com/commentisfree/2013/sep/10/obama-syria-what-about-seques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llypop18462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3</Pages>
  <Words>2489</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lollypop184629, Team 2012</dc:creator>
  <cp:lastModifiedBy>lollypop184629, Team 2012</cp:lastModifiedBy>
  <cp:revision>2</cp:revision>
  <dcterms:created xsi:type="dcterms:W3CDTF">2013-09-21T15:35:00Z</dcterms:created>
  <dcterms:modified xsi:type="dcterms:W3CDTF">2013-09-21T17:25:00Z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