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16" w:rsidRPr="00FD0DB0" w:rsidRDefault="00CE5C16" w:rsidP="00CE5C16"/>
    <w:p w:rsidR="00694271" w:rsidRDefault="00694271" w:rsidP="00694271">
      <w:pPr>
        <w:pStyle w:val="Heading3"/>
      </w:pPr>
      <w:r>
        <w:lastRenderedPageBreak/>
        <w:t xml:space="preserve">1AR Space Col </w:t>
      </w:r>
    </w:p>
    <w:p w:rsidR="00694271" w:rsidRPr="00694271" w:rsidRDefault="00694271" w:rsidP="00694271"/>
    <w:p w:rsidR="00CE5C16" w:rsidRPr="00694271" w:rsidRDefault="00CE5C16" w:rsidP="00CE5C16">
      <w:pPr>
        <w:rPr>
          <w:b/>
        </w:rPr>
      </w:pPr>
      <w:r w:rsidRPr="00694271">
        <w:rPr>
          <w:b/>
        </w:rPr>
        <w:t>Research solves health risks of radiation, psychology, and microgravity</w:t>
      </w:r>
    </w:p>
    <w:p w:rsidR="00CE5C16" w:rsidRDefault="00CE5C16" w:rsidP="00CE5C16">
      <w:r w:rsidRPr="00694271">
        <w:rPr>
          <w:b/>
        </w:rPr>
        <w:t xml:space="preserve">White and </w:t>
      </w:r>
      <w:proofErr w:type="spellStart"/>
      <w:r w:rsidRPr="00694271">
        <w:rPr>
          <w:b/>
        </w:rPr>
        <w:t>Averner</w:t>
      </w:r>
      <w:proofErr w:type="spellEnd"/>
      <w:r w:rsidRPr="00694271">
        <w:rPr>
          <w:b/>
        </w:rPr>
        <w:t xml:space="preserve"> ’01</w:t>
      </w:r>
      <w:r w:rsidRPr="00FD0DB0">
        <w:t xml:space="preserve"> (Ronald J. White: National Space Biomedical Research Institute and Baylor College of Medicine, Houston, Texas; Maurice </w:t>
      </w:r>
      <w:proofErr w:type="spellStart"/>
      <w:r w:rsidRPr="00FD0DB0">
        <w:t>Averner</w:t>
      </w:r>
      <w:proofErr w:type="spellEnd"/>
      <w:r w:rsidRPr="00FD0DB0">
        <w:t>: NASA Ames Research Center, Moffett Field, California)</w:t>
      </w:r>
      <w:r w:rsidR="00694271">
        <w:t xml:space="preserve"> </w:t>
      </w:r>
      <w:r w:rsidRPr="00FD0DB0">
        <w:t>Nature “Humans in Space” February 22, 2001; http://www.medicine.mcgill.ca/mnmsmi/White%20and%20Averner%202001.pdf [</w:t>
      </w:r>
      <w:proofErr w:type="spellStart"/>
      <w:r w:rsidRPr="00FD0DB0">
        <w:t>Schaaf</w:t>
      </w:r>
      <w:proofErr w:type="spellEnd"/>
      <w:r w:rsidRPr="00FD0DB0">
        <w:t>]</w:t>
      </w:r>
    </w:p>
    <w:p w:rsidR="00694271" w:rsidRPr="00FD0DB0" w:rsidRDefault="00694271" w:rsidP="00CE5C16"/>
    <w:p w:rsidR="00CE5C16" w:rsidRDefault="00CE5C16" w:rsidP="00CE5C16">
      <w:r w:rsidRPr="00FD0DB0">
        <w:t xml:space="preserve">Voyages of exploration will subject space </w:t>
      </w:r>
      <w:proofErr w:type="spellStart"/>
      <w:r w:rsidRPr="00FD0DB0">
        <w:t>travellers</w:t>
      </w:r>
      <w:proofErr w:type="spellEnd"/>
      <w:r w:rsidRPr="00FD0DB0">
        <w:t xml:space="preserve"> to three serious and related challenges: </w:t>
      </w:r>
      <w:proofErr w:type="gramStart"/>
      <w:r w:rsidRPr="00FD0DB0">
        <w:t>(</w:t>
      </w:r>
      <w:r>
        <w:t xml:space="preserve"> </w:t>
      </w:r>
      <w:r w:rsidRPr="00FD0DB0">
        <w:t>AND</w:t>
      </w:r>
      <w:proofErr w:type="gramEnd"/>
      <w:r>
        <w:t xml:space="preserve"> </w:t>
      </w:r>
      <w:r w:rsidRPr="00FD0DB0">
        <w:t xml:space="preserve">risks may be reduced to an acceptable level through a vigorous research </w:t>
      </w:r>
      <w:proofErr w:type="spellStart"/>
      <w:r w:rsidRPr="00FD0DB0">
        <w:t>programme</w:t>
      </w:r>
      <w:proofErr w:type="spellEnd"/>
      <w:r w:rsidRPr="00FD0DB0">
        <w:t>.</w:t>
      </w:r>
      <w:r>
        <w:t xml:space="preserve"> </w:t>
      </w:r>
    </w:p>
    <w:p w:rsidR="00694271" w:rsidRDefault="00694271" w:rsidP="00CE5C16"/>
    <w:p w:rsidR="00694271" w:rsidRPr="00FD0DB0" w:rsidRDefault="00694271" w:rsidP="00694271">
      <w:pPr>
        <w:pStyle w:val="Heading3"/>
      </w:pPr>
      <w:r>
        <w:lastRenderedPageBreak/>
        <w:t xml:space="preserve">1AR T </w:t>
      </w:r>
    </w:p>
    <w:p w:rsidR="00CE5C16" w:rsidRPr="00694271" w:rsidRDefault="00CE5C16" w:rsidP="00CE5C16">
      <w:pPr>
        <w:rPr>
          <w:b/>
        </w:rPr>
      </w:pPr>
      <w:r w:rsidRPr="00694271">
        <w:rPr>
          <w:b/>
        </w:rPr>
        <w:t>Limits are anti-educational – in-round breadth leads to out-of-round depth</w:t>
      </w:r>
    </w:p>
    <w:p w:rsidR="00CE5C16" w:rsidRPr="00FD0DB0" w:rsidRDefault="00CE5C16" w:rsidP="00CE5C16">
      <w:r w:rsidRPr="00694271">
        <w:rPr>
          <w:b/>
        </w:rPr>
        <w:t>Hirsch 2</w:t>
      </w:r>
      <w:r w:rsidRPr="00FD0DB0">
        <w:t xml:space="preserve"> – PhD @ Yale, Professor of Education and Humanities @ UVA ED, Seeking Breadth and Depth in the Curriculum, http://www.csun.edu/~kdm78513/coursework/625/assignments/documents/hirsch.pdf)</w:t>
      </w:r>
    </w:p>
    <w:p w:rsidR="00CE5C16" w:rsidRDefault="00CE5C16" w:rsidP="00CE5C16">
      <w:r w:rsidRPr="00FD0DB0">
        <w:t>Broad general knowledge is the best entree to deep knowledge, I draw this conclusion</w:t>
      </w:r>
      <w:r>
        <w:t xml:space="preserve"> </w:t>
      </w:r>
      <w:r w:rsidRPr="00FD0DB0">
        <w:t>AND</w:t>
      </w:r>
      <w:r>
        <w:t xml:space="preserve"> </w:t>
      </w:r>
      <w:r w:rsidRPr="00FD0DB0">
        <w:t xml:space="preserve">but also science, history, ethics, literature and the arts. </w:t>
      </w:r>
    </w:p>
    <w:p w:rsidR="00694271" w:rsidRDefault="00694271" w:rsidP="00CE5C16"/>
    <w:p w:rsidR="00694271" w:rsidRDefault="00694271" w:rsidP="00694271">
      <w:pPr>
        <w:pStyle w:val="Heading3"/>
      </w:pPr>
      <w:r>
        <w:lastRenderedPageBreak/>
        <w:t xml:space="preserve">1AR Warming </w:t>
      </w:r>
      <w:proofErr w:type="spellStart"/>
      <w:r>
        <w:t>Inev</w:t>
      </w:r>
      <w:proofErr w:type="spellEnd"/>
      <w:r>
        <w:t xml:space="preserve"> </w:t>
      </w:r>
    </w:p>
    <w:p w:rsidR="00694271" w:rsidRPr="00694271" w:rsidRDefault="00694271" w:rsidP="00694271"/>
    <w:p w:rsidR="00CE5C16" w:rsidRPr="00694271" w:rsidRDefault="00CE5C16" w:rsidP="00CE5C16">
      <w:pPr>
        <w:rPr>
          <w:b/>
        </w:rPr>
      </w:pPr>
      <w:r w:rsidRPr="00694271">
        <w:rPr>
          <w:b/>
        </w:rPr>
        <w:t>6 degree warming’s inevitable</w:t>
      </w:r>
    </w:p>
    <w:p w:rsidR="00CE5C16" w:rsidRPr="00FD0DB0" w:rsidRDefault="00CE5C16" w:rsidP="00CE5C16">
      <w:r w:rsidRPr="00694271">
        <w:rPr>
          <w:b/>
        </w:rPr>
        <w:t>AP 9</w:t>
      </w:r>
      <w:r w:rsidRPr="00FD0DB0">
        <w:t xml:space="preserve"> (Associated Press, Six Degree Temperature Rise by 2100 is Inevitable: UNEP, September 24, </w:t>
      </w:r>
      <w:hyperlink r:id="rId10" w:history="1">
        <w:r w:rsidRPr="00FD0DB0">
          <w:rPr>
            <w:rStyle w:val="Hyperlink"/>
          </w:rPr>
          <w:t>http://www.speedy-fit.co.uk/index2.php?option=com_content&amp;do_pdf=1&amp;id=168</w:t>
        </w:r>
      </w:hyperlink>
      <w:r w:rsidRPr="00FD0DB0">
        <w:t>)</w:t>
      </w:r>
    </w:p>
    <w:p w:rsidR="00CE5C16" w:rsidRDefault="00CE5C16" w:rsidP="00CE5C16">
      <w:r w:rsidRPr="00FD0DB0">
        <w:t>Earth's temperature is likely to jump six degrees between now and the end of the</w:t>
      </w:r>
      <w:r>
        <w:t xml:space="preserve"> </w:t>
      </w:r>
      <w:r w:rsidRPr="00FD0DB0">
        <w:t>AND</w:t>
      </w:r>
      <w:r>
        <w:t xml:space="preserve"> </w:t>
      </w:r>
      <w:r w:rsidRPr="00FD0DB0">
        <w:t>He said seas should rise about a foot every 20 to 25 years.</w:t>
      </w:r>
    </w:p>
    <w:p w:rsidR="00694271" w:rsidRPr="00FD0DB0" w:rsidRDefault="00694271" w:rsidP="00CE5C16">
      <w:bookmarkStart w:id="0" w:name="_GoBack"/>
      <w:bookmarkEnd w:id="0"/>
    </w:p>
    <w:p w:rsidR="00CE5C16" w:rsidRPr="00694271" w:rsidRDefault="00CE5C16" w:rsidP="00CE5C16">
      <w:pPr>
        <w:rPr>
          <w:b/>
        </w:rPr>
      </w:pPr>
      <w:r w:rsidRPr="00694271">
        <w:rPr>
          <w:b/>
        </w:rPr>
        <w:t>Low threshold—less than 2 degrees is sufficient to cause their impacts</w:t>
      </w:r>
    </w:p>
    <w:p w:rsidR="00CE5C16" w:rsidRPr="00FD0DB0" w:rsidRDefault="00CE5C16" w:rsidP="00CE5C16">
      <w:r w:rsidRPr="00694271">
        <w:rPr>
          <w:b/>
        </w:rPr>
        <w:t>Harvey 11</w:t>
      </w:r>
      <w:r w:rsidRPr="00FD0DB0">
        <w:t xml:space="preserve"> (Fiona, Environment Reporter – Guardian, 11/9, “World headed for irreversible climate change in five years, IEA warns,” </w:t>
      </w:r>
      <w:hyperlink r:id="rId11" w:history="1">
        <w:r w:rsidRPr="00FD0DB0">
          <w:rPr>
            <w:rStyle w:val="Hyperlink"/>
          </w:rPr>
          <w:t>http://www.guardian.co.uk/environment/2011/nov/09/fossil-fuel-infrastructure-climate-change</w:t>
        </w:r>
      </w:hyperlink>
      <w:r w:rsidRPr="00FD0DB0">
        <w:t>)</w:t>
      </w:r>
    </w:p>
    <w:p w:rsidR="00CE5C16" w:rsidRDefault="00CE5C16" w:rsidP="00CE5C16">
      <w:r w:rsidRPr="00FD0DB0">
        <w:t>Climate scientists estimate that global warming of 2C above pre-industrial levels marks the</w:t>
      </w:r>
      <w:r w:rsidR="00694271">
        <w:t xml:space="preserve"> </w:t>
      </w:r>
      <w:r w:rsidRPr="00FD0DB0">
        <w:t>AND</w:t>
      </w:r>
      <w:r w:rsidR="00694271">
        <w:t xml:space="preserve"> </w:t>
      </w:r>
      <w:r w:rsidRPr="00FD0DB0">
        <w:t>developing countries for the first time agreed to curb their greenhouse gas output.</w:t>
      </w:r>
    </w:p>
    <w:p w:rsidR="00694271" w:rsidRDefault="00694271" w:rsidP="00CE5C16"/>
    <w:p w:rsidR="00694271" w:rsidRDefault="00694271" w:rsidP="00694271">
      <w:pPr>
        <w:pStyle w:val="Heading3"/>
      </w:pPr>
      <w:r>
        <w:lastRenderedPageBreak/>
        <w:t xml:space="preserve">1AR </w:t>
      </w:r>
      <w:proofErr w:type="spellStart"/>
      <w:r>
        <w:t>Nanocaucus</w:t>
      </w:r>
      <w:proofErr w:type="spellEnd"/>
      <w:r>
        <w:t xml:space="preserve"> </w:t>
      </w:r>
    </w:p>
    <w:p w:rsidR="00694271" w:rsidRPr="00694271" w:rsidRDefault="00694271" w:rsidP="00694271"/>
    <w:p w:rsidR="00CE5C16" w:rsidRPr="00694271" w:rsidRDefault="00CE5C16" w:rsidP="00CE5C16">
      <w:pPr>
        <w:rPr>
          <w:b/>
        </w:rPr>
      </w:pPr>
      <w:r w:rsidRPr="00694271">
        <w:rPr>
          <w:b/>
        </w:rPr>
        <w:t>Smith Specifically pushes the plan – he’s the head of the Caucus</w:t>
      </w:r>
    </w:p>
    <w:p w:rsidR="00CE5C16" w:rsidRPr="00FD0DB0" w:rsidRDefault="00CE5C16" w:rsidP="00CE5C16">
      <w:r w:rsidRPr="00694271">
        <w:rPr>
          <w:b/>
        </w:rPr>
        <w:t>OSZAKIEWSKI 1/14/13</w:t>
      </w:r>
      <w:r w:rsidRPr="00FD0DB0">
        <w:t xml:space="preserve"> (</w:t>
      </w:r>
      <w:proofErr w:type="gramStart"/>
      <w:r w:rsidRPr="00FD0DB0">
        <w:t>ROBERT ,</w:t>
      </w:r>
      <w:proofErr w:type="gramEnd"/>
      <w:r w:rsidRPr="00FD0DB0">
        <w:t xml:space="preserve"> Nanotechnology Lawyer – writes the Nanotechnology Law Report, “New Chairman of House Committee on Science, Space and Technology”, www.nanolawreport.com </w:t>
      </w:r>
      <w:hyperlink r:id="rId12" w:anchor="ixzz2KF93LKuC" w:history="1">
        <w:r w:rsidRPr="00FD0DB0">
          <w:rPr>
            <w:rStyle w:val="Hyperlink"/>
          </w:rPr>
          <w:t>http://www.nanolawreport.com/tags/congressional-nanotechnology-c/#ixzz2KF93LKuC</w:t>
        </w:r>
      </w:hyperlink>
      <w:r w:rsidRPr="00FD0DB0">
        <w:t>)</w:t>
      </w:r>
    </w:p>
    <w:p w:rsidR="00CE5C16" w:rsidRPr="00FD0DB0" w:rsidRDefault="00CE5C16" w:rsidP="00CE5C16">
      <w:r w:rsidRPr="00FD0DB0">
        <w:t xml:space="preserve">The 113th Congress has begun </w:t>
      </w:r>
      <w:proofErr w:type="spellStart"/>
      <w:r w:rsidRPr="00FD0DB0">
        <w:t>it's</w:t>
      </w:r>
      <w:proofErr w:type="spellEnd"/>
      <w:r w:rsidRPr="00FD0DB0">
        <w:t xml:space="preserve"> first session and, as is the usual procedure</w:t>
      </w:r>
      <w:r>
        <w:t xml:space="preserve"> </w:t>
      </w:r>
      <w:proofErr w:type="gramStart"/>
      <w:r w:rsidRPr="00FD0DB0">
        <w:t>AND</w:t>
      </w:r>
      <w:r>
        <w:t xml:space="preserve"> </w:t>
      </w:r>
      <w:r w:rsidRPr="00FD0DB0">
        <w:t>;</w:t>
      </w:r>
      <w:proofErr w:type="gramEnd"/>
      <w:r w:rsidRPr="00FD0DB0">
        <w:t xml:space="preserve"> such legislation may benefit from having Rep. Smith as Committee Chairperson.</w:t>
      </w:r>
    </w:p>
    <w:p w:rsidR="00CE5C16" w:rsidRPr="00FD0DB0" w:rsidRDefault="00CE5C16" w:rsidP="00CE5C16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DCD" w:rsidRDefault="00D87DCD" w:rsidP="005F5576">
      <w:r>
        <w:separator/>
      </w:r>
    </w:p>
  </w:endnote>
  <w:endnote w:type="continuationSeparator" w:id="0">
    <w:p w:rsidR="00D87DCD" w:rsidRDefault="00D87DC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DCD" w:rsidRDefault="00D87DCD" w:rsidP="005F5576">
      <w:r>
        <w:separator/>
      </w:r>
    </w:p>
  </w:footnote>
  <w:footnote w:type="continuationSeparator" w:id="0">
    <w:p w:rsidR="00D87DCD" w:rsidRDefault="00D87DC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1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3AC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7D8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94271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462C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12EE6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1BDA"/>
    <w:rsid w:val="00CD3E3A"/>
    <w:rsid w:val="00CD7459"/>
    <w:rsid w:val="00CE55A6"/>
    <w:rsid w:val="00CE5C1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87DCD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1D7F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E5C16"/>
    <w:pPr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E5C16"/>
    <w:pPr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anolawreport.com/tags/congressional-nanotechnology-c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uardian.co.uk/environment/2011/nov/09/fossil-fuel-infrastructure-climate-chang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speedy-fit.co.uk/index2.php?option=com_content&amp;do_pdf=1&amp;id=168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8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Andrew, Team 2011</dc:creator>
  <cp:lastModifiedBy>Andrew, Team 2011</cp:lastModifiedBy>
  <cp:revision>1</cp:revision>
  <dcterms:created xsi:type="dcterms:W3CDTF">2013-04-27T14:08:00Z</dcterms:created>
  <dcterms:modified xsi:type="dcterms:W3CDTF">2013-04-27T14:16:00Z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