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028" w:rsidRPr="00501028" w:rsidRDefault="00501028" w:rsidP="00501028">
      <w:r w:rsidRPr="00501028">
        <w:t>Master 1AC File - NDCA</w:t>
      </w:r>
    </w:p>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r w:rsidRPr="00501028">
        <w:t>1AC TOC Natural Gas - 1</w:t>
      </w:r>
    </w:p>
    <w:p w:rsidR="00501028" w:rsidRPr="00501028" w:rsidRDefault="00501028" w:rsidP="00501028"/>
    <w:p w:rsidR="00501028" w:rsidRPr="00501028" w:rsidRDefault="00501028" w:rsidP="00501028">
      <w:r w:rsidRPr="00501028">
        <w:t>Contention 1 – Solvency</w:t>
      </w:r>
    </w:p>
    <w:p w:rsidR="00501028" w:rsidRPr="00501028" w:rsidRDefault="00501028" w:rsidP="00501028"/>
    <w:p w:rsidR="00501028" w:rsidRPr="00501028" w:rsidRDefault="00501028" w:rsidP="00501028">
      <w:r w:rsidRPr="00501028">
        <w:t xml:space="preserve">Contention () is Solvency – </w:t>
      </w:r>
    </w:p>
    <w:p w:rsidR="00501028" w:rsidRPr="00501028" w:rsidRDefault="00501028" w:rsidP="00501028"/>
    <w:p w:rsidR="00501028" w:rsidRPr="00501028" w:rsidRDefault="00501028" w:rsidP="00501028">
      <w:r w:rsidRPr="00501028">
        <w:t>LNG terminals are necessary to boost exports – only way to benefit</w:t>
      </w:r>
    </w:p>
    <w:p w:rsidR="00501028" w:rsidRPr="00501028" w:rsidRDefault="00501028" w:rsidP="00501028">
      <w:r w:rsidRPr="00501028">
        <w:t>Helman 12 (</w:t>
      </w:r>
      <w:hyperlink r:id="rId11" w:history="1">
        <w:r w:rsidRPr="00501028">
          <w:t>Christopher Helman</w:t>
        </w:r>
      </w:hyperlink>
      <w:r w:rsidRPr="00501028">
        <w:t xml:space="preserve">, Forbes Staff, “The U.S. Has </w:t>
      </w:r>
      <w:proofErr w:type="gramStart"/>
      <w:r w:rsidRPr="00501028">
        <w:t>A</w:t>
      </w:r>
      <w:proofErr w:type="gramEnd"/>
      <w:r w:rsidRPr="00501028">
        <w:t xml:space="preserve"> Natural Gas Glut; Why Exporting It As LNG Is A Good Idea,” 6/13/12, </w:t>
      </w:r>
      <w:hyperlink r:id="rId12" w:history="1">
        <w:r w:rsidRPr="00501028">
          <w:t>http://www.forbes.com/sites/energysource/2012/06/13/the-u-s-has-a-natural-gas-glut-why-exporting-it-as-lng-is-a-good-idea/</w:t>
        </w:r>
      </w:hyperlink>
      <w:r w:rsidRPr="00501028">
        <w:t>) GANGEEZY</w:t>
      </w:r>
    </w:p>
    <w:p w:rsidR="00501028" w:rsidRDefault="00501028" w:rsidP="00501028">
      <w:r w:rsidRPr="00501028">
        <w:t xml:space="preserve">The emergence of shale gas has caused natural gas prices in North America to drop </w:t>
      </w:r>
    </w:p>
    <w:p w:rsidR="00501028" w:rsidRDefault="00501028" w:rsidP="00501028">
      <w:r>
        <w:t>AND</w:t>
      </w:r>
    </w:p>
    <w:p w:rsidR="00501028" w:rsidRPr="00501028" w:rsidRDefault="00501028" w:rsidP="00501028">
      <w:proofErr w:type="gramStart"/>
      <w:r w:rsidRPr="00501028">
        <w:t>and</w:t>
      </w:r>
      <w:proofErr w:type="gramEnd"/>
      <w:r w:rsidRPr="00501028">
        <w:t xml:space="preserve"> at the right time to capitalize on North American LNG export projects.</w:t>
      </w:r>
    </w:p>
    <w:p w:rsidR="00501028" w:rsidRPr="00501028" w:rsidRDefault="00501028" w:rsidP="00501028">
      <w:r w:rsidRPr="00501028">
        <w:t>Contention 1 – Solvency</w:t>
      </w:r>
    </w:p>
    <w:p w:rsidR="00501028" w:rsidRPr="00501028" w:rsidRDefault="00501028" w:rsidP="00501028">
      <w:r w:rsidRPr="00501028">
        <w:t>Fed needs to invest in the infrastructure to generate private sector involvement in the long-run</w:t>
      </w:r>
    </w:p>
    <w:p w:rsidR="00501028" w:rsidRPr="00501028" w:rsidRDefault="00501028" w:rsidP="00501028">
      <w:r w:rsidRPr="00501028">
        <w:t>EOA 12 - United States Energy Resource Organization in coordination with the American Energy Alliance and the Institute for Energy Research, (Energy for America, “BUSINESSWEEK: CHEAP NATURAL GAS MAKES U.S. SURPRISE ENERGY POWER”, 10/01/12, EOA</w:t>
      </w:r>
      <w:proofErr w:type="gramStart"/>
      <w:r w:rsidRPr="00501028">
        <w:t>,</w:t>
      </w:r>
      <w:proofErr w:type="gramEnd"/>
      <w:r w:rsidRPr="00501028">
        <w:fldChar w:fldCharType="begin"/>
      </w:r>
      <w:r w:rsidRPr="00501028">
        <w:instrText xml:space="preserve"> HYPERLINK "http://www.energyforamerica.org/2012/10/01/businessweek-cheap-natural-gas-makes-u-s-surprise-energy-power/" </w:instrText>
      </w:r>
      <w:r w:rsidRPr="00501028">
        <w:fldChar w:fldCharType="separate"/>
      </w:r>
      <w:r w:rsidRPr="00501028">
        <w:t>http://www.energyforamerica.org/2012/10/01/businessweek-cheap-natural-gas-makes-u-s-surprise-energy-power/</w:t>
      </w:r>
      <w:r w:rsidRPr="00501028">
        <w:fldChar w:fldCharType="end"/>
      </w:r>
      <w:r w:rsidRPr="00501028">
        <w:t>, CJD)</w:t>
      </w:r>
    </w:p>
    <w:p w:rsidR="00501028" w:rsidRDefault="00501028" w:rsidP="00501028">
      <w:r w:rsidRPr="00501028">
        <w:t xml:space="preserve">What does it mean to be the world’s #1 natural gas producer? Dirty </w:t>
      </w:r>
    </w:p>
    <w:p w:rsidR="00501028" w:rsidRDefault="00501028" w:rsidP="00501028">
      <w:r>
        <w:t>AND</w:t>
      </w:r>
    </w:p>
    <w:p w:rsidR="00501028" w:rsidRPr="00501028" w:rsidRDefault="00501028" w:rsidP="00501028">
      <w:proofErr w:type="gramStart"/>
      <w:r w:rsidRPr="00501028">
        <w:t>gas</w:t>
      </w:r>
      <w:proofErr w:type="gramEnd"/>
      <w:r w:rsidRPr="00501028">
        <w:t xml:space="preserve"> production, but the reality is that we can do even more.</w:t>
      </w:r>
    </w:p>
    <w:p w:rsidR="00501028" w:rsidRPr="00501028" w:rsidRDefault="00501028" w:rsidP="00501028">
      <w:r w:rsidRPr="00501028">
        <w:t>Contention 1 – Solvency</w:t>
      </w:r>
    </w:p>
    <w:p w:rsidR="00501028" w:rsidRPr="00501028" w:rsidRDefault="00501028" w:rsidP="00501028">
      <w:r w:rsidRPr="00501028">
        <w:t xml:space="preserve">Without terminals, there is no natural gas – plan is </w:t>
      </w:r>
      <w:proofErr w:type="gramStart"/>
      <w:r w:rsidRPr="00501028">
        <w:t>key</w:t>
      </w:r>
      <w:proofErr w:type="gramEnd"/>
      <w:r w:rsidRPr="00501028">
        <w:t xml:space="preserve"> to sustain natural gas production</w:t>
      </w:r>
    </w:p>
    <w:p w:rsidR="00501028" w:rsidRPr="00501028" w:rsidRDefault="00501028" w:rsidP="00501028">
      <w:r w:rsidRPr="00501028">
        <w:t xml:space="preserve">Maykuth 12 (ANDREW MAYKUTH / THE PHILADELPHIA Insider, “With success, natural gas industry eyes exports,” 9/29/12, </w:t>
      </w:r>
      <w:hyperlink r:id="rId13" w:tgtFrame="_blank" w:history="1">
        <w:r w:rsidRPr="00501028">
          <w:t>http://articles.philly.com/2012-09-24/business/34041775_1_american-public-gas-association-natural-gas-export</w:t>
        </w:r>
      </w:hyperlink>
      <w:r w:rsidRPr="00501028">
        <w:t>) GANGEEZY</w:t>
      </w:r>
    </w:p>
    <w:p w:rsidR="00501028" w:rsidRDefault="00501028" w:rsidP="00501028">
      <w:r w:rsidRPr="00501028">
        <w:t>PHILADELPHIA—</w:t>
      </w:r>
      <w:proofErr w:type="gramStart"/>
      <w:r w:rsidRPr="00501028">
        <w:t>The</w:t>
      </w:r>
      <w:proofErr w:type="gramEnd"/>
      <w:r w:rsidRPr="00501028">
        <w:t xml:space="preserve"> natural-gas industry is drowning in its own success.¶ Drilling </w:t>
      </w:r>
    </w:p>
    <w:p w:rsidR="00501028" w:rsidRDefault="00501028" w:rsidP="00501028">
      <w:r>
        <w:t>AND</w:t>
      </w:r>
    </w:p>
    <w:p w:rsidR="00501028" w:rsidRPr="00501028" w:rsidRDefault="00501028" w:rsidP="00501028">
      <w:r w:rsidRPr="00501028">
        <w:t>As technology develops, there’s no telling how high those numbers will go.”</w:t>
      </w:r>
    </w:p>
    <w:p w:rsidR="00501028" w:rsidRPr="00501028" w:rsidRDefault="00501028" w:rsidP="00501028">
      <w:r w:rsidRPr="00501028">
        <w:t>Contention 1 – Solvency</w:t>
      </w:r>
    </w:p>
    <w:p w:rsidR="00501028" w:rsidRPr="00501028" w:rsidRDefault="00501028" w:rsidP="00501028">
      <w:r w:rsidRPr="00501028">
        <w:t xml:space="preserve">Even if permits are approved, an increase in infrastructure is </w:t>
      </w:r>
      <w:proofErr w:type="gramStart"/>
      <w:r w:rsidRPr="00501028">
        <w:t>key</w:t>
      </w:r>
      <w:proofErr w:type="gramEnd"/>
    </w:p>
    <w:p w:rsidR="00501028" w:rsidRPr="00501028" w:rsidRDefault="00501028" w:rsidP="00501028">
      <w:r w:rsidRPr="00501028">
        <w:t>Handley 13 (</w:t>
      </w:r>
      <w:hyperlink r:id="rId14" w:history="1">
        <w:r w:rsidRPr="00501028">
          <w:t>MEG HANDLEY</w:t>
        </w:r>
      </w:hyperlink>
      <w:r w:rsidRPr="00501028">
        <w:t xml:space="preserve">, Staff Writer for U.S. News Report, “Senators: Give Green Light to Gas Exports,” February 1, 2013, </w:t>
      </w:r>
      <w:hyperlink r:id="rId15" w:history="1">
        <w:r w:rsidRPr="00501028">
          <w:t>http://www.usnews.com/news/articles/2013/02/01/senators-give-green-light-to-gas-exports</w:t>
        </w:r>
      </w:hyperlink>
      <w:r w:rsidRPr="00501028">
        <w:t>) GANGEEZY</w:t>
      </w:r>
    </w:p>
    <w:p w:rsidR="00501028" w:rsidRDefault="00501028" w:rsidP="00501028">
      <w:r w:rsidRPr="00501028">
        <w:t>The benefit of using exports to enhance diplomatic relationships outside NATO member countries also exists</w:t>
      </w:r>
    </w:p>
    <w:p w:rsidR="00501028" w:rsidRDefault="00501028" w:rsidP="00501028">
      <w:r>
        <w:t>AND</w:t>
      </w:r>
    </w:p>
    <w:p w:rsidR="00501028" w:rsidRPr="00501028" w:rsidRDefault="00501028" w:rsidP="00501028">
      <w:proofErr w:type="gramStart"/>
      <w:r w:rsidRPr="00501028">
        <w:t>additional</w:t>
      </w:r>
      <w:proofErr w:type="gramEnd"/>
      <w:r w:rsidRPr="00501028">
        <w:t xml:space="preserve"> decisions on pending permit applications aren't expected to be made anytime soon.</w:t>
      </w:r>
    </w:p>
    <w:p w:rsidR="00501028" w:rsidRPr="00501028" w:rsidRDefault="00501028" w:rsidP="00501028"/>
    <w:p w:rsidR="00501028" w:rsidRPr="00501028" w:rsidRDefault="00501028" w:rsidP="00501028">
      <w:r w:rsidRPr="00501028">
        <w:t>Contention 1 – Solvency</w:t>
      </w:r>
    </w:p>
    <w:p w:rsidR="00501028" w:rsidRPr="00501028" w:rsidRDefault="00501028" w:rsidP="00501028">
      <w:r w:rsidRPr="00501028">
        <w:t>Debate now over export approvals non-uniques your disads though</w:t>
      </w:r>
    </w:p>
    <w:p w:rsidR="00501028" w:rsidRPr="00501028" w:rsidRDefault="00501028" w:rsidP="00501028">
      <w:r w:rsidRPr="00501028">
        <w:t xml:space="preserve">Reuters 4/1 (“Dominion signs deals to export U.S. natural gas from Cove Point,” Apr 1, 2013, </w:t>
      </w:r>
      <w:hyperlink r:id="rId16" w:history="1">
        <w:r w:rsidRPr="00501028">
          <w:t>http://www.reuters.com/article/2013/04/01/us-lng-dominion-export-idUSBRE9300CH20130401</w:t>
        </w:r>
      </w:hyperlink>
      <w:r w:rsidRPr="00501028">
        <w:t>) GANGEEZY</w:t>
      </w:r>
    </w:p>
    <w:p w:rsidR="00501028" w:rsidRDefault="00501028" w:rsidP="00501028">
      <w:r w:rsidRPr="00501028">
        <w:t>(Reuters) - Dominion Energy (</w:t>
      </w:r>
      <w:hyperlink r:id="rId17" w:history="1">
        <w:r w:rsidRPr="00501028">
          <w:rPr>
            <w:rStyle w:val="Hyperlink"/>
          </w:rPr>
          <w:t>D.N</w:t>
        </w:r>
      </w:hyperlink>
      <w:r w:rsidRPr="00501028">
        <w:t xml:space="preserve">) has signed two deals </w:t>
      </w:r>
    </w:p>
    <w:p w:rsidR="00501028" w:rsidRDefault="00501028" w:rsidP="00501028">
      <w:r>
        <w:lastRenderedPageBreak/>
        <w:t>AND</w:t>
      </w:r>
    </w:p>
    <w:p w:rsidR="00501028" w:rsidRPr="00501028" w:rsidRDefault="00501028" w:rsidP="00501028">
      <w:proofErr w:type="gramStart"/>
      <w:r w:rsidRPr="00501028">
        <w:t>procurement</w:t>
      </w:r>
      <w:proofErr w:type="gramEnd"/>
      <w:r w:rsidRPr="00501028">
        <w:t xml:space="preserve"> and </w:t>
      </w:r>
      <w:hyperlink r:id="rId18" w:history="1">
        <w:r w:rsidRPr="00501028">
          <w:rPr>
            <w:rStyle w:val="Hyperlink"/>
          </w:rPr>
          <w:t>construction</w:t>
        </w:r>
      </w:hyperlink>
      <w:r w:rsidRPr="00501028">
        <w:t xml:space="preserve"> (EPC) contract for the plant, Dominion said.</w:t>
      </w:r>
    </w:p>
    <w:p w:rsidR="00501028" w:rsidRPr="00501028" w:rsidRDefault="00501028" w:rsidP="00501028"/>
    <w:p w:rsidR="00501028" w:rsidRPr="00501028" w:rsidRDefault="00501028" w:rsidP="00501028">
      <w:r w:rsidRPr="00501028">
        <w:t>Plan Text</w:t>
      </w:r>
    </w:p>
    <w:p w:rsidR="00501028" w:rsidRPr="00501028" w:rsidRDefault="00501028" w:rsidP="00501028"/>
    <w:p w:rsidR="00501028" w:rsidRPr="00501028" w:rsidRDefault="00501028" w:rsidP="00501028">
      <w:r w:rsidRPr="00501028">
        <w:t xml:space="preserve">Plan: The United States federal government should substantially increase its investment in liquefied natural gas transportation infrastructure in the United States. </w:t>
      </w:r>
    </w:p>
    <w:p w:rsidR="00501028" w:rsidRPr="00501028" w:rsidRDefault="00501028" w:rsidP="00501028"/>
    <w:p w:rsidR="00501028" w:rsidRPr="00501028" w:rsidRDefault="00501028" w:rsidP="00501028">
      <w:r w:rsidRPr="00501028">
        <w:t>Contention 2 is Turkey Relations</w:t>
      </w:r>
    </w:p>
    <w:p w:rsidR="00501028" w:rsidRPr="00501028" w:rsidRDefault="00501028" w:rsidP="00501028"/>
    <w:p w:rsidR="00501028" w:rsidRPr="00501028" w:rsidRDefault="00501028" w:rsidP="00501028">
      <w:r w:rsidRPr="00501028">
        <w:t>Contention 2 is Turkey Relations –</w:t>
      </w:r>
    </w:p>
    <w:p w:rsidR="00501028" w:rsidRPr="00501028" w:rsidRDefault="00501028" w:rsidP="00501028"/>
    <w:p w:rsidR="00501028" w:rsidRPr="00501028" w:rsidRDefault="00501028" w:rsidP="00501028">
      <w:r w:rsidRPr="00501028">
        <w:t>Turkey is dependent on Iranian imports but sanctions on Iranian natural gas threaten their access – new supplies are needed </w:t>
      </w:r>
      <w:r w:rsidRPr="00501028">
        <w:br/>
        <w:t>Senate Minority Staff Report 12</w:t>
      </w:r>
    </w:p>
    <w:p w:rsidR="00501028" w:rsidRPr="00501028" w:rsidRDefault="00501028" w:rsidP="00501028">
      <w:r w:rsidRPr="00501028">
        <w:t>(“Energy and Security from the Caspian to Europe”, Prepared for the Senate Committee on Foreign Relations, December 12, p.</w:t>
      </w:r>
      <w:hyperlink r:id="rId19" w:history="1">
        <w:r w:rsidRPr="00501028">
          <w:t>http://www.foreign.senate.gov/publications/download/energy-and-security-from-the-caspian-to-europe)</w:t>
        </w:r>
      </w:hyperlink>
    </w:p>
    <w:p w:rsidR="00501028" w:rsidRDefault="00501028" w:rsidP="00501028">
      <w:r w:rsidRPr="00501028">
        <w:t xml:space="preserve">Turkey imports the remaining 20 percent of its gas from Iran pursuant to a 1996 </w:t>
      </w:r>
    </w:p>
    <w:p w:rsidR="00501028" w:rsidRDefault="00501028" w:rsidP="00501028">
      <w:r>
        <w:t>AND</w:t>
      </w:r>
    </w:p>
    <w:p w:rsidR="00501028" w:rsidRPr="00501028" w:rsidRDefault="00501028" w:rsidP="00501028">
      <w:proofErr w:type="gramStart"/>
      <w:r w:rsidRPr="00501028">
        <w:t>under</w:t>
      </w:r>
      <w:proofErr w:type="gramEnd"/>
      <w:r w:rsidRPr="00501028">
        <w:t xml:space="preserve"> the Bush Administration to jumpstart alternative energy investments in Turkey have atrophied. </w:t>
      </w:r>
    </w:p>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r w:rsidRPr="00501028">
        <w:t>Specifically, US sanctions are pressuring Turkey over buying Iranian natural gas – this hurts US-Turkey relations </w:t>
      </w:r>
    </w:p>
    <w:p w:rsidR="00501028" w:rsidRPr="00501028" w:rsidRDefault="00501028" w:rsidP="00501028">
      <w:r w:rsidRPr="00501028">
        <w:t>Financial Times, 2012 (“Turkey-Iran: gold for gas US scrutiny”, November 28, p</w:t>
      </w:r>
      <w:proofErr w:type="gramStart"/>
      <w:r w:rsidRPr="00501028">
        <w:t>.</w:t>
      </w:r>
      <w:proofErr w:type="gramEnd"/>
      <w:r w:rsidRPr="00501028">
        <w:fldChar w:fldCharType="begin"/>
      </w:r>
      <w:r w:rsidRPr="00501028">
        <w:instrText xml:space="preserve"> HYPERLINK "http://blogs.ft.com/beyond-brics/2012/11/28/turkey-iran-gold-for-gas-gets-us-scrutiny/" \l "axzz2JV7UWenO)" </w:instrText>
      </w:r>
      <w:r w:rsidRPr="00501028">
        <w:fldChar w:fldCharType="separate"/>
      </w:r>
      <w:r w:rsidRPr="00501028">
        <w:t>http://blogs.ft.com/beyond-brics/2012/11/28/turkey-iran-gold-for-gas-gets-us-scrutiny/#axzz2JV7UWenO)</w:t>
      </w:r>
      <w:r w:rsidRPr="00501028">
        <w:fldChar w:fldCharType="end"/>
      </w:r>
    </w:p>
    <w:p w:rsidR="00501028" w:rsidRDefault="00501028" w:rsidP="00501028">
      <w:r w:rsidRPr="00501028">
        <w:t xml:space="preserve">More pressure is coming Turkey’s way over gas purchases from Iran. After the </w:t>
      </w:r>
    </w:p>
    <w:p w:rsidR="00501028" w:rsidRDefault="00501028" w:rsidP="00501028">
      <w:r>
        <w:t>AND</w:t>
      </w:r>
    </w:p>
    <w:p w:rsidR="00501028" w:rsidRPr="00501028" w:rsidRDefault="00501028" w:rsidP="00501028">
      <w:proofErr w:type="gramStart"/>
      <w:r w:rsidRPr="00501028">
        <w:t>but</w:t>
      </w:r>
      <w:proofErr w:type="gramEnd"/>
      <w:r w:rsidRPr="00501028">
        <w:t xml:space="preserve"> it never quite reaches the crisis point where it produces nuclear weapons.”</w:t>
      </w:r>
    </w:p>
    <w:p w:rsidR="00501028" w:rsidRPr="00501028" w:rsidRDefault="00501028" w:rsidP="00501028">
      <w:r w:rsidRPr="00501028">
        <w:t>Contention 2 is Turkey Relations</w:t>
      </w:r>
    </w:p>
    <w:p w:rsidR="00501028" w:rsidRPr="00501028" w:rsidRDefault="00501028" w:rsidP="00501028">
      <w:r w:rsidRPr="00501028">
        <w:t>Turkey rebuffs sanctions against Iran due to its natural gas needs – this hurts US-Turkish relations </w:t>
      </w:r>
    </w:p>
    <w:p w:rsidR="00501028" w:rsidRPr="00501028" w:rsidRDefault="00501028" w:rsidP="00501028">
      <w:r w:rsidRPr="00501028">
        <w:t>Aliriza et al., Director and Senior Associate of the Turkey Project at CSIS, 2012</w:t>
      </w:r>
      <w:r w:rsidRPr="00501028">
        <w:br/>
        <w:t>(Bulent, “U.S.-Turkish Relations: A Review at the Beginning of the Third Decade of the Post-Cold War Era”, November 13, p</w:t>
      </w:r>
      <w:proofErr w:type="gramStart"/>
      <w:r w:rsidRPr="00501028">
        <w:t>.</w:t>
      </w:r>
      <w:proofErr w:type="gramEnd"/>
      <w:r w:rsidRPr="00501028">
        <w:fldChar w:fldCharType="begin"/>
      </w:r>
      <w:r w:rsidRPr="00501028">
        <w:instrText xml:space="preserve"> HYPERLINK "http://csis.org/files/publication/121107_Aliriza_USTurkishRelations_Web.pdf)" </w:instrText>
      </w:r>
      <w:r w:rsidRPr="00501028">
        <w:fldChar w:fldCharType="separate"/>
      </w:r>
      <w:r w:rsidRPr="00501028">
        <w:t>http://csis.org/files/publication/121107_Aliriza_USTurkishRelations_Web.pdf)</w:t>
      </w:r>
      <w:r w:rsidRPr="00501028">
        <w:fldChar w:fldCharType="end"/>
      </w:r>
    </w:p>
    <w:p w:rsidR="00501028" w:rsidRDefault="00501028" w:rsidP="00501028">
      <w:r w:rsidRPr="00501028">
        <w:t xml:space="preserve">Turkey’s effort to maintain good relations with Iran has necessitated a difficult balancing act with </w:t>
      </w:r>
    </w:p>
    <w:p w:rsidR="00501028" w:rsidRDefault="00501028" w:rsidP="00501028">
      <w:r>
        <w:t>AND</w:t>
      </w:r>
    </w:p>
    <w:p w:rsidR="00501028" w:rsidRPr="00501028" w:rsidRDefault="00501028" w:rsidP="00501028">
      <w:r w:rsidRPr="00501028">
        <w:t>U.S.-sponsored package of sanctions at the UN Security Council.</w:t>
      </w:r>
    </w:p>
    <w:p w:rsidR="00501028" w:rsidRPr="00501028" w:rsidRDefault="00501028" w:rsidP="00501028"/>
    <w:p w:rsidR="00501028" w:rsidRPr="00501028" w:rsidRDefault="00501028" w:rsidP="00501028"/>
    <w:p w:rsidR="00501028" w:rsidRPr="00501028" w:rsidRDefault="00501028" w:rsidP="00501028">
      <w:r w:rsidRPr="00501028">
        <w:t>Asking Turkey to abide by Iranian sanctions on natural gas without exporting to them creates tensions – exports solve </w:t>
      </w:r>
    </w:p>
    <w:p w:rsidR="00501028" w:rsidRPr="00501028" w:rsidRDefault="00501028" w:rsidP="00501028">
      <w:r w:rsidRPr="00501028">
        <w:t>Brown, Senior Staff Member of the Senate Foreign Relations Committee Staff, December 19, 2012</w:t>
      </w:r>
      <w:r w:rsidRPr="00501028">
        <w:br/>
        <w:t>(Neil, “Energy and Security from the Caspian to Europe”, Atlantic Council Event, December 19, p. </w:t>
      </w:r>
      <w:hyperlink r:id="rId20" w:history="1">
        <w:r w:rsidRPr="00501028">
          <w:t>http://www.acus.org/event/energy-and-security-caspian-europe/transcript)</w:t>
        </w:r>
      </w:hyperlink>
    </w:p>
    <w:p w:rsidR="00501028" w:rsidRDefault="00501028" w:rsidP="00501028">
      <w:r w:rsidRPr="00501028">
        <w:t xml:space="preserve">Coincidentally, that study came out at the same time as our report just two </w:t>
      </w:r>
    </w:p>
    <w:p w:rsidR="00501028" w:rsidRDefault="00501028" w:rsidP="00501028">
      <w:r>
        <w:t>AND</w:t>
      </w:r>
    </w:p>
    <w:p w:rsidR="00501028" w:rsidRPr="00501028" w:rsidRDefault="00501028" w:rsidP="00501028">
      <w:proofErr w:type="gramStart"/>
      <w:r w:rsidRPr="00501028">
        <w:t>we</w:t>
      </w:r>
      <w:proofErr w:type="gramEnd"/>
      <w:r w:rsidRPr="00501028">
        <w:t xml:space="preserve"> were saying we would not also export our domestic gas to you.</w:t>
      </w:r>
    </w:p>
    <w:p w:rsidR="00501028" w:rsidRPr="00501028" w:rsidRDefault="00501028" w:rsidP="00501028">
      <w:r w:rsidRPr="00501028">
        <w:t>Contention 2 is Turkey Relations</w:t>
      </w:r>
    </w:p>
    <w:p w:rsidR="00501028" w:rsidRPr="00501028" w:rsidRDefault="00501028" w:rsidP="00501028">
      <w:r w:rsidRPr="00501028">
        <w:lastRenderedPageBreak/>
        <w:t>Independently, stepping up the pressure on Iran prevents Iran nuclearization</w:t>
      </w:r>
    </w:p>
    <w:p w:rsidR="00501028" w:rsidRPr="00501028" w:rsidRDefault="00501028" w:rsidP="00501028">
      <w:r w:rsidRPr="00501028">
        <w:t xml:space="preserve">Rubin ‘12 (Michael Rubin, Resident Scholar at the American Enterprise Institute, January 4, 2012, “The West should hand Iran's leadership a chalice of poison,” </w:t>
      </w:r>
      <w:hyperlink r:id="rId21" w:history="1">
        <w:r w:rsidRPr="00501028">
          <w:t>http://www.aei.org/article/foreign-and-defense-policy/the-west-should-hand-irans-leadership-a-chalice-of-poison/</w:t>
        </w:r>
      </w:hyperlink>
      <w:r w:rsidRPr="00501028">
        <w:t>)</w:t>
      </w:r>
    </w:p>
    <w:p w:rsidR="00501028" w:rsidRDefault="00501028" w:rsidP="00501028">
      <w:r w:rsidRPr="00501028">
        <w:t xml:space="preserve">To relieve economic and military pressure on Iran would be counterproductive. So long as </w:t>
      </w:r>
    </w:p>
    <w:p w:rsidR="00501028" w:rsidRDefault="00501028" w:rsidP="00501028">
      <w:r>
        <w:t>AND</w:t>
      </w:r>
    </w:p>
    <w:p w:rsidR="00501028" w:rsidRPr="00501028" w:rsidRDefault="00501028" w:rsidP="00501028">
      <w:proofErr w:type="gramStart"/>
      <w:r w:rsidRPr="00501028">
        <w:t>nearly</w:t>
      </w:r>
      <w:proofErr w:type="gramEnd"/>
      <w:r w:rsidRPr="00501028">
        <w:t xml:space="preserve"> half its value. Unemployment and inflation are both in double digits.</w:t>
      </w:r>
    </w:p>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r w:rsidRPr="00501028">
        <w:t>That causes nuclear war and terrorism</w:t>
      </w:r>
    </w:p>
    <w:p w:rsidR="00501028" w:rsidRPr="00501028" w:rsidRDefault="00501028" w:rsidP="00501028">
      <w:r w:rsidRPr="00501028">
        <w:t>Henzel 12/29 (John is a Masters’ candidate at the Whitehead School of Diplomacy and International relations. He is specializing in international security and foreign policy analysis. Deconstructing Policy Responses to the Iranian Nuclear Program, </w:t>
      </w:r>
      <w:proofErr w:type="gramStart"/>
      <w:r w:rsidRPr="00501028">
        <w:t>The</w:t>
      </w:r>
      <w:proofErr w:type="gramEnd"/>
      <w:r w:rsidRPr="00501028">
        <w:t xml:space="preserve"> Whitehead Journal of Diplomacy (At Senton Hall University).</w:t>
      </w:r>
      <w:hyperlink r:id="rId22" w:tgtFrame="_blank" w:history="1">
        <w:r w:rsidRPr="00501028">
          <w:t>http://blogs.shu.edu/diplomacy/2012/12/deconstructing-policy-responses-to-the-iranian-nuclear-program/</w:t>
        </w:r>
      </w:hyperlink>
      <w:r w:rsidRPr="00501028">
        <w:t>, December 29, 2012)</w:t>
      </w:r>
    </w:p>
    <w:p w:rsidR="00501028" w:rsidRDefault="00501028" w:rsidP="00501028">
      <w:r w:rsidRPr="00501028">
        <w:t xml:space="preserve">Of foremost concern, is the question of if Iran should be allowed to acquire </w:t>
      </w:r>
    </w:p>
    <w:p w:rsidR="00501028" w:rsidRDefault="00501028" w:rsidP="00501028">
      <w:r>
        <w:t>AND</w:t>
      </w:r>
    </w:p>
    <w:p w:rsidR="00501028" w:rsidRPr="00501028" w:rsidRDefault="00501028" w:rsidP="00501028">
      <w:proofErr w:type="gramStart"/>
      <w:r w:rsidRPr="00501028">
        <w:t>far</w:t>
      </w:r>
      <w:proofErr w:type="gramEnd"/>
      <w:r w:rsidRPr="00501028">
        <w:t xml:space="preserve"> less scruples in handling its nuclear materials than in other nuclear states.</w:t>
      </w:r>
    </w:p>
    <w:p w:rsidR="00501028" w:rsidRPr="00501028" w:rsidRDefault="00501028" w:rsidP="00501028">
      <w:r w:rsidRPr="00501028">
        <w:t>Contention 2 is Turkey Relations</w:t>
      </w:r>
    </w:p>
    <w:p w:rsidR="00501028" w:rsidRPr="00501028" w:rsidRDefault="00501028" w:rsidP="00501028">
      <w:r w:rsidRPr="00501028">
        <w:t>US</w:t>
      </w:r>
      <w:bookmarkStart w:id="0" w:name="OLE_LINK1"/>
      <w:r w:rsidRPr="00501028">
        <w:t xml:space="preserve">-Turkey relations are </w:t>
      </w:r>
      <w:proofErr w:type="gramStart"/>
      <w:r w:rsidRPr="00501028">
        <w:t>key</w:t>
      </w:r>
      <w:proofErr w:type="gramEnd"/>
      <w:r w:rsidRPr="00501028">
        <w:t xml:space="preserve"> to Afghan stability</w:t>
      </w:r>
    </w:p>
    <w:p w:rsidR="00501028" w:rsidRPr="00501028" w:rsidRDefault="00501028" w:rsidP="00501028">
      <w:r w:rsidRPr="00501028">
        <w:t>Aliriza and Aras, 2012, U.S.-Turkish Relations: a review at the beginning of the third decade of the post–cold war era, November, CSIS; Center for Strategic Research</w:t>
      </w:r>
      <w:proofErr w:type="gramStart"/>
      <w:r w:rsidRPr="00501028">
        <w:t>;  Bulent</w:t>
      </w:r>
      <w:proofErr w:type="gramEnd"/>
      <w:r w:rsidRPr="00501028">
        <w:t>, Bulent, p. 16</w:t>
      </w:r>
    </w:p>
    <w:p w:rsidR="00501028" w:rsidRDefault="00501028" w:rsidP="00501028">
      <w:r w:rsidRPr="00501028">
        <w:t>U.S.-Turkish cooperation in the Afghanistan-Pakistan (Af-Pak</w:t>
      </w:r>
      <w:bookmarkEnd w:id="0"/>
    </w:p>
    <w:p w:rsidR="00501028" w:rsidRDefault="00501028" w:rsidP="00501028">
      <w:r>
        <w:t>AND</w:t>
      </w:r>
    </w:p>
    <w:p w:rsidR="00501028" w:rsidRPr="00501028" w:rsidRDefault="00501028" w:rsidP="00501028">
      <w:proofErr w:type="gramStart"/>
      <w:r w:rsidRPr="00501028">
        <w:t>to</w:t>
      </w:r>
      <w:proofErr w:type="gramEnd"/>
      <w:r w:rsidRPr="00501028">
        <w:t xml:space="preserve"> cooperate as Turkey contributes to the “Afghanization” of security and reconstruction</w:t>
      </w:r>
    </w:p>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r w:rsidRPr="00501028">
        <w:t>Afghanistan instability will destabilize Pakistan- that also risks nuclear war with India</w:t>
      </w:r>
    </w:p>
    <w:p w:rsidR="00501028" w:rsidRPr="00501028" w:rsidRDefault="00501028" w:rsidP="00501028">
      <w:r w:rsidRPr="00501028">
        <w:t xml:space="preserve">Cronin, 2013, Washington Quarterly, Thinking Long on Afghanistan: Could it be </w:t>
      </w:r>
      <w:proofErr w:type="gramStart"/>
      <w:r w:rsidRPr="00501028">
        <w:t>Neutralized</w:t>
      </w:r>
      <w:proofErr w:type="gramEnd"/>
      <w:r w:rsidRPr="00501028">
        <w:t>? Winter, Professor of Public Policy at George Mason University; Audrey Kurth, p. 66</w:t>
      </w:r>
    </w:p>
    <w:p w:rsidR="00501028" w:rsidRDefault="00501028" w:rsidP="00501028">
      <w:r w:rsidRPr="00501028">
        <w:t xml:space="preserve">Well into preparations for post-/ISAF Afghanistan, Pakistan poses the greatest obstacle to </w:t>
      </w:r>
    </w:p>
    <w:p w:rsidR="00501028" w:rsidRDefault="00501028" w:rsidP="00501028">
      <w:r>
        <w:t>AND</w:t>
      </w:r>
    </w:p>
    <w:p w:rsidR="00501028" w:rsidRPr="00501028" w:rsidRDefault="00501028" w:rsidP="00501028">
      <w:proofErr w:type="gramStart"/>
      <w:r w:rsidRPr="00501028">
        <w:t>is</w:t>
      </w:r>
      <w:proofErr w:type="gramEnd"/>
      <w:r w:rsidRPr="00501028">
        <w:t xml:space="preserve"> a territorially secure, independent state that is proxy to no one.</w:t>
      </w:r>
    </w:p>
    <w:p w:rsidR="00501028" w:rsidRPr="00501028" w:rsidRDefault="00501028" w:rsidP="00501028">
      <w:r w:rsidRPr="00501028">
        <w:t>Contention 2 is Turkey Relations</w:t>
      </w:r>
    </w:p>
    <w:p w:rsidR="00501028" w:rsidRPr="00501028" w:rsidRDefault="00501028" w:rsidP="00501028">
      <w:r w:rsidRPr="00501028">
        <w:t>Pakistan instability causes nuclear war</w:t>
      </w:r>
    </w:p>
    <w:p w:rsidR="00501028" w:rsidRPr="00501028" w:rsidRDefault="00501028" w:rsidP="00501028">
      <w:r w:rsidRPr="00501028">
        <w:t xml:space="preserve">Pitt ‘9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501028" w:rsidRDefault="00501028" w:rsidP="00501028">
      <w:r w:rsidRPr="00501028">
        <w:t xml:space="preserve">But a suicide bomber in Pakistan rammed a car packed with explosives into a jeep </w:t>
      </w:r>
    </w:p>
    <w:p w:rsidR="00501028" w:rsidRDefault="00501028" w:rsidP="00501028">
      <w:r>
        <w:t>AND</w:t>
      </w:r>
    </w:p>
    <w:p w:rsidR="00501028" w:rsidRPr="00501028" w:rsidRDefault="00501028" w:rsidP="00501028">
      <w:proofErr w:type="gramStart"/>
      <w:r w:rsidRPr="00501028">
        <w:t>to</w:t>
      </w:r>
      <w:proofErr w:type="gramEnd"/>
      <w:r w:rsidRPr="00501028">
        <w:t xml:space="preserve"> be gravely serious about addressing the situation. So should we all.</w:t>
      </w:r>
    </w:p>
    <w:p w:rsidR="00501028" w:rsidRPr="00501028" w:rsidRDefault="00501028" w:rsidP="00501028"/>
    <w:p w:rsidR="00501028" w:rsidRPr="00501028" w:rsidRDefault="00501028" w:rsidP="00501028">
      <w:r w:rsidRPr="00501028">
        <w:t>Contention 2 is Turkey Relations</w:t>
      </w:r>
    </w:p>
    <w:p w:rsidR="00501028" w:rsidRPr="00501028" w:rsidRDefault="00501028" w:rsidP="00501028">
      <w:r w:rsidRPr="00501028">
        <w:t>Best new studies prove Indo-pak war would cause extinction</w:t>
      </w:r>
    </w:p>
    <w:p w:rsidR="00501028" w:rsidRPr="00501028" w:rsidRDefault="00501028" w:rsidP="00501028">
      <w:r w:rsidRPr="00501028">
        <w:t>Starr ’11 (Consequences of a Single Failure of Nuclear Deterrence by Steven Starr February 07, 2011      * Associate member of the Nuclear Age Peace Foundation     * Senior Scientist for PSR</w:t>
      </w:r>
    </w:p>
    <w:p w:rsidR="00501028" w:rsidRDefault="00501028" w:rsidP="00501028">
      <w:r w:rsidRPr="00501028">
        <w:t xml:space="preserve">Only a single failure of nuclear deterrence is required to start a nuclear war, </w:t>
      </w:r>
    </w:p>
    <w:p w:rsidR="00501028" w:rsidRDefault="00501028" w:rsidP="00501028">
      <w:r>
        <w:lastRenderedPageBreak/>
        <w:t>AND</w:t>
      </w:r>
    </w:p>
    <w:p w:rsidR="00501028" w:rsidRPr="00501028" w:rsidRDefault="00501028" w:rsidP="00501028">
      <w:proofErr w:type="gramStart"/>
      <w:r w:rsidRPr="00501028">
        <w:t>the</w:t>
      </w:r>
      <w:proofErr w:type="gramEnd"/>
      <w:r w:rsidRPr="00501028">
        <w:t xml:space="preserve"> currently operational and deployed U.S. and Russian nuclear forces. </w:t>
      </w:r>
    </w:p>
    <w:p w:rsidR="00501028" w:rsidRPr="00501028" w:rsidRDefault="00501028" w:rsidP="00501028">
      <w:r w:rsidRPr="00501028">
        <w:t>Afghan instability risks intervention by outside powers leading to nuclear war</w:t>
      </w:r>
    </w:p>
    <w:p w:rsidR="00501028" w:rsidRPr="00501028" w:rsidRDefault="00501028" w:rsidP="00501028">
      <w:r w:rsidRPr="00501028">
        <w:t xml:space="preserve">Cronin, 2013, Washington Quarterly, Thinking Long on Afghanistan: Could it be </w:t>
      </w:r>
      <w:proofErr w:type="gramStart"/>
      <w:r w:rsidRPr="00501028">
        <w:t>Neutralized</w:t>
      </w:r>
      <w:proofErr w:type="gramEnd"/>
      <w:r w:rsidRPr="00501028">
        <w:t>? Winter, Professor of Public Policy at George Mason University; Audrey Kurth, p. 70</w:t>
      </w:r>
    </w:p>
    <w:p w:rsidR="00501028" w:rsidRDefault="00501028" w:rsidP="00501028">
      <w:r w:rsidRPr="00501028">
        <w:t xml:space="preserve">With ISAF withdrawal inevitable, a sea change is already underway: the question is </w:t>
      </w:r>
    </w:p>
    <w:p w:rsidR="00501028" w:rsidRDefault="00501028" w:rsidP="00501028">
      <w:r>
        <w:t>AND</w:t>
      </w:r>
    </w:p>
    <w:p w:rsidR="00501028" w:rsidRPr="00501028" w:rsidRDefault="00501028" w:rsidP="00501028">
      <w:r w:rsidRPr="00501028">
        <w:t>/except this time the outcome could be not just terrorism but nuclear war</w:t>
      </w:r>
    </w:p>
    <w:p w:rsidR="00501028" w:rsidRPr="00501028" w:rsidRDefault="00501028" w:rsidP="00501028"/>
    <w:p w:rsidR="00501028" w:rsidRPr="00501028" w:rsidRDefault="00501028" w:rsidP="00501028">
      <w:r w:rsidRPr="00501028">
        <w:t xml:space="preserve">Contention 3 – Ukraine </w:t>
      </w:r>
    </w:p>
    <w:p w:rsidR="00501028" w:rsidRPr="00501028" w:rsidRDefault="00501028" w:rsidP="00501028">
      <w:r w:rsidRPr="00501028">
        <w:t xml:space="preserve">Contention 3 is Ukraine – </w:t>
      </w:r>
    </w:p>
    <w:p w:rsidR="00501028" w:rsidRPr="00501028" w:rsidRDefault="00501028" w:rsidP="00501028"/>
    <w:p w:rsidR="00501028" w:rsidRPr="00501028" w:rsidRDefault="00501028" w:rsidP="00501028">
      <w:r w:rsidRPr="00501028">
        <w:t>Russia is using natural gas as a weapon to force Ukraine to join the Customs Union, which is mutually exclusive with EU’s Association Agreement</w:t>
      </w:r>
    </w:p>
    <w:p w:rsidR="00501028" w:rsidRPr="00501028" w:rsidRDefault="00501028" w:rsidP="00501028">
      <w:proofErr w:type="gramStart"/>
      <w:r w:rsidRPr="00501028">
        <w:t>Konończuk, Head of the Department for Ukraine, Belarus and Moldova at the Centre for Eastern Studies, February 1, 2013</w:t>
      </w:r>
      <w:r w:rsidRPr="00501028">
        <w:br/>
        <w:t>(Wojciech, “Gas as an Instrument of Russian Pressure on Ukraine”, Natural Gas Europe, p.</w:t>
      </w:r>
      <w:proofErr w:type="gramEnd"/>
      <w:r w:rsidRPr="00501028">
        <w:fldChar w:fldCharType="begin"/>
      </w:r>
      <w:r w:rsidRPr="00501028">
        <w:instrText xml:space="preserve"> HYPERLINK "http://www.naturalgaseurope.com/ukraine-russia-gas-dispute)" </w:instrText>
      </w:r>
      <w:r w:rsidRPr="00501028">
        <w:fldChar w:fldCharType="separate"/>
      </w:r>
      <w:r w:rsidRPr="00501028">
        <w:t>http://www.naturalgaseurope.com/ukraine-russia-gas-dispute)</w:t>
      </w:r>
      <w:r w:rsidRPr="00501028">
        <w:fldChar w:fldCharType="end"/>
      </w:r>
    </w:p>
    <w:p w:rsidR="00501028" w:rsidRDefault="00501028" w:rsidP="00501028">
      <w:r w:rsidRPr="00501028">
        <w:t xml:space="preserve">On 26 January the </w:t>
      </w:r>
      <w:hyperlink r:id="rId23" w:tgtFrame="_blank" w:history="1">
        <w:r w:rsidRPr="00501028">
          <w:rPr>
            <w:rStyle w:val="Hyperlink"/>
          </w:rPr>
          <w:t>Financial Times</w:t>
        </w:r>
      </w:hyperlink>
      <w:r w:rsidRPr="00501028">
        <w:t xml:space="preserve">, citing a source in the Ukrainian government, </w:t>
      </w:r>
    </w:p>
    <w:p w:rsidR="00501028" w:rsidRDefault="00501028" w:rsidP="00501028">
      <w:r>
        <w:t>AND</w:t>
      </w:r>
    </w:p>
    <w:p w:rsidR="00501028" w:rsidRPr="00501028" w:rsidRDefault="00501028" w:rsidP="00501028">
      <w:proofErr w:type="gramStart"/>
      <w:r w:rsidRPr="00501028">
        <w:t>determined</w:t>
      </w:r>
      <w:proofErr w:type="gramEnd"/>
      <w:r w:rsidRPr="00501028">
        <w:t xml:space="preserve"> to use Ukraine's economic difficulties to bring about its own political interests.</w:t>
      </w:r>
    </w:p>
    <w:p w:rsidR="00501028" w:rsidRPr="00501028" w:rsidRDefault="00501028" w:rsidP="00501028"/>
    <w:p w:rsidR="00501028" w:rsidRPr="00501028" w:rsidRDefault="00501028" w:rsidP="00501028">
      <w:r w:rsidRPr="00501028">
        <w:t xml:space="preserve">Contention 3 – Ukraine </w:t>
      </w:r>
    </w:p>
    <w:p w:rsidR="00501028" w:rsidRPr="00501028" w:rsidRDefault="00501028" w:rsidP="00501028">
      <w:r w:rsidRPr="00501028">
        <w:t>Eliminating Russian influence would prevent Ukraine from splintering causing Crimean secession resulting in world war</w:t>
      </w:r>
    </w:p>
    <w:p w:rsidR="00501028" w:rsidRPr="00501028" w:rsidRDefault="00501028" w:rsidP="00501028">
      <w:r w:rsidRPr="00501028">
        <w:t>THE GUARDIAN 9-16-2008</w:t>
      </w:r>
    </w:p>
    <w:p w:rsidR="00501028" w:rsidRPr="00501028" w:rsidRDefault="00501028" w:rsidP="00501028">
      <w:r w:rsidRPr="00501028">
        <w:t>(http://www.guardian.co.uk/world/2008/sep/16/ukraine.russia)</w:t>
      </w:r>
    </w:p>
    <w:p w:rsidR="00501028" w:rsidRDefault="00501028" w:rsidP="00501028">
      <w:r w:rsidRPr="00501028">
        <w:t xml:space="preserve">In the harbour, elderly ladies in floral swimming costumes bob in the warm lilac </w:t>
      </w:r>
    </w:p>
    <w:p w:rsidR="00501028" w:rsidRDefault="00501028" w:rsidP="00501028">
      <w:r>
        <w:t>AND</w:t>
      </w:r>
    </w:p>
    <w:p w:rsidR="00501028" w:rsidRPr="00501028" w:rsidRDefault="00501028" w:rsidP="00501028">
      <w:proofErr w:type="gramStart"/>
      <w:r w:rsidRPr="00501028">
        <w:t>agreed</w:t>
      </w:r>
      <w:proofErr w:type="gramEnd"/>
      <w:r w:rsidRPr="00501028">
        <w:t xml:space="preserve"> to finance the Russian community's newspaper - a small but insidious step.</w:t>
      </w:r>
    </w:p>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p w:rsidR="00501028" w:rsidRPr="00501028" w:rsidRDefault="00501028" w:rsidP="00501028">
      <w:r w:rsidRPr="00501028">
        <w:t>That leads to a nuclear World War 3</w:t>
      </w:r>
    </w:p>
    <w:p w:rsidR="00501028" w:rsidRPr="00501028" w:rsidRDefault="00501028" w:rsidP="00501028">
      <w:r w:rsidRPr="00501028">
        <w:t>Kingston 9 (Brian, Norman Paterson School of International Affairs – CIFP, “Ukraine: A Risk Assessment Report”, February, </w:t>
      </w:r>
      <w:hyperlink r:id="rId24" w:history="1">
        <w:r w:rsidRPr="00501028">
          <w:t>http://www.carleton.ca/cifp/app/serve.php/1214.pdf)</w:t>
        </w:r>
      </w:hyperlink>
    </w:p>
    <w:p w:rsidR="00501028" w:rsidRDefault="00501028" w:rsidP="00501028">
      <w:r w:rsidRPr="00501028">
        <w:t>Russia: Russia seeks to influence the weakened Ukraine, inflaming ethnic-Russian separatism</w:t>
      </w:r>
    </w:p>
    <w:p w:rsidR="00501028" w:rsidRDefault="00501028" w:rsidP="00501028">
      <w:r>
        <w:t>AND</w:t>
      </w:r>
    </w:p>
    <w:p w:rsidR="00501028" w:rsidRPr="00501028" w:rsidRDefault="00501028" w:rsidP="00501028">
      <w:proofErr w:type="gramStart"/>
      <w:r w:rsidRPr="00501028">
        <w:t>nuclear</w:t>
      </w:r>
      <w:proofErr w:type="gramEnd"/>
      <w:r w:rsidRPr="00501028">
        <w:t xml:space="preserve"> war, or at least the drawing in of many other countries.</w:t>
      </w:r>
    </w:p>
    <w:p w:rsidR="00501028" w:rsidRPr="00501028" w:rsidRDefault="00501028" w:rsidP="00501028">
      <w:r w:rsidRPr="00501028">
        <w:t xml:space="preserve">Contention 3 – Ukraine </w:t>
      </w:r>
    </w:p>
    <w:p w:rsidR="00501028" w:rsidRPr="00501028" w:rsidRDefault="00501028" w:rsidP="00501028">
      <w:r w:rsidRPr="00501028">
        <w:t>Also, Associated Agreement with the EU is critical to prevent Ukrainian collapse </w:t>
      </w:r>
    </w:p>
    <w:p w:rsidR="00501028" w:rsidRPr="00501028" w:rsidRDefault="00501028" w:rsidP="00501028">
      <w:r w:rsidRPr="00501028">
        <w:t>Umland, Associate Professor of Political Science at the National University of “Kiev-Mohyla Academy”, February 22, 2013</w:t>
      </w:r>
      <w:r w:rsidRPr="00501028">
        <w:br/>
        <w:t xml:space="preserve">(Andreas, “How Ukraine Might Blow Its Historic Opportunity”, </w:t>
      </w:r>
      <w:proofErr w:type="gramStart"/>
      <w:r w:rsidRPr="00501028">
        <w:t>The</w:t>
      </w:r>
      <w:proofErr w:type="gramEnd"/>
      <w:r w:rsidRPr="00501028">
        <w:t xml:space="preserve"> National Interest, p.</w:t>
      </w:r>
      <w:hyperlink r:id="rId25" w:history="1">
        <w:r w:rsidRPr="00501028">
          <w:t>http://nationalinterest.org/print/commentary/how-ukraine-might-blow-its-historic-opportunity-8132)</w:t>
        </w:r>
      </w:hyperlink>
    </w:p>
    <w:p w:rsidR="00501028" w:rsidRDefault="00501028" w:rsidP="00501028">
      <w:r w:rsidRPr="00501028">
        <w:t xml:space="preserve">After five years of intense negotiations, Ukraine and the European Union are on the </w:t>
      </w:r>
    </w:p>
    <w:p w:rsidR="00501028" w:rsidRDefault="00501028" w:rsidP="00501028">
      <w:r>
        <w:t>AND</w:t>
      </w:r>
    </w:p>
    <w:p w:rsidR="00501028" w:rsidRPr="00501028" w:rsidRDefault="00501028" w:rsidP="00501028">
      <w:proofErr w:type="gramStart"/>
      <w:r w:rsidRPr="00501028">
        <w:t>lost</w:t>
      </w:r>
      <w:proofErr w:type="gramEnd"/>
      <w:r w:rsidRPr="00501028">
        <w:t xml:space="preserve"> sight of any proportion, and talked itself into an alternate reality of </w:t>
      </w:r>
    </w:p>
    <w:p w:rsidR="00501028" w:rsidRPr="00501028" w:rsidRDefault="00501028" w:rsidP="00501028">
      <w:r w:rsidRPr="00501028">
        <w:t xml:space="preserve">Contention 3 – Ukraine </w:t>
      </w:r>
    </w:p>
    <w:p w:rsidR="00501028" w:rsidRPr="00501028" w:rsidRDefault="00501028" w:rsidP="00501028"/>
    <w:p w:rsidR="00501028" w:rsidRDefault="00501028" w:rsidP="00501028">
      <w:proofErr w:type="gramStart"/>
      <w:r w:rsidRPr="00501028">
        <w:lastRenderedPageBreak/>
        <w:t>EU-Ukraine relations.</w:t>
      </w:r>
      <w:proofErr w:type="gramEnd"/>
      <w:r w:rsidRPr="00501028">
        <w:t xml:space="preserve"> While Ukraine has a unique chance with the scheduled signing </w:t>
      </w:r>
    </w:p>
    <w:p w:rsidR="00501028" w:rsidRDefault="00501028" w:rsidP="00501028">
      <w:r>
        <w:t>AND</w:t>
      </w:r>
    </w:p>
    <w:p w:rsidR="00501028" w:rsidRPr="00501028" w:rsidRDefault="00501028" w:rsidP="00501028">
      <w:proofErr w:type="gramStart"/>
      <w:r w:rsidRPr="00501028">
        <w:t>catastrophic—</w:t>
      </w:r>
      <w:proofErr w:type="gramEnd"/>
      <w:r w:rsidRPr="00501028">
        <w:t>if the Ukrainians miss this opportunity to finally determine their destiny.</w:t>
      </w:r>
    </w:p>
    <w:p w:rsidR="00501028" w:rsidRPr="00501028" w:rsidRDefault="00501028" w:rsidP="00501028"/>
    <w:p w:rsidR="00501028" w:rsidRPr="00501028" w:rsidRDefault="00501028" w:rsidP="00501028">
      <w:r w:rsidRPr="00501028">
        <w:t xml:space="preserve">Contention 3 – Ukraine </w:t>
      </w:r>
    </w:p>
    <w:p w:rsidR="00501028" w:rsidRPr="00501028" w:rsidRDefault="00501028" w:rsidP="00501028">
      <w:r w:rsidRPr="00501028">
        <w:t>Ukranian stability is critical to European peace and preventing Russian imperialism</w:t>
      </w:r>
    </w:p>
    <w:p w:rsidR="00501028" w:rsidRPr="00501028" w:rsidRDefault="00501028" w:rsidP="00501028">
      <w:r w:rsidRPr="00501028">
        <w:t>SLOVAK ATLANTIC COMMISSION 2008</w:t>
      </w:r>
    </w:p>
    <w:p w:rsidR="00501028" w:rsidRPr="00501028" w:rsidRDefault="00501028" w:rsidP="00501028">
      <w:r w:rsidRPr="00501028">
        <w:t>(“Why Ukraine matters to Europe,” www.ata-sac.org/index.php?cmd=print&amp;sid=181&amp;aid=237)</w:t>
      </w:r>
    </w:p>
    <w:p w:rsidR="00501028" w:rsidRDefault="00501028" w:rsidP="00501028">
      <w:r w:rsidRPr="00501028">
        <w:t xml:space="preserve">The conflict in Georgia in August 2008 is making the EU rethink its approach to </w:t>
      </w:r>
    </w:p>
    <w:p w:rsidR="00501028" w:rsidRDefault="00501028" w:rsidP="00501028">
      <w:r>
        <w:t>AND</w:t>
      </w:r>
    </w:p>
    <w:p w:rsidR="00501028" w:rsidRPr="00501028" w:rsidRDefault="00501028" w:rsidP="00501028">
      <w:proofErr w:type="gramStart"/>
      <w:r w:rsidRPr="00501028">
        <w:t>more</w:t>
      </w:r>
      <w:proofErr w:type="gramEnd"/>
      <w:r w:rsidRPr="00501028">
        <w:t xml:space="preserve"> foresight and determination in shaping Eastern Europe in the EU’s own image.</w:t>
      </w:r>
    </w:p>
    <w:p w:rsidR="00501028" w:rsidRPr="00501028" w:rsidRDefault="00501028" w:rsidP="00501028">
      <w:r w:rsidRPr="00501028">
        <w:t>European war escalates and goes nuclear</w:t>
      </w:r>
      <w:r w:rsidRPr="00501028">
        <w:tab/>
      </w:r>
    </w:p>
    <w:p w:rsidR="00501028" w:rsidRPr="00501028" w:rsidRDefault="00501028" w:rsidP="00501028">
      <w:r w:rsidRPr="00501028">
        <w:t xml:space="preserve">Glaser ‘93 [Charles, Assistant Prof Public Policy Studies – U Chicago, International Security, Vol 18, No. 1, </w:t>
      </w:r>
      <w:proofErr w:type="gramStart"/>
      <w:r w:rsidRPr="00501028">
        <w:t>Summer</w:t>
      </w:r>
      <w:proofErr w:type="gramEnd"/>
      <w:r w:rsidRPr="00501028">
        <w:t>)</w:t>
      </w:r>
    </w:p>
    <w:p w:rsidR="00501028" w:rsidRDefault="00501028" w:rsidP="00501028">
      <w:r w:rsidRPr="00501028">
        <w:t>However, although the lack of an imminent Soviet threat eliminates the most obvious danger</w:t>
      </w:r>
    </w:p>
    <w:p w:rsidR="00501028" w:rsidRDefault="00501028" w:rsidP="00501028">
      <w:r>
        <w:t>AND</w:t>
      </w:r>
    </w:p>
    <w:p w:rsidR="00501028" w:rsidRPr="00501028" w:rsidRDefault="00501028" w:rsidP="00501028">
      <w:r w:rsidRPr="00501028">
        <w:t xml:space="preserve">. Thus, the United States should not be unconcerned with Europe’s future. </w:t>
      </w:r>
    </w:p>
    <w:p w:rsidR="00501028" w:rsidRPr="00501028" w:rsidRDefault="00501028" w:rsidP="00501028">
      <w:r w:rsidRPr="00501028">
        <w:t xml:space="preserve">Contention 3 – Ukraine </w:t>
      </w:r>
    </w:p>
    <w:p w:rsidR="00501028" w:rsidRPr="00501028" w:rsidRDefault="00501028" w:rsidP="00501028">
      <w:r w:rsidRPr="00501028">
        <w:t>Russian imperialism causes an immediate nuclear attack on the US—outweighs the DA because it circumvents the ladder of escalation</w:t>
      </w:r>
    </w:p>
    <w:p w:rsidR="00501028" w:rsidRPr="00501028" w:rsidRDefault="00501028" w:rsidP="00501028">
      <w:r w:rsidRPr="00501028">
        <w:t>PRY 1999 (Peter Vincent, former intelligence analyst, War Scare, p. 277, Peter Vincent, Former US Intelligence Operative, War Scare:  U.S.-Russia on the Nuclear Brink, netlibrary)</w:t>
      </w:r>
    </w:p>
    <w:p w:rsidR="00501028" w:rsidRDefault="00501028" w:rsidP="00501028">
      <w:r w:rsidRPr="00501028">
        <w:t>Russian internal troubles—such as a leadership crisis, coup, or civil war</w:t>
      </w:r>
    </w:p>
    <w:p w:rsidR="00501028" w:rsidRDefault="00501028" w:rsidP="00501028">
      <w:r>
        <w:t>AND</w:t>
      </w:r>
    </w:p>
    <w:p w:rsidR="00501028" w:rsidRPr="00501028" w:rsidRDefault="00501028" w:rsidP="00501028">
      <w:proofErr w:type="gramStart"/>
      <w:r w:rsidRPr="00501028">
        <w:t>Russian affairs, with the West ignorant that it was in grave peril.</w:t>
      </w:r>
      <w:proofErr w:type="gramEnd"/>
    </w:p>
    <w:p w:rsidR="00501028" w:rsidRPr="00501028" w:rsidRDefault="00501028" w:rsidP="00501028">
      <w:r w:rsidRPr="00501028">
        <w:t xml:space="preserve">Contention 3 – Ukraine </w:t>
      </w:r>
    </w:p>
    <w:p w:rsidR="00501028" w:rsidRPr="00501028" w:rsidRDefault="00501028" w:rsidP="00501028">
      <w:r w:rsidRPr="00501028">
        <w:t>Plan solves Russian influence in Ukraine – they would get the gas from us instead</w:t>
      </w:r>
    </w:p>
    <w:p w:rsidR="00501028" w:rsidRPr="00501028" w:rsidRDefault="00501028" w:rsidP="00501028">
      <w:r w:rsidRPr="00501028">
        <w:t xml:space="preserve">Cohen and Graham, Senior Research Fellow at </w:t>
      </w:r>
      <w:proofErr w:type="gramStart"/>
      <w:r w:rsidRPr="00501028">
        <w:t>The</w:t>
      </w:r>
      <w:proofErr w:type="gramEnd"/>
      <w:r w:rsidRPr="00501028">
        <w:t xml:space="preserve"> Heritage Foundation, Research Assistant at the Heritage Foundation, 2009</w:t>
      </w:r>
    </w:p>
    <w:p w:rsidR="00501028" w:rsidRPr="00501028" w:rsidRDefault="00501028" w:rsidP="00501028">
      <w:r w:rsidRPr="00501028">
        <w:t xml:space="preserve">[Ariel Cohen, Senior Research Fellow in Russian and Eurasian Studies and International Energy Security at the Katherine and Shelby Cullom Davis Institute for International Studies at The Heritage Foundation, Owen Graham, Research Assistant at the Davis Institute, “Can Europe Be Taken Hostage by Russia’s Natural Gas Supply?,” The Cutting Edge, </w:t>
      </w:r>
      <w:hyperlink r:id="rId26" w:history="1">
        <w:r w:rsidRPr="00501028">
          <w:t>http://www.thecuttingedgenews.com/index.php?article=1071&amp;pageid=&amp;pagename</w:t>
        </w:r>
      </w:hyperlink>
      <w:r w:rsidRPr="00501028">
        <w:t>=,</w:t>
      </w:r>
    </w:p>
    <w:p w:rsidR="00501028" w:rsidRDefault="00501028" w:rsidP="00501028">
      <w:r w:rsidRPr="00501028">
        <w:t xml:space="preserve">It is clear that Russia has not ceased its efforts to use energy as a </w:t>
      </w:r>
    </w:p>
    <w:p w:rsidR="00501028" w:rsidRDefault="00501028" w:rsidP="00501028">
      <w:r>
        <w:t>AND</w:t>
      </w:r>
    </w:p>
    <w:p w:rsidR="00501028" w:rsidRPr="00501028" w:rsidRDefault="00501028" w:rsidP="00501028">
      <w:proofErr w:type="gramStart"/>
      <w:r w:rsidRPr="00501028">
        <w:t>United States to diversify sources of energy and stand up to Russian bullying.</w:t>
      </w:r>
      <w:proofErr w:type="gramEnd"/>
    </w:p>
    <w:p w:rsidR="00501028" w:rsidRPr="00501028" w:rsidRDefault="00501028" w:rsidP="00501028"/>
    <w:p w:rsidR="00501028" w:rsidRPr="00501028" w:rsidRDefault="00501028" w:rsidP="00501028"/>
    <w:p w:rsidR="00501028" w:rsidRPr="00501028" w:rsidRDefault="00501028" w:rsidP="00501028"/>
    <w:p w:rsidR="00501028" w:rsidRDefault="007647C5" w:rsidP="00501028">
      <w:r w:rsidRPr="00501028">
        <w:t xml:space="preserve">Barack Obama is to make a pitch for a second four years in the White </w:t>
      </w:r>
    </w:p>
    <w:p w:rsidR="00501028" w:rsidRDefault="00501028" w:rsidP="00501028">
      <w:r>
        <w:t>AND</w:t>
      </w:r>
    </w:p>
    <w:p w:rsidR="007647C5" w:rsidRPr="00501028" w:rsidRDefault="007647C5" w:rsidP="00501028">
      <w:bookmarkStart w:id="1" w:name="_GoBack"/>
      <w:bookmarkEnd w:id="1"/>
      <w:proofErr w:type="gramStart"/>
      <w:r w:rsidRPr="00501028">
        <w:t>huge</w:t>
      </w:r>
      <w:proofErr w:type="gramEnd"/>
      <w:r w:rsidRPr="00501028">
        <w:t xml:space="preserve"> impact on our lives and our children's lives for decades to come."</w:t>
      </w:r>
    </w:p>
    <w:p w:rsidR="007E380A" w:rsidRPr="007E380A" w:rsidRDefault="007E380A" w:rsidP="007E380A"/>
    <w:sectPr w:rsidR="007E380A" w:rsidRPr="007E380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F8C" w:rsidRDefault="00A25F8C" w:rsidP="005F5576">
      <w:r>
        <w:separator/>
      </w:r>
    </w:p>
  </w:endnote>
  <w:endnote w:type="continuationSeparator" w:id="0">
    <w:p w:rsidR="00A25F8C" w:rsidRDefault="00A25F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F8C" w:rsidRDefault="00A25F8C" w:rsidP="005F5576">
      <w:r>
        <w:separator/>
      </w:r>
    </w:p>
  </w:footnote>
  <w:footnote w:type="continuationSeparator" w:id="0">
    <w:p w:rsidR="00A25F8C" w:rsidRDefault="00A25F8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2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178B"/>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1028"/>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5F8C"/>
    <w:rsid w:val="00A26733"/>
    <w:rsid w:val="00A3595E"/>
    <w:rsid w:val="00A46C7F"/>
    <w:rsid w:val="00A62BD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F47"/>
    <w:rsid w:val="00B07EBF"/>
    <w:rsid w:val="00B166CB"/>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6ABC"/>
    <w:rsid w:val="00D71CFC"/>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E222E4"/>
    <w:rPr>
      <w:b w:val="0"/>
      <w:bCs/>
      <w:sz w:val="22"/>
      <w:u w:val="single"/>
    </w:rPr>
  </w:style>
  <w:style w:type="character" w:customStyle="1" w:styleId="StyleStyleBold12pt">
    <w:name w:val="Style Style Bold + 12 pt"/>
    <w:aliases w:val="Cite"/>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basedOn w:val="DefaultParagraphFont"/>
    <w:uiPriority w:val="99"/>
    <w:semiHidden/>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E222E4"/>
    <w:rPr>
      <w:b w:val="0"/>
      <w:bCs/>
      <w:sz w:val="22"/>
      <w:u w:val="single"/>
    </w:rPr>
  </w:style>
  <w:style w:type="character" w:customStyle="1" w:styleId="StyleStyleBold12pt">
    <w:name w:val="Style Style Bold + 12 pt"/>
    <w:aliases w:val="Cite"/>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basedOn w:val="DefaultParagraphFont"/>
    <w:uiPriority w:val="99"/>
    <w:semiHidden/>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ticles.philly.com/2012-09-24/business/34041775_1_american-public-gas-association-natural-gas-export" TargetMode="External"/><Relationship Id="rId18" Type="http://schemas.openxmlformats.org/officeDocument/2006/relationships/hyperlink" Target="http://www.reuters.com/sectors/industries/overview?industryCode=46&amp;lc=int_mb_1001" TargetMode="External"/><Relationship Id="rId26" Type="http://schemas.openxmlformats.org/officeDocument/2006/relationships/hyperlink" Target="http://www.thecuttingedgenews.com/index.php?article=1071&amp;pageid=&amp;pagename" TargetMode="External"/><Relationship Id="rId3" Type="http://schemas.openxmlformats.org/officeDocument/2006/relationships/customXml" Target="../customXml/item3.xml"/><Relationship Id="rId21" Type="http://schemas.openxmlformats.org/officeDocument/2006/relationships/hyperlink" Target="http://www.aei.org/article/foreign-and-defense-policy/the-west-should-hand-irans-leadership-a-chalice-of-poison/" TargetMode="External"/><Relationship Id="rId7" Type="http://schemas.openxmlformats.org/officeDocument/2006/relationships/settings" Target="settings.xml"/><Relationship Id="rId12" Type="http://schemas.openxmlformats.org/officeDocument/2006/relationships/hyperlink" Target="http://www.forbes.com/sites/energysource/2012/06/13/the-u-s-has-a-natural-gas-glut-why-exporting-it-as-lng-is-a-good-idea/" TargetMode="External"/><Relationship Id="rId17" Type="http://schemas.openxmlformats.org/officeDocument/2006/relationships/hyperlink" Target="http://www.reuters.com/finance/stocks/overview?symbol=D.N" TargetMode="External"/><Relationship Id="rId25" Type="http://schemas.openxmlformats.org/officeDocument/2006/relationships/hyperlink" Target="http://nationalinterest.org/print/commentary/how-ukraine-might-blow-its-historic-opportunity-8132)" TargetMode="External"/><Relationship Id="rId2" Type="http://schemas.openxmlformats.org/officeDocument/2006/relationships/customXml" Target="../customXml/item2.xml"/><Relationship Id="rId16" Type="http://schemas.openxmlformats.org/officeDocument/2006/relationships/hyperlink" Target="http://www.reuters.com/article/2013/04/01/us-lng-dominion-export-idUSBRE9300CH20130401" TargetMode="External"/><Relationship Id="rId20" Type="http://schemas.openxmlformats.org/officeDocument/2006/relationships/hyperlink" Target="http://www.acus.org/event/energy-and-security-caspian-europe/tran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s.forbes.com/christopherhelman/" TargetMode="External"/><Relationship Id="rId24" Type="http://schemas.openxmlformats.org/officeDocument/2006/relationships/hyperlink" Target="http://www.carleton.ca/cifp/app/serve.php/1214.pdf)" TargetMode="External"/><Relationship Id="rId5" Type="http://schemas.openxmlformats.org/officeDocument/2006/relationships/styles" Target="styles.xml"/><Relationship Id="rId15" Type="http://schemas.openxmlformats.org/officeDocument/2006/relationships/hyperlink" Target="http://www.usnews.com/news/articles/2013/02/01/senators-give-green-light-to-gas-exports" TargetMode="External"/><Relationship Id="rId23" Type="http://schemas.openxmlformats.org/officeDocument/2006/relationships/hyperlink" Target="http://www.naturalgaseurope.com/russia-ukraine-gas-dispute-buildin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reign.senate.gov/publications/download/energy-and-security-from-the-caspian-to-europ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snews.com/topics/author/meg_handley" TargetMode="External"/><Relationship Id="rId22" Type="http://schemas.openxmlformats.org/officeDocument/2006/relationships/hyperlink" Target="http://blogs.shu.edu/diplomacy/2012/12/deconstructing-policy-responses-to-the-iranian-nuclear-program/"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90A5B8-3A5C-4ABF-9945-298A4CBE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2013-04-27T16:43:00Z</dcterms:created>
  <dcterms:modified xsi:type="dcterms:W3CDTF">2013-04-27T16:43:00Z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