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F2" w:rsidRDefault="00AC0066" w:rsidP="00AC0066">
      <w:pPr>
        <w:pStyle w:val="Heading1"/>
      </w:pPr>
      <w:r>
        <w:t>Bingham HH Disads</w:t>
      </w:r>
    </w:p>
    <w:p w:rsidR="00AC0066" w:rsidRDefault="00AC0066" w:rsidP="00AC0066">
      <w:pPr>
        <w:pStyle w:val="Heading2"/>
      </w:pPr>
      <w:r>
        <w:lastRenderedPageBreak/>
        <w:t>Elections – Meadows</w:t>
      </w:r>
    </w:p>
    <w:p w:rsidR="00AC0066" w:rsidRPr="00583E9B" w:rsidRDefault="00AC0066" w:rsidP="00AC0066">
      <w:pPr>
        <w:pStyle w:val="Heading4"/>
      </w:pPr>
      <w:r w:rsidRPr="00583E9B">
        <w:t>Obama is still ahead, the debates didn’t do anything swing state wise</w:t>
      </w:r>
    </w:p>
    <w:p w:rsidR="00AC0066" w:rsidRPr="00583E9B" w:rsidRDefault="00AC0066" w:rsidP="00AC0066">
      <w:pPr>
        <w:rPr>
          <w:rStyle w:val="StyleStyleBold12pt"/>
        </w:rPr>
      </w:pPr>
      <w:r w:rsidRPr="00583E9B">
        <w:rPr>
          <w:rStyle w:val="StyleStyleBold12pt"/>
        </w:rPr>
        <w:t xml:space="preserve">Allen 10/24 </w:t>
      </w:r>
      <w:r w:rsidRPr="00AC0066">
        <w:rPr>
          <w:sz w:val="16"/>
          <w:szCs w:val="16"/>
        </w:rPr>
        <w:t>(Mike Allen, Chief White House Correspondent, October 24th, 2012, Obama still has map, math edge, http://www.politico.com/playbook/1012/playbook9305.html?hp=l6)</w:t>
      </w:r>
    </w:p>
    <w:p w:rsidR="00AC0066" w:rsidRPr="00AC0066" w:rsidRDefault="00AC0066" w:rsidP="00AC0066">
      <w:r w:rsidRPr="00AC0066">
        <w:t xml:space="preserve">MORNING MINDMELD: As an antidote to the (perhaps) irrational Republican exuberance that </w:t>
      </w:r>
    </w:p>
    <w:p w:rsidR="00AC0066" w:rsidRPr="00AC0066" w:rsidRDefault="00AC0066" w:rsidP="00AC0066">
      <w:r w:rsidRPr="00AC0066">
        <w:t>AND</w:t>
      </w:r>
    </w:p>
    <w:p w:rsidR="00AC0066" w:rsidRPr="00AC0066" w:rsidRDefault="00AC0066" w:rsidP="00AC0066">
      <w:proofErr w:type="gramStart"/>
      <w:r w:rsidRPr="00AC0066">
        <w:t>car</w:t>
      </w:r>
      <w:proofErr w:type="gramEnd"/>
      <w:r w:rsidRPr="00AC0066">
        <w:t>, the cool plane. We now resume our regularly scheduled Playbook.</w:t>
      </w:r>
    </w:p>
    <w:p w:rsidR="00AC0066" w:rsidRPr="00583E9B" w:rsidRDefault="00AC0066" w:rsidP="00AC0066">
      <w:pPr>
        <w:pStyle w:val="Heading4"/>
        <w:rPr>
          <w:sz w:val="24"/>
        </w:rPr>
      </w:pPr>
      <w:r w:rsidRPr="00583E9B">
        <w:rPr>
          <w:sz w:val="24"/>
        </w:rPr>
        <w:t>Too much new spending would upset independents in swing states</w:t>
      </w:r>
    </w:p>
    <w:p w:rsidR="00AC0066" w:rsidRPr="00583E9B" w:rsidRDefault="00AC0066" w:rsidP="00AC0066">
      <w:pPr>
        <w:rPr>
          <w:rFonts w:cstheme="minorHAnsi"/>
          <w:b/>
          <w:bCs/>
          <w:sz w:val="20"/>
          <w:u w:val="single"/>
        </w:rPr>
      </w:pPr>
      <w:r w:rsidRPr="00583E9B">
        <w:rPr>
          <w:rStyle w:val="StyleStyleBold12pt"/>
          <w:sz w:val="24"/>
        </w:rPr>
        <w:t xml:space="preserve">Walter and Gould 2011 </w:t>
      </w:r>
      <w:r w:rsidRPr="00583E9B">
        <w:rPr>
          <w:rFonts w:cstheme="minorHAnsi"/>
          <w:sz w:val="14"/>
          <w:szCs w:val="16"/>
        </w:rPr>
        <w:t xml:space="preserve">Kathleen and Martin, </w:t>
      </w:r>
      <w:proofErr w:type="spellStart"/>
      <w:r w:rsidRPr="00583E9B">
        <w:rPr>
          <w:rFonts w:cstheme="minorHAnsi"/>
          <w:sz w:val="14"/>
          <w:szCs w:val="16"/>
        </w:rPr>
        <w:t>Newsmax</w:t>
      </w:r>
      <w:proofErr w:type="spellEnd"/>
      <w:r w:rsidRPr="00583E9B">
        <w:rPr>
          <w:rFonts w:cstheme="minorHAnsi"/>
          <w:sz w:val="14"/>
          <w:szCs w:val="16"/>
        </w:rPr>
        <w:t xml:space="preserve"> writers, July 12, 2011, http://www.newsmax.com/Headline/Gillespie-Obama-economy-leadership/2011/07/12/id/403350</w:t>
      </w:r>
    </w:p>
    <w:p w:rsidR="00AC0066" w:rsidRPr="00AC0066" w:rsidRDefault="00AC0066" w:rsidP="00AC0066">
      <w:r w:rsidRPr="00AC0066">
        <w:t xml:space="preserve">Independents are very concerned about government spending, Gillespie said. “They are not </w:t>
      </w:r>
    </w:p>
    <w:p w:rsidR="00AC0066" w:rsidRPr="00AC0066" w:rsidRDefault="00AC0066" w:rsidP="00AC0066">
      <w:r w:rsidRPr="00AC0066">
        <w:t>AND</w:t>
      </w:r>
    </w:p>
    <w:p w:rsidR="00AC0066" w:rsidRPr="00AC0066" w:rsidRDefault="00AC0066" w:rsidP="00AC0066">
      <w:proofErr w:type="gramStart"/>
      <w:r w:rsidRPr="00AC0066">
        <w:t>for</w:t>
      </w:r>
      <w:proofErr w:type="gramEnd"/>
      <w:r w:rsidRPr="00AC0066">
        <w:t xml:space="preserve"> beneficiaries unless you make reforms. They understood it at that point.”¶ </w:t>
      </w:r>
    </w:p>
    <w:p w:rsidR="00AC0066" w:rsidRPr="00583E9B" w:rsidRDefault="00AC0066" w:rsidP="00AC0066">
      <w:pPr>
        <w:pStyle w:val="Heading4"/>
        <w:rPr>
          <w:sz w:val="24"/>
        </w:rPr>
      </w:pPr>
      <w:r w:rsidRPr="00583E9B">
        <w:rPr>
          <w:sz w:val="24"/>
        </w:rPr>
        <w:t>Swing states key to the election</w:t>
      </w:r>
    </w:p>
    <w:p w:rsidR="00AC0066" w:rsidRPr="00583E9B" w:rsidRDefault="00AC0066" w:rsidP="00AC0066">
      <w:pPr>
        <w:rPr>
          <w:rStyle w:val="TitleChar"/>
          <w:rFonts w:cstheme="minorHAnsi"/>
          <w:b w:val="0"/>
          <w:sz w:val="14"/>
        </w:rPr>
      </w:pPr>
      <w:r w:rsidRPr="00583E9B">
        <w:rPr>
          <w:rStyle w:val="StyleStyleBold12pt"/>
          <w:sz w:val="24"/>
        </w:rPr>
        <w:t>Cooper 5/5</w:t>
      </w:r>
      <w:r w:rsidRPr="00583E9B">
        <w:rPr>
          <w:sz w:val="14"/>
          <w:szCs w:val="16"/>
        </w:rPr>
        <w:t xml:space="preserve"> </w:t>
      </w:r>
      <w:r w:rsidRPr="00583E9B">
        <w:rPr>
          <w:rStyle w:val="TitleChar"/>
          <w:rFonts w:cstheme="minorHAnsi"/>
          <w:b w:val="0"/>
          <w:sz w:val="14"/>
          <w:u w:val="none"/>
        </w:rPr>
        <w:t xml:space="preserve">(Michael, 5/5/12, “9 Swing States, Critical to Presidential Race, Are Mixed Lot”, The New York Times, </w:t>
      </w:r>
      <w:hyperlink r:id="rId10" w:history="1">
        <w:r w:rsidRPr="00583E9B">
          <w:rPr>
            <w:rStyle w:val="Hyperlink"/>
            <w:rFonts w:cstheme="minorHAnsi"/>
            <w:sz w:val="14"/>
          </w:rPr>
          <w:t>http://www.nytimes.com/2012/05/06/us/politics/9-swing-states-key-to-election-are-mixed-lot.html?pagewanted=all</w:t>
        </w:r>
      </w:hyperlink>
      <w:r w:rsidRPr="00583E9B">
        <w:rPr>
          <w:rStyle w:val="TitleChar"/>
          <w:rFonts w:cstheme="minorHAnsi"/>
          <w:b w:val="0"/>
          <w:sz w:val="14"/>
          <w:u w:val="none"/>
        </w:rPr>
        <w:t>) RS</w:t>
      </w:r>
    </w:p>
    <w:p w:rsidR="00AC0066" w:rsidRPr="00AC0066" w:rsidRDefault="00AC0066" w:rsidP="00AC0066">
      <w:r w:rsidRPr="00AC0066">
        <w:t xml:space="preserve">Since the housing bubble burst, Nevada has been plagued with record foreclosures, </w:t>
      </w:r>
    </w:p>
    <w:p w:rsidR="00AC0066" w:rsidRPr="00AC0066" w:rsidRDefault="00AC0066" w:rsidP="00AC0066">
      <w:r w:rsidRPr="00AC0066">
        <w:t>AND</w:t>
      </w:r>
    </w:p>
    <w:p w:rsidR="00AC0066" w:rsidRPr="00AC0066" w:rsidRDefault="00AC0066" w:rsidP="00AC0066">
      <w:r w:rsidRPr="00AC0066">
        <w:t>Democrats than Republicans in 2008, now has only 35,000 more.</w:t>
      </w:r>
    </w:p>
    <w:p w:rsidR="00AC0066" w:rsidRPr="00583E9B" w:rsidRDefault="00AC0066" w:rsidP="00AC0066">
      <w:pPr>
        <w:pStyle w:val="Heading4"/>
        <w:rPr>
          <w:sz w:val="24"/>
        </w:rPr>
      </w:pPr>
      <w:r w:rsidRPr="00583E9B">
        <w:rPr>
          <w:sz w:val="24"/>
        </w:rPr>
        <w:t>Romney win causes Iran strikes—causes escalating conflict</w:t>
      </w:r>
    </w:p>
    <w:p w:rsidR="00AC0066" w:rsidRPr="00583E9B" w:rsidRDefault="00AC0066" w:rsidP="00AC0066">
      <w:pPr>
        <w:rPr>
          <w:rFonts w:cstheme="minorHAnsi"/>
          <w:sz w:val="14"/>
          <w:szCs w:val="16"/>
        </w:rPr>
      </w:pPr>
      <w:proofErr w:type="spellStart"/>
      <w:r w:rsidRPr="00583E9B">
        <w:rPr>
          <w:rStyle w:val="StyleStyleBold12pt"/>
          <w:sz w:val="24"/>
        </w:rPr>
        <w:t>Hussain</w:t>
      </w:r>
      <w:proofErr w:type="spellEnd"/>
      <w:r w:rsidRPr="00583E9B">
        <w:rPr>
          <w:rStyle w:val="StyleStyleBold12pt"/>
          <w:sz w:val="24"/>
        </w:rPr>
        <w:t xml:space="preserve"> 9-12</w:t>
      </w:r>
      <w:r w:rsidRPr="00583E9B">
        <w:rPr>
          <w:rFonts w:cstheme="minorHAnsi"/>
          <w:sz w:val="14"/>
          <w:szCs w:val="16"/>
        </w:rPr>
        <w:t xml:space="preserve"> </w:t>
      </w:r>
      <w:proofErr w:type="spellStart"/>
      <w:r w:rsidRPr="00583E9B">
        <w:rPr>
          <w:rFonts w:cstheme="minorHAnsi"/>
          <w:sz w:val="14"/>
          <w:szCs w:val="16"/>
        </w:rPr>
        <w:t>Murtaza</w:t>
      </w:r>
      <w:proofErr w:type="spellEnd"/>
      <w:r w:rsidRPr="00583E9B">
        <w:rPr>
          <w:rFonts w:cstheme="minorHAnsi"/>
          <w:sz w:val="14"/>
          <w:szCs w:val="16"/>
        </w:rPr>
        <w:t xml:space="preserve"> </w:t>
      </w:r>
      <w:proofErr w:type="spellStart"/>
      <w:r w:rsidRPr="00583E9B">
        <w:rPr>
          <w:rFonts w:cstheme="minorHAnsi"/>
          <w:sz w:val="14"/>
          <w:szCs w:val="16"/>
        </w:rPr>
        <w:t>Hussain</w:t>
      </w:r>
      <w:proofErr w:type="spellEnd"/>
      <w:r w:rsidRPr="00583E9B">
        <w:rPr>
          <w:rFonts w:cstheme="minorHAnsi"/>
          <w:sz w:val="14"/>
          <w:szCs w:val="16"/>
        </w:rPr>
        <w:t>, Toronto-based writer and analyst focused on issues related to Middle Eastern politics, “Why war with Iran would spell disaster,” Al-Jazeera, 9/12/2012, http://www.aljazeera.com/indepth/opinion/2012/09/201291194236970294.html</w:t>
      </w:r>
    </w:p>
    <w:p w:rsidR="00AC0066" w:rsidRPr="00AC0066" w:rsidRDefault="00AC0066" w:rsidP="00AC0066">
      <w:r w:rsidRPr="00AC0066">
        <w:t xml:space="preserve">Leading members of the House and Congress from both parties as well as the closest </w:t>
      </w:r>
    </w:p>
    <w:p w:rsidR="00AC0066" w:rsidRPr="00AC0066" w:rsidRDefault="00AC0066" w:rsidP="00AC0066">
      <w:r w:rsidRPr="00AC0066">
        <w:t>AND</w:t>
      </w:r>
    </w:p>
    <w:p w:rsidR="00AC0066" w:rsidRPr="00AC0066" w:rsidRDefault="00AC0066" w:rsidP="00AC0066">
      <w:proofErr w:type="gramStart"/>
      <w:r w:rsidRPr="00AC0066">
        <w:t>already</w:t>
      </w:r>
      <w:proofErr w:type="gramEnd"/>
      <w:r w:rsidRPr="00AC0066">
        <w:t xml:space="preserve"> begun to tout the inevitability of this action in a Romney presidency.</w:t>
      </w:r>
    </w:p>
    <w:p w:rsidR="00AC0066" w:rsidRPr="00583E9B" w:rsidRDefault="00AC0066" w:rsidP="00AC0066">
      <w:pPr>
        <w:pStyle w:val="Heading4"/>
        <w:rPr>
          <w:sz w:val="24"/>
        </w:rPr>
      </w:pPr>
      <w:r w:rsidRPr="00583E9B">
        <w:rPr>
          <w:sz w:val="24"/>
        </w:rPr>
        <w:t>A strike on Iran would cause a multitude of conflicts</w:t>
      </w:r>
    </w:p>
    <w:p w:rsidR="00AC0066" w:rsidRPr="00583E9B" w:rsidRDefault="00AC0066" w:rsidP="00AC0066">
      <w:pPr>
        <w:rPr>
          <w:rStyle w:val="StyleStyleBold12pt"/>
          <w:sz w:val="24"/>
        </w:rPr>
      </w:pPr>
      <w:proofErr w:type="spellStart"/>
      <w:r w:rsidRPr="00583E9B">
        <w:rPr>
          <w:rStyle w:val="StyleStyleBold12pt"/>
          <w:sz w:val="24"/>
        </w:rPr>
        <w:t>Chossudovsky</w:t>
      </w:r>
      <w:proofErr w:type="spellEnd"/>
      <w:r w:rsidRPr="00583E9B">
        <w:rPr>
          <w:rStyle w:val="StyleStyleBold12pt"/>
          <w:sz w:val="24"/>
        </w:rPr>
        <w:t>, ‘6</w:t>
      </w:r>
    </w:p>
    <w:p w:rsidR="00AC0066" w:rsidRPr="00583E9B" w:rsidRDefault="00AC0066" w:rsidP="00AC0066">
      <w:pPr>
        <w:rPr>
          <w:rFonts w:cstheme="minorHAnsi"/>
          <w:sz w:val="14"/>
          <w:szCs w:val="16"/>
        </w:rPr>
      </w:pPr>
      <w:r w:rsidRPr="00583E9B">
        <w:rPr>
          <w:rFonts w:cstheme="minorHAnsi"/>
          <w:sz w:val="14"/>
          <w:szCs w:val="16"/>
        </w:rPr>
        <w:t xml:space="preserve">(Michel </w:t>
      </w:r>
      <w:proofErr w:type="spellStart"/>
      <w:r w:rsidRPr="00583E9B">
        <w:rPr>
          <w:rFonts w:cstheme="minorHAnsi"/>
          <w:sz w:val="14"/>
          <w:szCs w:val="16"/>
        </w:rPr>
        <w:t>Chossudovsky</w:t>
      </w:r>
      <w:proofErr w:type="spellEnd"/>
      <w:r w:rsidRPr="00583E9B">
        <w:rPr>
          <w:rFonts w:cstheme="minorHAnsi"/>
          <w:sz w:val="14"/>
          <w:szCs w:val="16"/>
        </w:rPr>
        <w:t xml:space="preserve"> is an award-winning author, Professor of Economics, Founder and Director of the Centre for Research on Globalization (CRG) “The Next Phase of the Middle East War” http://www.globalresearch.ca/the-next-phase-of-the-middle-east-war)</w:t>
      </w:r>
    </w:p>
    <w:p w:rsidR="00AC0066" w:rsidRPr="00AC0066" w:rsidRDefault="00AC0066" w:rsidP="00AC0066">
      <w:r w:rsidRPr="00AC0066">
        <w:t>The Bush Administration has embarked upon a military adventure which threatens the future of humanity</w:t>
      </w:r>
    </w:p>
    <w:p w:rsidR="00AC0066" w:rsidRPr="00AC0066" w:rsidRDefault="00AC0066" w:rsidP="00AC0066">
      <w:r w:rsidRPr="00AC0066">
        <w:t>AND</w:t>
      </w:r>
    </w:p>
    <w:p w:rsidR="00AC0066" w:rsidRDefault="00AC0066" w:rsidP="00AC0066">
      <w:proofErr w:type="gramStart"/>
      <w:r w:rsidRPr="00AC0066">
        <w:t>basin</w:t>
      </w:r>
      <w:proofErr w:type="gramEnd"/>
      <w:r w:rsidRPr="00AC0066">
        <w:t>, eventually leading to the destabilization and conquest of the Russian Federation.</w:t>
      </w:r>
    </w:p>
    <w:p w:rsidR="00526E8B" w:rsidRDefault="00526E8B" w:rsidP="00526E8B">
      <w:pPr>
        <w:pStyle w:val="Heading2"/>
      </w:pPr>
      <w:r>
        <w:lastRenderedPageBreak/>
        <w:t>Food Prices</w:t>
      </w:r>
    </w:p>
    <w:p w:rsidR="00526E8B" w:rsidRPr="009E4D92" w:rsidRDefault="00526E8B" w:rsidP="00526E8B">
      <w:pPr>
        <w:pStyle w:val="Heading4"/>
      </w:pPr>
      <w:r w:rsidRPr="009E4D92">
        <w:t>Food prices are high now and set to rise</w:t>
      </w:r>
    </w:p>
    <w:p w:rsidR="00526E8B" w:rsidRPr="009E4D92" w:rsidRDefault="00526E8B" w:rsidP="00526E8B">
      <w:proofErr w:type="gramStart"/>
      <w:r w:rsidRPr="009E4D92">
        <w:rPr>
          <w:rStyle w:val="StyleStyleBold12pt"/>
        </w:rPr>
        <w:t>Godoy 10/2</w:t>
      </w:r>
      <w:r w:rsidRPr="009E4D92">
        <w:t xml:space="preserve">/12 </w:t>
      </w:r>
      <w:r w:rsidRPr="009E4D92">
        <w:rPr>
          <w:sz w:val="16"/>
        </w:rPr>
        <w:t>(Maria is a columnist for NPR.</w:t>
      </w:r>
      <w:proofErr w:type="gramEnd"/>
      <w:r w:rsidRPr="009E4D92">
        <w:rPr>
          <w:sz w:val="16"/>
        </w:rPr>
        <w:t xml:space="preserve"> “Can Riots be predicted? Experts watch food prices” http://www.npr.org/blogs/thesalt/2012/09/20/161501075/high-food-prices-forcast-more-global-riots-ahead-researchers-say)</w:t>
      </w:r>
    </w:p>
    <w:p w:rsidR="00526E8B" w:rsidRPr="00526E8B" w:rsidRDefault="00526E8B" w:rsidP="00526E8B">
      <w:r w:rsidRPr="00526E8B">
        <w:t>Wheat is now at $9 per bushel – higher than the high of $</w:t>
      </w:r>
    </w:p>
    <w:p w:rsidR="00526E8B" w:rsidRPr="00526E8B" w:rsidRDefault="00526E8B" w:rsidP="00526E8B">
      <w:r w:rsidRPr="00526E8B">
        <w:t>AND</w:t>
      </w:r>
    </w:p>
    <w:p w:rsidR="00526E8B" w:rsidRPr="00526E8B" w:rsidRDefault="00526E8B" w:rsidP="00526E8B">
      <w:proofErr w:type="gramStart"/>
      <w:r w:rsidRPr="00526E8B">
        <w:t>and</w:t>
      </w:r>
      <w:proofErr w:type="gramEnd"/>
      <w:r w:rsidRPr="00526E8B">
        <w:t xml:space="preserve"> the conversion of corn to ethanol. </w:t>
      </w:r>
      <w:proofErr w:type="gramStart"/>
      <w:r w:rsidRPr="00526E8B">
        <w:t>(More on that later.)</w:t>
      </w:r>
      <w:proofErr w:type="gramEnd"/>
    </w:p>
    <w:p w:rsidR="00526E8B" w:rsidRPr="006F5F3A" w:rsidRDefault="00526E8B" w:rsidP="00526E8B">
      <w:pPr>
        <w:pStyle w:val="Heading4"/>
      </w:pPr>
      <w:r>
        <w:t>Plan requires investment which lowers food prices</w:t>
      </w:r>
    </w:p>
    <w:p w:rsidR="00526E8B" w:rsidRPr="006F5F3A" w:rsidRDefault="00526E8B" w:rsidP="00526E8B">
      <w:pPr>
        <w:rPr>
          <w:sz w:val="16"/>
        </w:rPr>
      </w:pPr>
      <w:r w:rsidRPr="009E4D92">
        <w:rPr>
          <w:rStyle w:val="StyleStyleBold12pt"/>
        </w:rPr>
        <w:t>PECC 4</w:t>
      </w:r>
      <w:r w:rsidRPr="00F54C51">
        <w:rPr>
          <w:sz w:val="14"/>
        </w:rPr>
        <w:t xml:space="preserve"> (“The Role of Transportation Infrastructure in a Seamless Food System,” Pacific Food System Outlook 2004-2005, </w:t>
      </w:r>
      <w:r w:rsidRPr="00950A96">
        <w:rPr>
          <w:sz w:val="14"/>
        </w:rPr>
        <w:t>http://www.pecc.org/resources/doc_view/638-pacific-food-system-outlook-the-role-of-transportation-infrastructure-in-a-seamless-food-system</w:t>
      </w:r>
      <w:r w:rsidRPr="00F54C51">
        <w:rPr>
          <w:sz w:val="14"/>
        </w:rPr>
        <w:t xml:space="preserve"> MGE)</w:t>
      </w:r>
    </w:p>
    <w:p w:rsidR="00526E8B" w:rsidRPr="00526E8B" w:rsidRDefault="00526E8B" w:rsidP="00526E8B">
      <w:r w:rsidRPr="00526E8B">
        <w:t xml:space="preserve">From a local perspective, building or enhancing physical infrastructure acts like the removal of </w:t>
      </w:r>
    </w:p>
    <w:p w:rsidR="00526E8B" w:rsidRPr="00526E8B" w:rsidRDefault="00526E8B" w:rsidP="00526E8B">
      <w:r w:rsidRPr="00526E8B">
        <w:t>AND</w:t>
      </w:r>
    </w:p>
    <w:p w:rsidR="00526E8B" w:rsidRPr="00526E8B" w:rsidRDefault="00526E8B" w:rsidP="00526E8B">
      <w:proofErr w:type="gramStart"/>
      <w:r w:rsidRPr="00526E8B">
        <w:t>as</w:t>
      </w:r>
      <w:proofErr w:type="gramEnd"/>
      <w:r w:rsidRPr="00526E8B">
        <w:t xml:space="preserve"> improved coordination, performance and scheduling of transportation services to avoid bottlenecks. </w:t>
      </w:r>
    </w:p>
    <w:p w:rsidR="00526E8B" w:rsidRPr="009E4D92" w:rsidRDefault="00526E8B" w:rsidP="00526E8B">
      <w:pPr>
        <w:pStyle w:val="Heading4"/>
      </w:pPr>
      <w:r w:rsidRPr="007126FB">
        <w:t xml:space="preserve">High food prices </w:t>
      </w:r>
      <w:r>
        <w:t>keep the Ukrainian economy strong</w:t>
      </w:r>
    </w:p>
    <w:p w:rsidR="00526E8B" w:rsidRPr="004031ED" w:rsidRDefault="00526E8B" w:rsidP="00526E8B">
      <w:pPr>
        <w:rPr>
          <w:b/>
        </w:rPr>
      </w:pPr>
      <w:r>
        <w:rPr>
          <w:rStyle w:val="StyleStyleBold12pt"/>
        </w:rPr>
        <w:t>Hugh</w:t>
      </w:r>
      <w:r w:rsidRPr="009E4D92">
        <w:rPr>
          <w:rStyle w:val="StyleStyleBold12pt"/>
        </w:rPr>
        <w:t xml:space="preserve"> 2008</w:t>
      </w:r>
      <w:r w:rsidRPr="001F29CD">
        <w:rPr>
          <w:b/>
        </w:rPr>
        <w:t xml:space="preserve"> </w:t>
      </w:r>
      <w:r w:rsidRPr="001F29CD">
        <w:rPr>
          <w:sz w:val="14"/>
        </w:rPr>
        <w:t>(Edward, economist, “Ukraine Inflation April 2008,” Ukraine Economy Watch, May 12, http://ukraineeconomy.blogspot.com/2008/05/ukraine-inflation-april-2008.html)</w:t>
      </w:r>
    </w:p>
    <w:p w:rsidR="00526E8B" w:rsidRPr="00526E8B" w:rsidRDefault="00526E8B" w:rsidP="00526E8B">
      <w:r w:rsidRPr="00526E8B">
        <w:t xml:space="preserve">In the short term the agricultural situation may be about to improve, since economic </w:t>
      </w:r>
    </w:p>
    <w:p w:rsidR="00526E8B" w:rsidRPr="00526E8B" w:rsidRDefault="00526E8B" w:rsidP="00526E8B">
      <w:r w:rsidRPr="00526E8B">
        <w:t>AND</w:t>
      </w:r>
    </w:p>
    <w:p w:rsidR="00526E8B" w:rsidRPr="00526E8B" w:rsidRDefault="00526E8B" w:rsidP="00526E8B">
      <w:proofErr w:type="gramStart"/>
      <w:r w:rsidRPr="00526E8B">
        <w:t>disappointing</w:t>
      </w:r>
      <w:proofErr w:type="gramEnd"/>
      <w:r w:rsidRPr="00526E8B">
        <w:t xml:space="preserve"> in January as it reported a rather moderate 14% </w:t>
      </w:r>
      <w:proofErr w:type="spellStart"/>
      <w:r w:rsidRPr="00526E8B">
        <w:t>yoy</w:t>
      </w:r>
      <w:proofErr w:type="spellEnd"/>
      <w:r w:rsidRPr="00526E8B">
        <w:t xml:space="preserve"> increase.</w:t>
      </w:r>
    </w:p>
    <w:p w:rsidR="00526E8B" w:rsidRPr="001F29CD" w:rsidRDefault="00526E8B" w:rsidP="00526E8B">
      <w:pPr>
        <w:pStyle w:val="Heading4"/>
      </w:pPr>
      <w:r w:rsidRPr="007126FB">
        <w:t>Ukrainian economic strength is key to prevent nationalism and collapse—the impact is U.S.</w:t>
      </w:r>
      <w:r>
        <w:t xml:space="preserve"> – </w:t>
      </w:r>
      <w:r w:rsidRPr="007126FB">
        <w:t>Russian nuclear war</w:t>
      </w:r>
    </w:p>
    <w:p w:rsidR="00526E8B" w:rsidRPr="001F29CD" w:rsidRDefault="00526E8B" w:rsidP="00526E8B">
      <w:pPr>
        <w:rPr>
          <w:b/>
        </w:rPr>
      </w:pPr>
      <w:proofErr w:type="spellStart"/>
      <w:r w:rsidRPr="009E4D92">
        <w:rPr>
          <w:rStyle w:val="StyleStyleBold12pt"/>
        </w:rPr>
        <w:t>R</w:t>
      </w:r>
      <w:r>
        <w:rPr>
          <w:rStyle w:val="StyleStyleBold12pt"/>
        </w:rPr>
        <w:t>omanenko</w:t>
      </w:r>
      <w:proofErr w:type="spellEnd"/>
      <w:r>
        <w:rPr>
          <w:rStyle w:val="StyleStyleBold12pt"/>
        </w:rPr>
        <w:t xml:space="preserve"> </w:t>
      </w:r>
      <w:r w:rsidRPr="009E4D92">
        <w:t>12-1</w:t>
      </w:r>
      <w:r w:rsidRPr="001F29CD">
        <w:rPr>
          <w:b/>
        </w:rPr>
        <w:t>-</w:t>
      </w:r>
      <w:r w:rsidRPr="009E4D92">
        <w:rPr>
          <w:rStyle w:val="StyleStyleBold12pt"/>
        </w:rPr>
        <w:t>2008</w:t>
      </w:r>
      <w:r w:rsidRPr="001F29CD">
        <w:rPr>
          <w:b/>
        </w:rPr>
        <w:t xml:space="preserve"> </w:t>
      </w:r>
      <w:r w:rsidRPr="001F29CD">
        <w:rPr>
          <w:sz w:val="14"/>
        </w:rPr>
        <w:t>(</w:t>
      </w:r>
      <w:proofErr w:type="spellStart"/>
      <w:r w:rsidRPr="001F29CD">
        <w:rPr>
          <w:sz w:val="14"/>
        </w:rPr>
        <w:t>Yuriy</w:t>
      </w:r>
      <w:proofErr w:type="spellEnd"/>
      <w:r w:rsidRPr="001F29CD">
        <w:rPr>
          <w:sz w:val="14"/>
        </w:rPr>
        <w:t xml:space="preserve">, </w:t>
      </w:r>
      <w:proofErr w:type="spellStart"/>
      <w:r w:rsidRPr="001F29CD">
        <w:rPr>
          <w:sz w:val="14"/>
        </w:rPr>
        <w:t>Ukranian</w:t>
      </w:r>
      <w:proofErr w:type="spellEnd"/>
      <w:r w:rsidRPr="001F29CD">
        <w:rPr>
          <w:sz w:val="14"/>
        </w:rPr>
        <w:t xml:space="preserve"> political scientist, “Ukraine is heading for a civil war,” December 1, http://www.warandpeace.ru/en/article/view/30081/)</w:t>
      </w:r>
    </w:p>
    <w:p w:rsidR="00526E8B" w:rsidRPr="00526E8B" w:rsidRDefault="00526E8B" w:rsidP="00526E8B">
      <w:r w:rsidRPr="00526E8B">
        <w:t>Economic crisis will cause that new forces with leftist and nationalist orientation enter the scene</w:t>
      </w:r>
    </w:p>
    <w:p w:rsidR="00526E8B" w:rsidRPr="00526E8B" w:rsidRDefault="00526E8B" w:rsidP="00526E8B">
      <w:r w:rsidRPr="00526E8B">
        <w:t>AND</w:t>
      </w:r>
    </w:p>
    <w:p w:rsidR="00526E8B" w:rsidRDefault="00526E8B" w:rsidP="00526E8B">
      <w:proofErr w:type="gramStart"/>
      <w:r w:rsidRPr="00526E8B">
        <w:t>of</w:t>
      </w:r>
      <w:proofErr w:type="gramEnd"/>
      <w:r w:rsidRPr="00526E8B">
        <w:t xml:space="preserve"> an attack arise, Ukraine may blackmail Russia as well as Europe.</w:t>
      </w:r>
    </w:p>
    <w:p w:rsidR="007B4CD9" w:rsidRDefault="007B4CD9" w:rsidP="007B4CD9">
      <w:pPr>
        <w:pStyle w:val="Heading2"/>
      </w:pPr>
      <w:r>
        <w:lastRenderedPageBreak/>
        <w:t>Fiscal Cliff – S&amp;B</w:t>
      </w:r>
    </w:p>
    <w:p w:rsidR="007B4CD9" w:rsidRPr="005E39E0" w:rsidRDefault="007B4CD9" w:rsidP="007B4CD9">
      <w:pPr>
        <w:pStyle w:val="Heading4"/>
      </w:pPr>
      <w:r w:rsidRPr="005E39E0">
        <w:t>Insider information says a compromise</w:t>
      </w:r>
      <w:r>
        <w:t xml:space="preserve"> on the fiscal cliff</w:t>
      </w:r>
      <w:r w:rsidRPr="005E39E0">
        <w:t xml:space="preserve"> will happen</w:t>
      </w:r>
    </w:p>
    <w:p w:rsidR="007B4CD9" w:rsidRPr="005E39E0" w:rsidRDefault="007B4CD9" w:rsidP="007B4CD9">
      <w:r w:rsidRPr="007B4CD9">
        <w:rPr>
          <w:rStyle w:val="StyleStyleBold12pt"/>
        </w:rPr>
        <w:t>Anderson 11-29</w:t>
      </w:r>
      <w:r w:rsidRPr="005E39E0">
        <w:rPr>
          <w:b/>
        </w:rPr>
        <w:t xml:space="preserve"> </w:t>
      </w:r>
      <w:r w:rsidRPr="005E39E0">
        <w:rPr>
          <w:sz w:val="16"/>
          <w:szCs w:val="16"/>
        </w:rPr>
        <w:t xml:space="preserve">(Eric Anderson is a columnist for </w:t>
      </w:r>
      <w:proofErr w:type="spellStart"/>
      <w:r w:rsidRPr="005E39E0">
        <w:rPr>
          <w:sz w:val="16"/>
          <w:szCs w:val="16"/>
        </w:rPr>
        <w:t>timesunion</w:t>
      </w:r>
      <w:proofErr w:type="spellEnd"/>
      <w:r w:rsidRPr="005E39E0">
        <w:rPr>
          <w:sz w:val="16"/>
          <w:szCs w:val="16"/>
        </w:rPr>
        <w:t>, His interview was with a man named Johnson who has been appearing consistently and giving excellent economic advice on the fiscal cliff, “Johnson: We’ll avoid fiscal cliff” http://www.timesunion.com/business/article/Johnson-We-ll-avoid-fiscal-cliff-4077073.php)</w:t>
      </w:r>
    </w:p>
    <w:p w:rsidR="007B4CD9" w:rsidRPr="007B4CD9" w:rsidRDefault="007B4CD9" w:rsidP="007B4CD9">
      <w:r w:rsidRPr="007B4CD9">
        <w:t xml:space="preserve">As a result, he said, he expects the economy to continue expanding in </w:t>
      </w:r>
    </w:p>
    <w:p w:rsidR="007B4CD9" w:rsidRPr="007B4CD9" w:rsidRDefault="007B4CD9" w:rsidP="007B4CD9">
      <w:r w:rsidRPr="007B4CD9">
        <w:t>AND</w:t>
      </w:r>
    </w:p>
    <w:p w:rsidR="007B4CD9" w:rsidRPr="007B4CD9" w:rsidRDefault="007B4CD9" w:rsidP="007B4CD9">
      <w:proofErr w:type="gramStart"/>
      <w:r w:rsidRPr="007B4CD9">
        <w:t>audience</w:t>
      </w:r>
      <w:proofErr w:type="gramEnd"/>
      <w:r w:rsidRPr="007B4CD9">
        <w:t xml:space="preserve"> he had said that would happen during his Chamber forecast last year.</w:t>
      </w:r>
    </w:p>
    <w:p w:rsidR="007B4CD9" w:rsidRPr="005E39E0" w:rsidRDefault="007B4CD9" w:rsidP="007B4CD9">
      <w:pPr>
        <w:pStyle w:val="Heading4"/>
      </w:pPr>
      <w:r w:rsidRPr="005E39E0">
        <w:t>2 Links:</w:t>
      </w:r>
    </w:p>
    <w:p w:rsidR="007B4CD9" w:rsidRPr="005E39E0" w:rsidRDefault="007B4CD9" w:rsidP="007B4CD9">
      <w:pPr>
        <w:pStyle w:val="Heading4"/>
      </w:pPr>
      <w:r w:rsidRPr="005E39E0">
        <w:t>1. Transportation spending will be confronted by Republicans, causes backlash against spending that halts further cooperation</w:t>
      </w:r>
    </w:p>
    <w:p w:rsidR="007B4CD9" w:rsidRPr="005E39E0" w:rsidRDefault="007B4CD9" w:rsidP="007B4CD9">
      <w:pPr>
        <w:rPr>
          <w:rStyle w:val="StyleStyleBold12pt"/>
          <w:b w:val="0"/>
          <w:sz w:val="16"/>
        </w:rPr>
      </w:pPr>
      <w:r w:rsidRPr="005E39E0">
        <w:rPr>
          <w:rStyle w:val="StyleStyleBold12pt"/>
        </w:rPr>
        <w:t>Johnson, 2012</w:t>
      </w:r>
      <w:r w:rsidRPr="005E39E0">
        <w:rPr>
          <w:rStyle w:val="StyleStyleBold12pt"/>
          <w:sz w:val="12"/>
        </w:rPr>
        <w:t xml:space="preserve"> </w:t>
      </w:r>
      <w:r w:rsidRPr="007B4CD9">
        <w:rPr>
          <w:rStyle w:val="StyleStyleBold12pt"/>
          <w:b w:val="0"/>
          <w:sz w:val="16"/>
        </w:rPr>
        <w:t>(Fawn, correspondent for National Journal, covering a range of issues including immigration, transportation and education, “Conservatives: Senate Bill Is 'Crap Sandwich'” March 19, 2012, http://transportation.nationaljournal.com/2012/03/conservatives-senate-bill-is-c.php#173458)</w:t>
      </w:r>
    </w:p>
    <w:p w:rsidR="007B4CD9" w:rsidRPr="007B4CD9" w:rsidRDefault="007B4CD9" w:rsidP="007B4CD9">
      <w:r w:rsidRPr="007B4CD9">
        <w:t>It took a lot of whining, but the Senate finally passed its two-</w:t>
      </w:r>
    </w:p>
    <w:p w:rsidR="007B4CD9" w:rsidRPr="007B4CD9" w:rsidRDefault="007B4CD9" w:rsidP="007B4CD9">
      <w:r w:rsidRPr="007B4CD9">
        <w:t>AND</w:t>
      </w:r>
    </w:p>
    <w:p w:rsidR="007B4CD9" w:rsidRPr="007B4CD9" w:rsidRDefault="007B4CD9" w:rsidP="007B4CD9">
      <w:proofErr w:type="gramStart"/>
      <w:r w:rsidRPr="007B4CD9">
        <w:t>and</w:t>
      </w:r>
      <w:proofErr w:type="gramEnd"/>
      <w:r w:rsidRPr="007B4CD9">
        <w:t xml:space="preserve"> how Congress acted in previous years using earmarks and other special favors. </w:t>
      </w:r>
    </w:p>
    <w:p w:rsidR="007B4CD9" w:rsidRPr="005E39E0" w:rsidRDefault="007B4CD9" w:rsidP="007B4CD9">
      <w:pPr>
        <w:pStyle w:val="Heading4"/>
      </w:pPr>
      <w:r w:rsidRPr="005E39E0">
        <w:t>2. Aff crowds out progress on solution; because negotiations are time consuming, the time to act on fiscal cliff is now</w:t>
      </w:r>
    </w:p>
    <w:p w:rsidR="007B4CD9" w:rsidRPr="005E39E0" w:rsidRDefault="007B4CD9" w:rsidP="007B4CD9">
      <w:r w:rsidRPr="005E39E0">
        <w:t>R. Bruce</w:t>
      </w:r>
      <w:r w:rsidRPr="005E39E0">
        <w:rPr>
          <w:rStyle w:val="StyleStyleBold12pt"/>
        </w:rPr>
        <w:t xml:space="preserve"> </w:t>
      </w:r>
      <w:proofErr w:type="spellStart"/>
      <w:r w:rsidRPr="005E39E0">
        <w:rPr>
          <w:rStyle w:val="StyleStyleBold12pt"/>
        </w:rPr>
        <w:t>Josten</w:t>
      </w:r>
      <w:proofErr w:type="spellEnd"/>
      <w:r w:rsidRPr="005E39E0">
        <w:rPr>
          <w:rStyle w:val="StyleStyleBold12pt"/>
        </w:rPr>
        <w:t xml:space="preserve"> 9/12</w:t>
      </w:r>
      <w:r w:rsidRPr="005E39E0">
        <w:t>, (Director of U.S. Chamber of Commerce, 09/12/</w:t>
      </w:r>
      <w:proofErr w:type="gramStart"/>
      <w:r w:rsidRPr="005E39E0">
        <w:t>12 ,</w:t>
      </w:r>
      <w:proofErr w:type="gramEnd"/>
      <w:r w:rsidRPr="005E39E0">
        <w:t xml:space="preserve"> “On fiscal cliff, the time to act is now” http://thehill.com/blogs/congress-blog/economy-a-budget/249075-on-fiscal-cliff-the-time-to-act-is-now)</w:t>
      </w:r>
    </w:p>
    <w:p w:rsidR="007B4CD9" w:rsidRPr="007B4CD9" w:rsidRDefault="007B4CD9" w:rsidP="007B4CD9">
      <w:r w:rsidRPr="007B4CD9">
        <w:t>There is no more urgent priority facing this Congress than preventing the U.S</w:t>
      </w:r>
    </w:p>
    <w:p w:rsidR="007B4CD9" w:rsidRPr="007B4CD9" w:rsidRDefault="007B4CD9" w:rsidP="007B4CD9">
      <w:r w:rsidRPr="007B4CD9">
        <w:t>AND</w:t>
      </w:r>
    </w:p>
    <w:p w:rsidR="007B4CD9" w:rsidRPr="007B4CD9" w:rsidRDefault="007B4CD9" w:rsidP="007B4CD9">
      <w:proofErr w:type="gramStart"/>
      <w:r w:rsidRPr="007B4CD9">
        <w:t>a</w:t>
      </w:r>
      <w:proofErr w:type="gramEnd"/>
      <w:r w:rsidRPr="007B4CD9">
        <w:t xml:space="preserve"> long term plan to address America’s excessive spending, particularly entitlement spending.</w:t>
      </w:r>
    </w:p>
    <w:p w:rsidR="007B4CD9" w:rsidRPr="005E39E0" w:rsidRDefault="007B4CD9" w:rsidP="007B4CD9">
      <w:pPr>
        <w:pStyle w:val="Heading4"/>
      </w:pPr>
      <w:r w:rsidRPr="005E39E0">
        <w:t>Fiscal Cliff cuts defense spending and foreign aid</w:t>
      </w:r>
    </w:p>
    <w:p w:rsidR="007B4CD9" w:rsidRPr="005E39E0" w:rsidRDefault="007B4CD9" w:rsidP="007B4CD9">
      <w:r w:rsidRPr="005E39E0">
        <w:t xml:space="preserve">David W. </w:t>
      </w:r>
      <w:proofErr w:type="spellStart"/>
      <w:r w:rsidRPr="005E39E0">
        <w:rPr>
          <w:rStyle w:val="StyleStyleBold12pt"/>
        </w:rPr>
        <w:t>Barno</w:t>
      </w:r>
      <w:proofErr w:type="spellEnd"/>
      <w:r w:rsidRPr="005E39E0">
        <w:rPr>
          <w:rStyle w:val="StyleStyleBold12pt"/>
        </w:rPr>
        <w:t xml:space="preserve"> et.al 11</w:t>
      </w:r>
      <w:r w:rsidRPr="005E39E0">
        <w:t xml:space="preserve"> (Lieutenant General, </w:t>
      </w:r>
      <w:proofErr w:type="spellStart"/>
      <w:r w:rsidRPr="005E39E0">
        <w:t>Usa</w:t>
      </w:r>
      <w:proofErr w:type="spellEnd"/>
      <w:r w:rsidRPr="005E39E0">
        <w:t xml:space="preserve"> (Ret.), Nora </w:t>
      </w:r>
      <w:proofErr w:type="spellStart"/>
      <w:r w:rsidRPr="005E39E0">
        <w:t>Bensahel</w:t>
      </w:r>
      <w:proofErr w:type="spellEnd"/>
      <w:r w:rsidRPr="005E39E0">
        <w:t xml:space="preserve">  is the Deputy Director of Studies and a Senior Follow at the Center for a New American Security and Travis Sharp,  is the </w:t>
      </w:r>
      <w:proofErr w:type="spellStart"/>
      <w:r w:rsidRPr="005E39E0">
        <w:t>Bacevich</w:t>
      </w:r>
      <w:proofErr w:type="spellEnd"/>
      <w:r w:rsidRPr="005E39E0">
        <w:t xml:space="preserve"> Fellow at the Center for a New American Security. “Responsible Defense in an Age of Austerity” October 2011, http://www.cnas.org/files/documents/publications/CNAS_HardChoices_BarnoBensahelSharp_0.pdf)</w:t>
      </w:r>
    </w:p>
    <w:p w:rsidR="007B4CD9" w:rsidRPr="007B4CD9" w:rsidRDefault="007B4CD9" w:rsidP="007B4CD9">
      <w:r w:rsidRPr="007B4CD9">
        <w:t xml:space="preserve">Based on extensive analysis and interviews with leading defense officials, we judge that the </w:t>
      </w:r>
    </w:p>
    <w:p w:rsidR="007B4CD9" w:rsidRPr="007B4CD9" w:rsidRDefault="007B4CD9" w:rsidP="007B4CD9">
      <w:r w:rsidRPr="007B4CD9">
        <w:t>AND</w:t>
      </w:r>
    </w:p>
    <w:p w:rsidR="007B4CD9" w:rsidRPr="007B4CD9" w:rsidRDefault="007B4CD9" w:rsidP="007B4CD9">
      <w:proofErr w:type="gramStart"/>
      <w:r w:rsidRPr="007B4CD9">
        <w:t>the</w:t>
      </w:r>
      <w:proofErr w:type="gramEnd"/>
      <w:r w:rsidRPr="007B4CD9">
        <w:t xml:space="preserve"> American people and the global priorities they value remain safe and secure.</w:t>
      </w:r>
    </w:p>
    <w:p w:rsidR="007B4CD9" w:rsidRPr="005E39E0" w:rsidRDefault="007B4CD9" w:rsidP="007B4CD9">
      <w:pPr>
        <w:pStyle w:val="Heading4"/>
        <w:rPr>
          <w:rFonts w:cstheme="minorHAnsi"/>
          <w:sz w:val="24"/>
          <w:szCs w:val="24"/>
        </w:rPr>
      </w:pPr>
      <w:r w:rsidRPr="005E39E0">
        <w:rPr>
          <w:rFonts w:cstheme="minorHAnsi"/>
          <w:sz w:val="24"/>
          <w:szCs w:val="24"/>
        </w:rPr>
        <w:t>Decrease in foreign aid to Afghanistan would cause instability in the region</w:t>
      </w:r>
    </w:p>
    <w:p w:rsidR="007B4CD9" w:rsidRPr="005E39E0" w:rsidRDefault="007B4CD9" w:rsidP="007B4CD9">
      <w:pPr>
        <w:rPr>
          <w:rFonts w:cstheme="minorHAnsi"/>
        </w:rPr>
      </w:pPr>
      <w:proofErr w:type="spellStart"/>
      <w:r w:rsidRPr="007B4CD9">
        <w:rPr>
          <w:rStyle w:val="StyleStyleBold12pt"/>
        </w:rPr>
        <w:t>Aikins</w:t>
      </w:r>
      <w:proofErr w:type="spellEnd"/>
      <w:r w:rsidRPr="007B4CD9">
        <w:rPr>
          <w:rStyle w:val="StyleStyleBold12pt"/>
        </w:rPr>
        <w:t>, 10/17</w:t>
      </w:r>
      <w:r w:rsidRPr="005E39E0">
        <w:rPr>
          <w:rFonts w:cstheme="minorHAnsi"/>
        </w:rPr>
        <w:t>/12</w:t>
      </w:r>
    </w:p>
    <w:p w:rsidR="007B4CD9" w:rsidRPr="005E39E0" w:rsidRDefault="007B4CD9" w:rsidP="007B4CD9">
      <w:pPr>
        <w:rPr>
          <w:rFonts w:cstheme="minorHAnsi"/>
          <w:sz w:val="16"/>
          <w:szCs w:val="16"/>
        </w:rPr>
      </w:pPr>
      <w:proofErr w:type="gramStart"/>
      <w:r w:rsidRPr="005E39E0">
        <w:rPr>
          <w:rFonts w:cstheme="minorHAnsi"/>
          <w:sz w:val="16"/>
          <w:szCs w:val="16"/>
        </w:rPr>
        <w:t>(Writer, photographer, and international freelance journalist.</w:t>
      </w:r>
      <w:proofErr w:type="gramEnd"/>
      <w:r w:rsidRPr="005E39E0">
        <w:rPr>
          <w:rFonts w:cstheme="minorHAnsi"/>
          <w:sz w:val="16"/>
          <w:szCs w:val="16"/>
        </w:rPr>
        <w:t xml:space="preserve"> “Afghanistan's Fiscal Cliff” http://www.foreignpolicy.com/articles/2012/10/17/afghanistan_s_fiscal_cliff)</w:t>
      </w:r>
    </w:p>
    <w:p w:rsidR="007B4CD9" w:rsidRPr="007B4CD9" w:rsidRDefault="007B4CD9" w:rsidP="007B4CD9">
      <w:r w:rsidRPr="007B4CD9">
        <w:t xml:space="preserve">KABUL — Afghanistan is awash in foreign aid. In 11 years of war, </w:t>
      </w:r>
    </w:p>
    <w:p w:rsidR="007B4CD9" w:rsidRPr="007B4CD9" w:rsidRDefault="007B4CD9" w:rsidP="007B4CD9">
      <w:r w:rsidRPr="007B4CD9">
        <w:t>AND</w:t>
      </w:r>
    </w:p>
    <w:p w:rsidR="007B4CD9" w:rsidRPr="007B4CD9" w:rsidRDefault="007B4CD9" w:rsidP="007B4CD9">
      <w:proofErr w:type="gramStart"/>
      <w:r w:rsidRPr="007B4CD9">
        <w:t>little</w:t>
      </w:r>
      <w:proofErr w:type="gramEnd"/>
      <w:r w:rsidRPr="007B4CD9">
        <w:t xml:space="preserve"> serious analysis about the way its spending is interlinked with Afghan politics.</w:t>
      </w:r>
    </w:p>
    <w:p w:rsidR="007B4CD9" w:rsidRPr="005E39E0" w:rsidRDefault="007B4CD9" w:rsidP="007B4CD9">
      <w:pPr>
        <w:pStyle w:val="Heading4"/>
        <w:rPr>
          <w:sz w:val="24"/>
          <w:szCs w:val="24"/>
        </w:rPr>
      </w:pPr>
      <w:r w:rsidRPr="005E39E0">
        <w:rPr>
          <w:sz w:val="24"/>
          <w:szCs w:val="24"/>
        </w:rPr>
        <w:t>Afghan stability key to deterring Central Asian conflict</w:t>
      </w:r>
    </w:p>
    <w:p w:rsidR="007B4CD9" w:rsidRPr="005E39E0" w:rsidRDefault="007B4CD9" w:rsidP="007B4CD9">
      <w:pPr>
        <w:pStyle w:val="card"/>
        <w:ind w:left="0"/>
        <w:rPr>
          <w:rFonts w:ascii="Arial Narrow" w:hAnsi="Arial Narrow" w:cstheme="minorHAnsi"/>
        </w:rPr>
      </w:pPr>
      <w:proofErr w:type="spellStart"/>
      <w:r w:rsidRPr="007B4CD9">
        <w:rPr>
          <w:rStyle w:val="StyleStyleBold12pt"/>
          <w:rFonts w:ascii="Arial Narrow" w:hAnsi="Arial Narrow"/>
        </w:rPr>
        <w:t>Weinbaum</w:t>
      </w:r>
      <w:proofErr w:type="spellEnd"/>
      <w:r w:rsidRPr="007B4CD9">
        <w:rPr>
          <w:rStyle w:val="StyleStyleBold12pt"/>
          <w:rFonts w:ascii="Arial Narrow" w:hAnsi="Arial Narrow"/>
        </w:rPr>
        <w:t xml:space="preserve"> 6</w:t>
      </w:r>
      <w:r w:rsidRPr="007B4CD9">
        <w:t xml:space="preserve"> </w:t>
      </w:r>
      <w:r w:rsidRPr="005E39E0">
        <w:rPr>
          <w:rFonts w:ascii="Arial Narrow" w:hAnsi="Arial Narrow" w:cstheme="minorHAnsi"/>
        </w:rPr>
        <w:t xml:space="preserve">[Marvin, June, Scholar-in-Residence, Middle East Institute http://www.usip.org/resources/afghanistan-and-its-neighbors-ever-dangerous-neighborhood]  </w:t>
      </w:r>
    </w:p>
    <w:p w:rsidR="007B4CD9" w:rsidRPr="007B4CD9" w:rsidRDefault="007B4CD9" w:rsidP="007B4CD9">
      <w:r w:rsidRPr="007B4CD9">
        <w:lastRenderedPageBreak/>
        <w:t xml:space="preserve">The study posits that over much of the last four years Afghanistan's neighbors have assessed </w:t>
      </w:r>
    </w:p>
    <w:p w:rsidR="007B4CD9" w:rsidRPr="007B4CD9" w:rsidRDefault="007B4CD9" w:rsidP="007B4CD9">
      <w:r w:rsidRPr="007B4CD9">
        <w:t>AND</w:t>
      </w:r>
    </w:p>
    <w:p w:rsidR="007B4CD9" w:rsidRPr="007B4CD9" w:rsidRDefault="007B4CD9" w:rsidP="007B4CD9">
      <w:proofErr w:type="gramStart"/>
      <w:r w:rsidRPr="007B4CD9">
        <w:t>government</w:t>
      </w:r>
      <w:proofErr w:type="gramEnd"/>
      <w:r w:rsidRPr="007B4CD9">
        <w:t xml:space="preserve"> have in some cases helped to increase suspicions and tensions with neighbors. </w:t>
      </w:r>
      <w:bookmarkStart w:id="0" w:name="_GoBack"/>
      <w:bookmarkEnd w:id="0"/>
    </w:p>
    <w:sectPr w:rsidR="007B4CD9" w:rsidRPr="007B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88A" w:rsidRDefault="007F288A" w:rsidP="005F5576">
      <w:r>
        <w:separator/>
      </w:r>
    </w:p>
  </w:endnote>
  <w:endnote w:type="continuationSeparator" w:id="0">
    <w:p w:rsidR="007F288A" w:rsidRDefault="007F288A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88A" w:rsidRDefault="007F288A" w:rsidP="005F5576">
      <w:r>
        <w:separator/>
      </w:r>
    </w:p>
  </w:footnote>
  <w:footnote w:type="continuationSeparator" w:id="0">
    <w:p w:rsidR="007F288A" w:rsidRDefault="007F288A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066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2BE9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0C6"/>
    <w:rsid w:val="00294D00"/>
    <w:rsid w:val="002A0645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263B8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03D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26E8B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D2CA4"/>
    <w:rsid w:val="006E53F0"/>
    <w:rsid w:val="006F46C3"/>
    <w:rsid w:val="006F7CDF"/>
    <w:rsid w:val="00700BDB"/>
    <w:rsid w:val="0070121B"/>
    <w:rsid w:val="00701E73"/>
    <w:rsid w:val="0070206E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B4CD9"/>
    <w:rsid w:val="007C350D"/>
    <w:rsid w:val="007C3689"/>
    <w:rsid w:val="007C3C9B"/>
    <w:rsid w:val="007D04C7"/>
    <w:rsid w:val="007D3012"/>
    <w:rsid w:val="007D65A7"/>
    <w:rsid w:val="007E3F59"/>
    <w:rsid w:val="007E5043"/>
    <w:rsid w:val="007E5183"/>
    <w:rsid w:val="007F288A"/>
    <w:rsid w:val="008133F9"/>
    <w:rsid w:val="00823AAC"/>
    <w:rsid w:val="00824B0D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D4FB6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2600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0066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859EA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8787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06B73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6611F"/>
    <w:rsid w:val="00F76366"/>
    <w:rsid w:val="00F805C0"/>
    <w:rsid w:val="00FB4261"/>
    <w:rsid w:val="00FB43B1"/>
    <w:rsid w:val="00FC0608"/>
    <w:rsid w:val="00FC1ADA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5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B4CD9"/>
    <w:pPr>
      <w:spacing w:after="0" w:line="240" w:lineRule="auto"/>
    </w:pPr>
    <w:rPr>
      <w:rFonts w:ascii="Arial Narrow" w:hAnsi="Arial Narrow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7B4CD9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7B4CD9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7B4CD9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"/>
    <w:basedOn w:val="Normal"/>
    <w:next w:val="Normal"/>
    <w:link w:val="Heading4Char"/>
    <w:uiPriority w:val="4"/>
    <w:qFormat/>
    <w:rsid w:val="007B4CD9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7B4CD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B4CD9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7B4CD9"/>
    <w:rPr>
      <w:rFonts w:ascii="Arial Narrow" w:eastAsiaTheme="majorEastAsia" w:hAnsi="Arial Narrow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7B4CD9"/>
    <w:rPr>
      <w:rFonts w:ascii="Arial Narrow" w:eastAsiaTheme="majorEastAsia" w:hAnsi="Arial Narrow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Bold Underline"/>
    <w:basedOn w:val="DefaultParagraphFont"/>
    <w:uiPriority w:val="7"/>
    <w:qFormat/>
    <w:rsid w:val="007B4CD9"/>
    <w:rPr>
      <w:rFonts w:ascii="Arial Narrow" w:hAnsi="Arial Narrow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7B4CD9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7B4CD9"/>
    <w:rPr>
      <w:rFonts w:ascii="Arial Narrow" w:eastAsiaTheme="majorEastAsia" w:hAnsi="Arial Narrow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apple-style-span + 6 pt,Bold,Kern at 16 pt,Style,Intense Emphasis1,Intense Emphasis2,HHeading 3 + 12 pt,Cards + Font: 12 pt Char,Bold Cite Char,Citation Char Char Char,Underline Char,ci,c,cite,Bo"/>
    <w:basedOn w:val="DefaultParagraphFont"/>
    <w:qFormat/>
    <w:rsid w:val="007B4CD9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"/>
    <w:basedOn w:val="StyleBold"/>
    <w:uiPriority w:val="5"/>
    <w:qFormat/>
    <w:rsid w:val="007B4CD9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7B4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4CD9"/>
    <w:rPr>
      <w:rFonts w:ascii="Arial Narrow" w:hAnsi="Arial Narrow" w:cs="Calibri"/>
    </w:rPr>
  </w:style>
  <w:style w:type="paragraph" w:styleId="Footer">
    <w:name w:val="footer"/>
    <w:basedOn w:val="Normal"/>
    <w:link w:val="FooterChar"/>
    <w:uiPriority w:val="99"/>
    <w:semiHidden/>
    <w:rsid w:val="007B4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4CD9"/>
    <w:rPr>
      <w:rFonts w:ascii="Arial Narrow" w:hAnsi="Arial Narrow" w:cs="Calibri"/>
    </w:rPr>
  </w:style>
  <w:style w:type="character" w:styleId="Hyperlink">
    <w:name w:val="Hyperlink"/>
    <w:aliases w:val="heading 1 (block title),Card Text,Important,Read"/>
    <w:basedOn w:val="DefaultParagraphFont"/>
    <w:uiPriority w:val="99"/>
    <w:rsid w:val="007B4CD9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7B4CD9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"/>
    <w:basedOn w:val="DefaultParagraphFont"/>
    <w:link w:val="Heading4"/>
    <w:uiPriority w:val="4"/>
    <w:rsid w:val="007B4CD9"/>
    <w:rPr>
      <w:rFonts w:ascii="Arial Narrow" w:eastAsiaTheme="majorEastAsia" w:hAnsi="Arial Narrow" w:cstheme="majorBidi"/>
      <w:b/>
      <w:bCs/>
      <w:iCs/>
      <w:sz w:val="26"/>
    </w:rPr>
  </w:style>
  <w:style w:type="character" w:customStyle="1" w:styleId="TitleChar">
    <w:name w:val="Title Char"/>
    <w:basedOn w:val="DefaultParagraphFont"/>
    <w:link w:val="Title"/>
    <w:uiPriority w:val="5"/>
    <w:qFormat/>
    <w:rsid w:val="00AC0066"/>
    <w:rPr>
      <w:b/>
      <w:u w:val="single"/>
    </w:rPr>
  </w:style>
  <w:style w:type="paragraph" w:styleId="Title">
    <w:name w:val="Title"/>
    <w:basedOn w:val="Normal"/>
    <w:next w:val="Normal"/>
    <w:link w:val="TitleChar"/>
    <w:uiPriority w:val="5"/>
    <w:qFormat/>
    <w:rsid w:val="00AC0066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b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AC00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ard">
    <w:name w:val="card"/>
    <w:basedOn w:val="Normal"/>
    <w:next w:val="Normal"/>
    <w:link w:val="cardChar"/>
    <w:qFormat/>
    <w:rsid w:val="00AC0066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AC0066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526E8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underline">
    <w:name w:val="underline"/>
    <w:link w:val="textbold"/>
    <w:qFormat/>
    <w:rsid w:val="007B4CD9"/>
    <w:rPr>
      <w:b/>
      <w:u w:val="single"/>
    </w:rPr>
  </w:style>
  <w:style w:type="paragraph" w:customStyle="1" w:styleId="textbold">
    <w:name w:val="text bold"/>
    <w:basedOn w:val="Normal"/>
    <w:link w:val="underline"/>
    <w:rsid w:val="007B4CD9"/>
    <w:pPr>
      <w:ind w:left="720"/>
      <w:jc w:val="both"/>
    </w:pPr>
    <w:rPr>
      <w:rFonts w:asciiTheme="minorHAnsi" w:hAnsiTheme="minorHAnsi" w:cstheme="minorBidi"/>
      <w:b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5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B4CD9"/>
    <w:pPr>
      <w:spacing w:after="0" w:line="240" w:lineRule="auto"/>
    </w:pPr>
    <w:rPr>
      <w:rFonts w:ascii="Arial Narrow" w:hAnsi="Arial Narrow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7B4CD9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7B4CD9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7B4CD9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"/>
    <w:basedOn w:val="Normal"/>
    <w:next w:val="Normal"/>
    <w:link w:val="Heading4Char"/>
    <w:uiPriority w:val="4"/>
    <w:qFormat/>
    <w:rsid w:val="007B4CD9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7B4CD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B4CD9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7B4CD9"/>
    <w:rPr>
      <w:rFonts w:ascii="Arial Narrow" w:eastAsiaTheme="majorEastAsia" w:hAnsi="Arial Narrow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7B4CD9"/>
    <w:rPr>
      <w:rFonts w:ascii="Arial Narrow" w:eastAsiaTheme="majorEastAsia" w:hAnsi="Arial Narrow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Bold Underline"/>
    <w:basedOn w:val="DefaultParagraphFont"/>
    <w:uiPriority w:val="7"/>
    <w:qFormat/>
    <w:rsid w:val="007B4CD9"/>
    <w:rPr>
      <w:rFonts w:ascii="Arial Narrow" w:hAnsi="Arial Narrow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7B4CD9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7B4CD9"/>
    <w:rPr>
      <w:rFonts w:ascii="Arial Narrow" w:eastAsiaTheme="majorEastAsia" w:hAnsi="Arial Narrow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apple-style-span + 6 pt,Bold,Kern at 16 pt,Style,Intense Emphasis1,Intense Emphasis2,HHeading 3 + 12 pt,Cards + Font: 12 pt Char,Bold Cite Char,Citation Char Char Char,Underline Char,ci,c,cite,Bo"/>
    <w:basedOn w:val="DefaultParagraphFont"/>
    <w:qFormat/>
    <w:rsid w:val="007B4CD9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"/>
    <w:basedOn w:val="StyleBold"/>
    <w:uiPriority w:val="5"/>
    <w:qFormat/>
    <w:rsid w:val="007B4CD9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7B4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4CD9"/>
    <w:rPr>
      <w:rFonts w:ascii="Arial Narrow" w:hAnsi="Arial Narrow" w:cs="Calibri"/>
    </w:rPr>
  </w:style>
  <w:style w:type="paragraph" w:styleId="Footer">
    <w:name w:val="footer"/>
    <w:basedOn w:val="Normal"/>
    <w:link w:val="FooterChar"/>
    <w:uiPriority w:val="99"/>
    <w:semiHidden/>
    <w:rsid w:val="007B4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4CD9"/>
    <w:rPr>
      <w:rFonts w:ascii="Arial Narrow" w:hAnsi="Arial Narrow" w:cs="Calibri"/>
    </w:rPr>
  </w:style>
  <w:style w:type="character" w:styleId="Hyperlink">
    <w:name w:val="Hyperlink"/>
    <w:aliases w:val="heading 1 (block title),Card Text,Important,Read"/>
    <w:basedOn w:val="DefaultParagraphFont"/>
    <w:uiPriority w:val="99"/>
    <w:rsid w:val="007B4CD9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7B4CD9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"/>
    <w:basedOn w:val="DefaultParagraphFont"/>
    <w:link w:val="Heading4"/>
    <w:uiPriority w:val="4"/>
    <w:rsid w:val="007B4CD9"/>
    <w:rPr>
      <w:rFonts w:ascii="Arial Narrow" w:eastAsiaTheme="majorEastAsia" w:hAnsi="Arial Narrow" w:cstheme="majorBidi"/>
      <w:b/>
      <w:bCs/>
      <w:iCs/>
      <w:sz w:val="26"/>
    </w:rPr>
  </w:style>
  <w:style w:type="character" w:customStyle="1" w:styleId="TitleChar">
    <w:name w:val="Title Char"/>
    <w:basedOn w:val="DefaultParagraphFont"/>
    <w:link w:val="Title"/>
    <w:uiPriority w:val="5"/>
    <w:qFormat/>
    <w:rsid w:val="00AC0066"/>
    <w:rPr>
      <w:b/>
      <w:u w:val="single"/>
    </w:rPr>
  </w:style>
  <w:style w:type="paragraph" w:styleId="Title">
    <w:name w:val="Title"/>
    <w:basedOn w:val="Normal"/>
    <w:next w:val="Normal"/>
    <w:link w:val="TitleChar"/>
    <w:uiPriority w:val="5"/>
    <w:qFormat/>
    <w:rsid w:val="00AC0066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b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AC00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ard">
    <w:name w:val="card"/>
    <w:basedOn w:val="Normal"/>
    <w:next w:val="Normal"/>
    <w:link w:val="cardChar"/>
    <w:qFormat/>
    <w:rsid w:val="00AC0066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AC0066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526E8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underline">
    <w:name w:val="underline"/>
    <w:link w:val="textbold"/>
    <w:qFormat/>
    <w:rsid w:val="007B4CD9"/>
    <w:rPr>
      <w:b/>
      <w:u w:val="single"/>
    </w:rPr>
  </w:style>
  <w:style w:type="paragraph" w:customStyle="1" w:styleId="textbold">
    <w:name w:val="text bold"/>
    <w:basedOn w:val="Normal"/>
    <w:link w:val="underline"/>
    <w:rsid w:val="007B4CD9"/>
    <w:pPr>
      <w:ind w:left="720"/>
      <w:jc w:val="both"/>
    </w:pPr>
    <w:rPr>
      <w:rFonts w:asciiTheme="minorHAnsi" w:hAnsiTheme="minorHAnsi" w:cstheme="minorBidi"/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www.nytimes.com/2012/05/06/us/politics/9-swing-states-key-to-election-are-mixed-lot.html?pagewanted=al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5</TotalTime>
  <Pages>5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7223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3</cp:revision>
  <dcterms:created xsi:type="dcterms:W3CDTF">2012-10-30T21:11:00Z</dcterms:created>
  <dcterms:modified xsi:type="dcterms:W3CDTF">2012-12-01T19:42:00Z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