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5319C" w:rsidRPr="00C44D17" w:rsidRDefault="0015319C" w:rsidP="0015319C">
      <w:pPr>
        <w:rPr>
          <w:rFonts w:asciiTheme="majorHAnsi" w:hAnsiTheme="majorHAnsi" w:cstheme="majorHAnsi"/>
        </w:rPr>
      </w:pPr>
      <w:r w:rsidRPr="00C44D17">
        <w:rPr>
          <w:rFonts w:asciiTheme="majorHAnsi" w:hAnsiTheme="majorHAnsi" w:cstheme="majorHAnsi"/>
        </w:rPr>
        <w:t>Text –</w:t>
      </w:r>
    </w:p>
    <w:p w:rsidR="0015319C" w:rsidRPr="00C44D17" w:rsidRDefault="0015319C" w:rsidP="0015319C">
      <w:pPr>
        <w:rPr>
          <w:rFonts w:asciiTheme="majorHAnsi" w:hAnsiTheme="majorHAnsi" w:cstheme="majorHAnsi"/>
        </w:rPr>
      </w:pPr>
    </w:p>
    <w:p w:rsidR="0015319C" w:rsidRPr="00C44D17" w:rsidRDefault="0015319C" w:rsidP="0015319C">
      <w:pPr>
        <w:rPr>
          <w:rFonts w:asciiTheme="majorHAnsi" w:hAnsiTheme="majorHAnsi" w:cstheme="majorHAnsi"/>
          <w:b/>
        </w:rPr>
      </w:pPr>
      <w:r w:rsidRPr="00C44D17">
        <w:rPr>
          <w:rFonts w:asciiTheme="majorHAnsi" w:hAnsiTheme="majorHAnsi" w:cstheme="majorHAnsi"/>
          <w:b/>
        </w:rPr>
        <w:t>The United States federal government should:</w:t>
      </w:r>
    </w:p>
    <w:p w:rsidR="0015319C" w:rsidRPr="00C44D17" w:rsidRDefault="0015319C" w:rsidP="0015319C">
      <w:pPr>
        <w:rPr>
          <w:rFonts w:asciiTheme="majorHAnsi" w:hAnsiTheme="majorHAnsi" w:cstheme="majorHAnsi"/>
          <w:b/>
        </w:rPr>
      </w:pPr>
    </w:p>
    <w:p w:rsidR="0015319C" w:rsidRPr="00C44D17" w:rsidRDefault="0015319C" w:rsidP="0015319C">
      <w:pPr>
        <w:rPr>
          <w:rFonts w:asciiTheme="majorHAnsi" w:hAnsiTheme="majorHAnsi" w:cstheme="majorHAnsi"/>
          <w:b/>
        </w:rPr>
      </w:pPr>
      <w:r>
        <w:rPr>
          <w:rFonts w:asciiTheme="majorHAnsi" w:hAnsiTheme="majorHAnsi" w:cstheme="majorHAnsi"/>
          <w:b/>
        </w:rPr>
        <w:t xml:space="preserve">-- </w:t>
      </w:r>
      <w:proofErr w:type="gramStart"/>
      <w:r>
        <w:rPr>
          <w:rFonts w:asciiTheme="majorHAnsi" w:hAnsiTheme="majorHAnsi" w:cstheme="majorHAnsi"/>
          <w:b/>
        </w:rPr>
        <w:t>devolve</w:t>
      </w:r>
      <w:proofErr w:type="gramEnd"/>
      <w:r>
        <w:rPr>
          <w:rFonts w:asciiTheme="majorHAnsi" w:hAnsiTheme="majorHAnsi" w:cstheme="majorHAnsi"/>
          <w:b/>
        </w:rPr>
        <w:t xml:space="preserve"> all control over </w:t>
      </w:r>
      <w:r w:rsidRPr="00C44D17">
        <w:rPr>
          <w:rFonts w:asciiTheme="majorHAnsi" w:hAnsiTheme="majorHAnsi" w:cstheme="majorHAnsi"/>
          <w:b/>
        </w:rPr>
        <w:t>the plan’s infrastructure to state and local governments, including returning any cu</w:t>
      </w:r>
      <w:r>
        <w:rPr>
          <w:rFonts w:asciiTheme="majorHAnsi" w:hAnsiTheme="majorHAnsi" w:cstheme="majorHAnsi"/>
          <w:b/>
        </w:rPr>
        <w:t>rrent federal funding spent on the plan’s infrastructure</w:t>
      </w:r>
      <w:r w:rsidRPr="00C44D17">
        <w:rPr>
          <w:rFonts w:asciiTheme="majorHAnsi" w:hAnsiTheme="majorHAnsi" w:cstheme="majorHAnsi"/>
          <w:b/>
        </w:rPr>
        <w:t xml:space="preserve"> to the states.  </w:t>
      </w:r>
    </w:p>
    <w:p w:rsidR="0015319C" w:rsidRPr="00C44D17" w:rsidRDefault="0015319C" w:rsidP="0015319C">
      <w:pPr>
        <w:rPr>
          <w:rFonts w:asciiTheme="majorHAnsi" w:hAnsiTheme="majorHAnsi" w:cstheme="majorHAnsi"/>
          <w:b/>
        </w:rPr>
      </w:pPr>
    </w:p>
    <w:p w:rsidR="0015319C" w:rsidRPr="00C44D17" w:rsidRDefault="0015319C" w:rsidP="0015319C">
      <w:pPr>
        <w:rPr>
          <w:rFonts w:asciiTheme="majorHAnsi" w:hAnsiTheme="majorHAnsi" w:cstheme="majorHAnsi"/>
          <w:b/>
        </w:rPr>
      </w:pPr>
      <w:r w:rsidRPr="00C44D17">
        <w:rPr>
          <w:rFonts w:asciiTheme="majorHAnsi" w:hAnsiTheme="majorHAnsi" w:cstheme="majorHAnsi"/>
          <w:b/>
        </w:rPr>
        <w:t xml:space="preserve">-- </w:t>
      </w:r>
      <w:proofErr w:type="gramStart"/>
      <w:r w:rsidRPr="00C44D17">
        <w:rPr>
          <w:rFonts w:asciiTheme="majorHAnsi" w:hAnsiTheme="majorHAnsi" w:cstheme="majorHAnsi"/>
          <w:b/>
        </w:rPr>
        <w:t>eliminate</w:t>
      </w:r>
      <w:proofErr w:type="gramEnd"/>
      <w:r w:rsidRPr="00C44D17">
        <w:rPr>
          <w:rFonts w:asciiTheme="majorHAnsi" w:hAnsiTheme="majorHAnsi" w:cstheme="majorHAnsi"/>
          <w:b/>
        </w:rPr>
        <w:t xml:space="preserve"> any barriers to greater private sector investmen</w:t>
      </w:r>
      <w:r>
        <w:rPr>
          <w:rFonts w:asciiTheme="majorHAnsi" w:hAnsiTheme="majorHAnsi" w:cstheme="majorHAnsi"/>
          <w:b/>
        </w:rPr>
        <w:t>t in the plan’s infrastructure</w:t>
      </w:r>
    </w:p>
    <w:p w:rsidR="0015319C" w:rsidRPr="00C44D17" w:rsidRDefault="0015319C" w:rsidP="0015319C">
      <w:pPr>
        <w:rPr>
          <w:rFonts w:asciiTheme="majorHAnsi" w:hAnsiTheme="majorHAnsi" w:cstheme="majorHAnsi"/>
          <w:b/>
        </w:rPr>
      </w:pPr>
    </w:p>
    <w:p w:rsidR="0015319C" w:rsidRPr="00C44D17" w:rsidRDefault="0015319C" w:rsidP="0015319C">
      <w:pPr>
        <w:rPr>
          <w:rFonts w:asciiTheme="majorHAnsi" w:hAnsiTheme="majorHAnsi" w:cstheme="majorHAnsi"/>
          <w:b/>
        </w:rPr>
      </w:pPr>
      <w:r w:rsidRPr="00C44D17">
        <w:rPr>
          <w:rFonts w:asciiTheme="majorHAnsi" w:hAnsiTheme="majorHAnsi" w:cstheme="majorHAnsi"/>
          <w:b/>
        </w:rPr>
        <w:t>--</w:t>
      </w:r>
      <w:proofErr w:type="gramStart"/>
      <w:r w:rsidRPr="00C44D17">
        <w:rPr>
          <w:rFonts w:asciiTheme="majorHAnsi" w:hAnsiTheme="majorHAnsi" w:cstheme="majorHAnsi"/>
          <w:b/>
        </w:rPr>
        <w:t>grant</w:t>
      </w:r>
      <w:proofErr w:type="gramEnd"/>
      <w:r w:rsidRPr="00C44D17">
        <w:rPr>
          <w:rFonts w:asciiTheme="majorHAnsi" w:hAnsiTheme="majorHAnsi" w:cstheme="majorHAnsi"/>
          <w:b/>
        </w:rPr>
        <w:t xml:space="preserve"> states pe</w:t>
      </w:r>
      <w:r>
        <w:rPr>
          <w:rFonts w:asciiTheme="majorHAnsi" w:hAnsiTheme="majorHAnsi" w:cstheme="majorHAnsi"/>
          <w:b/>
        </w:rPr>
        <w:t xml:space="preserve">rmission to transfer ownership </w:t>
      </w:r>
      <w:r w:rsidRPr="00C44D17">
        <w:rPr>
          <w:rFonts w:asciiTheme="majorHAnsi" w:hAnsiTheme="majorHAnsi" w:cstheme="majorHAnsi"/>
          <w:b/>
        </w:rPr>
        <w:t>of the plan’s infra</w:t>
      </w:r>
      <w:r>
        <w:rPr>
          <w:rFonts w:asciiTheme="majorHAnsi" w:hAnsiTheme="majorHAnsi" w:cstheme="majorHAnsi"/>
          <w:b/>
        </w:rPr>
        <w:t>structure</w:t>
      </w:r>
      <w:r w:rsidRPr="00C44D17">
        <w:rPr>
          <w:rFonts w:asciiTheme="majorHAnsi" w:hAnsiTheme="majorHAnsi" w:cstheme="majorHAnsi"/>
          <w:b/>
        </w:rPr>
        <w:t xml:space="preserve"> to the private sector.</w:t>
      </w:r>
    </w:p>
    <w:p w:rsidR="0015319C" w:rsidRPr="00C44D17" w:rsidRDefault="0015319C" w:rsidP="0015319C">
      <w:pPr>
        <w:rPr>
          <w:rFonts w:asciiTheme="majorHAnsi" w:hAnsiTheme="majorHAnsi" w:cstheme="majorHAnsi"/>
        </w:rPr>
      </w:pPr>
    </w:p>
    <w:p w:rsidR="0015319C" w:rsidRPr="00C44D17" w:rsidRDefault="0015319C" w:rsidP="0015319C">
      <w:pPr>
        <w:rPr>
          <w:rFonts w:asciiTheme="majorHAnsi" w:hAnsiTheme="majorHAnsi" w:cstheme="majorHAnsi"/>
        </w:rPr>
      </w:pPr>
    </w:p>
    <w:p w:rsidR="0015319C" w:rsidRPr="00C44D17" w:rsidRDefault="0015319C" w:rsidP="0015319C">
      <w:pPr>
        <w:rPr>
          <w:rFonts w:asciiTheme="majorHAnsi" w:hAnsiTheme="majorHAnsi" w:cstheme="majorHAnsi"/>
        </w:rPr>
      </w:pPr>
    </w:p>
    <w:p w:rsidR="0015319C" w:rsidRPr="00C44D17" w:rsidRDefault="0015319C" w:rsidP="0015319C">
      <w:pPr>
        <w:rPr>
          <w:rFonts w:asciiTheme="majorHAnsi" w:hAnsiTheme="majorHAnsi" w:cstheme="majorHAnsi"/>
          <w:b/>
        </w:rPr>
      </w:pPr>
      <w:r w:rsidRPr="00C44D17">
        <w:rPr>
          <w:rFonts w:asciiTheme="majorHAnsi" w:hAnsiTheme="majorHAnsi" w:cstheme="majorHAnsi"/>
          <w:b/>
        </w:rPr>
        <w:t>Solves the case – the CP encourages state experimentation with full privatization – this raises more capital than the plan and stimulates the economy without federal funding</w:t>
      </w:r>
    </w:p>
    <w:p w:rsidR="0015319C" w:rsidRPr="00C44D17" w:rsidRDefault="0015319C" w:rsidP="0015319C">
      <w:pPr>
        <w:rPr>
          <w:rFonts w:asciiTheme="majorHAnsi" w:hAnsiTheme="majorHAnsi" w:cstheme="majorHAnsi"/>
        </w:rPr>
      </w:pPr>
      <w:r w:rsidRPr="00C44D17">
        <w:rPr>
          <w:rFonts w:asciiTheme="majorHAnsi" w:hAnsiTheme="majorHAnsi" w:cstheme="majorHAnsi"/>
          <w:b/>
        </w:rPr>
        <w:t>Edwards, 11</w:t>
      </w:r>
      <w:r w:rsidRPr="00C44D17">
        <w:rPr>
          <w:rFonts w:asciiTheme="majorHAnsi" w:hAnsiTheme="majorHAnsi" w:cstheme="majorHAnsi"/>
        </w:rPr>
        <w:t xml:space="preserve"> </w:t>
      </w:r>
      <w:r w:rsidRPr="0015319C">
        <w:rPr>
          <w:rFonts w:asciiTheme="majorHAnsi" w:hAnsiTheme="majorHAnsi" w:cstheme="majorHAnsi"/>
          <w:sz w:val="16"/>
        </w:rPr>
        <w:t xml:space="preserve">- director of tax policy studies at Cato. Before joining Cato, Edwards was a senior economist on the congressional Joint Economic Committee, a manager with PricewaterhouseCoopers, and an economist with the Tax Foundation (Chris, “Federal Infrastructure Investment” Congressional Testimony, 11/16, </w:t>
      </w:r>
      <w:hyperlink r:id="rId5" w:history="1">
        <w:r w:rsidRPr="0015319C">
          <w:rPr>
            <w:rStyle w:val="Hyperlink"/>
            <w:rFonts w:asciiTheme="majorHAnsi" w:hAnsiTheme="majorHAnsi" w:cstheme="majorHAnsi"/>
            <w:sz w:val="16"/>
          </w:rPr>
          <w:t>http://www.cato.org/publications/congressional-testimony/federal-infrastructure-investment)//DH</w:t>
        </w:r>
      </w:hyperlink>
    </w:p>
    <w:p w:rsidR="0015319C" w:rsidRPr="00C44D17" w:rsidRDefault="0015319C" w:rsidP="0015319C">
      <w:pPr>
        <w:rPr>
          <w:rFonts w:asciiTheme="majorHAnsi" w:hAnsiTheme="majorHAnsi" w:cstheme="majorHAnsi"/>
        </w:rPr>
      </w:pPr>
    </w:p>
    <w:p w:rsidR="0015319C" w:rsidRPr="00C44D17" w:rsidRDefault="0015319C" w:rsidP="0015319C">
      <w:pPr>
        <w:rPr>
          <w:rFonts w:asciiTheme="majorHAnsi" w:hAnsiTheme="majorHAnsi" w:cstheme="majorHAnsi"/>
          <w:b/>
        </w:rPr>
      </w:pPr>
      <w:r w:rsidRPr="00C44D17">
        <w:rPr>
          <w:rFonts w:asciiTheme="majorHAnsi" w:hAnsiTheme="majorHAnsi" w:cstheme="majorHAnsi"/>
        </w:rPr>
        <w:t>Decentralizing Infrastructure</w:t>
      </w:r>
      <w:r>
        <w:rPr>
          <w:rFonts w:asciiTheme="majorHAnsi" w:hAnsiTheme="majorHAnsi" w:cstheme="majorHAnsi"/>
        </w:rPr>
        <w:t>…</w:t>
      </w:r>
      <w:r w:rsidRPr="0015319C">
        <w:rPr>
          <w:rStyle w:val="StyleBoldUnderline"/>
          <w:rFonts w:asciiTheme="majorHAnsi" w:hAnsiTheme="majorHAnsi" w:cstheme="majorHAnsi"/>
          <w:u w:val="none"/>
        </w:rPr>
        <w:t>budget process</w:t>
      </w:r>
      <w:r w:rsidRPr="0015319C">
        <w:rPr>
          <w:rFonts w:asciiTheme="majorHAnsi" w:hAnsiTheme="majorHAnsi" w:cstheme="majorHAnsi"/>
        </w:rPr>
        <w:t>.</w:t>
      </w:r>
      <w:r w:rsidRPr="00C44D17">
        <w:rPr>
          <w:rFonts w:asciiTheme="majorHAnsi" w:hAnsiTheme="majorHAnsi" w:cstheme="majorHAnsi"/>
        </w:rPr>
        <w:t xml:space="preserve"> </w:t>
      </w:r>
    </w:p>
    <w:p w:rsidR="0015319C" w:rsidRPr="00C44D17" w:rsidRDefault="0015319C" w:rsidP="0015319C">
      <w:pPr>
        <w:rPr>
          <w:rFonts w:asciiTheme="majorHAnsi" w:hAnsiTheme="majorHAnsi" w:cstheme="majorHAnsi"/>
          <w:b/>
        </w:rPr>
      </w:pPr>
      <w:r w:rsidRPr="00C44D17">
        <w:rPr>
          <w:rFonts w:asciiTheme="majorHAnsi" w:hAnsiTheme="majorHAnsi" w:cstheme="majorHAnsi"/>
          <w:b/>
        </w:rPr>
        <w:t xml:space="preserve">The </w:t>
      </w:r>
      <w:proofErr w:type="spellStart"/>
      <w:r w:rsidRPr="00C44D17">
        <w:rPr>
          <w:rFonts w:asciiTheme="majorHAnsi" w:hAnsiTheme="majorHAnsi" w:cstheme="majorHAnsi"/>
          <w:b/>
        </w:rPr>
        <w:t>CP’s</w:t>
      </w:r>
      <w:proofErr w:type="spellEnd"/>
      <w:r w:rsidRPr="00C44D17">
        <w:rPr>
          <w:rFonts w:asciiTheme="majorHAnsi" w:hAnsiTheme="majorHAnsi" w:cstheme="majorHAnsi"/>
          <w:b/>
        </w:rPr>
        <w:t xml:space="preserve"> experiment creates the political will for full-scale infrastructure privatization</w:t>
      </w:r>
    </w:p>
    <w:p w:rsidR="0015319C" w:rsidRPr="00C44D17" w:rsidRDefault="0015319C" w:rsidP="0015319C">
      <w:pPr>
        <w:rPr>
          <w:rFonts w:asciiTheme="majorHAnsi" w:hAnsiTheme="majorHAnsi" w:cstheme="majorHAnsi"/>
        </w:rPr>
      </w:pPr>
      <w:r w:rsidRPr="00C44D17">
        <w:rPr>
          <w:rFonts w:asciiTheme="majorHAnsi" w:hAnsiTheme="majorHAnsi" w:cstheme="majorHAnsi"/>
          <w:b/>
        </w:rPr>
        <w:t>Winston, 10</w:t>
      </w:r>
      <w:r w:rsidRPr="00C44D17">
        <w:rPr>
          <w:rFonts w:asciiTheme="majorHAnsi" w:hAnsiTheme="majorHAnsi" w:cstheme="majorHAnsi"/>
        </w:rPr>
        <w:t xml:space="preserve"> - </w:t>
      </w:r>
      <w:r w:rsidRPr="0015319C">
        <w:rPr>
          <w:rFonts w:asciiTheme="majorHAnsi" w:hAnsiTheme="majorHAnsi" w:cstheme="majorHAnsi"/>
          <w:sz w:val="16"/>
        </w:rPr>
        <w:t xml:space="preserve">applied </w:t>
      </w:r>
      <w:proofErr w:type="spellStart"/>
      <w:r w:rsidRPr="0015319C">
        <w:rPr>
          <w:rFonts w:asciiTheme="majorHAnsi" w:hAnsiTheme="majorHAnsi" w:cstheme="majorHAnsi"/>
          <w:sz w:val="16"/>
        </w:rPr>
        <w:t>microeconomist</w:t>
      </w:r>
      <w:proofErr w:type="spellEnd"/>
      <w:r w:rsidRPr="0015319C">
        <w:rPr>
          <w:rFonts w:asciiTheme="majorHAnsi" w:hAnsiTheme="majorHAnsi" w:cstheme="majorHAnsi"/>
          <w:sz w:val="16"/>
        </w:rPr>
        <w:t xml:space="preserve"> and senior fellow in the Economic Studies Program at the </w:t>
      </w:r>
      <w:hyperlink r:id="rId6" w:tooltip="Brookings Institution" w:history="1">
        <w:r w:rsidRPr="0015319C">
          <w:rPr>
            <w:rStyle w:val="Hyperlink"/>
            <w:rFonts w:asciiTheme="majorHAnsi" w:hAnsiTheme="majorHAnsi" w:cstheme="majorHAnsi"/>
            <w:sz w:val="16"/>
          </w:rPr>
          <w:t>Brookings Institution</w:t>
        </w:r>
      </w:hyperlink>
      <w:r w:rsidRPr="0015319C">
        <w:rPr>
          <w:rFonts w:asciiTheme="majorHAnsi" w:hAnsiTheme="majorHAnsi" w:cstheme="majorHAnsi"/>
          <w:sz w:val="16"/>
        </w:rPr>
        <w:t xml:space="preserve">. He specializes in the analysis of and has written extensively on industrial organization, regulation, and transportation (Clifford, </w:t>
      </w:r>
      <w:r w:rsidRPr="0015319C">
        <w:rPr>
          <w:rFonts w:asciiTheme="majorHAnsi" w:hAnsiTheme="majorHAnsi" w:cstheme="majorHAnsi"/>
          <w:sz w:val="16"/>
          <w:u w:val="single"/>
        </w:rPr>
        <w:t>Last Exit: Privatization and Deregulation of the U.S. Transportation System,</w:t>
      </w:r>
      <w:r w:rsidRPr="0015319C">
        <w:rPr>
          <w:rFonts w:asciiTheme="majorHAnsi" w:hAnsiTheme="majorHAnsi" w:cstheme="majorHAnsi"/>
          <w:sz w:val="16"/>
        </w:rPr>
        <w:t xml:space="preserve"> p. 2-3)//DH</w:t>
      </w:r>
    </w:p>
    <w:p w:rsidR="0015319C" w:rsidRPr="00C44D17" w:rsidRDefault="0015319C" w:rsidP="0015319C">
      <w:pPr>
        <w:rPr>
          <w:rFonts w:asciiTheme="majorHAnsi" w:hAnsiTheme="majorHAnsi" w:cstheme="majorHAnsi"/>
        </w:rPr>
      </w:pPr>
    </w:p>
    <w:p w:rsidR="0015319C" w:rsidRPr="00C44D17" w:rsidRDefault="0015319C" w:rsidP="0015319C">
      <w:pPr>
        <w:rPr>
          <w:rFonts w:asciiTheme="majorHAnsi" w:hAnsiTheme="majorHAnsi" w:cstheme="majorHAnsi"/>
        </w:rPr>
      </w:pPr>
      <w:r w:rsidRPr="00C44D17">
        <w:rPr>
          <w:rFonts w:asciiTheme="majorHAnsi" w:hAnsiTheme="majorHAnsi" w:cstheme="majorHAnsi"/>
        </w:rPr>
        <w:t xml:space="preserve">Do the </w:t>
      </w:r>
      <w:r>
        <w:rPr>
          <w:rFonts w:asciiTheme="majorHAnsi" w:hAnsiTheme="majorHAnsi" w:cstheme="majorHAnsi"/>
        </w:rPr>
        <w:t xml:space="preserve">… </w:t>
      </w:r>
      <w:r w:rsidRPr="00C44D17">
        <w:rPr>
          <w:rFonts w:asciiTheme="majorHAnsi" w:hAnsiTheme="majorHAnsi" w:cstheme="majorHAnsi"/>
        </w:rPr>
        <w:t>system’s performance.</w:t>
      </w:r>
    </w:p>
    <w:p w:rsidR="0015319C" w:rsidRPr="00C44D17" w:rsidRDefault="0015319C" w:rsidP="0015319C">
      <w:pPr>
        <w:rPr>
          <w:rFonts w:asciiTheme="majorHAnsi" w:hAnsiTheme="majorHAnsi" w:cstheme="majorHAnsi"/>
        </w:rPr>
      </w:pPr>
    </w:p>
    <w:p w:rsidR="0015319C" w:rsidRPr="00C44D17" w:rsidRDefault="0015319C" w:rsidP="0015319C">
      <w:pPr>
        <w:rPr>
          <w:rFonts w:asciiTheme="majorHAnsi" w:hAnsiTheme="majorHAnsi" w:cstheme="majorHAnsi"/>
        </w:rPr>
      </w:pPr>
    </w:p>
    <w:p w:rsidR="0015319C" w:rsidRPr="00C44D17" w:rsidRDefault="0015319C" w:rsidP="0015319C">
      <w:pPr>
        <w:rPr>
          <w:rFonts w:asciiTheme="majorHAnsi" w:hAnsiTheme="majorHAnsi" w:cstheme="majorHAnsi"/>
          <w:b/>
        </w:rPr>
      </w:pPr>
      <w:r w:rsidRPr="00C44D17">
        <w:rPr>
          <w:rFonts w:asciiTheme="majorHAnsi" w:hAnsiTheme="majorHAnsi" w:cstheme="majorHAnsi"/>
          <w:b/>
        </w:rPr>
        <w:t>4 net benefits –</w:t>
      </w:r>
    </w:p>
    <w:p w:rsidR="0015319C" w:rsidRPr="00C44D17" w:rsidRDefault="0015319C" w:rsidP="0015319C">
      <w:pPr>
        <w:rPr>
          <w:rFonts w:asciiTheme="majorHAnsi" w:hAnsiTheme="majorHAnsi" w:cstheme="majorHAnsi"/>
          <w:b/>
        </w:rPr>
      </w:pPr>
    </w:p>
    <w:p w:rsidR="0015319C" w:rsidRPr="00C44D17" w:rsidRDefault="0015319C" w:rsidP="0015319C">
      <w:pPr>
        <w:rPr>
          <w:rFonts w:asciiTheme="majorHAnsi" w:hAnsiTheme="majorHAnsi" w:cstheme="majorHAnsi"/>
          <w:b/>
        </w:rPr>
      </w:pPr>
      <w:r w:rsidRPr="00C44D17">
        <w:rPr>
          <w:rFonts w:asciiTheme="majorHAnsi" w:hAnsiTheme="majorHAnsi" w:cstheme="majorHAnsi"/>
          <w:b/>
        </w:rPr>
        <w:t xml:space="preserve">1. </w:t>
      </w:r>
      <w:proofErr w:type="gramStart"/>
      <w:r w:rsidRPr="00C44D17">
        <w:rPr>
          <w:rFonts w:asciiTheme="majorHAnsi" w:hAnsiTheme="majorHAnsi" w:cstheme="majorHAnsi"/>
          <w:b/>
        </w:rPr>
        <w:t>productivity</w:t>
      </w:r>
      <w:proofErr w:type="gramEnd"/>
      <w:r w:rsidRPr="00C44D17">
        <w:rPr>
          <w:rFonts w:asciiTheme="majorHAnsi" w:hAnsiTheme="majorHAnsi" w:cstheme="majorHAnsi"/>
          <w:b/>
        </w:rPr>
        <w:t xml:space="preserve"> – federal planning undermines productivity because it can’t accurately respond to price signals.  Private </w:t>
      </w:r>
      <w:proofErr w:type="gramStart"/>
      <w:r w:rsidRPr="00C44D17">
        <w:rPr>
          <w:rFonts w:asciiTheme="majorHAnsi" w:hAnsiTheme="majorHAnsi" w:cstheme="majorHAnsi"/>
          <w:b/>
        </w:rPr>
        <w:t>decision making</w:t>
      </w:r>
      <w:proofErr w:type="gramEnd"/>
      <w:r w:rsidRPr="00C44D17">
        <w:rPr>
          <w:rFonts w:asciiTheme="majorHAnsi" w:hAnsiTheme="majorHAnsi" w:cstheme="majorHAnsi"/>
          <w:b/>
        </w:rPr>
        <w:t xml:space="preserve"> more efficiently allocates resources tailored to economic need </w:t>
      </w:r>
    </w:p>
    <w:p w:rsidR="0015319C" w:rsidRPr="00C44D17" w:rsidRDefault="0015319C" w:rsidP="0015319C">
      <w:pPr>
        <w:rPr>
          <w:rFonts w:asciiTheme="majorHAnsi" w:hAnsiTheme="majorHAnsi" w:cstheme="majorHAnsi"/>
        </w:rPr>
      </w:pPr>
      <w:r w:rsidRPr="00C44D17">
        <w:rPr>
          <w:rFonts w:asciiTheme="majorHAnsi" w:hAnsiTheme="majorHAnsi" w:cstheme="majorHAnsi"/>
          <w:b/>
        </w:rPr>
        <w:t>Edwards, 11</w:t>
      </w:r>
      <w:r w:rsidRPr="00C44D17">
        <w:rPr>
          <w:rFonts w:asciiTheme="majorHAnsi" w:hAnsiTheme="majorHAnsi" w:cstheme="majorHAnsi"/>
        </w:rPr>
        <w:t xml:space="preserve"> </w:t>
      </w:r>
      <w:r w:rsidRPr="0015319C">
        <w:rPr>
          <w:rFonts w:asciiTheme="majorHAnsi" w:hAnsiTheme="majorHAnsi" w:cstheme="majorHAnsi"/>
          <w:sz w:val="16"/>
        </w:rPr>
        <w:t xml:space="preserve">- director of tax policy studies at Cato. Before joining Cato, Edwards was a senior economist on the congressional Joint Economic Committee, a manager with PricewaterhouseCoopers, and an economist with the Tax Foundation (Chris, “Federal Infrastructure Investment” Congressional Testimony, 11/16, </w:t>
      </w:r>
      <w:hyperlink r:id="rId7" w:history="1">
        <w:r w:rsidRPr="0015319C">
          <w:rPr>
            <w:rStyle w:val="Hyperlink"/>
            <w:rFonts w:asciiTheme="majorHAnsi" w:hAnsiTheme="majorHAnsi" w:cstheme="majorHAnsi"/>
            <w:sz w:val="16"/>
          </w:rPr>
          <w:t>http://www.cato.org/publications/congressional-testimony/federal-infrastructure-investment)//DH</w:t>
        </w:r>
      </w:hyperlink>
    </w:p>
    <w:p w:rsidR="0015319C" w:rsidRPr="00C44D17" w:rsidRDefault="0015319C" w:rsidP="0015319C">
      <w:pPr>
        <w:rPr>
          <w:rStyle w:val="SmallText"/>
        </w:rPr>
      </w:pPr>
      <w:proofErr w:type="gramStart"/>
      <w:r w:rsidRPr="0015319C">
        <w:rPr>
          <w:rStyle w:val="StyleBoldUnderline"/>
          <w:rFonts w:asciiTheme="majorHAnsi" w:hAnsiTheme="majorHAnsi" w:cstheme="majorHAnsi"/>
        </w:rPr>
        <w:t>we</w:t>
      </w:r>
      <w:proofErr w:type="gramEnd"/>
      <w:r w:rsidRPr="0015319C">
        <w:rPr>
          <w:rStyle w:val="StyleBoldUnderline"/>
          <w:rFonts w:asciiTheme="majorHAnsi" w:hAnsiTheme="majorHAnsi" w:cstheme="majorHAnsi"/>
        </w:rPr>
        <w:t xml:space="preserve"> can</w:t>
      </w:r>
      <w:r>
        <w:rPr>
          <w:rStyle w:val="StyleBoldUnderline"/>
          <w:rFonts w:asciiTheme="majorHAnsi" w:hAnsiTheme="majorHAnsi" w:cstheme="majorHAnsi"/>
        </w:rPr>
        <w:t xml:space="preserve">… </w:t>
      </w:r>
      <w:r w:rsidRPr="0015319C">
        <w:rPr>
          <w:rStyle w:val="StyleBoldUnderline"/>
          <w:rFonts w:asciiTheme="majorHAnsi" w:hAnsiTheme="majorHAnsi" w:cstheme="majorHAnsi"/>
        </w:rPr>
        <w:t xml:space="preserve"> </w:t>
      </w:r>
      <w:r w:rsidRPr="0015319C">
        <w:rPr>
          <w:rStyle w:val="Emphasis"/>
          <w:rFonts w:asciiTheme="majorHAnsi" w:hAnsiTheme="majorHAnsi" w:cstheme="majorHAnsi"/>
          <w:b w:val="0"/>
        </w:rPr>
        <w:t>price signals</w:t>
      </w:r>
    </w:p>
    <w:p w:rsidR="0015319C" w:rsidRPr="00C44D17" w:rsidRDefault="0015319C" w:rsidP="0015319C">
      <w:pPr>
        <w:rPr>
          <w:rFonts w:asciiTheme="majorHAnsi" w:hAnsiTheme="majorHAnsi" w:cstheme="majorHAnsi"/>
        </w:rPr>
      </w:pPr>
    </w:p>
    <w:p w:rsidR="0015319C" w:rsidRPr="00C44D17" w:rsidRDefault="0015319C" w:rsidP="0015319C">
      <w:pPr>
        <w:rPr>
          <w:rFonts w:asciiTheme="majorHAnsi" w:hAnsiTheme="majorHAnsi" w:cstheme="majorHAnsi"/>
          <w:b/>
        </w:rPr>
      </w:pPr>
      <w:r w:rsidRPr="00C44D17">
        <w:rPr>
          <w:rFonts w:asciiTheme="majorHAnsi" w:hAnsiTheme="majorHAnsi" w:cstheme="majorHAnsi"/>
          <w:b/>
        </w:rPr>
        <w:t>2. Innovation – federal planning doesn’t accurately target infrastructure development to best meet economic need – mismanagement deepens economic problems</w:t>
      </w:r>
    </w:p>
    <w:p w:rsidR="0015319C" w:rsidRPr="00C44D17" w:rsidRDefault="0015319C" w:rsidP="0015319C">
      <w:pPr>
        <w:rPr>
          <w:rFonts w:asciiTheme="majorHAnsi" w:hAnsiTheme="majorHAnsi" w:cstheme="majorHAnsi"/>
        </w:rPr>
      </w:pPr>
      <w:r w:rsidRPr="00C44D17">
        <w:rPr>
          <w:rFonts w:asciiTheme="majorHAnsi" w:hAnsiTheme="majorHAnsi" w:cstheme="majorHAnsi"/>
          <w:b/>
        </w:rPr>
        <w:t xml:space="preserve">Norcross and </w:t>
      </w:r>
      <w:proofErr w:type="spellStart"/>
      <w:r w:rsidRPr="00C44D17">
        <w:rPr>
          <w:rFonts w:asciiTheme="majorHAnsi" w:hAnsiTheme="majorHAnsi" w:cstheme="majorHAnsi"/>
          <w:b/>
        </w:rPr>
        <w:t>Sautet</w:t>
      </w:r>
      <w:proofErr w:type="spellEnd"/>
      <w:r w:rsidRPr="00C44D17">
        <w:rPr>
          <w:rFonts w:asciiTheme="majorHAnsi" w:hAnsiTheme="majorHAnsi" w:cstheme="majorHAnsi"/>
          <w:b/>
        </w:rPr>
        <w:t>, 9</w:t>
      </w:r>
      <w:r w:rsidRPr="00C44D17">
        <w:rPr>
          <w:rFonts w:asciiTheme="majorHAnsi" w:hAnsiTheme="majorHAnsi" w:cstheme="majorHAnsi"/>
        </w:rPr>
        <w:t xml:space="preserve"> </w:t>
      </w:r>
      <w:r w:rsidRPr="0015319C">
        <w:rPr>
          <w:rFonts w:asciiTheme="majorHAnsi" w:hAnsiTheme="majorHAnsi" w:cstheme="majorHAnsi"/>
          <w:sz w:val="16"/>
        </w:rPr>
        <w:t xml:space="preserve">– both are senior research fellows at the </w:t>
      </w:r>
      <w:proofErr w:type="spellStart"/>
      <w:r w:rsidRPr="0015319C">
        <w:rPr>
          <w:rFonts w:asciiTheme="majorHAnsi" w:hAnsiTheme="majorHAnsi" w:cstheme="majorHAnsi"/>
          <w:sz w:val="16"/>
        </w:rPr>
        <w:t>Mercatus</w:t>
      </w:r>
      <w:proofErr w:type="spellEnd"/>
      <w:r w:rsidRPr="0015319C">
        <w:rPr>
          <w:rFonts w:asciiTheme="majorHAnsi" w:hAnsiTheme="majorHAnsi" w:cstheme="majorHAnsi"/>
          <w:sz w:val="16"/>
        </w:rPr>
        <w:t xml:space="preserve"> Center at George Mason University (Eileen and Frederic, “THE AMERICAN RECOVERY AND REINVESTMENT ACT: Will More Public Spending Pave the Way to a Better Infrastructure?” SSRN)//DH</w:t>
      </w:r>
    </w:p>
    <w:p w:rsidR="0015319C" w:rsidRPr="00C44D17" w:rsidRDefault="0015319C" w:rsidP="0015319C">
      <w:pPr>
        <w:rPr>
          <w:rFonts w:asciiTheme="majorHAnsi" w:hAnsiTheme="majorHAnsi" w:cstheme="majorHAnsi"/>
          <w:sz w:val="16"/>
        </w:rPr>
      </w:pPr>
      <w:proofErr w:type="gramStart"/>
      <w:r w:rsidRPr="0015319C">
        <w:rPr>
          <w:rFonts w:asciiTheme="majorHAnsi" w:hAnsiTheme="majorHAnsi" w:cstheme="majorHAnsi"/>
        </w:rPr>
        <w:t xml:space="preserve">Infrastructure development </w:t>
      </w:r>
      <w:r w:rsidRPr="0015319C">
        <w:rPr>
          <w:rStyle w:val="StyleBoldUnderline"/>
          <w:rFonts w:asciiTheme="majorHAnsi" w:hAnsiTheme="majorHAnsi" w:cstheme="majorHAnsi"/>
        </w:rPr>
        <w:t>… what they consume</w:t>
      </w:r>
      <w:r w:rsidRPr="0015319C">
        <w:rPr>
          <w:rFonts w:asciiTheme="majorHAnsi" w:hAnsiTheme="majorHAnsi" w:cstheme="majorHAnsi"/>
          <w:sz w:val="16"/>
        </w:rPr>
        <w:t>.</w:t>
      </w:r>
      <w:proofErr w:type="gramEnd"/>
    </w:p>
    <w:p w:rsidR="0015319C" w:rsidRPr="00C44D17" w:rsidRDefault="0015319C" w:rsidP="0015319C">
      <w:pPr>
        <w:rPr>
          <w:rFonts w:asciiTheme="majorHAnsi" w:hAnsiTheme="majorHAnsi" w:cstheme="majorHAnsi"/>
        </w:rPr>
      </w:pPr>
    </w:p>
    <w:p w:rsidR="0015319C" w:rsidRPr="00C44D17" w:rsidRDefault="0015319C" w:rsidP="0015319C">
      <w:pPr>
        <w:rPr>
          <w:rFonts w:asciiTheme="majorHAnsi" w:hAnsiTheme="majorHAnsi" w:cstheme="majorHAnsi"/>
          <w:b/>
        </w:rPr>
      </w:pPr>
      <w:r w:rsidRPr="00C44D17">
        <w:rPr>
          <w:rFonts w:asciiTheme="majorHAnsi" w:hAnsiTheme="majorHAnsi" w:cstheme="majorHAnsi"/>
          <w:b/>
        </w:rPr>
        <w:t xml:space="preserve">3. </w:t>
      </w:r>
      <w:proofErr w:type="gramStart"/>
      <w:r w:rsidRPr="00C44D17">
        <w:rPr>
          <w:rFonts w:asciiTheme="majorHAnsi" w:hAnsiTheme="majorHAnsi" w:cstheme="majorHAnsi"/>
          <w:b/>
        </w:rPr>
        <w:t>competitiveness</w:t>
      </w:r>
      <w:proofErr w:type="gramEnd"/>
      <w:r w:rsidRPr="00C44D17">
        <w:rPr>
          <w:rFonts w:asciiTheme="majorHAnsi" w:hAnsiTheme="majorHAnsi" w:cstheme="majorHAnsi"/>
          <w:b/>
        </w:rPr>
        <w:t xml:space="preserve"> – using private sector capital diverts it from other countries – maximizes competitiveness more effectively than public spending</w:t>
      </w:r>
    </w:p>
    <w:p w:rsidR="0015319C" w:rsidRPr="00C44D17" w:rsidRDefault="0015319C" w:rsidP="0015319C">
      <w:pPr>
        <w:rPr>
          <w:rFonts w:asciiTheme="majorHAnsi" w:hAnsiTheme="majorHAnsi" w:cstheme="majorHAnsi"/>
        </w:rPr>
      </w:pPr>
      <w:r w:rsidRPr="00C44D17">
        <w:rPr>
          <w:rFonts w:asciiTheme="majorHAnsi" w:hAnsiTheme="majorHAnsi" w:cstheme="majorHAnsi"/>
          <w:b/>
        </w:rPr>
        <w:t>Staley, 8</w:t>
      </w:r>
      <w:r w:rsidRPr="00C44D17">
        <w:rPr>
          <w:rFonts w:asciiTheme="majorHAnsi" w:hAnsiTheme="majorHAnsi" w:cstheme="majorHAnsi"/>
        </w:rPr>
        <w:t xml:space="preserve"> </w:t>
      </w:r>
      <w:r w:rsidRPr="0015319C">
        <w:rPr>
          <w:rFonts w:asciiTheme="majorHAnsi" w:hAnsiTheme="majorHAnsi" w:cstheme="majorHAnsi"/>
          <w:sz w:val="16"/>
        </w:rPr>
        <w:t xml:space="preserve">- senior research fellow at Reason Foundation and associate director of the </w:t>
      </w:r>
      <w:proofErr w:type="spellStart"/>
      <w:r w:rsidRPr="0015319C">
        <w:rPr>
          <w:rFonts w:asciiTheme="majorHAnsi" w:hAnsiTheme="majorHAnsi" w:cstheme="majorHAnsi"/>
          <w:sz w:val="16"/>
        </w:rPr>
        <w:t>DeVoe</w:t>
      </w:r>
      <w:proofErr w:type="spellEnd"/>
      <w:r w:rsidRPr="0015319C">
        <w:rPr>
          <w:rFonts w:asciiTheme="majorHAnsi" w:hAnsiTheme="majorHAnsi" w:cstheme="majorHAnsi"/>
          <w:sz w:val="16"/>
        </w:rPr>
        <w:t xml:space="preserve"> L. Moore Center at Florida State University in Tallahassee where he teaches graduate and undergraduate courses in urban planning, regulation, and urban economics (Samuel, “Gas Tax Increase or Private Capital</w:t>
      </w:r>
      <w:proofErr w:type="gramStart"/>
      <w:r w:rsidRPr="0015319C">
        <w:rPr>
          <w:rFonts w:asciiTheme="majorHAnsi" w:hAnsiTheme="majorHAnsi" w:cstheme="majorHAnsi"/>
          <w:sz w:val="16"/>
        </w:rPr>
        <w:t>?,</w:t>
      </w:r>
      <w:proofErr w:type="gramEnd"/>
      <w:r w:rsidRPr="0015319C">
        <w:rPr>
          <w:rFonts w:asciiTheme="majorHAnsi" w:hAnsiTheme="majorHAnsi" w:cstheme="majorHAnsi"/>
          <w:sz w:val="16"/>
        </w:rPr>
        <w:t xml:space="preserve">” 7/16, </w:t>
      </w:r>
      <w:hyperlink r:id="rId8" w:history="1">
        <w:r w:rsidRPr="0015319C">
          <w:rPr>
            <w:rStyle w:val="Hyperlink"/>
            <w:rFonts w:asciiTheme="majorHAnsi" w:hAnsiTheme="majorHAnsi" w:cstheme="majorHAnsi"/>
            <w:sz w:val="16"/>
          </w:rPr>
          <w:t>http://reason.org/news/show/1006992.html</w:t>
        </w:r>
      </w:hyperlink>
      <w:r w:rsidRPr="0015319C">
        <w:rPr>
          <w:rFonts w:asciiTheme="majorHAnsi" w:hAnsiTheme="majorHAnsi" w:cstheme="majorHAnsi"/>
          <w:sz w:val="16"/>
        </w:rPr>
        <w:t>)//DH</w:t>
      </w:r>
    </w:p>
    <w:p w:rsidR="0015319C" w:rsidRPr="00C44D17" w:rsidRDefault="0015319C" w:rsidP="0015319C">
      <w:pPr>
        <w:rPr>
          <w:rFonts w:asciiTheme="majorHAnsi" w:hAnsiTheme="majorHAnsi" w:cstheme="majorHAnsi"/>
        </w:rPr>
      </w:pPr>
    </w:p>
    <w:p w:rsidR="0015319C" w:rsidRPr="0015319C" w:rsidRDefault="0015319C" w:rsidP="0015319C">
      <w:pPr>
        <w:rPr>
          <w:rFonts w:asciiTheme="majorHAnsi" w:hAnsiTheme="majorHAnsi" w:cstheme="majorHAnsi"/>
        </w:rPr>
      </w:pPr>
      <w:r w:rsidRPr="0015319C">
        <w:rPr>
          <w:rStyle w:val="SmallText"/>
          <w:rFonts w:asciiTheme="majorHAnsi" w:hAnsiTheme="majorHAnsi" w:cstheme="majorHAnsi"/>
          <w:sz w:val="24"/>
        </w:rPr>
        <w:t>Congress isn't …</w:t>
      </w:r>
      <w:proofErr w:type="gramStart"/>
      <w:r w:rsidRPr="0015319C">
        <w:rPr>
          <w:rStyle w:val="StyleBoldUnderline"/>
          <w:rFonts w:asciiTheme="majorHAnsi" w:hAnsiTheme="majorHAnsi" w:cstheme="majorHAnsi"/>
          <w:u w:val="none"/>
        </w:rPr>
        <w:t>global competitors</w:t>
      </w:r>
      <w:proofErr w:type="gramEnd"/>
      <w:r w:rsidRPr="0015319C">
        <w:rPr>
          <w:rFonts w:asciiTheme="majorHAnsi" w:hAnsiTheme="majorHAnsi" w:cstheme="majorHAnsi"/>
        </w:rPr>
        <w:t>.</w:t>
      </w:r>
    </w:p>
    <w:p w:rsidR="0015319C" w:rsidRPr="00C44D17" w:rsidRDefault="0015319C" w:rsidP="0015319C">
      <w:pPr>
        <w:rPr>
          <w:rFonts w:asciiTheme="majorHAnsi" w:hAnsiTheme="majorHAnsi" w:cstheme="majorHAnsi"/>
        </w:rPr>
      </w:pPr>
    </w:p>
    <w:p w:rsidR="0015319C" w:rsidRPr="00C44D17" w:rsidRDefault="0015319C" w:rsidP="0015319C">
      <w:pPr>
        <w:rPr>
          <w:rFonts w:asciiTheme="majorHAnsi" w:hAnsiTheme="majorHAnsi" w:cstheme="majorHAnsi"/>
        </w:rPr>
      </w:pPr>
    </w:p>
    <w:p w:rsidR="0015319C" w:rsidRPr="00C44D17" w:rsidRDefault="0015319C" w:rsidP="0015319C">
      <w:pPr>
        <w:rPr>
          <w:rFonts w:asciiTheme="majorHAnsi" w:hAnsiTheme="majorHAnsi" w:cstheme="majorHAnsi"/>
          <w:b/>
          <w:u w:val="single"/>
        </w:rPr>
      </w:pPr>
      <w:r w:rsidRPr="00C44D17">
        <w:rPr>
          <w:rFonts w:asciiTheme="majorHAnsi" w:hAnsiTheme="majorHAnsi" w:cstheme="majorHAnsi"/>
          <w:b/>
        </w:rPr>
        <w:t xml:space="preserve">4. </w:t>
      </w:r>
      <w:proofErr w:type="gramStart"/>
      <w:r w:rsidRPr="00C44D17">
        <w:rPr>
          <w:rFonts w:asciiTheme="majorHAnsi" w:hAnsiTheme="majorHAnsi" w:cstheme="majorHAnsi"/>
          <w:b/>
        </w:rPr>
        <w:t>data</w:t>
      </w:r>
      <w:proofErr w:type="gramEnd"/>
      <w:r w:rsidRPr="00C44D17">
        <w:rPr>
          <w:rFonts w:asciiTheme="majorHAnsi" w:hAnsiTheme="majorHAnsi" w:cstheme="majorHAnsi"/>
          <w:b/>
        </w:rPr>
        <w:t xml:space="preserve"> cooking - public investment is manipulated by project managers who </w:t>
      </w:r>
      <w:r w:rsidRPr="00C44D17">
        <w:rPr>
          <w:rFonts w:asciiTheme="majorHAnsi" w:hAnsiTheme="majorHAnsi" w:cstheme="majorHAnsi"/>
          <w:b/>
          <w:u w:val="single"/>
        </w:rPr>
        <w:t>cook the data</w:t>
      </w:r>
      <w:r w:rsidRPr="00C44D17">
        <w:rPr>
          <w:rFonts w:asciiTheme="majorHAnsi" w:hAnsiTheme="majorHAnsi" w:cstheme="majorHAnsi"/>
          <w:b/>
        </w:rPr>
        <w:t xml:space="preserve"> to win project approval – exaggerates </w:t>
      </w:r>
      <w:proofErr w:type="spellStart"/>
      <w:r w:rsidRPr="00C44D17">
        <w:rPr>
          <w:rFonts w:asciiTheme="majorHAnsi" w:hAnsiTheme="majorHAnsi" w:cstheme="majorHAnsi"/>
          <w:b/>
        </w:rPr>
        <w:t>aff</w:t>
      </w:r>
      <w:proofErr w:type="spellEnd"/>
      <w:r w:rsidRPr="00C44D17">
        <w:rPr>
          <w:rFonts w:asciiTheme="majorHAnsi" w:hAnsiTheme="majorHAnsi" w:cstheme="majorHAnsi"/>
          <w:b/>
        </w:rPr>
        <w:t xml:space="preserve"> benefits and causes massive cost overruns</w:t>
      </w:r>
    </w:p>
    <w:p w:rsidR="0015319C" w:rsidRPr="00C44D17" w:rsidRDefault="0015319C" w:rsidP="0015319C">
      <w:pPr>
        <w:autoSpaceDE w:val="0"/>
        <w:autoSpaceDN w:val="0"/>
        <w:adjustRightInd w:val="0"/>
        <w:rPr>
          <w:rFonts w:asciiTheme="majorHAnsi" w:hAnsiTheme="majorHAnsi" w:cstheme="majorHAnsi"/>
          <w:bCs/>
          <w:sz w:val="19"/>
          <w:szCs w:val="19"/>
        </w:rPr>
      </w:pPr>
      <w:proofErr w:type="spellStart"/>
      <w:r w:rsidRPr="00C44D17">
        <w:rPr>
          <w:rFonts w:asciiTheme="majorHAnsi" w:hAnsiTheme="majorHAnsi" w:cstheme="majorHAnsi"/>
          <w:b/>
        </w:rPr>
        <w:t>Flyvbjerg</w:t>
      </w:r>
      <w:proofErr w:type="spellEnd"/>
      <w:r w:rsidRPr="00C44D17">
        <w:rPr>
          <w:rFonts w:asciiTheme="majorHAnsi" w:hAnsiTheme="majorHAnsi" w:cstheme="majorHAnsi"/>
          <w:b/>
        </w:rPr>
        <w:t>, 10</w:t>
      </w:r>
      <w:r w:rsidRPr="00C44D17">
        <w:rPr>
          <w:rFonts w:asciiTheme="majorHAnsi" w:hAnsiTheme="majorHAnsi" w:cstheme="majorHAnsi"/>
        </w:rPr>
        <w:t xml:space="preserve"> </w:t>
      </w:r>
      <w:r w:rsidRPr="0015319C">
        <w:rPr>
          <w:rFonts w:asciiTheme="majorHAnsi" w:hAnsiTheme="majorHAnsi" w:cstheme="majorHAnsi"/>
          <w:sz w:val="16"/>
        </w:rPr>
        <w:t xml:space="preserve">- Professor of Major </w:t>
      </w:r>
      <w:proofErr w:type="spellStart"/>
      <w:r w:rsidRPr="0015319C">
        <w:rPr>
          <w:rFonts w:asciiTheme="majorHAnsi" w:hAnsiTheme="majorHAnsi" w:cstheme="majorHAnsi"/>
          <w:sz w:val="16"/>
        </w:rPr>
        <w:t>Programme</w:t>
      </w:r>
      <w:proofErr w:type="spellEnd"/>
      <w:r w:rsidRPr="0015319C">
        <w:rPr>
          <w:rFonts w:asciiTheme="majorHAnsi" w:hAnsiTheme="majorHAnsi" w:cstheme="majorHAnsi"/>
          <w:sz w:val="16"/>
        </w:rPr>
        <w:t xml:space="preserve"> Management at </w:t>
      </w:r>
      <w:hyperlink r:id="rId9" w:tooltip="Oxford University" w:history="1">
        <w:r w:rsidRPr="0015319C">
          <w:rPr>
            <w:rStyle w:val="Hyperlink"/>
            <w:rFonts w:asciiTheme="majorHAnsi" w:hAnsiTheme="majorHAnsi" w:cstheme="majorHAnsi"/>
            <w:sz w:val="16"/>
          </w:rPr>
          <w:t>Oxford University</w:t>
        </w:r>
      </w:hyperlink>
      <w:r w:rsidRPr="0015319C">
        <w:rPr>
          <w:rFonts w:asciiTheme="majorHAnsi" w:hAnsiTheme="majorHAnsi" w:cstheme="majorHAnsi"/>
          <w:sz w:val="16"/>
        </w:rPr>
        <w:t>'s </w:t>
      </w:r>
      <w:hyperlink r:id="rId10" w:tooltip="Saïd Business School" w:history="1">
        <w:proofErr w:type="spellStart"/>
        <w:r w:rsidRPr="0015319C">
          <w:rPr>
            <w:rStyle w:val="Hyperlink"/>
            <w:rFonts w:asciiTheme="majorHAnsi" w:hAnsiTheme="majorHAnsi" w:cstheme="majorHAnsi"/>
            <w:sz w:val="16"/>
          </w:rPr>
          <w:t>Saïd</w:t>
        </w:r>
        <w:proofErr w:type="spellEnd"/>
        <w:r w:rsidRPr="0015319C">
          <w:rPr>
            <w:rStyle w:val="Hyperlink"/>
            <w:rFonts w:asciiTheme="majorHAnsi" w:hAnsiTheme="majorHAnsi" w:cstheme="majorHAnsi"/>
            <w:sz w:val="16"/>
          </w:rPr>
          <w:t xml:space="preserve"> Business School</w:t>
        </w:r>
      </w:hyperlink>
      <w:r w:rsidRPr="0015319C">
        <w:rPr>
          <w:rFonts w:asciiTheme="majorHAnsi" w:hAnsiTheme="majorHAnsi" w:cstheme="majorHAnsi"/>
          <w:sz w:val="16"/>
        </w:rPr>
        <w:t xml:space="preserve"> and is Founding Director of the University's BT Centre for Major </w:t>
      </w:r>
      <w:proofErr w:type="spellStart"/>
      <w:r w:rsidRPr="0015319C">
        <w:rPr>
          <w:rFonts w:asciiTheme="majorHAnsi" w:hAnsiTheme="majorHAnsi" w:cstheme="majorHAnsi"/>
          <w:sz w:val="16"/>
        </w:rPr>
        <w:t>Programme</w:t>
      </w:r>
      <w:proofErr w:type="spellEnd"/>
      <w:r w:rsidRPr="0015319C">
        <w:rPr>
          <w:rFonts w:asciiTheme="majorHAnsi" w:hAnsiTheme="majorHAnsi" w:cstheme="majorHAnsi"/>
          <w:sz w:val="16"/>
        </w:rPr>
        <w:t xml:space="preserve"> Management. He was previously Professor of Planning at </w:t>
      </w:r>
      <w:hyperlink r:id="rId11" w:tooltip="Aalborg University" w:history="1">
        <w:r w:rsidRPr="0015319C">
          <w:rPr>
            <w:rStyle w:val="Hyperlink"/>
            <w:rFonts w:asciiTheme="majorHAnsi" w:hAnsiTheme="majorHAnsi" w:cstheme="majorHAnsi"/>
            <w:sz w:val="16"/>
          </w:rPr>
          <w:t>Aalborg University</w:t>
        </w:r>
      </w:hyperlink>
      <w:r w:rsidRPr="0015319C">
        <w:rPr>
          <w:rFonts w:asciiTheme="majorHAnsi" w:hAnsiTheme="majorHAnsi" w:cstheme="majorHAnsi"/>
          <w:sz w:val="16"/>
        </w:rPr>
        <w:t>, </w:t>
      </w:r>
      <w:hyperlink r:id="rId12" w:tooltip="Denmark" w:history="1">
        <w:r w:rsidRPr="0015319C">
          <w:rPr>
            <w:rStyle w:val="Hyperlink"/>
            <w:rFonts w:asciiTheme="majorHAnsi" w:hAnsiTheme="majorHAnsi" w:cstheme="majorHAnsi"/>
            <w:sz w:val="16"/>
          </w:rPr>
          <w:t>Denmark</w:t>
        </w:r>
      </w:hyperlink>
      <w:r w:rsidRPr="0015319C">
        <w:rPr>
          <w:rFonts w:asciiTheme="majorHAnsi" w:hAnsiTheme="majorHAnsi" w:cstheme="majorHAnsi"/>
          <w:sz w:val="16"/>
        </w:rPr>
        <w:t> and Chair of Infrastructure Policy and Planning at </w:t>
      </w:r>
      <w:hyperlink r:id="rId13" w:tooltip="Delft University of Technology" w:history="1">
        <w:r w:rsidRPr="0015319C">
          <w:rPr>
            <w:rStyle w:val="Hyperlink"/>
            <w:rFonts w:asciiTheme="majorHAnsi" w:hAnsiTheme="majorHAnsi" w:cstheme="majorHAnsi"/>
            <w:sz w:val="16"/>
          </w:rPr>
          <w:t>Delft University of Technology</w:t>
        </w:r>
      </w:hyperlink>
      <w:r w:rsidRPr="0015319C">
        <w:rPr>
          <w:rFonts w:asciiTheme="majorHAnsi" w:hAnsiTheme="majorHAnsi" w:cstheme="majorHAnsi"/>
          <w:sz w:val="16"/>
        </w:rPr>
        <w:t xml:space="preserve">, The Netherlands (Bent, “Survival of the </w:t>
      </w:r>
      <w:proofErr w:type="spellStart"/>
      <w:r w:rsidRPr="0015319C">
        <w:rPr>
          <w:rFonts w:asciiTheme="majorHAnsi" w:hAnsiTheme="majorHAnsi" w:cstheme="majorHAnsi"/>
          <w:sz w:val="16"/>
        </w:rPr>
        <w:t>unﬁttest</w:t>
      </w:r>
      <w:proofErr w:type="spellEnd"/>
      <w:r w:rsidRPr="0015319C">
        <w:rPr>
          <w:rFonts w:asciiTheme="majorHAnsi" w:hAnsiTheme="majorHAnsi" w:cstheme="majorHAnsi"/>
          <w:sz w:val="16"/>
        </w:rPr>
        <w:t>: why the worst infrastructure gets built—and what we can do about it,” Oxford Review of Economic Policy, Volume 25, Number 3, 2009, pp.344–367, Oxford Journals Online)//DH</w:t>
      </w:r>
    </w:p>
    <w:p w:rsidR="0015319C" w:rsidRPr="00C44D17" w:rsidRDefault="0015319C" w:rsidP="0015319C">
      <w:pPr>
        <w:rPr>
          <w:rFonts w:asciiTheme="majorHAnsi" w:hAnsiTheme="majorHAnsi" w:cstheme="majorHAnsi"/>
        </w:rPr>
      </w:pPr>
    </w:p>
    <w:p w:rsidR="0015319C" w:rsidRPr="00C44D17" w:rsidRDefault="0015319C" w:rsidP="0015319C">
      <w:pPr>
        <w:rPr>
          <w:rFonts w:asciiTheme="majorHAnsi" w:hAnsiTheme="majorHAnsi" w:cstheme="majorHAnsi"/>
        </w:rPr>
      </w:pPr>
      <w:r w:rsidRPr="0015319C">
        <w:rPr>
          <w:rStyle w:val="StyleBoldUnderline"/>
          <w:rFonts w:asciiTheme="majorHAnsi" w:hAnsiTheme="majorHAnsi" w:cstheme="majorHAnsi"/>
        </w:rPr>
        <w:t>The consequence is</w:t>
      </w:r>
      <w:r w:rsidRPr="0015319C">
        <w:rPr>
          <w:rFonts w:asciiTheme="majorHAnsi" w:hAnsiTheme="majorHAnsi" w:cstheme="majorHAnsi"/>
        </w:rPr>
        <w:t>…infrastructure projects.</w:t>
      </w:r>
    </w:p>
    <w:p w:rsidR="0015319C" w:rsidRPr="00C44D17" w:rsidRDefault="0015319C" w:rsidP="0015319C">
      <w:pPr>
        <w:rPr>
          <w:rFonts w:asciiTheme="majorHAnsi" w:hAnsiTheme="majorHAnsi" w:cstheme="majorHAnsi"/>
          <w:b/>
        </w:rPr>
      </w:pPr>
    </w:p>
    <w:p w:rsidR="0015319C" w:rsidRPr="00C44D17" w:rsidRDefault="0015319C" w:rsidP="0015319C">
      <w:pPr>
        <w:rPr>
          <w:rFonts w:asciiTheme="majorHAnsi" w:hAnsiTheme="majorHAnsi" w:cstheme="majorHAnsi"/>
          <w:b/>
        </w:rPr>
      </w:pPr>
      <w:r w:rsidRPr="00C44D17">
        <w:rPr>
          <w:rFonts w:asciiTheme="majorHAnsi" w:hAnsiTheme="majorHAnsi" w:cstheme="majorHAnsi"/>
          <w:b/>
        </w:rPr>
        <w:t>Data cooking creates economic disasters – the worst projects are approved, and necessary infrastructure loses out – this turns the case</w:t>
      </w:r>
    </w:p>
    <w:p w:rsidR="0015319C" w:rsidRPr="00C44D17" w:rsidRDefault="0015319C" w:rsidP="0015319C">
      <w:pPr>
        <w:autoSpaceDE w:val="0"/>
        <w:autoSpaceDN w:val="0"/>
        <w:adjustRightInd w:val="0"/>
        <w:rPr>
          <w:rFonts w:asciiTheme="majorHAnsi" w:hAnsiTheme="majorHAnsi" w:cstheme="majorHAnsi"/>
          <w:bCs/>
          <w:sz w:val="19"/>
          <w:szCs w:val="19"/>
        </w:rPr>
      </w:pPr>
      <w:proofErr w:type="spellStart"/>
      <w:r w:rsidRPr="00C44D17">
        <w:rPr>
          <w:rFonts w:asciiTheme="majorHAnsi" w:hAnsiTheme="majorHAnsi" w:cstheme="majorHAnsi"/>
          <w:b/>
        </w:rPr>
        <w:t>Flyvbjerg</w:t>
      </w:r>
      <w:proofErr w:type="spellEnd"/>
      <w:r w:rsidRPr="00C44D17">
        <w:rPr>
          <w:rFonts w:asciiTheme="majorHAnsi" w:hAnsiTheme="majorHAnsi" w:cstheme="majorHAnsi"/>
          <w:b/>
        </w:rPr>
        <w:t>, 10</w:t>
      </w:r>
      <w:r w:rsidRPr="00C44D17">
        <w:rPr>
          <w:rFonts w:asciiTheme="majorHAnsi" w:hAnsiTheme="majorHAnsi" w:cstheme="majorHAnsi"/>
        </w:rPr>
        <w:t xml:space="preserve"> </w:t>
      </w:r>
      <w:r w:rsidRPr="0015319C">
        <w:rPr>
          <w:rFonts w:asciiTheme="majorHAnsi" w:hAnsiTheme="majorHAnsi" w:cstheme="majorHAnsi"/>
          <w:sz w:val="16"/>
        </w:rPr>
        <w:t xml:space="preserve">- Professor of Major </w:t>
      </w:r>
      <w:proofErr w:type="spellStart"/>
      <w:r w:rsidRPr="0015319C">
        <w:rPr>
          <w:rFonts w:asciiTheme="majorHAnsi" w:hAnsiTheme="majorHAnsi" w:cstheme="majorHAnsi"/>
          <w:sz w:val="16"/>
        </w:rPr>
        <w:t>Programme</w:t>
      </w:r>
      <w:proofErr w:type="spellEnd"/>
      <w:r w:rsidRPr="0015319C">
        <w:rPr>
          <w:rFonts w:asciiTheme="majorHAnsi" w:hAnsiTheme="majorHAnsi" w:cstheme="majorHAnsi"/>
          <w:sz w:val="16"/>
        </w:rPr>
        <w:t xml:space="preserve"> Management at </w:t>
      </w:r>
      <w:hyperlink r:id="rId14" w:tooltip="Oxford University" w:history="1">
        <w:r w:rsidRPr="0015319C">
          <w:rPr>
            <w:rStyle w:val="Hyperlink"/>
            <w:rFonts w:asciiTheme="majorHAnsi" w:hAnsiTheme="majorHAnsi" w:cstheme="majorHAnsi"/>
            <w:sz w:val="16"/>
          </w:rPr>
          <w:t>Oxford University</w:t>
        </w:r>
      </w:hyperlink>
      <w:r w:rsidRPr="0015319C">
        <w:rPr>
          <w:rFonts w:asciiTheme="majorHAnsi" w:hAnsiTheme="majorHAnsi" w:cstheme="majorHAnsi"/>
          <w:sz w:val="16"/>
        </w:rPr>
        <w:t>'s </w:t>
      </w:r>
      <w:hyperlink r:id="rId15" w:tooltip="Saïd Business School" w:history="1">
        <w:proofErr w:type="spellStart"/>
        <w:r w:rsidRPr="0015319C">
          <w:rPr>
            <w:rStyle w:val="Hyperlink"/>
            <w:rFonts w:asciiTheme="majorHAnsi" w:hAnsiTheme="majorHAnsi" w:cstheme="majorHAnsi"/>
            <w:sz w:val="16"/>
          </w:rPr>
          <w:t>Saïd</w:t>
        </w:r>
        <w:proofErr w:type="spellEnd"/>
        <w:r w:rsidRPr="0015319C">
          <w:rPr>
            <w:rStyle w:val="Hyperlink"/>
            <w:rFonts w:asciiTheme="majorHAnsi" w:hAnsiTheme="majorHAnsi" w:cstheme="majorHAnsi"/>
            <w:sz w:val="16"/>
          </w:rPr>
          <w:t xml:space="preserve"> Business School</w:t>
        </w:r>
      </w:hyperlink>
      <w:r w:rsidRPr="0015319C">
        <w:rPr>
          <w:rFonts w:asciiTheme="majorHAnsi" w:hAnsiTheme="majorHAnsi" w:cstheme="majorHAnsi"/>
          <w:sz w:val="16"/>
        </w:rPr>
        <w:t xml:space="preserve"> and is Founding Director of the University's BT Centre for Major </w:t>
      </w:r>
      <w:proofErr w:type="spellStart"/>
      <w:r w:rsidRPr="0015319C">
        <w:rPr>
          <w:rFonts w:asciiTheme="majorHAnsi" w:hAnsiTheme="majorHAnsi" w:cstheme="majorHAnsi"/>
          <w:sz w:val="16"/>
        </w:rPr>
        <w:t>Programme</w:t>
      </w:r>
      <w:proofErr w:type="spellEnd"/>
      <w:r w:rsidRPr="0015319C">
        <w:rPr>
          <w:rFonts w:asciiTheme="majorHAnsi" w:hAnsiTheme="majorHAnsi" w:cstheme="majorHAnsi"/>
          <w:sz w:val="16"/>
        </w:rPr>
        <w:t xml:space="preserve"> Management. He was previously Professor of Planning at </w:t>
      </w:r>
      <w:hyperlink r:id="rId16" w:tooltip="Aalborg University" w:history="1">
        <w:r w:rsidRPr="0015319C">
          <w:rPr>
            <w:rStyle w:val="Hyperlink"/>
            <w:rFonts w:asciiTheme="majorHAnsi" w:hAnsiTheme="majorHAnsi" w:cstheme="majorHAnsi"/>
            <w:sz w:val="16"/>
          </w:rPr>
          <w:t>Aalborg University</w:t>
        </w:r>
      </w:hyperlink>
      <w:r w:rsidRPr="0015319C">
        <w:rPr>
          <w:rFonts w:asciiTheme="majorHAnsi" w:hAnsiTheme="majorHAnsi" w:cstheme="majorHAnsi"/>
          <w:sz w:val="16"/>
        </w:rPr>
        <w:t>, </w:t>
      </w:r>
      <w:hyperlink r:id="rId17" w:tooltip="Denmark" w:history="1">
        <w:r w:rsidRPr="0015319C">
          <w:rPr>
            <w:rStyle w:val="Hyperlink"/>
            <w:rFonts w:asciiTheme="majorHAnsi" w:hAnsiTheme="majorHAnsi" w:cstheme="majorHAnsi"/>
            <w:sz w:val="16"/>
          </w:rPr>
          <w:t>Denmark</w:t>
        </w:r>
      </w:hyperlink>
      <w:r w:rsidRPr="0015319C">
        <w:rPr>
          <w:rFonts w:asciiTheme="majorHAnsi" w:hAnsiTheme="majorHAnsi" w:cstheme="majorHAnsi"/>
          <w:sz w:val="16"/>
        </w:rPr>
        <w:t> and Chair of Infrastructure Policy and Planning at </w:t>
      </w:r>
      <w:hyperlink r:id="rId18" w:tooltip="Delft University of Technology" w:history="1">
        <w:r w:rsidRPr="0015319C">
          <w:rPr>
            <w:rStyle w:val="Hyperlink"/>
            <w:rFonts w:asciiTheme="majorHAnsi" w:hAnsiTheme="majorHAnsi" w:cstheme="majorHAnsi"/>
            <w:sz w:val="16"/>
          </w:rPr>
          <w:t>Delft University of Technology</w:t>
        </w:r>
      </w:hyperlink>
      <w:r w:rsidRPr="0015319C">
        <w:rPr>
          <w:rFonts w:asciiTheme="majorHAnsi" w:hAnsiTheme="majorHAnsi" w:cstheme="majorHAnsi"/>
          <w:sz w:val="16"/>
        </w:rPr>
        <w:t xml:space="preserve">, The Netherlands (Bent, “Survival of the </w:t>
      </w:r>
      <w:proofErr w:type="spellStart"/>
      <w:r w:rsidRPr="0015319C">
        <w:rPr>
          <w:rFonts w:asciiTheme="majorHAnsi" w:hAnsiTheme="majorHAnsi" w:cstheme="majorHAnsi"/>
          <w:sz w:val="16"/>
        </w:rPr>
        <w:t>unﬁttest</w:t>
      </w:r>
      <w:proofErr w:type="spellEnd"/>
      <w:r w:rsidRPr="0015319C">
        <w:rPr>
          <w:rFonts w:asciiTheme="majorHAnsi" w:hAnsiTheme="majorHAnsi" w:cstheme="majorHAnsi"/>
          <w:sz w:val="16"/>
        </w:rPr>
        <w:t>: why the worst infrastructure gets built—and what we can do about it,” Oxford Review of Economic Policy, Volume 25, Number 3, 2009, pp.344–367, Oxford Journals Online)//DH</w:t>
      </w:r>
    </w:p>
    <w:p w:rsidR="0015319C" w:rsidRPr="00C44D17" w:rsidRDefault="0015319C" w:rsidP="0015319C">
      <w:pPr>
        <w:rPr>
          <w:rFonts w:asciiTheme="majorHAnsi" w:hAnsiTheme="majorHAnsi" w:cstheme="majorHAnsi"/>
          <w:b/>
        </w:rPr>
      </w:pPr>
    </w:p>
    <w:p w:rsidR="0015319C" w:rsidRPr="0015319C" w:rsidRDefault="0015319C" w:rsidP="0015319C">
      <w:pPr>
        <w:rPr>
          <w:rFonts w:asciiTheme="majorHAnsi" w:hAnsiTheme="majorHAnsi" w:cstheme="majorHAnsi"/>
          <w:b/>
          <w:iCs/>
          <w:u w:val="single"/>
          <w:bdr w:val="single" w:sz="18" w:space="0" w:color="auto"/>
        </w:rPr>
      </w:pPr>
      <w:proofErr w:type="gramStart"/>
      <w:r w:rsidRPr="0015319C">
        <w:rPr>
          <w:rFonts w:asciiTheme="majorHAnsi" w:hAnsiTheme="majorHAnsi" w:cstheme="majorHAnsi"/>
          <w:u w:val="single"/>
        </w:rPr>
        <w:t>In sum</w:t>
      </w:r>
      <w:r w:rsidRPr="0015319C">
        <w:rPr>
          <w:rStyle w:val="Emphasis"/>
          <w:rFonts w:asciiTheme="majorHAnsi" w:hAnsiTheme="majorHAnsi" w:cstheme="majorHAnsi"/>
        </w:rPr>
        <w:t>… waiting to happen</w:t>
      </w:r>
      <w:r w:rsidRPr="0015319C">
        <w:rPr>
          <w:rFonts w:asciiTheme="majorHAnsi" w:hAnsiTheme="majorHAnsi" w:cstheme="majorHAnsi"/>
          <w:u w:val="single"/>
        </w:rPr>
        <w:t>.</w:t>
      </w:r>
      <w:proofErr w:type="gramEnd"/>
    </w:p>
    <w:p w:rsidR="006C354B" w:rsidRDefault="0015319C"/>
    <w:sectPr w:rsidR="006C354B" w:rsidSect="00842EF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Lucida Grande">
    <w:altName w:val="Arial"/>
    <w:panose1 w:val="03050602040202020205"/>
    <w:charset w:val="00"/>
    <w:family w:val="auto"/>
    <w:pitch w:val="variable"/>
    <w:sig w:usb0="00000000"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02A0EE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15"/>
    <w:multiLevelType w:val="multilevel"/>
    <w:tmpl w:val="B3729D5E"/>
    <w:lvl w:ilvl="0">
      <w:start w:val="1"/>
      <w:numFmt w:val="decimal"/>
      <w:lvlText w:val="%1."/>
      <w:lvlJc w:val="left"/>
      <w:pPr>
        <w:tabs>
          <w:tab w:val="num" w:pos="720"/>
        </w:tabs>
        <w:ind w:left="720" w:hanging="360"/>
      </w:pPr>
      <w:rPr>
        <w:b/>
      </w:r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6760876"/>
    <w:multiLevelType w:val="hybridMultilevel"/>
    <w:tmpl w:val="EB2A6ED6"/>
    <w:lvl w:ilvl="0" w:tplc="951E4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3E3755"/>
    <w:multiLevelType w:val="hybridMultilevel"/>
    <w:tmpl w:val="CC0A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51D105E2"/>
    <w:multiLevelType w:val="hybridMultilevel"/>
    <w:tmpl w:val="F67CA158"/>
    <w:lvl w:ilvl="0" w:tplc="5208646C">
      <w:start w:val="3"/>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80B63CB"/>
    <w:multiLevelType w:val="multilevel"/>
    <w:tmpl w:val="51D2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5"/>
  </w:num>
  <w:num w:numId="3">
    <w:abstractNumId w:val="4"/>
  </w:num>
  <w:num w:numId="4">
    <w:abstractNumId w:val="9"/>
  </w:num>
  <w:num w:numId="5">
    <w:abstractNumId w:val="2"/>
  </w:num>
  <w:num w:numId="6">
    <w:abstractNumId w:val="6"/>
  </w:num>
  <w:num w:numId="7">
    <w:abstractNumId w:val="0"/>
  </w:num>
  <w:num w:numId="8">
    <w:abstractNumId w:val="1"/>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5319C"/>
    <w:rsid w:val="0015319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5319C"/>
    <w:pPr>
      <w:spacing w:after="0"/>
    </w:pPr>
    <w:rPr>
      <w:rFonts w:ascii="Calibri" w:hAnsi="Calibri" w:cs="Calibri"/>
      <w:szCs w:val="22"/>
    </w:rPr>
  </w:style>
  <w:style w:type="paragraph" w:styleId="Heading1">
    <w:name w:val="heading 1"/>
    <w:aliases w:val="Pocket"/>
    <w:basedOn w:val="Normal"/>
    <w:next w:val="Normal"/>
    <w:link w:val="Heading1Char"/>
    <w:uiPriority w:val="1"/>
    <w:qFormat/>
    <w:rsid w:val="001531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5319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5319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5319C"/>
    <w:pPr>
      <w:keepNext/>
      <w:keepLines/>
      <w:spacing w:before="200"/>
      <w:outlineLvl w:val="3"/>
    </w:pPr>
    <w:rPr>
      <w:rFonts w:eastAsiaTheme="majorEastAsia" w:cstheme="majorBidi"/>
      <w:b/>
      <w:bCs/>
      <w:iCs/>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uiPriority w:val="1"/>
    <w:rsid w:val="0015319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5319C"/>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15319C"/>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15319C"/>
    <w:rPr>
      <w:rFonts w:ascii="Calibri" w:eastAsiaTheme="majorEastAsia" w:hAnsi="Calibri" w:cstheme="majorBidi"/>
      <w:b/>
      <w:bCs/>
      <w:iCs/>
      <w:sz w:val="26"/>
      <w:szCs w:val="22"/>
    </w:rPr>
  </w:style>
  <w:style w:type="character" w:styleId="Emphasis">
    <w:name w:val="Emphasis"/>
    <w:aliases w:val="Evidence,Minimized,minimized,Highlighted,tag2,Size 10,emphasis in card,CD Card,ED - Tag,Underlined,emphasis"/>
    <w:basedOn w:val="DefaultParagraphFont"/>
    <w:uiPriority w:val="7"/>
    <w:qFormat/>
    <w:rsid w:val="0015319C"/>
    <w:rPr>
      <w:rFonts w:ascii="Calibri" w:hAnsi="Calibri" w:cs="Calibri"/>
      <w:b/>
      <w:i w:val="0"/>
      <w:iCs/>
      <w:sz w:val="24"/>
      <w:u w:val="single"/>
      <w:bdr w:val="single" w:sz="18" w:space="0" w:color="auto"/>
    </w:rPr>
  </w:style>
  <w:style w:type="paragraph" w:styleId="NoSpacing">
    <w:name w:val="No Spacing"/>
    <w:uiPriority w:val="1"/>
    <w:rsid w:val="0015319C"/>
    <w:pPr>
      <w:spacing w:after="0"/>
    </w:pPr>
    <w:rPr>
      <w:rFonts w:eastAsiaTheme="minorEastAsia"/>
    </w:rPr>
  </w:style>
  <w:style w:type="character" w:customStyle="1" w:styleId="SmallText">
    <w:name w:val="Small Text"/>
    <w:basedOn w:val="DefaultParagraphFont"/>
    <w:uiPriority w:val="1"/>
    <w:qFormat/>
    <w:rsid w:val="0015319C"/>
    <w:rPr>
      <w:rFonts w:ascii="Times New Roman" w:hAnsi="Times New Roman"/>
      <w:b w:val="0"/>
      <w:i w:val="0"/>
      <w:color w:val="000000" w:themeColor="text1"/>
      <w:sz w:val="16"/>
      <w:u w:val="none"/>
    </w:rPr>
  </w:style>
  <w:style w:type="character" w:customStyle="1" w:styleId="StyleBoldUnderline">
    <w:name w:val="Style Bold Underline"/>
    <w:aliases w:val="Intense Emphasis,Underline,apple-style-span + 6 pt,Kern at 16 pt,Bold,Intense Emphasis11,Intense Emphasis2,HHeading 3 + 12 pt,Cards + Font: 12 pt Char,Style,Bold Cite Char,Citation Char Char Char,Heading 3 Char1 Char Char Char,ci,c"/>
    <w:basedOn w:val="DefaultParagraphFont"/>
    <w:uiPriority w:val="6"/>
    <w:qFormat/>
    <w:rsid w:val="0015319C"/>
    <w:rPr>
      <w:b w:val="0"/>
      <w:bCs/>
      <w:sz w:val="24"/>
      <w:u w:val="single"/>
    </w:rPr>
  </w:style>
  <w:style w:type="paragraph" w:styleId="DocumentMap">
    <w:name w:val="Document Map"/>
    <w:basedOn w:val="Normal"/>
    <w:link w:val="DocumentMapChar"/>
    <w:uiPriority w:val="99"/>
    <w:rsid w:val="0015319C"/>
    <w:pPr>
      <w:shd w:val="clear" w:color="auto" w:fill="C6D5EC"/>
    </w:pPr>
    <w:rPr>
      <w:rFonts w:ascii="Verdana" w:eastAsia="Batang" w:hAnsi="Verdana"/>
      <w:sz w:val="16"/>
      <w:lang w:eastAsia="ko-KR"/>
    </w:rPr>
  </w:style>
  <w:style w:type="character" w:customStyle="1" w:styleId="DocumentMapChar">
    <w:name w:val="Document Map Char"/>
    <w:basedOn w:val="DefaultParagraphFont"/>
    <w:link w:val="DocumentMap"/>
    <w:uiPriority w:val="99"/>
    <w:rsid w:val="0015319C"/>
    <w:rPr>
      <w:rFonts w:ascii="Verdana" w:eastAsia="Batang" w:hAnsi="Verdana" w:cs="Calibri"/>
      <w:sz w:val="16"/>
      <w:szCs w:val="22"/>
      <w:shd w:val="clear" w:color="auto" w:fill="C6D5EC"/>
      <w:lang w:eastAsia="ko-KR"/>
    </w:rPr>
  </w:style>
  <w:style w:type="paragraph" w:styleId="ListParagraph">
    <w:name w:val="List Paragraph"/>
    <w:basedOn w:val="Normal"/>
    <w:uiPriority w:val="34"/>
    <w:rsid w:val="0015319C"/>
    <w:pPr>
      <w:ind w:left="720"/>
      <w:contextualSpacing/>
    </w:pPr>
  </w:style>
  <w:style w:type="paragraph" w:styleId="Header">
    <w:name w:val="header"/>
    <w:basedOn w:val="Normal"/>
    <w:link w:val="HeaderChar"/>
    <w:uiPriority w:val="99"/>
    <w:rsid w:val="0015319C"/>
    <w:pPr>
      <w:tabs>
        <w:tab w:val="center" w:pos="4680"/>
        <w:tab w:val="right" w:pos="9360"/>
      </w:tabs>
    </w:pPr>
  </w:style>
  <w:style w:type="character" w:customStyle="1" w:styleId="HeaderChar">
    <w:name w:val="Header Char"/>
    <w:basedOn w:val="DefaultParagraphFont"/>
    <w:link w:val="Header"/>
    <w:uiPriority w:val="99"/>
    <w:rsid w:val="0015319C"/>
    <w:rPr>
      <w:rFonts w:ascii="Calibri" w:hAnsi="Calibri" w:cs="Calibri"/>
      <w:szCs w:val="22"/>
    </w:rPr>
  </w:style>
  <w:style w:type="paragraph" w:styleId="Footer">
    <w:name w:val="footer"/>
    <w:basedOn w:val="Normal"/>
    <w:link w:val="FooterChar"/>
    <w:uiPriority w:val="99"/>
    <w:rsid w:val="0015319C"/>
    <w:pPr>
      <w:tabs>
        <w:tab w:val="center" w:pos="4680"/>
        <w:tab w:val="right" w:pos="9360"/>
      </w:tabs>
    </w:pPr>
  </w:style>
  <w:style w:type="character" w:customStyle="1" w:styleId="FooterChar">
    <w:name w:val="Footer Char"/>
    <w:basedOn w:val="DefaultParagraphFont"/>
    <w:link w:val="Footer"/>
    <w:uiPriority w:val="99"/>
    <w:rsid w:val="0015319C"/>
    <w:rPr>
      <w:rFonts w:ascii="Calibri" w:hAnsi="Calibri" w:cs="Calibri"/>
      <w:szCs w:val="22"/>
    </w:rPr>
  </w:style>
  <w:style w:type="character" w:styleId="PageNumber">
    <w:name w:val="page number"/>
    <w:basedOn w:val="DefaultParagraphFont"/>
    <w:uiPriority w:val="99"/>
    <w:semiHidden/>
    <w:unhideWhenUsed/>
    <w:rsid w:val="0015319C"/>
  </w:style>
  <w:style w:type="character" w:styleId="Hyperlink">
    <w:name w:val="Hyperlink"/>
    <w:aliases w:val="Read,Important,heading 1 (block title),Card Text"/>
    <w:basedOn w:val="DefaultParagraphFont"/>
    <w:uiPriority w:val="99"/>
    <w:rsid w:val="0015319C"/>
    <w:rPr>
      <w:color w:val="auto"/>
      <w:u w:val="none"/>
    </w:rPr>
  </w:style>
  <w:style w:type="paragraph" w:customStyle="1" w:styleId="PageHeaderLine1">
    <w:name w:val="PageHeaderLine1"/>
    <w:basedOn w:val="Normal"/>
    <w:rsid w:val="0015319C"/>
    <w:pPr>
      <w:tabs>
        <w:tab w:val="right" w:pos="10800"/>
      </w:tabs>
    </w:pPr>
    <w:rPr>
      <w:rFonts w:eastAsia="Calibri"/>
      <w:b/>
    </w:rPr>
  </w:style>
  <w:style w:type="paragraph" w:customStyle="1" w:styleId="PageHeaderLine2">
    <w:name w:val="PageHeaderLine2"/>
    <w:basedOn w:val="Normal"/>
    <w:next w:val="Normal"/>
    <w:rsid w:val="0015319C"/>
    <w:pPr>
      <w:tabs>
        <w:tab w:val="right" w:pos="10800"/>
      </w:tabs>
      <w:spacing w:line="480" w:lineRule="auto"/>
    </w:pPr>
    <w:rPr>
      <w:rFonts w:eastAsia="Calibri"/>
      <w:b/>
    </w:rPr>
  </w:style>
  <w:style w:type="character" w:customStyle="1" w:styleId="StyleStyleBold12pt">
    <w:name w:val="Style Style Bold + 12 pt"/>
    <w:aliases w:val="Cite,Style Style Bold,Style Style Bold + 12pt"/>
    <w:basedOn w:val="StyleBold"/>
    <w:uiPriority w:val="5"/>
    <w:qFormat/>
    <w:rsid w:val="0015319C"/>
    <w:rPr>
      <w:sz w:val="26"/>
      <w:u w:val="none"/>
    </w:rPr>
  </w:style>
  <w:style w:type="character" w:styleId="CommentReference">
    <w:name w:val="annotation reference"/>
    <w:uiPriority w:val="99"/>
    <w:semiHidden/>
    <w:rsid w:val="0015319C"/>
    <w:rPr>
      <w:sz w:val="16"/>
      <w:szCs w:val="16"/>
    </w:rPr>
  </w:style>
  <w:style w:type="paragraph" w:styleId="CommentText">
    <w:name w:val="annotation text"/>
    <w:basedOn w:val="Normal"/>
    <w:link w:val="CommentTextChar"/>
    <w:uiPriority w:val="99"/>
    <w:semiHidden/>
    <w:rsid w:val="0015319C"/>
    <w:rPr>
      <w:rFonts w:eastAsia="Calibri"/>
      <w:sz w:val="20"/>
      <w:szCs w:val="20"/>
    </w:rPr>
  </w:style>
  <w:style w:type="character" w:customStyle="1" w:styleId="CommentTextChar">
    <w:name w:val="Comment Text Char"/>
    <w:basedOn w:val="DefaultParagraphFont"/>
    <w:link w:val="CommentText"/>
    <w:uiPriority w:val="99"/>
    <w:semiHidden/>
    <w:rsid w:val="0015319C"/>
    <w:rPr>
      <w:rFonts w:ascii="Calibri" w:eastAsia="Calibri" w:hAnsi="Calibri" w:cs="Calibri"/>
      <w:sz w:val="20"/>
      <w:szCs w:val="20"/>
    </w:rPr>
  </w:style>
  <w:style w:type="paragraph" w:styleId="BalloonText">
    <w:name w:val="Balloon Text"/>
    <w:basedOn w:val="Normal"/>
    <w:link w:val="BalloonTextChar"/>
    <w:uiPriority w:val="99"/>
    <w:semiHidden/>
    <w:unhideWhenUsed/>
    <w:rsid w:val="001531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19C"/>
    <w:rPr>
      <w:rFonts w:ascii="Lucida Grande" w:hAnsi="Lucida Grande" w:cs="Lucida Grande"/>
      <w:sz w:val="18"/>
      <w:szCs w:val="1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15319C"/>
    <w:pPr>
      <w:spacing w:before="100" w:beforeAutospacing="1" w:after="100" w:afterAutospacing="1"/>
    </w:pPr>
    <w:rPr>
      <w:rFonts w:ascii="Times" w:hAnsi="Times"/>
      <w:sz w:val="20"/>
      <w:szCs w:val="20"/>
    </w:rPr>
  </w:style>
  <w:style w:type="character" w:customStyle="1" w:styleId="apple-converted-space">
    <w:name w:val="apple-converted-space"/>
    <w:rsid w:val="0015319C"/>
  </w:style>
  <w:style w:type="paragraph" w:customStyle="1" w:styleId="card">
    <w:name w:val="card"/>
    <w:basedOn w:val="Normal"/>
    <w:next w:val="Normal"/>
    <w:link w:val="cardChar"/>
    <w:uiPriority w:val="6"/>
    <w:qFormat/>
    <w:rsid w:val="0015319C"/>
    <w:pPr>
      <w:ind w:left="288" w:right="288"/>
    </w:pPr>
    <w:rPr>
      <w:rFonts w:eastAsia="Times New Roman"/>
      <w:color w:val="000000"/>
      <w:sz w:val="20"/>
      <w:lang/>
    </w:rPr>
  </w:style>
  <w:style w:type="character" w:customStyle="1" w:styleId="cardChar">
    <w:name w:val="card Char"/>
    <w:link w:val="card"/>
    <w:uiPriority w:val="6"/>
    <w:rsid w:val="0015319C"/>
    <w:rPr>
      <w:rFonts w:ascii="Calibri" w:eastAsia="Times New Roman" w:hAnsi="Calibri" w:cs="Calibri"/>
      <w:color w:val="000000"/>
      <w:sz w:val="20"/>
      <w:szCs w:val="22"/>
      <w:lang/>
    </w:rPr>
  </w:style>
  <w:style w:type="character" w:customStyle="1" w:styleId="cite">
    <w:name w:val="cite"/>
    <w:aliases w:val="Heading 3 Char Char Char,Heading 3 Char Char Char1,Char Char2,Block Writing Char,Heading 3 Char Char Char Char,Index Headers Char,Citation Char Char Char1,cites Char Char, Char Char Char1,Char Char Char1,Char Char,Underlined Text Char, Char Char Ch"/>
    <w:qFormat/>
    <w:rsid w:val="0015319C"/>
    <w:rPr>
      <w:b/>
      <w:sz w:val="24"/>
    </w:rPr>
  </w:style>
  <w:style w:type="character" w:customStyle="1" w:styleId="underline">
    <w:name w:val="underline"/>
    <w:link w:val="textbold"/>
    <w:qFormat/>
    <w:rsid w:val="0015319C"/>
    <w:rPr>
      <w:rFonts w:ascii="Book Antiqua" w:hAnsi="Book Antiqua"/>
      <w:szCs w:val="22"/>
      <w:u w:val="single"/>
    </w:rPr>
  </w:style>
  <w:style w:type="paragraph" w:customStyle="1" w:styleId="textbold">
    <w:name w:val="text bold"/>
    <w:basedOn w:val="Normal"/>
    <w:link w:val="underline"/>
    <w:rsid w:val="0015319C"/>
    <w:pPr>
      <w:ind w:left="720"/>
      <w:jc w:val="both"/>
    </w:pPr>
    <w:rPr>
      <w:rFonts w:ascii="Book Antiqua" w:hAnsi="Book Antiqua" w:cstheme="minorBidi"/>
      <w:u w:val="single"/>
    </w:rPr>
  </w:style>
  <w:style w:type="paragraph" w:customStyle="1" w:styleId="Default">
    <w:name w:val="Default"/>
    <w:rsid w:val="0015319C"/>
    <w:pPr>
      <w:widowControl w:val="0"/>
      <w:autoSpaceDE w:val="0"/>
      <w:autoSpaceDN w:val="0"/>
      <w:adjustRightInd w:val="0"/>
      <w:spacing w:after="0"/>
    </w:pPr>
    <w:rPr>
      <w:rFonts w:ascii="Times New Roman" w:eastAsia="MS Mincho" w:hAnsi="Times New Roman" w:cs="Times New Roman"/>
      <w:color w:val="000000"/>
    </w:rPr>
  </w:style>
  <w:style w:type="character" w:styleId="FollowedHyperlink">
    <w:name w:val="FollowedHyperlink"/>
    <w:basedOn w:val="DefaultParagraphFont"/>
    <w:uiPriority w:val="99"/>
    <w:semiHidden/>
    <w:rsid w:val="0015319C"/>
    <w:rPr>
      <w:color w:val="auto"/>
      <w:u w:val="none"/>
    </w:rPr>
  </w:style>
  <w:style w:type="character" w:customStyle="1" w:styleId="StyleBold">
    <w:name w:val="Style Bold"/>
    <w:basedOn w:val="DefaultParagraphFont"/>
    <w:uiPriority w:val="9"/>
    <w:semiHidden/>
    <w:rsid w:val="0015319C"/>
    <w:rPr>
      <w:b/>
      <w:bCs/>
    </w:rPr>
  </w:style>
  <w:style w:type="paragraph" w:styleId="BodyText">
    <w:name w:val="Body Text"/>
    <w:basedOn w:val="Normal"/>
    <w:link w:val="BodyTextChar"/>
    <w:rsid w:val="0015319C"/>
    <w:pPr>
      <w:jc w:val="center"/>
    </w:pPr>
    <w:rPr>
      <w:rFonts w:eastAsia="Times New Roman"/>
    </w:rPr>
  </w:style>
  <w:style w:type="character" w:customStyle="1" w:styleId="BodyTextChar">
    <w:name w:val="Body Text Char"/>
    <w:basedOn w:val="DefaultParagraphFont"/>
    <w:link w:val="BodyText"/>
    <w:rsid w:val="0015319C"/>
    <w:rPr>
      <w:rFonts w:ascii="Calibri" w:eastAsia="Times New Roman" w:hAnsi="Calibri" w:cs="Calibri"/>
      <w:szCs w:val="22"/>
    </w:rPr>
  </w:style>
  <w:style w:type="paragraph" w:customStyle="1" w:styleId="Underlining">
    <w:name w:val="Underlining"/>
    <w:basedOn w:val="Normal"/>
    <w:next w:val="Normal"/>
    <w:link w:val="UnderliningChar"/>
    <w:rsid w:val="0015319C"/>
    <w:rPr>
      <w:rFonts w:ascii="Arial Narrow" w:eastAsia="Times New Roman" w:hAnsi="Arial Narrow"/>
      <w:sz w:val="20"/>
      <w:u w:val="single"/>
    </w:rPr>
  </w:style>
  <w:style w:type="character" w:customStyle="1" w:styleId="UnderliningChar">
    <w:name w:val="Underlining Char"/>
    <w:link w:val="Underlining"/>
    <w:rsid w:val="0015319C"/>
    <w:rPr>
      <w:rFonts w:ascii="Arial Narrow" w:eastAsia="Times New Roman" w:hAnsi="Arial Narrow" w:cs="Calibri"/>
      <w:sz w:val="20"/>
      <w:szCs w:val="22"/>
      <w:u w:val="single"/>
    </w:rPr>
  </w:style>
  <w:style w:type="paragraph" w:customStyle="1" w:styleId="MicroText">
    <w:name w:val="MicroText"/>
    <w:basedOn w:val="Normal"/>
    <w:next w:val="Normal"/>
    <w:link w:val="MicroTextChar"/>
    <w:rsid w:val="0015319C"/>
    <w:rPr>
      <w:rFonts w:ascii="Arial Narrow" w:eastAsia="Times New Roman" w:hAnsi="Arial Narrow"/>
      <w:sz w:val="12"/>
    </w:rPr>
  </w:style>
  <w:style w:type="character" w:customStyle="1" w:styleId="MicroTextChar">
    <w:name w:val="MicroText Char"/>
    <w:link w:val="MicroText"/>
    <w:rsid w:val="0015319C"/>
    <w:rPr>
      <w:rFonts w:ascii="Arial Narrow" w:eastAsia="Times New Roman" w:hAnsi="Arial Narrow" w:cs="Calibri"/>
      <w:sz w:val="12"/>
      <w:szCs w:val="22"/>
    </w:rPr>
  </w:style>
  <w:style w:type="paragraph" w:customStyle="1" w:styleId="BoldUnderlining">
    <w:name w:val="Bold Underlining"/>
    <w:basedOn w:val="Underlining"/>
    <w:link w:val="BoldUnderliningChar"/>
    <w:rsid w:val="0015319C"/>
    <w:rPr>
      <w:b/>
    </w:rPr>
  </w:style>
  <w:style w:type="character" w:customStyle="1" w:styleId="BoldUnderliningChar">
    <w:name w:val="Bold Underlining Char"/>
    <w:link w:val="BoldUnderlining"/>
    <w:rsid w:val="0015319C"/>
    <w:rPr>
      <w:rFonts w:ascii="Arial Narrow" w:eastAsia="Times New Roman" w:hAnsi="Arial Narrow" w:cs="Calibri"/>
      <w:b/>
      <w:sz w:val="20"/>
      <w:szCs w:val="22"/>
      <w:u w:val="single"/>
    </w:rPr>
  </w:style>
  <w:style w:type="paragraph" w:customStyle="1" w:styleId="Card0">
    <w:name w:val="Card"/>
    <w:basedOn w:val="Normal"/>
    <w:link w:val="CardChar0"/>
    <w:rsid w:val="0015319C"/>
    <w:rPr>
      <w:rFonts w:ascii="Arial Narrow" w:eastAsia="Times New Roman" w:hAnsi="Arial Narrow"/>
      <w:sz w:val="20"/>
    </w:rPr>
  </w:style>
  <w:style w:type="character" w:customStyle="1" w:styleId="CardChar0">
    <w:name w:val="Card Char"/>
    <w:link w:val="Card0"/>
    <w:rsid w:val="0015319C"/>
    <w:rPr>
      <w:rFonts w:ascii="Arial Narrow" w:eastAsia="Times New Roman" w:hAnsi="Arial Narrow" w:cs="Calibri"/>
      <w:sz w:val="20"/>
      <w:szCs w:val="22"/>
    </w:rPr>
  </w:style>
  <w:style w:type="character" w:customStyle="1" w:styleId="tagChar1">
    <w:name w:val="tag Char1"/>
    <w:rsid w:val="0015319C"/>
    <w:rPr>
      <w:b/>
      <w:sz w:val="24"/>
      <w:lang w:val="en-US" w:eastAsia="en-US" w:bidi="ar-SA"/>
    </w:rPr>
  </w:style>
  <w:style w:type="paragraph" w:customStyle="1" w:styleId="style1">
    <w:name w:val="style1"/>
    <w:basedOn w:val="Normal"/>
    <w:rsid w:val="0015319C"/>
    <w:rPr>
      <w:rFonts w:ascii="Verdana" w:eastAsia="Times New Roman" w:hAnsi="Verdana"/>
      <w:sz w:val="20"/>
      <w:szCs w:val="20"/>
    </w:rPr>
  </w:style>
  <w:style w:type="paragraph" w:customStyle="1" w:styleId="style2">
    <w:name w:val="style2"/>
    <w:basedOn w:val="Normal"/>
    <w:rsid w:val="0015319C"/>
    <w:rPr>
      <w:rFonts w:ascii="Verdana" w:eastAsia="Times New Roman" w:hAnsi="Verdana"/>
      <w:sz w:val="20"/>
      <w:szCs w:val="20"/>
    </w:rPr>
  </w:style>
  <w:style w:type="paragraph" w:customStyle="1" w:styleId="quote2">
    <w:name w:val="quote2"/>
    <w:basedOn w:val="Normal"/>
    <w:rsid w:val="0015319C"/>
    <w:rPr>
      <w:rFonts w:ascii="Verdana" w:eastAsia="Times New Roman" w:hAnsi="Verdana"/>
      <w:sz w:val="20"/>
      <w:szCs w:val="20"/>
    </w:rPr>
  </w:style>
  <w:style w:type="character" w:styleId="Strong">
    <w:name w:val="Strong"/>
    <w:uiPriority w:val="22"/>
    <w:qFormat/>
    <w:rsid w:val="0015319C"/>
    <w:rPr>
      <w:b/>
      <w:bCs/>
    </w:rPr>
  </w:style>
  <w:style w:type="paragraph" w:customStyle="1" w:styleId="Style10">
    <w:name w:val="Style1"/>
    <w:basedOn w:val="Heading3"/>
    <w:link w:val="Style1Char"/>
    <w:qFormat/>
    <w:rsid w:val="0015319C"/>
    <w:pPr>
      <w:keepLines w:val="0"/>
      <w:pageBreakBefore w:val="0"/>
      <w:widowControl w:val="0"/>
      <w:ind w:left="288"/>
      <w:jc w:val="left"/>
    </w:pPr>
    <w:rPr>
      <w:rFonts w:ascii="Garamond" w:eastAsia="Calibri" w:hAnsi="Garamond" w:cs="Times New Roman"/>
      <w:b w:val="0"/>
      <w:sz w:val="12"/>
      <w:szCs w:val="20"/>
      <w:lang/>
    </w:rPr>
  </w:style>
  <w:style w:type="character" w:customStyle="1" w:styleId="Style1Char">
    <w:name w:val="Style1 Char"/>
    <w:link w:val="Style10"/>
    <w:rsid w:val="0015319C"/>
    <w:rPr>
      <w:rFonts w:ascii="Garamond" w:eastAsia="Calibri" w:hAnsi="Garamond" w:cs="Times New Roman"/>
      <w:bCs/>
      <w:sz w:val="12"/>
      <w:szCs w:val="20"/>
      <w:u w:val="single"/>
      <w:lang/>
    </w:rPr>
  </w:style>
  <w:style w:type="character" w:customStyle="1" w:styleId="Heading2Char3">
    <w:name w:val="Heading 2 Char3"/>
    <w:aliases w:val="tag Char2,Heading 2 Char1 Char Char,Heading 2 Char Char Char Char,Heading 2 Char1 Char Char Char Char1,Heading 2 Char Char Char Char Char Char1, Char Char Char Char Char Char Char1,Heading 2 Char Char1 Char Char1,Tags Char1,t Char"/>
    <w:rsid w:val="0015319C"/>
    <w:rPr>
      <w:rFonts w:ascii="Garamond" w:hAnsi="Garamond"/>
      <w:b/>
      <w:szCs w:val="28"/>
      <w:lang w:val="en-US" w:eastAsia="en-US" w:bidi="ar-SA"/>
    </w:rPr>
  </w:style>
  <w:style w:type="character" w:customStyle="1" w:styleId="EndnoteTextChar">
    <w:name w:val="Endnote Text Char"/>
    <w:basedOn w:val="DefaultParagraphFont"/>
    <w:link w:val="EndnoteText"/>
    <w:uiPriority w:val="99"/>
    <w:semiHidden/>
    <w:rsid w:val="0015319C"/>
    <w:rPr>
      <w:rFonts w:ascii="Calibri" w:eastAsia="Calibri" w:hAnsi="Calibri" w:cs="Times New Roman"/>
      <w:sz w:val="22"/>
      <w:szCs w:val="20"/>
    </w:rPr>
  </w:style>
  <w:style w:type="paragraph" w:styleId="EndnoteText">
    <w:name w:val="endnote text"/>
    <w:basedOn w:val="Normal"/>
    <w:link w:val="EndnoteTextChar"/>
    <w:uiPriority w:val="99"/>
    <w:semiHidden/>
    <w:unhideWhenUsed/>
    <w:rsid w:val="0015319C"/>
    <w:pPr>
      <w:spacing w:after="200" w:line="276" w:lineRule="auto"/>
    </w:pPr>
    <w:rPr>
      <w:rFonts w:eastAsia="Calibri" w:cs="Times New Roman"/>
      <w:sz w:val="22"/>
      <w:szCs w:val="20"/>
    </w:rPr>
  </w:style>
  <w:style w:type="character" w:customStyle="1" w:styleId="EndnoteTextChar1">
    <w:name w:val="Endnote Text Char1"/>
    <w:basedOn w:val="DefaultParagraphFont"/>
    <w:link w:val="EndnoteText"/>
    <w:uiPriority w:val="99"/>
    <w:semiHidden/>
    <w:rsid w:val="0015319C"/>
    <w:rPr>
      <w:rFonts w:ascii="Calibri" w:hAnsi="Calibri" w:cs="Calibri"/>
    </w:rPr>
  </w:style>
  <w:style w:type="paragraph" w:customStyle="1" w:styleId="2909F619802848F09E01365C32F34654">
    <w:name w:val="2909F619802848F09E01365C32F34654"/>
    <w:rsid w:val="0015319C"/>
    <w:pPr>
      <w:spacing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15319C"/>
    <w:pPr>
      <w:spacing w:line="276" w:lineRule="auto"/>
    </w:pPr>
    <w:rPr>
      <w:rFonts w:ascii="Calibri" w:eastAsia="Times New Roman" w:hAnsi="Calibri" w:cs="Times New Roman"/>
      <w:sz w:val="22"/>
      <w:szCs w:val="22"/>
      <w:lang w:eastAsia="ja-JP"/>
    </w:rPr>
  </w:style>
  <w:style w:type="character" w:customStyle="1" w:styleId="BalloonTextChar1">
    <w:name w:val="Balloon Text Char1"/>
    <w:basedOn w:val="DefaultParagraphFont"/>
    <w:uiPriority w:val="99"/>
    <w:semiHidden/>
    <w:rsid w:val="0015319C"/>
    <w:rPr>
      <w:rFonts w:ascii="Lucida Grande" w:eastAsia="Calibri" w:hAnsi="Lucida Grande" w:cs="Lucida Grande"/>
      <w:sz w:val="18"/>
      <w:szCs w:val="18"/>
    </w:rPr>
  </w:style>
  <w:style w:type="character" w:customStyle="1" w:styleId="UnderlineBold">
    <w:name w:val="Underline + Bold"/>
    <w:uiPriority w:val="1"/>
    <w:qFormat/>
    <w:rsid w:val="0015319C"/>
    <w:rPr>
      <w:b/>
      <w:sz w:val="20"/>
      <w:u w:val="single"/>
    </w:rPr>
  </w:style>
  <w:style w:type="character" w:customStyle="1" w:styleId="CiteChar">
    <w:name w:val="Cite Char"/>
    <w:rsid w:val="0015319C"/>
    <w:rPr>
      <w:rFonts w:ascii="Calibri" w:eastAsia="Calibri" w:hAnsi="Calibri" w:cs="Times New Roman"/>
      <w:b/>
      <w:sz w:val="24"/>
      <w:u w:val="single"/>
    </w:rPr>
  </w:style>
  <w:style w:type="paragraph" w:customStyle="1" w:styleId="tag">
    <w:name w:val="tag"/>
    <w:basedOn w:val="Normal"/>
    <w:next w:val="Normal"/>
    <w:link w:val="tagChar"/>
    <w:qFormat/>
    <w:rsid w:val="0015319C"/>
    <w:rPr>
      <w:rFonts w:eastAsia="Times New Roman"/>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15319C"/>
    <w:rPr>
      <w:rFonts w:ascii="Calibri" w:eastAsia="Times New Roman" w:hAnsi="Calibri" w:cs="Calibri"/>
      <w:b/>
      <w:szCs w:val="20"/>
    </w:rPr>
  </w:style>
  <w:style w:type="character" w:customStyle="1" w:styleId="reduce2">
    <w:name w:val="reduce2"/>
    <w:rsid w:val="0015319C"/>
    <w:rPr>
      <w:rFonts w:ascii="Arial" w:hAnsi="Arial" w:cs="Arial"/>
      <w:color w:val="000000"/>
      <w:sz w:val="10"/>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5319C"/>
    <w:rPr>
      <w:rFonts w:ascii="Times" w:hAnsi="Times" w:cs="Calibri"/>
      <w:sz w:val="20"/>
      <w:szCs w:val="20"/>
    </w:rPr>
  </w:style>
  <w:style w:type="paragraph" w:customStyle="1" w:styleId="BoldUnderline">
    <w:name w:val="Bold Underline"/>
    <w:basedOn w:val="Normal"/>
    <w:link w:val="BoldUnderlineChar"/>
    <w:qFormat/>
    <w:rsid w:val="0015319C"/>
    <w:rPr>
      <w:rFonts w:ascii="Arial Narrow" w:eastAsia="Calibri" w:hAnsi="Arial Narrow"/>
      <w:b/>
      <w:sz w:val="20"/>
      <w:u w:val="thick"/>
    </w:rPr>
  </w:style>
  <w:style w:type="character" w:customStyle="1" w:styleId="BoldUnderlineChar">
    <w:name w:val="Bold Underline Char"/>
    <w:link w:val="BoldUnderline"/>
    <w:rsid w:val="0015319C"/>
    <w:rPr>
      <w:rFonts w:ascii="Arial Narrow" w:eastAsia="Calibri" w:hAnsi="Arial Narrow" w:cs="Calibri"/>
      <w:b/>
      <w:sz w:val="20"/>
      <w:szCs w:val="22"/>
      <w:u w:val="thick"/>
    </w:rPr>
  </w:style>
  <w:style w:type="paragraph" w:customStyle="1" w:styleId="Small">
    <w:name w:val="Small"/>
    <w:basedOn w:val="Normal"/>
    <w:next w:val="Normal"/>
    <w:link w:val="SmallChar"/>
    <w:qFormat/>
    <w:rsid w:val="0015319C"/>
    <w:rPr>
      <w:rFonts w:ascii="Arial Narrow" w:eastAsia="Calibri" w:hAnsi="Arial Narrow"/>
      <w:color w:val="000000"/>
      <w:sz w:val="16"/>
    </w:rPr>
  </w:style>
  <w:style w:type="character" w:customStyle="1" w:styleId="SmallChar">
    <w:name w:val="Small Char"/>
    <w:link w:val="Small"/>
    <w:rsid w:val="0015319C"/>
    <w:rPr>
      <w:rFonts w:ascii="Arial Narrow" w:eastAsia="Calibri" w:hAnsi="Arial Narrow" w:cs="Calibri"/>
      <w:color w:val="000000"/>
      <w:sz w:val="16"/>
      <w:szCs w:val="22"/>
    </w:rPr>
  </w:style>
  <w:style w:type="character" w:customStyle="1" w:styleId="style3Char">
    <w:name w:val="style 3 Char"/>
    <w:rsid w:val="0015319C"/>
    <w:rPr>
      <w:sz w:val="18"/>
      <w:szCs w:val="24"/>
      <w:lang w:val="en-US" w:eastAsia="en-US" w:bidi="ar-SA"/>
    </w:rPr>
  </w:style>
  <w:style w:type="character" w:customStyle="1" w:styleId="CommentTextChar1">
    <w:name w:val="Comment Text Char1"/>
    <w:basedOn w:val="DefaultParagraphFont"/>
    <w:uiPriority w:val="99"/>
    <w:semiHidden/>
    <w:rsid w:val="0015319C"/>
    <w:rPr>
      <w:rFonts w:ascii="Calibri" w:eastAsia="Calibri" w:hAnsi="Calibri" w:cs="Times New Roman"/>
    </w:rPr>
  </w:style>
  <w:style w:type="character" w:customStyle="1" w:styleId="CommentSubjectChar">
    <w:name w:val="Comment Subject Char"/>
    <w:basedOn w:val="CommentTextChar"/>
    <w:link w:val="CommentSubject"/>
    <w:uiPriority w:val="99"/>
    <w:semiHidden/>
    <w:rsid w:val="0015319C"/>
    <w:rPr>
      <w:rFonts w:ascii="Arial Narrow" w:hAnsi="Arial Narrow" w:cs="Times New Roman"/>
      <w:b/>
      <w:bCs/>
    </w:rPr>
  </w:style>
  <w:style w:type="paragraph" w:styleId="CommentSubject">
    <w:name w:val="annotation subject"/>
    <w:basedOn w:val="CommentText"/>
    <w:next w:val="CommentText"/>
    <w:link w:val="CommentSubjectChar"/>
    <w:uiPriority w:val="99"/>
    <w:semiHidden/>
    <w:unhideWhenUsed/>
    <w:rsid w:val="0015319C"/>
    <w:rPr>
      <w:rFonts w:ascii="Arial Narrow" w:hAnsi="Arial Narrow" w:cs="Times New Roman"/>
      <w:b/>
      <w:bCs/>
    </w:rPr>
  </w:style>
  <w:style w:type="character" w:customStyle="1" w:styleId="CommentSubjectChar1">
    <w:name w:val="Comment Subject Char1"/>
    <w:basedOn w:val="CommentTextChar"/>
    <w:link w:val="CommentSubject"/>
    <w:uiPriority w:val="99"/>
    <w:semiHidden/>
    <w:rsid w:val="0015319C"/>
    <w:rPr>
      <w:b/>
      <w:bCs/>
      <w:sz w:val="20"/>
      <w:szCs w:val="20"/>
    </w:rPr>
  </w:style>
  <w:style w:type="character" w:customStyle="1" w:styleId="resultbody">
    <w:name w:val="resultbody"/>
    <w:rsid w:val="0015319C"/>
  </w:style>
  <w:style w:type="character" w:customStyle="1" w:styleId="resultbodysmallitalic">
    <w:name w:val="resultbodysmallitalic"/>
    <w:rsid w:val="0015319C"/>
  </w:style>
  <w:style w:type="character" w:customStyle="1" w:styleId="shw">
    <w:name w:val="shw"/>
    <w:rsid w:val="0015319C"/>
  </w:style>
  <w:style w:type="character" w:customStyle="1" w:styleId="itxtrst">
    <w:name w:val="itxtrst"/>
    <w:rsid w:val="0015319C"/>
  </w:style>
  <w:style w:type="character" w:customStyle="1" w:styleId="hit">
    <w:name w:val="hit"/>
    <w:rsid w:val="0015319C"/>
  </w:style>
  <w:style w:type="character" w:customStyle="1" w:styleId="DebateUnderline">
    <w:name w:val="Debate Underline"/>
    <w:qFormat/>
    <w:rsid w:val="0015319C"/>
    <w:rPr>
      <w:rFonts w:ascii="Times New Roman" w:hAnsi="Times New Roman"/>
      <w:sz w:val="20"/>
      <w:u w:val="thick"/>
    </w:rPr>
  </w:style>
  <w:style w:type="paragraph" w:styleId="HTMLPreformatted">
    <w:name w:val="HTML Preformatted"/>
    <w:basedOn w:val="Normal"/>
    <w:link w:val="HTMLPreformattedChar"/>
    <w:uiPriority w:val="99"/>
    <w:unhideWhenUsed/>
    <w:rsid w:val="00153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319C"/>
    <w:rPr>
      <w:rFonts w:ascii="Courier New" w:eastAsia="Times New Roman" w:hAnsi="Courier New" w:cs="Courier New"/>
      <w:sz w:val="20"/>
      <w:szCs w:val="20"/>
    </w:rPr>
  </w:style>
  <w:style w:type="paragraph" w:customStyle="1" w:styleId="departments">
    <w:name w:val="departments"/>
    <w:basedOn w:val="Normal"/>
    <w:rsid w:val="0015319C"/>
    <w:pPr>
      <w:spacing w:before="100" w:beforeAutospacing="1" w:after="100" w:afterAutospacing="1"/>
    </w:pPr>
    <w:rPr>
      <w:rFonts w:eastAsia="Times New Roman"/>
    </w:rPr>
  </w:style>
  <w:style w:type="paragraph" w:customStyle="1" w:styleId="tx">
    <w:name w:val="tx"/>
    <w:basedOn w:val="Normal"/>
    <w:rsid w:val="0015319C"/>
    <w:pPr>
      <w:spacing w:before="100" w:beforeAutospacing="1" w:after="100" w:afterAutospacing="1"/>
    </w:pPr>
    <w:rPr>
      <w:rFonts w:eastAsia="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Oxford_University" TargetMode="External"/><Relationship Id="rId20" Type="http://schemas.openxmlformats.org/officeDocument/2006/relationships/theme" Target="theme/theme1.xml"/><Relationship Id="rId10" Type="http://schemas.openxmlformats.org/officeDocument/2006/relationships/hyperlink" Target="http://en.wikipedia.org/wiki/Sa%C3%AFd_Business_School" TargetMode="External"/><Relationship Id="rId11" Type="http://schemas.openxmlformats.org/officeDocument/2006/relationships/hyperlink" Target="http://en.wikipedia.org/wiki/Aalborg_University" TargetMode="External"/><Relationship Id="rId12" Type="http://schemas.openxmlformats.org/officeDocument/2006/relationships/hyperlink" Target="http://en.wikipedia.org/wiki/Denmark" TargetMode="External"/><Relationship Id="rId13" Type="http://schemas.openxmlformats.org/officeDocument/2006/relationships/hyperlink" Target="http://en.wikipedia.org/wiki/Delft_University_of_Technology" TargetMode="External"/><Relationship Id="rId14" Type="http://schemas.openxmlformats.org/officeDocument/2006/relationships/hyperlink" Target="http://en.wikipedia.org/wiki/Oxford_University" TargetMode="External"/><Relationship Id="rId15" Type="http://schemas.openxmlformats.org/officeDocument/2006/relationships/hyperlink" Target="http://en.wikipedia.org/wiki/Sa%C3%AFd_Business_School" TargetMode="External"/><Relationship Id="rId16" Type="http://schemas.openxmlformats.org/officeDocument/2006/relationships/hyperlink" Target="http://en.wikipedia.org/wiki/Aalborg_University" TargetMode="External"/><Relationship Id="rId17" Type="http://schemas.openxmlformats.org/officeDocument/2006/relationships/hyperlink" Target="http://en.wikipedia.org/wiki/Denmark" TargetMode="External"/><Relationship Id="rId18" Type="http://schemas.openxmlformats.org/officeDocument/2006/relationships/hyperlink" Target="http://en.wikipedia.org/wiki/Delft_University_of_Technology"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to.org/publications/congressional-testimony/federal-infrastructure-investment)//DH" TargetMode="External"/><Relationship Id="rId6" Type="http://schemas.openxmlformats.org/officeDocument/2006/relationships/hyperlink" Target="http://en.wikipedia.org/wiki/Brookings_Institution" TargetMode="External"/><Relationship Id="rId7" Type="http://schemas.openxmlformats.org/officeDocument/2006/relationships/hyperlink" Target="http://www.cato.org/publications/congressional-testimony/federal-infrastructure-investment)//DH" TargetMode="External"/><Relationship Id="rId8" Type="http://schemas.openxmlformats.org/officeDocument/2006/relationships/hyperlink" Target="http://reason.org/news/show/100699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859</Words>
  <Characters>4899</Characters>
  <Application>Microsoft Macintosh Word</Application>
  <DocSecurity>0</DocSecurity>
  <Lines>40</Lines>
  <Paragraphs>9</Paragraphs>
  <ScaleCrop>false</ScaleCrop>
  <Company>hospital</Company>
  <LinksUpToDate>false</LinksUpToDate>
  <CharactersWithSpaces>6016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uams hospital</dc:creator>
  <cp:keywords/>
  <cp:lastModifiedBy>uams hospital</cp:lastModifiedBy>
  <cp:revision>1</cp:revision>
  <dcterms:created xsi:type="dcterms:W3CDTF">2013-03-11T23:10:00Z</dcterms:created>
  <dcterms:modified xsi:type="dcterms:W3CDTF">2013-03-11T23:18:00Z</dcterms:modified>
</cp:coreProperties>
</file>