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Contention 1: Inherency</w:t>
      </w: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 xml:space="preserve">Government support needed for spaceport demand now </w:t>
      </w:r>
    </w:p>
    <w:p w:rsidR="00802AD5" w:rsidRPr="00802AD5" w:rsidRDefault="00802AD5" w:rsidP="00802AD5">
      <w:pPr>
        <w:rPr>
          <w:rStyle w:val="StyleStyleBold12pt"/>
          <w:rFonts w:ascii="Times New Roman" w:hAnsi="Times New Roman" w:cs="Times New Roman"/>
          <w:sz w:val="24"/>
        </w:rPr>
      </w:pPr>
      <w:r w:rsidRPr="00802AD5">
        <w:rPr>
          <w:rStyle w:val="StyleStyleBold12pt"/>
          <w:rFonts w:ascii="Times New Roman" w:hAnsi="Times New Roman" w:cs="Times New Roman"/>
          <w:sz w:val="24"/>
        </w:rPr>
        <w:t>Hall 12</w:t>
      </w:r>
    </w:p>
    <w:p w:rsidR="00802AD5" w:rsidRPr="00802AD5" w:rsidRDefault="00802AD5" w:rsidP="00802AD5">
      <w:pPr>
        <w:rPr>
          <w:rFonts w:ascii="Times New Roman" w:hAnsi="Times New Roman" w:cs="Times New Roman"/>
          <w:sz w:val="24"/>
        </w:rPr>
      </w:pPr>
      <w:r w:rsidRPr="00802AD5">
        <w:rPr>
          <w:rFonts w:ascii="Times New Roman" w:hAnsi="Times New Roman" w:cs="Times New Roman"/>
          <w:sz w:val="24"/>
        </w:rPr>
        <w:t xml:space="preserve">Hall, Writer for DVice (SyFy), 2012¶ (Kevin, "Britain, U.S. firming up plans for new spaceports", DVice, "http://dvice.com/archives/2012/07/britain-us-firm.php", 7/11/12, Accessed: 7/20/12)¶ </w:t>
      </w: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sz w:val="24"/>
        </w:rPr>
      </w:pPr>
      <w:r w:rsidRPr="00802AD5">
        <w:rPr>
          <w:rFonts w:ascii="Times New Roman" w:hAnsi="Times New Roman"/>
          <w:sz w:val="24"/>
        </w:rPr>
        <w:t xml:space="preserve">The reason? With so many commercial companies looking to get into space, and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 xml:space="preserve">with launch duties as well as provides training and research grounds for NASA. </w:t>
      </w: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cs="Times New Roman"/>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 xml:space="preserve">Thus the plan: The United States federal government should increase its investment in spaceport network infrastructure in the United States. </w:t>
      </w:r>
    </w:p>
    <w:p w:rsidR="00802AD5" w:rsidRPr="00802AD5" w:rsidRDefault="00802AD5" w:rsidP="00802AD5">
      <w:pPr>
        <w:rPr>
          <w:rFonts w:ascii="Times New Roman" w:hAnsi="Times New Roman" w:cs="Times New Roman"/>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Contention 2: Leadership</w:t>
      </w: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The US is losing soft power and credibility due to lack of space industry</w:t>
      </w:r>
    </w:p>
    <w:p w:rsidR="00802AD5" w:rsidRPr="00802AD5" w:rsidRDefault="00802AD5" w:rsidP="00802AD5">
      <w:pPr>
        <w:rPr>
          <w:rStyle w:val="StyleStyleBold12pt"/>
          <w:rFonts w:ascii="Times New Roman" w:hAnsi="Times New Roman" w:cs="Times New Roman"/>
          <w:sz w:val="24"/>
        </w:rPr>
      </w:pPr>
      <w:r w:rsidRPr="00802AD5">
        <w:rPr>
          <w:rStyle w:val="StyleStyleBold12pt"/>
          <w:rFonts w:ascii="Times New Roman" w:hAnsi="Times New Roman" w:cs="Times New Roman"/>
          <w:sz w:val="24"/>
        </w:rPr>
        <w:t>Dittmar 12</w:t>
      </w:r>
    </w:p>
    <w:p w:rsidR="00802AD5" w:rsidRPr="00802AD5" w:rsidRDefault="00802AD5" w:rsidP="00802AD5">
      <w:pPr>
        <w:rPr>
          <w:rFonts w:ascii="Times New Roman" w:hAnsi="Times New Roman" w:cs="Times New Roman"/>
          <w:sz w:val="24"/>
        </w:rPr>
      </w:pPr>
      <w:r w:rsidRPr="00802AD5">
        <w:rPr>
          <w:rFonts w:ascii="Times New Roman" w:hAnsi="Times New Roman" w:cs="Times New Roman"/>
          <w:sz w:val="24"/>
        </w:rPr>
        <w:t xml:space="preserve">Mary Lynne Dittmar (Dr., the President and CEO of Dittmar Associates, Inc. She is a senior consultant to NASA and to the space industry, specializing in strategic planning, space policy, strategic communications, commercialization, and public/private partnerships), The Space Review, January 3, 2012, "An enduring value proposition for NASA human spaceflight (part 5)", accessed May 16, 2012, </w:t>
      </w:r>
      <w:hyperlink r:id="rId8" w:history="1">
        <w:r w:rsidRPr="00802AD5">
          <w:rPr>
            <w:rFonts w:ascii="Times New Roman" w:hAnsi="Times New Roman" w:cs="Times New Roman"/>
            <w:sz w:val="24"/>
          </w:rPr>
          <w:t>http://ww</w:t>
        </w:r>
        <w:r w:rsidRPr="00802AD5">
          <w:rPr>
            <w:rFonts w:ascii="Times New Roman" w:hAnsi="Times New Roman" w:cs="Times New Roman"/>
            <w:sz w:val="24"/>
          </w:rPr>
          <w:t>w</w:t>
        </w:r>
        <w:r w:rsidRPr="00802AD5">
          <w:rPr>
            <w:rFonts w:ascii="Times New Roman" w:hAnsi="Times New Roman" w:cs="Times New Roman"/>
            <w:sz w:val="24"/>
          </w:rPr>
          <w:t>.thespacereview.com/article/1998/1</w:t>
        </w:r>
      </w:hyperlink>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sz w:val="24"/>
        </w:rPr>
      </w:pPr>
      <w:r w:rsidRPr="00802AD5">
        <w:rPr>
          <w:rFonts w:ascii="Times New Roman" w:hAnsi="Times New Roman"/>
          <w:sz w:val="24"/>
        </w:rPr>
        <w:t xml:space="preserve">Whether or not the US HSF program is actually in retreat depends on one’s point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was not caused by the change in policy, it culminated in it.</w:t>
      </w:r>
    </w:p>
    <w:p w:rsidR="00802AD5" w:rsidRPr="00802AD5" w:rsidRDefault="00802AD5" w:rsidP="00802AD5">
      <w:pPr>
        <w:rPr>
          <w:rFonts w:ascii="Times New Roman" w:hAnsi="Times New Roman" w:cs="Times New Roman"/>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Spaceport development key to new age soft power and cooperation</w:t>
      </w:r>
    </w:p>
    <w:p w:rsidR="00802AD5" w:rsidRPr="00802AD5" w:rsidRDefault="00802AD5" w:rsidP="00802AD5">
      <w:pPr>
        <w:rPr>
          <w:rStyle w:val="StyleStyleBold12pt"/>
          <w:rFonts w:ascii="Times New Roman" w:hAnsi="Times New Roman" w:cs="Times New Roman"/>
          <w:sz w:val="24"/>
        </w:rPr>
      </w:pPr>
      <w:r w:rsidRPr="00802AD5">
        <w:rPr>
          <w:rStyle w:val="StyleStyleBold12pt"/>
          <w:rFonts w:ascii="Times New Roman" w:hAnsi="Times New Roman" w:cs="Times New Roman"/>
          <w:sz w:val="24"/>
        </w:rPr>
        <w:t>Nucci and Gabrynowicz 11</w:t>
      </w:r>
    </w:p>
    <w:p w:rsidR="00802AD5" w:rsidRPr="00802AD5" w:rsidRDefault="00802AD5" w:rsidP="00802AD5">
      <w:pPr>
        <w:rPr>
          <w:rFonts w:ascii="Times New Roman" w:hAnsi="Times New Roman" w:cs="Times New Roman"/>
          <w:sz w:val="24"/>
        </w:rPr>
      </w:pPr>
      <w:r w:rsidRPr="00802AD5">
        <w:rPr>
          <w:rFonts w:ascii="Times New Roman" w:hAnsi="Times New Roman" w:cs="Times New Roman"/>
          <w:sz w:val="24"/>
        </w:rPr>
        <w:t>Mária Zulick Nucci is an attorney, licensed to practice in Pennsylvania and New Jersey. She also is admitted in several federal jurisdictions. Her practice focuses on federal and state appellate litigation. Joanne Irene Gabrynowicz is the Editor-in-Chief of the Journal of Space Law; professor of space law and remote sensing law; Director of the National Center for Remote Sensing, Air, and Space Law at the University of Mississippi School of Law; and a Director of the International Institute of Space Law. She can be contacted at jgabryno@ olemiss.edu. 10 The Issue Is: What Is a Spaceport? The Air &amp; Space Lawyer Volume 24, No. 1, 2011 (</w:t>
      </w:r>
      <w:hyperlink r:id="rId9" w:history="1">
        <w:r w:rsidRPr="00802AD5">
          <w:rPr>
            <w:rFonts w:ascii="Times New Roman" w:hAnsi="Times New Roman" w:cs="Times New Roman"/>
            <w:sz w:val="24"/>
          </w:rPr>
          <w:t>http://www.americanbar.org/content/dam/aba/migrated/Forums/Airspace/MO/MemberDocuments/air_space_24_1.authcheckdam.pdf</w:t>
        </w:r>
      </w:hyperlink>
      <w:r w:rsidRPr="00802AD5">
        <w:rPr>
          <w:rFonts w:ascii="Times New Roman" w:hAnsi="Times New Roman" w:cs="Times New Roman"/>
          <w:sz w:val="24"/>
        </w:rPr>
        <w:t>)</w:t>
      </w: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sz w:val="24"/>
        </w:rPr>
      </w:pPr>
      <w:r w:rsidRPr="00802AD5">
        <w:rPr>
          <w:rFonts w:ascii="Times New Roman" w:hAnsi="Times New Roman"/>
          <w:sz w:val="24"/>
        </w:rPr>
        <w:lastRenderedPageBreak/>
        <w:t xml:space="preserve">Initially, states are analogizing spaceports to airports, which can be reasonable, and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of legal issues for spaceports and their owners, operators, and users.</w:t>
      </w:r>
    </w:p>
    <w:p w:rsidR="00802AD5" w:rsidRPr="00802AD5" w:rsidRDefault="00802AD5" w:rsidP="00802AD5">
      <w:pPr>
        <w:rPr>
          <w:rFonts w:ascii="Times New Roman" w:eastAsia="Times New Roman" w:hAnsi="Times New Roman" w:cs="Times New Roman"/>
          <w:color w:val="000000"/>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Science leadership is key to sustainable soft power</w:t>
      </w:r>
    </w:p>
    <w:p w:rsidR="00802AD5" w:rsidRPr="00802AD5" w:rsidRDefault="00802AD5" w:rsidP="00802AD5">
      <w:pPr>
        <w:rPr>
          <w:rStyle w:val="StyleStyleBold12pt"/>
          <w:rFonts w:ascii="Times New Roman" w:hAnsi="Times New Roman" w:cs="Times New Roman"/>
          <w:sz w:val="24"/>
        </w:rPr>
      </w:pPr>
      <w:r w:rsidRPr="00802AD5">
        <w:rPr>
          <w:rStyle w:val="StyleStyleBold12pt"/>
          <w:rFonts w:ascii="Times New Roman" w:hAnsi="Times New Roman" w:cs="Times New Roman"/>
          <w:sz w:val="24"/>
        </w:rPr>
        <w:t>Coletta 9</w:t>
      </w:r>
    </w:p>
    <w:p w:rsidR="00802AD5" w:rsidRPr="00802AD5" w:rsidRDefault="00802AD5" w:rsidP="00802AD5">
      <w:pPr>
        <w:rPr>
          <w:rFonts w:ascii="Times New Roman" w:eastAsia="Times New Roman" w:hAnsi="Times New Roman" w:cs="Times New Roman"/>
          <w:color w:val="000000"/>
          <w:sz w:val="24"/>
        </w:rPr>
      </w:pPr>
      <w:r w:rsidRPr="00802AD5">
        <w:rPr>
          <w:rFonts w:ascii="Times New Roman" w:eastAsia="Times New Roman" w:hAnsi="Times New Roman" w:cs="Times New Roman"/>
          <w:color w:val="000000"/>
          <w:sz w:val="24"/>
        </w:rPr>
        <w:t>Damon Coletta (Professor of Political Science at the U.S. Air Force Academy, Ph.D. in Political Science, December 1999 Harvard University, Master in Public Policy, 1993 Stanford University, Master in Electrical Engineering, 1989 Stanford University, B.S.E.E., 1988), Defense Technical Information Center, September 2009, "Science, Technology, and the Quest for International Influence", accessed May 22, 2012, http://www.dtic.mil/cgi-bin/GetTRDoc?AD=ADA536133&amp;Location=U2&amp;doc=GetTRDoc.pdf</w:t>
      </w:r>
    </w:p>
    <w:p w:rsidR="00802AD5" w:rsidRPr="00802AD5" w:rsidRDefault="00802AD5" w:rsidP="00802AD5">
      <w:pPr>
        <w:rPr>
          <w:rFonts w:ascii="Times New Roman" w:hAnsi="Times New Roman"/>
          <w:sz w:val="24"/>
        </w:rPr>
      </w:pPr>
      <w:r w:rsidRPr="00802AD5">
        <w:rPr>
          <w:rFonts w:ascii="Times New Roman" w:hAnsi="Times New Roman"/>
          <w:sz w:val="24"/>
        </w:rPr>
        <w:br/>
        <w:t xml:space="preserve">To discover sustainable hegemony in an increasingly multipolar world, American policy makers will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policy institutes proliferated, combining with academic researchers to build epistemic communities.</w:t>
      </w:r>
      <w:r w:rsidRPr="00802AD5">
        <w:rPr>
          <w:rFonts w:ascii="Times New Roman" w:hAnsi="Times New Roman"/>
          <w:sz w:val="24"/>
        </w:rPr>
        <w:br/>
      </w:r>
    </w:p>
    <w:p w:rsidR="00802AD5" w:rsidRPr="00802AD5" w:rsidRDefault="00802AD5" w:rsidP="00802AD5">
      <w:pPr>
        <w:rPr>
          <w:rStyle w:val="Heading4Char"/>
          <w:rFonts w:ascii="Times New Roman" w:hAnsi="Times New Roman" w:cs="Times New Roman"/>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Soft power needed to stop nuclear terrorism</w:t>
      </w:r>
    </w:p>
    <w:p w:rsidR="00802AD5" w:rsidRPr="00802AD5" w:rsidRDefault="00802AD5" w:rsidP="00802AD5">
      <w:pPr>
        <w:rPr>
          <w:rFonts w:ascii="Times New Roman" w:hAnsi="Times New Roman" w:cs="Times New Roman"/>
          <w:sz w:val="24"/>
        </w:rPr>
      </w:pPr>
      <w:r w:rsidRPr="00802AD5">
        <w:rPr>
          <w:rStyle w:val="StyleStyleBold12pt"/>
          <w:rFonts w:ascii="Times New Roman" w:hAnsi="Times New Roman" w:cs="Times New Roman"/>
          <w:sz w:val="24"/>
        </w:rPr>
        <w:t>Nye 04</w:t>
      </w:r>
      <w:r w:rsidRPr="00802AD5">
        <w:rPr>
          <w:rFonts w:ascii="Times New Roman" w:hAnsi="Times New Roman" w:cs="Times New Roman"/>
          <w:sz w:val="24"/>
        </w:rPr>
        <w:t>, Joseph Harvard,  US MILITARY PRIMACY IS FACT - SO, NOW, WORK ON 'SOFT POWER' OF PERSUASION, April 29, 2004, p, http://www.ksg.harvard.edu/news/opeds/2004/nye_soft_power_csm_042904.htm</w:t>
      </w:r>
    </w:p>
    <w:p w:rsidR="00802AD5" w:rsidRPr="00802AD5" w:rsidRDefault="00802AD5" w:rsidP="00802AD5">
      <w:pPr>
        <w:pStyle w:val="tag"/>
        <w:rPr>
          <w:rStyle w:val="underline"/>
          <w:szCs w:val="24"/>
        </w:rPr>
      </w:pPr>
    </w:p>
    <w:p w:rsidR="00802AD5" w:rsidRPr="00802AD5" w:rsidRDefault="00802AD5" w:rsidP="00802AD5">
      <w:pPr>
        <w:rPr>
          <w:rFonts w:ascii="Times New Roman" w:hAnsi="Times New Roman"/>
          <w:sz w:val="24"/>
        </w:rPr>
      </w:pPr>
      <w:r w:rsidRPr="00802AD5">
        <w:rPr>
          <w:rFonts w:ascii="Times New Roman" w:hAnsi="Times New Roman"/>
          <w:sz w:val="24"/>
        </w:rPr>
        <w:t xml:space="preserve">Soft power co-opts people rather than coerces them. It rests on the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and developing a better balance of hard and soft power in foreign policy.</w:t>
      </w:r>
    </w:p>
    <w:p w:rsidR="00802AD5" w:rsidRPr="00802AD5" w:rsidRDefault="00802AD5" w:rsidP="00802AD5">
      <w:pPr>
        <w:rPr>
          <w:rStyle w:val="UnderlineBold"/>
          <w:rFonts w:ascii="Times New Roman" w:hAnsi="Times New Roman"/>
          <w:sz w:val="24"/>
        </w:rPr>
      </w:pPr>
    </w:p>
    <w:p w:rsidR="00802AD5" w:rsidRPr="00802AD5" w:rsidRDefault="00802AD5" w:rsidP="00802AD5">
      <w:pPr>
        <w:rPr>
          <w:rStyle w:val="UnderlineBold"/>
          <w:rFonts w:ascii="Times New Roman" w:hAnsi="Times New Roman"/>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Nuclear terror causes extinction</w:t>
      </w:r>
    </w:p>
    <w:p w:rsidR="00802AD5" w:rsidRPr="00802AD5" w:rsidRDefault="00802AD5" w:rsidP="00802AD5">
      <w:pPr>
        <w:rPr>
          <w:rFonts w:ascii="Times New Roman" w:hAnsi="Times New Roman" w:cs="Times New Roman"/>
          <w:sz w:val="24"/>
        </w:rPr>
      </w:pPr>
      <w:r w:rsidRPr="00802AD5">
        <w:rPr>
          <w:rStyle w:val="StyleStyleBold12pt"/>
          <w:rFonts w:ascii="Times New Roman" w:hAnsi="Times New Roman" w:cs="Times New Roman"/>
          <w:sz w:val="24"/>
        </w:rPr>
        <w:t>Sid-Ahmed ‘4</w:t>
      </w:r>
      <w:r w:rsidRPr="00802AD5">
        <w:rPr>
          <w:rFonts w:ascii="Times New Roman" w:hAnsi="Times New Roman" w:cs="Times New Roman"/>
          <w:b/>
          <w:sz w:val="24"/>
        </w:rPr>
        <w:t xml:space="preserve"> </w:t>
      </w:r>
      <w:r w:rsidRPr="00802AD5">
        <w:rPr>
          <w:rFonts w:ascii="Times New Roman" w:hAnsi="Times New Roman" w:cs="Times New Roman"/>
          <w:sz w:val="24"/>
        </w:rPr>
        <w:t>[Mohammed, Political analyst for Al-Ahram Newspaper for more than 20 years and author of several books on Middle East issues, 8/1, http://weekly.ahram.org.eg/2004/705/op5.htm]</w:t>
      </w: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sz w:val="24"/>
        </w:rPr>
      </w:pPr>
      <w:r w:rsidRPr="00802AD5">
        <w:rPr>
          <w:rFonts w:ascii="Times New Roman" w:hAnsi="Times New Roman"/>
          <w:sz w:val="24"/>
        </w:rPr>
        <w:t xml:space="preserve">A nuclear attack by terrorists will be much more critical than Hiroshima and Nagazaki,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When nuclear pollution infects the whole planet, we will all be losers.</w:t>
      </w: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cs="Times New Roman"/>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Contention 3: SSP</w:t>
      </w: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Launch costs for SSP remain high</w:t>
      </w:r>
    </w:p>
    <w:p w:rsidR="00802AD5" w:rsidRPr="00802AD5" w:rsidRDefault="00802AD5" w:rsidP="00802AD5">
      <w:pPr>
        <w:rPr>
          <w:rFonts w:ascii="Times New Roman" w:hAnsi="Times New Roman" w:cs="Times New Roman"/>
          <w:sz w:val="24"/>
        </w:rPr>
      </w:pPr>
      <w:r w:rsidRPr="00802AD5">
        <w:rPr>
          <w:rStyle w:val="StyleStyleBold12pt"/>
          <w:rFonts w:ascii="Times New Roman" w:hAnsi="Times New Roman" w:cs="Times New Roman"/>
          <w:sz w:val="24"/>
        </w:rPr>
        <w:t>Coopersmith 9</w:t>
      </w:r>
      <w:r w:rsidRPr="00802AD5">
        <w:rPr>
          <w:rFonts w:ascii="Times New Roman" w:hAnsi="Times New Roman" w:cs="Times New Roman"/>
          <w:sz w:val="24"/>
        </w:rPr>
        <w:t>, Historian of Technology at Texas A&amp;M University 2009</w:t>
      </w:r>
    </w:p>
    <w:p w:rsidR="00802AD5" w:rsidRPr="00802AD5" w:rsidRDefault="00802AD5" w:rsidP="00802AD5">
      <w:pPr>
        <w:rPr>
          <w:rFonts w:ascii="Times New Roman" w:hAnsi="Times New Roman" w:cs="Times New Roman"/>
          <w:sz w:val="24"/>
        </w:rPr>
      </w:pPr>
      <w:r w:rsidRPr="00802AD5">
        <w:rPr>
          <w:rFonts w:ascii="Times New Roman" w:hAnsi="Times New Roman" w:cs="Times New Roman"/>
          <w:sz w:val="24"/>
        </w:rPr>
        <w:t>(Jonathan Coopersmith, thespacereview.com, 9/28/09, http://www.thespacereview.com/article/1475/1, retrieved  6/22/11)</w:t>
      </w:r>
    </w:p>
    <w:p w:rsidR="00802AD5" w:rsidRPr="00802AD5" w:rsidRDefault="00802AD5" w:rsidP="00802AD5">
      <w:pPr>
        <w:rPr>
          <w:rFonts w:ascii="Times New Roman" w:hAnsi="Times New Roman"/>
          <w:sz w:val="24"/>
        </w:rPr>
      </w:pPr>
      <w:r w:rsidRPr="00802AD5">
        <w:rPr>
          <w:rFonts w:ascii="Times New Roman" w:hAnsi="Times New Roman"/>
          <w:sz w:val="24"/>
        </w:rPr>
        <w:t xml:space="preserve">The sessions confirmed that the last decades have produced impressive technological advances in every area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$600 million would be needed, a large but not implausible amount.</w:t>
      </w:r>
    </w:p>
    <w:p w:rsidR="00802AD5" w:rsidRPr="00802AD5" w:rsidRDefault="00802AD5" w:rsidP="00802AD5">
      <w:pPr>
        <w:rPr>
          <w:rFonts w:ascii="Times New Roman" w:eastAsiaTheme="majorEastAsia" w:hAnsi="Times New Roman" w:cs="Times New Roman"/>
          <w:b/>
          <w:bCs/>
          <w:iCs/>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Spaceports lower launch costs for SSP</w:t>
      </w:r>
    </w:p>
    <w:p w:rsidR="00802AD5" w:rsidRPr="00802AD5" w:rsidRDefault="00802AD5" w:rsidP="00802AD5">
      <w:pPr>
        <w:rPr>
          <w:rStyle w:val="StyleStyleBold12pt"/>
          <w:rFonts w:ascii="Times New Roman" w:hAnsi="Times New Roman" w:cs="Times New Roman"/>
          <w:sz w:val="24"/>
        </w:rPr>
      </w:pPr>
      <w:r w:rsidRPr="00802AD5">
        <w:rPr>
          <w:rStyle w:val="StyleStyleBold12pt"/>
          <w:rFonts w:ascii="Times New Roman" w:hAnsi="Times New Roman" w:cs="Times New Roman"/>
          <w:sz w:val="24"/>
        </w:rPr>
        <w:t>Clegg Et al 12</w:t>
      </w:r>
    </w:p>
    <w:p w:rsidR="00802AD5" w:rsidRPr="00802AD5" w:rsidRDefault="00802AD5" w:rsidP="00802AD5">
      <w:pPr>
        <w:rPr>
          <w:rFonts w:ascii="Times New Roman" w:hAnsi="Times New Roman"/>
          <w:sz w:val="24"/>
        </w:rPr>
      </w:pPr>
      <w:r w:rsidRPr="00802AD5">
        <w:rPr>
          <w:rFonts w:ascii="Times New Roman" w:hAnsi="Times New Roman"/>
          <w:sz w:val="24"/>
        </w:rPr>
        <w:t xml:space="preserve"> Melanie Clegg U.S.A.¶ Vincent Coache Canada ¶ Tyler Dwyer Canada¶ Shady El Azab Belgium¶ Kristin Freeman U.S.A.¶ Shai Gerner Israel¶ Marc Gick Canada¶ Fei Guan China¶ Yuri Ishizu Japan¶ Sebastian Klaus Germany¶ Marc Labriet U.S.A.¶ Mikkel Ladegaard Denmark¶ Frederico Larangeira Portugal¶ Luliang Lou China¶ Zhuoyan Lu China¶ Qinglang Luo China¶ Nuno Loureiro Portugal¶ Julie Mason U.S.A.¶ Narasimha Murthy N. Narasimhulu India¶ Paul Nizenkov Germany¶ Duarte Sousa Portugal¶ Fredrik Persson Sweden¶ Udrivolf Pica Italy¶ Lucie Poulet France¶ Maxime Puteaux France¶ Dmitry Rachkin Russian Federation¶ Eirini Maria Sfantzikaki Greece¶ Yuan Si China, Chrishma Singh-Derewa U.S.A., Rui Sousa Portugal, Suki Dauda Sule Nigeria, Anna Szwemin Poland, Graeme Taylor United Kingdom, Aliya Valiyff Australia, OASIS Space Studies Program 12, 2012, INTERNATION SPACE UNIVERSITY FLORIDA INSTITUTE OF TECHNOLOGY KENNEDY SPACE CENTER,  http://isulibrary.isunet.edu/opac/doc_num.php?explnum_id=419</w:t>
      </w:r>
    </w:p>
    <w:p w:rsidR="00802AD5" w:rsidRPr="00802AD5" w:rsidRDefault="00802AD5" w:rsidP="00802AD5">
      <w:pPr>
        <w:rPr>
          <w:rFonts w:ascii="Times New Roman" w:eastAsiaTheme="majorEastAsia" w:hAnsi="Times New Roman" w:cs="Times New Roman"/>
          <w:bCs/>
          <w:iCs/>
          <w:sz w:val="24"/>
        </w:rPr>
      </w:pPr>
    </w:p>
    <w:p w:rsidR="00802AD5" w:rsidRPr="00802AD5" w:rsidRDefault="00802AD5" w:rsidP="00802AD5">
      <w:pPr>
        <w:rPr>
          <w:rFonts w:ascii="Times New Roman" w:hAnsi="Times New Roman"/>
          <w:sz w:val="24"/>
        </w:rPr>
      </w:pPr>
      <w:r w:rsidRPr="00802AD5">
        <w:rPr>
          <w:rFonts w:ascii="Times New Roman" w:hAnsi="Times New Roman"/>
          <w:sz w:val="24"/>
        </w:rPr>
        <w:t xml:space="preserve">To offer a competitive price per kilogram for its customers, Ariane maximizes the mass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does not have to wait for another GEO satellite to be launched with.</w:t>
      </w: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cs="Times New Roman"/>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Lower launch costs spur SSP development</w:t>
      </w:r>
    </w:p>
    <w:p w:rsidR="00802AD5" w:rsidRPr="00802AD5" w:rsidRDefault="00802AD5" w:rsidP="00802AD5">
      <w:pPr>
        <w:rPr>
          <w:rStyle w:val="StyleStyleBold12pt"/>
          <w:rFonts w:ascii="Times New Roman" w:hAnsi="Times New Roman" w:cs="Times New Roman"/>
          <w:sz w:val="24"/>
        </w:rPr>
      </w:pPr>
      <w:r w:rsidRPr="00802AD5">
        <w:rPr>
          <w:rStyle w:val="StyleStyleBold12pt"/>
          <w:rFonts w:ascii="Times New Roman" w:hAnsi="Times New Roman" w:cs="Times New Roman"/>
          <w:sz w:val="24"/>
        </w:rPr>
        <w:t>Collins 92</w:t>
      </w:r>
    </w:p>
    <w:p w:rsidR="00802AD5" w:rsidRPr="00802AD5" w:rsidRDefault="00802AD5" w:rsidP="00802AD5">
      <w:pPr>
        <w:rPr>
          <w:rFonts w:ascii="Times New Roman" w:hAnsi="Times New Roman" w:cs="Times New Roman"/>
          <w:sz w:val="24"/>
        </w:rPr>
      </w:pPr>
      <w:r w:rsidRPr="00802AD5">
        <w:rPr>
          <w:rFonts w:ascii="Times New Roman" w:hAnsi="Times New Roman" w:cs="Times New Roman"/>
          <w:sz w:val="24"/>
        </w:rPr>
        <w:t>P Collins, 1992, "Implications of Reduced Launch Costs for Commercial Space Law", in Legal Aspects of Space Commercialization, editor K Tatsuzawa, CSP Japan, pp 13949.. http://www.spacefuture.com/archive/implications_of_reduced_launch_cost_for_commercial_space_law.shtml</w:t>
      </w: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sz w:val="24"/>
        </w:rPr>
      </w:pPr>
      <w:r w:rsidRPr="00802AD5">
        <w:rPr>
          <w:rFonts w:ascii="Times New Roman" w:hAnsi="Times New Roman"/>
          <w:sz w:val="24"/>
        </w:rPr>
        <w:t xml:space="preserve">Studies on the possibility of supplying large quantities of electric power to Earth from solar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SPS 2000" (10, 11) becomes an attractive project today.</w:t>
      </w:r>
    </w:p>
    <w:p w:rsidR="00802AD5" w:rsidRPr="00802AD5" w:rsidRDefault="00802AD5" w:rsidP="00802AD5">
      <w:pPr>
        <w:rPr>
          <w:rFonts w:ascii="Times New Roman" w:hAnsi="Times New Roman"/>
          <w:sz w:val="24"/>
        </w:rPr>
      </w:pPr>
    </w:p>
    <w:p w:rsidR="00802AD5" w:rsidRPr="00802AD5" w:rsidRDefault="00802AD5" w:rsidP="00802AD5">
      <w:pPr>
        <w:rPr>
          <w:rFonts w:ascii="Times New Roman" w:hAnsi="Times New Roman" w:cs="Times New Roman"/>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SSP key to solve water scarcity – reliable and powerful</w:t>
      </w:r>
    </w:p>
    <w:p w:rsidR="00802AD5" w:rsidRPr="00802AD5" w:rsidRDefault="00802AD5" w:rsidP="00802AD5">
      <w:pPr>
        <w:rPr>
          <w:rFonts w:ascii="Times New Roman" w:hAnsi="Times New Roman" w:cs="Times New Roman"/>
          <w:sz w:val="24"/>
        </w:rPr>
      </w:pPr>
      <w:r w:rsidRPr="00802AD5">
        <w:rPr>
          <w:rStyle w:val="StyleStyleBold12pt"/>
          <w:rFonts w:ascii="Times New Roman" w:hAnsi="Times New Roman" w:cs="Times New Roman"/>
          <w:sz w:val="24"/>
        </w:rPr>
        <w:t>Bishu 9</w:t>
      </w:r>
      <w:r w:rsidRPr="00802AD5">
        <w:rPr>
          <w:rFonts w:ascii="Times New Roman" w:hAnsi="Times New Roman" w:cs="Times New Roman"/>
          <w:sz w:val="24"/>
        </w:rPr>
        <w:t xml:space="preserve"> (Desta, writer, Ethiopian Review, 7/21, http://www.ethiopianreview.com/articles/16255m, accessed 6-27-11, </w:t>
      </w:r>
    </w:p>
    <w:p w:rsidR="00802AD5" w:rsidRPr="00802AD5" w:rsidRDefault="00802AD5" w:rsidP="00802AD5">
      <w:pPr>
        <w:pStyle w:val="card"/>
        <w:ind w:left="0"/>
        <w:rPr>
          <w:sz w:val="24"/>
          <w:szCs w:val="24"/>
        </w:rPr>
      </w:pPr>
    </w:p>
    <w:p w:rsidR="00802AD5" w:rsidRPr="00802AD5" w:rsidRDefault="00802AD5" w:rsidP="00802AD5">
      <w:pPr>
        <w:rPr>
          <w:rFonts w:ascii="Times New Roman" w:hAnsi="Times New Roman"/>
          <w:sz w:val="24"/>
        </w:rPr>
      </w:pPr>
      <w:r w:rsidRPr="00802AD5">
        <w:rPr>
          <w:rFonts w:ascii="Times New Roman" w:hAnsi="Times New Roman"/>
          <w:sz w:val="24"/>
        </w:rPr>
        <w:t>On the positive side of SBSP, power can be produced 24 hours a day</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 xml:space="preserve">. Space solar power can also be used for desalination of sea water. </w:t>
      </w: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cs="Times New Roman"/>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Water is a human right – moral obligation to vote aff – leads to legal entitlements, rights, and stops discrimination</w:t>
      </w:r>
    </w:p>
    <w:p w:rsidR="00802AD5" w:rsidRPr="00802AD5" w:rsidRDefault="00802AD5" w:rsidP="00802AD5">
      <w:pPr>
        <w:rPr>
          <w:rFonts w:ascii="Times New Roman" w:hAnsi="Times New Roman" w:cs="Times New Roman"/>
          <w:sz w:val="24"/>
        </w:rPr>
      </w:pPr>
      <w:r w:rsidRPr="00802AD5">
        <w:rPr>
          <w:rStyle w:val="StyleStyleBold12pt"/>
          <w:rFonts w:ascii="Times New Roman" w:hAnsi="Times New Roman" w:cs="Times New Roman"/>
          <w:sz w:val="24"/>
        </w:rPr>
        <w:t>Rights and Humanity 11</w:t>
      </w:r>
      <w:r w:rsidRPr="00802AD5">
        <w:rPr>
          <w:rFonts w:ascii="Times New Roman" w:hAnsi="Times New Roman" w:cs="Times New Roman"/>
          <w:sz w:val="24"/>
        </w:rPr>
        <w:t xml:space="preserve"> Right to Water- http://www.righttowater.info/about/ “Information portal on human rights to water and sanitation” Date of information 2008-2011</w:t>
      </w: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sz w:val="24"/>
        </w:rPr>
      </w:pPr>
      <w:r w:rsidRPr="00802AD5">
        <w:rPr>
          <w:rFonts w:ascii="Times New Roman" w:hAnsi="Times New Roman"/>
          <w:sz w:val="24"/>
        </w:rPr>
        <w:t xml:space="preserve">Why recognising water and sanitation as human rights is important Water and sanitation are essential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For more information please read through the links in the left hand menu.</w:t>
      </w: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eastAsia="Times New Roman" w:hAnsi="Times New Roman" w:cs="Times New Roman"/>
          <w:sz w:val="24"/>
        </w:rPr>
      </w:pPr>
    </w:p>
    <w:p w:rsidR="00802AD5" w:rsidRPr="00802AD5" w:rsidRDefault="00802AD5" w:rsidP="00802AD5">
      <w:pPr>
        <w:rPr>
          <w:rFonts w:ascii="Times New Roman" w:hAnsi="Times New Roman"/>
          <w:sz w:val="24"/>
        </w:rPr>
      </w:pPr>
      <w:r w:rsidRPr="00802AD5">
        <w:rPr>
          <w:rFonts w:ascii="Times New Roman" w:hAnsi="Times New Roman"/>
          <w:sz w:val="24"/>
        </w:rPr>
        <w:br w:type="page"/>
      </w:r>
    </w:p>
    <w:p w:rsidR="00802AD5" w:rsidRPr="00802AD5" w:rsidRDefault="00802AD5" w:rsidP="00802AD5">
      <w:pPr>
        <w:rPr>
          <w:rFonts w:ascii="Times New Roman" w:hAnsi="Times New Roman"/>
          <w:sz w:val="24"/>
        </w:rPr>
      </w:pP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 xml:space="preserve">Contention 4: Solvency </w:t>
      </w:r>
    </w:p>
    <w:p w:rsidR="00802AD5" w:rsidRPr="00802AD5" w:rsidRDefault="00802AD5" w:rsidP="00802AD5">
      <w:pPr>
        <w:pStyle w:val="Heading4"/>
        <w:rPr>
          <w:rFonts w:ascii="Times New Roman" w:hAnsi="Times New Roman" w:cs="Times New Roman"/>
          <w:sz w:val="24"/>
        </w:rPr>
      </w:pPr>
      <w:r w:rsidRPr="00802AD5">
        <w:rPr>
          <w:rFonts w:ascii="Times New Roman" w:hAnsi="Times New Roman" w:cs="Times New Roman"/>
          <w:sz w:val="24"/>
        </w:rPr>
        <w:t>Congress key to spaceports and colonization – attract capital, technology and human resources.</w:t>
      </w:r>
    </w:p>
    <w:p w:rsidR="00802AD5" w:rsidRPr="00802AD5" w:rsidRDefault="00802AD5" w:rsidP="00802AD5">
      <w:pPr>
        <w:rPr>
          <w:rStyle w:val="StyleStyleBold12pt"/>
          <w:rFonts w:ascii="Times New Roman" w:hAnsi="Times New Roman" w:cs="Times New Roman"/>
          <w:sz w:val="24"/>
        </w:rPr>
      </w:pPr>
      <w:r w:rsidRPr="00802AD5">
        <w:rPr>
          <w:rStyle w:val="StyleStyleBold12pt"/>
          <w:rFonts w:ascii="Times New Roman" w:hAnsi="Times New Roman" w:cs="Times New Roman"/>
          <w:sz w:val="24"/>
        </w:rPr>
        <w:t>Mineiro ‘8</w:t>
      </w:r>
    </w:p>
    <w:p w:rsidR="00802AD5" w:rsidRPr="00802AD5" w:rsidRDefault="00802AD5" w:rsidP="00802AD5">
      <w:pPr>
        <w:rPr>
          <w:rFonts w:ascii="Times New Roman" w:hAnsi="Times New Roman"/>
          <w:sz w:val="24"/>
        </w:rPr>
      </w:pPr>
      <w:r w:rsidRPr="00802AD5">
        <w:rPr>
          <w:rFonts w:ascii="Times New Roman" w:hAnsi="Times New Roman"/>
          <w:sz w:val="24"/>
        </w:rPr>
        <w:t xml:space="preserve">Michael Mineiro - – Legal counsel to NOAA -- Boren National Security Fellow alumnus with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 xml:space="preserve">19/12 WE DO NOT ADVOCATE THE GENDER LANGUAGE IN OUR EVIDENCE – </w:t>
      </w:r>
    </w:p>
    <w:p w:rsidR="00802AD5" w:rsidRPr="00802AD5" w:rsidRDefault="00802AD5" w:rsidP="00802AD5">
      <w:pPr>
        <w:rPr>
          <w:rFonts w:ascii="Times New Roman" w:hAnsi="Times New Roman"/>
          <w:sz w:val="24"/>
        </w:rPr>
      </w:pPr>
      <w:r w:rsidRPr="00802AD5">
        <w:rPr>
          <w:rFonts w:ascii="Times New Roman" w:hAnsi="Times New Roman"/>
          <w:sz w:val="24"/>
        </w:rPr>
        <w:br/>
        <w:t xml:space="preserve">Congress needs to take the necessary steps to identify and resolve legal and political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the development of commercial spaceports today, we build a road to tomorrow.</w:t>
      </w:r>
    </w:p>
    <w:p w:rsidR="00802AD5" w:rsidRPr="00802AD5" w:rsidRDefault="00802AD5" w:rsidP="00802AD5">
      <w:pPr>
        <w:rPr>
          <w:rFonts w:ascii="Times New Roman" w:hAnsi="Times New Roman" w:cs="Times New Roman"/>
          <w:sz w:val="24"/>
        </w:rPr>
      </w:pPr>
    </w:p>
    <w:p w:rsidR="00802AD5" w:rsidRPr="00802AD5" w:rsidRDefault="00802AD5" w:rsidP="00802AD5">
      <w:pPr>
        <w:pStyle w:val="Heading4"/>
        <w:rPr>
          <w:rFonts w:ascii="Times New Roman" w:hAnsi="Times New Roman" w:cs="Times New Roman"/>
          <w:sz w:val="24"/>
          <w:shd w:val="clear" w:color="auto" w:fill="FFFFFF"/>
        </w:rPr>
      </w:pPr>
      <w:r w:rsidRPr="00802AD5">
        <w:rPr>
          <w:rFonts w:ascii="Times New Roman" w:hAnsi="Times New Roman" w:cs="Times New Roman"/>
          <w:sz w:val="24"/>
          <w:shd w:val="clear" w:color="auto" w:fill="FFFFFF"/>
        </w:rPr>
        <w:t xml:space="preserve">Spaceports key to SSP, asteroid mining, space tourism </w:t>
      </w:r>
    </w:p>
    <w:p w:rsidR="00802AD5" w:rsidRPr="00802AD5" w:rsidRDefault="00802AD5" w:rsidP="00802AD5">
      <w:pPr>
        <w:rPr>
          <w:rFonts w:ascii="Times New Roman" w:eastAsia="Times New Roman" w:hAnsi="Times New Roman" w:cs="Times New Roman"/>
          <w:color w:val="0000FF"/>
          <w:sz w:val="24"/>
          <w:u w:val="single"/>
          <w:shd w:val="clear" w:color="auto" w:fill="FFFFFF"/>
        </w:rPr>
      </w:pPr>
      <w:r w:rsidRPr="00802AD5">
        <w:rPr>
          <w:rFonts w:ascii="Times New Roman" w:eastAsia="Times New Roman" w:hAnsi="Times New Roman" w:cs="Times New Roman"/>
          <w:b/>
          <w:bCs/>
          <w:color w:val="000000"/>
          <w:sz w:val="24"/>
          <w:shd w:val="clear" w:color="auto" w:fill="FFFFFF"/>
        </w:rPr>
        <w:t>Webber 3</w:t>
      </w:r>
      <w:r w:rsidRPr="00802AD5">
        <w:rPr>
          <w:rFonts w:ascii="Times New Roman" w:eastAsia="Times New Roman" w:hAnsi="Times New Roman" w:cs="Times New Roman"/>
          <w:color w:val="000000"/>
          <w:sz w:val="24"/>
          <w:shd w:val="clear" w:color="auto" w:fill="FFFFFF"/>
        </w:rPr>
        <w:t> (Derek, “Lessons of ASCENT - Messages for Industry, the Federal Government and Spaceport Authorities” September 2003 Presented at Space 2003, Long Beach, CA, Spaceport Associates, Washington DC * AIAA Member, Director, </w:t>
      </w:r>
      <w:hyperlink r:id="rId10" w:history="1">
        <w:r w:rsidRPr="00802AD5">
          <w:rPr>
            <w:rFonts w:ascii="Times New Roman" w:eastAsia="Times New Roman" w:hAnsi="Times New Roman" w:cs="Times New Roman"/>
            <w:color w:val="0000FF"/>
            <w:sz w:val="24"/>
            <w:u w:val="single"/>
            <w:shd w:val="clear" w:color="auto" w:fill="FFFFFF"/>
          </w:rPr>
          <w:t>http://www.spacefuture.com/archive/lessons_of_ascent_messages_for_industry_the_federal_government_and_spaceport_authorities.shtml</w:t>
        </w:r>
      </w:hyperlink>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sz w:val="24"/>
        </w:rPr>
      </w:pPr>
      <w:r w:rsidRPr="00802AD5">
        <w:rPr>
          <w:rFonts w:ascii="Times New Roman" w:hAnsi="Times New Roman"/>
          <w:sz w:val="24"/>
        </w:rPr>
        <w:t xml:space="preserve">These new entities have been discussed above. But are there any specific messages from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even from the early years of spaceport operation before full profitability is recorded.</w:t>
      </w:r>
    </w:p>
    <w:p w:rsidR="00802AD5" w:rsidRPr="00802AD5" w:rsidRDefault="00802AD5" w:rsidP="00802AD5">
      <w:pPr>
        <w:rPr>
          <w:rFonts w:ascii="Times New Roman" w:hAnsi="Times New Roman" w:cs="Times New Roman"/>
          <w:sz w:val="24"/>
        </w:rPr>
      </w:pPr>
    </w:p>
    <w:p w:rsidR="00802AD5" w:rsidRPr="00802AD5" w:rsidRDefault="00802AD5" w:rsidP="00802AD5">
      <w:pPr>
        <w:pStyle w:val="Heading4"/>
        <w:contextualSpacing/>
        <w:rPr>
          <w:rFonts w:ascii="Times New Roman" w:hAnsi="Times New Roman"/>
          <w:sz w:val="24"/>
        </w:rPr>
      </w:pPr>
      <w:r w:rsidRPr="00802AD5">
        <w:rPr>
          <w:rFonts w:ascii="Times New Roman" w:hAnsi="Times New Roman"/>
          <w:sz w:val="24"/>
        </w:rPr>
        <w:t xml:space="preserve">Threats aren’t arbitrary.  Can’t throw out security or wish away threatening postures—we have to develop strategies for coping with threat perceptions. </w:t>
      </w:r>
    </w:p>
    <w:p w:rsidR="00802AD5" w:rsidRPr="00802AD5" w:rsidRDefault="00802AD5" w:rsidP="00802AD5">
      <w:pPr>
        <w:pStyle w:val="Nothing"/>
        <w:contextualSpacing/>
        <w:rPr>
          <w:sz w:val="24"/>
        </w:rPr>
      </w:pPr>
      <w:r w:rsidRPr="00802AD5">
        <w:rPr>
          <w:sz w:val="24"/>
        </w:rPr>
        <w:t xml:space="preserve">Olav. F. </w:t>
      </w:r>
      <w:r w:rsidRPr="00802AD5">
        <w:rPr>
          <w:rStyle w:val="AuthorDate"/>
          <w:rFonts w:eastAsiaTheme="majorEastAsia"/>
        </w:rPr>
        <w:t>Knudsen</w:t>
      </w:r>
      <w:r w:rsidRPr="00802AD5">
        <w:rPr>
          <w:sz w:val="24"/>
        </w:rPr>
        <w:t xml:space="preserve">, Prof @ Södertörn Univ College, </w:t>
      </w:r>
      <w:r w:rsidRPr="00802AD5">
        <w:rPr>
          <w:rStyle w:val="AuthorDate"/>
          <w:rFonts w:eastAsiaTheme="majorEastAsia"/>
        </w:rPr>
        <w:t>‘1</w:t>
      </w:r>
      <w:r w:rsidRPr="00802AD5">
        <w:rPr>
          <w:sz w:val="24"/>
        </w:rPr>
        <w:t xml:space="preserve"> [</w:t>
      </w:r>
      <w:r w:rsidRPr="00802AD5">
        <w:rPr>
          <w:i/>
          <w:iCs/>
          <w:sz w:val="24"/>
        </w:rPr>
        <w:t>Security Dialogue</w:t>
      </w:r>
      <w:r w:rsidRPr="00802AD5">
        <w:rPr>
          <w:sz w:val="24"/>
        </w:rPr>
        <w:t xml:space="preserve"> 32.3, “Post-Copenhagen Security Studies: Desecuritizing  Securitization,” p. 360] </w:t>
      </w:r>
    </w:p>
    <w:p w:rsidR="00802AD5" w:rsidRPr="00802AD5" w:rsidRDefault="00802AD5" w:rsidP="00802AD5">
      <w:pPr>
        <w:rPr>
          <w:rFonts w:ascii="Times New Roman" w:hAnsi="Times New Roman"/>
          <w:sz w:val="24"/>
        </w:rPr>
      </w:pPr>
      <w:r w:rsidRPr="00802AD5">
        <w:rPr>
          <w:rFonts w:ascii="Times New Roman" w:hAnsi="Times New Roman"/>
          <w:sz w:val="24"/>
        </w:rPr>
        <w:t xml:space="preserve">In the post-Cold War period,  agenda-setting has been much easier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instance), not  least to find adequate democratic procedures for dealing with them.</w:t>
      </w:r>
    </w:p>
    <w:p w:rsidR="00802AD5" w:rsidRPr="00802AD5" w:rsidRDefault="00802AD5" w:rsidP="00802AD5">
      <w:pPr>
        <w:rPr>
          <w:rFonts w:ascii="Times New Roman" w:hAnsi="Times New Roman"/>
          <w:sz w:val="24"/>
        </w:rPr>
      </w:pPr>
    </w:p>
    <w:p w:rsidR="00802AD5" w:rsidRPr="00802AD5" w:rsidRDefault="00802AD5" w:rsidP="00802AD5">
      <w:pPr>
        <w:pStyle w:val="Heading4"/>
        <w:contextualSpacing/>
        <w:rPr>
          <w:rStyle w:val="Author-Date"/>
          <w:rFonts w:ascii="Times New Roman" w:hAnsi="Times New Roman"/>
          <w:b/>
        </w:rPr>
      </w:pPr>
      <w:r w:rsidRPr="00802AD5">
        <w:rPr>
          <w:rStyle w:val="Author-Date"/>
          <w:rFonts w:ascii="Times New Roman" w:hAnsi="Times New Roman" w:cs="Helvetica"/>
          <w:b/>
        </w:rPr>
        <w:t xml:space="preserve">Cap inevitable and sustainable, solutions can be offered pollution, financial instability, health problems and inequality </w:t>
      </w:r>
    </w:p>
    <w:p w:rsidR="00802AD5" w:rsidRPr="00802AD5" w:rsidRDefault="00802AD5" w:rsidP="00802AD5">
      <w:pPr>
        <w:contextualSpacing/>
        <w:rPr>
          <w:rStyle w:val="Author-Date"/>
          <w:rFonts w:ascii="Times New Roman" w:hAnsi="Times New Roman"/>
          <w:b w:val="0"/>
        </w:rPr>
      </w:pPr>
      <w:r w:rsidRPr="00802AD5">
        <w:rPr>
          <w:rStyle w:val="Author-Date"/>
          <w:rFonts w:ascii="Times New Roman" w:hAnsi="Times New Roman"/>
        </w:rPr>
        <w:t xml:space="preserve">Rogoff 11 </w:t>
      </w:r>
    </w:p>
    <w:p w:rsidR="00802AD5" w:rsidRPr="00802AD5" w:rsidRDefault="00802AD5" w:rsidP="00802AD5">
      <w:pPr>
        <w:pStyle w:val="Nothing"/>
        <w:contextualSpacing/>
        <w:rPr>
          <w:rFonts w:cs="Helvetica"/>
          <w:sz w:val="24"/>
        </w:rPr>
      </w:pPr>
      <w:r w:rsidRPr="00802AD5">
        <w:rPr>
          <w:rFonts w:cs="Helvetica"/>
          <w:sz w:val="24"/>
        </w:rPr>
        <w:t xml:space="preserve">Kenneth Rogoff, Professor of Economics at Harvard, 12/2/2011, “Is Modern Capitalism Sustainable?,” </w:t>
      </w:r>
      <w:hyperlink r:id="rId11" w:history="1">
        <w:r w:rsidRPr="00802AD5">
          <w:rPr>
            <w:rStyle w:val="Hyperlink"/>
            <w:rFonts w:cs="Helvetica"/>
            <w:sz w:val="24"/>
          </w:rPr>
          <w:t>http://www.project-syndicate.org/commentary/is-modern-capitalism-sustainable-</w:t>
        </w:r>
      </w:hyperlink>
      <w:r w:rsidRPr="00802AD5">
        <w:rPr>
          <w:rFonts w:cs="Helvetica"/>
          <w:sz w:val="24"/>
        </w:rPr>
        <w:t>, KB</w:t>
      </w:r>
    </w:p>
    <w:p w:rsidR="00802AD5" w:rsidRPr="00802AD5" w:rsidRDefault="00802AD5" w:rsidP="00802AD5">
      <w:pPr>
        <w:pStyle w:val="Cards"/>
        <w:ind w:left="0"/>
        <w:contextualSpacing/>
        <w:rPr>
          <w:rFonts w:cs="Helvetica"/>
          <w:sz w:val="24"/>
        </w:rPr>
      </w:pPr>
    </w:p>
    <w:p w:rsidR="00802AD5" w:rsidRPr="00802AD5" w:rsidRDefault="00802AD5" w:rsidP="00802AD5">
      <w:pPr>
        <w:rPr>
          <w:rFonts w:ascii="Times New Roman" w:hAnsi="Times New Roman"/>
          <w:sz w:val="24"/>
        </w:rPr>
      </w:pPr>
      <w:r w:rsidRPr="00802AD5">
        <w:rPr>
          <w:rFonts w:ascii="Times New Roman" w:hAnsi="Times New Roman"/>
          <w:sz w:val="24"/>
        </w:rPr>
        <w:t xml:space="preserve">In principle, none of capitalism’s problems is insurmountable, and economists have offered a </w:t>
      </w:r>
    </w:p>
    <w:p w:rsidR="00802AD5" w:rsidRPr="00802AD5" w:rsidRDefault="00802AD5" w:rsidP="00802AD5">
      <w:pPr>
        <w:rPr>
          <w:rFonts w:ascii="Times New Roman" w:hAnsi="Times New Roman"/>
          <w:sz w:val="24"/>
        </w:rPr>
      </w:pPr>
      <w:r w:rsidRPr="00802AD5">
        <w:rPr>
          <w:rFonts w:ascii="Times New Roman" w:hAnsi="Times New Roman"/>
          <w:sz w:val="24"/>
        </w:rPr>
        <w:t>AND</w:t>
      </w:r>
    </w:p>
    <w:p w:rsidR="00802AD5" w:rsidRPr="00802AD5" w:rsidRDefault="00802AD5" w:rsidP="00802AD5">
      <w:pPr>
        <w:rPr>
          <w:rFonts w:ascii="Times New Roman" w:hAnsi="Times New Roman"/>
          <w:sz w:val="24"/>
        </w:rPr>
      </w:pPr>
      <w:r w:rsidRPr="00802AD5">
        <w:rPr>
          <w:rFonts w:ascii="Times New Roman" w:hAnsi="Times New Roman"/>
          <w:sz w:val="24"/>
        </w:rPr>
        <w:t>could be better regulated, with stricter attention to excessive accumulations of debt.</w:t>
      </w:r>
    </w:p>
    <w:p w:rsidR="00802AD5" w:rsidRPr="00802AD5" w:rsidRDefault="00802AD5" w:rsidP="00802AD5">
      <w:pPr>
        <w:rPr>
          <w:rFonts w:ascii="Times New Roman" w:hAnsi="Times New Roman" w:cs="Times New Roman"/>
          <w:sz w:val="24"/>
        </w:rPr>
      </w:pPr>
      <w:bookmarkStart w:id="0" w:name="_GoBack"/>
      <w:bookmarkEnd w:id="0"/>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cs="Times New Roman"/>
          <w:sz w:val="24"/>
        </w:rPr>
      </w:pPr>
    </w:p>
    <w:p w:rsidR="00802AD5" w:rsidRPr="00802AD5" w:rsidRDefault="00802AD5" w:rsidP="00802AD5">
      <w:pPr>
        <w:rPr>
          <w:rFonts w:ascii="Times New Roman" w:hAnsi="Times New Roman"/>
          <w:sz w:val="24"/>
        </w:rPr>
      </w:pPr>
    </w:p>
    <w:p w:rsidR="00B45FE9" w:rsidRPr="00802AD5" w:rsidRDefault="00B45FE9" w:rsidP="007A3515">
      <w:pPr>
        <w:rPr>
          <w:rFonts w:ascii="Times New Roman" w:hAnsi="Times New Roman"/>
          <w:sz w:val="24"/>
        </w:rPr>
      </w:pPr>
    </w:p>
    <w:sectPr w:rsidR="00B45FE9" w:rsidRPr="00802AD5" w:rsidSect="00D36252">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AD5" w:rsidRDefault="00802AD5" w:rsidP="00E46E7E">
      <w:r>
        <w:separator/>
      </w:r>
    </w:p>
  </w:endnote>
  <w:endnote w:type="continuationSeparator" w:id="0">
    <w:p w:rsidR="00802AD5" w:rsidRDefault="00802AD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93C" w:rsidRDefault="00802AD5" w:rsidP="00843E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793C" w:rsidRDefault="00802AD5" w:rsidP="00843EC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93C" w:rsidRDefault="00802AD5" w:rsidP="00843E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4793C" w:rsidRDefault="00802AD5" w:rsidP="00843EC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AD5" w:rsidRDefault="00802AD5" w:rsidP="00E46E7E">
      <w:r>
        <w:separator/>
      </w:r>
    </w:p>
  </w:footnote>
  <w:footnote w:type="continuationSeparator" w:id="0">
    <w:p w:rsidR="00802AD5" w:rsidRDefault="00802AD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AD5"/>
    <w:rsid w:val="000140EC"/>
    <w:rsid w:val="00016A35"/>
    <w:rsid w:val="000C16B3"/>
    <w:rsid w:val="001408C0"/>
    <w:rsid w:val="00140BA8"/>
    <w:rsid w:val="00143FD7"/>
    <w:rsid w:val="001463FB"/>
    <w:rsid w:val="00186DB7"/>
    <w:rsid w:val="001D7626"/>
    <w:rsid w:val="00204CCA"/>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66CBA"/>
    <w:rsid w:val="00481AB6"/>
    <w:rsid w:val="004A410E"/>
    <w:rsid w:val="004B3188"/>
    <w:rsid w:val="004B3DB3"/>
    <w:rsid w:val="004C63B5"/>
    <w:rsid w:val="004D4156"/>
    <w:rsid w:val="004D461E"/>
    <w:rsid w:val="00517479"/>
    <w:rsid w:val="005A0BE5"/>
    <w:rsid w:val="005A2F79"/>
    <w:rsid w:val="005C0E1F"/>
    <w:rsid w:val="005E0D2B"/>
    <w:rsid w:val="005E2C99"/>
    <w:rsid w:val="00672258"/>
    <w:rsid w:val="0067575B"/>
    <w:rsid w:val="00692C26"/>
    <w:rsid w:val="006B0925"/>
    <w:rsid w:val="006B2C4F"/>
    <w:rsid w:val="006E1999"/>
    <w:rsid w:val="006F2D3D"/>
    <w:rsid w:val="00700835"/>
    <w:rsid w:val="00726F87"/>
    <w:rsid w:val="007333B9"/>
    <w:rsid w:val="00791B7D"/>
    <w:rsid w:val="007A3515"/>
    <w:rsid w:val="007D7924"/>
    <w:rsid w:val="007E470C"/>
    <w:rsid w:val="007E5F71"/>
    <w:rsid w:val="00802AD5"/>
    <w:rsid w:val="00821415"/>
    <w:rsid w:val="0083768F"/>
    <w:rsid w:val="00891A98"/>
    <w:rsid w:val="0091595A"/>
    <w:rsid w:val="009165EA"/>
    <w:rsid w:val="009829F2"/>
    <w:rsid w:val="00993F61"/>
    <w:rsid w:val="009B0746"/>
    <w:rsid w:val="009C198B"/>
    <w:rsid w:val="009D207E"/>
    <w:rsid w:val="009E5822"/>
    <w:rsid w:val="009E691A"/>
    <w:rsid w:val="00A074CB"/>
    <w:rsid w:val="00A369C4"/>
    <w:rsid w:val="00A47986"/>
    <w:rsid w:val="00A85846"/>
    <w:rsid w:val="00A91A24"/>
    <w:rsid w:val="00AC0E99"/>
    <w:rsid w:val="00AF1E67"/>
    <w:rsid w:val="00AF5046"/>
    <w:rsid w:val="00AF70D4"/>
    <w:rsid w:val="00B169A1"/>
    <w:rsid w:val="00B33E0C"/>
    <w:rsid w:val="00B45FE9"/>
    <w:rsid w:val="00B55D49"/>
    <w:rsid w:val="00B65E97"/>
    <w:rsid w:val="00B84180"/>
    <w:rsid w:val="00BE63EA"/>
    <w:rsid w:val="00C42A3C"/>
    <w:rsid w:val="00CA6F7B"/>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B7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21"/>
    <w:qFormat/>
    <w:rsid w:val="00802AD5"/>
    <w:rPr>
      <w:b/>
      <w:sz w:val="36"/>
      <w:u w:val="single"/>
    </w:rPr>
  </w:style>
  <w:style w:type="paragraph" w:customStyle="1" w:styleId="tag">
    <w:name w:val="tag"/>
    <w:aliases w:val="No Spacing1,No Spacing11,No Spacing111,No Spacing2,Debate Text,Read stuff,Card,No Spacing1111,tags,No Spacing11111,No Spacing111111,No Spacing3,No Spacing31,No Spacing4"/>
    <w:basedOn w:val="Normal"/>
    <w:next w:val="Normal"/>
    <w:link w:val="tagChar"/>
    <w:qFormat/>
    <w:rsid w:val="00802AD5"/>
    <w:rPr>
      <w:rFonts w:ascii="Times New Roman" w:eastAsia="Times New Roman" w:hAnsi="Times New Roman" w:cs="Times New Roman"/>
      <w:b/>
      <w:sz w:val="24"/>
      <w:szCs w:val="20"/>
    </w:rPr>
  </w:style>
  <w:style w:type="character" w:customStyle="1" w:styleId="tagChar">
    <w:name w:val="tag Char"/>
    <w:aliases w:val="No Spacing Char,Tags Char,No Spacing1 Char,No Spacing11 Char,No Spacing2 Char,Debate Text Char,Read stuff Char,Card Char,No Spacing111 Char,tags Char,No Spacing1111 Char,No Spacing11111 Char,No Spacing3 Char,Heading 2 Char2 Char Char1,TAG Char1"/>
    <w:basedOn w:val="DefaultParagraphFont"/>
    <w:link w:val="tag"/>
    <w:qFormat/>
    <w:rsid w:val="00802AD5"/>
    <w:rPr>
      <w:rFonts w:ascii="Times New Roman" w:eastAsia="Times New Roman" w:hAnsi="Times New Roman" w:cs="Times New Roman"/>
      <w:b/>
      <w:szCs w:val="20"/>
    </w:rPr>
  </w:style>
  <w:style w:type="paragraph" w:customStyle="1" w:styleId="card">
    <w:name w:val="card"/>
    <w:basedOn w:val="Normal"/>
    <w:next w:val="Normal"/>
    <w:link w:val="cardChar"/>
    <w:qFormat/>
    <w:rsid w:val="00802AD5"/>
    <w:pPr>
      <w:ind w:left="288" w:right="288"/>
    </w:pPr>
    <w:rPr>
      <w:rFonts w:ascii="Times New Roman" w:eastAsia="Times New Roman" w:hAnsi="Times New Roman" w:cs="Times New Roman"/>
      <w:szCs w:val="20"/>
      <w:lang w:val="x-none"/>
    </w:rPr>
  </w:style>
  <w:style w:type="character" w:customStyle="1" w:styleId="cardChar">
    <w:name w:val="card Char"/>
    <w:link w:val="card"/>
    <w:rsid w:val="00802AD5"/>
    <w:rPr>
      <w:rFonts w:ascii="Times New Roman" w:eastAsia="Times New Roman" w:hAnsi="Times New Roman" w:cs="Times New Roman"/>
      <w:sz w:val="22"/>
      <w:szCs w:val="20"/>
      <w:lang w:val="x-none"/>
    </w:rPr>
  </w:style>
  <w:style w:type="character" w:customStyle="1" w:styleId="underline">
    <w:name w:val="underline"/>
    <w:qFormat/>
    <w:rsid w:val="00802AD5"/>
    <w:rPr>
      <w:b/>
      <w:u w:val="single"/>
    </w:rPr>
  </w:style>
  <w:style w:type="character" w:customStyle="1" w:styleId="UnderlineBold">
    <w:name w:val="Underline + Bold"/>
    <w:basedOn w:val="underline"/>
    <w:uiPriority w:val="1"/>
    <w:qFormat/>
    <w:rsid w:val="00802AD5"/>
    <w:rPr>
      <w:b/>
      <w:sz w:val="20"/>
      <w:u w:val="single"/>
    </w:rPr>
  </w:style>
  <w:style w:type="paragraph" w:customStyle="1" w:styleId="Underlining">
    <w:name w:val="Underlining"/>
    <w:basedOn w:val="Normal"/>
    <w:link w:val="UnderliningChar"/>
    <w:rsid w:val="00802AD5"/>
    <w:rPr>
      <w:rFonts w:ascii="Times New Roman" w:eastAsia="Times New Roman" w:hAnsi="Times New Roman" w:cs="Times New Roman"/>
      <w:sz w:val="20"/>
      <w:u w:val="single"/>
    </w:rPr>
  </w:style>
  <w:style w:type="character" w:customStyle="1" w:styleId="UnderliningChar">
    <w:name w:val="Underlining Char"/>
    <w:basedOn w:val="DefaultParagraphFont"/>
    <w:link w:val="Underlining"/>
    <w:rsid w:val="00802AD5"/>
    <w:rPr>
      <w:rFonts w:ascii="Times New Roman" w:eastAsia="Times New Roman" w:hAnsi="Times New Roman" w:cs="Times New Roman"/>
      <w:sz w:val="20"/>
      <w:u w:val="single"/>
    </w:rPr>
  </w:style>
  <w:style w:type="paragraph" w:customStyle="1" w:styleId="Nothing">
    <w:name w:val="Nothing"/>
    <w:link w:val="NothingChar"/>
    <w:qFormat/>
    <w:rsid w:val="00802AD5"/>
    <w:pPr>
      <w:jc w:val="both"/>
    </w:pPr>
    <w:rPr>
      <w:rFonts w:ascii="Times New Roman" w:eastAsia="Times New Roman" w:hAnsi="Times New Roman" w:cs="Times New Roman"/>
      <w:sz w:val="20"/>
    </w:rPr>
  </w:style>
  <w:style w:type="paragraph" w:customStyle="1" w:styleId="Cards">
    <w:name w:val="Cards"/>
    <w:next w:val="Nothing"/>
    <w:link w:val="CardsChar"/>
    <w:qFormat/>
    <w:rsid w:val="00802AD5"/>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802AD5"/>
    <w:rPr>
      <w:rFonts w:ascii="Times New Roman" w:hAnsi="Times New Roman"/>
      <w:sz w:val="24"/>
      <w:u w:val="thick"/>
    </w:rPr>
  </w:style>
  <w:style w:type="character" w:customStyle="1" w:styleId="Author-Date">
    <w:name w:val="Author-Date"/>
    <w:qFormat/>
    <w:rsid w:val="00802AD5"/>
    <w:rPr>
      <w:b/>
      <w:sz w:val="24"/>
    </w:rPr>
  </w:style>
  <w:style w:type="character" w:customStyle="1" w:styleId="NothingChar">
    <w:name w:val="Nothing Char"/>
    <w:link w:val="Nothing"/>
    <w:rsid w:val="00802AD5"/>
    <w:rPr>
      <w:rFonts w:ascii="Times New Roman" w:eastAsia="Times New Roman" w:hAnsi="Times New Roman" w:cs="Times New Roman"/>
      <w:sz w:val="20"/>
    </w:rPr>
  </w:style>
  <w:style w:type="character" w:customStyle="1" w:styleId="CardsChar">
    <w:name w:val="Cards Char"/>
    <w:link w:val="Cards"/>
    <w:rsid w:val="00802AD5"/>
    <w:rPr>
      <w:rFonts w:ascii="Times New Roman" w:eastAsia="Times New Roman" w:hAnsi="Times New Roman" w:cs="Times New Roman"/>
      <w:sz w:val="20"/>
    </w:rPr>
  </w:style>
  <w:style w:type="paragraph" w:styleId="NormalWeb">
    <w:name w:val="Normal (Web)"/>
    <w:basedOn w:val="Normal"/>
    <w:rsid w:val="00802AD5"/>
    <w:pPr>
      <w:spacing w:beforeLines="1" w:afterLines="1"/>
    </w:pPr>
    <w:rPr>
      <w:rFonts w:ascii="Georgia" w:eastAsia="Calibri" w:hAnsi="Georgia" w:cs="Times New Roman"/>
      <w:szCs w:val="20"/>
    </w:rPr>
  </w:style>
  <w:style w:type="character" w:customStyle="1" w:styleId="AuthorDate">
    <w:name w:val="Author Date"/>
    <w:rsid w:val="00802AD5"/>
    <w:rPr>
      <w:b/>
      <w:sz w:val="24"/>
      <w:u w:val="thick"/>
    </w:rPr>
  </w:style>
  <w:style w:type="paragraph" w:styleId="Title">
    <w:name w:val="Title"/>
    <w:basedOn w:val="Normal"/>
    <w:next w:val="Normal"/>
    <w:link w:val="TitleChar"/>
    <w:uiPriority w:val="21"/>
    <w:qFormat/>
    <w:rsid w:val="00802AD5"/>
    <w:pPr>
      <w:ind w:left="720"/>
      <w:outlineLvl w:val="0"/>
    </w:pPr>
    <w:rPr>
      <w:rFonts w:asciiTheme="minorHAnsi" w:hAnsiTheme="minorHAnsi"/>
      <w:b/>
      <w:sz w:val="36"/>
      <w:u w:val="single"/>
    </w:rPr>
  </w:style>
  <w:style w:type="character" w:customStyle="1" w:styleId="TitleChar1">
    <w:name w:val="Title Char1"/>
    <w:basedOn w:val="DefaultParagraphFont"/>
    <w:uiPriority w:val="10"/>
    <w:rsid w:val="00802AD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21"/>
    <w:qFormat/>
    <w:rsid w:val="00802AD5"/>
    <w:rPr>
      <w:b/>
      <w:sz w:val="36"/>
      <w:u w:val="single"/>
    </w:rPr>
  </w:style>
  <w:style w:type="paragraph" w:customStyle="1" w:styleId="tag">
    <w:name w:val="tag"/>
    <w:aliases w:val="No Spacing1,No Spacing11,No Spacing111,No Spacing2,Debate Text,Read stuff,Card,No Spacing1111,tags,No Spacing11111,No Spacing111111,No Spacing3,No Spacing31,No Spacing4"/>
    <w:basedOn w:val="Normal"/>
    <w:next w:val="Normal"/>
    <w:link w:val="tagChar"/>
    <w:qFormat/>
    <w:rsid w:val="00802AD5"/>
    <w:rPr>
      <w:rFonts w:ascii="Times New Roman" w:eastAsia="Times New Roman" w:hAnsi="Times New Roman" w:cs="Times New Roman"/>
      <w:b/>
      <w:sz w:val="24"/>
      <w:szCs w:val="20"/>
    </w:rPr>
  </w:style>
  <w:style w:type="character" w:customStyle="1" w:styleId="tagChar">
    <w:name w:val="tag Char"/>
    <w:aliases w:val="No Spacing Char,Tags Char,No Spacing1 Char,No Spacing11 Char,No Spacing2 Char,Debate Text Char,Read stuff Char,Card Char,No Spacing111 Char,tags Char,No Spacing1111 Char,No Spacing11111 Char,No Spacing3 Char,Heading 2 Char2 Char Char1,TAG Char1"/>
    <w:basedOn w:val="DefaultParagraphFont"/>
    <w:link w:val="tag"/>
    <w:qFormat/>
    <w:rsid w:val="00802AD5"/>
    <w:rPr>
      <w:rFonts w:ascii="Times New Roman" w:eastAsia="Times New Roman" w:hAnsi="Times New Roman" w:cs="Times New Roman"/>
      <w:b/>
      <w:szCs w:val="20"/>
    </w:rPr>
  </w:style>
  <w:style w:type="paragraph" w:customStyle="1" w:styleId="card">
    <w:name w:val="card"/>
    <w:basedOn w:val="Normal"/>
    <w:next w:val="Normal"/>
    <w:link w:val="cardChar"/>
    <w:qFormat/>
    <w:rsid w:val="00802AD5"/>
    <w:pPr>
      <w:ind w:left="288" w:right="288"/>
    </w:pPr>
    <w:rPr>
      <w:rFonts w:ascii="Times New Roman" w:eastAsia="Times New Roman" w:hAnsi="Times New Roman" w:cs="Times New Roman"/>
      <w:szCs w:val="20"/>
      <w:lang w:val="x-none"/>
    </w:rPr>
  </w:style>
  <w:style w:type="character" w:customStyle="1" w:styleId="cardChar">
    <w:name w:val="card Char"/>
    <w:link w:val="card"/>
    <w:rsid w:val="00802AD5"/>
    <w:rPr>
      <w:rFonts w:ascii="Times New Roman" w:eastAsia="Times New Roman" w:hAnsi="Times New Roman" w:cs="Times New Roman"/>
      <w:sz w:val="22"/>
      <w:szCs w:val="20"/>
      <w:lang w:val="x-none"/>
    </w:rPr>
  </w:style>
  <w:style w:type="character" w:customStyle="1" w:styleId="underline">
    <w:name w:val="underline"/>
    <w:qFormat/>
    <w:rsid w:val="00802AD5"/>
    <w:rPr>
      <w:b/>
      <w:u w:val="single"/>
    </w:rPr>
  </w:style>
  <w:style w:type="character" w:customStyle="1" w:styleId="UnderlineBold">
    <w:name w:val="Underline + Bold"/>
    <w:basedOn w:val="underline"/>
    <w:uiPriority w:val="1"/>
    <w:qFormat/>
    <w:rsid w:val="00802AD5"/>
    <w:rPr>
      <w:b/>
      <w:sz w:val="20"/>
      <w:u w:val="single"/>
    </w:rPr>
  </w:style>
  <w:style w:type="paragraph" w:customStyle="1" w:styleId="Underlining">
    <w:name w:val="Underlining"/>
    <w:basedOn w:val="Normal"/>
    <w:link w:val="UnderliningChar"/>
    <w:rsid w:val="00802AD5"/>
    <w:rPr>
      <w:rFonts w:ascii="Times New Roman" w:eastAsia="Times New Roman" w:hAnsi="Times New Roman" w:cs="Times New Roman"/>
      <w:sz w:val="20"/>
      <w:u w:val="single"/>
    </w:rPr>
  </w:style>
  <w:style w:type="character" w:customStyle="1" w:styleId="UnderliningChar">
    <w:name w:val="Underlining Char"/>
    <w:basedOn w:val="DefaultParagraphFont"/>
    <w:link w:val="Underlining"/>
    <w:rsid w:val="00802AD5"/>
    <w:rPr>
      <w:rFonts w:ascii="Times New Roman" w:eastAsia="Times New Roman" w:hAnsi="Times New Roman" w:cs="Times New Roman"/>
      <w:sz w:val="20"/>
      <w:u w:val="single"/>
    </w:rPr>
  </w:style>
  <w:style w:type="paragraph" w:customStyle="1" w:styleId="Nothing">
    <w:name w:val="Nothing"/>
    <w:link w:val="NothingChar"/>
    <w:qFormat/>
    <w:rsid w:val="00802AD5"/>
    <w:pPr>
      <w:jc w:val="both"/>
    </w:pPr>
    <w:rPr>
      <w:rFonts w:ascii="Times New Roman" w:eastAsia="Times New Roman" w:hAnsi="Times New Roman" w:cs="Times New Roman"/>
      <w:sz w:val="20"/>
    </w:rPr>
  </w:style>
  <w:style w:type="paragraph" w:customStyle="1" w:styleId="Cards">
    <w:name w:val="Cards"/>
    <w:next w:val="Nothing"/>
    <w:link w:val="CardsChar"/>
    <w:qFormat/>
    <w:rsid w:val="00802AD5"/>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802AD5"/>
    <w:rPr>
      <w:rFonts w:ascii="Times New Roman" w:hAnsi="Times New Roman"/>
      <w:sz w:val="24"/>
      <w:u w:val="thick"/>
    </w:rPr>
  </w:style>
  <w:style w:type="character" w:customStyle="1" w:styleId="Author-Date">
    <w:name w:val="Author-Date"/>
    <w:qFormat/>
    <w:rsid w:val="00802AD5"/>
    <w:rPr>
      <w:b/>
      <w:sz w:val="24"/>
    </w:rPr>
  </w:style>
  <w:style w:type="character" w:customStyle="1" w:styleId="NothingChar">
    <w:name w:val="Nothing Char"/>
    <w:link w:val="Nothing"/>
    <w:rsid w:val="00802AD5"/>
    <w:rPr>
      <w:rFonts w:ascii="Times New Roman" w:eastAsia="Times New Roman" w:hAnsi="Times New Roman" w:cs="Times New Roman"/>
      <w:sz w:val="20"/>
    </w:rPr>
  </w:style>
  <w:style w:type="character" w:customStyle="1" w:styleId="CardsChar">
    <w:name w:val="Cards Char"/>
    <w:link w:val="Cards"/>
    <w:rsid w:val="00802AD5"/>
    <w:rPr>
      <w:rFonts w:ascii="Times New Roman" w:eastAsia="Times New Roman" w:hAnsi="Times New Roman" w:cs="Times New Roman"/>
      <w:sz w:val="20"/>
    </w:rPr>
  </w:style>
  <w:style w:type="paragraph" w:styleId="NormalWeb">
    <w:name w:val="Normal (Web)"/>
    <w:basedOn w:val="Normal"/>
    <w:rsid w:val="00802AD5"/>
    <w:pPr>
      <w:spacing w:beforeLines="1" w:afterLines="1"/>
    </w:pPr>
    <w:rPr>
      <w:rFonts w:ascii="Georgia" w:eastAsia="Calibri" w:hAnsi="Georgia" w:cs="Times New Roman"/>
      <w:szCs w:val="20"/>
    </w:rPr>
  </w:style>
  <w:style w:type="character" w:customStyle="1" w:styleId="AuthorDate">
    <w:name w:val="Author Date"/>
    <w:rsid w:val="00802AD5"/>
    <w:rPr>
      <w:b/>
      <w:sz w:val="24"/>
      <w:u w:val="thick"/>
    </w:rPr>
  </w:style>
  <w:style w:type="paragraph" w:styleId="Title">
    <w:name w:val="Title"/>
    <w:basedOn w:val="Normal"/>
    <w:next w:val="Normal"/>
    <w:link w:val="TitleChar"/>
    <w:uiPriority w:val="21"/>
    <w:qFormat/>
    <w:rsid w:val="00802AD5"/>
    <w:pPr>
      <w:ind w:left="720"/>
      <w:outlineLvl w:val="0"/>
    </w:pPr>
    <w:rPr>
      <w:rFonts w:asciiTheme="minorHAnsi" w:hAnsiTheme="minorHAnsi"/>
      <w:b/>
      <w:sz w:val="36"/>
      <w:u w:val="single"/>
    </w:rPr>
  </w:style>
  <w:style w:type="character" w:customStyle="1" w:styleId="TitleChar1">
    <w:name w:val="Title Char1"/>
    <w:basedOn w:val="DefaultParagraphFont"/>
    <w:uiPriority w:val="10"/>
    <w:rsid w:val="00802AD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roject-syndicate.org/commentary/is-modern-capitalism-sustainable-"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spacereview.com/article/1998/1" TargetMode="External"/><Relationship Id="rId9" Type="http://schemas.openxmlformats.org/officeDocument/2006/relationships/hyperlink" Target="http://www.americanbar.org/content/dam/aba/migrated/Forums/Airspace/MO/MemberDocuments/air_space_24_1.authcheckdam.pdf" TargetMode="External"/><Relationship Id="rId10" Type="http://schemas.openxmlformats.org/officeDocument/2006/relationships/hyperlink" Target="http://www.spacefuture.com/archive/lessons_of_ascent_messages_for_industry_the_federal_government_and_spaceport_authoritie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Pages>
  <Words>1369</Words>
  <Characters>7804</Characters>
  <Application>Microsoft Macintosh Word</Application>
  <DocSecurity>0</DocSecurity>
  <Lines>65</Lines>
  <Paragraphs>18</Paragraphs>
  <ScaleCrop>false</ScaleCrop>
  <Company>Whitman College</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1</cp:revision>
  <dcterms:created xsi:type="dcterms:W3CDTF">2012-10-20T22:19:00Z</dcterms:created>
  <dcterms:modified xsi:type="dcterms:W3CDTF">2012-10-20T22:20:00Z</dcterms:modified>
</cp:coreProperties>
</file>