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6FEC" w:rsidRPr="000E6FEC" w:rsidRDefault="000E6FEC" w:rsidP="000E6FE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rPr>
          <w:rFonts w:eastAsiaTheme="majorEastAsia"/>
          <w:b/>
          <w:bCs/>
          <w:sz w:val="52"/>
          <w:szCs w:val="28"/>
        </w:rPr>
      </w:pPr>
      <w:r w:rsidRPr="000E6FEC">
        <w:rPr>
          <w:rFonts w:eastAsiaTheme="majorEastAsia"/>
          <w:b/>
          <w:bCs/>
          <w:sz w:val="52"/>
          <w:szCs w:val="28"/>
        </w:rPr>
        <w:t>1AC</w:t>
      </w:r>
    </w:p>
    <w:p w:rsidR="000E6FEC" w:rsidRPr="000E6FEC" w:rsidRDefault="000E6FEC" w:rsidP="000E6FEC">
      <w:pPr>
        <w:keepNext/>
        <w:keepLines/>
        <w:pageBreakBefore/>
        <w:spacing w:before="480"/>
        <w:jc w:val="center"/>
        <w:outlineLvl w:val="1"/>
        <w:rPr>
          <w:rFonts w:eastAsia="宋体"/>
          <w:b/>
          <w:bCs/>
          <w:sz w:val="44"/>
          <w:szCs w:val="26"/>
          <w:u w:val="double"/>
        </w:rPr>
      </w:pPr>
      <w:r w:rsidRPr="000E6FEC">
        <w:rPr>
          <w:rFonts w:eastAsia="宋体"/>
          <w:b/>
          <w:bCs/>
          <w:sz w:val="44"/>
          <w:szCs w:val="26"/>
          <w:u w:val="double"/>
        </w:rPr>
        <w:lastRenderedPageBreak/>
        <w:t>Plan Text</w:t>
      </w:r>
    </w:p>
    <w:p w:rsidR="000E6FEC" w:rsidRPr="000E6FEC" w:rsidRDefault="000E6FEC" w:rsidP="000E6FEC">
      <w:pPr>
        <w:rPr>
          <w:b/>
          <w:sz w:val="36"/>
        </w:rPr>
      </w:pPr>
      <w:r w:rsidRPr="000E6FEC">
        <w:rPr>
          <w:b/>
          <w:sz w:val="28"/>
          <w:shd w:val="clear" w:color="auto" w:fill="FFFFFF"/>
        </w:rPr>
        <w:t>Plan Text: The United States federal government should substantially increase its fiscal investment in pipeline infrastructure for carbon dioxide capture and storage systems the United States.</w:t>
      </w:r>
    </w:p>
    <w:p w:rsidR="000E6FEC" w:rsidRPr="000E6FEC" w:rsidRDefault="000E6FEC" w:rsidP="000E6FEC">
      <w:pPr>
        <w:keepNext/>
        <w:keepLines/>
        <w:pageBreakBefore/>
        <w:spacing w:before="480"/>
        <w:jc w:val="center"/>
        <w:outlineLvl w:val="1"/>
        <w:rPr>
          <w:rFonts w:eastAsia="宋体"/>
          <w:b/>
          <w:bCs/>
          <w:sz w:val="44"/>
          <w:szCs w:val="26"/>
          <w:u w:val="double"/>
        </w:rPr>
      </w:pPr>
      <w:r w:rsidRPr="000E6FEC">
        <w:rPr>
          <w:rFonts w:eastAsia="宋体"/>
          <w:b/>
          <w:bCs/>
          <w:sz w:val="44"/>
          <w:szCs w:val="26"/>
          <w:u w:val="double"/>
        </w:rPr>
        <w:lastRenderedPageBreak/>
        <w:t>Contention One: The environment (1:27)</w:t>
      </w:r>
    </w:p>
    <w:p w:rsidR="00D144FC" w:rsidRDefault="00D144FC" w:rsidP="000E6FEC">
      <w:pPr>
        <w:rPr>
          <w:b/>
          <w:sz w:val="28"/>
        </w:rPr>
      </w:pPr>
    </w:p>
    <w:p w:rsidR="000E6FEC" w:rsidRPr="000E6FEC" w:rsidRDefault="000E6FEC" w:rsidP="000E6FEC">
      <w:pPr>
        <w:rPr>
          <w:b/>
          <w:sz w:val="28"/>
        </w:rPr>
      </w:pPr>
      <w:bookmarkStart w:id="0" w:name="_GoBack"/>
      <w:bookmarkEnd w:id="0"/>
      <w:r w:rsidRPr="000E6FEC">
        <w:rPr>
          <w:b/>
          <w:sz w:val="28"/>
        </w:rPr>
        <w:t xml:space="preserve">Warming is real and caused by human emissions, broad analysis of all studies flow </w:t>
      </w:r>
      <w:proofErr w:type="spellStart"/>
      <w:r w:rsidRPr="000E6FEC">
        <w:rPr>
          <w:b/>
          <w:sz w:val="28"/>
        </w:rPr>
        <w:t>aff</w:t>
      </w:r>
      <w:proofErr w:type="spellEnd"/>
    </w:p>
    <w:p w:rsidR="000E6FEC" w:rsidRPr="000E6FEC" w:rsidRDefault="000E6FEC" w:rsidP="000E6FEC">
      <w:pPr>
        <w:rPr>
          <w:rFonts w:eastAsia="Cambria"/>
          <w:b/>
          <w:bCs/>
          <w:sz w:val="26"/>
        </w:rPr>
      </w:pPr>
      <w:r w:rsidRPr="000E6FEC">
        <w:rPr>
          <w:rFonts w:eastAsia="Cambria"/>
          <w:b/>
          <w:bCs/>
          <w:sz w:val="26"/>
        </w:rPr>
        <w:t xml:space="preserve">Muller 7/28/12 </w:t>
      </w:r>
      <w:r w:rsidRPr="000E6FEC">
        <w:rPr>
          <w:rFonts w:eastAsia="Cambria"/>
        </w:rPr>
        <w:t xml:space="preserve">(Richard A Muller, </w:t>
      </w:r>
      <w:hyperlink r:id="rId11" w:history="1">
        <w:r w:rsidRPr="000E6FEC">
          <w:rPr>
            <w:rFonts w:eastAsia="Cambria"/>
          </w:rPr>
          <w:t>Richard A. Muller</w:t>
        </w:r>
      </w:hyperlink>
      <w:r w:rsidRPr="000E6FEC">
        <w:rPr>
          <w:rFonts w:eastAsia="Cambria"/>
        </w:rPr>
        <w:t xml:space="preserve">, a professor of physics at the University of California, Berkeley, and a former MacArthur Foundation fellow, is the author, most recently, of “Energy for Future Presidents: The Science Behind the Headlines.”, “The Conversion of a Climate Change Skeptic” </w:t>
      </w:r>
      <w:hyperlink r:id="rId12" w:history="1">
        <w:r w:rsidRPr="000E6FEC">
          <w:rPr>
            <w:rFonts w:eastAsia="Cambria"/>
          </w:rPr>
          <w:t>http://www.nytimes.com/2012/07/30/opinion/the-conversion-of-a-climate-change-skeptic.html?_r=1&amp;pagewanted=all</w:t>
        </w:r>
      </w:hyperlink>
      <w:r w:rsidRPr="000E6FEC">
        <w:rPr>
          <w:rFonts w:eastAsia="Cambria"/>
        </w:rPr>
        <w:t>, accessed 11/26/12, KR)</w:t>
      </w:r>
    </w:p>
    <w:p w:rsidR="00D144FC" w:rsidRDefault="000E6FEC" w:rsidP="000E6FEC">
      <w:pPr>
        <w:rPr>
          <w:rFonts w:eastAsia="Cambria"/>
        </w:rPr>
      </w:pPr>
      <w:r w:rsidRPr="000E6FEC">
        <w:rPr>
          <w:rFonts w:eastAsia="Cambria"/>
        </w:rPr>
        <w:t xml:space="preserve">CALL me a converted skeptic. Three years </w:t>
      </w:r>
    </w:p>
    <w:p w:rsidR="00D144FC" w:rsidRDefault="00D144FC" w:rsidP="000E6FEC">
      <w:pPr>
        <w:rPr>
          <w:rFonts w:eastAsia="Cambria"/>
        </w:rPr>
      </w:pPr>
      <w:r>
        <w:rPr>
          <w:rFonts w:eastAsia="Cambria"/>
        </w:rPr>
        <w:t>AND</w:t>
      </w:r>
    </w:p>
    <w:p w:rsidR="000E6FEC" w:rsidRPr="000E6FEC" w:rsidRDefault="000E6FEC" w:rsidP="000E6FEC">
      <w:pPr>
        <w:rPr>
          <w:rFonts w:eastAsia="Cambria"/>
        </w:rPr>
      </w:pPr>
      <w:proofErr w:type="gramStart"/>
      <w:r w:rsidRPr="000E6FEC">
        <w:rPr>
          <w:rFonts w:eastAsia="Cambria"/>
        </w:rPr>
        <w:t>skepticism</w:t>
      </w:r>
      <w:proofErr w:type="gramEnd"/>
      <w:r w:rsidRPr="000E6FEC">
        <w:rPr>
          <w:rFonts w:eastAsia="Cambria"/>
        </w:rPr>
        <w:t xml:space="preserve"> about them hasn’t changed</w:t>
      </w:r>
    </w:p>
    <w:p w:rsidR="00D144FC" w:rsidRDefault="00D144FC" w:rsidP="000E6FEC">
      <w:pPr>
        <w:rPr>
          <w:b/>
          <w:sz w:val="28"/>
        </w:rPr>
      </w:pPr>
    </w:p>
    <w:p w:rsidR="000E6FEC" w:rsidRPr="000E6FEC" w:rsidRDefault="000E6FEC" w:rsidP="000E6FEC">
      <w:pPr>
        <w:rPr>
          <w:b/>
        </w:rPr>
      </w:pPr>
      <w:r w:rsidRPr="000E6FEC">
        <w:rPr>
          <w:b/>
          <w:sz w:val="28"/>
        </w:rPr>
        <w:t>We’re at 396 ppm, reducing emissions now is key to not passing the tipping point. We have no other choice but to begin now.</w:t>
      </w:r>
    </w:p>
    <w:p w:rsidR="000E6FEC" w:rsidRPr="000E6FEC" w:rsidRDefault="000E6FEC" w:rsidP="000E6FEC">
      <w:pPr>
        <w:spacing w:after="200" w:line="276" w:lineRule="auto"/>
        <w:rPr>
          <w:rFonts w:eastAsia="Calibri"/>
          <w:sz w:val="20"/>
          <w:szCs w:val="20"/>
        </w:rPr>
      </w:pPr>
      <w:r w:rsidRPr="000E6FEC">
        <w:rPr>
          <w:rFonts w:eastAsia="Cambria"/>
          <w:b/>
          <w:bCs/>
          <w:sz w:val="26"/>
        </w:rPr>
        <w:t>Walsh</w:t>
      </w:r>
      <w:r w:rsidRPr="000E6FEC">
        <w:rPr>
          <w:rFonts w:eastAsia="Calibri"/>
          <w:b/>
          <w:bCs/>
          <w:sz w:val="26"/>
        </w:rPr>
        <w:t xml:space="preserve"> 12 </w:t>
      </w:r>
      <w:r w:rsidRPr="000E6FEC">
        <w:rPr>
          <w:rFonts w:eastAsia="Cambria"/>
        </w:rPr>
        <w:t xml:space="preserve">(July 10th, 2012. Time magazine, Bryan Walsh Is a senior editor for TIME International and the environment writer for TIME magazine. Published New York, New York 2012. Managing editor: Richard Stengel. “Global Warming, The Causes, The Perils, The Solutions” </w:t>
      </w:r>
    </w:p>
    <w:p w:rsidR="00D144FC" w:rsidRDefault="000E6FEC" w:rsidP="000E6FEC">
      <w:pPr>
        <w:spacing w:after="200" w:line="276" w:lineRule="auto"/>
        <w:rPr>
          <w:rFonts w:eastAsia="Calibri"/>
          <w:sz w:val="20"/>
          <w:szCs w:val="20"/>
        </w:rPr>
      </w:pPr>
      <w:r w:rsidRPr="000E6FEC">
        <w:rPr>
          <w:rFonts w:eastAsia="Calibri"/>
          <w:sz w:val="20"/>
          <w:szCs w:val="20"/>
        </w:rPr>
        <w:t xml:space="preserve">Everyone knows that we need to </w:t>
      </w:r>
    </w:p>
    <w:p w:rsidR="00D144FC" w:rsidRDefault="00D144FC" w:rsidP="000E6FEC">
      <w:pPr>
        <w:spacing w:after="200" w:line="276" w:lineRule="auto"/>
        <w:rPr>
          <w:rFonts w:eastAsia="Calibri"/>
          <w:sz w:val="20"/>
          <w:szCs w:val="20"/>
        </w:rPr>
      </w:pPr>
      <w:r>
        <w:rPr>
          <w:rFonts w:eastAsia="Calibri"/>
          <w:sz w:val="20"/>
          <w:szCs w:val="20"/>
        </w:rPr>
        <w:t>AND</w:t>
      </w:r>
    </w:p>
    <w:p w:rsidR="000E6FEC" w:rsidRPr="000E6FEC" w:rsidRDefault="000E6FEC" w:rsidP="000E6FEC">
      <w:pPr>
        <w:spacing w:after="200" w:line="276" w:lineRule="auto"/>
        <w:rPr>
          <w:rFonts w:eastAsia="Calibri"/>
          <w:b/>
          <w:bCs/>
          <w:sz w:val="20"/>
          <w:szCs w:val="20"/>
          <w:u w:val="single"/>
        </w:rPr>
      </w:pPr>
      <w:r w:rsidRPr="000E6FEC">
        <w:rPr>
          <w:rFonts w:eastAsia="Calibri"/>
          <w:b/>
          <w:bCs/>
          <w:sz w:val="20"/>
          <w:u w:val="single"/>
        </w:rPr>
        <w:t xml:space="preserve">In other words, </w:t>
      </w:r>
      <w:r w:rsidRPr="000E6FEC">
        <w:rPr>
          <w:rFonts w:eastAsia="Calibri"/>
          <w:b/>
          <w:bCs/>
          <w:sz w:val="20"/>
          <w:highlight w:val="green"/>
          <w:u w:val="single"/>
        </w:rPr>
        <w:t>we have no choice.</w:t>
      </w:r>
      <w:r w:rsidRPr="000E6FEC">
        <w:rPr>
          <w:rFonts w:eastAsia="Calibri"/>
          <w:b/>
          <w:bCs/>
          <w:sz w:val="20"/>
          <w:u w:val="single"/>
        </w:rPr>
        <w:t xml:space="preserve"> </w:t>
      </w:r>
    </w:p>
    <w:p w:rsidR="000E6FEC" w:rsidRPr="000E6FEC" w:rsidRDefault="000E6FEC" w:rsidP="000E6FEC">
      <w:pPr>
        <w:rPr>
          <w:b/>
          <w:sz w:val="28"/>
        </w:rPr>
      </w:pPr>
      <w:r w:rsidRPr="000E6FEC">
        <w:rPr>
          <w:b/>
          <w:sz w:val="28"/>
        </w:rPr>
        <w:t xml:space="preserve">In the status quo 85% percent of the world lives in a developing country, who are most affected by climate </w:t>
      </w:r>
      <w:proofErr w:type="gramStart"/>
      <w:r w:rsidRPr="000E6FEC">
        <w:rPr>
          <w:b/>
          <w:sz w:val="28"/>
        </w:rPr>
        <w:t>change.</w:t>
      </w:r>
      <w:proofErr w:type="gramEnd"/>
      <w:r w:rsidRPr="000E6FEC">
        <w:rPr>
          <w:b/>
          <w:sz w:val="28"/>
        </w:rPr>
        <w:t xml:space="preserve"> The US is one of the largest emitters but has failed to take action- we have an ethical obligation to reduce emissions</w:t>
      </w:r>
    </w:p>
    <w:p w:rsidR="000E6FEC" w:rsidRPr="000E6FEC" w:rsidRDefault="000E6FEC" w:rsidP="000E6FEC">
      <w:pPr>
        <w:rPr>
          <w:rFonts w:eastAsia="Cambria"/>
          <w:b/>
          <w:bCs/>
          <w:sz w:val="26"/>
        </w:rPr>
      </w:pPr>
      <w:r w:rsidRPr="000E6FEC">
        <w:rPr>
          <w:rFonts w:eastAsia="Cambria"/>
          <w:b/>
          <w:bCs/>
          <w:sz w:val="26"/>
        </w:rPr>
        <w:t>Gordon 7 – Professor of Law at Villanova University</w:t>
      </w:r>
    </w:p>
    <w:p w:rsidR="000E6FEC" w:rsidRPr="000E6FEC" w:rsidRDefault="000E6FEC" w:rsidP="000E6FEC">
      <w:pPr>
        <w:rPr>
          <w:rFonts w:eastAsia="Cambria"/>
          <w:b/>
          <w:bCs/>
          <w:sz w:val="26"/>
        </w:rPr>
      </w:pPr>
      <w:r w:rsidRPr="000E6FEC">
        <w:rPr>
          <w:rFonts w:eastAsia="Cambria"/>
          <w:b/>
          <w:bCs/>
          <w:sz w:val="26"/>
        </w:rPr>
        <w:t xml:space="preserve">(Ruth, “THE CLIMATE OF ENVIRONMENTAL JUSTICE: TAKING STOCK: CLIMATE CHANGE AND THE POOREST NATIONS: FURTHER REFLECTIONS ON GLOBAL INEQUALITY, 78 U. Colo. L. Rev. 1559, lexis, </w:t>
      </w:r>
      <w:proofErr w:type="spellStart"/>
      <w:r w:rsidRPr="000E6FEC">
        <w:rPr>
          <w:rFonts w:eastAsia="Cambria"/>
          <w:b/>
          <w:bCs/>
          <w:sz w:val="26"/>
        </w:rPr>
        <w:t>dml</w:t>
      </w:r>
      <w:proofErr w:type="spellEnd"/>
      <w:r w:rsidRPr="000E6FEC">
        <w:rPr>
          <w:rFonts w:eastAsia="Cambria"/>
          <w:b/>
          <w:bCs/>
          <w:sz w:val="26"/>
        </w:rPr>
        <w:t>)</w:t>
      </w:r>
    </w:p>
    <w:p w:rsidR="000E6FEC" w:rsidRPr="000E6FEC" w:rsidRDefault="000E6FEC" w:rsidP="000E6FEC">
      <w:pPr>
        <w:rPr>
          <w:rFonts w:eastAsia="Calibri"/>
          <w:sz w:val="16"/>
        </w:rPr>
      </w:pPr>
    </w:p>
    <w:p w:rsidR="00D144FC" w:rsidRDefault="000E6FEC" w:rsidP="000E6FEC">
      <w:pPr>
        <w:rPr>
          <w:rFonts w:eastAsia="Cambria"/>
        </w:rPr>
      </w:pPr>
      <w:r w:rsidRPr="000E6FEC">
        <w:rPr>
          <w:rFonts w:eastAsia="Cambria"/>
        </w:rPr>
        <w:t xml:space="preserve">Sadly, this paper ends where it </w:t>
      </w:r>
    </w:p>
    <w:p w:rsidR="00D144FC" w:rsidRDefault="00D144FC" w:rsidP="000E6FEC">
      <w:pPr>
        <w:rPr>
          <w:rFonts w:eastAsia="Cambria"/>
        </w:rPr>
      </w:pPr>
      <w:r>
        <w:rPr>
          <w:rFonts w:eastAsia="Cambria"/>
        </w:rPr>
        <w:t>AND</w:t>
      </w:r>
    </w:p>
    <w:p w:rsidR="000E6FEC" w:rsidRPr="000E6FEC" w:rsidRDefault="000E6FEC" w:rsidP="000E6FEC">
      <w:pPr>
        <w:rPr>
          <w:rFonts w:eastAsia="Cambria"/>
          <w:b/>
          <w:bCs/>
          <w:u w:val="single"/>
        </w:rPr>
      </w:pPr>
      <w:proofErr w:type="gramStart"/>
      <w:r w:rsidRPr="000E6FEC">
        <w:rPr>
          <w:rFonts w:eastAsia="Cambria"/>
          <w:b/>
          <w:bCs/>
          <w:u w:val="single"/>
        </w:rPr>
        <w:t>what</w:t>
      </w:r>
      <w:proofErr w:type="gramEnd"/>
      <w:r w:rsidRPr="000E6FEC">
        <w:rPr>
          <w:rFonts w:eastAsia="Cambria"/>
          <w:b/>
          <w:bCs/>
          <w:u w:val="single"/>
        </w:rPr>
        <w:t xml:space="preserve"> will be </w:t>
      </w:r>
      <w:r w:rsidRPr="000E6FEC">
        <w:rPr>
          <w:rFonts w:eastAsia="Cambria"/>
          <w:b/>
          <w:bCs/>
          <w:highlight w:val="green"/>
          <w:u w:val="single"/>
        </w:rPr>
        <w:t>a much warmer world.</w:t>
      </w:r>
    </w:p>
    <w:p w:rsidR="000E6FEC" w:rsidRPr="000E6FEC" w:rsidRDefault="000E6FEC" w:rsidP="000E6FEC">
      <w:pPr>
        <w:rPr>
          <w:rFonts w:eastAsia="Cambria"/>
          <w:b/>
          <w:bCs/>
          <w:u w:val="single"/>
        </w:rPr>
      </w:pPr>
    </w:p>
    <w:p w:rsidR="000E6FEC" w:rsidRPr="000E6FEC" w:rsidRDefault="000E6FEC" w:rsidP="000E6FEC">
      <w:pPr>
        <w:rPr>
          <w:b/>
          <w:sz w:val="28"/>
        </w:rPr>
      </w:pPr>
      <w:r w:rsidRPr="000E6FEC">
        <w:rPr>
          <w:b/>
          <w:sz w:val="28"/>
        </w:rPr>
        <w:t xml:space="preserve">Unfortunately, coal is inevitable in the status quo and responsible for the majority of carbon emissions. No other energy source has been able to meet energy demand. </w:t>
      </w:r>
    </w:p>
    <w:p w:rsidR="00D144FC" w:rsidRDefault="000E6FEC" w:rsidP="000E6FEC">
      <w:pPr>
        <w:rPr>
          <w:rFonts w:eastAsia="Times New Roman"/>
          <w:color w:val="000000"/>
          <w:sz w:val="20"/>
          <w:szCs w:val="20"/>
          <w:shd w:val="clear" w:color="auto" w:fill="FFFFFF"/>
        </w:rPr>
      </w:pPr>
      <w:r w:rsidRPr="000E6FEC">
        <w:rPr>
          <w:rFonts w:eastAsia="Cambria"/>
          <w:b/>
          <w:bCs/>
          <w:sz w:val="26"/>
        </w:rPr>
        <w:t>Richard K. Morse 2012 </w:t>
      </w:r>
      <w:r w:rsidRPr="000E6FEC">
        <w:rPr>
          <w:rFonts w:eastAsia="Times New Roman"/>
          <w:color w:val="000000"/>
          <w:sz w:val="20"/>
          <w:szCs w:val="20"/>
          <w:shd w:val="clear" w:color="auto" w:fill="FFFFFF"/>
        </w:rPr>
        <w:t xml:space="preserve">– leads research in global coal markets and global carbon markets at the Stanford Program on Energy and Sustainable Development, BA in philosophy from Rice University, has worked in commodities markets for oil and natural gas as an energy analyst and in markets for renewable energy and emissions </w:t>
      </w:r>
      <w:r w:rsidRPr="000E6FEC">
        <w:rPr>
          <w:rFonts w:eastAsia="Times New Roman"/>
          <w:color w:val="000000"/>
          <w:sz w:val="20"/>
          <w:szCs w:val="20"/>
          <w:shd w:val="clear" w:color="auto" w:fill="FFFFFF"/>
        </w:rPr>
        <w:lastRenderedPageBreak/>
        <w:t xml:space="preserve">as an energy </w:t>
      </w:r>
      <w:proofErr w:type="gramStart"/>
      <w:r w:rsidRPr="000E6FEC">
        <w:rPr>
          <w:rFonts w:eastAsia="Times New Roman"/>
          <w:color w:val="000000"/>
          <w:sz w:val="20"/>
          <w:szCs w:val="20"/>
          <w:shd w:val="clear" w:color="auto" w:fill="FFFFFF"/>
        </w:rPr>
        <w:t>trader(</w:t>
      </w:r>
      <w:proofErr w:type="gramEnd"/>
      <w:r w:rsidRPr="000E6FEC">
        <w:rPr>
          <w:rFonts w:eastAsia="Times New Roman"/>
          <w:color w:val="000000"/>
          <w:sz w:val="20"/>
          <w:szCs w:val="20"/>
          <w:shd w:val="clear" w:color="auto" w:fill="FFFFFF"/>
        </w:rPr>
        <w:t>“Cleaning Up Coal,” Foreign Affairs, Jul/Aug2012, Vol. 91, Issue 4, Academic Search Premier)</w:t>
      </w:r>
      <w:r w:rsidRPr="000E6FEC">
        <w:rPr>
          <w:rFonts w:eastAsia="Times New Roman"/>
          <w:color w:val="000000"/>
          <w:sz w:val="20"/>
          <w:szCs w:val="20"/>
        </w:rPr>
        <w:br/>
      </w:r>
      <w:r w:rsidRPr="000E6FEC">
        <w:rPr>
          <w:rFonts w:eastAsia="Times New Roman"/>
          <w:color w:val="000000"/>
          <w:sz w:val="20"/>
          <w:szCs w:val="20"/>
          <w:shd w:val="clear" w:color="auto" w:fill="FFFFFF"/>
        </w:rPr>
        <w:t xml:space="preserve">Coal, the rock that fueled </w:t>
      </w:r>
    </w:p>
    <w:p w:rsidR="00D144FC" w:rsidRDefault="00D144FC" w:rsidP="000E6FEC">
      <w:pPr>
        <w:rPr>
          <w:rFonts w:eastAsia="Times New Roman"/>
          <w:color w:val="000000"/>
          <w:sz w:val="20"/>
          <w:szCs w:val="20"/>
          <w:shd w:val="clear" w:color="auto" w:fill="FFFFFF"/>
        </w:rPr>
      </w:pPr>
      <w:r>
        <w:rPr>
          <w:rFonts w:eastAsia="Times New Roman"/>
          <w:color w:val="000000"/>
          <w:sz w:val="20"/>
          <w:szCs w:val="20"/>
          <w:shd w:val="clear" w:color="auto" w:fill="FFFFFF"/>
        </w:rPr>
        <w:t>AND</w:t>
      </w:r>
    </w:p>
    <w:p w:rsidR="000E6FEC" w:rsidRPr="000E6FEC" w:rsidRDefault="000E6FEC" w:rsidP="000E6FEC">
      <w:pPr>
        <w:rPr>
          <w:rFonts w:eastAsia="Times New Roman"/>
          <w:color w:val="000000"/>
          <w:sz w:val="20"/>
          <w:szCs w:val="20"/>
        </w:rPr>
      </w:pPr>
      <w:proofErr w:type="gramStart"/>
      <w:r w:rsidRPr="000E6FEC">
        <w:rPr>
          <w:rFonts w:eastAsia="Times New Roman"/>
          <w:color w:val="000000"/>
          <w:sz w:val="20"/>
          <w:szCs w:val="20"/>
          <w:shd w:val="clear" w:color="auto" w:fill="FFFFFF"/>
        </w:rPr>
        <w:t>in</w:t>
      </w:r>
      <w:proofErr w:type="gramEnd"/>
      <w:r w:rsidRPr="000E6FEC">
        <w:rPr>
          <w:rFonts w:eastAsia="Times New Roman"/>
          <w:color w:val="000000"/>
          <w:sz w:val="20"/>
          <w:szCs w:val="20"/>
          <w:shd w:val="clear" w:color="auto" w:fill="FFFFFF"/>
        </w:rPr>
        <w:t xml:space="preserve"> the fight against global warming.</w:t>
      </w:r>
    </w:p>
    <w:p w:rsidR="00D144FC" w:rsidRDefault="00D144FC" w:rsidP="000E6FEC">
      <w:pPr>
        <w:rPr>
          <w:b/>
          <w:sz w:val="28"/>
        </w:rPr>
      </w:pPr>
    </w:p>
    <w:p w:rsidR="000E6FEC" w:rsidRPr="000E6FEC" w:rsidRDefault="000E6FEC" w:rsidP="000E6FEC">
      <w:pPr>
        <w:rPr>
          <w:b/>
          <w:sz w:val="28"/>
        </w:rPr>
      </w:pPr>
      <w:r w:rsidRPr="000E6FEC">
        <w:rPr>
          <w:b/>
          <w:sz w:val="28"/>
        </w:rPr>
        <w:t>This means 2 things</w:t>
      </w:r>
    </w:p>
    <w:p w:rsidR="00D144FC" w:rsidRDefault="00D144FC" w:rsidP="000E6FEC">
      <w:pPr>
        <w:rPr>
          <w:b/>
          <w:sz w:val="28"/>
        </w:rPr>
      </w:pPr>
    </w:p>
    <w:p w:rsidR="000E6FEC" w:rsidRPr="000E6FEC" w:rsidRDefault="000E6FEC" w:rsidP="000E6FEC">
      <w:pPr>
        <w:rPr>
          <w:b/>
          <w:sz w:val="28"/>
        </w:rPr>
      </w:pPr>
      <w:r w:rsidRPr="000E6FEC">
        <w:rPr>
          <w:b/>
          <w:sz w:val="28"/>
        </w:rPr>
        <w:t>One: Ocean acidification means 70% of the earth is uninhabitable. CO2 increases ocean acidification and destroys the food chain.</w:t>
      </w:r>
    </w:p>
    <w:p w:rsidR="000E6FEC" w:rsidRPr="000E6FEC" w:rsidRDefault="000E6FEC" w:rsidP="000E6FEC">
      <w:pPr>
        <w:rPr>
          <w:rFonts w:eastAsia="Calibri"/>
        </w:rPr>
      </w:pPr>
      <w:r w:rsidRPr="000E6FEC">
        <w:rPr>
          <w:rFonts w:eastAsia="Calibri"/>
          <w:b/>
          <w:bCs/>
          <w:sz w:val="26"/>
        </w:rPr>
        <w:t>The Guardian 11</w:t>
      </w:r>
      <w:r w:rsidRPr="000E6FEC">
        <w:rPr>
          <w:rFonts w:eastAsia="Calibri"/>
        </w:rPr>
        <w:t xml:space="preserve"> (news source citing Condon from Virginia Institute of Marine Science, National Academy of Sciences, Turley from Plymouth University's Marine Laboratory, University of British Columbia, “Explosion in jellyfish numbers may lead to ecological disaster, warn scientists”, June 11, 2011, http://www.guardian.co.uk/environment/2011/jun/12/jellyfish-plankton-ocean-acid)</w:t>
      </w:r>
    </w:p>
    <w:p w:rsidR="00D144FC" w:rsidRDefault="000E6FEC" w:rsidP="000E6FEC">
      <w:pPr>
        <w:rPr>
          <w:rFonts w:eastAsia="Calibri"/>
          <w:b/>
          <w:bCs/>
          <w:u w:val="single"/>
        </w:rPr>
      </w:pPr>
      <w:r w:rsidRPr="000E6FEC">
        <w:rPr>
          <w:rFonts w:eastAsia="Calibri"/>
          <w:b/>
          <w:bCs/>
          <w:u w:val="single"/>
        </w:rPr>
        <w:t xml:space="preserve">Global warming has long </w:t>
      </w:r>
    </w:p>
    <w:p w:rsidR="00D144FC" w:rsidRDefault="00D144FC" w:rsidP="000E6FEC">
      <w:pPr>
        <w:rPr>
          <w:rFonts w:eastAsia="Calibri"/>
          <w:b/>
          <w:bCs/>
          <w:u w:val="single"/>
        </w:rPr>
      </w:pPr>
      <w:r>
        <w:rPr>
          <w:rFonts w:eastAsia="Calibri"/>
          <w:b/>
          <w:bCs/>
          <w:u w:val="single"/>
        </w:rPr>
        <w:t>AND</w:t>
      </w:r>
    </w:p>
    <w:p w:rsidR="000E6FEC" w:rsidRPr="000E6FEC" w:rsidRDefault="000E6FEC" w:rsidP="000E6FEC">
      <w:pPr>
        <w:rPr>
          <w:rFonts w:eastAsia="Calibri"/>
          <w:sz w:val="16"/>
        </w:rPr>
      </w:pPr>
      <w:proofErr w:type="gramStart"/>
      <w:r w:rsidRPr="000E6FEC">
        <w:rPr>
          <w:rFonts w:eastAsia="Calibri"/>
          <w:b/>
          <w:bCs/>
          <w:highlight w:val="green"/>
          <w:u w:val="single"/>
        </w:rPr>
        <w:t>expanding</w:t>
      </w:r>
      <w:proofErr w:type="gramEnd"/>
      <w:r w:rsidRPr="000E6FEC">
        <w:rPr>
          <w:rFonts w:eastAsia="Calibri"/>
          <w:b/>
          <w:bCs/>
          <w:highlight w:val="green"/>
          <w:u w:val="single"/>
        </w:rPr>
        <w:t xml:space="preserve"> their number</w:t>
      </w:r>
      <w:r w:rsidRPr="000E6FEC">
        <w:rPr>
          <w:rFonts w:eastAsia="Calibri"/>
          <w:sz w:val="16"/>
          <w:highlight w:val="green"/>
        </w:rPr>
        <w:t>.</w:t>
      </w:r>
    </w:p>
    <w:p w:rsidR="000E6FEC" w:rsidRPr="000E6FEC" w:rsidRDefault="000E6FEC" w:rsidP="000E6FEC">
      <w:pPr>
        <w:rPr>
          <w:rFonts w:eastAsia="Calibri"/>
          <w:sz w:val="16"/>
        </w:rPr>
      </w:pPr>
    </w:p>
    <w:p w:rsidR="000E6FEC" w:rsidRPr="000E6FEC" w:rsidRDefault="000E6FEC" w:rsidP="000E6FEC">
      <w:pPr>
        <w:rPr>
          <w:b/>
          <w:sz w:val="28"/>
        </w:rPr>
      </w:pPr>
      <w:r w:rsidRPr="000E6FEC">
        <w:rPr>
          <w:b/>
          <w:sz w:val="28"/>
        </w:rPr>
        <w:t>We have a moral obligation to preserve species</w:t>
      </w:r>
    </w:p>
    <w:p w:rsidR="000E6FEC" w:rsidRPr="000E6FEC" w:rsidRDefault="000E6FEC" w:rsidP="000E6FEC">
      <w:pPr>
        <w:rPr>
          <w:rFonts w:eastAsia="Times New Roman"/>
        </w:rPr>
      </w:pPr>
      <w:r w:rsidRPr="000E6FEC">
        <w:rPr>
          <w:rFonts w:eastAsia="Times New Roman"/>
        </w:rPr>
        <w:t xml:space="preserve">John </w:t>
      </w:r>
      <w:r w:rsidRPr="000E6FEC">
        <w:rPr>
          <w:rFonts w:eastAsia="Times New Roman"/>
          <w:b/>
          <w:sz w:val="24"/>
        </w:rPr>
        <w:t>Kucinich</w:t>
      </w:r>
      <w:r w:rsidRPr="000E6FEC">
        <w:rPr>
          <w:rFonts w:eastAsia="Times New Roman"/>
        </w:rPr>
        <w:t xml:space="preserve">, Judge Advocate specializing in environmental law, ENVIRONMENTAL LAW REVIEW, </w:t>
      </w:r>
      <w:proofErr w:type="gramStart"/>
      <w:r w:rsidRPr="000E6FEC">
        <w:rPr>
          <w:rFonts w:eastAsia="Times New Roman"/>
        </w:rPr>
        <w:t>Spring</w:t>
      </w:r>
      <w:proofErr w:type="gramEnd"/>
      <w:r w:rsidRPr="000E6FEC">
        <w:rPr>
          <w:rFonts w:eastAsia="Times New Roman"/>
        </w:rPr>
        <w:t xml:space="preserve"> 19</w:t>
      </w:r>
      <w:r w:rsidRPr="000E6FEC">
        <w:rPr>
          <w:rFonts w:eastAsia="Times New Roman"/>
          <w:b/>
          <w:sz w:val="24"/>
        </w:rPr>
        <w:t>94</w:t>
      </w:r>
      <w:r w:rsidRPr="000E6FEC">
        <w:rPr>
          <w:rFonts w:eastAsia="Times New Roman"/>
        </w:rPr>
        <w:t xml:space="preserve">, p. 501. </w:t>
      </w:r>
    </w:p>
    <w:p w:rsidR="00D144FC" w:rsidRDefault="000E6FEC" w:rsidP="000E6FEC">
      <w:pPr>
        <w:widowControl w:val="0"/>
        <w:ind w:right="432"/>
        <w:rPr>
          <w:rFonts w:eastAsia="Cambria"/>
          <w:b/>
          <w:bCs/>
          <w:u w:val="single"/>
        </w:rPr>
      </w:pPr>
      <w:r w:rsidRPr="000E6FEC">
        <w:rPr>
          <w:rFonts w:eastAsia="Times New Roman"/>
          <w:sz w:val="20"/>
          <w:szCs w:val="24"/>
        </w:rPr>
        <w:t xml:space="preserve">Finally, and least pragmatic, is </w:t>
      </w:r>
    </w:p>
    <w:p w:rsidR="00D144FC" w:rsidRDefault="00D144FC" w:rsidP="000E6FEC">
      <w:pPr>
        <w:widowControl w:val="0"/>
        <w:ind w:right="432"/>
        <w:rPr>
          <w:rFonts w:eastAsia="Cambria"/>
          <w:b/>
          <w:bCs/>
          <w:u w:val="single"/>
        </w:rPr>
      </w:pPr>
      <w:r>
        <w:rPr>
          <w:rFonts w:eastAsia="Cambria"/>
          <w:b/>
          <w:bCs/>
          <w:u w:val="single"/>
        </w:rPr>
        <w:t>AND</w:t>
      </w:r>
    </w:p>
    <w:p w:rsidR="000E6FEC" w:rsidRPr="000E6FEC" w:rsidRDefault="000E6FEC" w:rsidP="000E6FEC">
      <w:pPr>
        <w:widowControl w:val="0"/>
        <w:ind w:right="432"/>
        <w:rPr>
          <w:rFonts w:eastAsia="Times New Roman"/>
          <w:sz w:val="20"/>
          <w:szCs w:val="24"/>
        </w:rPr>
      </w:pPr>
      <w:proofErr w:type="gramStart"/>
      <w:r w:rsidRPr="000E6FEC">
        <w:rPr>
          <w:rFonts w:eastAsia="Cambria"/>
          <w:b/>
          <w:bCs/>
          <w:u w:val="single"/>
        </w:rPr>
        <w:t>down</w:t>
      </w:r>
      <w:proofErr w:type="gramEnd"/>
      <w:r w:rsidRPr="000E6FEC">
        <w:rPr>
          <w:rFonts w:eastAsia="Cambria"/>
          <w:b/>
          <w:bCs/>
          <w:u w:val="single"/>
        </w:rPr>
        <w:t xml:space="preserve"> for their enjoyment.</w:t>
      </w:r>
    </w:p>
    <w:p w:rsidR="00D144FC" w:rsidRDefault="00D144FC" w:rsidP="000E6FEC">
      <w:pPr>
        <w:rPr>
          <w:b/>
          <w:sz w:val="28"/>
        </w:rPr>
      </w:pPr>
    </w:p>
    <w:p w:rsidR="000E6FEC" w:rsidRPr="000E6FEC" w:rsidRDefault="000E6FEC" w:rsidP="000E6FEC">
      <w:pPr>
        <w:rPr>
          <w:b/>
          <w:sz w:val="28"/>
        </w:rPr>
      </w:pPr>
      <w:r w:rsidRPr="000E6FEC">
        <w:rPr>
          <w:b/>
          <w:sz w:val="28"/>
        </w:rPr>
        <w:t>Current warming means there won’t be an adaption: specific to biodiversity in marine systems</w:t>
      </w:r>
    </w:p>
    <w:p w:rsidR="000E6FEC" w:rsidRPr="000E6FEC" w:rsidRDefault="000E6FEC" w:rsidP="000E6FEC">
      <w:pPr>
        <w:rPr>
          <w:rFonts w:eastAsia="Cambria"/>
          <w:b/>
          <w:bCs/>
          <w:sz w:val="26"/>
        </w:rPr>
      </w:pPr>
      <w:r w:rsidRPr="000E6FEC">
        <w:rPr>
          <w:rFonts w:eastAsia="Cambria"/>
          <w:b/>
          <w:bCs/>
          <w:sz w:val="26"/>
        </w:rPr>
        <w:t xml:space="preserve">Watts 9/4/12 </w:t>
      </w:r>
      <w:r w:rsidRPr="000E6FEC">
        <w:rPr>
          <w:rFonts w:eastAsia="Cambria"/>
        </w:rPr>
        <w:t>(Anthony Watts September 4th, 2012, meteorologist, Purdue university, cites studies done by University of York, National Academy of Sciences, Department of Biology of York, University of Glasgow, University of Leeds, http://wattsupwiththat.com/2012/09/04/warming-increases-biodiversity-except-when-it-doesnt, Watts up with that? “</w:t>
      </w:r>
      <w:proofErr w:type="gramStart"/>
      <w:r w:rsidRPr="000E6FEC">
        <w:rPr>
          <w:rFonts w:eastAsia="Cambria"/>
        </w:rPr>
        <w:t>warming</w:t>
      </w:r>
      <w:proofErr w:type="gramEnd"/>
      <w:r w:rsidRPr="000E6FEC">
        <w:rPr>
          <w:rFonts w:eastAsia="Cambria"/>
        </w:rPr>
        <w:t xml:space="preserve"> increases biodiversity, except when it doesn’t”  </w:t>
      </w:r>
      <w:proofErr w:type="spellStart"/>
      <w:r w:rsidRPr="000E6FEC">
        <w:rPr>
          <w:rFonts w:eastAsia="Cambria"/>
        </w:rPr>
        <w:t>aceses</w:t>
      </w:r>
      <w:proofErr w:type="spellEnd"/>
      <w:r w:rsidRPr="000E6FEC">
        <w:rPr>
          <w:rFonts w:eastAsia="Cambria"/>
        </w:rPr>
        <w:t xml:space="preserve"> 11/26/12, KR)</w:t>
      </w:r>
    </w:p>
    <w:p w:rsidR="00D144FC" w:rsidRDefault="000E6FEC" w:rsidP="000E6FEC">
      <w:pPr>
        <w:rPr>
          <w:rFonts w:eastAsia="Cambria"/>
        </w:rPr>
      </w:pPr>
      <w:r w:rsidRPr="000E6FEC">
        <w:rPr>
          <w:rFonts w:eastAsia="Cambria"/>
        </w:rPr>
        <w:t xml:space="preserve">From the </w:t>
      </w:r>
      <w:hyperlink r:id="rId13" w:history="1">
        <w:r w:rsidRPr="000E6FEC">
          <w:rPr>
            <w:rFonts w:eastAsia="Cambria"/>
          </w:rPr>
          <w:t>University of York</w:t>
        </w:r>
      </w:hyperlink>
      <w:r w:rsidRPr="000E6FEC">
        <w:rPr>
          <w:rFonts w:eastAsia="Cambria"/>
        </w:rPr>
        <w:t xml:space="preserve"> </w:t>
      </w:r>
    </w:p>
    <w:p w:rsidR="00D144FC" w:rsidRDefault="00D144FC" w:rsidP="000E6FEC">
      <w:pPr>
        <w:rPr>
          <w:rFonts w:eastAsia="Cambria"/>
        </w:rPr>
      </w:pPr>
      <w:r>
        <w:rPr>
          <w:rFonts w:eastAsia="Cambria"/>
        </w:rPr>
        <w:t>AND</w:t>
      </w:r>
    </w:p>
    <w:p w:rsidR="000E6FEC" w:rsidRPr="000E6FEC" w:rsidRDefault="000E6FEC" w:rsidP="000E6FEC">
      <w:pPr>
        <w:rPr>
          <w:rFonts w:eastAsia="Cambria"/>
          <w:b/>
          <w:bCs/>
          <w:u w:val="single"/>
        </w:rPr>
      </w:pPr>
      <w:proofErr w:type="gramStart"/>
      <w:r w:rsidRPr="000E6FEC">
        <w:rPr>
          <w:rFonts w:eastAsia="Cambria"/>
          <w:b/>
          <w:bCs/>
          <w:highlight w:val="green"/>
          <w:u w:val="single"/>
        </w:rPr>
        <w:t>we</w:t>
      </w:r>
      <w:proofErr w:type="gramEnd"/>
      <w:r w:rsidRPr="000E6FEC">
        <w:rPr>
          <w:rFonts w:eastAsia="Cambria"/>
          <w:b/>
          <w:bCs/>
          <w:highlight w:val="green"/>
          <w:u w:val="single"/>
        </w:rPr>
        <w:t xml:space="preserve"> expect extinctions to occur.</w:t>
      </w:r>
      <w:r w:rsidRPr="000E6FEC">
        <w:rPr>
          <w:rFonts w:eastAsia="Cambria"/>
          <w:b/>
          <w:bCs/>
          <w:u w:val="single"/>
        </w:rPr>
        <w:t>”</w:t>
      </w:r>
    </w:p>
    <w:p w:rsidR="00D144FC" w:rsidRDefault="00D144FC" w:rsidP="000E6FEC">
      <w:pPr>
        <w:rPr>
          <w:b/>
          <w:sz w:val="28"/>
        </w:rPr>
      </w:pPr>
    </w:p>
    <w:p w:rsidR="000E6FEC" w:rsidRPr="000E6FEC" w:rsidRDefault="000E6FEC" w:rsidP="000E6FEC">
      <w:pPr>
        <w:rPr>
          <w:b/>
          <w:sz w:val="28"/>
        </w:rPr>
      </w:pPr>
      <w:r w:rsidRPr="000E6FEC">
        <w:rPr>
          <w:b/>
          <w:sz w:val="28"/>
        </w:rPr>
        <w:t>We solve for emissions- CCS in biofuel companies leads to a net decrease in atmospheric CO2</w:t>
      </w:r>
    </w:p>
    <w:p w:rsidR="000E6FEC" w:rsidRPr="000E6FEC" w:rsidRDefault="000E6FEC" w:rsidP="000E6FEC">
      <w:pPr>
        <w:rPr>
          <w:rFonts w:eastAsia="Cambria"/>
        </w:rPr>
      </w:pPr>
      <w:proofErr w:type="spellStart"/>
      <w:r w:rsidRPr="000E6FEC">
        <w:rPr>
          <w:rFonts w:eastAsia="Cambria"/>
        </w:rPr>
        <w:t>Manya</w:t>
      </w:r>
      <w:proofErr w:type="spellEnd"/>
      <w:r w:rsidRPr="000E6FEC">
        <w:rPr>
          <w:rFonts w:eastAsia="Cambria"/>
        </w:rPr>
        <w:t xml:space="preserve"> </w:t>
      </w:r>
      <w:proofErr w:type="spellStart"/>
      <w:r w:rsidRPr="000E6FEC">
        <w:rPr>
          <w:rFonts w:eastAsia="Cambria"/>
          <w:b/>
          <w:bCs/>
          <w:sz w:val="26"/>
        </w:rPr>
        <w:t>Ranjan</w:t>
      </w:r>
      <w:proofErr w:type="spellEnd"/>
      <w:r w:rsidRPr="000E6FEC">
        <w:rPr>
          <w:rFonts w:eastAsia="Cambria"/>
          <w:b/>
          <w:bCs/>
          <w:sz w:val="26"/>
        </w:rPr>
        <w:t xml:space="preserve"> 10</w:t>
      </w:r>
      <w:r w:rsidRPr="000E6FEC">
        <w:rPr>
          <w:rFonts w:eastAsia="Cambria"/>
        </w:rPr>
        <w:t xml:space="preserve"> </w:t>
      </w:r>
      <w:r w:rsidRPr="000E6FEC">
        <w:rPr>
          <w:rFonts w:eastAsia="Cambria"/>
          <w:sz w:val="18"/>
        </w:rPr>
        <w:t xml:space="preserve">(Bachelor of Technology, Chemical Engineering from Indian Institute of Technology Delhi, Master of Technology, Process Engineering and Design from Indian Institute of Technology Delhi, Submitted to the Engineering Systems Division in partial fulfillment of the requirements for the degree of Master of Science in Technology and Policy at the Massachusetts Institute of Technology June, “Feasibility of Air Capture”, section 4 “4. Air Capture via Biomass with Carbon Capture and Sequestration”, pg 50-51, </w:t>
      </w:r>
      <w:hyperlink r:id="rId14" w:history="1">
        <w:r w:rsidRPr="000E6FEC">
          <w:rPr>
            <w:rFonts w:eastAsia="Cambria"/>
            <w:sz w:val="18"/>
          </w:rPr>
          <w:t>http://sequestration.mit.edu/pdf/ManyaRanjan_Thesis_June2010.pdf</w:t>
        </w:r>
      </w:hyperlink>
      <w:r w:rsidRPr="000E6FEC">
        <w:rPr>
          <w:rFonts w:eastAsia="Cambria"/>
          <w:sz w:val="18"/>
        </w:rPr>
        <w:t>, JZ)</w:t>
      </w:r>
    </w:p>
    <w:p w:rsidR="00D144FC" w:rsidRDefault="000E6FEC" w:rsidP="000E6FEC">
      <w:pPr>
        <w:rPr>
          <w:rFonts w:eastAsia="Cambria"/>
          <w:b/>
          <w:bCs/>
          <w:u w:val="single"/>
        </w:rPr>
      </w:pPr>
      <w:r w:rsidRPr="000E6FEC">
        <w:rPr>
          <w:rFonts w:eastAsia="Cambria"/>
          <w:b/>
          <w:bCs/>
          <w:highlight w:val="green"/>
          <w:u w:val="single"/>
        </w:rPr>
        <w:t xml:space="preserve">CO2 could also be </w:t>
      </w:r>
    </w:p>
    <w:p w:rsidR="00D144FC" w:rsidRDefault="00D144FC" w:rsidP="000E6FEC">
      <w:pPr>
        <w:rPr>
          <w:rFonts w:eastAsia="Cambria"/>
          <w:b/>
          <w:bCs/>
          <w:u w:val="single"/>
        </w:rPr>
      </w:pPr>
      <w:r>
        <w:rPr>
          <w:rFonts w:eastAsia="Cambria"/>
          <w:b/>
          <w:bCs/>
          <w:u w:val="single"/>
        </w:rPr>
        <w:t>AND</w:t>
      </w:r>
    </w:p>
    <w:p w:rsidR="000E6FEC" w:rsidRPr="000E6FEC" w:rsidRDefault="000E6FEC" w:rsidP="000E6FEC">
      <w:pPr>
        <w:rPr>
          <w:rFonts w:eastAsia="Cambria"/>
        </w:rPr>
      </w:pPr>
      <w:proofErr w:type="gramStart"/>
      <w:r w:rsidRPr="000E6FEC">
        <w:rPr>
          <w:rFonts w:eastAsia="Cambria"/>
        </w:rPr>
        <w:t>report</w:t>
      </w:r>
      <w:proofErr w:type="gramEnd"/>
      <w:r w:rsidRPr="000E6FEC">
        <w:rPr>
          <w:rFonts w:eastAsia="Cambria"/>
        </w:rPr>
        <w:t xml:space="preserve"> with those reported above.</w:t>
      </w:r>
    </w:p>
    <w:p w:rsidR="00D144FC" w:rsidRDefault="00D144FC" w:rsidP="000E6FEC">
      <w:pPr>
        <w:rPr>
          <w:b/>
          <w:sz w:val="28"/>
        </w:rPr>
      </w:pPr>
    </w:p>
    <w:p w:rsidR="000E6FEC" w:rsidRPr="000E6FEC" w:rsidRDefault="000E6FEC" w:rsidP="000E6FEC">
      <w:pPr>
        <w:rPr>
          <w:b/>
          <w:sz w:val="28"/>
        </w:rPr>
      </w:pPr>
      <w:r w:rsidRPr="000E6FEC">
        <w:rPr>
          <w:b/>
          <w:sz w:val="28"/>
        </w:rPr>
        <w:lastRenderedPageBreak/>
        <w:t>CCS key- MOFs and new storage method means cheaper, more efficient way to solve safely</w:t>
      </w:r>
    </w:p>
    <w:p w:rsidR="000E6FEC" w:rsidRPr="000E6FEC" w:rsidRDefault="000E6FEC" w:rsidP="000E6FEC">
      <w:r w:rsidRPr="000E6FEC">
        <w:t xml:space="preserve">Matt </w:t>
      </w:r>
      <w:r w:rsidRPr="000E6FEC">
        <w:rPr>
          <w:b/>
          <w:bCs/>
          <w:sz w:val="26"/>
        </w:rPr>
        <w:t>Barrage 11</w:t>
      </w:r>
      <w:r w:rsidRPr="000E6FEC">
        <w:t xml:space="preserve"> (University of Pittsburgh, Swanson School of Engineering, “CARBON CAPTURE AND SEQUESTRATION: THE ETHICS AND TECHNOLOGY BEHIND THE STRUGGLE”, October 4, 2011, </w:t>
      </w:r>
      <w:hyperlink r:id="rId15" w:history="1">
        <w:r w:rsidRPr="000E6FEC">
          <w:t>http://www.pitt.edu/~mtb43/WritingAssignment.pdf</w:t>
        </w:r>
      </w:hyperlink>
      <w:r w:rsidRPr="000E6FEC">
        <w:t>, JZ)</w:t>
      </w:r>
    </w:p>
    <w:p w:rsidR="000E6FEC" w:rsidRPr="000E6FEC" w:rsidRDefault="000E6FEC" w:rsidP="000E6FEC">
      <w:r w:rsidRPr="000E6FEC">
        <w:t>A WORLD SIZED DILEMMA:</w:t>
      </w:r>
    </w:p>
    <w:p w:rsidR="00D144FC" w:rsidRDefault="000E6FEC" w:rsidP="00D144FC">
      <w:pPr>
        <w:rPr>
          <w:b/>
          <w:bCs/>
          <w:u w:val="single"/>
        </w:rPr>
      </w:pPr>
      <w:r w:rsidRPr="000E6FEC">
        <w:rPr>
          <w:sz w:val="16"/>
        </w:rPr>
        <w:t xml:space="preserve">The matter of fact is that </w:t>
      </w:r>
    </w:p>
    <w:p w:rsidR="00D144FC" w:rsidRPr="000E6FEC" w:rsidRDefault="00D144FC" w:rsidP="00D144FC">
      <w:pPr>
        <w:rPr>
          <w:rFonts w:eastAsia="Cambria"/>
        </w:rPr>
      </w:pPr>
      <w:r>
        <w:rPr>
          <w:b/>
          <w:bCs/>
          <w:u w:val="single"/>
        </w:rPr>
        <w:t>AND</w:t>
      </w:r>
    </w:p>
    <w:p w:rsidR="000E6FEC" w:rsidRPr="000E6FEC" w:rsidRDefault="000E6FEC" w:rsidP="000E6FEC">
      <w:pPr>
        <w:rPr>
          <w:rFonts w:eastAsia="Cambria"/>
        </w:rPr>
      </w:pPr>
      <w:proofErr w:type="gramStart"/>
      <w:r w:rsidRPr="000E6FEC">
        <w:rPr>
          <w:rFonts w:eastAsia="Cambria"/>
        </w:rPr>
        <w:t>whether</w:t>
      </w:r>
      <w:proofErr w:type="gramEnd"/>
      <w:r w:rsidRPr="000E6FEC">
        <w:rPr>
          <w:rFonts w:eastAsia="Cambria"/>
        </w:rPr>
        <w:t xml:space="preserve"> or not it’s safe for the environment</w:t>
      </w:r>
    </w:p>
    <w:p w:rsidR="00D144FC" w:rsidRDefault="00D144FC" w:rsidP="000E6FEC">
      <w:pPr>
        <w:rPr>
          <w:b/>
          <w:sz w:val="28"/>
        </w:rPr>
      </w:pPr>
    </w:p>
    <w:p w:rsidR="000E6FEC" w:rsidRPr="000E6FEC" w:rsidRDefault="000E6FEC" w:rsidP="000E6FEC">
      <w:pPr>
        <w:rPr>
          <w:b/>
          <w:sz w:val="28"/>
        </w:rPr>
      </w:pPr>
      <w:r w:rsidRPr="000E6FEC">
        <w:rPr>
          <w:b/>
          <w:sz w:val="28"/>
        </w:rPr>
        <w:t>Water is a human right - water scarcity causes a loss in value to life and dehumanization</w:t>
      </w:r>
    </w:p>
    <w:p w:rsidR="000E6FEC" w:rsidRPr="000E6FEC" w:rsidRDefault="000E6FEC" w:rsidP="000E6FEC">
      <w:pPr>
        <w:rPr>
          <w:rFonts w:eastAsia="Times New Roman"/>
          <w:b/>
          <w:bCs/>
          <w:sz w:val="26"/>
        </w:rPr>
      </w:pPr>
      <w:r w:rsidRPr="000E6FEC">
        <w:rPr>
          <w:rFonts w:eastAsia="SimSun"/>
          <w:b/>
          <w:bCs/>
          <w:sz w:val="26"/>
        </w:rPr>
        <w:t>Environment News Service, 10</w:t>
      </w:r>
    </w:p>
    <w:p w:rsidR="000E6FEC" w:rsidRPr="000E6FEC" w:rsidRDefault="000E6FEC" w:rsidP="000E6FEC">
      <w:pPr>
        <w:rPr>
          <w:rFonts w:eastAsia="Times New Roman"/>
          <w:b/>
        </w:rPr>
      </w:pPr>
      <w:r w:rsidRPr="000E6FEC">
        <w:rPr>
          <w:rFonts w:eastAsia="Times New Roman"/>
          <w:bCs/>
        </w:rPr>
        <w:t xml:space="preserve">(7/29/10, Environment News Service, “UN recognizes Access to Clean Water as a Human Right”, </w:t>
      </w:r>
      <w:hyperlink r:id="rId16" w:history="1">
        <w:r w:rsidRPr="000E6FEC">
          <w:rPr>
            <w:rFonts w:eastAsia="Times New Roman"/>
            <w:bCs/>
          </w:rPr>
          <w:t>http://www.ens-newswire.com/ens/jul2010/2010-07-29-01.html</w:t>
        </w:r>
      </w:hyperlink>
      <w:r w:rsidRPr="000E6FEC">
        <w:rPr>
          <w:rFonts w:eastAsia="Times New Roman"/>
          <w:bCs/>
        </w:rPr>
        <w:t>, accessed 7/7/12, KR)</w:t>
      </w:r>
      <w:r w:rsidRPr="000E6FEC">
        <w:rPr>
          <w:rFonts w:eastAsia="Times New Roman"/>
          <w:b/>
        </w:rPr>
        <w:t xml:space="preserve">  </w:t>
      </w:r>
    </w:p>
    <w:p w:rsidR="000E6FEC" w:rsidRPr="000E6FEC" w:rsidRDefault="000E6FEC" w:rsidP="000E6FEC">
      <w:pPr>
        <w:rPr>
          <w:rFonts w:eastAsia="Times New Roman"/>
          <w:b/>
        </w:rPr>
      </w:pPr>
    </w:p>
    <w:p w:rsidR="00D144FC" w:rsidRDefault="000E6FEC" w:rsidP="000E6FEC">
      <w:pPr>
        <w:rPr>
          <w:rFonts w:eastAsia="Times New Roman"/>
          <w:b/>
          <w:bCs/>
          <w:u w:val="single"/>
        </w:rPr>
      </w:pPr>
      <w:r w:rsidRPr="000E6FEC">
        <w:rPr>
          <w:rFonts w:eastAsia="Times New Roman"/>
          <w:bCs/>
        </w:rPr>
        <w:t>NEW YORK, New York</w:t>
      </w:r>
      <w:r w:rsidRPr="000E6FEC">
        <w:rPr>
          <w:rFonts w:eastAsia="Times New Roman"/>
        </w:rPr>
        <w:t>, July 29, 2010 (ENS) -</w:t>
      </w:r>
      <w:r w:rsidRPr="000E6FEC">
        <w:rPr>
          <w:rFonts w:eastAsia="SimSun"/>
        </w:rPr>
        <w:t xml:space="preserve"> </w:t>
      </w:r>
      <w:hyperlink r:id="rId17" w:tooltip="Powered by Text-Enhance" w:history="1">
        <w:r w:rsidRPr="000E6FEC">
          <w:rPr>
            <w:rFonts w:eastAsia="Times New Roman"/>
            <w:b/>
            <w:bCs/>
            <w:highlight w:val="green"/>
            <w:u w:val="single"/>
          </w:rPr>
          <w:t>Access</w:t>
        </w:r>
      </w:hyperlink>
      <w:r w:rsidRPr="000E6FEC">
        <w:rPr>
          <w:rFonts w:eastAsia="SimSun"/>
          <w:b/>
          <w:bCs/>
          <w:highlight w:val="green"/>
          <w:u w:val="single"/>
        </w:rPr>
        <w:t xml:space="preserve"> </w:t>
      </w:r>
      <w:r w:rsidRPr="000E6FEC">
        <w:rPr>
          <w:rFonts w:eastAsia="Times New Roman"/>
          <w:b/>
          <w:bCs/>
          <w:highlight w:val="green"/>
          <w:u w:val="single"/>
        </w:rPr>
        <w:t xml:space="preserve">to clean, safe </w:t>
      </w:r>
    </w:p>
    <w:p w:rsidR="00D144FC" w:rsidRDefault="00D144FC" w:rsidP="000E6FEC">
      <w:pPr>
        <w:rPr>
          <w:rFonts w:eastAsia="Times New Roman"/>
          <w:b/>
          <w:bCs/>
          <w:u w:val="single"/>
        </w:rPr>
      </w:pPr>
      <w:r>
        <w:rPr>
          <w:rFonts w:eastAsia="Times New Roman"/>
          <w:b/>
          <w:bCs/>
          <w:u w:val="single"/>
        </w:rPr>
        <w:t>AND</w:t>
      </w:r>
    </w:p>
    <w:p w:rsidR="000E6FEC" w:rsidRPr="000E6FEC" w:rsidRDefault="000E6FEC" w:rsidP="000E6FEC">
      <w:pPr>
        <w:rPr>
          <w:rFonts w:eastAsia="Times New Roman"/>
        </w:rPr>
      </w:pPr>
      <w:proofErr w:type="gramStart"/>
      <w:r w:rsidRPr="000E6FEC">
        <w:rPr>
          <w:rFonts w:eastAsia="Times New Roman"/>
        </w:rPr>
        <w:t>and</w:t>
      </w:r>
      <w:proofErr w:type="gramEnd"/>
      <w:r w:rsidRPr="000E6FEC">
        <w:rPr>
          <w:rFonts w:eastAsia="Times New Roman"/>
        </w:rPr>
        <w:t xml:space="preserve"> sanitation-related diseases.</w:t>
      </w:r>
    </w:p>
    <w:p w:rsidR="00D144FC" w:rsidRDefault="00D144FC" w:rsidP="000E6FEC">
      <w:pPr>
        <w:rPr>
          <w:b/>
          <w:sz w:val="28"/>
        </w:rPr>
      </w:pPr>
    </w:p>
    <w:p w:rsidR="000E6FEC" w:rsidRPr="000E6FEC" w:rsidRDefault="000E6FEC" w:rsidP="000E6FEC">
      <w:pPr>
        <w:rPr>
          <w:b/>
          <w:sz w:val="28"/>
        </w:rPr>
      </w:pPr>
      <w:r w:rsidRPr="000E6FEC">
        <w:rPr>
          <w:b/>
          <w:sz w:val="28"/>
        </w:rPr>
        <w:t>We solve for safe fracking- CCS leads to greater natural gas mining on a safer scale: trades off with fracking</w:t>
      </w:r>
    </w:p>
    <w:p w:rsidR="000E6FEC" w:rsidRPr="000E6FEC" w:rsidRDefault="000E6FEC" w:rsidP="000E6FEC">
      <w:r w:rsidRPr="000E6FEC">
        <w:rPr>
          <w:b/>
          <w:bCs/>
          <w:sz w:val="26"/>
        </w:rPr>
        <w:t>McKenna 12</w:t>
      </w:r>
      <w:r w:rsidRPr="000E6FEC">
        <w:t xml:space="preserve"> (Phil McKenna, correspondent at MIT Technology review, new Scientist. Education form the Massachusetts institute of technology and Lawrence university, August 31 2012, </w:t>
      </w:r>
      <w:proofErr w:type="spellStart"/>
      <w:r w:rsidRPr="000E6FEC">
        <w:t>NewScientist</w:t>
      </w:r>
      <w:proofErr w:type="spellEnd"/>
      <w:r w:rsidRPr="000E6FEC">
        <w:t xml:space="preserve">, Environment, “Fracking could be combined with carbon capture plants”, </w:t>
      </w:r>
      <w:hyperlink r:id="rId18" w:history="1">
        <w:r w:rsidRPr="000E6FEC">
          <w:t>http://www.newscientist.com/article/dn22232-fracking-could-be-combined-with-carbon-capture-plans.html</w:t>
        </w:r>
      </w:hyperlink>
      <w:r w:rsidRPr="000E6FEC">
        <w:t xml:space="preserve">, </w:t>
      </w:r>
      <w:proofErr w:type="spellStart"/>
      <w:r w:rsidRPr="000E6FEC">
        <w:t>acessed</w:t>
      </w:r>
      <w:proofErr w:type="spellEnd"/>
      <w:r w:rsidRPr="000E6FEC">
        <w:t xml:space="preserve"> January 28, 2013, KR)</w:t>
      </w:r>
    </w:p>
    <w:p w:rsidR="00D144FC" w:rsidRDefault="000E6FEC" w:rsidP="000E6FEC">
      <w:r w:rsidRPr="000E6FEC">
        <w:t>Talk about a win-win situation</w:t>
      </w:r>
    </w:p>
    <w:p w:rsidR="00D144FC" w:rsidRDefault="00D144FC" w:rsidP="000E6FEC">
      <w:r>
        <w:t>AND</w:t>
      </w:r>
    </w:p>
    <w:p w:rsidR="000E6FEC" w:rsidRPr="000E6FEC" w:rsidRDefault="000E6FEC" w:rsidP="000E6FEC">
      <w:r w:rsidRPr="000E6FEC">
        <w:rPr>
          <w:b/>
          <w:bCs/>
          <w:u w:val="single"/>
        </w:rPr>
        <w:t xml:space="preserve"> </w:t>
      </w:r>
      <w:proofErr w:type="gramStart"/>
      <w:r w:rsidRPr="000E6FEC">
        <w:rPr>
          <w:b/>
          <w:bCs/>
          <w:u w:val="single"/>
        </w:rPr>
        <w:t>by</w:t>
      </w:r>
      <w:proofErr w:type="gramEnd"/>
      <w:r w:rsidRPr="000E6FEC">
        <w:rPr>
          <w:b/>
          <w:bCs/>
          <w:u w:val="single"/>
        </w:rPr>
        <w:t xml:space="preserve"> opening up fractures.</w:t>
      </w:r>
    </w:p>
    <w:p w:rsidR="00D144FC" w:rsidRDefault="00D144FC" w:rsidP="000E6FEC">
      <w:pPr>
        <w:rPr>
          <w:b/>
          <w:sz w:val="28"/>
        </w:rPr>
      </w:pPr>
    </w:p>
    <w:p w:rsidR="000E6FEC" w:rsidRPr="000E6FEC" w:rsidRDefault="000E6FEC" w:rsidP="000E6FEC">
      <w:pPr>
        <w:rPr>
          <w:b/>
          <w:sz w:val="28"/>
        </w:rPr>
      </w:pPr>
      <w:r w:rsidRPr="000E6FEC">
        <w:rPr>
          <w:b/>
          <w:sz w:val="28"/>
        </w:rPr>
        <w:t>Independently solves warming- CCS works on natural gas also</w:t>
      </w:r>
    </w:p>
    <w:p w:rsidR="000E6FEC" w:rsidRPr="000E6FEC" w:rsidRDefault="000E6FEC" w:rsidP="000E6FEC">
      <w:pPr>
        <w:rPr>
          <w:rFonts w:eastAsia="Cambria"/>
        </w:rPr>
      </w:pPr>
      <w:r w:rsidRPr="000E6FEC">
        <w:rPr>
          <w:rFonts w:eastAsia="Cambria"/>
          <w:b/>
          <w:bCs/>
          <w:sz w:val="26"/>
        </w:rPr>
        <w:t>CATF 12</w:t>
      </w:r>
      <w:r w:rsidRPr="000E6FEC">
        <w:rPr>
          <w:rFonts w:eastAsia="Cambria"/>
        </w:rPr>
        <w:t xml:space="preserve"> (Clean Air Task Force, nonprofit organization dedicated to reducing atmospheric pollution through research, advocacy and private sector collaboration. 2012. “Natural Gas with Carbon Capture (CCUS)” </w:t>
      </w:r>
      <w:hyperlink r:id="rId19" w:history="1">
        <w:r w:rsidRPr="000E6FEC">
          <w:rPr>
            <w:rFonts w:eastAsia="Cambria"/>
          </w:rPr>
          <w:t>http://www.fossiltransition.org/pages/_copy_of__natural_gas_w_ccs/182.php</w:t>
        </w:r>
      </w:hyperlink>
      <w:r w:rsidRPr="000E6FEC">
        <w:rPr>
          <w:rFonts w:eastAsia="Cambria"/>
        </w:rPr>
        <w:t xml:space="preserve"> accessed 1/31/12, KR)</w:t>
      </w:r>
    </w:p>
    <w:p w:rsidR="00D144FC" w:rsidRDefault="000E6FEC" w:rsidP="000E6FEC">
      <w:pPr>
        <w:rPr>
          <w:rFonts w:eastAsia="Cambria"/>
          <w:b/>
          <w:bCs/>
          <w:highlight w:val="green"/>
          <w:u w:val="single"/>
        </w:rPr>
      </w:pPr>
      <w:r w:rsidRPr="000E6FEC">
        <w:rPr>
          <w:rFonts w:eastAsia="Cambria"/>
        </w:rPr>
        <w:t>Natural Gas with Carbon Capture (CCUS)</w:t>
      </w:r>
      <w:r w:rsidRPr="000E6FEC">
        <w:rPr>
          <w:rFonts w:eastAsia="Cambria"/>
          <w:sz w:val="12"/>
        </w:rPr>
        <w:t xml:space="preserve">¶ </w:t>
      </w:r>
      <w:r w:rsidRPr="000E6FEC">
        <w:rPr>
          <w:rFonts w:eastAsia="Cambria"/>
          <w:b/>
          <w:bCs/>
          <w:u w:val="single"/>
        </w:rPr>
        <w:t xml:space="preserve">¶ </w:t>
      </w:r>
      <w:r w:rsidR="00D144FC">
        <w:fldChar w:fldCharType="begin"/>
      </w:r>
      <w:r w:rsidR="00D144FC">
        <w:instrText xml:space="preserve"> HYPERLINK "http://www.fossiltransition.org/pages/natural_gas_with_ccs/89.php" \t "_blank" </w:instrText>
      </w:r>
      <w:r w:rsidR="00D144FC">
        <w:fldChar w:fldCharType="separate"/>
      </w:r>
      <w:r w:rsidRPr="000E6FEC">
        <w:rPr>
          <w:rFonts w:eastAsia="Cambria"/>
          <w:b/>
          <w:bCs/>
          <w:highlight w:val="green"/>
          <w:u w:val="single"/>
        </w:rPr>
        <w:t>Natural gas wit</w:t>
      </w:r>
      <w:r w:rsidRPr="000E6FEC">
        <w:rPr>
          <w:rFonts w:eastAsia="Cambria"/>
          <w:b/>
          <w:bCs/>
          <w:highlight w:val="green"/>
          <w:u w:val="single"/>
        </w:rPr>
        <w:t>h</w:t>
      </w:r>
      <w:r w:rsidRPr="000E6FEC">
        <w:rPr>
          <w:rFonts w:eastAsia="Cambria"/>
          <w:b/>
          <w:bCs/>
          <w:highlight w:val="green"/>
          <w:u w:val="single"/>
        </w:rPr>
        <w:t xml:space="preserve"> carbon </w:t>
      </w:r>
      <w:proofErr w:type="gramStart"/>
      <w:r w:rsidRPr="000E6FEC">
        <w:rPr>
          <w:rFonts w:eastAsia="Cambria"/>
          <w:b/>
          <w:bCs/>
          <w:highlight w:val="green"/>
          <w:u w:val="single"/>
        </w:rPr>
        <w:t>capture</w:t>
      </w:r>
      <w:proofErr w:type="gramEnd"/>
      <w:r w:rsidR="00D144FC">
        <w:rPr>
          <w:rFonts w:eastAsia="Cambria"/>
          <w:b/>
          <w:bCs/>
          <w:highlight w:val="green"/>
          <w:u w:val="single"/>
        </w:rPr>
        <w:fldChar w:fldCharType="end"/>
      </w:r>
      <w:r w:rsidRPr="000E6FEC">
        <w:rPr>
          <w:rFonts w:eastAsia="Cambria"/>
          <w:b/>
          <w:bCs/>
          <w:highlight w:val="green"/>
          <w:u w:val="single"/>
        </w:rPr>
        <w:t xml:space="preserve"> uses</w:t>
      </w:r>
    </w:p>
    <w:p w:rsidR="00D144FC" w:rsidRDefault="00D144FC" w:rsidP="000E6FEC">
      <w:pPr>
        <w:rPr>
          <w:rFonts w:eastAsia="Cambria"/>
          <w:b/>
          <w:bCs/>
          <w:u w:val="single"/>
        </w:rPr>
      </w:pPr>
      <w:r>
        <w:rPr>
          <w:rFonts w:eastAsia="Cambria"/>
          <w:b/>
          <w:bCs/>
          <w:u w:val="single"/>
        </w:rPr>
        <w:t>AND</w:t>
      </w:r>
    </w:p>
    <w:p w:rsidR="000E6FEC" w:rsidRPr="000E6FEC" w:rsidRDefault="000E6FEC" w:rsidP="000E6FEC">
      <w:pPr>
        <w:rPr>
          <w:rFonts w:eastAsia="Cambria"/>
          <w:b/>
          <w:iCs/>
          <w:u w:val="single"/>
          <w:bdr w:val="single" w:sz="18" w:space="0" w:color="auto"/>
        </w:rPr>
      </w:pPr>
      <w:proofErr w:type="gramStart"/>
      <w:r w:rsidRPr="000E6FEC">
        <w:rPr>
          <w:rFonts w:eastAsia="Cambria"/>
          <w:b/>
          <w:bCs/>
          <w:u w:val="single"/>
        </w:rPr>
        <w:t>gas</w:t>
      </w:r>
      <w:proofErr w:type="gramEnd"/>
      <w:r w:rsidRPr="000E6FEC">
        <w:rPr>
          <w:rFonts w:eastAsia="Cambria"/>
          <w:b/>
          <w:bCs/>
          <w:u w:val="single"/>
        </w:rPr>
        <w:t xml:space="preserve"> CCS costs down</w:t>
      </w:r>
      <w:r w:rsidRPr="000E6FEC">
        <w:rPr>
          <w:rFonts w:eastAsia="Cambria"/>
          <w:b/>
          <w:iCs/>
          <w:u w:val="single"/>
          <w:bdr w:val="single" w:sz="18" w:space="0" w:color="auto"/>
        </w:rPr>
        <w:t>.</w:t>
      </w:r>
    </w:p>
    <w:p w:rsidR="000E6FEC" w:rsidRPr="000E6FEC" w:rsidRDefault="000E6FEC" w:rsidP="000E6FEC"/>
    <w:p w:rsidR="000E6FEC" w:rsidRPr="000E6FEC" w:rsidRDefault="000E6FEC" w:rsidP="000E6FEC">
      <w:pPr>
        <w:keepNext/>
        <w:keepLines/>
        <w:pageBreakBefore/>
        <w:spacing w:before="480"/>
        <w:jc w:val="center"/>
        <w:outlineLvl w:val="1"/>
        <w:rPr>
          <w:rFonts w:eastAsia="宋体"/>
          <w:b/>
          <w:bCs/>
          <w:sz w:val="44"/>
          <w:szCs w:val="26"/>
          <w:u w:val="double"/>
        </w:rPr>
      </w:pPr>
      <w:r w:rsidRPr="000E6FEC">
        <w:rPr>
          <w:rFonts w:eastAsia="宋体"/>
          <w:b/>
          <w:bCs/>
          <w:sz w:val="44"/>
          <w:szCs w:val="26"/>
          <w:u w:val="double"/>
        </w:rPr>
        <w:lastRenderedPageBreak/>
        <w:t>Contention Two: Solvency (1:22)</w:t>
      </w:r>
    </w:p>
    <w:p w:rsidR="000E6FEC" w:rsidRPr="000E6FEC" w:rsidRDefault="000E6FEC" w:rsidP="000E6FEC">
      <w:pPr>
        <w:rPr>
          <w:b/>
          <w:sz w:val="28"/>
        </w:rPr>
      </w:pPr>
      <w:r w:rsidRPr="000E6FEC">
        <w:rPr>
          <w:b/>
          <w:sz w:val="28"/>
        </w:rPr>
        <w:t xml:space="preserve">Empirics prove- CCS storage is technologically feasible </w:t>
      </w:r>
    </w:p>
    <w:p w:rsidR="00D144FC" w:rsidRDefault="000E6FEC" w:rsidP="000E6FEC">
      <w:pPr>
        <w:rPr>
          <w:rFonts w:eastAsia="Cambria"/>
          <w:sz w:val="20"/>
          <w:szCs w:val="20"/>
        </w:rPr>
      </w:pPr>
      <w:r w:rsidRPr="000E6FEC">
        <w:rPr>
          <w:rFonts w:eastAsia="Cambria"/>
          <w:b/>
          <w:bCs/>
          <w:sz w:val="26"/>
        </w:rPr>
        <w:t>Dooley and Davidson 10 </w:t>
      </w:r>
      <w:r w:rsidRPr="000E6FEC">
        <w:rPr>
          <w:rFonts w:eastAsia="Times New Roman"/>
          <w:color w:val="000000"/>
          <w:sz w:val="20"/>
          <w:szCs w:val="20"/>
          <w:shd w:val="clear" w:color="auto" w:fill="FFFFFF"/>
        </w:rPr>
        <w:t xml:space="preserve">– leader of the Joint Global Change Research Institute's and the Global Energy Technology Strategy Project's research related to carbon dioxide capture and storage and senior member of the Joint Global Change Research Institute's Integrated Assessment modeling team; Senior Research Scientist. Pacific Northwest National Laboratory, Richland, Washington (JJ and CL, “A Brief Technical Critique of </w:t>
      </w:r>
      <w:proofErr w:type="spellStart"/>
      <w:r w:rsidRPr="000E6FEC">
        <w:rPr>
          <w:rFonts w:eastAsia="Times New Roman"/>
          <w:color w:val="000000"/>
          <w:sz w:val="20"/>
          <w:szCs w:val="20"/>
          <w:shd w:val="clear" w:color="auto" w:fill="FFFFFF"/>
        </w:rPr>
        <w:t>Ehlig</w:t>
      </w:r>
      <w:proofErr w:type="spellEnd"/>
      <w:r w:rsidRPr="000E6FEC">
        <w:rPr>
          <w:rFonts w:eastAsia="Times New Roman"/>
          <w:color w:val="000000"/>
          <w:sz w:val="20"/>
          <w:szCs w:val="20"/>
          <w:shd w:val="clear" w:color="auto" w:fill="FFFFFF"/>
        </w:rPr>
        <w:t>-Economides and Economides 2010: ‘Sequestering Carbon Dioxide in a Closed Underground Volume’” US Department of Energy April 2010 </w:t>
      </w:r>
      <w:hyperlink r:id="rId20" w:history="1">
        <w:r w:rsidRPr="000E6FEC">
          <w:rPr>
            <w:rFonts w:eastAsia="Times New Roman"/>
            <w:sz w:val="20"/>
            <w:szCs w:val="20"/>
            <w:shd w:val="clear" w:color="auto" w:fill="FFFFFF"/>
          </w:rPr>
          <w:t>http://www.pnl.gov/main/publications/external/technical_reports/PNNL-19249.pdf</w:t>
        </w:r>
      </w:hyperlink>
      <w:r w:rsidRPr="000E6FEC">
        <w:rPr>
          <w:rFonts w:eastAsia="Times New Roman"/>
          <w:color w:val="000000"/>
          <w:sz w:val="20"/>
          <w:szCs w:val="20"/>
          <w:shd w:val="clear" w:color="auto" w:fill="FFFFFF"/>
        </w:rPr>
        <w:t>) MLR</w:t>
      </w:r>
      <w:r w:rsidRPr="000E6FEC">
        <w:rPr>
          <w:rFonts w:eastAsia="Times New Roman"/>
          <w:color w:val="000000"/>
          <w:sz w:val="20"/>
          <w:szCs w:val="20"/>
        </w:rPr>
        <w:br/>
      </w:r>
      <w:r w:rsidRPr="000E6FEC">
        <w:rPr>
          <w:rFonts w:eastAsia="Times New Roman"/>
          <w:color w:val="000000"/>
          <w:sz w:val="20"/>
          <w:szCs w:val="20"/>
        </w:rPr>
        <w:br/>
      </w:r>
      <w:r w:rsidRPr="000E6FEC">
        <w:rPr>
          <w:rFonts w:eastAsia="Cambria"/>
          <w:sz w:val="20"/>
          <w:szCs w:val="20"/>
        </w:rPr>
        <w:t xml:space="preserve">The technical feasibility of storing </w:t>
      </w:r>
    </w:p>
    <w:p w:rsidR="00D144FC" w:rsidRDefault="00D144FC" w:rsidP="000E6FEC">
      <w:pPr>
        <w:rPr>
          <w:rFonts w:eastAsia="Cambria"/>
          <w:sz w:val="20"/>
          <w:szCs w:val="20"/>
        </w:rPr>
      </w:pPr>
      <w:r>
        <w:rPr>
          <w:rFonts w:eastAsia="Cambria"/>
          <w:sz w:val="20"/>
          <w:szCs w:val="20"/>
        </w:rPr>
        <w:t>AND</w:t>
      </w:r>
    </w:p>
    <w:p w:rsidR="000E6FEC" w:rsidRPr="000E6FEC" w:rsidRDefault="000E6FEC" w:rsidP="000E6FEC">
      <w:pPr>
        <w:rPr>
          <w:rFonts w:eastAsia="Cambria"/>
          <w:sz w:val="20"/>
          <w:szCs w:val="20"/>
        </w:rPr>
      </w:pPr>
      <w:proofErr w:type="gramStart"/>
      <w:r w:rsidRPr="000E6FEC">
        <w:rPr>
          <w:rFonts w:eastAsia="Cambria"/>
          <w:sz w:val="20"/>
          <w:szCs w:val="20"/>
        </w:rPr>
        <w:t>benefits</w:t>
      </w:r>
      <w:proofErr w:type="gramEnd"/>
      <w:r w:rsidRPr="000E6FEC">
        <w:rPr>
          <w:rFonts w:eastAsia="Cambria"/>
          <w:sz w:val="20"/>
          <w:szCs w:val="20"/>
        </w:rPr>
        <w:t xml:space="preserve"> and challenges associated with CCS.</w:t>
      </w:r>
    </w:p>
    <w:p w:rsidR="00D144FC" w:rsidRDefault="00D144FC" w:rsidP="000E6FEC">
      <w:pPr>
        <w:rPr>
          <w:b/>
          <w:sz w:val="28"/>
        </w:rPr>
      </w:pPr>
    </w:p>
    <w:p w:rsidR="000E6FEC" w:rsidRPr="000E6FEC" w:rsidRDefault="000E6FEC" w:rsidP="000E6FEC">
      <w:pPr>
        <w:rPr>
          <w:b/>
          <w:sz w:val="28"/>
        </w:rPr>
      </w:pPr>
      <w:r w:rsidRPr="000E6FEC">
        <w:rPr>
          <w:b/>
          <w:sz w:val="28"/>
        </w:rPr>
        <w:t>Carbon capture is tested and feasible, it’s the most economically viable and prevents pollutants from being put in the air.</w:t>
      </w:r>
    </w:p>
    <w:p w:rsidR="00D144FC" w:rsidRDefault="000E6FEC" w:rsidP="000E6FEC">
      <w:pPr>
        <w:rPr>
          <w:rFonts w:eastAsia="Cambria"/>
          <w:b/>
          <w:bCs/>
          <w:highlight w:val="green"/>
          <w:u w:val="single"/>
        </w:rPr>
      </w:pPr>
      <w:r w:rsidRPr="000E6FEC">
        <w:rPr>
          <w:rFonts w:eastAsia="Cambria"/>
          <w:b/>
          <w:bCs/>
          <w:sz w:val="26"/>
        </w:rPr>
        <w:t xml:space="preserve">Anthony </w:t>
      </w:r>
      <w:proofErr w:type="gramStart"/>
      <w:r w:rsidRPr="000E6FEC">
        <w:rPr>
          <w:rFonts w:eastAsia="Cambria"/>
          <w:b/>
          <w:bCs/>
          <w:sz w:val="26"/>
        </w:rPr>
        <w:t>et</w:t>
      </w:r>
      <w:proofErr w:type="gramEnd"/>
      <w:r w:rsidRPr="000E6FEC">
        <w:rPr>
          <w:rFonts w:eastAsia="Cambria"/>
          <w:b/>
          <w:bCs/>
          <w:sz w:val="26"/>
        </w:rPr>
        <w:t xml:space="preserve">. </w:t>
      </w:r>
      <w:proofErr w:type="gramStart"/>
      <w:r w:rsidRPr="000E6FEC">
        <w:rPr>
          <w:rFonts w:eastAsia="Cambria"/>
          <w:b/>
          <w:bCs/>
          <w:sz w:val="26"/>
        </w:rPr>
        <w:t>al</w:t>
      </w:r>
      <w:proofErr w:type="gramEnd"/>
      <w:r w:rsidRPr="000E6FEC">
        <w:rPr>
          <w:rFonts w:eastAsia="Cambria"/>
          <w:b/>
          <w:bCs/>
          <w:sz w:val="26"/>
        </w:rPr>
        <w:t xml:space="preserve"> '10 </w:t>
      </w:r>
      <w:r w:rsidRPr="000E6FEC">
        <w:rPr>
          <w:rFonts w:eastAsia="Times New Roman"/>
          <w:color w:val="000000"/>
          <w:sz w:val="20"/>
          <w:szCs w:val="20"/>
          <w:shd w:val="clear" w:color="auto" w:fill="FFFFFF"/>
        </w:rPr>
        <w:t xml:space="preserve">[May 2010, Lauren Anthony, Brendon </w:t>
      </w:r>
      <w:proofErr w:type="spellStart"/>
      <w:r w:rsidRPr="000E6FEC">
        <w:rPr>
          <w:rFonts w:eastAsia="Times New Roman"/>
          <w:color w:val="000000"/>
          <w:sz w:val="20"/>
          <w:szCs w:val="20"/>
          <w:shd w:val="clear" w:color="auto" w:fill="FFFFFF"/>
        </w:rPr>
        <w:t>Baatz</w:t>
      </w:r>
      <w:proofErr w:type="spellEnd"/>
      <w:r w:rsidRPr="000E6FEC">
        <w:rPr>
          <w:rFonts w:eastAsia="Times New Roman"/>
          <w:color w:val="000000"/>
          <w:sz w:val="20"/>
          <w:szCs w:val="20"/>
          <w:shd w:val="clear" w:color="auto" w:fill="FFFFFF"/>
        </w:rPr>
        <w:t xml:space="preserve">, Nicholas </w:t>
      </w:r>
      <w:proofErr w:type="spellStart"/>
      <w:r w:rsidRPr="000E6FEC">
        <w:rPr>
          <w:rFonts w:eastAsia="Times New Roman"/>
          <w:color w:val="000000"/>
          <w:sz w:val="20"/>
          <w:szCs w:val="20"/>
          <w:shd w:val="clear" w:color="auto" w:fill="FFFFFF"/>
        </w:rPr>
        <w:t>Bahnken</w:t>
      </w:r>
      <w:proofErr w:type="spellEnd"/>
      <w:r w:rsidRPr="000E6FEC">
        <w:rPr>
          <w:rFonts w:eastAsia="Times New Roman"/>
          <w:color w:val="000000"/>
          <w:sz w:val="20"/>
          <w:szCs w:val="20"/>
          <w:shd w:val="clear" w:color="auto" w:fill="FFFFFF"/>
        </w:rPr>
        <w:t xml:space="preserve">, McKenzie Beverage, </w:t>
      </w:r>
      <w:proofErr w:type="spellStart"/>
      <w:r w:rsidRPr="000E6FEC">
        <w:rPr>
          <w:rFonts w:eastAsia="Times New Roman"/>
          <w:color w:val="000000"/>
          <w:sz w:val="20"/>
          <w:szCs w:val="20"/>
          <w:shd w:val="clear" w:color="auto" w:fill="FFFFFF"/>
        </w:rPr>
        <w:t>Jie</w:t>
      </w:r>
      <w:proofErr w:type="spellEnd"/>
      <w:r w:rsidRPr="000E6FEC">
        <w:rPr>
          <w:rFonts w:eastAsia="Times New Roman"/>
          <w:color w:val="000000"/>
          <w:sz w:val="20"/>
          <w:szCs w:val="20"/>
          <w:shd w:val="clear" w:color="auto" w:fill="FFFFFF"/>
        </w:rPr>
        <w:t xml:space="preserve"> Cui, Rose </w:t>
      </w:r>
      <w:proofErr w:type="spellStart"/>
      <w:r w:rsidRPr="000E6FEC">
        <w:rPr>
          <w:rFonts w:eastAsia="Times New Roman"/>
          <w:color w:val="000000"/>
          <w:sz w:val="20"/>
          <w:szCs w:val="20"/>
          <w:shd w:val="clear" w:color="auto" w:fill="FFFFFF"/>
        </w:rPr>
        <w:t>Galer</w:t>
      </w:r>
      <w:proofErr w:type="spellEnd"/>
      <w:r w:rsidRPr="000E6FEC">
        <w:rPr>
          <w:rFonts w:eastAsia="Times New Roman"/>
          <w:color w:val="000000"/>
          <w:sz w:val="20"/>
          <w:szCs w:val="20"/>
          <w:shd w:val="clear" w:color="auto" w:fill="FFFFFF"/>
        </w:rPr>
        <w:t xml:space="preserve">, Devin </w:t>
      </w:r>
      <w:proofErr w:type="spellStart"/>
      <w:r w:rsidRPr="000E6FEC">
        <w:rPr>
          <w:rFonts w:eastAsia="Times New Roman"/>
          <w:color w:val="000000"/>
          <w:sz w:val="20"/>
          <w:szCs w:val="20"/>
          <w:shd w:val="clear" w:color="auto" w:fill="FFFFFF"/>
        </w:rPr>
        <w:t>Hartmaan</w:t>
      </w:r>
      <w:proofErr w:type="spellEnd"/>
      <w:r w:rsidRPr="000E6FEC">
        <w:rPr>
          <w:rFonts w:eastAsia="Times New Roman"/>
          <w:color w:val="000000"/>
          <w:sz w:val="20"/>
          <w:szCs w:val="20"/>
          <w:shd w:val="clear" w:color="auto" w:fill="FFFFFF"/>
        </w:rPr>
        <w:t xml:space="preserve">, Colin Highlands, </w:t>
      </w:r>
      <w:proofErr w:type="spellStart"/>
      <w:r w:rsidRPr="000E6FEC">
        <w:rPr>
          <w:rFonts w:eastAsia="Times New Roman"/>
          <w:color w:val="000000"/>
          <w:sz w:val="20"/>
          <w:szCs w:val="20"/>
          <w:shd w:val="clear" w:color="auto" w:fill="FFFFFF"/>
        </w:rPr>
        <w:t>Howon</w:t>
      </w:r>
      <w:proofErr w:type="spellEnd"/>
      <w:r w:rsidRPr="000E6FEC">
        <w:rPr>
          <w:rFonts w:eastAsia="Times New Roman"/>
          <w:color w:val="000000"/>
          <w:sz w:val="20"/>
          <w:szCs w:val="20"/>
          <w:shd w:val="clear" w:color="auto" w:fill="FFFFFF"/>
        </w:rPr>
        <w:t xml:space="preserve"> Kang, Jacob Keating, Meghan Keefer, </w:t>
      </w:r>
      <w:proofErr w:type="spellStart"/>
      <w:r w:rsidRPr="000E6FEC">
        <w:rPr>
          <w:rFonts w:eastAsia="Times New Roman"/>
          <w:color w:val="000000"/>
          <w:sz w:val="20"/>
          <w:szCs w:val="20"/>
          <w:shd w:val="clear" w:color="auto" w:fill="FFFFFF"/>
        </w:rPr>
        <w:t>Kyungwoo</w:t>
      </w:r>
      <w:proofErr w:type="spellEnd"/>
      <w:r w:rsidRPr="000E6FEC">
        <w:rPr>
          <w:rFonts w:eastAsia="Times New Roman"/>
          <w:color w:val="000000"/>
          <w:sz w:val="20"/>
          <w:szCs w:val="20"/>
          <w:shd w:val="clear" w:color="auto" w:fill="FFFFFF"/>
        </w:rPr>
        <w:t xml:space="preserve"> Kim, Ashleigh </w:t>
      </w:r>
      <w:proofErr w:type="spellStart"/>
      <w:r w:rsidRPr="000E6FEC">
        <w:rPr>
          <w:rFonts w:eastAsia="Times New Roman"/>
          <w:color w:val="000000"/>
          <w:sz w:val="20"/>
          <w:szCs w:val="20"/>
          <w:shd w:val="clear" w:color="auto" w:fill="FFFFFF"/>
        </w:rPr>
        <w:t>Klingman</w:t>
      </w:r>
      <w:proofErr w:type="spellEnd"/>
      <w:r w:rsidRPr="000E6FEC">
        <w:rPr>
          <w:rFonts w:eastAsia="Times New Roman"/>
          <w:color w:val="000000"/>
          <w:sz w:val="20"/>
          <w:szCs w:val="20"/>
          <w:shd w:val="clear" w:color="auto" w:fill="FFFFFF"/>
        </w:rPr>
        <w:t xml:space="preserve">, </w:t>
      </w:r>
      <w:proofErr w:type="spellStart"/>
      <w:r w:rsidRPr="000E6FEC">
        <w:rPr>
          <w:rFonts w:eastAsia="Times New Roman"/>
          <w:color w:val="000000"/>
          <w:sz w:val="20"/>
          <w:szCs w:val="20"/>
          <w:shd w:val="clear" w:color="auto" w:fill="FFFFFF"/>
        </w:rPr>
        <w:t>Keum</w:t>
      </w:r>
      <w:proofErr w:type="spellEnd"/>
      <w:r w:rsidRPr="000E6FEC">
        <w:rPr>
          <w:rFonts w:eastAsia="Times New Roman"/>
          <w:color w:val="000000"/>
          <w:sz w:val="20"/>
          <w:szCs w:val="20"/>
          <w:shd w:val="clear" w:color="auto" w:fill="FFFFFF"/>
        </w:rPr>
        <w:t xml:space="preserve"> </w:t>
      </w:r>
      <w:proofErr w:type="spellStart"/>
      <w:r w:rsidRPr="000E6FEC">
        <w:rPr>
          <w:rFonts w:eastAsia="Times New Roman"/>
          <w:color w:val="000000"/>
          <w:sz w:val="20"/>
          <w:szCs w:val="20"/>
          <w:shd w:val="clear" w:color="auto" w:fill="FFFFFF"/>
        </w:rPr>
        <w:t>Hoo</w:t>
      </w:r>
      <w:proofErr w:type="spellEnd"/>
      <w:r w:rsidRPr="000E6FEC">
        <w:rPr>
          <w:rFonts w:eastAsia="Times New Roman"/>
          <w:color w:val="000000"/>
          <w:sz w:val="20"/>
          <w:szCs w:val="20"/>
          <w:shd w:val="clear" w:color="auto" w:fill="FFFFFF"/>
        </w:rPr>
        <w:t xml:space="preserve"> Lee, Katie Mauldin, </w:t>
      </w:r>
      <w:proofErr w:type="spellStart"/>
      <w:r w:rsidRPr="000E6FEC">
        <w:rPr>
          <w:rFonts w:eastAsia="Times New Roman"/>
          <w:color w:val="000000"/>
          <w:sz w:val="20"/>
          <w:szCs w:val="20"/>
          <w:shd w:val="clear" w:color="auto" w:fill="FFFFFF"/>
        </w:rPr>
        <w:t>Richy</w:t>
      </w:r>
      <w:proofErr w:type="spellEnd"/>
      <w:r w:rsidRPr="000E6FEC">
        <w:rPr>
          <w:rFonts w:eastAsia="Times New Roman"/>
          <w:color w:val="000000"/>
          <w:sz w:val="20"/>
          <w:szCs w:val="20"/>
          <w:shd w:val="clear" w:color="auto" w:fill="FFFFFF"/>
        </w:rPr>
        <w:t xml:space="preserve"> Palmer, Laura Paradise, </w:t>
      </w:r>
      <w:proofErr w:type="spellStart"/>
      <w:r w:rsidRPr="000E6FEC">
        <w:rPr>
          <w:rFonts w:eastAsia="Times New Roman"/>
          <w:color w:val="000000"/>
          <w:sz w:val="20"/>
          <w:szCs w:val="20"/>
          <w:shd w:val="clear" w:color="auto" w:fill="FFFFFF"/>
        </w:rPr>
        <w:t>Arif</w:t>
      </w:r>
      <w:proofErr w:type="spellEnd"/>
      <w:r w:rsidRPr="000E6FEC">
        <w:rPr>
          <w:rFonts w:eastAsia="Times New Roman"/>
          <w:color w:val="000000"/>
          <w:sz w:val="20"/>
          <w:szCs w:val="20"/>
          <w:shd w:val="clear" w:color="auto" w:fill="FFFFFF"/>
        </w:rPr>
        <w:t xml:space="preserve"> </w:t>
      </w:r>
      <w:proofErr w:type="spellStart"/>
      <w:r w:rsidRPr="000E6FEC">
        <w:rPr>
          <w:rFonts w:eastAsia="Times New Roman"/>
          <w:color w:val="000000"/>
          <w:sz w:val="20"/>
          <w:szCs w:val="20"/>
          <w:shd w:val="clear" w:color="auto" w:fill="FFFFFF"/>
        </w:rPr>
        <w:t>Sayik</w:t>
      </w:r>
      <w:proofErr w:type="spellEnd"/>
      <w:r w:rsidRPr="000E6FEC">
        <w:rPr>
          <w:rFonts w:eastAsia="Times New Roman"/>
          <w:color w:val="000000"/>
          <w:sz w:val="20"/>
          <w:szCs w:val="20"/>
          <w:shd w:val="clear" w:color="auto" w:fill="FFFFFF"/>
        </w:rPr>
        <w:t xml:space="preserve">, </w:t>
      </w:r>
      <w:proofErr w:type="spellStart"/>
      <w:r w:rsidRPr="000E6FEC">
        <w:rPr>
          <w:rFonts w:eastAsia="Times New Roman"/>
          <w:color w:val="000000"/>
          <w:sz w:val="20"/>
          <w:szCs w:val="20"/>
          <w:shd w:val="clear" w:color="auto" w:fill="FFFFFF"/>
        </w:rPr>
        <w:t>Burak</w:t>
      </w:r>
      <w:proofErr w:type="spellEnd"/>
      <w:r w:rsidRPr="000E6FEC">
        <w:rPr>
          <w:rFonts w:eastAsia="Times New Roman"/>
          <w:color w:val="000000"/>
          <w:sz w:val="20"/>
          <w:szCs w:val="20"/>
          <w:shd w:val="clear" w:color="auto" w:fill="FFFFFF"/>
        </w:rPr>
        <w:t xml:space="preserve"> </w:t>
      </w:r>
      <w:proofErr w:type="spellStart"/>
      <w:r w:rsidRPr="000E6FEC">
        <w:rPr>
          <w:rFonts w:eastAsia="Times New Roman"/>
          <w:color w:val="000000"/>
          <w:sz w:val="20"/>
          <w:szCs w:val="20"/>
          <w:shd w:val="clear" w:color="auto" w:fill="FFFFFF"/>
        </w:rPr>
        <w:t>Uyan</w:t>
      </w:r>
      <w:proofErr w:type="spellEnd"/>
      <w:r w:rsidRPr="000E6FEC">
        <w:rPr>
          <w:rFonts w:eastAsia="Times New Roman"/>
          <w:color w:val="000000"/>
          <w:sz w:val="20"/>
          <w:szCs w:val="20"/>
          <w:shd w:val="clear" w:color="auto" w:fill="FFFFFF"/>
        </w:rPr>
        <w:t xml:space="preserve">, Kelly </w:t>
      </w:r>
      <w:proofErr w:type="spellStart"/>
      <w:r w:rsidRPr="000E6FEC">
        <w:rPr>
          <w:rFonts w:eastAsia="Times New Roman"/>
          <w:color w:val="000000"/>
          <w:sz w:val="20"/>
          <w:szCs w:val="20"/>
          <w:shd w:val="clear" w:color="auto" w:fill="FFFFFF"/>
        </w:rPr>
        <w:t>Wedell</w:t>
      </w:r>
      <w:proofErr w:type="spellEnd"/>
      <w:r w:rsidRPr="000E6FEC">
        <w:rPr>
          <w:rFonts w:eastAsia="Times New Roman"/>
          <w:color w:val="000000"/>
          <w:sz w:val="20"/>
          <w:szCs w:val="20"/>
          <w:shd w:val="clear" w:color="auto" w:fill="FFFFFF"/>
        </w:rPr>
        <w:t xml:space="preserve">, </w:t>
      </w:r>
      <w:proofErr w:type="spellStart"/>
      <w:r w:rsidRPr="000E6FEC">
        <w:rPr>
          <w:rFonts w:eastAsia="Times New Roman"/>
          <w:color w:val="000000"/>
          <w:sz w:val="20"/>
          <w:szCs w:val="20"/>
          <w:shd w:val="clear" w:color="auto" w:fill="FFFFFF"/>
        </w:rPr>
        <w:t>Hasan</w:t>
      </w:r>
      <w:proofErr w:type="spellEnd"/>
      <w:r w:rsidRPr="000E6FEC">
        <w:rPr>
          <w:rFonts w:eastAsia="Times New Roman"/>
          <w:color w:val="000000"/>
          <w:sz w:val="20"/>
          <w:szCs w:val="20"/>
          <w:shd w:val="clear" w:color="auto" w:fill="FFFFFF"/>
        </w:rPr>
        <w:t xml:space="preserve"> </w:t>
      </w:r>
      <w:proofErr w:type="spellStart"/>
      <w:r w:rsidRPr="000E6FEC">
        <w:rPr>
          <w:rFonts w:eastAsia="Times New Roman"/>
          <w:color w:val="000000"/>
          <w:sz w:val="20"/>
          <w:szCs w:val="20"/>
          <w:shd w:val="clear" w:color="auto" w:fill="FFFFFF"/>
        </w:rPr>
        <w:t>Qildirin</w:t>
      </w:r>
      <w:proofErr w:type="spellEnd"/>
      <w:r w:rsidRPr="000E6FEC">
        <w:rPr>
          <w:rFonts w:eastAsia="Times New Roman"/>
          <w:color w:val="000000"/>
          <w:sz w:val="20"/>
          <w:szCs w:val="20"/>
          <w:shd w:val="clear" w:color="auto" w:fill="FFFFFF"/>
        </w:rPr>
        <w:t xml:space="preserve">, Ibrahim </w:t>
      </w:r>
      <w:proofErr w:type="spellStart"/>
      <w:r w:rsidRPr="000E6FEC">
        <w:rPr>
          <w:rFonts w:eastAsia="Times New Roman"/>
          <w:color w:val="000000"/>
          <w:sz w:val="20"/>
          <w:szCs w:val="20"/>
          <w:shd w:val="clear" w:color="auto" w:fill="FFFFFF"/>
        </w:rPr>
        <w:t>Yigit</w:t>
      </w:r>
      <w:proofErr w:type="spellEnd"/>
      <w:r w:rsidRPr="000E6FEC">
        <w:rPr>
          <w:rFonts w:eastAsia="Times New Roman"/>
          <w:color w:val="000000"/>
          <w:sz w:val="20"/>
          <w:szCs w:val="20"/>
          <w:shd w:val="clear" w:color="auto" w:fill="FFFFFF"/>
        </w:rPr>
        <w:t xml:space="preserve">, </w:t>
      </w:r>
      <w:proofErr w:type="spellStart"/>
      <w:r w:rsidRPr="000E6FEC">
        <w:rPr>
          <w:rFonts w:eastAsia="Times New Roman"/>
          <w:color w:val="000000"/>
          <w:sz w:val="20"/>
          <w:szCs w:val="20"/>
          <w:shd w:val="clear" w:color="auto" w:fill="FFFFFF"/>
        </w:rPr>
        <w:t>Yonghua</w:t>
      </w:r>
      <w:proofErr w:type="spellEnd"/>
      <w:r w:rsidRPr="000E6FEC">
        <w:rPr>
          <w:rFonts w:eastAsia="Times New Roman"/>
          <w:color w:val="000000"/>
          <w:sz w:val="20"/>
          <w:szCs w:val="20"/>
          <w:shd w:val="clear" w:color="auto" w:fill="FFFFFF"/>
        </w:rPr>
        <w:t xml:space="preserve"> </w:t>
      </w:r>
      <w:proofErr w:type="spellStart"/>
      <w:r w:rsidRPr="000E6FEC">
        <w:rPr>
          <w:rFonts w:eastAsia="Times New Roman"/>
          <w:color w:val="000000"/>
          <w:sz w:val="20"/>
          <w:szCs w:val="20"/>
          <w:shd w:val="clear" w:color="auto" w:fill="FFFFFF"/>
        </w:rPr>
        <w:t>Zou</w:t>
      </w:r>
      <w:proofErr w:type="spellEnd"/>
      <w:r w:rsidRPr="000E6FEC">
        <w:rPr>
          <w:rFonts w:eastAsia="Times New Roman"/>
          <w:color w:val="000000"/>
          <w:sz w:val="20"/>
          <w:szCs w:val="20"/>
          <w:shd w:val="clear" w:color="auto" w:fill="FFFFFF"/>
        </w:rPr>
        <w:t xml:space="preserve"> are top scholars from multiple disciplines to conduct innovative, timely and relevant research in the broad area of energy, focusing specifically on: • Advanced fossil fuels and nuclear power; • Alternative or renewable energy resources; • Local and regional carbon cycle dynamics; • Environmental and economic consequences of energy production and distribution assembled under the Center for Research in Energy and the Environment of Indiana University, "Carbon Capture and Storage",</w:t>
      </w:r>
      <w:hyperlink r:id="rId21" w:history="1">
        <w:r w:rsidRPr="000E6FEC">
          <w:rPr>
            <w:rFonts w:eastAsia="Times New Roman"/>
            <w:sz w:val="20"/>
            <w:szCs w:val="20"/>
            <w:shd w:val="clear" w:color="auto" w:fill="FFFFFF"/>
          </w:rPr>
          <w:t>http://www.indiana.edu/~cree/pdf/2010%20V600%20Capstone%20Report%20on%20Carbon%20Capture%20and%20Storage.pdf</w:t>
        </w:r>
      </w:hyperlink>
      <w:r w:rsidRPr="000E6FEC">
        <w:rPr>
          <w:rFonts w:eastAsia="Times New Roman"/>
          <w:color w:val="000000"/>
          <w:sz w:val="20"/>
          <w:szCs w:val="20"/>
          <w:shd w:val="clear" w:color="auto" w:fill="FFFFFF"/>
        </w:rPr>
        <w:t>]</w:t>
      </w:r>
      <w:r w:rsidRPr="000E6FEC">
        <w:rPr>
          <w:rFonts w:eastAsia="Times New Roman"/>
          <w:color w:val="000000"/>
          <w:sz w:val="20"/>
          <w:szCs w:val="20"/>
        </w:rPr>
        <w:br/>
      </w:r>
      <w:r w:rsidRPr="000E6FEC">
        <w:rPr>
          <w:rFonts w:eastAsia="Times New Roman"/>
          <w:color w:val="000000"/>
          <w:sz w:val="20"/>
          <w:szCs w:val="20"/>
        </w:rPr>
        <w:br/>
      </w:r>
      <w:r w:rsidRPr="000E6FEC">
        <w:rPr>
          <w:rFonts w:eastAsia="Cambria"/>
          <w:b/>
          <w:bCs/>
          <w:highlight w:val="green"/>
          <w:u w:val="single"/>
        </w:rPr>
        <w:t xml:space="preserve">Removing CO2 from a pre-combustion </w:t>
      </w:r>
    </w:p>
    <w:p w:rsidR="00D144FC" w:rsidRDefault="00D144FC" w:rsidP="000E6FEC">
      <w:pPr>
        <w:rPr>
          <w:rFonts w:eastAsia="Cambria"/>
          <w:b/>
          <w:bCs/>
          <w:highlight w:val="green"/>
          <w:u w:val="single"/>
        </w:rPr>
      </w:pPr>
      <w:r>
        <w:rPr>
          <w:rFonts w:eastAsia="Cambria"/>
          <w:b/>
          <w:bCs/>
          <w:highlight w:val="green"/>
          <w:u w:val="single"/>
        </w:rPr>
        <w:t>AND</w:t>
      </w:r>
    </w:p>
    <w:p w:rsidR="000E6FEC" w:rsidRPr="000E6FEC" w:rsidRDefault="000E6FEC" w:rsidP="000E6FEC">
      <w:pPr>
        <w:rPr>
          <w:rFonts w:eastAsia="Cambria"/>
          <w:b/>
          <w:bCs/>
          <w:u w:val="single"/>
        </w:rPr>
      </w:pPr>
      <w:proofErr w:type="gramStart"/>
      <w:r w:rsidRPr="000E6FEC">
        <w:rPr>
          <w:rFonts w:eastAsia="Cambria"/>
          <w:b/>
          <w:bCs/>
          <w:highlight w:val="green"/>
          <w:u w:val="single"/>
        </w:rPr>
        <w:t>and</w:t>
      </w:r>
      <w:proofErr w:type="gramEnd"/>
      <w:r w:rsidRPr="000E6FEC">
        <w:rPr>
          <w:rFonts w:eastAsia="Cambria"/>
          <w:b/>
          <w:bCs/>
          <w:highlight w:val="green"/>
          <w:u w:val="single"/>
        </w:rPr>
        <w:t xml:space="preserve"> volatile mercury</w:t>
      </w:r>
    </w:p>
    <w:p w:rsidR="00D144FC" w:rsidRDefault="00D144FC" w:rsidP="000E6FEC">
      <w:pPr>
        <w:rPr>
          <w:b/>
          <w:sz w:val="28"/>
        </w:rPr>
      </w:pPr>
    </w:p>
    <w:p w:rsidR="000E6FEC" w:rsidRPr="000E6FEC" w:rsidRDefault="000E6FEC" w:rsidP="000E6FEC">
      <w:pPr>
        <w:rPr>
          <w:b/>
          <w:sz w:val="28"/>
        </w:rPr>
      </w:pPr>
      <w:r w:rsidRPr="000E6FEC">
        <w:rPr>
          <w:b/>
          <w:sz w:val="28"/>
        </w:rPr>
        <w:t>Only the plan is modeled – China, India, Brazil, and other countries won’t cut emissions unless they can avoid economic cost</w:t>
      </w:r>
    </w:p>
    <w:p w:rsidR="00D144FC" w:rsidRDefault="000E6FEC" w:rsidP="000E6FEC">
      <w:pPr>
        <w:rPr>
          <w:sz w:val="20"/>
          <w:szCs w:val="20"/>
          <w:shd w:val="clear" w:color="auto" w:fill="FFFFFF"/>
          <w:vertAlign w:val="subscript"/>
        </w:rPr>
      </w:pPr>
      <w:r w:rsidRPr="000E6FEC">
        <w:rPr>
          <w:b/>
          <w:bCs/>
          <w:sz w:val="26"/>
        </w:rPr>
        <w:t>Apt et al 7</w:t>
      </w:r>
      <w:r w:rsidRPr="000E6FEC">
        <w:t xml:space="preserve"> – PhD in Physics @ MIT, Professor of Technology, </w:t>
      </w:r>
      <w:proofErr w:type="spellStart"/>
      <w:r w:rsidRPr="000E6FEC">
        <w:t>Tepper</w:t>
      </w:r>
      <w:proofErr w:type="spellEnd"/>
      <w:r w:rsidRPr="000E6FEC">
        <w:t xml:space="preserve"> School of Business and Engineering and Public Policy</w:t>
      </w:r>
      <w:r w:rsidRPr="000E6FEC">
        <w:br/>
        <w:t>Jay, “Incentives for Near-Term Carbon Dioxide Geological Sequestration,” Carnegie Mellon,</w:t>
      </w:r>
      <w:hyperlink r:id="rId22" w:history="1">
        <w:r w:rsidRPr="000E6FEC">
          <w:t>http://wpweb2.tepper.cmu.edu/ceic/pdfs_other/Incentives_for_Near-Term_Carbon_Dioxide_Geological_Sequestration.pdf</w:t>
        </w:r>
      </w:hyperlink>
      <w:r w:rsidRPr="000E6FEC">
        <w:rPr>
          <w:color w:val="000000"/>
          <w:sz w:val="20"/>
          <w:szCs w:val="20"/>
        </w:rPr>
        <w:br/>
      </w:r>
      <w:r w:rsidRPr="000E6FEC">
        <w:rPr>
          <w:sz w:val="20"/>
          <w:szCs w:val="20"/>
          <w:shd w:val="clear" w:color="auto" w:fill="FFFFFF"/>
          <w:vertAlign w:val="subscript"/>
        </w:rPr>
        <w:t xml:space="preserve">The Intergovernmental Panel on Climate Change (IPCC) Fourth Assessment Report </w:t>
      </w:r>
    </w:p>
    <w:p w:rsidR="00D144FC" w:rsidRDefault="00D144FC" w:rsidP="000E6FEC">
      <w:pPr>
        <w:rPr>
          <w:sz w:val="20"/>
          <w:szCs w:val="20"/>
          <w:shd w:val="clear" w:color="auto" w:fill="FFFFFF"/>
          <w:vertAlign w:val="subscript"/>
        </w:rPr>
      </w:pPr>
      <w:r>
        <w:rPr>
          <w:sz w:val="20"/>
          <w:szCs w:val="20"/>
          <w:shd w:val="clear" w:color="auto" w:fill="FFFFFF"/>
          <w:vertAlign w:val="subscript"/>
        </w:rPr>
        <w:t>AND</w:t>
      </w:r>
    </w:p>
    <w:p w:rsidR="000E6FEC" w:rsidRPr="000E6FEC" w:rsidRDefault="000E6FEC" w:rsidP="000E6FEC">
      <w:proofErr w:type="gramStart"/>
      <w:r w:rsidRPr="000E6FEC">
        <w:rPr>
          <w:sz w:val="20"/>
          <w:szCs w:val="20"/>
          <w:shd w:val="clear" w:color="auto" w:fill="FFFFFF"/>
          <w:vertAlign w:val="subscript"/>
        </w:rPr>
        <w:t>of</w:t>
      </w:r>
      <w:proofErr w:type="gramEnd"/>
      <w:r w:rsidRPr="000E6FEC">
        <w:rPr>
          <w:sz w:val="20"/>
          <w:szCs w:val="20"/>
          <w:shd w:val="clear" w:color="auto" w:fill="FFFFFF"/>
          <w:vertAlign w:val="subscript"/>
        </w:rPr>
        <w:t xml:space="preserve"> greenhouse gases in the 2005 U.S. economy are shown in figure 28 below.</w:t>
      </w:r>
      <w:r w:rsidRPr="000E6FEC">
        <w:rPr>
          <w:color w:val="000000"/>
          <w:sz w:val="20"/>
          <w:szCs w:val="20"/>
        </w:rPr>
        <w:br/>
      </w:r>
    </w:p>
    <w:p w:rsidR="000E6FEC" w:rsidRPr="000E6FEC" w:rsidRDefault="000E6FEC" w:rsidP="000E6FEC">
      <w:pPr>
        <w:rPr>
          <w:b/>
          <w:sz w:val="28"/>
        </w:rPr>
      </w:pPr>
      <w:r w:rsidRPr="000E6FEC">
        <w:rPr>
          <w:b/>
          <w:sz w:val="28"/>
        </w:rPr>
        <w:t>And not only major countries will cut emissions. Developing countries will follow when CCS is proven</w:t>
      </w:r>
    </w:p>
    <w:p w:rsidR="00D144FC" w:rsidRDefault="000E6FEC" w:rsidP="000E6FEC">
      <w:pPr>
        <w:shd w:val="clear" w:color="auto" w:fill="FFFFFF"/>
        <w:textAlignment w:val="baseline"/>
        <w:rPr>
          <w:rFonts w:eastAsia="Times New Roman"/>
          <w:b/>
          <w:iCs/>
          <w:color w:val="000000"/>
          <w:sz w:val="20"/>
          <w:szCs w:val="20"/>
          <w:u w:val="single"/>
          <w:shd w:val="clear" w:color="auto" w:fill="FFFFFF"/>
        </w:rPr>
      </w:pPr>
      <w:r w:rsidRPr="000E6FEC">
        <w:rPr>
          <w:rFonts w:eastAsia="Times New Roman"/>
          <w:b/>
          <w:bCs/>
          <w:sz w:val="26"/>
        </w:rPr>
        <w:t>Global CCS Institute 12 </w:t>
      </w:r>
      <w:r w:rsidRPr="000E6FEC">
        <w:rPr>
          <w:rFonts w:eastAsia="Times New Roman"/>
          <w:i/>
          <w:iCs/>
          <w:color w:val="000000"/>
          <w:sz w:val="20"/>
          <w:szCs w:val="20"/>
          <w:shd w:val="clear" w:color="auto" w:fill="FFFFFF"/>
        </w:rPr>
        <w:t>(“Funding Carbon Capture and Storage in Developing Countries,”</w:t>
      </w:r>
      <w:hyperlink r:id="rId23" w:history="1">
        <w:r w:rsidRPr="000E6FEC">
          <w:rPr>
            <w:rFonts w:eastAsia="Times New Roman"/>
            <w:i/>
            <w:iCs/>
            <w:sz w:val="20"/>
            <w:szCs w:val="20"/>
            <w:shd w:val="clear" w:color="auto" w:fill="FFFFFF"/>
          </w:rPr>
          <w:t>http://cdn.globalccsinstitute.com/sites/default/files/publications/37906/fundingccsindevelopingcountriesf</w:t>
        </w:r>
        <w:r w:rsidRPr="000E6FEC">
          <w:rPr>
            <w:rFonts w:eastAsia="Times New Roman"/>
            <w:i/>
            <w:iCs/>
            <w:sz w:val="20"/>
            <w:szCs w:val="20"/>
            <w:shd w:val="clear" w:color="auto" w:fill="FFFFFF"/>
          </w:rPr>
          <w:lastRenderedPageBreak/>
          <w:t>inal.pdf</w:t>
        </w:r>
      </w:hyperlink>
      <w:r w:rsidRPr="000E6FEC">
        <w:rPr>
          <w:rFonts w:eastAsia="Times New Roman"/>
          <w:i/>
          <w:iCs/>
          <w:color w:val="000000"/>
          <w:sz w:val="20"/>
          <w:szCs w:val="20"/>
          <w:shd w:val="clear" w:color="auto" w:fill="FFFFFF"/>
        </w:rPr>
        <w:t>)</w:t>
      </w:r>
      <w:r w:rsidRPr="000E6FEC">
        <w:rPr>
          <w:rFonts w:eastAsia="Times New Roman"/>
          <w:color w:val="000000"/>
          <w:sz w:val="20"/>
          <w:szCs w:val="20"/>
        </w:rPr>
        <w:br/>
      </w:r>
      <w:proofErr w:type="gramStart"/>
      <w:r w:rsidRPr="000E6FEC">
        <w:rPr>
          <w:rFonts w:eastAsia="Times New Roman"/>
          <w:b/>
          <w:iCs/>
          <w:color w:val="000000"/>
          <w:sz w:val="20"/>
          <w:szCs w:val="20"/>
          <w:highlight w:val="green"/>
          <w:u w:val="single"/>
          <w:shd w:val="clear" w:color="auto" w:fill="FFFFFF"/>
        </w:rPr>
        <w:t>Given</w:t>
      </w:r>
      <w:proofErr w:type="gramEnd"/>
      <w:r w:rsidRPr="000E6FEC">
        <w:rPr>
          <w:rFonts w:eastAsia="Times New Roman"/>
          <w:b/>
          <w:iCs/>
          <w:color w:val="000000"/>
          <w:sz w:val="20"/>
          <w:szCs w:val="20"/>
          <w:highlight w:val="green"/>
          <w:u w:val="single"/>
          <w:shd w:val="clear" w:color="auto" w:fill="FFFFFF"/>
        </w:rPr>
        <w:t xml:space="preserve"> the </w:t>
      </w:r>
      <w:r w:rsidRPr="000E6FEC">
        <w:rPr>
          <w:rFonts w:eastAsia="Times New Roman"/>
          <w:b/>
          <w:iCs/>
          <w:color w:val="000000"/>
          <w:sz w:val="20"/>
          <w:szCs w:val="20"/>
          <w:u w:val="single"/>
          <w:shd w:val="clear" w:color="auto" w:fill="FFFFFF"/>
        </w:rPr>
        <w:t>significant, but manageable</w:t>
      </w:r>
    </w:p>
    <w:p w:rsidR="00D144FC" w:rsidRDefault="00D144FC" w:rsidP="000E6FEC">
      <w:pPr>
        <w:shd w:val="clear" w:color="auto" w:fill="FFFFFF"/>
        <w:textAlignment w:val="baseline"/>
        <w:rPr>
          <w:rFonts w:eastAsia="Times New Roman"/>
          <w:b/>
          <w:iCs/>
          <w:color w:val="000000"/>
          <w:sz w:val="20"/>
          <w:szCs w:val="20"/>
          <w:u w:val="single"/>
          <w:shd w:val="clear" w:color="auto" w:fill="FFFFFF"/>
        </w:rPr>
      </w:pPr>
      <w:r>
        <w:rPr>
          <w:rFonts w:eastAsia="Times New Roman"/>
          <w:b/>
          <w:iCs/>
          <w:color w:val="000000"/>
          <w:sz w:val="20"/>
          <w:szCs w:val="20"/>
          <w:u w:val="single"/>
          <w:shd w:val="clear" w:color="auto" w:fill="FFFFFF"/>
        </w:rPr>
        <w:t>AND</w:t>
      </w:r>
    </w:p>
    <w:p w:rsidR="000E6FEC" w:rsidRPr="000E6FEC" w:rsidRDefault="000E6FEC" w:rsidP="000E6FEC">
      <w:pPr>
        <w:shd w:val="clear" w:color="auto" w:fill="FFFFFF"/>
        <w:textAlignment w:val="baseline"/>
        <w:rPr>
          <w:rFonts w:eastAsia="Times New Roman"/>
          <w:iCs/>
          <w:color w:val="000000"/>
          <w:sz w:val="20"/>
          <w:szCs w:val="20"/>
          <w:shd w:val="clear" w:color="auto" w:fill="FFFFFF"/>
        </w:rPr>
      </w:pPr>
      <w:r w:rsidRPr="000E6FEC">
        <w:rPr>
          <w:rFonts w:eastAsia="Times New Roman"/>
          <w:iCs/>
          <w:color w:val="000000"/>
          <w:sz w:val="20"/>
          <w:szCs w:val="20"/>
          <w:shd w:val="clear" w:color="auto" w:fill="FFFFFF"/>
        </w:rPr>
        <w:t xml:space="preserve">, </w:t>
      </w:r>
      <w:proofErr w:type="gramStart"/>
      <w:r w:rsidRPr="000E6FEC">
        <w:rPr>
          <w:rFonts w:eastAsia="Times New Roman"/>
          <w:iCs/>
          <w:color w:val="000000"/>
          <w:sz w:val="20"/>
          <w:szCs w:val="20"/>
          <w:shd w:val="clear" w:color="auto" w:fill="FFFFFF"/>
        </w:rPr>
        <w:t>such</w:t>
      </w:r>
      <w:proofErr w:type="gramEnd"/>
      <w:r w:rsidRPr="000E6FEC">
        <w:rPr>
          <w:rFonts w:eastAsia="Times New Roman"/>
          <w:iCs/>
          <w:color w:val="000000"/>
          <w:sz w:val="20"/>
          <w:szCs w:val="20"/>
          <w:shd w:val="clear" w:color="auto" w:fill="FFFFFF"/>
        </w:rPr>
        <w:t xml:space="preserve"> as earnings from CCS technology exports” </w:t>
      </w:r>
    </w:p>
    <w:p w:rsidR="000E6FEC" w:rsidRPr="000E6FEC" w:rsidRDefault="000E6FEC" w:rsidP="000E6FEC">
      <w:pPr>
        <w:shd w:val="clear" w:color="auto" w:fill="FFFFFF"/>
        <w:textAlignment w:val="baseline"/>
        <w:rPr>
          <w:rFonts w:eastAsia="Times New Roman"/>
          <w:iCs/>
          <w:color w:val="000000"/>
          <w:sz w:val="20"/>
          <w:szCs w:val="20"/>
          <w:shd w:val="clear" w:color="auto" w:fill="FFFFFF"/>
        </w:rPr>
      </w:pPr>
    </w:p>
    <w:p w:rsidR="000E6FEC" w:rsidRPr="000E6FEC" w:rsidRDefault="000E6FEC" w:rsidP="000E6FEC">
      <w:pPr>
        <w:rPr>
          <w:b/>
          <w:sz w:val="28"/>
        </w:rPr>
      </w:pPr>
      <w:r w:rsidRPr="000E6FEC">
        <w:rPr>
          <w:b/>
          <w:sz w:val="28"/>
        </w:rPr>
        <w:t>Pipelines are the missing link – a national network is needed</w:t>
      </w:r>
    </w:p>
    <w:p w:rsidR="000E6FEC" w:rsidRPr="000E6FEC" w:rsidRDefault="000E6FEC" w:rsidP="000E6FEC">
      <w:pPr>
        <w:rPr>
          <w:rFonts w:eastAsia="Cambria"/>
          <w:sz w:val="20"/>
          <w:szCs w:val="20"/>
        </w:rPr>
      </w:pPr>
      <w:r w:rsidRPr="000E6FEC">
        <w:rPr>
          <w:rFonts w:eastAsia="Cambria"/>
          <w:b/>
          <w:bCs/>
          <w:sz w:val="26"/>
        </w:rPr>
        <w:t>IRGC 8</w:t>
      </w:r>
      <w:r w:rsidRPr="000E6FEC">
        <w:rPr>
          <w:rFonts w:eastAsia="Cambria"/>
          <w:sz w:val="20"/>
          <w:szCs w:val="20"/>
        </w:rPr>
        <w:t xml:space="preserve"> - International Risk Governance Council, “Regulation of Carbon Capture and Storage,” </w:t>
      </w:r>
      <w:hyperlink r:id="rId24" w:history="1">
        <w:r w:rsidRPr="000E6FEC">
          <w:rPr>
            <w:rFonts w:eastAsia="Cambria"/>
            <w:sz w:val="20"/>
          </w:rPr>
          <w:t>http://www.irgc.org/IMG/pdf/Policy_Brief_CCS.pdf</w:t>
        </w:r>
      </w:hyperlink>
    </w:p>
    <w:p w:rsidR="00D144FC" w:rsidRDefault="000E6FEC" w:rsidP="000E6FEC">
      <w:pPr>
        <w:rPr>
          <w:rFonts w:eastAsia="Cambria"/>
          <w:b/>
          <w:bCs/>
          <w:sz w:val="20"/>
          <w:u w:val="single"/>
        </w:rPr>
      </w:pPr>
      <w:r w:rsidRPr="000E6FEC">
        <w:rPr>
          <w:rFonts w:eastAsia="Cambria"/>
          <w:b/>
          <w:bCs/>
          <w:sz w:val="20"/>
          <w:highlight w:val="green"/>
          <w:u w:val="single"/>
        </w:rPr>
        <w:t xml:space="preserve">Large-scale CCS deployment </w:t>
      </w:r>
    </w:p>
    <w:p w:rsidR="00D144FC" w:rsidRDefault="00D144FC" w:rsidP="000E6FEC">
      <w:pPr>
        <w:rPr>
          <w:rFonts w:eastAsia="Cambria"/>
          <w:b/>
          <w:bCs/>
          <w:sz w:val="20"/>
          <w:u w:val="single"/>
        </w:rPr>
      </w:pPr>
      <w:r>
        <w:rPr>
          <w:rFonts w:eastAsia="Cambria"/>
          <w:b/>
          <w:bCs/>
          <w:sz w:val="20"/>
          <w:u w:val="single"/>
        </w:rPr>
        <w:t>AND</w:t>
      </w:r>
    </w:p>
    <w:p w:rsidR="000E6FEC" w:rsidRPr="000E6FEC" w:rsidRDefault="000E6FEC" w:rsidP="000E6FEC">
      <w:pPr>
        <w:rPr>
          <w:rFonts w:eastAsia="Cambria"/>
          <w:sz w:val="20"/>
          <w:szCs w:val="20"/>
        </w:rPr>
      </w:pPr>
      <w:proofErr w:type="spellStart"/>
      <w:proofErr w:type="gramStart"/>
      <w:r w:rsidRPr="000E6FEC">
        <w:rPr>
          <w:rFonts w:eastAsia="Cambria"/>
          <w:sz w:val="20"/>
          <w:szCs w:val="20"/>
        </w:rPr>
        <w:t>organisational</w:t>
      </w:r>
      <w:proofErr w:type="spellEnd"/>
      <w:proofErr w:type="gramEnd"/>
      <w:r w:rsidRPr="000E6FEC">
        <w:rPr>
          <w:rFonts w:eastAsia="Cambria"/>
          <w:sz w:val="20"/>
          <w:szCs w:val="20"/>
        </w:rPr>
        <w:t xml:space="preserve"> structure of the CCS industry</w:t>
      </w:r>
    </w:p>
    <w:p w:rsidR="00D144FC" w:rsidRDefault="00D144FC" w:rsidP="000E6FEC">
      <w:pPr>
        <w:rPr>
          <w:b/>
          <w:sz w:val="28"/>
        </w:rPr>
      </w:pPr>
    </w:p>
    <w:p w:rsidR="000E6FEC" w:rsidRPr="000E6FEC" w:rsidRDefault="000E6FEC" w:rsidP="000E6FEC">
      <w:pPr>
        <w:rPr>
          <w:b/>
          <w:sz w:val="28"/>
        </w:rPr>
      </w:pPr>
      <w:r w:rsidRPr="000E6FEC">
        <w:rPr>
          <w:b/>
          <w:sz w:val="28"/>
        </w:rPr>
        <w:t>Any Spills or leaks are harmless</w:t>
      </w:r>
    </w:p>
    <w:p w:rsidR="000E6FEC" w:rsidRPr="000E6FEC" w:rsidRDefault="000E6FEC" w:rsidP="000E6FEC">
      <w:pPr>
        <w:shd w:val="clear" w:color="auto" w:fill="FFFFFF"/>
        <w:spacing w:line="225" w:lineRule="atLeast"/>
        <w:textAlignment w:val="baseline"/>
        <w:rPr>
          <w:rFonts w:eastAsia="宋体"/>
          <w:sz w:val="20"/>
        </w:rPr>
      </w:pPr>
      <w:proofErr w:type="spellStart"/>
      <w:r w:rsidRPr="000E6FEC">
        <w:rPr>
          <w:b/>
          <w:sz w:val="28"/>
        </w:rPr>
        <w:t>Saundry</w:t>
      </w:r>
      <w:proofErr w:type="spellEnd"/>
      <w:r w:rsidRPr="000E6FEC">
        <w:rPr>
          <w:b/>
          <w:sz w:val="28"/>
        </w:rPr>
        <w:t xml:space="preserve"> 12 </w:t>
      </w:r>
      <w:r w:rsidRPr="000E6FEC">
        <w:rPr>
          <w:rFonts w:eastAsia="Times New Roman"/>
        </w:rPr>
        <w:t xml:space="preserve">(Dr. Peter </w:t>
      </w:r>
      <w:proofErr w:type="spellStart"/>
      <w:r w:rsidRPr="000E6FEC">
        <w:rPr>
          <w:rFonts w:eastAsia="Times New Roman"/>
        </w:rPr>
        <w:t>Saundry</w:t>
      </w:r>
      <w:proofErr w:type="spellEnd"/>
      <w:r w:rsidRPr="000E6FEC">
        <w:rPr>
          <w:rFonts w:eastAsia="Times New Roman"/>
        </w:rPr>
        <w:t xml:space="preserve">, National Council for Science and the </w:t>
      </w:r>
      <w:proofErr w:type="spellStart"/>
      <w:r w:rsidRPr="000E6FEC">
        <w:rPr>
          <w:rFonts w:eastAsia="Times New Roman"/>
        </w:rPr>
        <w:t>Enviroment</w:t>
      </w:r>
      <w:proofErr w:type="spellEnd"/>
      <w:r w:rsidRPr="000E6FEC">
        <w:rPr>
          <w:rFonts w:eastAsia="Times New Roman"/>
        </w:rPr>
        <w:t xml:space="preserve">, </w:t>
      </w:r>
      <w:proofErr w:type="spellStart"/>
      <w:r w:rsidRPr="000E6FEC">
        <w:rPr>
          <w:rFonts w:eastAsia="Times New Roman"/>
        </w:rPr>
        <w:t>Ph.D</w:t>
      </w:r>
      <w:proofErr w:type="spellEnd"/>
      <w:r w:rsidRPr="000E6FEC">
        <w:rPr>
          <w:rFonts w:eastAsia="Times New Roman"/>
        </w:rPr>
        <w:t xml:space="preserve"> in Physics from the  University of Southern California, a M.S from Adelphi University and a B.S in Physics form </w:t>
      </w:r>
      <w:proofErr w:type="spellStart"/>
      <w:r w:rsidRPr="000E6FEC">
        <w:rPr>
          <w:rFonts w:eastAsia="Times New Roman"/>
        </w:rPr>
        <w:t>Southhampton</w:t>
      </w:r>
      <w:proofErr w:type="spellEnd"/>
      <w:r w:rsidRPr="000E6FEC">
        <w:rPr>
          <w:rFonts w:eastAsia="Times New Roman"/>
        </w:rPr>
        <w:t xml:space="preserve"> University, </w:t>
      </w:r>
      <w:proofErr w:type="spellStart"/>
      <w:r w:rsidRPr="000E6FEC">
        <w:rPr>
          <w:rFonts w:eastAsia="Times New Roman"/>
        </w:rPr>
        <w:t>U.k.</w:t>
      </w:r>
      <w:proofErr w:type="spellEnd"/>
      <w:r w:rsidRPr="000E6FEC">
        <w:rPr>
          <w:rFonts w:eastAsia="Times New Roman"/>
        </w:rPr>
        <w:t xml:space="preserve">, August 21, 2012, The Encyclopedia of Earth, CO2 Management, published September 10, 2011, edited august 21, 2012,  “Pipelines for Carbon Dioxide Control in the United States”, </w:t>
      </w:r>
      <w:hyperlink r:id="rId25" w:history="1">
        <w:r w:rsidRPr="000E6FEC">
          <w:rPr>
            <w:rFonts w:eastAsia="Times New Roman"/>
          </w:rPr>
          <w:t>http://www.eoearth.org/article/Pipelines_for_Carbon_Dioxide_Control_in_the_United_States?topic=54490</w:t>
        </w:r>
      </w:hyperlink>
      <w:r w:rsidRPr="000E6FEC">
        <w:rPr>
          <w:rFonts w:eastAsia="Times New Roman"/>
        </w:rPr>
        <w:t>, accessed 1/4/12 KR)</w:t>
      </w:r>
    </w:p>
    <w:p w:rsidR="00D144FC" w:rsidRDefault="000E6FEC" w:rsidP="00D144FC">
      <w:pPr>
        <w:shd w:val="clear" w:color="auto" w:fill="FFFFFF"/>
        <w:spacing w:line="225" w:lineRule="atLeast"/>
        <w:textAlignment w:val="baseline"/>
        <w:rPr>
          <w:rFonts w:eastAsia="宋体"/>
          <w:b/>
          <w:bCs/>
          <w:u w:val="single"/>
        </w:rPr>
      </w:pPr>
      <w:r w:rsidRPr="000E6FEC">
        <w:rPr>
          <w:rFonts w:eastAsia="宋体"/>
          <w:b/>
          <w:bCs/>
          <w:u w:val="single"/>
        </w:rPr>
        <w:t xml:space="preserve">The Secretary of Transportation has </w:t>
      </w:r>
    </w:p>
    <w:p w:rsidR="00D144FC" w:rsidRPr="000E6FEC" w:rsidRDefault="00D144FC" w:rsidP="00D144FC">
      <w:pPr>
        <w:shd w:val="clear" w:color="auto" w:fill="FFFFFF"/>
        <w:spacing w:line="225" w:lineRule="atLeast"/>
        <w:textAlignment w:val="baseline"/>
        <w:rPr>
          <w:rFonts w:eastAsia="Cambria"/>
          <w:color w:val="404040"/>
          <w:sz w:val="18"/>
          <w:szCs w:val="18"/>
        </w:rPr>
      </w:pPr>
      <w:r>
        <w:rPr>
          <w:rFonts w:eastAsia="宋体"/>
          <w:b/>
          <w:bCs/>
          <w:u w:val="single"/>
        </w:rPr>
        <w:t>AND</w:t>
      </w:r>
    </w:p>
    <w:p w:rsidR="000E6FEC" w:rsidRPr="000E6FEC" w:rsidRDefault="000E6FEC" w:rsidP="000E6FEC">
      <w:pPr>
        <w:shd w:val="clear" w:color="auto" w:fill="FFFFFF"/>
        <w:spacing w:line="225" w:lineRule="atLeast"/>
        <w:textAlignment w:val="baseline"/>
        <w:rPr>
          <w:rFonts w:eastAsia="Cambria"/>
          <w:color w:val="404040"/>
          <w:sz w:val="18"/>
          <w:szCs w:val="18"/>
        </w:rPr>
      </w:pPr>
      <w:r w:rsidRPr="000E6FEC">
        <w:rPr>
          <w:rFonts w:eastAsia="Cambria"/>
          <w:color w:val="404040"/>
          <w:sz w:val="18"/>
          <w:szCs w:val="18"/>
        </w:rPr>
        <w:t>CO</w:t>
      </w:r>
      <w:r w:rsidRPr="000E6FEC">
        <w:rPr>
          <w:rFonts w:eastAsia="Cambria"/>
          <w:color w:val="404040"/>
          <w:sz w:val="18"/>
          <w:szCs w:val="18"/>
          <w:bdr w:val="none" w:sz="0" w:space="0" w:color="auto" w:frame="1"/>
          <w:vertAlign w:val="subscript"/>
        </w:rPr>
        <w:t>2</w:t>
      </w:r>
      <w:r w:rsidRPr="000E6FEC">
        <w:rPr>
          <w:rFonts w:eastAsia="Cambria"/>
          <w:color w:val="404040"/>
          <w:sz w:val="18"/>
          <w:szCs w:val="18"/>
        </w:rPr>
        <w:t>pipeline accidents are likely in the future.</w:t>
      </w:r>
      <w:hyperlink r:id="rId26" w:anchor="endnote_46" w:tooltip="#endnote_46" w:history="1">
        <w:r w:rsidRPr="000E6FEC">
          <w:rPr>
            <w:rFonts w:eastAsia="Cambria"/>
            <w:color w:val="3174D2"/>
            <w:sz w:val="18"/>
          </w:rPr>
          <w:t>[46]</w:t>
        </w:r>
      </w:hyperlink>
    </w:p>
    <w:p w:rsidR="000E6FEC" w:rsidRPr="000E6FEC" w:rsidRDefault="000E6FEC" w:rsidP="000E6FEC">
      <w:pPr>
        <w:rPr>
          <w:rFonts w:eastAsia="Cambria"/>
        </w:rPr>
      </w:pPr>
    </w:p>
    <w:p w:rsidR="000E6FEC" w:rsidRPr="000E6FEC" w:rsidRDefault="000E6FEC" w:rsidP="000E6FEC">
      <w:pPr>
        <w:rPr>
          <w:rFonts w:eastAsia="Cambria"/>
          <w:sz w:val="20"/>
          <w:szCs w:val="20"/>
        </w:rPr>
      </w:pPr>
    </w:p>
    <w:p w:rsidR="000E6FEC" w:rsidRPr="000E6FEC" w:rsidRDefault="000E6FEC" w:rsidP="000E6FEC">
      <w:pPr>
        <w:keepNext/>
        <w:keepLines/>
        <w:pageBreakBefore/>
        <w:spacing w:before="480"/>
        <w:jc w:val="center"/>
        <w:outlineLvl w:val="1"/>
        <w:rPr>
          <w:rFonts w:eastAsia="宋体"/>
          <w:b/>
          <w:bCs/>
          <w:sz w:val="44"/>
          <w:szCs w:val="26"/>
          <w:u w:val="double"/>
        </w:rPr>
      </w:pPr>
      <w:r w:rsidRPr="000E6FEC">
        <w:rPr>
          <w:rFonts w:eastAsia="宋体"/>
          <w:b/>
          <w:bCs/>
          <w:sz w:val="44"/>
          <w:szCs w:val="26"/>
          <w:u w:val="double"/>
        </w:rPr>
        <w:lastRenderedPageBreak/>
        <w:t>Contention Three: Framework (1:38)</w:t>
      </w:r>
    </w:p>
    <w:p w:rsidR="000E6FEC" w:rsidRPr="000E6FEC" w:rsidRDefault="000E6FEC" w:rsidP="000E6FEC">
      <w:pPr>
        <w:rPr>
          <w:b/>
          <w:sz w:val="28"/>
        </w:rPr>
      </w:pPr>
      <w:r w:rsidRPr="000E6FEC">
        <w:rPr>
          <w:b/>
          <w:sz w:val="28"/>
        </w:rPr>
        <w:t>Status quo oppression is a militaristic war on the suffering – reject the desire to revert to the status quo in the face of wildly constructed threats in favor of including the narratives of the oppressed</w:t>
      </w:r>
    </w:p>
    <w:p w:rsidR="000E6FEC" w:rsidRPr="000E6FEC" w:rsidRDefault="000E6FEC" w:rsidP="000E6FEC">
      <w:pPr>
        <w:rPr>
          <w:rFonts w:eastAsia="Cambria"/>
          <w:color w:val="000000"/>
        </w:rPr>
      </w:pPr>
      <w:r w:rsidRPr="000E6FEC">
        <w:rPr>
          <w:rFonts w:eastAsia="Cambria"/>
          <w:b/>
        </w:rPr>
        <w:t xml:space="preserve">Cuomo 96 – </w:t>
      </w:r>
      <w:r w:rsidRPr="000E6FEC">
        <w:rPr>
          <w:rFonts w:eastAsia="Cambria"/>
          <w:color w:val="000000"/>
        </w:rPr>
        <w:t xml:space="preserve">Associate Professor of Philosophy and Women's Studies @ </w:t>
      </w:r>
      <w:proofErr w:type="spellStart"/>
      <w:r w:rsidRPr="000E6FEC">
        <w:rPr>
          <w:rFonts w:eastAsia="Cambria"/>
          <w:color w:val="000000"/>
        </w:rPr>
        <w:t>Univ</w:t>
      </w:r>
      <w:proofErr w:type="spellEnd"/>
      <w:r w:rsidRPr="000E6FEC">
        <w:rPr>
          <w:rFonts w:eastAsia="Cambria"/>
          <w:color w:val="000000"/>
        </w:rPr>
        <w:t xml:space="preserve"> of Cincinnati</w:t>
      </w:r>
    </w:p>
    <w:p w:rsidR="000E6FEC" w:rsidRPr="000E6FEC" w:rsidRDefault="000E6FEC" w:rsidP="000E6FEC">
      <w:pPr>
        <w:rPr>
          <w:rFonts w:eastAsia="Cambria"/>
          <w:color w:val="000000"/>
          <w:sz w:val="16"/>
        </w:rPr>
      </w:pPr>
      <w:r w:rsidRPr="000E6FEC">
        <w:rPr>
          <w:rFonts w:eastAsia="Cambria"/>
          <w:color w:val="000000"/>
          <w:sz w:val="16"/>
        </w:rPr>
        <w:t xml:space="preserve">(Chris, “War is Not Just an Event: Reflections on the Significance of Everyday Violence,” </w:t>
      </w:r>
      <w:proofErr w:type="spellStart"/>
      <w:r w:rsidRPr="000E6FEC">
        <w:rPr>
          <w:rFonts w:eastAsia="Cambria"/>
          <w:color w:val="000000"/>
          <w:sz w:val="16"/>
        </w:rPr>
        <w:t>Hypatia</w:t>
      </w:r>
      <w:proofErr w:type="spellEnd"/>
      <w:r w:rsidRPr="000E6FEC">
        <w:rPr>
          <w:rFonts w:eastAsia="Cambria"/>
          <w:color w:val="000000"/>
          <w:sz w:val="16"/>
        </w:rPr>
        <w:t xml:space="preserve">, Vol. 11, No. 4, Women and Violence (Autumn, 1996), pp. 30-45, </w:t>
      </w:r>
      <w:proofErr w:type="spellStart"/>
      <w:r w:rsidRPr="000E6FEC">
        <w:rPr>
          <w:rFonts w:eastAsia="Cambria"/>
          <w:color w:val="000000"/>
          <w:sz w:val="16"/>
        </w:rPr>
        <w:t>dml</w:t>
      </w:r>
      <w:proofErr w:type="spellEnd"/>
      <w:r w:rsidRPr="000E6FEC">
        <w:rPr>
          <w:rFonts w:eastAsia="Cambria"/>
          <w:color w:val="000000"/>
          <w:sz w:val="16"/>
        </w:rPr>
        <w:t>)</w:t>
      </w:r>
    </w:p>
    <w:p w:rsidR="000E6FEC" w:rsidRPr="000E6FEC" w:rsidRDefault="000E6FEC" w:rsidP="000E6FEC">
      <w:pPr>
        <w:rPr>
          <w:rFonts w:eastAsia="Cambria"/>
          <w:b/>
        </w:rPr>
      </w:pPr>
    </w:p>
    <w:p w:rsidR="00D144FC" w:rsidRDefault="000E6FEC" w:rsidP="000E6FEC">
      <w:pPr>
        <w:rPr>
          <w:rFonts w:eastAsia="Cambria"/>
          <w:sz w:val="16"/>
          <w:szCs w:val="16"/>
        </w:rPr>
      </w:pPr>
      <w:r w:rsidRPr="000E6FEC">
        <w:rPr>
          <w:rFonts w:eastAsia="Cambria"/>
          <w:b/>
          <w:bCs/>
          <w:highlight w:val="green"/>
          <w:u w:val="single"/>
        </w:rPr>
        <w:t>Theory that does not investigate</w:t>
      </w:r>
      <w:r w:rsidRPr="000E6FEC">
        <w:rPr>
          <w:rFonts w:eastAsia="Cambria"/>
          <w:sz w:val="16"/>
          <w:szCs w:val="16"/>
        </w:rPr>
        <w:t xml:space="preserve"> or </w:t>
      </w:r>
    </w:p>
    <w:p w:rsidR="00D144FC" w:rsidRDefault="00D144FC" w:rsidP="000E6FEC">
      <w:pPr>
        <w:rPr>
          <w:rFonts w:eastAsia="Cambria"/>
          <w:sz w:val="16"/>
          <w:szCs w:val="16"/>
        </w:rPr>
      </w:pPr>
      <w:r>
        <w:rPr>
          <w:rFonts w:eastAsia="Cambria"/>
          <w:sz w:val="16"/>
          <w:szCs w:val="16"/>
        </w:rPr>
        <w:t>AND</w:t>
      </w:r>
    </w:p>
    <w:p w:rsidR="000E6FEC" w:rsidRPr="000E6FEC" w:rsidRDefault="000E6FEC" w:rsidP="000E6FEC">
      <w:pPr>
        <w:rPr>
          <w:rFonts w:eastAsia="Cambria"/>
          <w:sz w:val="16"/>
          <w:szCs w:val="16"/>
        </w:rPr>
      </w:pPr>
      <w:proofErr w:type="gramStart"/>
      <w:r w:rsidRPr="000E6FEC">
        <w:rPr>
          <w:rFonts w:eastAsia="Cambria"/>
          <w:sz w:val="16"/>
          <w:szCs w:val="16"/>
        </w:rPr>
        <w:t>the</w:t>
      </w:r>
      <w:proofErr w:type="gramEnd"/>
      <w:r w:rsidRPr="000E6FEC">
        <w:rPr>
          <w:rFonts w:eastAsia="Cambria"/>
          <w:sz w:val="16"/>
          <w:szCs w:val="16"/>
        </w:rPr>
        <w:t xml:space="preserve"> "war on crime," and other state-funded militaristic campaigns.</w:t>
      </w:r>
    </w:p>
    <w:p w:rsidR="000E6FEC" w:rsidRPr="000E6FEC" w:rsidRDefault="000E6FEC" w:rsidP="000E6FEC">
      <w:pPr>
        <w:rPr>
          <w:rFonts w:eastAsia="Cambria"/>
          <w:b/>
          <w:sz w:val="20"/>
        </w:rPr>
      </w:pPr>
    </w:p>
    <w:p w:rsidR="000E6FEC" w:rsidRPr="000E6FEC" w:rsidRDefault="000E6FEC" w:rsidP="000E6FEC">
      <w:pPr>
        <w:rPr>
          <w:b/>
          <w:sz w:val="28"/>
        </w:rPr>
      </w:pPr>
      <w:r w:rsidRPr="000E6FEC">
        <w:rPr>
          <w:b/>
          <w:sz w:val="28"/>
        </w:rPr>
        <w:t>And, absent a mindset shift towards peace and empathy, a mentality of pure war will overcome us, negating value to life and making extinction inevitable</w:t>
      </w:r>
    </w:p>
    <w:p w:rsidR="000E6FEC" w:rsidRPr="000E6FEC" w:rsidRDefault="000E6FEC" w:rsidP="000E6FEC">
      <w:pPr>
        <w:rPr>
          <w:rFonts w:eastAsia="Cambria"/>
        </w:rPr>
      </w:pPr>
      <w:r w:rsidRPr="000E6FEC">
        <w:rPr>
          <w:rFonts w:eastAsia="Cambria"/>
          <w:b/>
          <w:bCs/>
          <w:sz w:val="26"/>
        </w:rPr>
        <w:t>Borg 3</w:t>
      </w:r>
      <w:r w:rsidRPr="000E6FEC">
        <w:rPr>
          <w:rFonts w:eastAsia="Cambria"/>
        </w:rPr>
        <w:t xml:space="preserve"> – co-founder and executive director of the Community Consulting Group</w:t>
      </w:r>
    </w:p>
    <w:p w:rsidR="000E6FEC" w:rsidRPr="000E6FEC" w:rsidRDefault="000E6FEC" w:rsidP="000E6FEC">
      <w:pPr>
        <w:rPr>
          <w:rFonts w:eastAsia="Cambria"/>
        </w:rPr>
      </w:pPr>
      <w:r w:rsidRPr="000E6FEC">
        <w:rPr>
          <w:rFonts w:eastAsia="Cambria"/>
        </w:rPr>
        <w:t xml:space="preserve">(Mark, “Psychoanalytic Pure War: Interactions with the Post-Apocalyptic Unconscious,” Journal for the Psychoanalysis of Culture and Society, Volume 8, Number 1, Spring 2003, pp. 57-67, </w:t>
      </w:r>
      <w:proofErr w:type="spellStart"/>
      <w:r w:rsidRPr="000E6FEC">
        <w:rPr>
          <w:rFonts w:eastAsia="Cambria"/>
        </w:rPr>
        <w:t>dml</w:t>
      </w:r>
      <w:proofErr w:type="spellEnd"/>
      <w:r w:rsidRPr="000E6FEC">
        <w:rPr>
          <w:rFonts w:eastAsia="Cambria"/>
        </w:rPr>
        <w:t>)</w:t>
      </w:r>
    </w:p>
    <w:p w:rsidR="000E6FEC" w:rsidRPr="000E6FEC" w:rsidRDefault="000E6FEC" w:rsidP="000E6FEC">
      <w:pPr>
        <w:rPr>
          <w:rFonts w:eastAsia="Cambria"/>
          <w:bCs/>
          <w:u w:val="single"/>
        </w:rPr>
      </w:pPr>
    </w:p>
    <w:p w:rsidR="00D144FC" w:rsidRDefault="000E6FEC" w:rsidP="000E6FEC">
      <w:pPr>
        <w:rPr>
          <w:rFonts w:eastAsia="Cambria"/>
          <w:sz w:val="16"/>
          <w:szCs w:val="16"/>
        </w:rPr>
      </w:pPr>
      <w:proofErr w:type="spellStart"/>
      <w:r w:rsidRPr="000E6FEC">
        <w:rPr>
          <w:rFonts w:eastAsia="Cambria"/>
          <w:sz w:val="16"/>
          <w:szCs w:val="16"/>
        </w:rPr>
        <w:t>Virilio</w:t>
      </w:r>
      <w:proofErr w:type="spellEnd"/>
      <w:r w:rsidRPr="000E6FEC">
        <w:rPr>
          <w:rFonts w:eastAsia="Cambria"/>
          <w:sz w:val="16"/>
          <w:szCs w:val="16"/>
        </w:rPr>
        <w:t xml:space="preserve"> and </w:t>
      </w:r>
      <w:proofErr w:type="spellStart"/>
      <w:r w:rsidRPr="000E6FEC">
        <w:rPr>
          <w:rFonts w:eastAsia="Cambria"/>
          <w:sz w:val="16"/>
          <w:szCs w:val="16"/>
        </w:rPr>
        <w:t>Lotringer</w:t>
      </w:r>
      <w:proofErr w:type="spellEnd"/>
      <w:r w:rsidRPr="000E6FEC">
        <w:rPr>
          <w:rFonts w:eastAsia="Cambria"/>
          <w:sz w:val="16"/>
          <w:szCs w:val="16"/>
        </w:rPr>
        <w:t xml:space="preserve"> gave the name “pure war” </w:t>
      </w:r>
    </w:p>
    <w:p w:rsidR="00D144FC" w:rsidRDefault="00D144FC" w:rsidP="000E6FEC">
      <w:pPr>
        <w:rPr>
          <w:rFonts w:eastAsia="Cambria"/>
          <w:sz w:val="16"/>
          <w:szCs w:val="16"/>
        </w:rPr>
      </w:pPr>
      <w:r>
        <w:rPr>
          <w:rFonts w:eastAsia="Cambria"/>
          <w:sz w:val="16"/>
          <w:szCs w:val="16"/>
        </w:rPr>
        <w:t>AND</w:t>
      </w:r>
    </w:p>
    <w:p w:rsidR="000E6FEC" w:rsidRPr="000E6FEC" w:rsidRDefault="000E6FEC" w:rsidP="000E6FEC">
      <w:pPr>
        <w:rPr>
          <w:rFonts w:eastAsia="Cambria"/>
          <w:sz w:val="16"/>
          <w:szCs w:val="16"/>
        </w:rPr>
      </w:pPr>
      <w:proofErr w:type="gramStart"/>
      <w:r w:rsidRPr="000E6FEC">
        <w:rPr>
          <w:rFonts w:eastAsia="Cambria"/>
          <w:b/>
          <w:iCs/>
          <w:u w:val="single"/>
          <w:bdr w:val="single" w:sz="18" w:space="0" w:color="auto"/>
        </w:rPr>
        <w:t>have</w:t>
      </w:r>
      <w:proofErr w:type="gramEnd"/>
      <w:r w:rsidRPr="000E6FEC">
        <w:rPr>
          <w:rFonts w:eastAsia="Cambria"/>
          <w:b/>
          <w:iCs/>
          <w:u w:val="single"/>
          <w:bdr w:val="single" w:sz="18" w:space="0" w:color="auto"/>
        </w:rPr>
        <w:t xml:space="preserve"> the means of </w:t>
      </w:r>
      <w:r w:rsidRPr="000E6FEC">
        <w:rPr>
          <w:rFonts w:eastAsia="Cambria"/>
          <w:b/>
          <w:iCs/>
          <w:highlight w:val="green"/>
          <w:u w:val="single"/>
          <w:bdr w:val="single" w:sz="18" w:space="0" w:color="auto"/>
        </w:rPr>
        <w:t>recogniz</w:t>
      </w:r>
      <w:r w:rsidRPr="000E6FEC">
        <w:rPr>
          <w:rFonts w:eastAsia="Cambria"/>
          <w:b/>
          <w:iCs/>
          <w:u w:val="single"/>
          <w:bdr w:val="single" w:sz="18" w:space="0" w:color="auto"/>
        </w:rPr>
        <w:t xml:space="preserve">ing </w:t>
      </w:r>
      <w:r w:rsidRPr="000E6FEC">
        <w:rPr>
          <w:rFonts w:eastAsia="Cambria"/>
          <w:b/>
          <w:iCs/>
          <w:highlight w:val="green"/>
          <w:u w:val="single"/>
          <w:bdr w:val="single" w:sz="18" w:space="0" w:color="auto"/>
        </w:rPr>
        <w:t>it</w:t>
      </w:r>
      <w:r w:rsidRPr="000E6FEC">
        <w:rPr>
          <w:rFonts w:eastAsia="Cambria"/>
          <w:sz w:val="16"/>
          <w:szCs w:val="16"/>
        </w:rPr>
        <w:t>” (42).</w:t>
      </w:r>
    </w:p>
    <w:p w:rsidR="000E6FEC" w:rsidRPr="000E6FEC" w:rsidRDefault="000E6FEC" w:rsidP="000E6FEC">
      <w:pPr>
        <w:rPr>
          <w:rFonts w:eastAsia="Cambria"/>
          <w:sz w:val="20"/>
        </w:rPr>
      </w:pPr>
    </w:p>
    <w:p w:rsidR="000E6FEC" w:rsidRPr="000E6FEC" w:rsidRDefault="000E6FEC" w:rsidP="000E6FEC">
      <w:pPr>
        <w:rPr>
          <w:b/>
          <w:sz w:val="28"/>
        </w:rPr>
      </w:pPr>
      <w:r w:rsidRPr="000E6FEC">
        <w:rPr>
          <w:b/>
          <w:sz w:val="28"/>
        </w:rPr>
        <w:t>And, adopting a framework of empathy makes war impossible</w:t>
      </w:r>
    </w:p>
    <w:p w:rsidR="000E6FEC" w:rsidRPr="000E6FEC" w:rsidRDefault="000E6FEC" w:rsidP="000E6FEC">
      <w:pPr>
        <w:rPr>
          <w:rFonts w:eastAsia="Cambria"/>
        </w:rPr>
      </w:pPr>
      <w:r w:rsidRPr="000E6FEC">
        <w:rPr>
          <w:rFonts w:eastAsia="Cambria"/>
          <w:b/>
        </w:rPr>
        <w:t>Dews 7 -</w:t>
      </w:r>
      <w:r w:rsidRPr="000E6FEC">
        <w:rPr>
          <w:rFonts w:eastAsia="Cambria"/>
        </w:rPr>
        <w:t xml:space="preserve">professor of philosophy at the University of Essex </w:t>
      </w:r>
    </w:p>
    <w:p w:rsidR="000E6FEC" w:rsidRPr="000E6FEC" w:rsidRDefault="000E6FEC" w:rsidP="000E6FEC">
      <w:pPr>
        <w:rPr>
          <w:rFonts w:eastAsia="Cambria"/>
          <w:sz w:val="16"/>
          <w:szCs w:val="16"/>
        </w:rPr>
      </w:pPr>
      <w:r w:rsidRPr="000E6FEC">
        <w:rPr>
          <w:rFonts w:eastAsia="Cambria"/>
          <w:sz w:val="16"/>
          <w:szCs w:val="16"/>
        </w:rPr>
        <w:t>(Peter, “The Idea of Evil,” Blackwell Publishing LTD, 2007)</w:t>
      </w:r>
    </w:p>
    <w:p w:rsidR="000E6FEC" w:rsidRPr="000E6FEC" w:rsidRDefault="000E6FEC" w:rsidP="000E6FEC">
      <w:pPr>
        <w:rPr>
          <w:rFonts w:eastAsia="Cambria"/>
          <w:b/>
        </w:rPr>
      </w:pPr>
    </w:p>
    <w:p w:rsidR="00D144FC" w:rsidRDefault="000E6FEC" w:rsidP="000E6FEC">
      <w:pPr>
        <w:rPr>
          <w:rFonts w:eastAsia="Cambria"/>
          <w:sz w:val="16"/>
          <w:szCs w:val="16"/>
        </w:rPr>
      </w:pPr>
      <w:r w:rsidRPr="000E6FEC">
        <w:rPr>
          <w:rFonts w:eastAsia="Cambria"/>
          <w:sz w:val="16"/>
          <w:szCs w:val="16"/>
        </w:rPr>
        <w:t xml:space="preserve">The face, then, is not an object, but the </w:t>
      </w:r>
    </w:p>
    <w:p w:rsidR="00D144FC" w:rsidRDefault="00D144FC" w:rsidP="000E6FEC">
      <w:pPr>
        <w:rPr>
          <w:rFonts w:eastAsia="Cambria"/>
          <w:sz w:val="16"/>
          <w:szCs w:val="16"/>
        </w:rPr>
      </w:pPr>
      <w:r>
        <w:rPr>
          <w:rFonts w:eastAsia="Cambria"/>
          <w:sz w:val="16"/>
          <w:szCs w:val="16"/>
        </w:rPr>
        <w:t>AND</w:t>
      </w:r>
    </w:p>
    <w:p w:rsidR="000E6FEC" w:rsidRPr="000E6FEC" w:rsidRDefault="000E6FEC" w:rsidP="000E6FEC">
      <w:pPr>
        <w:rPr>
          <w:rFonts w:eastAsia="Cambria"/>
          <w:u w:val="single"/>
        </w:rPr>
      </w:pPr>
      <w:proofErr w:type="gramStart"/>
      <w:r w:rsidRPr="000E6FEC">
        <w:rPr>
          <w:rFonts w:eastAsia="Cambria"/>
          <w:highlight w:val="green"/>
          <w:u w:val="single"/>
        </w:rPr>
        <w:t>murderous</w:t>
      </w:r>
      <w:proofErr w:type="gramEnd"/>
      <w:r w:rsidRPr="000E6FEC">
        <w:rPr>
          <w:rFonts w:eastAsia="Cambria"/>
          <w:highlight w:val="green"/>
          <w:u w:val="single"/>
        </w:rPr>
        <w:t xml:space="preserve"> in its very exercise</w:t>
      </w:r>
      <w:r w:rsidRPr="000E6FEC">
        <w:rPr>
          <w:rFonts w:eastAsia="Cambria"/>
          <w:u w:val="single"/>
        </w:rPr>
        <w:t xml:space="preserve">. </w:t>
      </w:r>
    </w:p>
    <w:p w:rsidR="00D144FC" w:rsidRDefault="00D144FC" w:rsidP="000E6FEC">
      <w:pPr>
        <w:rPr>
          <w:b/>
          <w:sz w:val="28"/>
        </w:rPr>
      </w:pPr>
    </w:p>
    <w:p w:rsidR="000E6FEC" w:rsidRPr="000E6FEC" w:rsidRDefault="000E6FEC" w:rsidP="000E6FEC">
      <w:pPr>
        <w:rPr>
          <w:b/>
          <w:sz w:val="28"/>
        </w:rPr>
      </w:pPr>
      <w:r w:rsidRPr="000E6FEC">
        <w:rPr>
          <w:b/>
          <w:sz w:val="28"/>
        </w:rPr>
        <w:t xml:space="preserve">And, we have an obligation to assist the helpless </w:t>
      </w:r>
      <w:proofErr w:type="gramStart"/>
      <w:r w:rsidRPr="000E6FEC">
        <w:rPr>
          <w:b/>
          <w:sz w:val="28"/>
        </w:rPr>
        <w:t>Other</w:t>
      </w:r>
      <w:proofErr w:type="gramEnd"/>
      <w:r w:rsidRPr="000E6FEC">
        <w:rPr>
          <w:b/>
          <w:sz w:val="28"/>
        </w:rPr>
        <w:t xml:space="preserve"> even in the face of extinction</w:t>
      </w:r>
    </w:p>
    <w:p w:rsidR="000E6FEC" w:rsidRPr="000E6FEC" w:rsidRDefault="000E6FEC" w:rsidP="000E6FEC">
      <w:pPr>
        <w:rPr>
          <w:rFonts w:eastAsia="Cambria"/>
        </w:rPr>
      </w:pPr>
      <w:proofErr w:type="spellStart"/>
      <w:r w:rsidRPr="000E6FEC">
        <w:rPr>
          <w:rFonts w:eastAsia="Cambria"/>
          <w:b/>
        </w:rPr>
        <w:t>Jovanovic</w:t>
      </w:r>
      <w:proofErr w:type="spellEnd"/>
      <w:r w:rsidRPr="000E6FEC">
        <w:rPr>
          <w:rFonts w:eastAsia="Cambria"/>
          <w:b/>
        </w:rPr>
        <w:t xml:space="preserve"> and Wood 4 – *</w:t>
      </w:r>
      <w:r w:rsidRPr="000E6FEC">
        <w:rPr>
          <w:rFonts w:eastAsia="Cambria"/>
        </w:rPr>
        <w:t>Communications/Rhetoric Professors @ Denver University and University of North Carolina respectively</w:t>
      </w:r>
    </w:p>
    <w:p w:rsidR="000E6FEC" w:rsidRPr="000E6FEC" w:rsidRDefault="000E6FEC" w:rsidP="000E6FEC">
      <w:pPr>
        <w:rPr>
          <w:rFonts w:eastAsia="Cambria"/>
          <w:sz w:val="16"/>
          <w:szCs w:val="16"/>
        </w:rPr>
      </w:pPr>
      <w:r w:rsidRPr="000E6FEC">
        <w:rPr>
          <w:rFonts w:eastAsia="Cambria"/>
          <w:sz w:val="16"/>
          <w:szCs w:val="16"/>
        </w:rPr>
        <w:t>(</w:t>
      </w:r>
      <w:proofErr w:type="spellStart"/>
      <w:r w:rsidRPr="000E6FEC">
        <w:rPr>
          <w:rFonts w:eastAsia="Cambria"/>
          <w:sz w:val="16"/>
          <w:szCs w:val="16"/>
        </w:rPr>
        <w:t>Spoma</w:t>
      </w:r>
      <w:proofErr w:type="spellEnd"/>
      <w:r w:rsidRPr="000E6FEC">
        <w:rPr>
          <w:rFonts w:eastAsia="Cambria"/>
          <w:sz w:val="16"/>
          <w:szCs w:val="16"/>
        </w:rPr>
        <w:t xml:space="preserve"> and Roy, “Speaking from the Bedrock of Ethics,” Philosophy and Rhetoric </w:t>
      </w:r>
      <w:proofErr w:type="spellStart"/>
      <w:r w:rsidRPr="000E6FEC">
        <w:rPr>
          <w:rFonts w:eastAsia="Cambria"/>
          <w:sz w:val="16"/>
          <w:szCs w:val="16"/>
        </w:rPr>
        <w:t>Vol</w:t>
      </w:r>
      <w:proofErr w:type="spellEnd"/>
      <w:r w:rsidRPr="000E6FEC">
        <w:rPr>
          <w:rFonts w:eastAsia="Cambria"/>
          <w:sz w:val="16"/>
          <w:szCs w:val="16"/>
        </w:rPr>
        <w:t xml:space="preserve"> 37 no 4, 2004, 317-334, </w:t>
      </w:r>
      <w:proofErr w:type="spellStart"/>
      <w:r w:rsidRPr="000E6FEC">
        <w:rPr>
          <w:rFonts w:eastAsia="Cambria"/>
          <w:sz w:val="16"/>
          <w:szCs w:val="16"/>
        </w:rPr>
        <w:t>dml</w:t>
      </w:r>
      <w:proofErr w:type="spellEnd"/>
      <w:r w:rsidRPr="000E6FEC">
        <w:rPr>
          <w:rFonts w:eastAsia="Cambria"/>
          <w:sz w:val="16"/>
          <w:szCs w:val="16"/>
        </w:rPr>
        <w:t>)</w:t>
      </w:r>
    </w:p>
    <w:p w:rsidR="000E6FEC" w:rsidRPr="000E6FEC" w:rsidRDefault="000E6FEC" w:rsidP="000E6FEC">
      <w:pPr>
        <w:rPr>
          <w:rFonts w:eastAsia="Cambria"/>
        </w:rPr>
      </w:pPr>
    </w:p>
    <w:p w:rsidR="00D144FC" w:rsidRDefault="000E6FEC" w:rsidP="000E6FEC">
      <w:pPr>
        <w:autoSpaceDE w:val="0"/>
        <w:autoSpaceDN w:val="0"/>
        <w:adjustRightInd w:val="0"/>
        <w:rPr>
          <w:rFonts w:eastAsia="Cambria"/>
          <w:u w:val="single"/>
        </w:rPr>
      </w:pPr>
      <w:r w:rsidRPr="000E6FEC">
        <w:rPr>
          <w:rFonts w:eastAsia="Cambria"/>
          <w:u w:val="single"/>
        </w:rPr>
        <w:t>On September 11</w:t>
      </w:r>
      <w:r w:rsidRPr="000E6FEC">
        <w:rPr>
          <w:rFonts w:eastAsia="Cambria"/>
          <w:sz w:val="16"/>
          <w:szCs w:val="16"/>
        </w:rPr>
        <w:t xml:space="preserve">, 2001, </w:t>
      </w:r>
      <w:r w:rsidRPr="000E6FEC">
        <w:rPr>
          <w:rFonts w:eastAsia="Cambria"/>
          <w:u w:val="single"/>
        </w:rPr>
        <w:t xml:space="preserve">terrorism </w:t>
      </w:r>
    </w:p>
    <w:p w:rsidR="00D144FC" w:rsidRDefault="00D144FC" w:rsidP="000E6FEC">
      <w:pPr>
        <w:autoSpaceDE w:val="0"/>
        <w:autoSpaceDN w:val="0"/>
        <w:adjustRightInd w:val="0"/>
        <w:rPr>
          <w:rFonts w:eastAsia="Cambria"/>
          <w:u w:val="single"/>
        </w:rPr>
      </w:pPr>
      <w:r>
        <w:rPr>
          <w:rFonts w:eastAsia="Cambria"/>
          <w:u w:val="single"/>
        </w:rPr>
        <w:t>AND</w:t>
      </w:r>
    </w:p>
    <w:p w:rsidR="000E6FEC" w:rsidRPr="000E6FEC" w:rsidRDefault="000E6FEC" w:rsidP="000E6FEC">
      <w:pPr>
        <w:autoSpaceDE w:val="0"/>
        <w:autoSpaceDN w:val="0"/>
        <w:adjustRightInd w:val="0"/>
        <w:rPr>
          <w:rFonts w:eastAsia="Cambria"/>
        </w:rPr>
      </w:pPr>
      <w:proofErr w:type="gramStart"/>
      <w:r w:rsidRPr="000E6FEC">
        <w:rPr>
          <w:rFonts w:eastAsia="Cambria"/>
          <w:u w:val="single"/>
        </w:rPr>
        <w:t>going</w:t>
      </w:r>
      <w:proofErr w:type="gramEnd"/>
      <w:r w:rsidRPr="000E6FEC">
        <w:rPr>
          <w:rFonts w:eastAsia="Cambria"/>
          <w:u w:val="single"/>
        </w:rPr>
        <w:t xml:space="preserve"> anywhere in the heart of an inferno.</w:t>
      </w:r>
    </w:p>
    <w:p w:rsidR="00D144FC" w:rsidRDefault="00D144FC" w:rsidP="000E6FEC">
      <w:pPr>
        <w:rPr>
          <w:b/>
          <w:sz w:val="28"/>
        </w:rPr>
      </w:pPr>
    </w:p>
    <w:p w:rsidR="000E6FEC" w:rsidRPr="000E6FEC" w:rsidRDefault="000E6FEC" w:rsidP="000E6FEC">
      <w:pPr>
        <w:rPr>
          <w:b/>
          <w:sz w:val="28"/>
        </w:rPr>
      </w:pPr>
      <w:r w:rsidRPr="000E6FEC">
        <w:rPr>
          <w:b/>
          <w:sz w:val="28"/>
        </w:rPr>
        <w:t>CCS most ethical- ensures environment is not destroyed</w:t>
      </w:r>
    </w:p>
    <w:p w:rsidR="000E6FEC" w:rsidRPr="000E6FEC" w:rsidRDefault="000E6FEC" w:rsidP="000E6FEC">
      <w:r w:rsidRPr="000E6FEC">
        <w:t xml:space="preserve">Amanda </w:t>
      </w:r>
      <w:r w:rsidRPr="000E6FEC">
        <w:rPr>
          <w:b/>
          <w:bCs/>
          <w:sz w:val="26"/>
        </w:rPr>
        <w:t>Ward 11</w:t>
      </w:r>
      <w:r w:rsidRPr="000E6FEC">
        <w:t xml:space="preserve"> (University of Pittsburgh, Swanson School of Engineering, “CARBON SEQUESTRATION: A STEP TOWARDS A CLEANER FUTURE, November 1, 2012, </w:t>
      </w:r>
      <w:hyperlink r:id="rId27" w:history="1">
        <w:r w:rsidRPr="000E6FEC">
          <w:t>http://www.pitt.edu/~ajw77/Writing3.pdf</w:t>
        </w:r>
      </w:hyperlink>
      <w:r w:rsidRPr="000E6FEC">
        <w:t>, JZ)</w:t>
      </w:r>
    </w:p>
    <w:p w:rsidR="00D144FC" w:rsidRDefault="000E6FEC" w:rsidP="000E6FEC">
      <w:pPr>
        <w:rPr>
          <w:b/>
          <w:bCs/>
          <w:u w:val="single"/>
        </w:rPr>
      </w:pPr>
      <w:r w:rsidRPr="000E6FEC">
        <w:t xml:space="preserve">IS CARBON SEQUESTRATION AN ETHICAL OPTION? “In the U.S. alone, </w:t>
      </w:r>
      <w:r w:rsidRPr="000E6FEC">
        <w:rPr>
          <w:b/>
          <w:bCs/>
          <w:u w:val="single"/>
        </w:rPr>
        <w:t xml:space="preserve">CO2 emissions from just coal-fired power </w:t>
      </w:r>
    </w:p>
    <w:p w:rsidR="00D144FC" w:rsidRDefault="00D144FC" w:rsidP="000E6FEC">
      <w:pPr>
        <w:rPr>
          <w:b/>
          <w:bCs/>
          <w:u w:val="single"/>
        </w:rPr>
      </w:pPr>
      <w:r>
        <w:rPr>
          <w:b/>
          <w:bCs/>
          <w:u w:val="single"/>
        </w:rPr>
        <w:t>AND</w:t>
      </w:r>
    </w:p>
    <w:p w:rsidR="000E6FEC" w:rsidRPr="000E6FEC" w:rsidRDefault="000E6FEC" w:rsidP="000E6FEC">
      <w:proofErr w:type="gramStart"/>
      <w:r w:rsidRPr="000E6FEC">
        <w:lastRenderedPageBreak/>
        <w:t>process</w:t>
      </w:r>
      <w:proofErr w:type="gramEnd"/>
      <w:r w:rsidRPr="000E6FEC">
        <w:t xml:space="preserve"> holds in the freshman engineering curriculum.</w:t>
      </w:r>
    </w:p>
    <w:p w:rsidR="000022F2" w:rsidRPr="00D17C4E" w:rsidRDefault="000022F2" w:rsidP="00D17C4E"/>
    <w:sectPr w:rsidR="000022F2" w:rsidRPr="00D17C4E" w:rsidSect="001947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6076" w:rsidRDefault="009A6076" w:rsidP="005F5576">
      <w:r>
        <w:separator/>
      </w:r>
    </w:p>
  </w:endnote>
  <w:endnote w:type="continuationSeparator" w:id="0">
    <w:p w:rsidR="009A6076" w:rsidRDefault="009A607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Tahoma">
    <w:panose1 w:val="020B060403050404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6076" w:rsidRDefault="009A6076" w:rsidP="005F5576">
      <w:r>
        <w:separator/>
      </w:r>
    </w:p>
  </w:footnote>
  <w:footnote w:type="continuationSeparator" w:id="0">
    <w:p w:rsidR="009A6076" w:rsidRDefault="009A6076" w:rsidP="005F557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07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E6FEC"/>
    <w:rsid w:val="000F37E7"/>
    <w:rsid w:val="00113C68"/>
    <w:rsid w:val="00114663"/>
    <w:rsid w:val="0012057B"/>
    <w:rsid w:val="00126D92"/>
    <w:rsid w:val="001301AC"/>
    <w:rsid w:val="001304DF"/>
    <w:rsid w:val="00140397"/>
    <w:rsid w:val="0014072D"/>
    <w:rsid w:val="00141F7D"/>
    <w:rsid w:val="00141FBF"/>
    <w:rsid w:val="001505A4"/>
    <w:rsid w:val="0016509D"/>
    <w:rsid w:val="0016711C"/>
    <w:rsid w:val="00167A9F"/>
    <w:rsid w:val="001711E1"/>
    <w:rsid w:val="00175018"/>
    <w:rsid w:val="00177828"/>
    <w:rsid w:val="00177A1E"/>
    <w:rsid w:val="00182D51"/>
    <w:rsid w:val="0018565A"/>
    <w:rsid w:val="00194769"/>
    <w:rsid w:val="0019587B"/>
    <w:rsid w:val="001A4F0E"/>
    <w:rsid w:val="001B0A04"/>
    <w:rsid w:val="001B3CEC"/>
    <w:rsid w:val="001C1D82"/>
    <w:rsid w:val="001C2147"/>
    <w:rsid w:val="001C587E"/>
    <w:rsid w:val="001C7C90"/>
    <w:rsid w:val="001D0D51"/>
    <w:rsid w:val="001E5FE8"/>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2708"/>
    <w:rsid w:val="00383E0A"/>
    <w:rsid w:val="003847C7"/>
    <w:rsid w:val="00385298"/>
    <w:rsid w:val="003852CE"/>
    <w:rsid w:val="00392E92"/>
    <w:rsid w:val="00395769"/>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5C94"/>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4796C"/>
    <w:rsid w:val="00650E98"/>
    <w:rsid w:val="00656C61"/>
    <w:rsid w:val="006672D8"/>
    <w:rsid w:val="00670D96"/>
    <w:rsid w:val="00672877"/>
    <w:rsid w:val="006748C2"/>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5791E"/>
    <w:rsid w:val="0087643B"/>
    <w:rsid w:val="00877669"/>
    <w:rsid w:val="00894461"/>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126E"/>
    <w:rsid w:val="0094256C"/>
    <w:rsid w:val="00953F11"/>
    <w:rsid w:val="009706C1"/>
    <w:rsid w:val="00976675"/>
    <w:rsid w:val="00976FBF"/>
    <w:rsid w:val="00984B38"/>
    <w:rsid w:val="009A0636"/>
    <w:rsid w:val="009A6076"/>
    <w:rsid w:val="009A6FF5"/>
    <w:rsid w:val="009B2B47"/>
    <w:rsid w:val="009B35DB"/>
    <w:rsid w:val="009C4298"/>
    <w:rsid w:val="009D318C"/>
    <w:rsid w:val="00A10B8B"/>
    <w:rsid w:val="00A12703"/>
    <w:rsid w:val="00A13B89"/>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50CF"/>
    <w:rsid w:val="00B564DB"/>
    <w:rsid w:val="00B768B6"/>
    <w:rsid w:val="00B816A3"/>
    <w:rsid w:val="00B908D1"/>
    <w:rsid w:val="00B940D1"/>
    <w:rsid w:val="00BB58BD"/>
    <w:rsid w:val="00BB6A26"/>
    <w:rsid w:val="00BC1034"/>
    <w:rsid w:val="00BC14EA"/>
    <w:rsid w:val="00BE2408"/>
    <w:rsid w:val="00BE3EC6"/>
    <w:rsid w:val="00BE5BEB"/>
    <w:rsid w:val="00BE6528"/>
    <w:rsid w:val="00BE78A5"/>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23E3"/>
    <w:rsid w:val="00CD3E3A"/>
    <w:rsid w:val="00CD7459"/>
    <w:rsid w:val="00CE55A6"/>
    <w:rsid w:val="00CF13FC"/>
    <w:rsid w:val="00CF4AAF"/>
    <w:rsid w:val="00CF53A8"/>
    <w:rsid w:val="00CF561A"/>
    <w:rsid w:val="00CF6C18"/>
    <w:rsid w:val="00CF7EA8"/>
    <w:rsid w:val="00D004DA"/>
    <w:rsid w:val="00D01673"/>
    <w:rsid w:val="00D0309A"/>
    <w:rsid w:val="00D07BA4"/>
    <w:rsid w:val="00D109BA"/>
    <w:rsid w:val="00D144FC"/>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6E41"/>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91D60"/>
    <w:rsid w:val="00F9306E"/>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4796C"/>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basedOn w:val="DefaultParagraphFont"/>
    <w:uiPriority w:val="7"/>
    <w:qFormat/>
    <w:rsid w:val="0064796C"/>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Heading 3 Char1 Char Char Char,ci,c"/>
    <w:basedOn w:val="DefaultParagraphFont"/>
    <w:uiPriority w:val="6"/>
    <w:qFormat/>
    <w:rsid w:val="0064796C"/>
    <w:rPr>
      <w:rFonts w:ascii="Times New Roman" w:hAnsi="Times New Roman"/>
      <w:b/>
      <w:bCs/>
      <w:sz w:val="22"/>
      <w:u w:val="single"/>
    </w:rPr>
  </w:style>
  <w:style w:type="character" w:customStyle="1" w:styleId="StyleStyleBold12pt">
    <w:name w:val="Style Style Bold + 12 pt"/>
    <w:aliases w:val="Cite,Style Style Bold,Style Style Bold + 12pt"/>
    <w:basedOn w:val="StyleBold"/>
    <w:uiPriority w:val="5"/>
    <w:qFormat/>
    <w:rsid w:val="0064796C"/>
    <w:rPr>
      <w:rFonts w:ascii="Times New Roman" w:hAnsi="Times New Roman"/>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6"/>
    </w:rPr>
  </w:style>
  <w:style w:type="paragraph" w:styleId="DocumentMap">
    <w:name w:val="Document Map"/>
    <w:basedOn w:val="Normal"/>
    <w:link w:val="DocumentMapChar"/>
    <w:uiPriority w:val="99"/>
    <w:semiHidden/>
    <w:rsid w:val="000E6FEC"/>
    <w:rPr>
      <w:rFonts w:ascii="Tahoma" w:hAnsi="Tahoma" w:cs="Tahoma"/>
      <w:sz w:val="16"/>
      <w:szCs w:val="16"/>
    </w:rPr>
  </w:style>
  <w:style w:type="character" w:customStyle="1" w:styleId="DocumentMapChar">
    <w:name w:val="Document Map Char"/>
    <w:basedOn w:val="DefaultParagraphFont"/>
    <w:link w:val="DocumentMap"/>
    <w:uiPriority w:val="99"/>
    <w:semiHidden/>
    <w:rsid w:val="000E6FEC"/>
    <w:rPr>
      <w:rFonts w:ascii="Tahoma" w:hAnsi="Tahoma" w:cs="Tahoma"/>
      <w:sz w:val="16"/>
      <w:szCs w:val="16"/>
    </w:rPr>
  </w:style>
  <w:style w:type="paragraph" w:customStyle="1" w:styleId="NoSpacing1">
    <w:name w:val="No Spacing1"/>
    <w:next w:val="NoSpacing"/>
    <w:uiPriority w:val="1"/>
    <w:rsid w:val="000E6FEC"/>
    <w:pPr>
      <w:spacing w:after="0" w:line="240" w:lineRule="auto"/>
    </w:pPr>
    <w:rPr>
      <w:rFonts w:eastAsia="SimSun"/>
      <w:sz w:val="24"/>
      <w:szCs w:val="24"/>
    </w:rPr>
  </w:style>
  <w:style w:type="paragraph" w:customStyle="1" w:styleId="ListParagraph1">
    <w:name w:val="List Paragraph1"/>
    <w:basedOn w:val="Normal"/>
    <w:next w:val="ListParagraph"/>
    <w:uiPriority w:val="34"/>
    <w:rsid w:val="000E6FEC"/>
    <w:pPr>
      <w:ind w:left="720"/>
      <w:contextualSpacing/>
    </w:pPr>
  </w:style>
  <w:style w:type="character" w:styleId="PageNumber">
    <w:name w:val="page number"/>
    <w:basedOn w:val="DefaultParagraphFont"/>
    <w:uiPriority w:val="99"/>
    <w:semiHidden/>
    <w:unhideWhenUsed/>
    <w:rsid w:val="000E6FEC"/>
  </w:style>
  <w:style w:type="paragraph" w:customStyle="1" w:styleId="ecxmsonormal">
    <w:name w:val="ecxmsonormal"/>
    <w:basedOn w:val="Normal"/>
    <w:rsid w:val="000E6FEC"/>
    <w:pPr>
      <w:spacing w:after="324"/>
    </w:pPr>
    <w:rPr>
      <w:rFonts w:eastAsia="Times New Roman"/>
    </w:rPr>
  </w:style>
  <w:style w:type="paragraph" w:styleId="NormalWeb">
    <w:name w:val="Normal (Web)"/>
    <w:basedOn w:val="Normal"/>
    <w:uiPriority w:val="99"/>
    <w:unhideWhenUsed/>
    <w:rsid w:val="000E6FEC"/>
    <w:pPr>
      <w:spacing w:before="100" w:beforeAutospacing="1" w:after="100" w:afterAutospacing="1"/>
    </w:pPr>
    <w:rPr>
      <w:rFonts w:eastAsia="Times New Roman"/>
    </w:rPr>
  </w:style>
  <w:style w:type="paragraph" w:customStyle="1" w:styleId="card">
    <w:name w:val="card"/>
    <w:basedOn w:val="Normal"/>
    <w:next w:val="Normal"/>
    <w:link w:val="cardChar"/>
    <w:qFormat/>
    <w:rsid w:val="000E6FEC"/>
    <w:pPr>
      <w:ind w:left="288" w:right="288"/>
    </w:pPr>
    <w:rPr>
      <w:rFonts w:eastAsia="Times New Roman"/>
      <w:sz w:val="20"/>
      <w:szCs w:val="20"/>
    </w:rPr>
  </w:style>
  <w:style w:type="character" w:customStyle="1" w:styleId="cardChar">
    <w:name w:val="card Char"/>
    <w:link w:val="card"/>
    <w:rsid w:val="000E6FEC"/>
    <w:rPr>
      <w:rFonts w:ascii="Times New Roman" w:eastAsia="Times New Roman" w:hAnsi="Times New Roman" w:cs="Times New Roman"/>
      <w:sz w:val="20"/>
      <w:szCs w:val="20"/>
    </w:rPr>
  </w:style>
  <w:style w:type="character" w:customStyle="1" w:styleId="apple-style-span">
    <w:name w:val="apple-style-span"/>
    <w:rsid w:val="000E6FEC"/>
  </w:style>
  <w:style w:type="character" w:customStyle="1" w:styleId="apple-converted-space">
    <w:name w:val="apple-converted-space"/>
    <w:rsid w:val="000E6FEC"/>
  </w:style>
  <w:style w:type="paragraph" w:styleId="NoSpacing">
    <w:name w:val="No Spacing"/>
    <w:uiPriority w:val="9"/>
    <w:semiHidden/>
    <w:rsid w:val="000E6FEC"/>
    <w:pPr>
      <w:spacing w:after="0" w:line="240" w:lineRule="auto"/>
    </w:pPr>
    <w:rPr>
      <w:rFonts w:ascii="Times New Roman" w:hAnsi="Times New Roman" w:cs="Times New Roman"/>
    </w:rPr>
  </w:style>
  <w:style w:type="paragraph" w:styleId="ListParagraph">
    <w:name w:val="List Paragraph"/>
    <w:basedOn w:val="Normal"/>
    <w:uiPriority w:val="34"/>
    <w:semiHidden/>
    <w:rsid w:val="000E6FE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4796C"/>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basedOn w:val="DefaultParagraphFont"/>
    <w:uiPriority w:val="7"/>
    <w:qFormat/>
    <w:rsid w:val="0064796C"/>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Heading 3 Char1 Char Char Char,ci,c"/>
    <w:basedOn w:val="DefaultParagraphFont"/>
    <w:uiPriority w:val="6"/>
    <w:qFormat/>
    <w:rsid w:val="0064796C"/>
    <w:rPr>
      <w:rFonts w:ascii="Times New Roman" w:hAnsi="Times New Roman"/>
      <w:b/>
      <w:bCs/>
      <w:sz w:val="22"/>
      <w:u w:val="single"/>
    </w:rPr>
  </w:style>
  <w:style w:type="character" w:customStyle="1" w:styleId="StyleStyleBold12pt">
    <w:name w:val="Style Style Bold + 12 pt"/>
    <w:aliases w:val="Cite,Style Style Bold,Style Style Bold + 12pt"/>
    <w:basedOn w:val="StyleBold"/>
    <w:uiPriority w:val="5"/>
    <w:qFormat/>
    <w:rsid w:val="0064796C"/>
    <w:rPr>
      <w:rFonts w:ascii="Times New Roman" w:hAnsi="Times New Roman"/>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6"/>
    </w:rPr>
  </w:style>
  <w:style w:type="paragraph" w:styleId="DocumentMap">
    <w:name w:val="Document Map"/>
    <w:basedOn w:val="Normal"/>
    <w:link w:val="DocumentMapChar"/>
    <w:uiPriority w:val="99"/>
    <w:semiHidden/>
    <w:rsid w:val="000E6FEC"/>
    <w:rPr>
      <w:rFonts w:ascii="Tahoma" w:hAnsi="Tahoma" w:cs="Tahoma"/>
      <w:sz w:val="16"/>
      <w:szCs w:val="16"/>
    </w:rPr>
  </w:style>
  <w:style w:type="character" w:customStyle="1" w:styleId="DocumentMapChar">
    <w:name w:val="Document Map Char"/>
    <w:basedOn w:val="DefaultParagraphFont"/>
    <w:link w:val="DocumentMap"/>
    <w:uiPriority w:val="99"/>
    <w:semiHidden/>
    <w:rsid w:val="000E6FEC"/>
    <w:rPr>
      <w:rFonts w:ascii="Tahoma" w:hAnsi="Tahoma" w:cs="Tahoma"/>
      <w:sz w:val="16"/>
      <w:szCs w:val="16"/>
    </w:rPr>
  </w:style>
  <w:style w:type="paragraph" w:customStyle="1" w:styleId="NoSpacing1">
    <w:name w:val="No Spacing1"/>
    <w:next w:val="NoSpacing"/>
    <w:uiPriority w:val="1"/>
    <w:rsid w:val="000E6FEC"/>
    <w:pPr>
      <w:spacing w:after="0" w:line="240" w:lineRule="auto"/>
    </w:pPr>
    <w:rPr>
      <w:rFonts w:eastAsia="SimSun"/>
      <w:sz w:val="24"/>
      <w:szCs w:val="24"/>
    </w:rPr>
  </w:style>
  <w:style w:type="paragraph" w:customStyle="1" w:styleId="ListParagraph1">
    <w:name w:val="List Paragraph1"/>
    <w:basedOn w:val="Normal"/>
    <w:next w:val="ListParagraph"/>
    <w:uiPriority w:val="34"/>
    <w:rsid w:val="000E6FEC"/>
    <w:pPr>
      <w:ind w:left="720"/>
      <w:contextualSpacing/>
    </w:pPr>
  </w:style>
  <w:style w:type="character" w:styleId="PageNumber">
    <w:name w:val="page number"/>
    <w:basedOn w:val="DefaultParagraphFont"/>
    <w:uiPriority w:val="99"/>
    <w:semiHidden/>
    <w:unhideWhenUsed/>
    <w:rsid w:val="000E6FEC"/>
  </w:style>
  <w:style w:type="paragraph" w:customStyle="1" w:styleId="ecxmsonormal">
    <w:name w:val="ecxmsonormal"/>
    <w:basedOn w:val="Normal"/>
    <w:rsid w:val="000E6FEC"/>
    <w:pPr>
      <w:spacing w:after="324"/>
    </w:pPr>
    <w:rPr>
      <w:rFonts w:eastAsia="Times New Roman"/>
    </w:rPr>
  </w:style>
  <w:style w:type="paragraph" w:styleId="NormalWeb">
    <w:name w:val="Normal (Web)"/>
    <w:basedOn w:val="Normal"/>
    <w:uiPriority w:val="99"/>
    <w:unhideWhenUsed/>
    <w:rsid w:val="000E6FEC"/>
    <w:pPr>
      <w:spacing w:before="100" w:beforeAutospacing="1" w:after="100" w:afterAutospacing="1"/>
    </w:pPr>
    <w:rPr>
      <w:rFonts w:eastAsia="Times New Roman"/>
    </w:rPr>
  </w:style>
  <w:style w:type="paragraph" w:customStyle="1" w:styleId="card">
    <w:name w:val="card"/>
    <w:basedOn w:val="Normal"/>
    <w:next w:val="Normal"/>
    <w:link w:val="cardChar"/>
    <w:qFormat/>
    <w:rsid w:val="000E6FEC"/>
    <w:pPr>
      <w:ind w:left="288" w:right="288"/>
    </w:pPr>
    <w:rPr>
      <w:rFonts w:eastAsia="Times New Roman"/>
      <w:sz w:val="20"/>
      <w:szCs w:val="20"/>
    </w:rPr>
  </w:style>
  <w:style w:type="character" w:customStyle="1" w:styleId="cardChar">
    <w:name w:val="card Char"/>
    <w:link w:val="card"/>
    <w:rsid w:val="000E6FEC"/>
    <w:rPr>
      <w:rFonts w:ascii="Times New Roman" w:eastAsia="Times New Roman" w:hAnsi="Times New Roman" w:cs="Times New Roman"/>
      <w:sz w:val="20"/>
      <w:szCs w:val="20"/>
    </w:rPr>
  </w:style>
  <w:style w:type="character" w:customStyle="1" w:styleId="apple-style-span">
    <w:name w:val="apple-style-span"/>
    <w:rsid w:val="000E6FEC"/>
  </w:style>
  <w:style w:type="character" w:customStyle="1" w:styleId="apple-converted-space">
    <w:name w:val="apple-converted-space"/>
    <w:rsid w:val="000E6FEC"/>
  </w:style>
  <w:style w:type="paragraph" w:styleId="NoSpacing">
    <w:name w:val="No Spacing"/>
    <w:uiPriority w:val="9"/>
    <w:semiHidden/>
    <w:rsid w:val="000E6FEC"/>
    <w:pPr>
      <w:spacing w:after="0" w:line="240" w:lineRule="auto"/>
    </w:pPr>
    <w:rPr>
      <w:rFonts w:ascii="Times New Roman" w:hAnsi="Times New Roman" w:cs="Times New Roman"/>
    </w:rPr>
  </w:style>
  <w:style w:type="paragraph" w:styleId="ListParagraph">
    <w:name w:val="List Paragraph"/>
    <w:basedOn w:val="Normal"/>
    <w:uiPriority w:val="34"/>
    <w:semiHidden/>
    <w:rsid w:val="000E6F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www.pnl.gov/main/publications/external/technical_reports/PNNL-19249.pdf" TargetMode="External"/><Relationship Id="rId21" Type="http://schemas.openxmlformats.org/officeDocument/2006/relationships/hyperlink" Target="http://www.indiana.edu/~cree/pdf/2010%20V600%20Capstone%20Report%20on%20Carbon%20Capture%20and%20Storage.pdf" TargetMode="External"/><Relationship Id="rId22" Type="http://schemas.openxmlformats.org/officeDocument/2006/relationships/hyperlink" Target="http://wpweb2.tepper.cmu.edu/ceic/pdfs_other/Incentives_for_Near-Term_Carbon_Dioxide_Geological_Sequestration.pdf" TargetMode="External"/><Relationship Id="rId23" Type="http://schemas.openxmlformats.org/officeDocument/2006/relationships/hyperlink" Target="http://cdn.globalccsinstitute.com/sites/default/files/publications/37906/fundingccsindevelopingcountriesfinal.pdf" TargetMode="External"/><Relationship Id="rId24" Type="http://schemas.openxmlformats.org/officeDocument/2006/relationships/hyperlink" Target="http://www.irgc.org/IMG/pdf/Policy_Brief_CCS.pdf" TargetMode="External"/><Relationship Id="rId25" Type="http://schemas.openxmlformats.org/officeDocument/2006/relationships/hyperlink" Target="http://www.eoearth.org/article/Pipelines_for_Carbon_Dioxide_Control_in_the_United_States?topic=54490" TargetMode="External"/><Relationship Id="rId26" Type="http://schemas.openxmlformats.org/officeDocument/2006/relationships/hyperlink" Target="http://www.eoearth.org/article/Pipelines_for_Carbon_Dioxide_Control_in_the_United_States?topic=54490" TargetMode="External"/><Relationship Id="rId27" Type="http://schemas.openxmlformats.org/officeDocument/2006/relationships/hyperlink" Target="http://www.pitt.edu/~ajw77/Writing3.pdf" TargetMode="Externa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http://muller.lbl.gov/" TargetMode="External"/><Relationship Id="rId12" Type="http://schemas.openxmlformats.org/officeDocument/2006/relationships/hyperlink" Target="http://www.nytimes.com/2012/07/30/opinion/the-conversion-of-a-climate-change-skeptic.html?_r=1&amp;pagewanted=all" TargetMode="External"/><Relationship Id="rId13" Type="http://schemas.openxmlformats.org/officeDocument/2006/relationships/hyperlink" Target="http://www.york.ac.uk/" TargetMode="External"/><Relationship Id="rId14" Type="http://schemas.openxmlformats.org/officeDocument/2006/relationships/hyperlink" Target="http://sequestration.mit.edu/pdf/ManyaRanjan_Thesis_June2010.pdf" TargetMode="External"/><Relationship Id="rId15" Type="http://schemas.openxmlformats.org/officeDocument/2006/relationships/hyperlink" Target="http://www.pitt.edu/~mtb43/WritingAssignment.pdf" TargetMode="External"/><Relationship Id="rId16" Type="http://schemas.openxmlformats.org/officeDocument/2006/relationships/hyperlink" Target="http://www.ens-newswire.com/ens/jul2010/2010-07-29-01.html" TargetMode="External"/><Relationship Id="rId17" Type="http://schemas.openxmlformats.org/officeDocument/2006/relationships/hyperlink" Target="http://www.ens-newswire.com/ens/jul2010/2010-07-29-01.html" TargetMode="External"/><Relationship Id="rId18" Type="http://schemas.openxmlformats.org/officeDocument/2006/relationships/hyperlink" Target="http://www.newscientist.com/article/dn22232-fracking-could-be-combined-with-carbon-capture-plans.html" TargetMode="External"/><Relationship Id="rId19" Type="http://schemas.openxmlformats.org/officeDocument/2006/relationships/hyperlink" Target="http://www.fossiltransition.org/pages/_copy_of__natural_gas_w_ccs/182.php"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nnif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\Users\Jennifer\AppData\Roaming\Microsoft\Templates\Debate.dotm</Template>
  <TotalTime>3</TotalTime>
  <Pages>9</Pages>
  <Words>2134</Words>
  <Characters>12169</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dc:creator>
  <cp:lastModifiedBy>Kailyn Revenew</cp:lastModifiedBy>
  <cp:revision>2</cp:revision>
  <dcterms:created xsi:type="dcterms:W3CDTF">2013-02-03T14:36:00Z</dcterms:created>
  <dcterms:modified xsi:type="dcterms:W3CDTF">2013-02-03T14:36:00Z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