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27DBB" w14:textId="77777777" w:rsidR="007566C9" w:rsidRPr="00E1444F" w:rsidRDefault="007566C9" w:rsidP="007566C9">
      <w:pPr>
        <w:pStyle w:val="Heading3"/>
        <w:rPr>
          <w:rFonts w:ascii="Calibri" w:hAnsi="Calibri"/>
        </w:rPr>
      </w:pPr>
      <w:r w:rsidRPr="00E1444F">
        <w:rPr>
          <w:rFonts w:ascii="Calibri" w:hAnsi="Calibri"/>
        </w:rPr>
        <w:t>2AC Death Cult K</w:t>
      </w:r>
    </w:p>
    <w:p w14:paraId="415E6625" w14:textId="77777777" w:rsidR="007566C9" w:rsidRPr="00E1444F" w:rsidRDefault="007566C9" w:rsidP="007566C9">
      <w:pPr>
        <w:pStyle w:val="Heading4"/>
        <w:rPr>
          <w:rFonts w:ascii="Calibri" w:hAnsi="Calibri"/>
        </w:rPr>
      </w:pPr>
      <w:r w:rsidRPr="00E1444F">
        <w:rPr>
          <w:rFonts w:ascii="Calibri" w:hAnsi="Calibri"/>
        </w:rPr>
        <w:t xml:space="preserve">1. We do not fear death, we discuss our impacts for the purpose of confronting death and engaging with its prospect it is only by discussing death that we can define its purpose and the true purpose and value of life </w:t>
      </w:r>
    </w:p>
    <w:p w14:paraId="5D8172FB" w14:textId="77777777" w:rsidR="007566C9" w:rsidRPr="00E1444F" w:rsidRDefault="007566C9" w:rsidP="007566C9">
      <w:pPr>
        <w:rPr>
          <w:rFonts w:cs="Arial"/>
          <w:sz w:val="16"/>
          <w:szCs w:val="20"/>
        </w:rPr>
      </w:pPr>
      <w:r w:rsidRPr="000F4EC9">
        <w:rPr>
          <w:rStyle w:val="Heading4Char"/>
        </w:rPr>
        <w:t>Gunaratna</w:t>
      </w:r>
      <w:r w:rsidRPr="000F4EC9">
        <w:rPr>
          <w:rFonts w:cs="Arial"/>
          <w:b/>
          <w:i/>
          <w:szCs w:val="20"/>
        </w:rPr>
        <w:t xml:space="preserve"> </w:t>
      </w:r>
      <w:r w:rsidRPr="00E1444F">
        <w:rPr>
          <w:rFonts w:cs="Arial"/>
          <w:sz w:val="16"/>
          <w:szCs w:val="20"/>
        </w:rPr>
        <w:t xml:space="preserve">Buddhist </w:t>
      </w:r>
      <w:r w:rsidRPr="000F4EC9">
        <w:rPr>
          <w:rStyle w:val="Heading4Char"/>
        </w:rPr>
        <w:t>1982</w:t>
      </w:r>
      <w:r w:rsidRPr="000F4EC9">
        <w:rPr>
          <w:rFonts w:cs="Arial"/>
          <w:b/>
          <w:i/>
          <w:szCs w:val="20"/>
        </w:rPr>
        <w:t xml:space="preserve"> </w:t>
      </w:r>
      <w:r w:rsidRPr="00E1444F">
        <w:rPr>
          <w:rFonts w:cs="Arial"/>
          <w:sz w:val="16"/>
          <w:szCs w:val="20"/>
        </w:rPr>
        <w:t>(V.F. “Buddhist Reflections on Death” http://www.accesstoinsight.org/lib/authors/gunaratna/wheel102.html)</w:t>
      </w:r>
    </w:p>
    <w:p w14:paraId="4A24E358" w14:textId="77777777" w:rsidR="007566C9" w:rsidRDefault="007566C9" w:rsidP="007566C9"/>
    <w:p w14:paraId="043290D9" w14:textId="77777777" w:rsidR="007566C9" w:rsidRPr="000F4EC9" w:rsidRDefault="007566C9" w:rsidP="007566C9">
      <w:r w:rsidRPr="000F4EC9">
        <w:t xml:space="preserve">To the average man death is by no means a pleasant subject or talk for </w:t>
      </w:r>
    </w:p>
    <w:p w14:paraId="22EB7B33" w14:textId="77777777" w:rsidR="007566C9" w:rsidRPr="000F4EC9" w:rsidRDefault="007566C9" w:rsidP="007566C9">
      <w:r w:rsidRPr="000F4EC9">
        <w:t>AND</w:t>
      </w:r>
    </w:p>
    <w:p w14:paraId="3EE20701" w14:textId="77777777" w:rsidR="007566C9" w:rsidRPr="000F4EC9" w:rsidRDefault="007566C9" w:rsidP="007566C9">
      <w:proofErr w:type="gramStart"/>
      <w:r w:rsidRPr="000F4EC9">
        <w:t>live</w:t>
      </w:r>
      <w:proofErr w:type="gramEnd"/>
      <w:r w:rsidRPr="000F4EC9">
        <w:t xml:space="preserve"> with no thought of death is to live in a fool's paradise. </w:t>
      </w:r>
    </w:p>
    <w:p w14:paraId="0033830A" w14:textId="77777777" w:rsidR="007566C9" w:rsidRPr="00E1444F" w:rsidRDefault="007566C9" w:rsidP="007566C9">
      <w:pPr>
        <w:pStyle w:val="Heading4"/>
        <w:rPr>
          <w:rFonts w:ascii="Calibri" w:hAnsi="Calibri"/>
        </w:rPr>
      </w:pPr>
      <w:r w:rsidRPr="00E1444F">
        <w:rPr>
          <w:rFonts w:ascii="Calibri" w:hAnsi="Calibri"/>
        </w:rPr>
        <w:t xml:space="preserve">2. Everyone must confront death—key to solve suffering </w:t>
      </w:r>
    </w:p>
    <w:p w14:paraId="5336C9A8" w14:textId="77777777" w:rsidR="007566C9" w:rsidRPr="00E1444F" w:rsidRDefault="007566C9" w:rsidP="007566C9">
      <w:r w:rsidRPr="00E1444F">
        <w:rPr>
          <w:rFonts w:cs="Arial"/>
          <w:b/>
        </w:rPr>
        <w:t>Manivaÿso, Buddhist studies @ Mahachulalongkornrajavidyalaya University (yes, this is a real place) 2010</w:t>
      </w:r>
      <w:r w:rsidRPr="00E1444F">
        <w:t xml:space="preserve"> (Phramaha Pisit, “THE ANALYSTICAL STUDY OF MARA_ASSATI IN THERAVADA BUDDHISM” http://www.mcu.ac.th/userfiles/file/library1/Thesis/762.pdf</w:t>
      </w:r>
    </w:p>
    <w:p w14:paraId="77E3269E" w14:textId="77777777" w:rsidR="007566C9" w:rsidRDefault="007566C9" w:rsidP="007566C9"/>
    <w:p w14:paraId="604D7BE6" w14:textId="77777777" w:rsidR="007566C9" w:rsidRPr="000F4EC9" w:rsidRDefault="007566C9" w:rsidP="007566C9">
      <w:r w:rsidRPr="000F4EC9">
        <w:t xml:space="preserve">According to the Buddhist way of thought, everyone has to confront death without any </w:t>
      </w:r>
    </w:p>
    <w:p w14:paraId="1797142D" w14:textId="77777777" w:rsidR="007566C9" w:rsidRPr="000F4EC9" w:rsidRDefault="007566C9" w:rsidP="007566C9">
      <w:r w:rsidRPr="000F4EC9">
        <w:t>AND</w:t>
      </w:r>
    </w:p>
    <w:p w14:paraId="19EDD239" w14:textId="77777777" w:rsidR="007566C9" w:rsidRPr="000F4EC9" w:rsidRDefault="007566C9" w:rsidP="007566C9">
      <w:proofErr w:type="gramStart"/>
      <w:r w:rsidRPr="000F4EC9">
        <w:t>the</w:t>
      </w:r>
      <w:proofErr w:type="gramEnd"/>
      <w:r w:rsidRPr="000F4EC9">
        <w:t xml:space="preserve"> truth of nature, suffering occurs (Jàtipi dukkhà, maraõaÿpi dukkhaü).</w:t>
      </w:r>
    </w:p>
    <w:p w14:paraId="53A6A04F" w14:textId="77777777" w:rsidR="007566C9" w:rsidRPr="00E1444F" w:rsidRDefault="007566C9" w:rsidP="007566C9">
      <w:pPr>
        <w:pStyle w:val="Heading4"/>
        <w:rPr>
          <w:rFonts w:ascii="Calibri" w:hAnsi="Calibri"/>
        </w:rPr>
      </w:pPr>
      <w:r w:rsidRPr="00E1444F">
        <w:rPr>
          <w:rFonts w:ascii="Calibri" w:hAnsi="Calibri"/>
        </w:rPr>
        <w:t xml:space="preserve">3. Refusing to think about death causes us to be incapable of eventually confronting it—their deaths will be pitiful and sad – Michigan’s deaths will be joyous and awesome </w:t>
      </w:r>
    </w:p>
    <w:p w14:paraId="3A60DB1B" w14:textId="77777777" w:rsidR="007566C9" w:rsidRPr="00E1444F" w:rsidRDefault="007566C9" w:rsidP="007566C9">
      <w:r w:rsidRPr="00E1444F">
        <w:rPr>
          <w:rFonts w:cs="Arial"/>
          <w:b/>
        </w:rPr>
        <w:t>Manivaÿso 2010</w:t>
      </w:r>
      <w:r w:rsidRPr="00E1444F">
        <w:t xml:space="preserve"> (Phramaha Pisit, Buddhist studies @ Mahachulalongkornrajavidyalaya University (yes, this is a real place) “THE ANALYSTICAL STUDY OF MARA_ASSATI IN THERAVADA BUDDHISM” http://www.mcu.ac.th/userfiles/file/library1/Thesis/762.pdf</w:t>
      </w:r>
    </w:p>
    <w:p w14:paraId="30C25D92" w14:textId="77777777" w:rsidR="007566C9" w:rsidRDefault="007566C9" w:rsidP="007566C9"/>
    <w:p w14:paraId="2B8C7DCF" w14:textId="77777777" w:rsidR="007566C9" w:rsidRPr="000F4EC9" w:rsidRDefault="007566C9" w:rsidP="007566C9">
      <w:r w:rsidRPr="000F4EC9">
        <w:t xml:space="preserve">It is accepted as a general truth that everybody fears death. 91 We fear </w:t>
      </w:r>
    </w:p>
    <w:p w14:paraId="47C34AE3" w14:textId="77777777" w:rsidR="007566C9" w:rsidRPr="000F4EC9" w:rsidRDefault="007566C9" w:rsidP="007566C9">
      <w:r w:rsidRPr="000F4EC9">
        <w:t>AND</w:t>
      </w:r>
    </w:p>
    <w:p w14:paraId="2A1CB464" w14:textId="77777777" w:rsidR="007566C9" w:rsidRPr="000F4EC9" w:rsidRDefault="007566C9" w:rsidP="007566C9">
      <w:proofErr w:type="gramStart"/>
      <w:r w:rsidRPr="000F4EC9">
        <w:t>calm</w:t>
      </w:r>
      <w:proofErr w:type="gramEnd"/>
      <w:r w:rsidRPr="000F4EC9">
        <w:t>, one can be assured of going to a good place.” 96</w:t>
      </w:r>
    </w:p>
    <w:p w14:paraId="2A413692" w14:textId="77777777" w:rsidR="007566C9" w:rsidRPr="00E1444F" w:rsidRDefault="007566C9" w:rsidP="007566C9">
      <w:pPr>
        <w:pStyle w:val="Heading4"/>
        <w:rPr>
          <w:rFonts w:ascii="Calibri" w:hAnsi="Calibri"/>
        </w:rPr>
      </w:pPr>
      <w:r w:rsidRPr="00E1444F">
        <w:rPr>
          <w:rFonts w:ascii="Calibri" w:hAnsi="Calibri"/>
        </w:rPr>
        <w:t>4. Fear is necessary to check extinction—provides an active consciousness which sustains peace</w:t>
      </w:r>
    </w:p>
    <w:p w14:paraId="22D75B81" w14:textId="77777777" w:rsidR="007566C9" w:rsidRPr="00E1444F" w:rsidRDefault="007566C9" w:rsidP="007566C9">
      <w:pPr>
        <w:rPr>
          <w:rFonts w:cs="Arial"/>
        </w:rPr>
      </w:pPr>
      <w:r w:rsidRPr="00E1444F">
        <w:rPr>
          <w:rFonts w:cs="Arial"/>
        </w:rPr>
        <w:t xml:space="preserve">J.A.H. </w:t>
      </w:r>
      <w:r w:rsidRPr="00E1444F">
        <w:rPr>
          <w:rStyle w:val="Style3Char"/>
          <w:rFonts w:eastAsia="Calibri" w:cs="Arial"/>
        </w:rPr>
        <w:t>Futterman</w:t>
      </w:r>
      <w:r w:rsidRPr="00E1444F">
        <w:rPr>
          <w:rFonts w:cs="Arial"/>
        </w:rPr>
        <w:t xml:space="preserve">, Former US nuclear weapons scientist, </w:t>
      </w:r>
      <w:r w:rsidRPr="00E1444F">
        <w:rPr>
          <w:rStyle w:val="Style3Char"/>
          <w:rFonts w:eastAsia="Calibri" w:cs="Arial"/>
        </w:rPr>
        <w:t>1994</w:t>
      </w:r>
      <w:r w:rsidRPr="00E1444F">
        <w:rPr>
          <w:rFonts w:cs="Arial"/>
        </w:rPr>
        <w:t>, “Obscenity and Peace: Meditation on the Bomb,” Virtual Church of the Blind Chihuahua, www.dogchurch.org/books/nuke.html</w:t>
      </w:r>
    </w:p>
    <w:p w14:paraId="3ADE1CE2" w14:textId="77777777" w:rsidR="007566C9" w:rsidRDefault="007566C9" w:rsidP="007566C9"/>
    <w:p w14:paraId="7606ECB4" w14:textId="77777777" w:rsidR="007566C9" w:rsidRPr="000F4EC9" w:rsidRDefault="007566C9" w:rsidP="007566C9">
      <w:r w:rsidRPr="000F4EC9">
        <w:t>But the inhibitory effect of reliable nuclear weapons goes deeper than Shirer's deterrence of adventurer</w:t>
      </w:r>
    </w:p>
    <w:p w14:paraId="02B3B718" w14:textId="77777777" w:rsidR="007566C9" w:rsidRPr="000F4EC9" w:rsidRDefault="007566C9" w:rsidP="007566C9">
      <w:r w:rsidRPr="000F4EC9">
        <w:t>AND</w:t>
      </w:r>
    </w:p>
    <w:p w14:paraId="4383D761" w14:textId="77777777" w:rsidR="007566C9" w:rsidRPr="000F4EC9" w:rsidRDefault="007566C9" w:rsidP="007566C9">
      <w:proofErr w:type="gramStart"/>
      <w:r w:rsidRPr="000F4EC9">
        <w:t>order</w:t>
      </w:r>
      <w:proofErr w:type="gramEnd"/>
      <w:r w:rsidRPr="000F4EC9">
        <w:t xml:space="preserve"> to become peaceful enough to survive our future technological breakthroughs.[16] </w:t>
      </w:r>
    </w:p>
    <w:p w14:paraId="33EA7EE8" w14:textId="77777777" w:rsidR="007566C9" w:rsidRPr="00E1444F" w:rsidRDefault="007566C9" w:rsidP="007566C9">
      <w:pPr>
        <w:pStyle w:val="Heading4"/>
        <w:rPr>
          <w:rFonts w:ascii="Calibri" w:hAnsi="Calibri"/>
        </w:rPr>
      </w:pPr>
      <w:r w:rsidRPr="00E1444F">
        <w:rPr>
          <w:rFonts w:ascii="Calibri" w:hAnsi="Calibri"/>
        </w:rPr>
        <w:t>5. Affirming survival doesn’t devalue life – life is complex and malleable and can be celebrated even when it seems oppressive</w:t>
      </w:r>
    </w:p>
    <w:p w14:paraId="46134C85" w14:textId="77777777" w:rsidR="007566C9" w:rsidRPr="00E1444F" w:rsidRDefault="007566C9" w:rsidP="007566C9">
      <w:pPr>
        <w:rPr>
          <w:sz w:val="16"/>
        </w:rPr>
      </w:pPr>
      <w:r w:rsidRPr="00E1444F">
        <w:rPr>
          <w:b/>
        </w:rPr>
        <w:t>Fassin, 10</w:t>
      </w:r>
      <w:r w:rsidRPr="00E1444F">
        <w:rPr>
          <w:sz w:val="16"/>
        </w:rPr>
        <w:t xml:space="preserve"> - James D. Wolfensohn Professor in the School of Social Science at the Institute for Advanced Study, Princeton, as well as directeur d’études at the École des Hautes Études en Sciences Sociales, Paris. (Didier, </w:t>
      </w:r>
      <w:proofErr w:type="gramStart"/>
      <w:r w:rsidRPr="00E1444F">
        <w:rPr>
          <w:sz w:val="16"/>
        </w:rPr>
        <w:t>Fall</w:t>
      </w:r>
      <w:proofErr w:type="gramEnd"/>
      <w:r w:rsidRPr="00E1444F">
        <w:rPr>
          <w:sz w:val="16"/>
        </w:rPr>
        <w:t>, “Ethics of Survival: A Democratic Approach to the Politics of Life” Humanity: An International Journal of Human Rights, Humanitarianism, and Development, Vol 1 No 1, Project Muse)</w:t>
      </w:r>
    </w:p>
    <w:p w14:paraId="6D6B53AB" w14:textId="77777777" w:rsidR="007566C9" w:rsidRPr="00E1444F" w:rsidRDefault="007566C9" w:rsidP="007566C9">
      <w:pPr>
        <w:rPr>
          <w:sz w:val="16"/>
        </w:rPr>
      </w:pPr>
      <w:r w:rsidRPr="00E1444F">
        <w:rPr>
          <w:sz w:val="16"/>
        </w:rPr>
        <w:t>Conclusion</w:t>
      </w:r>
    </w:p>
    <w:p w14:paraId="4975C0A8" w14:textId="77777777" w:rsidR="007566C9" w:rsidRDefault="007566C9" w:rsidP="007566C9"/>
    <w:p w14:paraId="456CB87C" w14:textId="77777777" w:rsidR="007566C9" w:rsidRPr="000F4EC9" w:rsidRDefault="007566C9" w:rsidP="007566C9">
      <w:r w:rsidRPr="000F4EC9">
        <w:t>Survival, in the sense Jacques Derrida attributed to the concept in his last interview</w:t>
      </w:r>
    </w:p>
    <w:p w14:paraId="76EE4383" w14:textId="77777777" w:rsidR="007566C9" w:rsidRPr="000F4EC9" w:rsidRDefault="007566C9" w:rsidP="007566C9">
      <w:r w:rsidRPr="000F4EC9">
        <w:t>AND</w:t>
      </w:r>
    </w:p>
    <w:p w14:paraId="2DA0E9F5" w14:textId="77777777" w:rsidR="007566C9" w:rsidRPr="000F4EC9" w:rsidRDefault="007566C9" w:rsidP="007566C9">
      <w:proofErr w:type="gramStart"/>
      <w:r w:rsidRPr="000F4EC9">
        <w:t>in</w:t>
      </w:r>
      <w:proofErr w:type="gramEnd"/>
      <w:r w:rsidRPr="000F4EC9">
        <w:t xml:space="preserve"> its multiple forms but also in its everyday expression of the human.</w:t>
      </w:r>
    </w:p>
    <w:p w14:paraId="113C2F1A" w14:textId="77777777" w:rsidR="007566C9" w:rsidRPr="00E1444F" w:rsidRDefault="007566C9" w:rsidP="007566C9">
      <w:pPr>
        <w:pStyle w:val="Heading4"/>
        <w:rPr>
          <w:rFonts w:ascii="Calibri" w:hAnsi="Calibri"/>
        </w:rPr>
      </w:pPr>
      <w:r w:rsidRPr="00E1444F">
        <w:rPr>
          <w:rFonts w:ascii="Calibri" w:hAnsi="Calibri"/>
        </w:rPr>
        <w:t>6. Death imagery affirms life</w:t>
      </w:r>
    </w:p>
    <w:p w14:paraId="4CE7BCC8" w14:textId="77777777" w:rsidR="007566C9" w:rsidRPr="00E1444F" w:rsidRDefault="007566C9" w:rsidP="007566C9">
      <w:pPr>
        <w:rPr>
          <w:rFonts w:cs="Arial"/>
        </w:rPr>
      </w:pPr>
      <w:r w:rsidRPr="00E1444F">
        <w:rPr>
          <w:rFonts w:cs="Arial"/>
        </w:rPr>
        <w:t xml:space="preserve">Michael Allen </w:t>
      </w:r>
      <w:r w:rsidRPr="00E1444F">
        <w:rPr>
          <w:rStyle w:val="Style3Char"/>
          <w:rFonts w:eastAsia="Calibri" w:cs="Arial"/>
        </w:rPr>
        <w:t>Fox</w:t>
      </w:r>
      <w:r w:rsidRPr="00E1444F">
        <w:rPr>
          <w:rFonts w:cs="Arial"/>
        </w:rPr>
        <w:t xml:space="preserve">, Assoc. Prof Phil. @ Queens, </w:t>
      </w:r>
      <w:r w:rsidRPr="00E1444F">
        <w:rPr>
          <w:rStyle w:val="Style3Char"/>
          <w:rFonts w:eastAsia="Calibri" w:cs="Arial"/>
        </w:rPr>
        <w:t>1985</w:t>
      </w:r>
      <w:r w:rsidRPr="00E1444F">
        <w:rPr>
          <w:rFonts w:cs="Arial"/>
        </w:rPr>
        <w:t>, “Nuclear War: Philosophical Perspectives,” ed. Fox and Groarke, p. 127</w:t>
      </w:r>
    </w:p>
    <w:p w14:paraId="7142114E" w14:textId="77777777" w:rsidR="007566C9" w:rsidRPr="00E1444F" w:rsidRDefault="007566C9" w:rsidP="007566C9">
      <w:pPr>
        <w:rPr>
          <w:rFonts w:cs="Arial"/>
          <w:sz w:val="16"/>
          <w:szCs w:val="20"/>
        </w:rPr>
      </w:pPr>
    </w:p>
    <w:p w14:paraId="0E9ED693" w14:textId="77777777" w:rsidR="007566C9" w:rsidRPr="000F4EC9" w:rsidRDefault="007566C9" w:rsidP="007566C9">
      <w:r w:rsidRPr="000F4EC9">
        <w:t xml:space="preserve">There remains but one choice: we must seek a reduction of world tensions, </w:t>
      </w:r>
    </w:p>
    <w:p w14:paraId="7E9A74FA" w14:textId="77777777" w:rsidR="007566C9" w:rsidRPr="000F4EC9" w:rsidRDefault="007566C9" w:rsidP="007566C9">
      <w:r w:rsidRPr="000F4EC9">
        <w:t>AND</w:t>
      </w:r>
    </w:p>
    <w:p w14:paraId="0686A824" w14:textId="77777777" w:rsidR="007566C9" w:rsidRPr="000F4EC9" w:rsidRDefault="007566C9" w:rsidP="007566C9">
      <w:proofErr w:type="gramStart"/>
      <w:r w:rsidRPr="000F4EC9">
        <w:t>on</w:t>
      </w:r>
      <w:proofErr w:type="gramEnd"/>
      <w:r w:rsidRPr="000F4EC9">
        <w:t xml:space="preserve"> behalf of that wondrous and fragile entity we know as human life.</w:t>
      </w:r>
    </w:p>
    <w:p w14:paraId="76ED105E" w14:textId="77777777" w:rsidR="007566C9" w:rsidRPr="00A241D4" w:rsidRDefault="007566C9" w:rsidP="007566C9"/>
    <w:p w14:paraId="6AA37D0E" w14:textId="54ED34A5" w:rsidR="00B45FE9" w:rsidRPr="007566C9" w:rsidRDefault="00B45FE9" w:rsidP="007566C9">
      <w:bookmarkStart w:id="0" w:name="_GoBack"/>
      <w:bookmarkEnd w:id="0"/>
    </w:p>
    <w:sectPr w:rsidR="00B45FE9" w:rsidRPr="007566C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A9BD1" w14:textId="77777777" w:rsidR="00A241D4" w:rsidRDefault="00A241D4" w:rsidP="00E46E7E">
      <w:r>
        <w:separator/>
      </w:r>
    </w:p>
  </w:endnote>
  <w:endnote w:type="continuationSeparator" w:id="0">
    <w:p w14:paraId="567B6B14" w14:textId="77777777" w:rsidR="00A241D4" w:rsidRDefault="00A241D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018237" w14:textId="77777777" w:rsidR="00A241D4" w:rsidRDefault="00A241D4" w:rsidP="00E46E7E">
      <w:r>
        <w:separator/>
      </w:r>
    </w:p>
  </w:footnote>
  <w:footnote w:type="continuationSeparator" w:id="0">
    <w:p w14:paraId="72241115" w14:textId="77777777" w:rsidR="00A241D4" w:rsidRDefault="00A241D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D4295"/>
    <w:multiLevelType w:val="hybridMultilevel"/>
    <w:tmpl w:val="37562E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4"/>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1D4"/>
    <w:rsid w:val="000140EC"/>
    <w:rsid w:val="00016A35"/>
    <w:rsid w:val="000C16B3"/>
    <w:rsid w:val="000F4EC9"/>
    <w:rsid w:val="001408C0"/>
    <w:rsid w:val="00143FD7"/>
    <w:rsid w:val="001463FB"/>
    <w:rsid w:val="001724A2"/>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05C9E"/>
    <w:rsid w:val="00726F87"/>
    <w:rsid w:val="007333B9"/>
    <w:rsid w:val="007566C9"/>
    <w:rsid w:val="00791B7D"/>
    <w:rsid w:val="007A3515"/>
    <w:rsid w:val="007D7924"/>
    <w:rsid w:val="007E470C"/>
    <w:rsid w:val="007E5F71"/>
    <w:rsid w:val="00821415"/>
    <w:rsid w:val="0083768F"/>
    <w:rsid w:val="0091595A"/>
    <w:rsid w:val="009165EA"/>
    <w:rsid w:val="00975C90"/>
    <w:rsid w:val="009829F2"/>
    <w:rsid w:val="00993F61"/>
    <w:rsid w:val="009B0746"/>
    <w:rsid w:val="009C198B"/>
    <w:rsid w:val="009C45BD"/>
    <w:rsid w:val="009D207E"/>
    <w:rsid w:val="009E5822"/>
    <w:rsid w:val="009E691A"/>
    <w:rsid w:val="00A074CB"/>
    <w:rsid w:val="00A241D4"/>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F461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566C9"/>
    <w:rPr>
      <w:rFonts w:ascii="Calibri" w:hAnsi="Calibri"/>
    </w:rPr>
  </w:style>
  <w:style w:type="paragraph" w:styleId="Heading1">
    <w:name w:val="heading 1"/>
    <w:aliases w:val="Pocket"/>
    <w:basedOn w:val="Normal"/>
    <w:next w:val="Normal"/>
    <w:link w:val="Heading1Char"/>
    <w:uiPriority w:val="9"/>
    <w:qFormat/>
    <w:rsid w:val="00705C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05C9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05C9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705C9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705C9E"/>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705C9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05C9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05C9E"/>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705C9E"/>
    <w:rPr>
      <w:rFonts w:asciiTheme="majorHAnsi" w:eastAsiaTheme="majorEastAsia" w:hAnsiTheme="majorHAnsi" w:cstheme="majorBidi"/>
      <w:b/>
      <w:bCs/>
      <w:iCs/>
      <w:sz w:val="26"/>
    </w:rPr>
  </w:style>
  <w:style w:type="paragraph" w:styleId="NoSpacing">
    <w:name w:val="No Spacing"/>
    <w:uiPriority w:val="1"/>
    <w:rsid w:val="00705C9E"/>
  </w:style>
  <w:style w:type="character" w:customStyle="1" w:styleId="StyleStyleBold12pt">
    <w:name w:val="Style Style Bold + 12 pt"/>
    <w:aliases w:val="Cite"/>
    <w:basedOn w:val="DefaultParagraphFont"/>
    <w:uiPriority w:val="1"/>
    <w:qFormat/>
    <w:rsid w:val="00705C9E"/>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1"/>
    <w:qFormat/>
    <w:rsid w:val="00705C9E"/>
    <w:rPr>
      <w:b/>
      <w:sz w:val="24"/>
      <w:u w:val="single"/>
    </w:rPr>
  </w:style>
  <w:style w:type="paragraph" w:styleId="DocumentMap">
    <w:name w:val="Document Map"/>
    <w:basedOn w:val="Normal"/>
    <w:link w:val="DocumentMapChar"/>
    <w:uiPriority w:val="99"/>
    <w:semiHidden/>
    <w:unhideWhenUsed/>
    <w:rsid w:val="00705C9E"/>
    <w:rPr>
      <w:rFonts w:ascii="Lucida Grande" w:hAnsi="Lucida Grande" w:cs="Lucida Grande"/>
    </w:rPr>
  </w:style>
  <w:style w:type="character" w:customStyle="1" w:styleId="DocumentMapChar">
    <w:name w:val="Document Map Char"/>
    <w:basedOn w:val="DefaultParagraphFont"/>
    <w:link w:val="DocumentMap"/>
    <w:uiPriority w:val="99"/>
    <w:semiHidden/>
    <w:rsid w:val="00705C9E"/>
    <w:rPr>
      <w:rFonts w:ascii="Lucida Grande" w:hAnsi="Lucida Grande" w:cs="Lucida Grande"/>
    </w:rPr>
  </w:style>
  <w:style w:type="paragraph" w:styleId="ListParagraph">
    <w:name w:val="List Paragraph"/>
    <w:basedOn w:val="Normal"/>
    <w:uiPriority w:val="34"/>
    <w:rsid w:val="00705C9E"/>
    <w:pPr>
      <w:ind w:left="720"/>
      <w:contextualSpacing/>
    </w:pPr>
  </w:style>
  <w:style w:type="paragraph" w:styleId="Header">
    <w:name w:val="header"/>
    <w:basedOn w:val="Normal"/>
    <w:link w:val="HeaderChar"/>
    <w:uiPriority w:val="99"/>
    <w:unhideWhenUsed/>
    <w:rsid w:val="00705C9E"/>
    <w:pPr>
      <w:tabs>
        <w:tab w:val="center" w:pos="4320"/>
        <w:tab w:val="right" w:pos="8640"/>
      </w:tabs>
    </w:pPr>
  </w:style>
  <w:style w:type="character" w:customStyle="1" w:styleId="HeaderChar">
    <w:name w:val="Header Char"/>
    <w:basedOn w:val="DefaultParagraphFont"/>
    <w:link w:val="Header"/>
    <w:uiPriority w:val="99"/>
    <w:rsid w:val="00705C9E"/>
    <w:rPr>
      <w:rFonts w:ascii="Calibri" w:hAnsi="Calibri"/>
    </w:rPr>
  </w:style>
  <w:style w:type="paragraph" w:styleId="Footer">
    <w:name w:val="footer"/>
    <w:basedOn w:val="Normal"/>
    <w:link w:val="FooterChar"/>
    <w:uiPriority w:val="99"/>
    <w:unhideWhenUsed/>
    <w:rsid w:val="00705C9E"/>
    <w:pPr>
      <w:tabs>
        <w:tab w:val="center" w:pos="4320"/>
        <w:tab w:val="right" w:pos="8640"/>
      </w:tabs>
    </w:pPr>
  </w:style>
  <w:style w:type="character" w:customStyle="1" w:styleId="FooterChar">
    <w:name w:val="Footer Char"/>
    <w:basedOn w:val="DefaultParagraphFont"/>
    <w:link w:val="Footer"/>
    <w:uiPriority w:val="99"/>
    <w:rsid w:val="00705C9E"/>
    <w:rPr>
      <w:rFonts w:ascii="Calibri" w:hAnsi="Calibri"/>
    </w:rPr>
  </w:style>
  <w:style w:type="character" w:styleId="PageNumber">
    <w:name w:val="page number"/>
    <w:basedOn w:val="DefaultParagraphFont"/>
    <w:uiPriority w:val="99"/>
    <w:semiHidden/>
    <w:unhideWhenUsed/>
    <w:rsid w:val="00705C9E"/>
  </w:style>
  <w:style w:type="character" w:styleId="Hyperlink">
    <w:name w:val="Hyperlink"/>
    <w:aliases w:val="heading 1 (block title),Card Text,Important,Read,Internet Link"/>
    <w:basedOn w:val="DefaultParagraphFont"/>
    <w:uiPriority w:val="99"/>
    <w:unhideWhenUsed/>
    <w:rsid w:val="00705C9E"/>
    <w:rPr>
      <w:color w:val="0000FF" w:themeColor="hyperlink"/>
      <w:u w:val="single"/>
    </w:rPr>
  </w:style>
  <w:style w:type="paragraph" w:customStyle="1" w:styleId="tag">
    <w:name w:val="tag"/>
    <w:aliases w:val="Tags,No Spacing1,No Spacing11,No Spacing2,Debate Text,Read stuff,Card,No Spacing111,tags,No Spacing1111,No Spacing11111,No Spacing3,No Spacing31,No Spacing4,No Spacing111111,No Spacing21,No Spacing211,Tag and Cite,No Spacing5,No Spacing51,Dont use"/>
    <w:basedOn w:val="Normal"/>
    <w:next w:val="Normal"/>
    <w:link w:val="TagsChar2"/>
    <w:qFormat/>
    <w:rsid w:val="00A241D4"/>
    <w:rPr>
      <w:rFonts w:ascii="Times New Roman" w:eastAsia="Times New Roman" w:hAnsi="Times New Roman" w:cs="Times New Roman"/>
      <w:b/>
      <w:szCs w:val="20"/>
    </w:rPr>
  </w:style>
  <w:style w:type="paragraph" w:customStyle="1" w:styleId="Nothing">
    <w:name w:val="Nothing"/>
    <w:link w:val="NothingChar"/>
    <w:qFormat/>
    <w:rsid w:val="00A241D4"/>
    <w:pPr>
      <w:jc w:val="both"/>
    </w:pPr>
    <w:rPr>
      <w:rFonts w:ascii="Times New Roman" w:eastAsia="Times New Roman" w:hAnsi="Times New Roman" w:cs="Times New Roman"/>
      <w:sz w:val="20"/>
    </w:rPr>
  </w:style>
  <w:style w:type="character" w:customStyle="1" w:styleId="NothingChar">
    <w:name w:val="Nothing Char"/>
    <w:link w:val="Nothing"/>
    <w:locked/>
    <w:rsid w:val="00A241D4"/>
    <w:rPr>
      <w:rFonts w:ascii="Times New Roman" w:eastAsia="Times New Roman" w:hAnsi="Times New Roman" w:cs="Times New Roman"/>
      <w:sz w:val="20"/>
    </w:rPr>
  </w:style>
  <w:style w:type="paragraph" w:customStyle="1" w:styleId="Cards">
    <w:name w:val="Cards"/>
    <w:next w:val="Normal"/>
    <w:link w:val="CardsChar"/>
    <w:qFormat/>
    <w:rsid w:val="00A241D4"/>
    <w:pPr>
      <w:widowControl w:val="0"/>
      <w:ind w:left="432" w:right="432"/>
    </w:pPr>
    <w:rPr>
      <w:rFonts w:ascii="Times New Roman" w:eastAsia="Times New Roman" w:hAnsi="Times New Roman" w:cs="Times New Roman"/>
      <w:sz w:val="20"/>
      <w:lang w:val="en-GB" w:eastAsia="en-GB"/>
    </w:rPr>
  </w:style>
  <w:style w:type="character" w:customStyle="1" w:styleId="CardsChar">
    <w:name w:val="Cards Char"/>
    <w:link w:val="Cards"/>
    <w:rsid w:val="00A241D4"/>
    <w:rPr>
      <w:rFonts w:ascii="Times New Roman" w:eastAsia="Times New Roman" w:hAnsi="Times New Roman" w:cs="Times New Roman"/>
      <w:sz w:val="20"/>
      <w:lang w:val="en-GB" w:eastAsia="en-GB"/>
    </w:rPr>
  </w:style>
  <w:style w:type="character" w:customStyle="1" w:styleId="TagsChar2">
    <w:name w:val="Tags Char2"/>
    <w:link w:val="tag"/>
    <w:rsid w:val="00A241D4"/>
    <w:rPr>
      <w:rFonts w:ascii="Times New Roman" w:eastAsia="Times New Roman" w:hAnsi="Times New Roman" w:cs="Times New Roman"/>
      <w:b/>
      <w:szCs w:val="20"/>
    </w:rPr>
  </w:style>
  <w:style w:type="character" w:styleId="FootnoteReference">
    <w:name w:val="footnote reference"/>
    <w:rsid w:val="00A241D4"/>
    <w:rPr>
      <w:vertAlign w:val="superscript"/>
    </w:rPr>
  </w:style>
  <w:style w:type="paragraph" w:styleId="FootnoteText">
    <w:name w:val="footnote text"/>
    <w:basedOn w:val="Normal"/>
    <w:link w:val="FootnoteTextChar"/>
    <w:rsid w:val="00A241D4"/>
    <w:rPr>
      <w:rFonts w:eastAsia="Times New Roman"/>
      <w:sz w:val="22"/>
      <w:szCs w:val="20"/>
    </w:rPr>
  </w:style>
  <w:style w:type="character" w:customStyle="1" w:styleId="FootnoteTextChar">
    <w:name w:val="Footnote Text Char"/>
    <w:basedOn w:val="DefaultParagraphFont"/>
    <w:link w:val="FootnoteText"/>
    <w:rsid w:val="00A241D4"/>
    <w:rPr>
      <w:rFonts w:ascii="Calibri" w:eastAsia="Times New Roman" w:hAnsi="Calibri"/>
      <w:sz w:val="22"/>
      <w:szCs w:val="20"/>
    </w:rPr>
  </w:style>
  <w:style w:type="paragraph" w:customStyle="1" w:styleId="Style3">
    <w:name w:val="Style3"/>
    <w:basedOn w:val="Normal"/>
    <w:link w:val="Style3Char"/>
    <w:rsid w:val="007566C9"/>
    <w:rPr>
      <w:rFonts w:ascii="Arial Narrow" w:eastAsia="Times New Roman" w:hAnsi="Arial Narrow" w:cs="Calibri"/>
      <w:b/>
      <w:sz w:val="22"/>
    </w:rPr>
  </w:style>
  <w:style w:type="character" w:customStyle="1" w:styleId="Style3Char">
    <w:name w:val="Style3 Char"/>
    <w:link w:val="Style3"/>
    <w:rsid w:val="007566C9"/>
    <w:rPr>
      <w:rFonts w:ascii="Arial Narrow" w:eastAsia="Times New Roman" w:hAnsi="Arial Narrow" w:cs="Calibri"/>
      <w:b/>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566C9"/>
    <w:rPr>
      <w:rFonts w:ascii="Calibri" w:hAnsi="Calibri"/>
    </w:rPr>
  </w:style>
  <w:style w:type="paragraph" w:styleId="Heading1">
    <w:name w:val="heading 1"/>
    <w:aliases w:val="Pocket"/>
    <w:basedOn w:val="Normal"/>
    <w:next w:val="Normal"/>
    <w:link w:val="Heading1Char"/>
    <w:uiPriority w:val="9"/>
    <w:qFormat/>
    <w:rsid w:val="00705C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05C9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05C9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705C9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705C9E"/>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705C9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05C9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05C9E"/>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705C9E"/>
    <w:rPr>
      <w:rFonts w:asciiTheme="majorHAnsi" w:eastAsiaTheme="majorEastAsia" w:hAnsiTheme="majorHAnsi" w:cstheme="majorBidi"/>
      <w:b/>
      <w:bCs/>
      <w:iCs/>
      <w:sz w:val="26"/>
    </w:rPr>
  </w:style>
  <w:style w:type="paragraph" w:styleId="NoSpacing">
    <w:name w:val="No Spacing"/>
    <w:uiPriority w:val="1"/>
    <w:rsid w:val="00705C9E"/>
  </w:style>
  <w:style w:type="character" w:customStyle="1" w:styleId="StyleStyleBold12pt">
    <w:name w:val="Style Style Bold + 12 pt"/>
    <w:aliases w:val="Cite"/>
    <w:basedOn w:val="DefaultParagraphFont"/>
    <w:uiPriority w:val="1"/>
    <w:qFormat/>
    <w:rsid w:val="00705C9E"/>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1"/>
    <w:qFormat/>
    <w:rsid w:val="00705C9E"/>
    <w:rPr>
      <w:b/>
      <w:sz w:val="24"/>
      <w:u w:val="single"/>
    </w:rPr>
  </w:style>
  <w:style w:type="paragraph" w:styleId="DocumentMap">
    <w:name w:val="Document Map"/>
    <w:basedOn w:val="Normal"/>
    <w:link w:val="DocumentMapChar"/>
    <w:uiPriority w:val="99"/>
    <w:semiHidden/>
    <w:unhideWhenUsed/>
    <w:rsid w:val="00705C9E"/>
    <w:rPr>
      <w:rFonts w:ascii="Lucida Grande" w:hAnsi="Lucida Grande" w:cs="Lucida Grande"/>
    </w:rPr>
  </w:style>
  <w:style w:type="character" w:customStyle="1" w:styleId="DocumentMapChar">
    <w:name w:val="Document Map Char"/>
    <w:basedOn w:val="DefaultParagraphFont"/>
    <w:link w:val="DocumentMap"/>
    <w:uiPriority w:val="99"/>
    <w:semiHidden/>
    <w:rsid w:val="00705C9E"/>
    <w:rPr>
      <w:rFonts w:ascii="Lucida Grande" w:hAnsi="Lucida Grande" w:cs="Lucida Grande"/>
    </w:rPr>
  </w:style>
  <w:style w:type="paragraph" w:styleId="ListParagraph">
    <w:name w:val="List Paragraph"/>
    <w:basedOn w:val="Normal"/>
    <w:uiPriority w:val="34"/>
    <w:rsid w:val="00705C9E"/>
    <w:pPr>
      <w:ind w:left="720"/>
      <w:contextualSpacing/>
    </w:pPr>
  </w:style>
  <w:style w:type="paragraph" w:styleId="Header">
    <w:name w:val="header"/>
    <w:basedOn w:val="Normal"/>
    <w:link w:val="HeaderChar"/>
    <w:uiPriority w:val="99"/>
    <w:unhideWhenUsed/>
    <w:rsid w:val="00705C9E"/>
    <w:pPr>
      <w:tabs>
        <w:tab w:val="center" w:pos="4320"/>
        <w:tab w:val="right" w:pos="8640"/>
      </w:tabs>
    </w:pPr>
  </w:style>
  <w:style w:type="character" w:customStyle="1" w:styleId="HeaderChar">
    <w:name w:val="Header Char"/>
    <w:basedOn w:val="DefaultParagraphFont"/>
    <w:link w:val="Header"/>
    <w:uiPriority w:val="99"/>
    <w:rsid w:val="00705C9E"/>
    <w:rPr>
      <w:rFonts w:ascii="Calibri" w:hAnsi="Calibri"/>
    </w:rPr>
  </w:style>
  <w:style w:type="paragraph" w:styleId="Footer">
    <w:name w:val="footer"/>
    <w:basedOn w:val="Normal"/>
    <w:link w:val="FooterChar"/>
    <w:uiPriority w:val="99"/>
    <w:unhideWhenUsed/>
    <w:rsid w:val="00705C9E"/>
    <w:pPr>
      <w:tabs>
        <w:tab w:val="center" w:pos="4320"/>
        <w:tab w:val="right" w:pos="8640"/>
      </w:tabs>
    </w:pPr>
  </w:style>
  <w:style w:type="character" w:customStyle="1" w:styleId="FooterChar">
    <w:name w:val="Footer Char"/>
    <w:basedOn w:val="DefaultParagraphFont"/>
    <w:link w:val="Footer"/>
    <w:uiPriority w:val="99"/>
    <w:rsid w:val="00705C9E"/>
    <w:rPr>
      <w:rFonts w:ascii="Calibri" w:hAnsi="Calibri"/>
    </w:rPr>
  </w:style>
  <w:style w:type="character" w:styleId="PageNumber">
    <w:name w:val="page number"/>
    <w:basedOn w:val="DefaultParagraphFont"/>
    <w:uiPriority w:val="99"/>
    <w:semiHidden/>
    <w:unhideWhenUsed/>
    <w:rsid w:val="00705C9E"/>
  </w:style>
  <w:style w:type="character" w:styleId="Hyperlink">
    <w:name w:val="Hyperlink"/>
    <w:aliases w:val="heading 1 (block title),Card Text,Important,Read,Internet Link"/>
    <w:basedOn w:val="DefaultParagraphFont"/>
    <w:uiPriority w:val="99"/>
    <w:unhideWhenUsed/>
    <w:rsid w:val="00705C9E"/>
    <w:rPr>
      <w:color w:val="0000FF" w:themeColor="hyperlink"/>
      <w:u w:val="single"/>
    </w:rPr>
  </w:style>
  <w:style w:type="paragraph" w:customStyle="1" w:styleId="tag">
    <w:name w:val="tag"/>
    <w:aliases w:val="Tags,No Spacing1,No Spacing11,No Spacing2,Debate Text,Read stuff,Card,No Spacing111,tags,No Spacing1111,No Spacing11111,No Spacing3,No Spacing31,No Spacing4,No Spacing111111,No Spacing21,No Spacing211,Tag and Cite,No Spacing5,No Spacing51,Dont use"/>
    <w:basedOn w:val="Normal"/>
    <w:next w:val="Normal"/>
    <w:link w:val="TagsChar2"/>
    <w:qFormat/>
    <w:rsid w:val="00A241D4"/>
    <w:rPr>
      <w:rFonts w:ascii="Times New Roman" w:eastAsia="Times New Roman" w:hAnsi="Times New Roman" w:cs="Times New Roman"/>
      <w:b/>
      <w:szCs w:val="20"/>
    </w:rPr>
  </w:style>
  <w:style w:type="paragraph" w:customStyle="1" w:styleId="Nothing">
    <w:name w:val="Nothing"/>
    <w:link w:val="NothingChar"/>
    <w:qFormat/>
    <w:rsid w:val="00A241D4"/>
    <w:pPr>
      <w:jc w:val="both"/>
    </w:pPr>
    <w:rPr>
      <w:rFonts w:ascii="Times New Roman" w:eastAsia="Times New Roman" w:hAnsi="Times New Roman" w:cs="Times New Roman"/>
      <w:sz w:val="20"/>
    </w:rPr>
  </w:style>
  <w:style w:type="character" w:customStyle="1" w:styleId="NothingChar">
    <w:name w:val="Nothing Char"/>
    <w:link w:val="Nothing"/>
    <w:locked/>
    <w:rsid w:val="00A241D4"/>
    <w:rPr>
      <w:rFonts w:ascii="Times New Roman" w:eastAsia="Times New Roman" w:hAnsi="Times New Roman" w:cs="Times New Roman"/>
      <w:sz w:val="20"/>
    </w:rPr>
  </w:style>
  <w:style w:type="paragraph" w:customStyle="1" w:styleId="Cards">
    <w:name w:val="Cards"/>
    <w:next w:val="Normal"/>
    <w:link w:val="CardsChar"/>
    <w:qFormat/>
    <w:rsid w:val="00A241D4"/>
    <w:pPr>
      <w:widowControl w:val="0"/>
      <w:ind w:left="432" w:right="432"/>
    </w:pPr>
    <w:rPr>
      <w:rFonts w:ascii="Times New Roman" w:eastAsia="Times New Roman" w:hAnsi="Times New Roman" w:cs="Times New Roman"/>
      <w:sz w:val="20"/>
      <w:lang w:val="en-GB" w:eastAsia="en-GB"/>
    </w:rPr>
  </w:style>
  <w:style w:type="character" w:customStyle="1" w:styleId="CardsChar">
    <w:name w:val="Cards Char"/>
    <w:link w:val="Cards"/>
    <w:rsid w:val="00A241D4"/>
    <w:rPr>
      <w:rFonts w:ascii="Times New Roman" w:eastAsia="Times New Roman" w:hAnsi="Times New Roman" w:cs="Times New Roman"/>
      <w:sz w:val="20"/>
      <w:lang w:val="en-GB" w:eastAsia="en-GB"/>
    </w:rPr>
  </w:style>
  <w:style w:type="character" w:customStyle="1" w:styleId="TagsChar2">
    <w:name w:val="Tags Char2"/>
    <w:link w:val="tag"/>
    <w:rsid w:val="00A241D4"/>
    <w:rPr>
      <w:rFonts w:ascii="Times New Roman" w:eastAsia="Times New Roman" w:hAnsi="Times New Roman" w:cs="Times New Roman"/>
      <w:b/>
      <w:szCs w:val="20"/>
    </w:rPr>
  </w:style>
  <w:style w:type="character" w:styleId="FootnoteReference">
    <w:name w:val="footnote reference"/>
    <w:rsid w:val="00A241D4"/>
    <w:rPr>
      <w:vertAlign w:val="superscript"/>
    </w:rPr>
  </w:style>
  <w:style w:type="paragraph" w:styleId="FootnoteText">
    <w:name w:val="footnote text"/>
    <w:basedOn w:val="Normal"/>
    <w:link w:val="FootnoteTextChar"/>
    <w:rsid w:val="00A241D4"/>
    <w:rPr>
      <w:rFonts w:eastAsia="Times New Roman"/>
      <w:sz w:val="22"/>
      <w:szCs w:val="20"/>
    </w:rPr>
  </w:style>
  <w:style w:type="character" w:customStyle="1" w:styleId="FootnoteTextChar">
    <w:name w:val="Footnote Text Char"/>
    <w:basedOn w:val="DefaultParagraphFont"/>
    <w:link w:val="FootnoteText"/>
    <w:rsid w:val="00A241D4"/>
    <w:rPr>
      <w:rFonts w:ascii="Calibri" w:eastAsia="Times New Roman" w:hAnsi="Calibri"/>
      <w:sz w:val="22"/>
      <w:szCs w:val="20"/>
    </w:rPr>
  </w:style>
  <w:style w:type="paragraph" w:customStyle="1" w:styleId="Style3">
    <w:name w:val="Style3"/>
    <w:basedOn w:val="Normal"/>
    <w:link w:val="Style3Char"/>
    <w:rsid w:val="007566C9"/>
    <w:rPr>
      <w:rFonts w:ascii="Arial Narrow" w:eastAsia="Times New Roman" w:hAnsi="Arial Narrow" w:cs="Calibri"/>
      <w:b/>
      <w:sz w:val="22"/>
    </w:rPr>
  </w:style>
  <w:style w:type="character" w:customStyle="1" w:styleId="Style3Char">
    <w:name w:val="Style3 Char"/>
    <w:link w:val="Style3"/>
    <w:rsid w:val="007566C9"/>
    <w:rPr>
      <w:rFonts w:ascii="Arial Narrow" w:eastAsia="Times New Roman" w:hAnsi="Arial Narrow" w:cs="Calibri"/>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edebateaccount:Documents:My%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Pages>
  <Words>448</Words>
  <Characters>2560</Characters>
  <Application>Microsoft Macintosh Word</Application>
  <DocSecurity>0</DocSecurity>
  <Lines>21</Lines>
  <Paragraphs>6</Paragraphs>
  <ScaleCrop>false</ScaleCrop>
  <Company>Whitman College</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Debate Account</dc:creator>
  <cp:keywords/>
  <dc:description/>
  <cp:lastModifiedBy>The Debate Account</cp:lastModifiedBy>
  <cp:revision>2</cp:revision>
  <dcterms:created xsi:type="dcterms:W3CDTF">2013-02-04T05:32:00Z</dcterms:created>
  <dcterms:modified xsi:type="dcterms:W3CDTF">2013-02-04T05:32:00Z</dcterms:modified>
</cp:coreProperties>
</file>