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6E9" w:rsidRPr="001476E9" w:rsidRDefault="001476E9" w:rsidP="001476E9">
      <w:pPr>
        <w:pStyle w:val="Heading3"/>
        <w:rPr>
          <w:rFonts w:ascii="Calibri" w:hAnsi="Calibri"/>
        </w:rPr>
      </w:pPr>
      <w:r w:rsidRPr="001476E9">
        <w:rPr>
          <w:rFonts w:ascii="Calibri" w:hAnsi="Calibri"/>
        </w:rPr>
        <w:t>2AC Nietzsche K</w:t>
      </w:r>
    </w:p>
    <w:p w:rsidR="001476E9" w:rsidRPr="001476E9" w:rsidRDefault="001476E9" w:rsidP="001476E9">
      <w:pPr>
        <w:pStyle w:val="Heading4"/>
        <w:rPr>
          <w:rFonts w:ascii="Calibri" w:hAnsi="Calibri"/>
        </w:rPr>
      </w:pPr>
      <w:r w:rsidRPr="001476E9">
        <w:rPr>
          <w:rFonts w:ascii="Calibri" w:hAnsi="Calibri"/>
        </w:rPr>
        <w:t xml:space="preserve">4. Go to the alt—turn—naturalism </w:t>
      </w:r>
    </w:p>
    <w:p w:rsidR="001476E9" w:rsidRPr="001476E9" w:rsidRDefault="001476E9" w:rsidP="001476E9">
      <w:pPr>
        <w:pStyle w:val="Heading4"/>
        <w:ind w:firstLine="720"/>
        <w:rPr>
          <w:rFonts w:ascii="Calibri" w:hAnsi="Calibri"/>
        </w:rPr>
      </w:pPr>
      <w:r w:rsidRPr="001476E9">
        <w:rPr>
          <w:rFonts w:ascii="Calibri" w:hAnsi="Calibri"/>
        </w:rPr>
        <w:t xml:space="preserve">a. Inverting morality leads to naturalistic values  </w:t>
      </w:r>
    </w:p>
    <w:p w:rsidR="001476E9" w:rsidRPr="001476E9" w:rsidRDefault="001476E9" w:rsidP="001476E9">
      <w:pPr>
        <w:ind w:left="720"/>
      </w:pPr>
      <w:r w:rsidRPr="001476E9">
        <w:rPr>
          <w:b/>
          <w:sz w:val="26"/>
          <w:szCs w:val="26"/>
        </w:rPr>
        <w:t>Comte-</w:t>
      </w:r>
      <w:proofErr w:type="spellStart"/>
      <w:r w:rsidRPr="001476E9">
        <w:rPr>
          <w:b/>
          <w:sz w:val="26"/>
          <w:szCs w:val="26"/>
        </w:rPr>
        <w:t>Sponville</w:t>
      </w:r>
      <w:proofErr w:type="spellEnd"/>
      <w:r w:rsidRPr="001476E9">
        <w:rPr>
          <w:b/>
          <w:sz w:val="26"/>
          <w:szCs w:val="26"/>
        </w:rPr>
        <w:t>, 91</w:t>
      </w:r>
      <w:r w:rsidRPr="001476E9">
        <w:t xml:space="preserve"> [Andre, Professor of Philosophy at the Sorbonne and Author of numerous books, The Brute, the Sophist, and the Aesthete: Art in the Service of Illusion, Why We Are Not </w:t>
      </w:r>
      <w:proofErr w:type="spellStart"/>
      <w:r w:rsidRPr="001476E9">
        <w:t>Nietzscheans</w:t>
      </w:r>
      <w:proofErr w:type="spellEnd"/>
      <w:r w:rsidRPr="001476E9">
        <w:t xml:space="preserve">, edited by Luc Ferry and Alain </w:t>
      </w:r>
      <w:proofErr w:type="spellStart"/>
      <w:r w:rsidRPr="001476E9">
        <w:t>Renaut</w:t>
      </w:r>
      <w:proofErr w:type="spellEnd"/>
      <w:r w:rsidRPr="001476E9">
        <w:t xml:space="preserve">, p. 33-36] </w:t>
      </w:r>
    </w:p>
    <w:p w:rsidR="001476E9" w:rsidRPr="001476E9" w:rsidRDefault="001476E9" w:rsidP="001476E9"/>
    <w:p w:rsidR="001476E9" w:rsidRPr="001476E9" w:rsidRDefault="001476E9" w:rsidP="001476E9">
      <w:pPr>
        <w:ind w:firstLine="720"/>
      </w:pPr>
      <w:r w:rsidRPr="001476E9">
        <w:t>This is what Nietzsche calls his "Fundamental Innovations: In place of 'moral values</w:t>
      </w:r>
    </w:p>
    <w:p w:rsidR="001476E9" w:rsidRPr="001476E9" w:rsidRDefault="001476E9" w:rsidP="001476E9">
      <w:pPr>
        <w:ind w:firstLine="720"/>
      </w:pPr>
      <w:r w:rsidRPr="001476E9">
        <w:t>AND</w:t>
      </w:r>
    </w:p>
    <w:p w:rsidR="001476E9" w:rsidRPr="001476E9" w:rsidRDefault="001476E9" w:rsidP="001476E9">
      <w:pPr>
        <w:ind w:firstLine="720"/>
      </w:pPr>
      <w:proofErr w:type="gramStart"/>
      <w:r w:rsidRPr="001476E9">
        <w:t>the</w:t>
      </w:r>
      <w:proofErr w:type="gramEnd"/>
      <w:r w:rsidRPr="001476E9">
        <w:t xml:space="preserve"> instincts should conquer morality. Spinoza would have said: </w:t>
      </w:r>
      <w:proofErr w:type="spellStart"/>
      <w:r w:rsidRPr="001476E9">
        <w:t>Ultimi</w:t>
      </w:r>
      <w:proofErr w:type="spellEnd"/>
      <w:r w:rsidRPr="001476E9">
        <w:t xml:space="preserve"> </w:t>
      </w:r>
      <w:proofErr w:type="spellStart"/>
      <w:r w:rsidRPr="001476E9">
        <w:t>bar</w:t>
      </w:r>
      <w:r w:rsidRPr="001476E9">
        <w:softHyphen/>
        <w:t>barorum</w:t>
      </w:r>
      <w:proofErr w:type="spellEnd"/>
      <w:r w:rsidRPr="001476E9">
        <w:t xml:space="preserve">! </w:t>
      </w:r>
    </w:p>
    <w:p w:rsidR="001476E9" w:rsidRPr="001476E9" w:rsidRDefault="001476E9" w:rsidP="001476E9">
      <w:pPr>
        <w:pStyle w:val="Heading4"/>
        <w:ind w:left="720"/>
        <w:rPr>
          <w:rFonts w:ascii="Calibri" w:hAnsi="Calibri"/>
        </w:rPr>
      </w:pPr>
      <w:r w:rsidRPr="001476E9">
        <w:rPr>
          <w:rFonts w:ascii="Calibri" w:hAnsi="Calibri"/>
        </w:rPr>
        <w:t xml:space="preserve">b. Turns and outweighs their impact – naturalism leads to the worst forms of moral calculation and oppression </w:t>
      </w:r>
    </w:p>
    <w:p w:rsidR="001476E9" w:rsidRPr="001476E9" w:rsidRDefault="001476E9" w:rsidP="001476E9">
      <w:pPr>
        <w:ind w:left="720"/>
      </w:pPr>
      <w:proofErr w:type="spellStart"/>
      <w:r w:rsidRPr="001476E9">
        <w:rPr>
          <w:b/>
          <w:sz w:val="26"/>
          <w:szCs w:val="26"/>
        </w:rPr>
        <w:t>MacSaorsa</w:t>
      </w:r>
      <w:proofErr w:type="spellEnd"/>
      <w:r w:rsidRPr="001476E9">
        <w:rPr>
          <w:b/>
          <w:sz w:val="26"/>
          <w:szCs w:val="26"/>
        </w:rPr>
        <w:t>, 07</w:t>
      </w:r>
      <w:r w:rsidRPr="001476E9">
        <w:t xml:space="preserve"> [Iain, “The Myth of Natural Law,” http://www.spunk.org/texts/otherpol/critique/sp001283.txt]  </w:t>
      </w:r>
    </w:p>
    <w:p w:rsidR="001476E9" w:rsidRPr="001476E9" w:rsidRDefault="001476E9" w:rsidP="001476E9">
      <w:pPr>
        <w:pStyle w:val="card"/>
        <w:ind w:left="720"/>
        <w:rPr>
          <w:rFonts w:ascii="Calibri" w:hAnsi="Calibri"/>
          <w:sz w:val="24"/>
          <w:szCs w:val="24"/>
        </w:rPr>
      </w:pPr>
      <w:r w:rsidRPr="001476E9">
        <w:rPr>
          <w:rFonts w:ascii="Calibri" w:hAnsi="Calibri"/>
          <w:sz w:val="24"/>
          <w:szCs w:val="24"/>
        </w:rPr>
        <w:t xml:space="preserve">Rights, far from being fixed, are the </w:t>
      </w:r>
      <w:proofErr w:type="gramStart"/>
      <w:r w:rsidRPr="001476E9">
        <w:rPr>
          <w:rFonts w:ascii="Calibri" w:hAnsi="Calibri"/>
          <w:sz w:val="24"/>
          <w:szCs w:val="24"/>
        </w:rPr>
        <w:t>product  of</w:t>
      </w:r>
      <w:proofErr w:type="gramEnd"/>
      <w:r w:rsidRPr="001476E9">
        <w:rPr>
          <w:rFonts w:ascii="Calibri" w:hAnsi="Calibri"/>
          <w:sz w:val="24"/>
          <w:szCs w:val="24"/>
        </w:rPr>
        <w:t xml:space="preserve"> social evolution and human </w:t>
      </w:r>
    </w:p>
    <w:p w:rsidR="001476E9" w:rsidRPr="001476E9" w:rsidRDefault="001476E9" w:rsidP="001476E9">
      <w:pPr>
        <w:pStyle w:val="card"/>
        <w:ind w:left="720"/>
        <w:rPr>
          <w:rFonts w:ascii="Calibri" w:hAnsi="Calibri"/>
          <w:sz w:val="24"/>
          <w:szCs w:val="24"/>
        </w:rPr>
      </w:pPr>
      <w:r w:rsidRPr="001476E9">
        <w:rPr>
          <w:rFonts w:ascii="Calibri" w:hAnsi="Calibri"/>
          <w:sz w:val="24"/>
          <w:szCs w:val="24"/>
        </w:rPr>
        <w:t>AND</w:t>
      </w:r>
    </w:p>
    <w:p w:rsidR="001476E9" w:rsidRPr="001476E9" w:rsidRDefault="001476E9" w:rsidP="001476E9">
      <w:pPr>
        <w:pStyle w:val="card"/>
        <w:ind w:left="720"/>
        <w:rPr>
          <w:rFonts w:ascii="Calibri" w:hAnsi="Calibri"/>
          <w:sz w:val="24"/>
          <w:szCs w:val="24"/>
        </w:rPr>
      </w:pPr>
      <w:r w:rsidRPr="001476E9">
        <w:rPr>
          <w:rFonts w:ascii="Calibri" w:hAnsi="Calibri"/>
          <w:sz w:val="24"/>
          <w:szCs w:val="24"/>
        </w:rPr>
        <w:t>"</w:t>
      </w:r>
      <w:proofErr w:type="gramStart"/>
      <w:r w:rsidRPr="001476E9">
        <w:rPr>
          <w:rFonts w:ascii="Calibri" w:hAnsi="Calibri"/>
          <w:sz w:val="24"/>
          <w:szCs w:val="24"/>
        </w:rPr>
        <w:t>the</w:t>
      </w:r>
      <w:proofErr w:type="gramEnd"/>
      <w:r w:rsidRPr="001476E9">
        <w:rPr>
          <w:rFonts w:ascii="Calibri" w:hAnsi="Calibri"/>
          <w:sz w:val="24"/>
          <w:szCs w:val="24"/>
        </w:rPr>
        <w:t xml:space="preserve"> laws of nature" (and sociobiology) as their own.</w:t>
      </w:r>
    </w:p>
    <w:p w:rsidR="001476E9" w:rsidRPr="001476E9" w:rsidRDefault="001476E9" w:rsidP="001476E9">
      <w:pPr>
        <w:pStyle w:val="Heading4"/>
        <w:rPr>
          <w:rFonts w:ascii="Calibri" w:hAnsi="Calibri"/>
        </w:rPr>
      </w:pPr>
      <w:r w:rsidRPr="001476E9">
        <w:rPr>
          <w:rFonts w:ascii="Calibri" w:hAnsi="Calibri"/>
        </w:rPr>
        <w:t xml:space="preserve">5. </w:t>
      </w:r>
      <w:proofErr w:type="gramStart"/>
      <w:r w:rsidRPr="001476E9">
        <w:rPr>
          <w:rFonts w:ascii="Calibri" w:hAnsi="Calibri"/>
        </w:rPr>
        <w:t>a</w:t>
      </w:r>
      <w:proofErr w:type="gramEnd"/>
      <w:r w:rsidRPr="001476E9">
        <w:rPr>
          <w:rFonts w:ascii="Calibri" w:hAnsi="Calibri"/>
        </w:rPr>
        <w:t xml:space="preserve">.  Rejection of politics and the idea of </w:t>
      </w:r>
      <w:proofErr w:type="gramStart"/>
      <w:r w:rsidRPr="001476E9">
        <w:rPr>
          <w:rFonts w:ascii="Calibri" w:hAnsi="Calibri"/>
        </w:rPr>
        <w:t>world-changing</w:t>
      </w:r>
      <w:proofErr w:type="gramEnd"/>
      <w:r w:rsidRPr="001476E9">
        <w:rPr>
          <w:rFonts w:ascii="Calibri" w:hAnsi="Calibri"/>
        </w:rPr>
        <w:t xml:space="preserve"> denies life. Attempts at changing the world are not only prerequisites to life celebration but also lead to new forms of life celebration that their evidence doesn’t assume</w:t>
      </w:r>
    </w:p>
    <w:p w:rsidR="001476E9" w:rsidRPr="001476E9" w:rsidRDefault="001476E9" w:rsidP="001476E9">
      <w:proofErr w:type="gramStart"/>
      <w:r w:rsidRPr="001476E9">
        <w:t xml:space="preserve">Todd  </w:t>
      </w:r>
      <w:r w:rsidRPr="001476E9">
        <w:rPr>
          <w:b/>
          <w:bCs/>
          <w:iCs/>
          <w:u w:val="single"/>
        </w:rPr>
        <w:t>May</w:t>
      </w:r>
      <w:proofErr w:type="gramEnd"/>
      <w:r w:rsidRPr="001476E9">
        <w:t xml:space="preserve"> (professor of philosophy at Clemson University) </w:t>
      </w:r>
      <w:r w:rsidRPr="001476E9">
        <w:rPr>
          <w:b/>
          <w:bCs/>
          <w:iCs/>
          <w:u w:val="single"/>
        </w:rPr>
        <w:t>2005</w:t>
      </w:r>
      <w:r w:rsidRPr="001476E9">
        <w:t xml:space="preserve">  “To Change the World, To Celebrate Life” Philosophy and Social Criticism, Sage Publications</w:t>
      </w:r>
    </w:p>
    <w:p w:rsidR="001476E9" w:rsidRPr="001476E9" w:rsidRDefault="001476E9" w:rsidP="001476E9"/>
    <w:p w:rsidR="001476E9" w:rsidRPr="001476E9" w:rsidRDefault="001476E9" w:rsidP="001476E9">
      <w:r w:rsidRPr="001476E9">
        <w:t xml:space="preserve">And what happens from there? From the meetings, from the rallies, from </w:t>
      </w:r>
    </w:p>
    <w:p w:rsidR="001476E9" w:rsidRPr="001476E9" w:rsidRDefault="001476E9" w:rsidP="001476E9">
      <w:r w:rsidRPr="001476E9">
        <w:t>AND</w:t>
      </w:r>
    </w:p>
    <w:p w:rsidR="001476E9" w:rsidRPr="001476E9" w:rsidRDefault="001476E9" w:rsidP="001476E9">
      <w:proofErr w:type="gramStart"/>
      <w:r w:rsidRPr="001476E9">
        <w:t>our</w:t>
      </w:r>
      <w:proofErr w:type="gramEnd"/>
      <w:r w:rsidRPr="001476E9">
        <w:t xml:space="preserve"> lives and in our politics, we can be worthy of it. </w:t>
      </w:r>
    </w:p>
    <w:p w:rsidR="001476E9" w:rsidRPr="001476E9" w:rsidRDefault="001476E9" w:rsidP="001476E9">
      <w:pPr>
        <w:pStyle w:val="Heading4"/>
        <w:rPr>
          <w:rFonts w:ascii="Calibri" w:hAnsi="Calibri"/>
        </w:rPr>
      </w:pPr>
      <w:r w:rsidRPr="001476E9">
        <w:rPr>
          <w:rFonts w:ascii="Calibri" w:hAnsi="Calibri"/>
        </w:rPr>
        <w:t>b. And responding to the suffering of the other is life affirming especially when our engagement is responsible for it.</w:t>
      </w:r>
    </w:p>
    <w:p w:rsidR="001476E9" w:rsidRPr="001476E9" w:rsidRDefault="001476E9" w:rsidP="001476E9">
      <w:r w:rsidRPr="001476E9">
        <w:t xml:space="preserve">David </w:t>
      </w:r>
      <w:r w:rsidRPr="001476E9">
        <w:rPr>
          <w:rStyle w:val="cite"/>
          <w:rFonts w:ascii="Calibri" w:hAnsi="Calibri"/>
        </w:rPr>
        <w:t>Campbell</w:t>
      </w:r>
      <w:r w:rsidRPr="001476E9">
        <w:t>. Politics Without Principle, 19</w:t>
      </w:r>
      <w:r w:rsidRPr="001476E9">
        <w:rPr>
          <w:rStyle w:val="cite"/>
          <w:rFonts w:ascii="Calibri" w:hAnsi="Calibri"/>
        </w:rPr>
        <w:t>93</w:t>
      </w:r>
      <w:r w:rsidRPr="001476E9">
        <w:t xml:space="preserve"> p97-98]</w:t>
      </w:r>
    </w:p>
    <w:p w:rsidR="001476E9" w:rsidRPr="001476E9" w:rsidRDefault="001476E9" w:rsidP="001476E9"/>
    <w:p w:rsidR="001476E9" w:rsidRPr="001476E9" w:rsidRDefault="001476E9" w:rsidP="001476E9">
      <w:r w:rsidRPr="001476E9">
        <w:t xml:space="preserve">To be engaged with the world, whether as an individual or a state, </w:t>
      </w:r>
    </w:p>
    <w:p w:rsidR="001476E9" w:rsidRPr="001476E9" w:rsidRDefault="001476E9" w:rsidP="001476E9">
      <w:r w:rsidRPr="001476E9">
        <w:t>AND</w:t>
      </w:r>
    </w:p>
    <w:p w:rsidR="001476E9" w:rsidRPr="001476E9" w:rsidRDefault="001476E9" w:rsidP="001476E9">
      <w:proofErr w:type="gramStart"/>
      <w:r w:rsidRPr="001476E9">
        <w:t>to</w:t>
      </w:r>
      <w:proofErr w:type="gramEnd"/>
      <w:r w:rsidRPr="001476E9">
        <w:t xml:space="preserve"> handle, the range of choices might not have been so limited.</w:t>
      </w:r>
    </w:p>
    <w:p w:rsidR="001476E9" w:rsidRPr="001476E9" w:rsidRDefault="001476E9" w:rsidP="001476E9">
      <w:pPr>
        <w:pStyle w:val="Heading4"/>
        <w:rPr>
          <w:rFonts w:ascii="Calibri" w:hAnsi="Calibri"/>
        </w:rPr>
      </w:pPr>
      <w:r w:rsidRPr="001476E9">
        <w:rPr>
          <w:rFonts w:ascii="Calibri" w:hAnsi="Calibri"/>
        </w:rPr>
        <w:lastRenderedPageBreak/>
        <w:t>6. Rejection of ethical norms makes genocide inevitable—outweighs the K</w:t>
      </w:r>
    </w:p>
    <w:p w:rsidR="001476E9" w:rsidRPr="001476E9" w:rsidRDefault="001476E9" w:rsidP="001476E9">
      <w:proofErr w:type="spellStart"/>
      <w:r w:rsidRPr="001476E9">
        <w:rPr>
          <w:rStyle w:val="Heading4Char"/>
        </w:rPr>
        <w:t>Fasching</w:t>
      </w:r>
      <w:proofErr w:type="spellEnd"/>
      <w:r w:rsidRPr="001476E9">
        <w:rPr>
          <w:rStyle w:val="Heading4Char"/>
        </w:rPr>
        <w:t>, 1993</w:t>
      </w:r>
      <w:r w:rsidRPr="001476E9">
        <w:t xml:space="preserve"> (Darrell, Professor of Religious Studies at University of South Florida, “The Ethical Challenge of Auschwitz and Hiroshima”, p. 28-29)</w:t>
      </w:r>
    </w:p>
    <w:p w:rsidR="001476E9" w:rsidRPr="001476E9" w:rsidRDefault="001476E9" w:rsidP="001476E9">
      <w:r w:rsidRPr="001476E9">
        <w:t>Our modern technological civilization offers us seemingly infinite utopian opportunities to recreate ourselves</w:t>
      </w:r>
    </w:p>
    <w:p w:rsidR="001476E9" w:rsidRPr="001476E9" w:rsidRDefault="001476E9" w:rsidP="001476E9">
      <w:r w:rsidRPr="001476E9">
        <w:t>AND</w:t>
      </w:r>
    </w:p>
    <w:p w:rsidR="001476E9" w:rsidRPr="001476E9" w:rsidRDefault="001476E9" w:rsidP="001476E9">
      <w:proofErr w:type="gramStart"/>
      <w:r w:rsidRPr="001476E9">
        <w:t>us</w:t>
      </w:r>
      <w:proofErr w:type="gramEnd"/>
      <w:r w:rsidRPr="001476E9">
        <w:t xml:space="preserve"> that a normless world will inevitably end in apocalyptic self-destruction.</w:t>
      </w:r>
    </w:p>
    <w:p w:rsidR="001476E9" w:rsidRPr="001476E9" w:rsidRDefault="001476E9" w:rsidP="001476E9">
      <w:pPr>
        <w:pStyle w:val="Heading4"/>
        <w:rPr>
          <w:rFonts w:ascii="Calibri" w:hAnsi="Calibri"/>
        </w:rPr>
      </w:pPr>
      <w:r w:rsidRPr="001476E9">
        <w:rPr>
          <w:rFonts w:ascii="Calibri" w:hAnsi="Calibri"/>
        </w:rPr>
        <w:t>7. Disregard their inevitability claims—</w:t>
      </w:r>
    </w:p>
    <w:p w:rsidR="001476E9" w:rsidRPr="001476E9" w:rsidRDefault="001476E9" w:rsidP="001476E9">
      <w:pPr>
        <w:pStyle w:val="Heading4"/>
        <w:numPr>
          <w:ilvl w:val="0"/>
          <w:numId w:val="7"/>
        </w:numPr>
        <w:rPr>
          <w:rFonts w:ascii="Calibri" w:hAnsi="Calibri"/>
        </w:rPr>
      </w:pPr>
      <w:r w:rsidRPr="001476E9">
        <w:rPr>
          <w:rFonts w:ascii="Calibri" w:hAnsi="Calibri"/>
        </w:rPr>
        <w:t xml:space="preserve">He is writing in the context of individual suffering—the suffering predicated by lack of transportation is not inevitable  </w:t>
      </w:r>
    </w:p>
    <w:p w:rsidR="001476E9" w:rsidRPr="001476E9" w:rsidRDefault="001476E9" w:rsidP="001476E9">
      <w:pPr>
        <w:pStyle w:val="Heading4"/>
        <w:numPr>
          <w:ilvl w:val="0"/>
          <w:numId w:val="7"/>
        </w:numPr>
        <w:rPr>
          <w:rFonts w:ascii="Calibri" w:hAnsi="Calibri"/>
        </w:rPr>
      </w:pPr>
      <w:r w:rsidRPr="001476E9">
        <w:rPr>
          <w:rFonts w:ascii="Calibri" w:hAnsi="Calibri"/>
        </w:rPr>
        <w:t>Suffering is not monolithic—intentional violence can and should be prevented</w:t>
      </w:r>
    </w:p>
    <w:p w:rsidR="001476E9" w:rsidRPr="001476E9" w:rsidRDefault="001476E9" w:rsidP="001476E9">
      <w:pPr>
        <w:ind w:firstLine="360"/>
        <w:rPr>
          <w:sz w:val="14"/>
        </w:rPr>
      </w:pPr>
      <w:r w:rsidRPr="001476E9">
        <w:rPr>
          <w:sz w:val="14"/>
        </w:rPr>
        <w:t xml:space="preserve">Jessica </w:t>
      </w:r>
      <w:proofErr w:type="spellStart"/>
      <w:r w:rsidRPr="001476E9">
        <w:rPr>
          <w:rStyle w:val="Heading2CharCharCharCharCharCharChar"/>
        </w:rPr>
        <w:t>Weinhold</w:t>
      </w:r>
      <w:proofErr w:type="spellEnd"/>
      <w:r w:rsidRPr="001476E9">
        <w:rPr>
          <w:rStyle w:val="Heading2CharCharCharCharCharCharChar"/>
        </w:rPr>
        <w:t xml:space="preserve"> 2004</w:t>
      </w:r>
      <w:r w:rsidRPr="001476E9">
        <w:rPr>
          <w:sz w:val="14"/>
        </w:rPr>
        <w:t xml:space="preserve"> “Help your congregation do something about violence,” Fall http://www.pcusa.org/ideas/2004fall/violence.htm</w:t>
      </w:r>
      <w:proofErr w:type="gramStart"/>
      <w:r w:rsidRPr="001476E9">
        <w:rPr>
          <w:sz w:val="14"/>
        </w:rPr>
        <w:t xml:space="preserve"> ]</w:t>
      </w:r>
      <w:proofErr w:type="gramEnd"/>
    </w:p>
    <w:p w:rsidR="001476E9" w:rsidRPr="001476E9" w:rsidRDefault="001476E9" w:rsidP="001476E9">
      <w:pPr>
        <w:ind w:firstLine="360"/>
      </w:pPr>
      <w:r w:rsidRPr="001476E9">
        <w:t xml:space="preserve">It is important to note that different forms of suffering permeate our personal and corporate </w:t>
      </w:r>
    </w:p>
    <w:p w:rsidR="001476E9" w:rsidRPr="001476E9" w:rsidRDefault="001476E9" w:rsidP="001476E9">
      <w:pPr>
        <w:ind w:firstLine="360"/>
      </w:pPr>
      <w:r w:rsidRPr="001476E9">
        <w:t>AND</w:t>
      </w:r>
    </w:p>
    <w:p w:rsidR="001476E9" w:rsidRPr="001476E9" w:rsidRDefault="001476E9" w:rsidP="001476E9">
      <w:pPr>
        <w:ind w:firstLine="360"/>
      </w:pPr>
      <w:proofErr w:type="gramStart"/>
      <w:r w:rsidRPr="001476E9">
        <w:t>form</w:t>
      </w:r>
      <w:proofErr w:type="gramEnd"/>
      <w:r w:rsidRPr="001476E9">
        <w:t xml:space="preserve"> of grief and demands a uniquely definitive response from clergy and congregation.</w:t>
      </w:r>
    </w:p>
    <w:p w:rsidR="001476E9" w:rsidRPr="001476E9" w:rsidRDefault="001476E9" w:rsidP="001476E9">
      <w:pPr>
        <w:pStyle w:val="Heading4"/>
        <w:rPr>
          <w:rFonts w:ascii="Calibri" w:hAnsi="Calibri"/>
        </w:rPr>
      </w:pPr>
      <w:r w:rsidRPr="001476E9">
        <w:rPr>
          <w:rFonts w:ascii="Calibri" w:hAnsi="Calibri"/>
        </w:rPr>
        <w:t>8. Perm do the plan and then the alt—the perm is uniquely net-beneficial—it resolves the alternative’s moral relativism towards inclusion and respect for the Other</w:t>
      </w:r>
    </w:p>
    <w:p w:rsidR="001476E9" w:rsidRPr="001476E9" w:rsidRDefault="001476E9" w:rsidP="001476E9">
      <w:proofErr w:type="spellStart"/>
      <w:r w:rsidRPr="001476E9">
        <w:rPr>
          <w:rFonts w:cs="Arial"/>
          <w:b/>
          <w:bCs/>
          <w:iCs/>
          <w:sz w:val="26"/>
          <w:szCs w:val="26"/>
        </w:rPr>
        <w:t>Hatab</w:t>
      </w:r>
      <w:proofErr w:type="spellEnd"/>
      <w:r w:rsidRPr="001476E9">
        <w:rPr>
          <w:rFonts w:cs="Arial"/>
          <w:b/>
          <w:bCs/>
          <w:iCs/>
          <w:sz w:val="26"/>
          <w:szCs w:val="26"/>
        </w:rPr>
        <w:t>,</w:t>
      </w:r>
      <w:r w:rsidRPr="001476E9">
        <w:rPr>
          <w:sz w:val="26"/>
          <w:szCs w:val="26"/>
        </w:rPr>
        <w:t xml:space="preserve"> </w:t>
      </w:r>
      <w:r w:rsidRPr="001476E9">
        <w:rPr>
          <w:rFonts w:cs="Arial"/>
          <w:b/>
          <w:bCs/>
          <w:iCs/>
          <w:sz w:val="26"/>
          <w:szCs w:val="26"/>
        </w:rPr>
        <w:t>02</w:t>
      </w:r>
      <w:r w:rsidRPr="001476E9">
        <w:t xml:space="preserve"> [Lawrence, </w:t>
      </w:r>
      <w:r w:rsidRPr="001476E9">
        <w:rPr>
          <w:bCs/>
        </w:rPr>
        <w:t>Professor and Chair of Philosophy and Religious Studies</w:t>
      </w:r>
      <w:r w:rsidRPr="001476E9">
        <w:t xml:space="preserve"> Old Dominion, Prospects for a Democratic </w:t>
      </w:r>
      <w:proofErr w:type="spellStart"/>
      <w:r w:rsidRPr="001476E9">
        <w:t>Agon</w:t>
      </w:r>
      <w:proofErr w:type="spellEnd"/>
      <w:r w:rsidRPr="001476E9">
        <w:t xml:space="preserve">: Why We can still be </w:t>
      </w:r>
      <w:proofErr w:type="spellStart"/>
      <w:r w:rsidRPr="001476E9">
        <w:t>Nietzscheans</w:t>
      </w:r>
      <w:proofErr w:type="spellEnd"/>
      <w:r w:rsidRPr="001476E9">
        <w:t>, Journal of Nietzsche Studies, issue 24, p. Project Muse]</w:t>
      </w:r>
    </w:p>
    <w:p w:rsidR="001476E9" w:rsidRPr="001476E9" w:rsidRDefault="001476E9" w:rsidP="001476E9">
      <w:r w:rsidRPr="001476E9">
        <w:t xml:space="preserve">Democratic respect forbids exclusion, it demands inclusion; but respect for the </w:t>
      </w:r>
      <w:proofErr w:type="gramStart"/>
      <w:r w:rsidRPr="001476E9">
        <w:t>Other</w:t>
      </w:r>
      <w:proofErr w:type="gramEnd"/>
      <w:r w:rsidRPr="001476E9">
        <w:t xml:space="preserve"> as </w:t>
      </w:r>
    </w:p>
    <w:p w:rsidR="001476E9" w:rsidRPr="001476E9" w:rsidRDefault="001476E9" w:rsidP="001476E9">
      <w:r w:rsidRPr="001476E9">
        <w:t>AND</w:t>
      </w:r>
    </w:p>
    <w:p w:rsidR="001476E9" w:rsidRPr="001476E9" w:rsidRDefault="001476E9" w:rsidP="001476E9">
      <w:proofErr w:type="gramStart"/>
      <w:r w:rsidRPr="001476E9">
        <w:t>precisely</w:t>
      </w:r>
      <w:proofErr w:type="gramEnd"/>
      <w:r w:rsidRPr="001476E9">
        <w:t xml:space="preserve"> not defining rights as discrete entities inviolably possessed by an originating self.  </w:t>
      </w:r>
    </w:p>
    <w:p w:rsidR="001476E9" w:rsidRPr="001476E9" w:rsidRDefault="001476E9" w:rsidP="001476E9">
      <w:pPr>
        <w:pStyle w:val="Heading4"/>
        <w:rPr>
          <w:rStyle w:val="StyleBoldUnderline"/>
          <w:rFonts w:ascii="Calibri" w:hAnsi="Calibri"/>
          <w:b/>
          <w:sz w:val="26"/>
          <w:szCs w:val="26"/>
          <w:u w:val="none"/>
        </w:rPr>
      </w:pPr>
      <w:r w:rsidRPr="001476E9">
        <w:rPr>
          <w:rFonts w:ascii="Calibri" w:hAnsi="Calibri"/>
          <w:szCs w:val="26"/>
        </w:rPr>
        <w:t>9.</w:t>
      </w:r>
      <w:r w:rsidRPr="001476E9">
        <w:rPr>
          <w:rStyle w:val="StyleBoldUnderline"/>
          <w:rFonts w:ascii="Calibri" w:hAnsi="Calibri" w:cs="Arial"/>
          <w:bCs w:val="0"/>
          <w:sz w:val="26"/>
          <w:szCs w:val="26"/>
          <w:u w:val="none"/>
        </w:rPr>
        <w:t xml:space="preserve"> </w:t>
      </w:r>
      <w:r w:rsidRPr="001476E9">
        <w:rPr>
          <w:rStyle w:val="StyleBoldUnderline"/>
          <w:rFonts w:ascii="Calibri" w:hAnsi="Calibri"/>
          <w:b/>
          <w:sz w:val="26"/>
          <w:szCs w:val="26"/>
          <w:u w:val="none"/>
        </w:rPr>
        <w:t xml:space="preserve">The perm solves best—seeking new ways to reshape the world is a form of life-affirmation—we create new ways of being. Suffering is a contingent fact—to say “it’s inevitable” is willful blindness and that blocks off the best path to celebration of life.  </w:t>
      </w:r>
    </w:p>
    <w:p w:rsidR="001476E9" w:rsidRPr="001476E9" w:rsidRDefault="001476E9" w:rsidP="001476E9">
      <w:pPr>
        <w:rPr>
          <w:rStyle w:val="cite"/>
          <w:rFonts w:ascii="Calibri" w:hAnsi="Calibri"/>
          <w:b w:val="0"/>
        </w:rPr>
      </w:pPr>
      <w:proofErr w:type="gramStart"/>
      <w:r w:rsidRPr="001476E9">
        <w:rPr>
          <w:rStyle w:val="cite"/>
          <w:rFonts w:ascii="Calibri" w:hAnsi="Calibri"/>
          <w:sz w:val="26"/>
          <w:szCs w:val="26"/>
        </w:rPr>
        <w:t>May,</w:t>
      </w:r>
      <w:proofErr w:type="gramEnd"/>
      <w:r w:rsidRPr="001476E9">
        <w:rPr>
          <w:rStyle w:val="cite"/>
          <w:rFonts w:ascii="Calibri" w:hAnsi="Calibri"/>
          <w:sz w:val="26"/>
          <w:szCs w:val="26"/>
        </w:rPr>
        <w:t xml:space="preserve"> 05</w:t>
      </w:r>
      <w:r w:rsidRPr="001476E9">
        <w:rPr>
          <w:rStyle w:val="cite"/>
          <w:rFonts w:ascii="Calibri" w:hAnsi="Calibri"/>
        </w:rPr>
        <w:t xml:space="preserve"> (Todd May, PhD from Penn State University in 1989, and has been at Clemson since 1991,  “To change the world, to celebrate life,” Philosophy &amp; Social Criticism 2005 </w:t>
      </w:r>
      <w:proofErr w:type="spellStart"/>
      <w:r w:rsidRPr="001476E9">
        <w:rPr>
          <w:rStyle w:val="cite"/>
          <w:rFonts w:ascii="Calibri" w:hAnsi="Calibri"/>
        </w:rPr>
        <w:t>Vol</w:t>
      </w:r>
      <w:proofErr w:type="spellEnd"/>
      <w:r w:rsidRPr="001476E9">
        <w:rPr>
          <w:rStyle w:val="cite"/>
          <w:rFonts w:ascii="Calibri" w:hAnsi="Calibri"/>
        </w:rPr>
        <w:t xml:space="preserve"> 31 </w:t>
      </w:r>
      <w:proofErr w:type="spellStart"/>
      <w:r w:rsidRPr="001476E9">
        <w:rPr>
          <w:rStyle w:val="cite"/>
          <w:rFonts w:ascii="Calibri" w:hAnsi="Calibri"/>
        </w:rPr>
        <w:t>nos</w:t>
      </w:r>
      <w:proofErr w:type="spellEnd"/>
      <w:r w:rsidRPr="001476E9">
        <w:rPr>
          <w:rStyle w:val="cite"/>
          <w:rFonts w:ascii="Calibri" w:hAnsi="Calibri"/>
        </w:rPr>
        <w:t xml:space="preserve"> 5–6 pp. 517–531nex)</w:t>
      </w:r>
    </w:p>
    <w:p w:rsidR="001476E9" w:rsidRDefault="001476E9" w:rsidP="001476E9"/>
    <w:p w:rsidR="001476E9" w:rsidRPr="001476E9" w:rsidRDefault="001476E9" w:rsidP="001476E9">
      <w:r w:rsidRPr="001476E9">
        <w:t xml:space="preserve">For those among us who seek in philosophy a way to grapple with our lives </w:t>
      </w:r>
    </w:p>
    <w:p w:rsidR="001476E9" w:rsidRPr="001476E9" w:rsidRDefault="001476E9" w:rsidP="001476E9">
      <w:r w:rsidRPr="001476E9">
        <w:t>AND</w:t>
      </w:r>
    </w:p>
    <w:p w:rsidR="001476E9" w:rsidRPr="001476E9" w:rsidRDefault="001476E9" w:rsidP="001476E9">
      <w:proofErr w:type="gramStart"/>
      <w:r w:rsidRPr="001476E9">
        <w:lastRenderedPageBreak/>
        <w:t>inevitable</w:t>
      </w:r>
      <w:proofErr w:type="gramEnd"/>
      <w:r w:rsidRPr="001476E9">
        <w:t xml:space="preserve"> anthropological constraints . . . 8 That is where to discover our freedom</w:t>
      </w:r>
    </w:p>
    <w:p w:rsidR="001476E9" w:rsidRPr="001476E9" w:rsidRDefault="001476E9" w:rsidP="001476E9">
      <w:pPr>
        <w:pStyle w:val="Heading4"/>
        <w:rPr>
          <w:rFonts w:ascii="Calibri" w:hAnsi="Calibri"/>
        </w:rPr>
      </w:pPr>
      <w:r w:rsidRPr="001476E9">
        <w:rPr>
          <w:rFonts w:ascii="Calibri" w:hAnsi="Calibri"/>
        </w:rPr>
        <w:t xml:space="preserve">10. Turn—Ignore their value to life claims—failure to focus on the sanctity of life produces genocidal atrocity </w:t>
      </w:r>
    </w:p>
    <w:p w:rsidR="001476E9" w:rsidRPr="001476E9" w:rsidRDefault="001476E9" w:rsidP="001476E9">
      <w:r w:rsidRPr="001476E9">
        <w:rPr>
          <w:rStyle w:val="Heading4Char"/>
          <w:rFonts w:ascii="Calibri" w:hAnsi="Calibri"/>
        </w:rPr>
        <w:t>Federer, 03</w:t>
      </w:r>
      <w:r w:rsidRPr="001476E9">
        <w:t xml:space="preserve"> (William Federer, President @ </w:t>
      </w:r>
      <w:proofErr w:type="spellStart"/>
      <w:r w:rsidRPr="001476E9">
        <w:t>Amerisearch</w:t>
      </w:r>
      <w:proofErr w:type="spellEnd"/>
      <w:r w:rsidRPr="001476E9">
        <w:t xml:space="preserve"> Inc., October 18 2003, http://www.worldnetdaily.com/news/article.asp?ARTICLE_ID=35138)</w:t>
      </w:r>
    </w:p>
    <w:p w:rsidR="001476E9" w:rsidRDefault="001476E9" w:rsidP="001476E9"/>
    <w:p w:rsidR="001476E9" w:rsidRPr="001476E9" w:rsidRDefault="001476E9" w:rsidP="001476E9">
      <w:r w:rsidRPr="001476E9">
        <w:t xml:space="preserve">Even before the rise of Adolf Hitler's Third Reich, the way for the gruesome </w:t>
      </w:r>
    </w:p>
    <w:p w:rsidR="001476E9" w:rsidRPr="001476E9" w:rsidRDefault="001476E9" w:rsidP="001476E9">
      <w:r w:rsidRPr="001476E9">
        <w:t>AND</w:t>
      </w:r>
    </w:p>
    <w:p w:rsidR="001476E9" w:rsidRPr="001476E9" w:rsidRDefault="001476E9" w:rsidP="001476E9">
      <w:proofErr w:type="gramStart"/>
      <w:r w:rsidRPr="001476E9">
        <w:t>a</w:t>
      </w:r>
      <w:proofErr w:type="gramEnd"/>
      <w:r w:rsidRPr="001476E9">
        <w:t xml:space="preserve"> repeat of the atrocities of Nazi Germany, if not something worse.</w:t>
      </w:r>
    </w:p>
    <w:p w:rsidR="001476E9" w:rsidRPr="001476E9" w:rsidRDefault="001476E9" w:rsidP="001476E9">
      <w:pPr>
        <w:pStyle w:val="Heading4"/>
        <w:rPr>
          <w:rFonts w:ascii="Calibri" w:hAnsi="Calibri"/>
        </w:rPr>
      </w:pPr>
      <w:r w:rsidRPr="001476E9">
        <w:rPr>
          <w:rFonts w:ascii="Calibri" w:hAnsi="Calibri"/>
        </w:rPr>
        <w:t xml:space="preserve">11. Nietzsche justifies treating human beings as disposable, which is exactly what our 1AC criticizes. The will to power simply becomes the will to control and removes all meaning to life—turns the K </w:t>
      </w:r>
    </w:p>
    <w:p w:rsidR="001476E9" w:rsidRPr="001476E9" w:rsidRDefault="001476E9" w:rsidP="001476E9">
      <w:bookmarkStart w:id="0" w:name="_Toc302070491"/>
      <w:bookmarkStart w:id="1" w:name="_Toc302072328"/>
      <w:bookmarkStart w:id="2" w:name="_Toc302074839"/>
      <w:bookmarkStart w:id="3" w:name="_Toc302080571"/>
      <w:r w:rsidRPr="001476E9">
        <w:rPr>
          <w:b/>
          <w:sz w:val="26"/>
          <w:szCs w:val="26"/>
        </w:rPr>
        <w:t>Hicks 03</w:t>
      </w:r>
      <w:r w:rsidRPr="001476E9">
        <w:t xml:space="preserve"> Prof and Chair of Philosophy @ Queens College of the CUNY</w:t>
      </w:r>
      <w:bookmarkEnd w:id="0"/>
      <w:bookmarkEnd w:id="1"/>
      <w:bookmarkEnd w:id="2"/>
      <w:bookmarkEnd w:id="3"/>
    </w:p>
    <w:p w:rsidR="001476E9" w:rsidRPr="001476E9" w:rsidRDefault="001476E9" w:rsidP="001476E9">
      <w:pPr>
        <w:jc w:val="both"/>
        <w:rPr>
          <w:rFonts w:eastAsia="Times New Roman" w:cs="Times New Roman"/>
          <w:b/>
        </w:rPr>
      </w:pPr>
      <w:bookmarkStart w:id="4" w:name="_Toc302070492"/>
      <w:bookmarkStart w:id="5" w:name="_Toc302072329"/>
      <w:bookmarkStart w:id="6" w:name="_Toc302074840"/>
      <w:bookmarkStart w:id="7" w:name="_Toc302080572"/>
      <w:r w:rsidRPr="001476E9">
        <w:rPr>
          <w:rFonts w:eastAsia="Times New Roman" w:cs="Times New Roman"/>
        </w:rPr>
        <w:t xml:space="preserve">(Steven V., “Nietzsche, Heidegger, and Foucault: Nihilism and Beyond,” </w:t>
      </w:r>
      <w:r w:rsidRPr="001476E9">
        <w:rPr>
          <w:rFonts w:eastAsia="Times New Roman" w:cs="Times New Roman"/>
          <w:i/>
        </w:rPr>
        <w:t>Foucault and Heidegger: Critical Encounters</w:t>
      </w:r>
      <w:r w:rsidRPr="001476E9">
        <w:rPr>
          <w:rFonts w:eastAsia="Times New Roman" w:cs="Times New Roman"/>
        </w:rPr>
        <w:t xml:space="preserve">, Ed. Alan </w:t>
      </w:r>
      <w:proofErr w:type="spellStart"/>
      <w:r w:rsidRPr="001476E9">
        <w:rPr>
          <w:rFonts w:eastAsia="Times New Roman" w:cs="Times New Roman"/>
        </w:rPr>
        <w:t>Milchman</w:t>
      </w:r>
      <w:proofErr w:type="spellEnd"/>
      <w:r w:rsidRPr="001476E9">
        <w:rPr>
          <w:rFonts w:eastAsia="Times New Roman" w:cs="Times New Roman"/>
        </w:rPr>
        <w:t xml:space="preserve"> and Alan Rosenberg, P. 109, </w:t>
      </w:r>
      <w:proofErr w:type="spellStart"/>
      <w:r w:rsidRPr="001476E9">
        <w:rPr>
          <w:rFonts w:eastAsia="Times New Roman" w:cs="Times New Roman"/>
        </w:rPr>
        <w:t>Questia</w:t>
      </w:r>
      <w:proofErr w:type="spellEnd"/>
      <w:r w:rsidRPr="001476E9">
        <w:rPr>
          <w:rFonts w:eastAsia="Times New Roman" w:cs="Times New Roman"/>
        </w:rPr>
        <w:t>)</w:t>
      </w:r>
      <w:bookmarkEnd w:id="4"/>
      <w:bookmarkEnd w:id="5"/>
      <w:bookmarkEnd w:id="6"/>
      <w:bookmarkEnd w:id="7"/>
    </w:p>
    <w:p w:rsidR="001476E9" w:rsidRPr="001476E9" w:rsidRDefault="001476E9" w:rsidP="001476E9">
      <w:pPr>
        <w:ind w:right="360"/>
        <w:jc w:val="both"/>
      </w:pPr>
    </w:p>
    <w:p w:rsidR="001476E9" w:rsidRPr="001476E9" w:rsidRDefault="001476E9" w:rsidP="001476E9">
      <w:r w:rsidRPr="001476E9">
        <w:t xml:space="preserve">Here again, one might raise objections to Heidegger's equating of Nietzsche's doctrine of will </w:t>
      </w:r>
    </w:p>
    <w:p w:rsidR="001476E9" w:rsidRPr="001476E9" w:rsidRDefault="001476E9" w:rsidP="001476E9">
      <w:r w:rsidRPr="001476E9">
        <w:t>AND</w:t>
      </w:r>
    </w:p>
    <w:p w:rsidR="001616F2" w:rsidRPr="001476E9" w:rsidRDefault="001476E9" w:rsidP="001476E9">
      <w:proofErr w:type="gramStart"/>
      <w:r w:rsidRPr="001476E9">
        <w:t>constructs</w:t>
      </w:r>
      <w:proofErr w:type="gramEnd"/>
      <w:r w:rsidRPr="001476E9">
        <w:t xml:space="preserve"> of domination, ” and the devotion to frenzied consumption and production.</w:t>
      </w:r>
      <w:bookmarkStart w:id="8" w:name="_GoBack"/>
      <w:bookmarkEnd w:id="8"/>
    </w:p>
    <w:sectPr w:rsidR="001616F2" w:rsidRPr="001476E9" w:rsidSect="005E73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595A"/>
    <w:multiLevelType w:val="hybridMultilevel"/>
    <w:tmpl w:val="4D508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45F08"/>
    <w:multiLevelType w:val="hybridMultilevel"/>
    <w:tmpl w:val="651C66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B98751B"/>
    <w:multiLevelType w:val="hybridMultilevel"/>
    <w:tmpl w:val="1BD404AE"/>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6"/>
  </w:num>
  <w:num w:numId="2">
    <w:abstractNumId w:val="4"/>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8"/>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1CA"/>
    <w:rsid w:val="000C7B5C"/>
    <w:rsid w:val="000D6C63"/>
    <w:rsid w:val="001345CA"/>
    <w:rsid w:val="00135035"/>
    <w:rsid w:val="0013720B"/>
    <w:rsid w:val="001476E9"/>
    <w:rsid w:val="001616F2"/>
    <w:rsid w:val="0016342B"/>
    <w:rsid w:val="001A3B75"/>
    <w:rsid w:val="001A4193"/>
    <w:rsid w:val="001B1954"/>
    <w:rsid w:val="001F6BE9"/>
    <w:rsid w:val="002341CA"/>
    <w:rsid w:val="00252EBC"/>
    <w:rsid w:val="00283C9D"/>
    <w:rsid w:val="002A655D"/>
    <w:rsid w:val="003569D0"/>
    <w:rsid w:val="0039424B"/>
    <w:rsid w:val="00397CF9"/>
    <w:rsid w:val="0040329B"/>
    <w:rsid w:val="00407DDE"/>
    <w:rsid w:val="00414F31"/>
    <w:rsid w:val="00416175"/>
    <w:rsid w:val="00471E67"/>
    <w:rsid w:val="00483E3C"/>
    <w:rsid w:val="00492FF9"/>
    <w:rsid w:val="004A19E4"/>
    <w:rsid w:val="004B39B5"/>
    <w:rsid w:val="004D6F30"/>
    <w:rsid w:val="004E13F1"/>
    <w:rsid w:val="004F4471"/>
    <w:rsid w:val="00516B93"/>
    <w:rsid w:val="00522593"/>
    <w:rsid w:val="005C6F8A"/>
    <w:rsid w:val="005E7308"/>
    <w:rsid w:val="005F7880"/>
    <w:rsid w:val="006638A5"/>
    <w:rsid w:val="006669F4"/>
    <w:rsid w:val="00680B63"/>
    <w:rsid w:val="006903D0"/>
    <w:rsid w:val="006E4BDF"/>
    <w:rsid w:val="006F07B2"/>
    <w:rsid w:val="0070051C"/>
    <w:rsid w:val="00700A09"/>
    <w:rsid w:val="007177EB"/>
    <w:rsid w:val="00741621"/>
    <w:rsid w:val="007A274E"/>
    <w:rsid w:val="007B2249"/>
    <w:rsid w:val="007C0B23"/>
    <w:rsid w:val="00806B05"/>
    <w:rsid w:val="008354E6"/>
    <w:rsid w:val="00844534"/>
    <w:rsid w:val="0086399D"/>
    <w:rsid w:val="0088041E"/>
    <w:rsid w:val="00884CD6"/>
    <w:rsid w:val="008F539C"/>
    <w:rsid w:val="009126D2"/>
    <w:rsid w:val="009133FD"/>
    <w:rsid w:val="009839D8"/>
    <w:rsid w:val="009B1C4E"/>
    <w:rsid w:val="009B73B2"/>
    <w:rsid w:val="009D6BBC"/>
    <w:rsid w:val="00A15DF8"/>
    <w:rsid w:val="00A50B92"/>
    <w:rsid w:val="00A65A4D"/>
    <w:rsid w:val="00A946C5"/>
    <w:rsid w:val="00B7798B"/>
    <w:rsid w:val="00B83E19"/>
    <w:rsid w:val="00BA0745"/>
    <w:rsid w:val="00BB4CC7"/>
    <w:rsid w:val="00C152A4"/>
    <w:rsid w:val="00C31346"/>
    <w:rsid w:val="00C32E5B"/>
    <w:rsid w:val="00C63860"/>
    <w:rsid w:val="00CA665E"/>
    <w:rsid w:val="00CD213C"/>
    <w:rsid w:val="00CD4798"/>
    <w:rsid w:val="00CE0B1A"/>
    <w:rsid w:val="00D018F2"/>
    <w:rsid w:val="00D470EE"/>
    <w:rsid w:val="00D6626A"/>
    <w:rsid w:val="00DD2C03"/>
    <w:rsid w:val="00DF01DA"/>
    <w:rsid w:val="00E912D3"/>
    <w:rsid w:val="00EA0127"/>
    <w:rsid w:val="00F00BC2"/>
    <w:rsid w:val="00F056F1"/>
    <w:rsid w:val="00F117C1"/>
    <w:rsid w:val="00F13A19"/>
    <w:rsid w:val="00F224F2"/>
    <w:rsid w:val="00F3101F"/>
    <w:rsid w:val="00F371E8"/>
    <w:rsid w:val="00F57D68"/>
    <w:rsid w:val="00F60754"/>
    <w:rsid w:val="00FA19B7"/>
    <w:rsid w:val="00FB4118"/>
    <w:rsid w:val="00FF2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5A8C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76E9"/>
    <w:rPr>
      <w:rFonts w:ascii="Calibri" w:hAnsi="Calibri"/>
    </w:rPr>
  </w:style>
  <w:style w:type="paragraph" w:styleId="Heading1">
    <w:name w:val="heading 1"/>
    <w:aliases w:val="Pocket"/>
    <w:basedOn w:val="Normal"/>
    <w:next w:val="Normal"/>
    <w:link w:val="Heading1Char"/>
    <w:uiPriority w:val="9"/>
    <w:qFormat/>
    <w:rsid w:val="002341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341C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341C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2341C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341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41CA"/>
  </w:style>
  <w:style w:type="character" w:customStyle="1" w:styleId="Heading3Char">
    <w:name w:val="Heading 3 Char"/>
    <w:aliases w:val="Block Char"/>
    <w:basedOn w:val="DefaultParagraphFont"/>
    <w:link w:val="Heading3"/>
    <w:uiPriority w:val="9"/>
    <w:rsid w:val="002341CA"/>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2341CA"/>
    <w:rPr>
      <w:rFonts w:asciiTheme="majorHAnsi" w:eastAsiaTheme="majorEastAsia" w:hAnsiTheme="majorHAnsi" w:cstheme="majorBidi"/>
      <w:b/>
      <w:bCs/>
      <w:iCs/>
      <w:sz w:val="26"/>
    </w:rPr>
  </w:style>
  <w:style w:type="paragraph" w:styleId="ListParagraph">
    <w:name w:val="List Paragraph"/>
    <w:basedOn w:val="Normal"/>
    <w:uiPriority w:val="34"/>
    <w:rsid w:val="002341CA"/>
    <w:pPr>
      <w:ind w:left="720"/>
      <w:contextualSpacing/>
    </w:pPr>
  </w:style>
  <w:style w:type="paragraph" w:styleId="DocumentMap">
    <w:name w:val="Document Map"/>
    <w:basedOn w:val="Normal"/>
    <w:link w:val="DocumentMapChar"/>
    <w:uiPriority w:val="99"/>
    <w:semiHidden/>
    <w:unhideWhenUsed/>
    <w:rsid w:val="002341CA"/>
    <w:rPr>
      <w:rFonts w:ascii="Lucida Grande" w:hAnsi="Lucida Grande" w:cs="Lucida Grande"/>
    </w:rPr>
  </w:style>
  <w:style w:type="character" w:customStyle="1" w:styleId="DocumentMapChar">
    <w:name w:val="Document Map Char"/>
    <w:basedOn w:val="DefaultParagraphFont"/>
    <w:link w:val="DocumentMap"/>
    <w:uiPriority w:val="99"/>
    <w:semiHidden/>
    <w:rsid w:val="002341CA"/>
    <w:rPr>
      <w:rFonts w:ascii="Lucida Grande" w:hAnsi="Lucida Grande" w:cs="Lucida Grande"/>
    </w:rPr>
  </w:style>
  <w:style w:type="character" w:customStyle="1" w:styleId="Heading1Char">
    <w:name w:val="Heading 1 Char"/>
    <w:aliases w:val="Pocket Char"/>
    <w:basedOn w:val="DefaultParagraphFont"/>
    <w:link w:val="Heading1"/>
    <w:uiPriority w:val="9"/>
    <w:rsid w:val="002341C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341CA"/>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2341CA"/>
    <w:rPr>
      <w:rFonts w:ascii="Calibri" w:hAnsi="Calibri"/>
      <w:b/>
      <w:i w:val="0"/>
      <w:iCs/>
      <w:sz w:val="24"/>
      <w:u w:val="single"/>
      <w:bdr w:val="single" w:sz="18" w:space="0" w:color="auto"/>
    </w:rPr>
  </w:style>
  <w:style w:type="paragraph" w:styleId="NoSpacing">
    <w:name w:val="No Spacing"/>
    <w:uiPriority w:val="1"/>
    <w:rsid w:val="002341CA"/>
  </w:style>
  <w:style w:type="character" w:customStyle="1" w:styleId="StyleStyleBold12pt">
    <w:name w:val="Style Style Bold + 12 pt"/>
    <w:aliases w:val="Cite"/>
    <w:basedOn w:val="DefaultParagraphFont"/>
    <w:uiPriority w:val="1"/>
    <w:qFormat/>
    <w:rsid w:val="002341CA"/>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2341CA"/>
    <w:rPr>
      <w:b/>
      <w:sz w:val="24"/>
      <w:u w:val="single"/>
    </w:rPr>
  </w:style>
  <w:style w:type="paragraph" w:styleId="Header">
    <w:name w:val="header"/>
    <w:basedOn w:val="Normal"/>
    <w:link w:val="HeaderChar"/>
    <w:uiPriority w:val="99"/>
    <w:unhideWhenUsed/>
    <w:rsid w:val="002341CA"/>
    <w:pPr>
      <w:tabs>
        <w:tab w:val="center" w:pos="4320"/>
        <w:tab w:val="right" w:pos="8640"/>
      </w:tabs>
    </w:pPr>
  </w:style>
  <w:style w:type="character" w:customStyle="1" w:styleId="HeaderChar">
    <w:name w:val="Header Char"/>
    <w:basedOn w:val="DefaultParagraphFont"/>
    <w:link w:val="Header"/>
    <w:uiPriority w:val="99"/>
    <w:rsid w:val="002341CA"/>
    <w:rPr>
      <w:rFonts w:ascii="Calibri" w:hAnsi="Calibri"/>
    </w:rPr>
  </w:style>
  <w:style w:type="paragraph" w:styleId="Footer">
    <w:name w:val="footer"/>
    <w:basedOn w:val="Normal"/>
    <w:link w:val="FooterChar"/>
    <w:uiPriority w:val="99"/>
    <w:unhideWhenUsed/>
    <w:rsid w:val="002341CA"/>
    <w:pPr>
      <w:tabs>
        <w:tab w:val="center" w:pos="4320"/>
        <w:tab w:val="right" w:pos="8640"/>
      </w:tabs>
    </w:pPr>
  </w:style>
  <w:style w:type="character" w:customStyle="1" w:styleId="FooterChar">
    <w:name w:val="Footer Char"/>
    <w:basedOn w:val="DefaultParagraphFont"/>
    <w:link w:val="Footer"/>
    <w:uiPriority w:val="99"/>
    <w:rsid w:val="002341CA"/>
    <w:rPr>
      <w:rFonts w:ascii="Calibri" w:hAnsi="Calibri"/>
    </w:rPr>
  </w:style>
  <w:style w:type="character" w:styleId="PageNumber">
    <w:name w:val="page number"/>
    <w:basedOn w:val="DefaultParagraphFont"/>
    <w:uiPriority w:val="99"/>
    <w:semiHidden/>
    <w:unhideWhenUsed/>
    <w:rsid w:val="002341CA"/>
  </w:style>
  <w:style w:type="character" w:styleId="Hyperlink">
    <w:name w:val="Hyperlink"/>
    <w:basedOn w:val="DefaultParagraphFont"/>
    <w:uiPriority w:val="99"/>
    <w:unhideWhenUsed/>
    <w:rsid w:val="002341CA"/>
    <w:rPr>
      <w:color w:val="0000FF" w:themeColor="hyperlink"/>
      <w:u w:val="single"/>
    </w:rPr>
  </w:style>
  <w:style w:type="character" w:styleId="FollowedHyperlink">
    <w:name w:val="FollowedHyperlink"/>
    <w:basedOn w:val="DefaultParagraphFont"/>
    <w:uiPriority w:val="99"/>
    <w:semiHidden/>
    <w:unhideWhenUsed/>
    <w:rsid w:val="002341CA"/>
    <w:rPr>
      <w:color w:val="800080" w:themeColor="followedHyperlink"/>
      <w:u w:val="single"/>
    </w:rPr>
  </w:style>
  <w:style w:type="character" w:customStyle="1" w:styleId="cite">
    <w:name w:val="cite"/>
    <w:aliases w:val="Heading 3 Char Char Char,No Spacing Char Char,Heading 2 Char2 Char Char1,Heading 2 Char Char1 Char1,Char Char Char Char1,Char Char2,Char Char Char Char Char Char1,Char Char Char Char Char Char1 Char Char Char Char Char Char,Char Char,Char Char Char"/>
    <w:basedOn w:val="DefaultParagraphFont"/>
    <w:qFormat/>
    <w:rsid w:val="001476E9"/>
    <w:rPr>
      <w:rFonts w:ascii="Times New Roman" w:hAnsi="Times New Roman"/>
      <w:b/>
      <w:sz w:val="24"/>
    </w:rPr>
  </w:style>
  <w:style w:type="paragraph" w:customStyle="1" w:styleId="card">
    <w:name w:val="card"/>
    <w:basedOn w:val="Normal"/>
    <w:next w:val="Normal"/>
    <w:link w:val="cardChar"/>
    <w:qFormat/>
    <w:rsid w:val="001476E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476E9"/>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1476E9"/>
    <w:rPr>
      <w:b/>
      <w:u w:val="single"/>
    </w:rPr>
  </w:style>
  <w:style w:type="paragraph" w:customStyle="1" w:styleId="textbold">
    <w:name w:val="text bold"/>
    <w:basedOn w:val="Normal"/>
    <w:link w:val="underline"/>
    <w:qFormat/>
    <w:rsid w:val="001476E9"/>
    <w:pPr>
      <w:ind w:left="720"/>
      <w:jc w:val="both"/>
    </w:pPr>
    <w:rPr>
      <w:rFonts w:asciiTheme="minorHAnsi" w:hAnsiTheme="minorHAnsi"/>
      <w:b/>
      <w:u w:val="single"/>
    </w:rPr>
  </w:style>
  <w:style w:type="character" w:customStyle="1" w:styleId="TitleChar">
    <w:name w:val="Title Char"/>
    <w:basedOn w:val="DefaultParagraphFont"/>
    <w:link w:val="Title"/>
    <w:qFormat/>
    <w:rsid w:val="001476E9"/>
    <w:rPr>
      <w:rFonts w:ascii="Times New Roman" w:hAnsi="Times New Roman"/>
      <w:b/>
      <w:bCs/>
      <w:u w:val="single"/>
    </w:rPr>
  </w:style>
  <w:style w:type="paragraph" w:styleId="Title">
    <w:name w:val="Title"/>
    <w:basedOn w:val="Normal"/>
    <w:next w:val="Normal"/>
    <w:link w:val="TitleChar"/>
    <w:qFormat/>
    <w:rsid w:val="001476E9"/>
    <w:pPr>
      <w:ind w:left="720"/>
      <w:outlineLvl w:val="0"/>
    </w:pPr>
    <w:rPr>
      <w:rFonts w:ascii="Times New Roman" w:hAnsi="Times New Roman"/>
      <w:b/>
      <w:bCs/>
      <w:u w:val="single"/>
    </w:rPr>
  </w:style>
  <w:style w:type="character" w:customStyle="1" w:styleId="TitleChar1">
    <w:name w:val="Title Char1"/>
    <w:basedOn w:val="DefaultParagraphFont"/>
    <w:uiPriority w:val="10"/>
    <w:rsid w:val="001476E9"/>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1476E9"/>
    <w:rPr>
      <w:rFonts w:cs="Arial"/>
      <w:b/>
      <w:bCs/>
      <w:iCs/>
      <w:sz w:val="24"/>
      <w:szCs w:val="28"/>
      <w:lang w:val="en-US" w:eastAsia="en-US" w:bidi="ar-SA"/>
    </w:rPr>
  </w:style>
  <w:style w:type="character" w:customStyle="1" w:styleId="UnderlineCharCharCharCharCharCharCharChar">
    <w:name w:val="Underline Char Char Char Char Char Char Char Char"/>
    <w:rsid w:val="001476E9"/>
    <w:rPr>
      <w:szCs w:val="24"/>
      <w:u w:val="single"/>
      <w:lang w:val="en-US" w:eastAsia="en-US" w:bidi="ar-SA"/>
    </w:rPr>
  </w:style>
  <w:style w:type="character" w:customStyle="1" w:styleId="Highlightedunderline">
    <w:name w:val="Highlighted underline"/>
    <w:rsid w:val="001476E9"/>
    <w:rPr>
      <w:rFonts w:ascii="Times New Roman" w:hAnsi="Times New Roman"/>
      <w:sz w:val="20"/>
      <w:u w:val="single"/>
      <w:bdr w:val="none" w:sz="0" w:space="0" w:color="auto"/>
      <w:shd w:val="clear" w:color="auto" w:fill="C0C0C0"/>
    </w:rPr>
  </w:style>
  <w:style w:type="character" w:customStyle="1" w:styleId="SmallTextCharCharCharChar">
    <w:name w:val="Small Text Char Char Char Char"/>
    <w:rsid w:val="001476E9"/>
    <w:rPr>
      <w:sz w:val="16"/>
      <w:szCs w:val="24"/>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76E9"/>
    <w:rPr>
      <w:rFonts w:ascii="Calibri" w:hAnsi="Calibri"/>
    </w:rPr>
  </w:style>
  <w:style w:type="paragraph" w:styleId="Heading1">
    <w:name w:val="heading 1"/>
    <w:aliases w:val="Pocket"/>
    <w:basedOn w:val="Normal"/>
    <w:next w:val="Normal"/>
    <w:link w:val="Heading1Char"/>
    <w:uiPriority w:val="9"/>
    <w:qFormat/>
    <w:rsid w:val="002341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341C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341C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2341C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341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41CA"/>
  </w:style>
  <w:style w:type="character" w:customStyle="1" w:styleId="Heading3Char">
    <w:name w:val="Heading 3 Char"/>
    <w:aliases w:val="Block Char"/>
    <w:basedOn w:val="DefaultParagraphFont"/>
    <w:link w:val="Heading3"/>
    <w:uiPriority w:val="9"/>
    <w:rsid w:val="002341CA"/>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2341CA"/>
    <w:rPr>
      <w:rFonts w:asciiTheme="majorHAnsi" w:eastAsiaTheme="majorEastAsia" w:hAnsiTheme="majorHAnsi" w:cstheme="majorBidi"/>
      <w:b/>
      <w:bCs/>
      <w:iCs/>
      <w:sz w:val="26"/>
    </w:rPr>
  </w:style>
  <w:style w:type="paragraph" w:styleId="ListParagraph">
    <w:name w:val="List Paragraph"/>
    <w:basedOn w:val="Normal"/>
    <w:uiPriority w:val="34"/>
    <w:rsid w:val="002341CA"/>
    <w:pPr>
      <w:ind w:left="720"/>
      <w:contextualSpacing/>
    </w:pPr>
  </w:style>
  <w:style w:type="paragraph" w:styleId="DocumentMap">
    <w:name w:val="Document Map"/>
    <w:basedOn w:val="Normal"/>
    <w:link w:val="DocumentMapChar"/>
    <w:uiPriority w:val="99"/>
    <w:semiHidden/>
    <w:unhideWhenUsed/>
    <w:rsid w:val="002341CA"/>
    <w:rPr>
      <w:rFonts w:ascii="Lucida Grande" w:hAnsi="Lucida Grande" w:cs="Lucida Grande"/>
    </w:rPr>
  </w:style>
  <w:style w:type="character" w:customStyle="1" w:styleId="DocumentMapChar">
    <w:name w:val="Document Map Char"/>
    <w:basedOn w:val="DefaultParagraphFont"/>
    <w:link w:val="DocumentMap"/>
    <w:uiPriority w:val="99"/>
    <w:semiHidden/>
    <w:rsid w:val="002341CA"/>
    <w:rPr>
      <w:rFonts w:ascii="Lucida Grande" w:hAnsi="Lucida Grande" w:cs="Lucida Grande"/>
    </w:rPr>
  </w:style>
  <w:style w:type="character" w:customStyle="1" w:styleId="Heading1Char">
    <w:name w:val="Heading 1 Char"/>
    <w:aliases w:val="Pocket Char"/>
    <w:basedOn w:val="DefaultParagraphFont"/>
    <w:link w:val="Heading1"/>
    <w:uiPriority w:val="9"/>
    <w:rsid w:val="002341C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341CA"/>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2341CA"/>
    <w:rPr>
      <w:rFonts w:ascii="Calibri" w:hAnsi="Calibri"/>
      <w:b/>
      <w:i w:val="0"/>
      <w:iCs/>
      <w:sz w:val="24"/>
      <w:u w:val="single"/>
      <w:bdr w:val="single" w:sz="18" w:space="0" w:color="auto"/>
    </w:rPr>
  </w:style>
  <w:style w:type="paragraph" w:styleId="NoSpacing">
    <w:name w:val="No Spacing"/>
    <w:uiPriority w:val="1"/>
    <w:rsid w:val="002341CA"/>
  </w:style>
  <w:style w:type="character" w:customStyle="1" w:styleId="StyleStyleBold12pt">
    <w:name w:val="Style Style Bold + 12 pt"/>
    <w:aliases w:val="Cite"/>
    <w:basedOn w:val="DefaultParagraphFont"/>
    <w:uiPriority w:val="1"/>
    <w:qFormat/>
    <w:rsid w:val="002341CA"/>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2341CA"/>
    <w:rPr>
      <w:b/>
      <w:sz w:val="24"/>
      <w:u w:val="single"/>
    </w:rPr>
  </w:style>
  <w:style w:type="paragraph" w:styleId="Header">
    <w:name w:val="header"/>
    <w:basedOn w:val="Normal"/>
    <w:link w:val="HeaderChar"/>
    <w:uiPriority w:val="99"/>
    <w:unhideWhenUsed/>
    <w:rsid w:val="002341CA"/>
    <w:pPr>
      <w:tabs>
        <w:tab w:val="center" w:pos="4320"/>
        <w:tab w:val="right" w:pos="8640"/>
      </w:tabs>
    </w:pPr>
  </w:style>
  <w:style w:type="character" w:customStyle="1" w:styleId="HeaderChar">
    <w:name w:val="Header Char"/>
    <w:basedOn w:val="DefaultParagraphFont"/>
    <w:link w:val="Header"/>
    <w:uiPriority w:val="99"/>
    <w:rsid w:val="002341CA"/>
    <w:rPr>
      <w:rFonts w:ascii="Calibri" w:hAnsi="Calibri"/>
    </w:rPr>
  </w:style>
  <w:style w:type="paragraph" w:styleId="Footer">
    <w:name w:val="footer"/>
    <w:basedOn w:val="Normal"/>
    <w:link w:val="FooterChar"/>
    <w:uiPriority w:val="99"/>
    <w:unhideWhenUsed/>
    <w:rsid w:val="002341CA"/>
    <w:pPr>
      <w:tabs>
        <w:tab w:val="center" w:pos="4320"/>
        <w:tab w:val="right" w:pos="8640"/>
      </w:tabs>
    </w:pPr>
  </w:style>
  <w:style w:type="character" w:customStyle="1" w:styleId="FooterChar">
    <w:name w:val="Footer Char"/>
    <w:basedOn w:val="DefaultParagraphFont"/>
    <w:link w:val="Footer"/>
    <w:uiPriority w:val="99"/>
    <w:rsid w:val="002341CA"/>
    <w:rPr>
      <w:rFonts w:ascii="Calibri" w:hAnsi="Calibri"/>
    </w:rPr>
  </w:style>
  <w:style w:type="character" w:styleId="PageNumber">
    <w:name w:val="page number"/>
    <w:basedOn w:val="DefaultParagraphFont"/>
    <w:uiPriority w:val="99"/>
    <w:semiHidden/>
    <w:unhideWhenUsed/>
    <w:rsid w:val="002341CA"/>
  </w:style>
  <w:style w:type="character" w:styleId="Hyperlink">
    <w:name w:val="Hyperlink"/>
    <w:basedOn w:val="DefaultParagraphFont"/>
    <w:uiPriority w:val="99"/>
    <w:unhideWhenUsed/>
    <w:rsid w:val="002341CA"/>
    <w:rPr>
      <w:color w:val="0000FF" w:themeColor="hyperlink"/>
      <w:u w:val="single"/>
    </w:rPr>
  </w:style>
  <w:style w:type="character" w:styleId="FollowedHyperlink">
    <w:name w:val="FollowedHyperlink"/>
    <w:basedOn w:val="DefaultParagraphFont"/>
    <w:uiPriority w:val="99"/>
    <w:semiHidden/>
    <w:unhideWhenUsed/>
    <w:rsid w:val="002341CA"/>
    <w:rPr>
      <w:color w:val="800080" w:themeColor="followedHyperlink"/>
      <w:u w:val="single"/>
    </w:rPr>
  </w:style>
  <w:style w:type="character" w:customStyle="1" w:styleId="cite">
    <w:name w:val="cite"/>
    <w:aliases w:val="Heading 3 Char Char Char,No Spacing Char Char,Heading 2 Char2 Char Char1,Heading 2 Char Char1 Char1,Char Char Char Char1,Char Char2,Char Char Char Char Char Char1,Char Char Char Char Char Char1 Char Char Char Char Char Char,Char Char,Char Char Char"/>
    <w:basedOn w:val="DefaultParagraphFont"/>
    <w:qFormat/>
    <w:rsid w:val="001476E9"/>
    <w:rPr>
      <w:rFonts w:ascii="Times New Roman" w:hAnsi="Times New Roman"/>
      <w:b/>
      <w:sz w:val="24"/>
    </w:rPr>
  </w:style>
  <w:style w:type="paragraph" w:customStyle="1" w:styleId="card">
    <w:name w:val="card"/>
    <w:basedOn w:val="Normal"/>
    <w:next w:val="Normal"/>
    <w:link w:val="cardChar"/>
    <w:qFormat/>
    <w:rsid w:val="001476E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476E9"/>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1476E9"/>
    <w:rPr>
      <w:b/>
      <w:u w:val="single"/>
    </w:rPr>
  </w:style>
  <w:style w:type="paragraph" w:customStyle="1" w:styleId="textbold">
    <w:name w:val="text bold"/>
    <w:basedOn w:val="Normal"/>
    <w:link w:val="underline"/>
    <w:qFormat/>
    <w:rsid w:val="001476E9"/>
    <w:pPr>
      <w:ind w:left="720"/>
      <w:jc w:val="both"/>
    </w:pPr>
    <w:rPr>
      <w:rFonts w:asciiTheme="minorHAnsi" w:hAnsiTheme="minorHAnsi"/>
      <w:b/>
      <w:u w:val="single"/>
    </w:rPr>
  </w:style>
  <w:style w:type="character" w:customStyle="1" w:styleId="TitleChar">
    <w:name w:val="Title Char"/>
    <w:basedOn w:val="DefaultParagraphFont"/>
    <w:link w:val="Title"/>
    <w:qFormat/>
    <w:rsid w:val="001476E9"/>
    <w:rPr>
      <w:rFonts w:ascii="Times New Roman" w:hAnsi="Times New Roman"/>
      <w:b/>
      <w:bCs/>
      <w:u w:val="single"/>
    </w:rPr>
  </w:style>
  <w:style w:type="paragraph" w:styleId="Title">
    <w:name w:val="Title"/>
    <w:basedOn w:val="Normal"/>
    <w:next w:val="Normal"/>
    <w:link w:val="TitleChar"/>
    <w:qFormat/>
    <w:rsid w:val="001476E9"/>
    <w:pPr>
      <w:ind w:left="720"/>
      <w:outlineLvl w:val="0"/>
    </w:pPr>
    <w:rPr>
      <w:rFonts w:ascii="Times New Roman" w:hAnsi="Times New Roman"/>
      <w:b/>
      <w:bCs/>
      <w:u w:val="single"/>
    </w:rPr>
  </w:style>
  <w:style w:type="character" w:customStyle="1" w:styleId="TitleChar1">
    <w:name w:val="Title Char1"/>
    <w:basedOn w:val="DefaultParagraphFont"/>
    <w:uiPriority w:val="10"/>
    <w:rsid w:val="001476E9"/>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1476E9"/>
    <w:rPr>
      <w:rFonts w:cs="Arial"/>
      <w:b/>
      <w:bCs/>
      <w:iCs/>
      <w:sz w:val="24"/>
      <w:szCs w:val="28"/>
      <w:lang w:val="en-US" w:eastAsia="en-US" w:bidi="ar-SA"/>
    </w:rPr>
  </w:style>
  <w:style w:type="character" w:customStyle="1" w:styleId="UnderlineCharCharCharCharCharCharCharChar">
    <w:name w:val="Underline Char Char Char Char Char Char Char Char"/>
    <w:rsid w:val="001476E9"/>
    <w:rPr>
      <w:szCs w:val="24"/>
      <w:u w:val="single"/>
      <w:lang w:val="en-US" w:eastAsia="en-US" w:bidi="ar-SA"/>
    </w:rPr>
  </w:style>
  <w:style w:type="character" w:customStyle="1" w:styleId="Highlightedunderline">
    <w:name w:val="Highlighted underline"/>
    <w:rsid w:val="001476E9"/>
    <w:rPr>
      <w:rFonts w:ascii="Times New Roman" w:hAnsi="Times New Roman"/>
      <w:sz w:val="20"/>
      <w:u w:val="single"/>
      <w:bdr w:val="none" w:sz="0" w:space="0" w:color="auto"/>
      <w:shd w:val="clear" w:color="auto" w:fill="C0C0C0"/>
    </w:rPr>
  </w:style>
  <w:style w:type="character" w:customStyle="1" w:styleId="SmallTextCharCharCharChar">
    <w:name w:val="Small Text Char Char Char Char"/>
    <w:rsid w:val="001476E9"/>
    <w:rPr>
      <w:sz w:val="16"/>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Documents:My%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Pages>
  <Words>734</Words>
  <Characters>4189</Characters>
  <Application>Microsoft Macintosh Word</Application>
  <DocSecurity>0</DocSecurity>
  <Lines>34</Lines>
  <Paragraphs>9</Paragraphs>
  <ScaleCrop>false</ScaleCrop>
  <Company>Coppell High School</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2</cp:revision>
  <dcterms:created xsi:type="dcterms:W3CDTF">2013-02-04T05:20:00Z</dcterms:created>
  <dcterms:modified xsi:type="dcterms:W3CDTF">2013-02-04T05:20:00Z</dcterms:modified>
</cp:coreProperties>
</file>