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8C8CF0" w14:textId="6CBC2E37" w:rsidR="00000918" w:rsidRDefault="003721AE" w:rsidP="00000918">
      <w:pPr>
        <w:rPr>
          <w:rFonts w:asciiTheme="majorHAnsi" w:hAnsiTheme="majorHAnsi"/>
        </w:rPr>
      </w:pPr>
      <w:r>
        <w:rPr>
          <w:rFonts w:asciiTheme="majorHAnsi" w:hAnsiTheme="majorHAnsi"/>
        </w:rPr>
        <w:tab/>
      </w:r>
      <w:r w:rsidR="00000918" w:rsidRPr="00350B36">
        <w:rPr>
          <w:rFonts w:asciiTheme="majorHAnsi" w:hAnsiTheme="majorHAnsi"/>
        </w:rPr>
        <w:t>I affirm the resolved: The United States ought to extend to noncitizens accused of terrorism the same due process protections it grants to citizens. To clarify, I offer the following definitions.</w:t>
      </w:r>
    </w:p>
    <w:p w14:paraId="2507AAA1" w14:textId="77777777" w:rsidR="00000918" w:rsidRPr="00350B36" w:rsidRDefault="00000918" w:rsidP="00000918">
      <w:pPr>
        <w:rPr>
          <w:rFonts w:asciiTheme="majorHAnsi" w:hAnsiTheme="majorHAnsi"/>
        </w:rPr>
      </w:pPr>
    </w:p>
    <w:p w14:paraId="3229BB5B" w14:textId="77777777" w:rsidR="00000918" w:rsidRPr="00350B36" w:rsidRDefault="00000918" w:rsidP="00000918">
      <w:pPr>
        <w:rPr>
          <w:rFonts w:asciiTheme="majorHAnsi" w:hAnsiTheme="majorHAnsi"/>
        </w:rPr>
      </w:pPr>
      <w:r w:rsidRPr="00350B36">
        <w:rPr>
          <w:rFonts w:asciiTheme="majorHAnsi" w:hAnsiTheme="majorHAnsi"/>
        </w:rPr>
        <w:tab/>
        <w:t xml:space="preserve">Ought is </w:t>
      </w:r>
      <w:r w:rsidRPr="00350B36">
        <w:rPr>
          <w:rFonts w:asciiTheme="majorHAnsi" w:hAnsiTheme="majorHAnsi" w:cs="Times"/>
        </w:rPr>
        <w:t>used to indicate a desirable or expected state. (New Oxford American Dictionary)</w:t>
      </w:r>
    </w:p>
    <w:p w14:paraId="060555DF" w14:textId="77777777" w:rsidR="00000918" w:rsidRPr="00F21BDB" w:rsidRDefault="00000918" w:rsidP="00000918">
      <w:pPr>
        <w:rPr>
          <w:rFonts w:asciiTheme="majorHAnsi" w:hAnsiTheme="majorHAnsi"/>
          <w:sz w:val="16"/>
          <w:szCs w:val="16"/>
        </w:rPr>
      </w:pPr>
    </w:p>
    <w:p w14:paraId="15BC0E40" w14:textId="77777777" w:rsidR="00000918" w:rsidRPr="00F21BDB" w:rsidRDefault="00000918" w:rsidP="00000918">
      <w:pPr>
        <w:rPr>
          <w:rFonts w:asciiTheme="majorHAnsi" w:hAnsiTheme="majorHAnsi"/>
          <w:sz w:val="16"/>
          <w:szCs w:val="16"/>
        </w:rPr>
      </w:pPr>
      <w:r w:rsidRPr="00F21BDB">
        <w:rPr>
          <w:rFonts w:asciiTheme="majorHAnsi" w:hAnsiTheme="majorHAnsi"/>
          <w:sz w:val="16"/>
          <w:szCs w:val="16"/>
        </w:rPr>
        <w:tab/>
        <w:t xml:space="preserve">To accuse is to </w:t>
      </w:r>
      <w:r w:rsidRPr="00F21BDB">
        <w:rPr>
          <w:rFonts w:asciiTheme="majorHAnsi" w:hAnsiTheme="majorHAnsi" w:cs="Times"/>
          <w:sz w:val="16"/>
          <w:szCs w:val="16"/>
          <w:u w:val="single"/>
        </w:rPr>
        <w:t xml:space="preserve">claim </w:t>
      </w:r>
      <w:r w:rsidRPr="00F21BDB">
        <w:rPr>
          <w:rFonts w:asciiTheme="majorHAnsi" w:hAnsiTheme="majorHAnsi" w:cs="Times"/>
          <w:sz w:val="16"/>
          <w:szCs w:val="16"/>
        </w:rPr>
        <w:t>that (someone) has done something. (NOA Dictionary)</w:t>
      </w:r>
    </w:p>
    <w:p w14:paraId="6A7B769A" w14:textId="77777777" w:rsidR="00000918" w:rsidRPr="00F21BDB" w:rsidRDefault="00000918" w:rsidP="00000918">
      <w:pPr>
        <w:rPr>
          <w:rFonts w:asciiTheme="majorHAnsi" w:hAnsiTheme="majorHAnsi"/>
          <w:sz w:val="16"/>
          <w:szCs w:val="16"/>
        </w:rPr>
      </w:pPr>
    </w:p>
    <w:p w14:paraId="1D81EB7B" w14:textId="77777777" w:rsidR="00000918" w:rsidRPr="00F21BDB" w:rsidRDefault="00000918" w:rsidP="00000918">
      <w:pPr>
        <w:rPr>
          <w:rFonts w:asciiTheme="majorHAnsi" w:hAnsiTheme="majorHAnsi"/>
          <w:sz w:val="16"/>
          <w:szCs w:val="16"/>
        </w:rPr>
      </w:pPr>
      <w:r w:rsidRPr="00F21BDB">
        <w:rPr>
          <w:rFonts w:asciiTheme="majorHAnsi" w:hAnsiTheme="majorHAnsi"/>
          <w:sz w:val="16"/>
          <w:szCs w:val="16"/>
        </w:rPr>
        <w:tab/>
        <w:t xml:space="preserve">Terrorism is </w:t>
      </w:r>
      <w:r w:rsidRPr="00F21BDB">
        <w:rPr>
          <w:rFonts w:asciiTheme="majorHAnsi" w:hAnsiTheme="majorHAnsi" w:cs="Times"/>
          <w:sz w:val="16"/>
          <w:szCs w:val="16"/>
        </w:rPr>
        <w:t>the use of violence and intimidation in the pursuit of political aims. (NOA Dictionary)</w:t>
      </w:r>
    </w:p>
    <w:p w14:paraId="1C3398FD" w14:textId="77777777" w:rsidR="00000918" w:rsidRPr="00350B36" w:rsidRDefault="00000918" w:rsidP="00000918">
      <w:pPr>
        <w:rPr>
          <w:rFonts w:asciiTheme="majorHAnsi" w:hAnsiTheme="majorHAnsi"/>
        </w:rPr>
      </w:pPr>
    </w:p>
    <w:p w14:paraId="0280EA72" w14:textId="77777777" w:rsidR="00000918" w:rsidRPr="00350B36" w:rsidRDefault="00000918" w:rsidP="00000918">
      <w:pPr>
        <w:rPr>
          <w:rFonts w:asciiTheme="majorHAnsi" w:hAnsiTheme="majorHAnsi"/>
        </w:rPr>
      </w:pPr>
      <w:r w:rsidRPr="00350B36">
        <w:rPr>
          <w:rFonts w:asciiTheme="majorHAnsi" w:hAnsiTheme="majorHAnsi"/>
        </w:rPr>
        <w:tab/>
        <w:t xml:space="preserve">Due process is </w:t>
      </w:r>
      <w:r w:rsidRPr="00350B36">
        <w:rPr>
          <w:rFonts w:asciiTheme="majorHAnsi" w:eastAsia="Times New Roman" w:hAnsiTheme="majorHAnsi" w:cs="Times New Roman"/>
        </w:rPr>
        <w:t>an established course for judicial proceedings or other governmental activities designed to safeguard the legal rights of the individual. (American Heritage Dictionary of the English Language.</w:t>
      </w:r>
    </w:p>
    <w:p w14:paraId="26AEC44C" w14:textId="77777777" w:rsidR="00000918" w:rsidRPr="00350B36" w:rsidRDefault="00000918" w:rsidP="00000918">
      <w:pPr>
        <w:rPr>
          <w:rFonts w:asciiTheme="majorHAnsi" w:hAnsiTheme="majorHAnsi"/>
        </w:rPr>
      </w:pPr>
    </w:p>
    <w:p w14:paraId="19AD69E3" w14:textId="77777777" w:rsidR="00000918" w:rsidRDefault="00000918" w:rsidP="00B90F09">
      <w:pPr>
        <w:rPr>
          <w:rFonts w:asciiTheme="majorHAnsi" w:hAnsiTheme="majorHAnsi"/>
        </w:rPr>
      </w:pPr>
      <w:r w:rsidRPr="00350B36">
        <w:rPr>
          <w:rFonts w:asciiTheme="majorHAnsi" w:hAnsiTheme="majorHAnsi"/>
        </w:rPr>
        <w:tab/>
        <w:t>My value is justice, defined as giving each his due. Justice is the value for this round because we are referring to the procedures of the US justice system, a system created solely to give each his due, and because we are trying to give citizens and noncitizens their due as well.</w:t>
      </w:r>
    </w:p>
    <w:p w14:paraId="2CC3DE84" w14:textId="77777777" w:rsidR="00000918" w:rsidRDefault="00000918" w:rsidP="00000918">
      <w:pPr>
        <w:rPr>
          <w:rFonts w:asciiTheme="majorHAnsi" w:hAnsiTheme="majorHAnsi"/>
        </w:rPr>
      </w:pPr>
    </w:p>
    <w:p w14:paraId="713C3881" w14:textId="77777777" w:rsidR="00000918" w:rsidRPr="00350B36" w:rsidRDefault="00000918" w:rsidP="00000918">
      <w:pPr>
        <w:rPr>
          <w:rFonts w:asciiTheme="majorHAnsi" w:hAnsiTheme="majorHAnsi"/>
        </w:rPr>
      </w:pPr>
      <w:r w:rsidRPr="00350B36">
        <w:rPr>
          <w:rFonts w:asciiTheme="majorHAnsi" w:hAnsiTheme="majorHAnsi"/>
        </w:rPr>
        <w:tab/>
        <w:t xml:space="preserve">My criterion is protecting individual rights. Protecting individual rights is just because it gives one what he or she is due, as rights protect what a person deserves. </w:t>
      </w:r>
      <w:r>
        <w:rPr>
          <w:rFonts w:asciiTheme="majorHAnsi" w:hAnsiTheme="majorHAnsi"/>
        </w:rPr>
        <w:t>If we look to Locke, throughout his Second Treatise of Government he specifies how we need rights as governmental checks and to preserve our quality of life by ensuring justice.</w:t>
      </w:r>
    </w:p>
    <w:p w14:paraId="59B89B8C" w14:textId="77777777" w:rsidR="003721AE" w:rsidRDefault="003721AE" w:rsidP="00000918">
      <w:pPr>
        <w:rPr>
          <w:rFonts w:asciiTheme="majorHAnsi" w:hAnsiTheme="majorHAnsi"/>
        </w:rPr>
      </w:pPr>
    </w:p>
    <w:p w14:paraId="6115E908" w14:textId="35099CA6" w:rsidR="00E146A4" w:rsidRDefault="003721AE" w:rsidP="00E146A4">
      <w:r>
        <w:rPr>
          <w:rFonts w:asciiTheme="majorHAnsi" w:hAnsiTheme="majorHAnsi"/>
        </w:rPr>
        <w:t>Contention 1</w:t>
      </w:r>
      <w:r w:rsidR="00E146A4" w:rsidRPr="00E146A4">
        <w:t xml:space="preserve"> </w:t>
      </w:r>
      <w:r w:rsidR="00E146A4">
        <w:t>The Supreme Court has reinforced the Equal Protections clause, and the UDHR also reaffirms the statute that all persons are entitled to due process protections. Cole furthers:</w:t>
      </w:r>
    </w:p>
    <w:p w14:paraId="2099D39D" w14:textId="77777777" w:rsidR="00E146A4" w:rsidRPr="002B4375" w:rsidRDefault="00E146A4" w:rsidP="00E146A4">
      <w:pPr>
        <w:autoSpaceDE w:val="0"/>
        <w:autoSpaceDN w:val="0"/>
        <w:adjustRightInd w:val="0"/>
        <w:rPr>
          <w:rFonts w:ascii="ArnoPro,Bold" w:hAnsi="ArnoPro,Bold" w:cs="ArnoPro,Bold"/>
          <w:bCs/>
          <w:sz w:val="16"/>
          <w:szCs w:val="16"/>
        </w:rPr>
      </w:pPr>
      <w:r w:rsidRPr="002B4375">
        <w:rPr>
          <w:rFonts w:ascii="ArnoPro,Bold" w:hAnsi="ArnoPro,Bold" w:cs="ArnoPro,Bold"/>
          <w:bCs/>
          <w:sz w:val="16"/>
          <w:szCs w:val="16"/>
        </w:rPr>
        <w:t>Cole 03 (David,</w:t>
      </w:r>
      <w:r w:rsidRPr="002B4375">
        <w:rPr>
          <w:rFonts w:ascii="Perpetua" w:hAnsi="Perpetua" w:cs="Perpetua"/>
          <w:sz w:val="16"/>
          <w:szCs w:val="16"/>
        </w:rPr>
        <w:t xml:space="preserve"> </w:t>
      </w:r>
      <w:r w:rsidRPr="002B4375">
        <w:rPr>
          <w:rFonts w:ascii="ArnoPro,Bold" w:hAnsi="ArnoPro,Bold" w:cs="ArnoPro,Bold"/>
          <w:bCs/>
          <w:sz w:val="16"/>
          <w:szCs w:val="16"/>
        </w:rPr>
        <w:t>Professor of Law Georgetown University Law Center cole@law.georgetown.edu:</w:t>
      </w:r>
      <w:r w:rsidRPr="002B4375">
        <w:rPr>
          <w:rFonts w:ascii="ArnoPro" w:hAnsi="ArnoPro" w:cs="ArnoPro"/>
          <w:sz w:val="16"/>
          <w:szCs w:val="16"/>
        </w:rPr>
        <w:t xml:space="preserve"> </w:t>
      </w:r>
      <w:r w:rsidRPr="002B4375">
        <w:rPr>
          <w:rFonts w:ascii="ArnoPro,Bold" w:hAnsi="ArnoPro,Bold" w:cs="ArnoPro,Bold"/>
          <w:bCs/>
          <w:sz w:val="16"/>
          <w:szCs w:val="16"/>
        </w:rPr>
        <w:t>Are Foreign Nationals Entitled to the Same Constitutional Rights As Citizens</w:t>
      </w:r>
      <w:proofErr w:type="gramStart"/>
      <w:r w:rsidRPr="002B4375">
        <w:rPr>
          <w:rFonts w:ascii="ArnoPro,Bold" w:hAnsi="ArnoPro,Bold" w:cs="ArnoPro,Bold"/>
          <w:bCs/>
          <w:sz w:val="16"/>
          <w:szCs w:val="16"/>
        </w:rPr>
        <w:t>?;</w:t>
      </w:r>
      <w:proofErr w:type="gramEnd"/>
      <w:r w:rsidRPr="002B4375">
        <w:rPr>
          <w:rFonts w:ascii="ArnoPro,Bold" w:hAnsi="ArnoPro,Bold" w:cs="ArnoPro,Bold"/>
          <w:bCs/>
          <w:sz w:val="16"/>
          <w:szCs w:val="16"/>
        </w:rPr>
        <w:t xml:space="preserve"> GEORGETOWN LAW The Scholarly Commons, March 2010;</w:t>
      </w:r>
      <w:r w:rsidRPr="002B4375">
        <w:rPr>
          <w:rFonts w:ascii="ArnoPro" w:hAnsi="ArnoPro" w:cs="ArnoPro"/>
          <w:sz w:val="16"/>
          <w:szCs w:val="16"/>
        </w:rPr>
        <w:t xml:space="preserve"> </w:t>
      </w:r>
      <w:hyperlink r:id="rId5" w:history="1">
        <w:r w:rsidRPr="002B4375">
          <w:rPr>
            <w:rFonts w:ascii="ArnoPro,Bold" w:hAnsi="ArnoPro,Bold" w:cs="ArnoPro,Bold"/>
            <w:bCs/>
            <w:sz w:val="16"/>
            <w:szCs w:val="16"/>
          </w:rPr>
          <w:t>http://scholarship.law.georgetown.edu/facpub/297</w:t>
        </w:r>
      </w:hyperlink>
      <w:r w:rsidRPr="002B4375">
        <w:rPr>
          <w:rFonts w:ascii="ArnoPro,Bold" w:hAnsi="ArnoPro,Bold" w:cs="ArnoPro,Bold"/>
          <w:bCs/>
          <w:sz w:val="16"/>
          <w:szCs w:val="16"/>
        </w:rPr>
        <w:t>; September 2, 2012)</w:t>
      </w:r>
    </w:p>
    <w:p w14:paraId="4858039A" w14:textId="77777777" w:rsidR="00E146A4" w:rsidRPr="002B4375" w:rsidRDefault="00E146A4" w:rsidP="00E146A4"/>
    <w:p w14:paraId="738F156A" w14:textId="77777777" w:rsidR="00E146A4" w:rsidRPr="00B564EA" w:rsidRDefault="00E146A4" w:rsidP="00E146A4">
      <w:pPr>
        <w:autoSpaceDE w:val="0"/>
        <w:autoSpaceDN w:val="0"/>
        <w:adjustRightInd w:val="0"/>
        <w:rPr>
          <w:rFonts w:ascii="Times New Roman" w:hAnsi="Times New Roman" w:cs="Times New Roman"/>
          <w:b/>
          <w:color w:val="000000"/>
        </w:rPr>
      </w:pPr>
      <w:r w:rsidRPr="00B564EA">
        <w:rPr>
          <w:rFonts w:ascii="Times New Roman" w:hAnsi="Times New Roman" w:cs="Times New Roman"/>
          <w:b/>
          <w:color w:val="000000"/>
        </w:rPr>
        <w:t xml:space="preserve"> For more than a century, the Court has recognized that the Equal Protection</w:t>
      </w:r>
      <w:r>
        <w:rPr>
          <w:rFonts w:ascii="Times New Roman" w:hAnsi="Times New Roman" w:cs="Times New Roman"/>
          <w:b/>
          <w:color w:val="000000"/>
        </w:rPr>
        <w:t xml:space="preserve"> </w:t>
      </w:r>
      <w:r w:rsidRPr="00B564EA">
        <w:rPr>
          <w:rFonts w:ascii="Times New Roman" w:hAnsi="Times New Roman" w:cs="Times New Roman"/>
          <w:b/>
          <w:color w:val="000000"/>
        </w:rPr>
        <w:t>Clause is "universal in [its] application, to all persons within</w:t>
      </w:r>
      <w:r>
        <w:rPr>
          <w:rFonts w:ascii="Times New Roman" w:hAnsi="Times New Roman" w:cs="Times New Roman"/>
          <w:b/>
          <w:color w:val="000000"/>
        </w:rPr>
        <w:t xml:space="preserve"> </w:t>
      </w:r>
      <w:r w:rsidRPr="00B564EA">
        <w:rPr>
          <w:rFonts w:ascii="Times New Roman" w:hAnsi="Times New Roman" w:cs="Times New Roman"/>
          <w:b/>
          <w:color w:val="000000"/>
        </w:rPr>
        <w:t>the territorial jurisdiction, without regard to differences of ...</w:t>
      </w:r>
      <w:r>
        <w:rPr>
          <w:rFonts w:ascii="Times New Roman" w:hAnsi="Times New Roman" w:cs="Times New Roman"/>
          <w:b/>
          <w:color w:val="000000"/>
        </w:rPr>
        <w:t xml:space="preserve"> </w:t>
      </w:r>
      <w:r w:rsidRPr="00B564EA">
        <w:rPr>
          <w:rFonts w:ascii="Times New Roman" w:hAnsi="Times New Roman" w:cs="Times New Roman"/>
          <w:b/>
          <w:color w:val="000000"/>
        </w:rPr>
        <w:t>nationality.</w:t>
      </w:r>
      <w:r>
        <w:rPr>
          <w:rFonts w:ascii="Times New Roman" w:hAnsi="Times New Roman" w:cs="Times New Roman"/>
          <w:color w:val="000000"/>
        </w:rPr>
        <w:t xml:space="preserve"> </w:t>
      </w:r>
      <w:r w:rsidRPr="00B564EA">
        <w:rPr>
          <w:rFonts w:ascii="Times New Roman" w:hAnsi="Times New Roman" w:cs="Times New Roman"/>
          <w:b/>
          <w:color w:val="000000"/>
        </w:rPr>
        <w:t>The Court has repeatedly stated that "the Due</w:t>
      </w:r>
    </w:p>
    <w:p w14:paraId="533587FB" w14:textId="77777777" w:rsidR="00E146A4" w:rsidRPr="002B4375" w:rsidRDefault="00E146A4" w:rsidP="00E146A4">
      <w:pPr>
        <w:autoSpaceDE w:val="0"/>
        <w:autoSpaceDN w:val="0"/>
        <w:adjustRightInd w:val="0"/>
        <w:rPr>
          <w:rFonts w:ascii="Times New Roman" w:hAnsi="Times New Roman" w:cs="Times New Roman"/>
          <w:b/>
          <w:color w:val="000000"/>
        </w:rPr>
      </w:pPr>
      <w:r w:rsidRPr="00B564EA">
        <w:rPr>
          <w:rFonts w:ascii="Times New Roman" w:hAnsi="Times New Roman" w:cs="Times New Roman"/>
          <w:b/>
          <w:color w:val="000000"/>
        </w:rPr>
        <w:t>Process Clause applies to all 'persons' within the United States,</w:t>
      </w:r>
      <w:r>
        <w:rPr>
          <w:rFonts w:ascii="Times New Roman" w:hAnsi="Times New Roman" w:cs="Times New Roman"/>
          <w:b/>
          <w:color w:val="000000"/>
        </w:rPr>
        <w:t xml:space="preserve"> </w:t>
      </w:r>
      <w:r w:rsidRPr="00B564EA">
        <w:rPr>
          <w:rFonts w:ascii="Times New Roman" w:hAnsi="Times New Roman" w:cs="Times New Roman"/>
          <w:b/>
          <w:color w:val="000000"/>
        </w:rPr>
        <w:t>including aliens, whether their presence here is lawful, unlawful,</w:t>
      </w:r>
      <w:r>
        <w:rPr>
          <w:rFonts w:ascii="Times New Roman" w:hAnsi="Times New Roman" w:cs="Times New Roman"/>
          <w:b/>
          <w:color w:val="000000"/>
        </w:rPr>
        <w:t xml:space="preserve"> </w:t>
      </w:r>
      <w:r w:rsidRPr="00B564EA">
        <w:rPr>
          <w:rFonts w:ascii="Times New Roman" w:hAnsi="Times New Roman" w:cs="Times New Roman"/>
          <w:b/>
          <w:color w:val="000000"/>
        </w:rPr>
        <w:t xml:space="preserve">temporary, or </w:t>
      </w:r>
      <w:proofErr w:type="spellStart"/>
      <w:proofErr w:type="gramStart"/>
      <w:r w:rsidRPr="00B564EA">
        <w:rPr>
          <w:rFonts w:ascii="Times New Roman" w:hAnsi="Times New Roman" w:cs="Times New Roman"/>
          <w:b/>
          <w:color w:val="000000"/>
        </w:rPr>
        <w:t>permanent.When</w:t>
      </w:r>
      <w:proofErr w:type="spellEnd"/>
      <w:proofErr w:type="gramEnd"/>
      <w:r w:rsidRPr="00B564EA">
        <w:rPr>
          <w:rFonts w:ascii="Times New Roman" w:hAnsi="Times New Roman" w:cs="Times New Roman"/>
          <w:b/>
          <w:color w:val="000000"/>
        </w:rPr>
        <w:t xml:space="preserve"> noncitizens, no matter what</w:t>
      </w:r>
      <w:r>
        <w:rPr>
          <w:rFonts w:ascii="Times New Roman" w:hAnsi="Times New Roman" w:cs="Times New Roman"/>
          <w:b/>
          <w:color w:val="000000"/>
        </w:rPr>
        <w:t xml:space="preserve"> </w:t>
      </w:r>
      <w:r w:rsidRPr="00B564EA">
        <w:rPr>
          <w:rFonts w:ascii="Times New Roman" w:hAnsi="Times New Roman" w:cs="Times New Roman"/>
          <w:b/>
          <w:color w:val="000000"/>
        </w:rPr>
        <w:t>their status, are tried for crimes, they are entitled to all of the</w:t>
      </w:r>
      <w:r>
        <w:rPr>
          <w:rFonts w:ascii="Times New Roman" w:hAnsi="Times New Roman" w:cs="Times New Roman"/>
          <w:b/>
          <w:color w:val="000000"/>
        </w:rPr>
        <w:t xml:space="preserve"> </w:t>
      </w:r>
      <w:r w:rsidRPr="00B564EA">
        <w:rPr>
          <w:rFonts w:ascii="Times New Roman" w:hAnsi="Times New Roman" w:cs="Times New Roman"/>
          <w:b/>
          <w:color w:val="000000"/>
          <w:sz w:val="25"/>
          <w:szCs w:val="25"/>
        </w:rPr>
        <w:t>rights that attach to the criminal process, without any distinction</w:t>
      </w:r>
      <w:r>
        <w:rPr>
          <w:rFonts w:ascii="Times New Roman" w:hAnsi="Times New Roman" w:cs="Times New Roman"/>
          <w:b/>
          <w:color w:val="000000"/>
        </w:rPr>
        <w:t xml:space="preserve"> </w:t>
      </w:r>
      <w:r w:rsidRPr="00B564EA">
        <w:rPr>
          <w:rFonts w:ascii="Times New Roman" w:hAnsi="Times New Roman" w:cs="Times New Roman"/>
          <w:b/>
          <w:color w:val="000000"/>
          <w:sz w:val="25"/>
          <w:szCs w:val="25"/>
        </w:rPr>
        <w:t>based on their nationality.</w:t>
      </w:r>
    </w:p>
    <w:p w14:paraId="47AE876B" w14:textId="77777777" w:rsidR="00E146A4" w:rsidRPr="00B564EA" w:rsidRDefault="00E146A4" w:rsidP="00E146A4">
      <w:pPr>
        <w:autoSpaceDE w:val="0"/>
        <w:autoSpaceDN w:val="0"/>
        <w:adjustRightInd w:val="0"/>
        <w:rPr>
          <w:rFonts w:ascii="Times New Roman" w:hAnsi="Times New Roman" w:cs="Times New Roman"/>
          <w:color w:val="000000"/>
          <w:sz w:val="16"/>
          <w:szCs w:val="16"/>
        </w:rPr>
      </w:pPr>
      <w:r w:rsidRPr="00B564EA">
        <w:rPr>
          <w:rFonts w:ascii="Times New Roman" w:hAnsi="Times New Roman" w:cs="Times New Roman"/>
          <w:color w:val="000000"/>
          <w:sz w:val="16"/>
          <w:szCs w:val="16"/>
        </w:rPr>
        <w:t>There are strong normative reasons for the uniform extension</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of these fundamental rights. As James Madison himself argued,</w:t>
      </w:r>
    </w:p>
    <w:p w14:paraId="0D8DE88B" w14:textId="77777777" w:rsidR="00E146A4" w:rsidRPr="00B564EA" w:rsidRDefault="00E146A4" w:rsidP="00E146A4">
      <w:pPr>
        <w:autoSpaceDE w:val="0"/>
        <w:autoSpaceDN w:val="0"/>
        <w:adjustRightInd w:val="0"/>
        <w:rPr>
          <w:rFonts w:ascii="Times New Roman" w:hAnsi="Times New Roman" w:cs="Times New Roman"/>
          <w:color w:val="000000"/>
          <w:sz w:val="16"/>
          <w:szCs w:val="16"/>
        </w:rPr>
      </w:pPr>
      <w:proofErr w:type="gramStart"/>
      <w:r w:rsidRPr="00B564EA">
        <w:rPr>
          <w:rFonts w:ascii="Times New Roman" w:hAnsi="Times New Roman" w:cs="Times New Roman"/>
          <w:color w:val="000000"/>
          <w:sz w:val="16"/>
          <w:szCs w:val="16"/>
        </w:rPr>
        <w:t>those</w:t>
      </w:r>
      <w:proofErr w:type="gramEnd"/>
      <w:r w:rsidRPr="00B564EA">
        <w:rPr>
          <w:rFonts w:ascii="Times New Roman" w:hAnsi="Times New Roman" w:cs="Times New Roman"/>
          <w:color w:val="000000"/>
          <w:sz w:val="16"/>
          <w:szCs w:val="16"/>
        </w:rPr>
        <w:t xml:space="preserve"> subject to the obligations of our legal system ought to</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be entitled to its protections:</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[I]t does not follow, because aliens are not parties to the Constitution,</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as citizens are parties to it, that whilst they actually</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conform to it, they have no right to its protection. Aliens are</w:t>
      </w:r>
    </w:p>
    <w:p w14:paraId="181ED9B7" w14:textId="77777777" w:rsidR="00E146A4" w:rsidRPr="00B564EA" w:rsidRDefault="00E146A4" w:rsidP="00E146A4">
      <w:pPr>
        <w:autoSpaceDE w:val="0"/>
        <w:autoSpaceDN w:val="0"/>
        <w:adjustRightInd w:val="0"/>
        <w:rPr>
          <w:rFonts w:ascii="Times New Roman" w:hAnsi="Times New Roman" w:cs="Times New Roman"/>
          <w:color w:val="000000"/>
          <w:sz w:val="16"/>
          <w:szCs w:val="16"/>
        </w:rPr>
      </w:pPr>
      <w:proofErr w:type="gramStart"/>
      <w:r w:rsidRPr="00B564EA">
        <w:rPr>
          <w:rFonts w:ascii="Times New Roman" w:hAnsi="Times New Roman" w:cs="Times New Roman"/>
          <w:color w:val="000000"/>
          <w:sz w:val="16"/>
          <w:szCs w:val="16"/>
        </w:rPr>
        <w:t>not</w:t>
      </w:r>
      <w:proofErr w:type="gramEnd"/>
      <w:r w:rsidRPr="00B564EA">
        <w:rPr>
          <w:rFonts w:ascii="Times New Roman" w:hAnsi="Times New Roman" w:cs="Times New Roman"/>
          <w:color w:val="000000"/>
          <w:sz w:val="16"/>
          <w:szCs w:val="16"/>
        </w:rPr>
        <w:t xml:space="preserve"> more parties to the laws, than they are parties to the Constitution;</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yet it will not be disputed, that as they owe, on one</w:t>
      </w:r>
    </w:p>
    <w:p w14:paraId="72930450" w14:textId="77777777" w:rsidR="00E146A4" w:rsidRDefault="00E146A4" w:rsidP="00E146A4">
      <w:pPr>
        <w:autoSpaceDE w:val="0"/>
        <w:autoSpaceDN w:val="0"/>
        <w:adjustRightInd w:val="0"/>
        <w:rPr>
          <w:rFonts w:ascii="Times New Roman" w:hAnsi="Times New Roman" w:cs="Times New Roman"/>
          <w:color w:val="000000"/>
          <w:sz w:val="16"/>
          <w:szCs w:val="16"/>
        </w:rPr>
      </w:pPr>
      <w:proofErr w:type="gramStart"/>
      <w:r w:rsidRPr="00B564EA">
        <w:rPr>
          <w:rFonts w:ascii="Times New Roman" w:hAnsi="Times New Roman" w:cs="Times New Roman"/>
          <w:color w:val="000000"/>
          <w:sz w:val="16"/>
          <w:szCs w:val="16"/>
        </w:rPr>
        <w:t>hand</w:t>
      </w:r>
      <w:proofErr w:type="gramEnd"/>
      <w:r w:rsidRPr="00B564EA">
        <w:rPr>
          <w:rFonts w:ascii="Times New Roman" w:hAnsi="Times New Roman" w:cs="Times New Roman"/>
          <w:color w:val="000000"/>
          <w:sz w:val="16"/>
          <w:szCs w:val="16"/>
        </w:rPr>
        <w:t>, a temporary obedience, they are entitled, in return, to</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 xml:space="preserve">their protection and </w:t>
      </w:r>
      <w:r>
        <w:rPr>
          <w:rFonts w:ascii="Times New Roman" w:hAnsi="Times New Roman" w:cs="Times New Roman"/>
          <w:color w:val="000000"/>
          <w:sz w:val="16"/>
          <w:szCs w:val="16"/>
        </w:rPr>
        <w:t xml:space="preserve">advantage </w:t>
      </w:r>
      <w:r w:rsidRPr="00B564EA">
        <w:rPr>
          <w:rFonts w:ascii="Times New Roman" w:hAnsi="Times New Roman" w:cs="Times New Roman"/>
          <w:color w:val="000000"/>
          <w:sz w:val="16"/>
          <w:szCs w:val="16"/>
        </w:rPr>
        <w:t xml:space="preserve">While Madison's view was not without its </w:t>
      </w:r>
      <w:proofErr w:type="spellStart"/>
      <w:r w:rsidRPr="00B564EA">
        <w:rPr>
          <w:rFonts w:ascii="Times New Roman" w:hAnsi="Times New Roman" w:cs="Times New Roman"/>
          <w:color w:val="000000"/>
          <w:sz w:val="16"/>
          <w:szCs w:val="16"/>
        </w:rPr>
        <w:t>CrItIcs</w:t>
      </w:r>
      <w:proofErr w:type="spellEnd"/>
      <w:r w:rsidRPr="00B564EA">
        <w:rPr>
          <w:rFonts w:ascii="Times New Roman" w:hAnsi="Times New Roman" w:cs="Times New Roman"/>
          <w:color w:val="000000"/>
          <w:sz w:val="16"/>
          <w:szCs w:val="16"/>
        </w:rPr>
        <w:t>, his view</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prevailed in the long run.I8 On this view, the Constitution pre-</w:t>
      </w:r>
      <w:proofErr w:type="spellStart"/>
      <w:r w:rsidRPr="00B564EA">
        <w:rPr>
          <w:rFonts w:ascii="Times New Roman" w:hAnsi="Times New Roman" w:cs="Times New Roman"/>
          <w:color w:val="000000"/>
          <w:sz w:val="16"/>
          <w:szCs w:val="16"/>
        </w:rPr>
        <w:t>sumptively</w:t>
      </w:r>
      <w:proofErr w:type="spellEnd"/>
      <w:r w:rsidRPr="00B564EA">
        <w:rPr>
          <w:rFonts w:ascii="Times New Roman" w:hAnsi="Times New Roman" w:cs="Times New Roman"/>
          <w:color w:val="000000"/>
          <w:sz w:val="16"/>
          <w:szCs w:val="16"/>
        </w:rPr>
        <w:t xml:space="preserve"> extends not just to citizens, but to all who are subject</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to American legal obligations, and certainly to all persons within</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 xml:space="preserve">the United States. Madison's view is buttressed by the </w:t>
      </w:r>
      <w:r w:rsidRPr="00B564EA">
        <w:rPr>
          <w:rFonts w:ascii="Times New Roman" w:hAnsi="Times New Roman" w:cs="Times New Roman"/>
          <w:color w:val="000000"/>
          <w:sz w:val="16"/>
          <w:szCs w:val="16"/>
        </w:rPr>
        <w:lastRenderedPageBreak/>
        <w:t>fact that</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when adopted, the rights enumerated in the Bill of Rights were</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viewed not as a set of optional contractual provisions enforceable</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because they were agreed upon by a group of states and extending</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only to the contracting parties, but as inalienable natural</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rights that found their provenance in GOd.19</w:t>
      </w:r>
    </w:p>
    <w:p w14:paraId="0D19722B" w14:textId="77777777" w:rsidR="00E146A4" w:rsidRPr="00B564EA" w:rsidRDefault="00E146A4" w:rsidP="00E146A4">
      <w:pPr>
        <w:autoSpaceDE w:val="0"/>
        <w:autoSpaceDN w:val="0"/>
        <w:adjustRightInd w:val="0"/>
        <w:rPr>
          <w:rFonts w:ascii="Times New Roman" w:hAnsi="Times New Roman" w:cs="Times New Roman"/>
          <w:color w:val="000000"/>
          <w:sz w:val="16"/>
          <w:szCs w:val="16"/>
        </w:rPr>
      </w:pPr>
      <w:r w:rsidRPr="00B564EA">
        <w:rPr>
          <w:rFonts w:ascii="Times New Roman" w:hAnsi="Times New Roman" w:cs="Times New Roman"/>
          <w:color w:val="000000"/>
          <w:sz w:val="16"/>
          <w:szCs w:val="16"/>
        </w:rPr>
        <w:t>While natural law theories hold less influence today, the</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human rights movement of the last fifty years reflects a remarkably</w:t>
      </w:r>
      <w:r>
        <w:rPr>
          <w:rFonts w:ascii="Times New Roman" w:hAnsi="Times New Roman" w:cs="Times New Roman"/>
          <w:color w:val="000000"/>
          <w:sz w:val="16"/>
          <w:szCs w:val="16"/>
        </w:rPr>
        <w:t xml:space="preserve"> parallel secular </w:t>
      </w:r>
      <w:r w:rsidRPr="00B564EA">
        <w:rPr>
          <w:rFonts w:ascii="Times New Roman" w:hAnsi="Times New Roman" w:cs="Times New Roman"/>
          <w:color w:val="000000"/>
          <w:sz w:val="16"/>
          <w:szCs w:val="16"/>
        </w:rPr>
        <w:t>understanding, namely that there are certain</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basic human rights to which all persons are entitled, simply by</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virtue of their humanity</w:t>
      </w:r>
      <w:r>
        <w:rPr>
          <w:rFonts w:ascii="Times New Roman" w:hAnsi="Times New Roman" w:cs="Times New Roman"/>
          <w:color w:val="000000"/>
        </w:rPr>
        <w:t xml:space="preserve">. </w:t>
      </w:r>
      <w:r w:rsidRPr="002B4375">
        <w:rPr>
          <w:rFonts w:ascii="Times New Roman" w:hAnsi="Times New Roman" w:cs="Times New Roman"/>
          <w:color w:val="000000"/>
          <w:sz w:val="16"/>
          <w:szCs w:val="16"/>
        </w:rPr>
        <w:t>Human rights treaties, including those</w:t>
      </w:r>
      <w:r>
        <w:rPr>
          <w:rFonts w:ascii="Times New Roman" w:hAnsi="Times New Roman" w:cs="Times New Roman"/>
          <w:color w:val="000000"/>
          <w:sz w:val="16"/>
          <w:szCs w:val="16"/>
        </w:rPr>
        <w:t xml:space="preserve"> </w:t>
      </w:r>
      <w:r w:rsidRPr="002B4375">
        <w:rPr>
          <w:rFonts w:ascii="Times New Roman" w:hAnsi="Times New Roman" w:cs="Times New Roman"/>
          <w:color w:val="000000"/>
          <w:sz w:val="16"/>
          <w:szCs w:val="16"/>
        </w:rPr>
        <w:t>that the United States has signed and ratified, uniformly provide</w:t>
      </w:r>
      <w:r>
        <w:rPr>
          <w:rFonts w:ascii="Times New Roman" w:hAnsi="Times New Roman" w:cs="Times New Roman"/>
          <w:color w:val="000000"/>
          <w:sz w:val="16"/>
          <w:szCs w:val="16"/>
        </w:rPr>
        <w:t xml:space="preserve"> </w:t>
      </w:r>
      <w:r w:rsidRPr="002B4375">
        <w:rPr>
          <w:rFonts w:ascii="Times New Roman" w:hAnsi="Times New Roman" w:cs="Times New Roman"/>
          <w:color w:val="000000"/>
          <w:sz w:val="16"/>
          <w:szCs w:val="16"/>
        </w:rPr>
        <w:t>that the rights of due process, political freedoms, and equal protection</w:t>
      </w:r>
      <w:r>
        <w:rPr>
          <w:rFonts w:ascii="Times New Roman" w:hAnsi="Times New Roman" w:cs="Times New Roman"/>
          <w:color w:val="000000"/>
          <w:sz w:val="16"/>
          <w:szCs w:val="16"/>
        </w:rPr>
        <w:t xml:space="preserve"> </w:t>
      </w:r>
      <w:r w:rsidRPr="002B4375">
        <w:rPr>
          <w:rFonts w:ascii="Times New Roman" w:hAnsi="Times New Roman" w:cs="Times New Roman"/>
          <w:color w:val="000000"/>
          <w:sz w:val="16"/>
          <w:szCs w:val="16"/>
        </w:rPr>
        <w:t>are owed to all persons, regardless of nationality</w:t>
      </w:r>
      <w:r w:rsidRPr="00B564EA">
        <w:rPr>
          <w:rFonts w:ascii="Times New Roman" w:hAnsi="Times New Roman" w:cs="Times New Roman"/>
          <w:b/>
          <w:color w:val="000000"/>
        </w:rPr>
        <w:t>. The</w:t>
      </w:r>
      <w:r>
        <w:rPr>
          <w:rFonts w:ascii="Times New Roman" w:hAnsi="Times New Roman" w:cs="Times New Roman"/>
          <w:color w:val="000000"/>
          <w:sz w:val="16"/>
          <w:szCs w:val="16"/>
        </w:rPr>
        <w:t xml:space="preserve"> </w:t>
      </w:r>
      <w:r w:rsidRPr="00B564EA">
        <w:rPr>
          <w:rFonts w:ascii="Times New Roman" w:hAnsi="Times New Roman" w:cs="Times New Roman"/>
          <w:b/>
          <w:color w:val="000000"/>
        </w:rPr>
        <w:t>Universal Declaration of Human Rights, for example, aptly described</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 xml:space="preserve">by Professor Richard </w:t>
      </w:r>
      <w:proofErr w:type="spellStart"/>
      <w:r w:rsidRPr="00B564EA">
        <w:rPr>
          <w:rFonts w:ascii="Times New Roman" w:hAnsi="Times New Roman" w:cs="Times New Roman"/>
          <w:color w:val="000000"/>
          <w:sz w:val="16"/>
          <w:szCs w:val="16"/>
        </w:rPr>
        <w:t>Lillich</w:t>
      </w:r>
      <w:proofErr w:type="spellEnd"/>
      <w:r w:rsidRPr="00B564EA">
        <w:rPr>
          <w:rFonts w:ascii="Times New Roman" w:hAnsi="Times New Roman" w:cs="Times New Roman"/>
          <w:color w:val="000000"/>
          <w:sz w:val="16"/>
          <w:szCs w:val="16"/>
        </w:rPr>
        <w:t xml:space="preserve"> as the "Magna </w:t>
      </w:r>
      <w:proofErr w:type="spellStart"/>
      <w:r w:rsidRPr="00B564EA">
        <w:rPr>
          <w:rFonts w:ascii="Times New Roman" w:hAnsi="Times New Roman" w:cs="Times New Roman"/>
          <w:color w:val="000000"/>
          <w:sz w:val="16"/>
          <w:szCs w:val="16"/>
        </w:rPr>
        <w:t>Carta</w:t>
      </w:r>
      <w:proofErr w:type="spellEnd"/>
      <w:r w:rsidRPr="00B564EA">
        <w:rPr>
          <w:rFonts w:ascii="Times New Roman" w:hAnsi="Times New Roman" w:cs="Times New Roman"/>
          <w:color w:val="000000"/>
          <w:sz w:val="16"/>
          <w:szCs w:val="16"/>
        </w:rPr>
        <w:t xml:space="preserve"> of contemporary</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international human rights law</w:t>
      </w:r>
      <w:r w:rsidRPr="00B564EA">
        <w:rPr>
          <w:rFonts w:ascii="Times New Roman" w:hAnsi="Times New Roman" w:cs="Times New Roman"/>
          <w:b/>
          <w:color w:val="000000"/>
          <w:sz w:val="16"/>
          <w:szCs w:val="16"/>
        </w:rPr>
        <w:t>,"</w:t>
      </w:r>
      <w:r w:rsidRPr="00B564EA">
        <w:rPr>
          <w:rFonts w:ascii="Times New Roman" w:hAnsi="Times New Roman" w:cs="Times New Roman"/>
          <w:b/>
          <w:color w:val="000000"/>
        </w:rPr>
        <w:t xml:space="preserve"> is expressly premised</w:t>
      </w:r>
      <w:r>
        <w:rPr>
          <w:rFonts w:ascii="Times New Roman" w:hAnsi="Times New Roman" w:cs="Times New Roman"/>
          <w:color w:val="000000"/>
          <w:sz w:val="16"/>
          <w:szCs w:val="16"/>
        </w:rPr>
        <w:t xml:space="preserve"> </w:t>
      </w:r>
      <w:r w:rsidRPr="00B564EA">
        <w:rPr>
          <w:rFonts w:ascii="Times New Roman" w:hAnsi="Times New Roman" w:cs="Times New Roman"/>
          <w:b/>
          <w:color w:val="000000"/>
        </w:rPr>
        <w:t>on "the inherent dignity and ... the equal and inalienable rights</w:t>
      </w:r>
      <w:r>
        <w:rPr>
          <w:rFonts w:ascii="Times New Roman" w:hAnsi="Times New Roman" w:cs="Times New Roman"/>
          <w:color w:val="000000"/>
          <w:sz w:val="16"/>
          <w:szCs w:val="16"/>
        </w:rPr>
        <w:t xml:space="preserve"> </w:t>
      </w:r>
      <w:r w:rsidRPr="00B564EA">
        <w:rPr>
          <w:rFonts w:ascii="Times New Roman" w:hAnsi="Times New Roman" w:cs="Times New Roman"/>
          <w:b/>
          <w:color w:val="000000"/>
        </w:rPr>
        <w:t>of all members of the human family.</w:t>
      </w:r>
      <w:r>
        <w:rPr>
          <w:rFonts w:ascii="Times New Roman" w:hAnsi="Times New Roman" w:cs="Times New Roman"/>
          <w:color w:val="000000"/>
        </w:rPr>
        <w:t xml:space="preserve"> </w:t>
      </w:r>
      <w:r w:rsidRPr="00B564EA">
        <w:rPr>
          <w:rFonts w:ascii="Times New Roman" w:hAnsi="Times New Roman" w:cs="Times New Roman"/>
          <w:color w:val="000000"/>
          <w:sz w:val="16"/>
          <w:szCs w:val="16"/>
        </w:rPr>
        <w:t>Every international law</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scholar to consider the question has concluded that the Universal</w:t>
      </w:r>
    </w:p>
    <w:p w14:paraId="243D8DE6" w14:textId="77777777" w:rsidR="00E146A4" w:rsidRPr="002B4375" w:rsidRDefault="00E146A4" w:rsidP="00E146A4">
      <w:pPr>
        <w:autoSpaceDE w:val="0"/>
        <w:autoSpaceDN w:val="0"/>
        <w:adjustRightInd w:val="0"/>
        <w:rPr>
          <w:rFonts w:ascii="Times New Roman" w:hAnsi="Times New Roman" w:cs="Times New Roman"/>
          <w:color w:val="000000"/>
          <w:sz w:val="16"/>
          <w:szCs w:val="16"/>
        </w:rPr>
      </w:pPr>
      <w:r w:rsidRPr="00B564EA">
        <w:rPr>
          <w:rFonts w:ascii="Times New Roman" w:hAnsi="Times New Roman" w:cs="Times New Roman"/>
          <w:color w:val="000000"/>
          <w:sz w:val="16"/>
          <w:szCs w:val="16"/>
        </w:rPr>
        <w:t xml:space="preserve">Declaration extends its rights to non-nationals and </w:t>
      </w:r>
      <w:proofErr w:type="gramStart"/>
      <w:r w:rsidRPr="00B564EA">
        <w:rPr>
          <w:rFonts w:ascii="Times New Roman" w:hAnsi="Times New Roman" w:cs="Times New Roman"/>
          <w:color w:val="000000"/>
          <w:sz w:val="16"/>
          <w:szCs w:val="16"/>
        </w:rPr>
        <w:t>nationals</w:t>
      </w:r>
      <w:proofErr w:type="gramEnd"/>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alike.</w:t>
      </w:r>
      <w:r w:rsidRPr="00B564EA">
        <w:rPr>
          <w:rFonts w:ascii="Arial" w:hAnsi="Arial" w:cs="Arial"/>
          <w:color w:val="000000"/>
          <w:sz w:val="16"/>
          <w:szCs w:val="16"/>
        </w:rPr>
        <w:t xml:space="preserve">21 </w:t>
      </w:r>
      <w:r w:rsidRPr="00B564EA">
        <w:rPr>
          <w:rFonts w:ascii="Times New Roman" w:hAnsi="Times New Roman" w:cs="Times New Roman"/>
          <w:b/>
          <w:color w:val="000000"/>
        </w:rPr>
        <w:t>The Universal Declaration explicitly guarantees the</w:t>
      </w:r>
      <w:r>
        <w:rPr>
          <w:rFonts w:ascii="Times New Roman" w:hAnsi="Times New Roman" w:cs="Times New Roman"/>
          <w:color w:val="000000"/>
          <w:sz w:val="16"/>
          <w:szCs w:val="16"/>
        </w:rPr>
        <w:t xml:space="preserve"> </w:t>
      </w:r>
      <w:r w:rsidRPr="00B564EA">
        <w:rPr>
          <w:rFonts w:ascii="Times New Roman" w:hAnsi="Times New Roman" w:cs="Times New Roman"/>
          <w:b/>
          <w:color w:val="000000"/>
        </w:rPr>
        <w:t>rights of due process, political expression and association, and</w:t>
      </w:r>
      <w:r>
        <w:rPr>
          <w:rFonts w:ascii="Times New Roman" w:hAnsi="Times New Roman" w:cs="Times New Roman"/>
          <w:color w:val="000000"/>
          <w:sz w:val="16"/>
          <w:szCs w:val="16"/>
        </w:rPr>
        <w:t xml:space="preserve"> </w:t>
      </w:r>
      <w:r w:rsidRPr="00B564EA">
        <w:rPr>
          <w:rFonts w:ascii="Times New Roman" w:hAnsi="Times New Roman" w:cs="Times New Roman"/>
          <w:b/>
          <w:color w:val="000000"/>
        </w:rPr>
        <w:t>equal protection.</w:t>
      </w:r>
    </w:p>
    <w:p w14:paraId="687985D2" w14:textId="77777777" w:rsidR="00E146A4" w:rsidRPr="002B4375" w:rsidRDefault="00E146A4" w:rsidP="00E146A4">
      <w:pPr>
        <w:autoSpaceDE w:val="0"/>
        <w:autoSpaceDN w:val="0"/>
        <w:adjustRightInd w:val="0"/>
        <w:rPr>
          <w:rFonts w:ascii="Times New Roman" w:hAnsi="Times New Roman" w:cs="Times New Roman"/>
          <w:color w:val="000000"/>
          <w:sz w:val="16"/>
          <w:szCs w:val="16"/>
        </w:rPr>
      </w:pPr>
      <w:r w:rsidRPr="00B564EA">
        <w:rPr>
          <w:rFonts w:ascii="Times New Roman" w:hAnsi="Times New Roman" w:cs="Times New Roman"/>
          <w:color w:val="000000"/>
          <w:sz w:val="16"/>
          <w:szCs w:val="16"/>
        </w:rPr>
        <w:t>Sedition Act, so with the Alien Act, those espousing the more inclusive, rights-protective</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 xml:space="preserve">views ultimately prevailed, and the Alien Act </w:t>
      </w:r>
      <w:proofErr w:type="spellStart"/>
      <w:r w:rsidRPr="00B564EA">
        <w:rPr>
          <w:rFonts w:ascii="Times New Roman" w:hAnsi="Times New Roman" w:cs="Times New Roman"/>
          <w:color w:val="000000"/>
          <w:sz w:val="16"/>
          <w:szCs w:val="16"/>
        </w:rPr>
        <w:t>sunsetted</w:t>
      </w:r>
      <w:proofErr w:type="spellEnd"/>
      <w:r w:rsidRPr="00B564EA">
        <w:rPr>
          <w:rFonts w:ascii="Times New Roman" w:hAnsi="Times New Roman" w:cs="Times New Roman"/>
          <w:color w:val="000000"/>
          <w:sz w:val="16"/>
          <w:szCs w:val="16"/>
        </w:rPr>
        <w:t xml:space="preserve"> two years after its</w:t>
      </w:r>
      <w:r>
        <w:rPr>
          <w:rFonts w:ascii="Times New Roman" w:hAnsi="Times New Roman" w:cs="Times New Roman"/>
          <w:color w:val="000000"/>
          <w:sz w:val="16"/>
          <w:szCs w:val="16"/>
        </w:rPr>
        <w:t xml:space="preserve"> </w:t>
      </w:r>
      <w:r w:rsidRPr="00B564EA">
        <w:rPr>
          <w:rFonts w:ascii="Times New Roman" w:hAnsi="Times New Roman" w:cs="Times New Roman"/>
          <w:color w:val="000000"/>
          <w:sz w:val="16"/>
          <w:szCs w:val="16"/>
        </w:rPr>
        <w:t>enactment.</w:t>
      </w:r>
      <w:r>
        <w:rPr>
          <w:rFonts w:ascii="Times New Roman" w:hAnsi="Times New Roman" w:cs="Times New Roman"/>
          <w:color w:val="000000"/>
          <w:sz w:val="19"/>
          <w:szCs w:val="19"/>
        </w:rPr>
        <w:t xml:space="preserve"> </w:t>
      </w:r>
    </w:p>
    <w:p w14:paraId="3DCEB94F" w14:textId="24C2D298" w:rsidR="00000918" w:rsidRPr="00CD0B72" w:rsidRDefault="00000918" w:rsidP="00000918">
      <w:pPr>
        <w:rPr>
          <w:rFonts w:asciiTheme="majorHAnsi" w:hAnsiTheme="majorHAnsi"/>
        </w:rPr>
      </w:pPr>
    </w:p>
    <w:p w14:paraId="3EA7D248" w14:textId="77777777" w:rsidR="00000918" w:rsidRPr="00E146A4" w:rsidRDefault="00000918" w:rsidP="00000918">
      <w:pPr>
        <w:rPr>
          <w:rFonts w:asciiTheme="majorHAnsi" w:hAnsiTheme="majorHAnsi"/>
          <w:sz w:val="4"/>
        </w:rPr>
      </w:pPr>
      <w:r w:rsidRPr="00E146A4">
        <w:rPr>
          <w:rFonts w:asciiTheme="majorHAnsi" w:hAnsiTheme="majorHAnsi"/>
          <w:sz w:val="4"/>
        </w:rPr>
        <w:t>According to the UN’s Universal Declaration of Human Rights (1948)</w:t>
      </w:r>
    </w:p>
    <w:p w14:paraId="473AF20B" w14:textId="77777777" w:rsidR="00000918" w:rsidRPr="00E146A4" w:rsidRDefault="00000918" w:rsidP="00000918">
      <w:pPr>
        <w:rPr>
          <w:rFonts w:asciiTheme="majorHAnsi" w:hAnsiTheme="majorHAnsi" w:cs="Arial"/>
          <w:sz w:val="4"/>
          <w:u w:color="510055"/>
        </w:rPr>
      </w:pPr>
    </w:p>
    <w:p w14:paraId="3B645A53" w14:textId="77777777" w:rsidR="00000918" w:rsidRPr="00E146A4" w:rsidRDefault="00000918" w:rsidP="00000918">
      <w:pPr>
        <w:widowControl w:val="0"/>
        <w:autoSpaceDE w:val="0"/>
        <w:autoSpaceDN w:val="0"/>
        <w:adjustRightInd w:val="0"/>
        <w:spacing w:after="240"/>
        <w:rPr>
          <w:rFonts w:asciiTheme="majorHAnsi" w:hAnsiTheme="majorHAnsi" w:cs="Times"/>
          <w:b/>
          <w:sz w:val="4"/>
          <w:u w:val="single"/>
        </w:rPr>
      </w:pPr>
      <w:r w:rsidRPr="00E146A4">
        <w:rPr>
          <w:rFonts w:asciiTheme="majorHAnsi" w:hAnsiTheme="majorHAnsi" w:cs="Times"/>
          <w:b/>
          <w:sz w:val="4"/>
        </w:rPr>
        <w:tab/>
      </w:r>
      <w:r w:rsidRPr="00E146A4">
        <w:rPr>
          <w:rFonts w:asciiTheme="majorHAnsi" w:hAnsiTheme="majorHAnsi" w:cs="Times"/>
          <w:b/>
          <w:sz w:val="4"/>
          <w:u w:val="single"/>
        </w:rPr>
        <w:t xml:space="preserve">Everyone is entitled to all the rights and freedoms set forth in this Declaration, with- out distinction of any kind, such as race, color, sex, language, religion, political or other opinion, national or social origin, property, birth or other status. Furthermore, no distinction shall be made on the basis of the political, jurisdictional or international status of the country or territory to which a person belongs, whether it </w:t>
      </w:r>
      <w:proofErr w:type="gramStart"/>
      <w:r w:rsidRPr="00E146A4">
        <w:rPr>
          <w:rFonts w:asciiTheme="majorHAnsi" w:hAnsiTheme="majorHAnsi" w:cs="Times"/>
          <w:b/>
          <w:sz w:val="4"/>
          <w:u w:val="single"/>
        </w:rPr>
        <w:t>be</w:t>
      </w:r>
      <w:proofErr w:type="gramEnd"/>
      <w:r w:rsidRPr="00E146A4">
        <w:rPr>
          <w:rFonts w:asciiTheme="majorHAnsi" w:hAnsiTheme="majorHAnsi" w:cs="Times"/>
          <w:b/>
          <w:sz w:val="4"/>
          <w:u w:val="single"/>
        </w:rPr>
        <w:t xml:space="preserve"> independent, trust, non-self-governing or under any other limitation of sovereignty.</w:t>
      </w:r>
    </w:p>
    <w:p w14:paraId="13EA0330" w14:textId="77777777" w:rsidR="00000918" w:rsidRPr="00E146A4" w:rsidRDefault="00000918" w:rsidP="00000918">
      <w:pPr>
        <w:widowControl w:val="0"/>
        <w:autoSpaceDE w:val="0"/>
        <w:autoSpaceDN w:val="0"/>
        <w:adjustRightInd w:val="0"/>
        <w:spacing w:after="240"/>
        <w:rPr>
          <w:rFonts w:asciiTheme="majorHAnsi" w:hAnsiTheme="majorHAnsi" w:cs="Times"/>
          <w:sz w:val="4"/>
        </w:rPr>
      </w:pPr>
      <w:r w:rsidRPr="00E146A4">
        <w:rPr>
          <w:rFonts w:asciiTheme="majorHAnsi" w:hAnsiTheme="majorHAnsi" w:cs="Times"/>
          <w:sz w:val="4"/>
        </w:rPr>
        <w:t>AND</w:t>
      </w:r>
    </w:p>
    <w:p w14:paraId="13890488" w14:textId="77777777" w:rsidR="00000918" w:rsidRPr="00E146A4" w:rsidRDefault="00000918" w:rsidP="00000918">
      <w:pPr>
        <w:widowControl w:val="0"/>
        <w:autoSpaceDE w:val="0"/>
        <w:autoSpaceDN w:val="0"/>
        <w:adjustRightInd w:val="0"/>
        <w:spacing w:after="240"/>
        <w:rPr>
          <w:rFonts w:asciiTheme="majorHAnsi" w:hAnsiTheme="majorHAnsi"/>
          <w:b/>
          <w:sz w:val="4"/>
          <w:u w:val="single"/>
        </w:rPr>
      </w:pPr>
      <w:r w:rsidRPr="00E146A4">
        <w:rPr>
          <w:rFonts w:asciiTheme="majorHAnsi" w:hAnsiTheme="majorHAnsi" w:cs="Times"/>
          <w:b/>
          <w:sz w:val="4"/>
        </w:rPr>
        <w:tab/>
      </w:r>
      <w:r w:rsidRPr="00E146A4">
        <w:rPr>
          <w:rFonts w:asciiTheme="majorHAnsi" w:hAnsiTheme="majorHAnsi" w:cs="Times"/>
          <w:b/>
          <w:sz w:val="4"/>
          <w:u w:val="single"/>
        </w:rPr>
        <w:t>All are equal before the law and are entitled without any discrimination to equal protection of the law. All are entitled to equal protection against any discrimination in violation of this Declaration and against any incitement to such discrimination.</w:t>
      </w:r>
      <w:r w:rsidRPr="00E146A4">
        <w:rPr>
          <w:rFonts w:asciiTheme="majorHAnsi" w:hAnsiTheme="majorHAnsi"/>
          <w:b/>
          <w:sz w:val="4"/>
          <w:u w:val="single"/>
        </w:rPr>
        <w:t xml:space="preserve"> </w:t>
      </w:r>
    </w:p>
    <w:p w14:paraId="10BF147D" w14:textId="77777777" w:rsidR="003721AE" w:rsidRPr="00E146A4" w:rsidRDefault="00000918" w:rsidP="00000918">
      <w:pPr>
        <w:widowControl w:val="0"/>
        <w:autoSpaceDE w:val="0"/>
        <w:autoSpaceDN w:val="0"/>
        <w:adjustRightInd w:val="0"/>
        <w:spacing w:after="240"/>
        <w:rPr>
          <w:rFonts w:asciiTheme="majorHAnsi" w:hAnsiTheme="majorHAnsi"/>
          <w:sz w:val="4"/>
        </w:rPr>
      </w:pPr>
      <w:r w:rsidRPr="00E146A4">
        <w:rPr>
          <w:rFonts w:asciiTheme="majorHAnsi" w:hAnsiTheme="majorHAnsi"/>
          <w:sz w:val="4"/>
        </w:rPr>
        <w:tab/>
        <w:t xml:space="preserve">The United States signed and collaborated on this document, and so the US supports the ideas written. It therefore agrees with the ideas of universal human rights and everyone appearing in equal protection in front of the law. Not giving noncitizens the same due process protections would go against the idea of equal protection and universal human rights, ergo not keeping with the set ideal of justice and each his due. </w:t>
      </w:r>
    </w:p>
    <w:p w14:paraId="0A7FA2D0" w14:textId="4511709E" w:rsidR="00000918" w:rsidRDefault="003721AE" w:rsidP="00000918">
      <w:pPr>
        <w:widowControl w:val="0"/>
        <w:autoSpaceDE w:val="0"/>
        <w:autoSpaceDN w:val="0"/>
        <w:adjustRightInd w:val="0"/>
        <w:spacing w:after="240"/>
        <w:rPr>
          <w:rFonts w:asciiTheme="majorHAnsi" w:hAnsiTheme="majorHAnsi"/>
        </w:rPr>
      </w:pPr>
      <w:proofErr w:type="spellStart"/>
      <w:r>
        <w:rPr>
          <w:rFonts w:asciiTheme="majorHAnsi" w:hAnsiTheme="majorHAnsi"/>
        </w:rPr>
        <w:t>Subpoint</w:t>
      </w:r>
      <w:proofErr w:type="spellEnd"/>
      <w:r>
        <w:rPr>
          <w:rFonts w:asciiTheme="majorHAnsi" w:hAnsiTheme="majorHAnsi"/>
        </w:rPr>
        <w:t xml:space="preserve"> B. Not following international standards hinders international cooperation in decreasing terrorism.</w:t>
      </w:r>
    </w:p>
    <w:p w14:paraId="30CE797F" w14:textId="77777777" w:rsidR="003721AE" w:rsidRDefault="003721AE" w:rsidP="003721AE">
      <w:pPr>
        <w:widowControl w:val="0"/>
        <w:autoSpaceDE w:val="0"/>
        <w:autoSpaceDN w:val="0"/>
        <w:adjustRightInd w:val="0"/>
        <w:spacing w:after="200"/>
        <w:ind w:right="-720"/>
        <w:rPr>
          <w:rFonts w:ascii="Times New Roman" w:hAnsi="Times New Roman" w:cs="Times New Roman"/>
        </w:rPr>
      </w:pPr>
      <w:r>
        <w:rPr>
          <w:rFonts w:ascii="Times New Roman" w:hAnsi="Times New Roman" w:cs="Times New Roman"/>
        </w:rPr>
        <w:t>Mora states:</w:t>
      </w:r>
    </w:p>
    <w:p w14:paraId="7C17B7E1" w14:textId="77777777" w:rsidR="003721AE" w:rsidRDefault="003721AE" w:rsidP="003721AE">
      <w:pPr>
        <w:widowControl w:val="0"/>
        <w:autoSpaceDE w:val="0"/>
        <w:autoSpaceDN w:val="0"/>
        <w:adjustRightInd w:val="0"/>
        <w:spacing w:after="200"/>
        <w:ind w:right="-720"/>
        <w:rPr>
          <w:rFonts w:ascii="Times New Roman" w:hAnsi="Times New Roman" w:cs="Times New Roman"/>
          <w:sz w:val="20"/>
          <w:szCs w:val="20"/>
        </w:rPr>
      </w:pPr>
      <w:r>
        <w:rPr>
          <w:rFonts w:ascii="Times New Roman" w:hAnsi="Times New Roman" w:cs="Times New Roman"/>
          <w:sz w:val="20"/>
          <w:szCs w:val="20"/>
        </w:rPr>
        <w:t xml:space="preserve">Alberto J. </w:t>
      </w:r>
      <w:r>
        <w:rPr>
          <w:rFonts w:ascii="Times New Roman" w:hAnsi="Times New Roman" w:cs="Times New Roman"/>
          <w:b/>
          <w:bCs/>
          <w:sz w:val="20"/>
          <w:szCs w:val="20"/>
        </w:rPr>
        <w:t>Mora</w:t>
      </w:r>
      <w:r>
        <w:rPr>
          <w:rFonts w:ascii="Times New Roman" w:hAnsi="Times New Roman" w:cs="Times New Roman"/>
          <w:sz w:val="20"/>
          <w:szCs w:val="20"/>
        </w:rPr>
        <w:t>, Former U.S. Navy General Counsel, June 17</w:t>
      </w:r>
      <w:r>
        <w:rPr>
          <w:rFonts w:ascii="Times New Roman" w:hAnsi="Times New Roman" w:cs="Times New Roman"/>
          <w:sz w:val="20"/>
          <w:szCs w:val="20"/>
          <w:vertAlign w:val="superscript"/>
        </w:rPr>
        <w:t>th</w:t>
      </w:r>
      <w:r>
        <w:rPr>
          <w:rFonts w:ascii="Times New Roman" w:hAnsi="Times New Roman" w:cs="Times New Roman"/>
          <w:sz w:val="20"/>
          <w:szCs w:val="20"/>
        </w:rPr>
        <w:t xml:space="preserve">, </w:t>
      </w:r>
      <w:r>
        <w:rPr>
          <w:rFonts w:ascii="Times New Roman" w:hAnsi="Times New Roman" w:cs="Times New Roman"/>
          <w:b/>
          <w:bCs/>
          <w:sz w:val="20"/>
          <w:szCs w:val="20"/>
        </w:rPr>
        <w:t>2008</w:t>
      </w:r>
      <w:r>
        <w:rPr>
          <w:rFonts w:ascii="Times New Roman" w:hAnsi="Times New Roman" w:cs="Times New Roman"/>
          <w:sz w:val="20"/>
          <w:szCs w:val="20"/>
        </w:rPr>
        <w:t xml:space="preserve">, “Statement of Alberto J. Mora.” Senate Committee on Armed Services Hearing on the Treatment of Detainees in U.S. Custody </w:t>
      </w:r>
    </w:p>
    <w:p w14:paraId="34F61C2A" w14:textId="77777777" w:rsidR="003721AE" w:rsidRDefault="00E146A4" w:rsidP="003721AE">
      <w:pPr>
        <w:widowControl w:val="0"/>
        <w:autoSpaceDE w:val="0"/>
        <w:autoSpaceDN w:val="0"/>
        <w:adjustRightInd w:val="0"/>
        <w:spacing w:after="200"/>
        <w:ind w:right="-720"/>
        <w:rPr>
          <w:rFonts w:ascii="Times New Roman" w:hAnsi="Times New Roman" w:cs="Times New Roman"/>
          <w:sz w:val="20"/>
          <w:szCs w:val="20"/>
        </w:rPr>
      </w:pPr>
      <w:hyperlink r:id="rId6" w:history="1">
        <w:r w:rsidR="003721AE">
          <w:rPr>
            <w:rFonts w:ascii="Times New Roman" w:hAnsi="Times New Roman" w:cs="Times New Roman"/>
            <w:color w:val="0000FF"/>
            <w:sz w:val="20"/>
            <w:szCs w:val="20"/>
            <w:u w:val="single" w:color="0000FF"/>
          </w:rPr>
          <w:t>http://armed-services.senate.gov/statemnt/2008/June/Mora%2006-17-08.pdf</w:t>
        </w:r>
      </w:hyperlink>
    </w:p>
    <w:p w14:paraId="60A3409C" w14:textId="77777777" w:rsidR="003721AE" w:rsidRDefault="003721AE" w:rsidP="003721AE">
      <w:pPr>
        <w:widowControl w:val="0"/>
        <w:autoSpaceDE w:val="0"/>
        <w:autoSpaceDN w:val="0"/>
        <w:adjustRightInd w:val="0"/>
        <w:spacing w:after="200"/>
        <w:ind w:right="-720"/>
        <w:rPr>
          <w:rFonts w:ascii="Times New Roman" w:hAnsi="Times New Roman" w:cs="Times New Roman"/>
          <w:b/>
          <w:bCs/>
          <w:u w:val="single"/>
        </w:rPr>
      </w:pPr>
      <w:r>
        <w:rPr>
          <w:rFonts w:ascii="Times New Roman" w:hAnsi="Times New Roman" w:cs="Times New Roman"/>
          <w:sz w:val="18"/>
          <w:szCs w:val="18"/>
        </w:rPr>
        <w:t>These adverse foreign policy consequences would inevitably damage our national security strategy and our operational effectiveness in the War on Terror.</w:t>
      </w:r>
      <w:r>
        <w:rPr>
          <w:rFonts w:ascii="Times New Roman" w:hAnsi="Times New Roman" w:cs="Times New Roman"/>
        </w:rPr>
        <w:t xml:space="preserve"> </w:t>
      </w:r>
      <w:r>
        <w:rPr>
          <w:rFonts w:ascii="Times New Roman" w:hAnsi="Times New Roman" w:cs="Times New Roman"/>
          <w:b/>
          <w:bCs/>
          <w:u w:val="single"/>
        </w:rPr>
        <w:t>Our ability to build and sustain the broad alliance required to fight the war was compromised</w:t>
      </w:r>
      <w:r>
        <w:rPr>
          <w:rFonts w:ascii="Times New Roman" w:hAnsi="Times New Roman" w:cs="Times New Roman"/>
        </w:rPr>
        <w:t xml:space="preserve">. </w:t>
      </w:r>
      <w:r>
        <w:rPr>
          <w:rFonts w:ascii="Times New Roman" w:hAnsi="Times New Roman" w:cs="Times New Roman"/>
          <w:b/>
          <w:bCs/>
          <w:u w:val="single"/>
        </w:rPr>
        <w:t>International cooperation, including in the military, intelligence, and law enforcements arenas, diminished as foreign officials became concerned that assisting the U.S. in detainee matters could constitute aiding and abetting criminal conduct in their own countries</w:t>
      </w:r>
      <w:r>
        <w:rPr>
          <w:rFonts w:ascii="Times New Roman" w:hAnsi="Times New Roman" w:cs="Times New Roman"/>
          <w:sz w:val="18"/>
          <w:szCs w:val="18"/>
        </w:rPr>
        <w:t>. As the difficulties of Prime Ministers Tony Blair and Jose Maria Aznar demonstrated,</w:t>
      </w:r>
      <w:r>
        <w:rPr>
          <w:rFonts w:ascii="Times New Roman" w:hAnsi="Times New Roman" w:cs="Times New Roman"/>
        </w:rPr>
        <w:t xml:space="preserve"> </w:t>
      </w:r>
      <w:r>
        <w:rPr>
          <w:rFonts w:ascii="Times New Roman" w:hAnsi="Times New Roman" w:cs="Times New Roman"/>
          <w:b/>
          <w:bCs/>
          <w:u w:val="single"/>
        </w:rPr>
        <w:t>seemingly every European politician who sought to ally his country with the U.S. effort on the War on Terror incurred a political penalty.</w:t>
      </w:r>
    </w:p>
    <w:p w14:paraId="71F29A34" w14:textId="10B45DCE" w:rsidR="003721AE" w:rsidRDefault="003721AE" w:rsidP="003721AE">
      <w:pPr>
        <w:widowControl w:val="0"/>
        <w:autoSpaceDE w:val="0"/>
        <w:autoSpaceDN w:val="0"/>
        <w:adjustRightInd w:val="0"/>
        <w:spacing w:after="200"/>
        <w:ind w:right="-720"/>
        <w:rPr>
          <w:rFonts w:ascii="Times New Roman" w:hAnsi="Times New Roman" w:cs="Times New Roman"/>
        </w:rPr>
      </w:pPr>
      <w:r>
        <w:rPr>
          <w:rFonts w:ascii="Times New Roman" w:hAnsi="Times New Roman" w:cs="Times New Roman"/>
        </w:rPr>
        <w:t>Terrorism is an international affair plaguing all different countries so in order to effectively deal with this issue of terrorism, international cooperation is needed. However, countries often ignore and refuse to aid the US in such efforts because of the evident inhumane treatment of detainees in the detention camps could influence the wellbeing of civilians in other countries.</w:t>
      </w:r>
    </w:p>
    <w:p w14:paraId="647F02F2" w14:textId="727F66B3" w:rsidR="003721AE" w:rsidRPr="003721AE" w:rsidRDefault="003721AE" w:rsidP="003721AE">
      <w:pPr>
        <w:widowControl w:val="0"/>
        <w:autoSpaceDE w:val="0"/>
        <w:autoSpaceDN w:val="0"/>
        <w:adjustRightInd w:val="0"/>
        <w:spacing w:after="200"/>
        <w:ind w:right="-720"/>
        <w:rPr>
          <w:rFonts w:ascii="Times New Roman" w:hAnsi="Times New Roman" w:cs="Times New Roman"/>
          <w:b/>
          <w:bCs/>
          <w:u w:val="single"/>
        </w:rPr>
      </w:pPr>
      <w:r>
        <w:rPr>
          <w:rFonts w:ascii="Times New Roman" w:hAnsi="Times New Roman" w:cs="Times New Roman"/>
        </w:rPr>
        <w:t>Such actions considerably increase the potential threat of terrorism not only in the US but in other countries as well.</w:t>
      </w:r>
    </w:p>
    <w:p w14:paraId="5D95AB06" w14:textId="77777777" w:rsidR="00000918" w:rsidRPr="00350B36" w:rsidRDefault="00000918" w:rsidP="00000918">
      <w:pPr>
        <w:rPr>
          <w:rFonts w:asciiTheme="majorHAnsi" w:hAnsiTheme="majorHAnsi"/>
        </w:rPr>
      </w:pPr>
      <w:r w:rsidRPr="00350B36">
        <w:rPr>
          <w:rFonts w:asciiTheme="majorHAnsi" w:hAnsiTheme="majorHAnsi"/>
        </w:rPr>
        <w:tab/>
        <w:t xml:space="preserve">My second contention is that due process protections check rights abuse by the government. </w:t>
      </w:r>
    </w:p>
    <w:p w14:paraId="51CEFE7D" w14:textId="77777777" w:rsidR="00000918" w:rsidRPr="00350B36" w:rsidRDefault="00000918" w:rsidP="00000918">
      <w:pPr>
        <w:rPr>
          <w:rFonts w:asciiTheme="majorHAnsi" w:hAnsiTheme="majorHAnsi"/>
        </w:rPr>
      </w:pPr>
    </w:p>
    <w:p w14:paraId="0D05DE2D" w14:textId="77777777" w:rsidR="00000918" w:rsidRPr="003721AE" w:rsidRDefault="00000918" w:rsidP="00000918">
      <w:pPr>
        <w:rPr>
          <w:rFonts w:asciiTheme="majorHAnsi" w:hAnsiTheme="majorHAnsi"/>
        </w:rPr>
      </w:pPr>
      <w:r w:rsidRPr="003721AE">
        <w:rPr>
          <w:rFonts w:asciiTheme="majorHAnsi" w:hAnsiTheme="majorHAnsi"/>
        </w:rPr>
        <w:t xml:space="preserve">Stewart and </w:t>
      </w:r>
      <w:proofErr w:type="spellStart"/>
      <w:r w:rsidRPr="003721AE">
        <w:rPr>
          <w:rFonts w:asciiTheme="majorHAnsi" w:hAnsiTheme="majorHAnsi"/>
        </w:rPr>
        <w:t>Sunstein</w:t>
      </w:r>
      <w:proofErr w:type="spellEnd"/>
      <w:r w:rsidRPr="003721AE">
        <w:rPr>
          <w:rFonts w:asciiTheme="majorHAnsi" w:hAnsiTheme="majorHAnsi"/>
        </w:rPr>
        <w:t xml:space="preserve"> 1 states:</w:t>
      </w:r>
    </w:p>
    <w:p w14:paraId="352912E1" w14:textId="77777777" w:rsidR="00000918" w:rsidRPr="003721AE" w:rsidRDefault="00000918" w:rsidP="00000918">
      <w:pPr>
        <w:rPr>
          <w:rFonts w:asciiTheme="majorHAnsi" w:hAnsiTheme="majorHAnsi" w:cs="Times"/>
          <w:b/>
          <w:bCs/>
          <w:sz w:val="18"/>
          <w:szCs w:val="18"/>
        </w:rPr>
      </w:pPr>
    </w:p>
    <w:p w14:paraId="03C613DD" w14:textId="77777777" w:rsidR="00000918" w:rsidRPr="003721AE" w:rsidRDefault="00000918" w:rsidP="00000918">
      <w:pPr>
        <w:widowControl w:val="0"/>
        <w:autoSpaceDE w:val="0"/>
        <w:autoSpaceDN w:val="0"/>
        <w:adjustRightInd w:val="0"/>
        <w:rPr>
          <w:rFonts w:asciiTheme="majorHAnsi" w:hAnsiTheme="majorHAnsi" w:cs="Arial"/>
          <w:b/>
          <w:bCs/>
          <w:sz w:val="18"/>
          <w:szCs w:val="18"/>
        </w:rPr>
      </w:pPr>
      <w:r w:rsidRPr="003721AE">
        <w:rPr>
          <w:rFonts w:asciiTheme="majorHAnsi" w:hAnsiTheme="majorHAnsi" w:cs="Arial"/>
          <w:b/>
          <w:bCs/>
          <w:sz w:val="18"/>
          <w:szCs w:val="18"/>
        </w:rPr>
        <w:t>Public Programs and Private Rights</w:t>
      </w:r>
    </w:p>
    <w:p w14:paraId="60F4BBC2" w14:textId="77777777" w:rsidR="00000918" w:rsidRPr="003721AE" w:rsidRDefault="00000918" w:rsidP="00000918">
      <w:pPr>
        <w:widowControl w:val="0"/>
        <w:autoSpaceDE w:val="0"/>
        <w:autoSpaceDN w:val="0"/>
        <w:adjustRightInd w:val="0"/>
        <w:rPr>
          <w:rFonts w:asciiTheme="majorHAnsi" w:hAnsiTheme="majorHAnsi" w:cs="Arial"/>
          <w:sz w:val="18"/>
          <w:szCs w:val="18"/>
        </w:rPr>
      </w:pPr>
      <w:r w:rsidRPr="003721AE">
        <w:rPr>
          <w:rFonts w:asciiTheme="majorHAnsi" w:hAnsiTheme="majorHAnsi" w:cs="Arial"/>
          <w:sz w:val="18"/>
          <w:szCs w:val="18"/>
        </w:rPr>
        <w:t xml:space="preserve">Richard B. Stewart and Cass R. </w:t>
      </w:r>
      <w:proofErr w:type="spellStart"/>
      <w:r w:rsidRPr="003721AE">
        <w:rPr>
          <w:rFonts w:asciiTheme="majorHAnsi" w:hAnsiTheme="majorHAnsi" w:cs="Arial"/>
          <w:sz w:val="18"/>
          <w:szCs w:val="18"/>
        </w:rPr>
        <w:t>Sunstein</w:t>
      </w:r>
      <w:proofErr w:type="spellEnd"/>
    </w:p>
    <w:p w14:paraId="27D3DD57" w14:textId="77777777" w:rsidR="00000918" w:rsidRPr="003721AE" w:rsidRDefault="00000918" w:rsidP="00000918">
      <w:pPr>
        <w:rPr>
          <w:rFonts w:asciiTheme="majorHAnsi" w:hAnsiTheme="majorHAnsi"/>
          <w:sz w:val="18"/>
          <w:szCs w:val="18"/>
        </w:rPr>
      </w:pPr>
      <w:r w:rsidRPr="003721AE">
        <w:rPr>
          <w:rFonts w:asciiTheme="majorHAnsi" w:hAnsiTheme="majorHAnsi" w:cs="Arial"/>
          <w:i/>
          <w:iCs/>
          <w:sz w:val="18"/>
          <w:szCs w:val="18"/>
        </w:rPr>
        <w:t xml:space="preserve">Harvard Law </w:t>
      </w:r>
      <w:proofErr w:type="gramStart"/>
      <w:r w:rsidRPr="003721AE">
        <w:rPr>
          <w:rFonts w:asciiTheme="majorHAnsi" w:hAnsiTheme="majorHAnsi" w:cs="Arial"/>
          <w:i/>
          <w:iCs/>
          <w:sz w:val="18"/>
          <w:szCs w:val="18"/>
        </w:rPr>
        <w:t>Review</w:t>
      </w:r>
      <w:r w:rsidRPr="003721AE">
        <w:rPr>
          <w:rFonts w:asciiTheme="majorHAnsi" w:hAnsiTheme="majorHAnsi" w:cs="Arial"/>
          <w:sz w:val="18"/>
          <w:szCs w:val="18"/>
        </w:rPr>
        <w:t xml:space="preserve"> ,</w:t>
      </w:r>
      <w:proofErr w:type="gramEnd"/>
      <w:r w:rsidRPr="003721AE">
        <w:rPr>
          <w:rFonts w:asciiTheme="majorHAnsi" w:hAnsiTheme="majorHAnsi" w:cs="Arial"/>
          <w:sz w:val="18"/>
          <w:szCs w:val="18"/>
        </w:rPr>
        <w:t xml:space="preserve"> Vol. 95, No. 6 (Apr., 1982), pp. 1193-1322</w:t>
      </w:r>
    </w:p>
    <w:p w14:paraId="05DF209C" w14:textId="77777777" w:rsidR="00000918" w:rsidRPr="003721AE" w:rsidRDefault="00000918" w:rsidP="00000918">
      <w:pPr>
        <w:rPr>
          <w:rFonts w:asciiTheme="majorHAnsi" w:hAnsiTheme="majorHAnsi"/>
        </w:rPr>
      </w:pPr>
    </w:p>
    <w:p w14:paraId="5BF2B785" w14:textId="77777777" w:rsidR="00000918" w:rsidRPr="003721AE" w:rsidRDefault="00000918" w:rsidP="00000918">
      <w:pPr>
        <w:rPr>
          <w:rFonts w:asciiTheme="majorHAnsi" w:hAnsiTheme="majorHAnsi" w:cs="Times"/>
          <w:b/>
          <w:bCs/>
        </w:rPr>
      </w:pPr>
      <w:r w:rsidRPr="003721AE">
        <w:rPr>
          <w:rFonts w:asciiTheme="majorHAnsi" w:hAnsiTheme="majorHAnsi" w:cs="Times"/>
          <w:b/>
          <w:bCs/>
          <w:position w:val="2"/>
        </w:rPr>
        <w:t xml:space="preserve">Between </w:t>
      </w:r>
      <w:r w:rsidRPr="003721AE">
        <w:rPr>
          <w:rFonts w:asciiTheme="majorHAnsi" w:hAnsiTheme="majorHAnsi" w:cs="Times"/>
          <w:b/>
          <w:bCs/>
        </w:rPr>
        <w:t xml:space="preserve">I885 and I940, the federal courts created rights </w:t>
      </w:r>
      <w:r w:rsidRPr="003721AE">
        <w:rPr>
          <w:rFonts w:asciiTheme="majorHAnsi" w:hAnsiTheme="majorHAnsi" w:cs="Times"/>
          <w:b/>
          <w:bCs/>
          <w:position w:val="2"/>
        </w:rPr>
        <w:t xml:space="preserve">of </w:t>
      </w:r>
      <w:r w:rsidRPr="003721AE">
        <w:rPr>
          <w:rFonts w:asciiTheme="majorHAnsi" w:hAnsiTheme="majorHAnsi" w:cs="Times"/>
          <w:b/>
          <w:bCs/>
        </w:rPr>
        <w:t>defense to enable individuals and regulated firms to prevent agencies from imposing controls not authorized by statute</w:t>
      </w:r>
      <w:r w:rsidRPr="003721AE">
        <w:rPr>
          <w:rFonts w:asciiTheme="majorHAnsi" w:hAnsiTheme="majorHAnsi" w:cs="Times"/>
          <w:b/>
          <w:bCs/>
          <w:sz w:val="16"/>
          <w:szCs w:val="16"/>
        </w:rPr>
        <w:t>.</w:t>
      </w:r>
      <w:r w:rsidRPr="003721AE">
        <w:rPr>
          <w:rFonts w:asciiTheme="majorHAnsi" w:hAnsiTheme="majorHAnsi" w:cs="Times"/>
          <w:bCs/>
          <w:sz w:val="16"/>
          <w:szCs w:val="16"/>
        </w:rPr>
        <w:t>202</w:t>
      </w:r>
      <w:r w:rsidRPr="003721AE">
        <w:rPr>
          <w:rFonts w:asciiTheme="majorHAnsi" w:hAnsiTheme="majorHAnsi" w:cs="Times"/>
          <w:bCs/>
          <w:sz w:val="28"/>
          <w:szCs w:val="30"/>
        </w:rPr>
        <w:t xml:space="preserve"> </w:t>
      </w:r>
      <w:r w:rsidRPr="003721AE">
        <w:rPr>
          <w:rFonts w:asciiTheme="majorHAnsi" w:hAnsiTheme="majorHAnsi" w:cs="Times"/>
          <w:b/>
          <w:bCs/>
          <w:position w:val="2"/>
        </w:rPr>
        <w:t xml:space="preserve">Courts </w:t>
      </w:r>
      <w:r w:rsidRPr="003721AE">
        <w:rPr>
          <w:rFonts w:asciiTheme="majorHAnsi" w:hAnsiTheme="majorHAnsi" w:cs="Times"/>
          <w:b/>
          <w:bCs/>
        </w:rPr>
        <w:t>repeatedly held that due process requires a hearing and judicial review</w:t>
      </w:r>
      <w:r w:rsidRPr="003721AE">
        <w:rPr>
          <w:rFonts w:asciiTheme="majorHAnsi" w:hAnsiTheme="majorHAnsi" w:cs="Times"/>
          <w:b/>
          <w:bCs/>
          <w:sz w:val="28"/>
          <w:szCs w:val="30"/>
        </w:rPr>
        <w:t xml:space="preserve"> </w:t>
      </w:r>
      <w:r w:rsidRPr="003721AE">
        <w:rPr>
          <w:rFonts w:asciiTheme="majorHAnsi" w:hAnsiTheme="majorHAnsi" w:cs="Times"/>
          <w:bCs/>
          <w:sz w:val="16"/>
          <w:szCs w:val="16"/>
        </w:rPr>
        <w:t>when administrators impose taxes or assess- ments</w:t>
      </w:r>
      <w:proofErr w:type="gramStart"/>
      <w:r w:rsidRPr="003721AE">
        <w:rPr>
          <w:rFonts w:asciiTheme="majorHAnsi" w:hAnsiTheme="majorHAnsi" w:cs="Times"/>
          <w:bCs/>
          <w:sz w:val="16"/>
          <w:szCs w:val="16"/>
        </w:rPr>
        <w:t>,203fix</w:t>
      </w:r>
      <w:proofErr w:type="gramEnd"/>
      <w:r w:rsidRPr="003721AE">
        <w:rPr>
          <w:rFonts w:asciiTheme="majorHAnsi" w:hAnsiTheme="majorHAnsi" w:cs="Times"/>
          <w:bCs/>
          <w:sz w:val="16"/>
          <w:szCs w:val="16"/>
        </w:rPr>
        <w:t xml:space="preserve"> prices,204or regulate business activity in other ways.205</w:t>
      </w:r>
      <w:r w:rsidRPr="003721AE">
        <w:rPr>
          <w:rFonts w:asciiTheme="majorHAnsi" w:hAnsiTheme="majorHAnsi" w:cs="Times"/>
          <w:b/>
          <w:bCs/>
          <w:sz w:val="28"/>
          <w:szCs w:val="30"/>
        </w:rPr>
        <w:t xml:space="preserve"> </w:t>
      </w:r>
      <w:r w:rsidRPr="003721AE">
        <w:rPr>
          <w:rFonts w:asciiTheme="majorHAnsi" w:hAnsiTheme="majorHAnsi" w:cs="Times"/>
          <w:b/>
          <w:bCs/>
        </w:rPr>
        <w:t>The right of defense was originally founded on a stable system of common law liberty</w:t>
      </w:r>
      <w:r w:rsidRPr="003721AE">
        <w:rPr>
          <w:rFonts w:asciiTheme="majorHAnsi" w:hAnsiTheme="majorHAnsi" w:cs="Times"/>
          <w:b/>
          <w:bCs/>
          <w:sz w:val="28"/>
          <w:szCs w:val="30"/>
        </w:rPr>
        <w:t xml:space="preserve"> </w:t>
      </w:r>
      <w:r w:rsidRPr="003721AE">
        <w:rPr>
          <w:rFonts w:asciiTheme="majorHAnsi" w:hAnsiTheme="majorHAnsi" w:cs="Times"/>
          <w:bCs/>
          <w:sz w:val="16"/>
          <w:szCs w:val="16"/>
        </w:rPr>
        <w:t>and property rights. In the original conception of the Republic,</w:t>
      </w:r>
      <w:r w:rsidRPr="003721AE">
        <w:rPr>
          <w:rFonts w:asciiTheme="majorHAnsi" w:hAnsiTheme="majorHAnsi" w:cs="Times"/>
          <w:b/>
          <w:bCs/>
          <w:sz w:val="28"/>
          <w:szCs w:val="30"/>
        </w:rPr>
        <w:t xml:space="preserve"> </w:t>
      </w:r>
      <w:r w:rsidRPr="003721AE">
        <w:rPr>
          <w:rFonts w:asciiTheme="majorHAnsi" w:hAnsiTheme="majorHAnsi" w:cs="Times"/>
          <w:b/>
          <w:bCs/>
        </w:rPr>
        <w:t>the independent judiciary was to protect these rights against political factions bent on the exploitation of government power for parochial ends</w:t>
      </w:r>
      <w:r w:rsidRPr="003721AE">
        <w:rPr>
          <w:rFonts w:asciiTheme="majorHAnsi" w:hAnsiTheme="majorHAnsi" w:cs="Times"/>
          <w:bCs/>
          <w:sz w:val="16"/>
          <w:szCs w:val="16"/>
        </w:rPr>
        <w:t>.206</w:t>
      </w:r>
      <w:r w:rsidRPr="003721AE">
        <w:rPr>
          <w:rFonts w:asciiTheme="majorHAnsi" w:hAnsiTheme="majorHAnsi" w:cs="Times"/>
          <w:b/>
          <w:bCs/>
          <w:sz w:val="28"/>
          <w:szCs w:val="30"/>
        </w:rPr>
        <w:t xml:space="preserve"> </w:t>
      </w:r>
      <w:r w:rsidRPr="003721AE">
        <w:rPr>
          <w:rFonts w:asciiTheme="majorHAnsi" w:hAnsiTheme="majorHAnsi" w:cs="Times"/>
          <w:b/>
          <w:bCs/>
        </w:rPr>
        <w:t>Administrative intrusions on common law rights were regarded as presumptively illegitimate and required explicit legislative authorization.</w:t>
      </w:r>
    </w:p>
    <w:p w14:paraId="097741A9" w14:textId="77777777" w:rsidR="00000918" w:rsidRPr="003721AE" w:rsidRDefault="00000918" w:rsidP="00000918">
      <w:pPr>
        <w:rPr>
          <w:rFonts w:asciiTheme="majorHAnsi" w:hAnsiTheme="majorHAnsi" w:cs="Times"/>
          <w:b/>
          <w:bCs/>
        </w:rPr>
      </w:pPr>
    </w:p>
    <w:p w14:paraId="3F1EA9CA" w14:textId="77777777" w:rsidR="00000918" w:rsidRPr="003721AE" w:rsidRDefault="00000918" w:rsidP="00000918">
      <w:pPr>
        <w:rPr>
          <w:rFonts w:asciiTheme="majorHAnsi" w:hAnsiTheme="majorHAnsi" w:cs="Times"/>
          <w:bCs/>
        </w:rPr>
      </w:pPr>
      <w:r w:rsidRPr="003721AE">
        <w:rPr>
          <w:rFonts w:asciiTheme="majorHAnsi" w:hAnsiTheme="majorHAnsi" w:cs="Times"/>
          <w:bCs/>
        </w:rPr>
        <w:t>So rights like due process were originally formed as a defense system.</w:t>
      </w:r>
    </w:p>
    <w:p w14:paraId="16648978" w14:textId="77777777" w:rsidR="00000918" w:rsidRPr="003721AE" w:rsidRDefault="00000918" w:rsidP="00000918">
      <w:pPr>
        <w:rPr>
          <w:rFonts w:asciiTheme="majorHAnsi" w:hAnsiTheme="majorHAnsi" w:cs="Times"/>
          <w:bCs/>
        </w:rPr>
      </w:pPr>
    </w:p>
    <w:p w14:paraId="29FA8754" w14:textId="77777777" w:rsidR="00000918" w:rsidRPr="003721AE" w:rsidRDefault="00000918" w:rsidP="00000918">
      <w:pPr>
        <w:rPr>
          <w:rFonts w:asciiTheme="majorHAnsi" w:hAnsiTheme="majorHAnsi" w:cs="Times"/>
          <w:b/>
          <w:bCs/>
        </w:rPr>
      </w:pPr>
      <w:r w:rsidRPr="003721AE">
        <w:rPr>
          <w:rFonts w:asciiTheme="majorHAnsi" w:hAnsiTheme="majorHAnsi" w:cs="Times"/>
          <w:b/>
          <w:bCs/>
        </w:rPr>
        <w:t xml:space="preserve">Stewart and </w:t>
      </w:r>
      <w:proofErr w:type="spellStart"/>
      <w:r w:rsidRPr="003721AE">
        <w:rPr>
          <w:rFonts w:asciiTheme="majorHAnsi" w:hAnsiTheme="majorHAnsi" w:cs="Times"/>
          <w:b/>
          <w:bCs/>
        </w:rPr>
        <w:t>Sunstein</w:t>
      </w:r>
      <w:proofErr w:type="spellEnd"/>
      <w:r w:rsidRPr="003721AE">
        <w:rPr>
          <w:rFonts w:asciiTheme="majorHAnsi" w:hAnsiTheme="majorHAnsi" w:cs="Times"/>
          <w:b/>
          <w:bCs/>
        </w:rPr>
        <w:t xml:space="preserve"> 2 furthers:</w:t>
      </w:r>
    </w:p>
    <w:p w14:paraId="0B2666FA" w14:textId="77777777" w:rsidR="00000918" w:rsidRPr="003721AE" w:rsidRDefault="00000918" w:rsidP="00000918">
      <w:pPr>
        <w:rPr>
          <w:rFonts w:asciiTheme="majorHAnsi" w:hAnsiTheme="majorHAnsi" w:cs="Times"/>
          <w:b/>
          <w:bCs/>
          <w:sz w:val="18"/>
          <w:szCs w:val="18"/>
        </w:rPr>
      </w:pPr>
    </w:p>
    <w:p w14:paraId="5B4946E8" w14:textId="77777777" w:rsidR="00000918" w:rsidRPr="003721AE" w:rsidRDefault="00000918" w:rsidP="00000918">
      <w:pPr>
        <w:widowControl w:val="0"/>
        <w:autoSpaceDE w:val="0"/>
        <w:autoSpaceDN w:val="0"/>
        <w:adjustRightInd w:val="0"/>
        <w:rPr>
          <w:rFonts w:asciiTheme="majorHAnsi" w:hAnsiTheme="majorHAnsi" w:cs="Arial"/>
          <w:b/>
          <w:bCs/>
          <w:sz w:val="18"/>
          <w:szCs w:val="18"/>
        </w:rPr>
      </w:pPr>
      <w:r w:rsidRPr="003721AE">
        <w:rPr>
          <w:rFonts w:asciiTheme="majorHAnsi" w:hAnsiTheme="majorHAnsi" w:cs="Arial"/>
          <w:b/>
          <w:bCs/>
          <w:sz w:val="18"/>
          <w:szCs w:val="18"/>
        </w:rPr>
        <w:t>Public Programs and Private Rights</w:t>
      </w:r>
    </w:p>
    <w:p w14:paraId="25321411" w14:textId="77777777" w:rsidR="00000918" w:rsidRPr="003721AE" w:rsidRDefault="00000918" w:rsidP="00000918">
      <w:pPr>
        <w:widowControl w:val="0"/>
        <w:autoSpaceDE w:val="0"/>
        <w:autoSpaceDN w:val="0"/>
        <w:adjustRightInd w:val="0"/>
        <w:rPr>
          <w:rFonts w:asciiTheme="majorHAnsi" w:hAnsiTheme="majorHAnsi" w:cs="Arial"/>
          <w:sz w:val="18"/>
          <w:szCs w:val="18"/>
        </w:rPr>
      </w:pPr>
      <w:r w:rsidRPr="003721AE">
        <w:rPr>
          <w:rFonts w:asciiTheme="majorHAnsi" w:hAnsiTheme="majorHAnsi" w:cs="Arial"/>
          <w:sz w:val="18"/>
          <w:szCs w:val="18"/>
        </w:rPr>
        <w:t xml:space="preserve">Richard B. Stewart and Cass R. </w:t>
      </w:r>
      <w:proofErr w:type="spellStart"/>
      <w:r w:rsidRPr="003721AE">
        <w:rPr>
          <w:rFonts w:asciiTheme="majorHAnsi" w:hAnsiTheme="majorHAnsi" w:cs="Arial"/>
          <w:sz w:val="18"/>
          <w:szCs w:val="18"/>
        </w:rPr>
        <w:t>Sunstein</w:t>
      </w:r>
      <w:proofErr w:type="spellEnd"/>
    </w:p>
    <w:p w14:paraId="0D38853A" w14:textId="77777777" w:rsidR="00000918" w:rsidRPr="003721AE" w:rsidRDefault="00000918" w:rsidP="00000918">
      <w:pPr>
        <w:rPr>
          <w:rFonts w:asciiTheme="majorHAnsi" w:hAnsiTheme="majorHAnsi"/>
          <w:sz w:val="18"/>
          <w:szCs w:val="18"/>
        </w:rPr>
      </w:pPr>
      <w:r w:rsidRPr="003721AE">
        <w:rPr>
          <w:rFonts w:asciiTheme="majorHAnsi" w:hAnsiTheme="majorHAnsi" w:cs="Arial"/>
          <w:i/>
          <w:iCs/>
          <w:sz w:val="18"/>
          <w:szCs w:val="18"/>
        </w:rPr>
        <w:t xml:space="preserve">Harvard Law </w:t>
      </w:r>
      <w:proofErr w:type="gramStart"/>
      <w:r w:rsidRPr="003721AE">
        <w:rPr>
          <w:rFonts w:asciiTheme="majorHAnsi" w:hAnsiTheme="majorHAnsi" w:cs="Arial"/>
          <w:i/>
          <w:iCs/>
          <w:sz w:val="18"/>
          <w:szCs w:val="18"/>
        </w:rPr>
        <w:t>Review</w:t>
      </w:r>
      <w:r w:rsidRPr="003721AE">
        <w:rPr>
          <w:rFonts w:asciiTheme="majorHAnsi" w:hAnsiTheme="majorHAnsi" w:cs="Arial"/>
          <w:sz w:val="18"/>
          <w:szCs w:val="18"/>
        </w:rPr>
        <w:t xml:space="preserve"> ,</w:t>
      </w:r>
      <w:proofErr w:type="gramEnd"/>
      <w:r w:rsidRPr="003721AE">
        <w:rPr>
          <w:rFonts w:asciiTheme="majorHAnsi" w:hAnsiTheme="majorHAnsi" w:cs="Arial"/>
          <w:sz w:val="18"/>
          <w:szCs w:val="18"/>
        </w:rPr>
        <w:t xml:space="preserve"> Vol. 95, No. 6 (Apr., 1982), pp. 1193-1322</w:t>
      </w:r>
    </w:p>
    <w:p w14:paraId="4C5BCCA0" w14:textId="77777777" w:rsidR="00000918" w:rsidRPr="003721AE" w:rsidRDefault="00000918" w:rsidP="00000918">
      <w:pPr>
        <w:rPr>
          <w:rFonts w:asciiTheme="majorHAnsi" w:hAnsiTheme="majorHAnsi"/>
        </w:rPr>
      </w:pPr>
    </w:p>
    <w:p w14:paraId="78C5E5B2" w14:textId="77777777" w:rsidR="00000918" w:rsidRPr="003721AE" w:rsidRDefault="00000918" w:rsidP="00000918">
      <w:pPr>
        <w:widowControl w:val="0"/>
        <w:autoSpaceDE w:val="0"/>
        <w:autoSpaceDN w:val="0"/>
        <w:adjustRightInd w:val="0"/>
        <w:spacing w:after="240"/>
        <w:rPr>
          <w:rFonts w:asciiTheme="majorHAnsi" w:hAnsiTheme="majorHAnsi" w:cs="Times"/>
        </w:rPr>
      </w:pPr>
      <w:r w:rsidRPr="003721AE">
        <w:rPr>
          <w:rFonts w:asciiTheme="majorHAnsi" w:hAnsiTheme="majorHAnsi" w:cs="Times"/>
          <w:b/>
          <w:bCs/>
        </w:rPr>
        <w:t xml:space="preserve">By creating private rights of defense, the traditional model of administrative law curbs official bias or arbitrariness in the enforcement process and thus promotes impartial treatment. </w:t>
      </w:r>
      <w:r w:rsidRPr="003721AE">
        <w:rPr>
          <w:rFonts w:asciiTheme="majorHAnsi" w:hAnsiTheme="majorHAnsi" w:cs="Times"/>
          <w:bCs/>
          <w:sz w:val="16"/>
          <w:szCs w:val="16"/>
        </w:rPr>
        <w:t>At the same time, the system limits the power of government, maintains a well-ordered sphere of private liberty, and pre- serves the system of market exchange.</w:t>
      </w:r>
      <w:r w:rsidRPr="003721AE">
        <w:rPr>
          <w:rFonts w:asciiTheme="majorHAnsi" w:hAnsiTheme="majorHAnsi" w:cs="Times"/>
          <w:b/>
          <w:bCs/>
        </w:rPr>
        <w:t xml:space="preserve"> These are the classic functions of the rule of law.</w:t>
      </w:r>
    </w:p>
    <w:p w14:paraId="5B09DA1E" w14:textId="77777777" w:rsidR="00000918" w:rsidRPr="00350B36" w:rsidRDefault="00000918" w:rsidP="00000918">
      <w:pPr>
        <w:rPr>
          <w:rFonts w:asciiTheme="majorHAnsi" w:hAnsiTheme="majorHAnsi"/>
        </w:rPr>
      </w:pPr>
    </w:p>
    <w:p w14:paraId="2401A5DD" w14:textId="77777777" w:rsidR="00000918" w:rsidRDefault="00000918" w:rsidP="00000918">
      <w:pPr>
        <w:rPr>
          <w:rFonts w:asciiTheme="majorHAnsi" w:hAnsiTheme="majorHAnsi"/>
        </w:rPr>
      </w:pPr>
      <w:r w:rsidRPr="00350B36">
        <w:rPr>
          <w:rFonts w:asciiTheme="majorHAnsi" w:hAnsiTheme="majorHAnsi"/>
        </w:rPr>
        <w:tab/>
        <w:t xml:space="preserve">The governmental power monopoly can lead to exploitation if unchecked and because it has the ability to create the laws that govern our society and is the backbone, it is very powerful, much more powerful than the single individual. Rights are the individual’s safeguard and therefore must be valued, or they have no purpose. Since the government has such disproportional power, checks are needed to protect the individual and Due process protections are one of these checks. Without due process protections, the individuals rights could be infringed, namely of fair trial and due process and our justice system becomes corrupt and inefficient. By not providing due process, we do not check governmental power, we do not preserve our justice system, and we do not protect individual rights. </w:t>
      </w:r>
    </w:p>
    <w:p w14:paraId="6E44D783" w14:textId="77777777" w:rsidR="00000918" w:rsidRDefault="00000918" w:rsidP="00000918">
      <w:pPr>
        <w:rPr>
          <w:rFonts w:asciiTheme="majorHAnsi" w:hAnsiTheme="majorHAnsi"/>
        </w:rPr>
      </w:pPr>
      <w:r>
        <w:rPr>
          <w:rFonts w:asciiTheme="majorHAnsi" w:hAnsiTheme="majorHAnsi"/>
        </w:rPr>
        <w:tab/>
        <w:t xml:space="preserve"> </w:t>
      </w:r>
    </w:p>
    <w:p w14:paraId="620CC0B0" w14:textId="77777777" w:rsidR="00000918" w:rsidRDefault="00000918" w:rsidP="00000918">
      <w:pPr>
        <w:rPr>
          <w:rFonts w:ascii="Times New Roman" w:hAnsi="Times New Roman" w:cs="Times New Roman"/>
        </w:rPr>
      </w:pPr>
      <w:r>
        <w:rPr>
          <w:rFonts w:asciiTheme="majorHAnsi" w:hAnsiTheme="majorHAnsi"/>
        </w:rPr>
        <w:t xml:space="preserve">Contention 3. </w:t>
      </w:r>
      <w:r>
        <w:rPr>
          <w:rFonts w:ascii="Times New Roman" w:hAnsi="Times New Roman" w:cs="Times New Roman"/>
        </w:rPr>
        <w:t>Potential state of US after denying due process rights</w:t>
      </w:r>
    </w:p>
    <w:p w14:paraId="1E4902C5" w14:textId="77777777" w:rsidR="00000918" w:rsidRPr="00F21BDB" w:rsidRDefault="00000918" w:rsidP="00000918">
      <w:pPr>
        <w:rPr>
          <w:rFonts w:asciiTheme="majorHAnsi" w:hAnsiTheme="majorHAnsi"/>
        </w:rPr>
      </w:pPr>
    </w:p>
    <w:p w14:paraId="71FC0971" w14:textId="77777777" w:rsidR="00000918" w:rsidRDefault="00000918" w:rsidP="00000918">
      <w:pPr>
        <w:widowControl w:val="0"/>
        <w:autoSpaceDE w:val="0"/>
        <w:autoSpaceDN w:val="0"/>
        <w:adjustRightInd w:val="0"/>
        <w:spacing w:after="200"/>
        <w:ind w:right="-720"/>
        <w:rPr>
          <w:rFonts w:ascii="Times New Roman" w:hAnsi="Times New Roman" w:cs="Times New Roman"/>
        </w:rPr>
      </w:pPr>
      <w:r>
        <w:rPr>
          <w:rFonts w:ascii="Times New Roman" w:hAnsi="Times New Roman" w:cs="Times New Roman"/>
        </w:rPr>
        <w:t>The denial of due process rights, no matter how popular the demand may be, follows the pattern of acts that take away due process protections, grant immunity to officials, and lead into a state of lawlessness all for the fight to reduce terrorism.</w:t>
      </w:r>
    </w:p>
    <w:p w14:paraId="0FF868BB" w14:textId="77777777" w:rsidR="003721AE" w:rsidRDefault="00000918" w:rsidP="003721AE">
      <w:pPr>
        <w:widowControl w:val="0"/>
        <w:autoSpaceDE w:val="0"/>
        <w:autoSpaceDN w:val="0"/>
        <w:adjustRightInd w:val="0"/>
        <w:spacing w:after="200"/>
        <w:ind w:right="-720"/>
        <w:rPr>
          <w:rFonts w:ascii="Times New Roman" w:hAnsi="Times New Roman" w:cs="Times New Roman"/>
          <w:sz w:val="18"/>
          <w:szCs w:val="18"/>
        </w:rPr>
      </w:pPr>
      <w:r>
        <w:rPr>
          <w:rFonts w:ascii="Times New Roman" w:hAnsi="Times New Roman" w:cs="Times New Roman"/>
          <w:sz w:val="20"/>
          <w:szCs w:val="20"/>
        </w:rPr>
        <w:tab/>
      </w:r>
      <w:r w:rsidR="003721AE" w:rsidRPr="001A0046">
        <w:rPr>
          <w:rFonts w:ascii="Times New Roman" w:hAnsi="Times New Roman" w:cs="Times New Roman"/>
          <w:bCs/>
          <w:sz w:val="16"/>
          <w:szCs w:val="16"/>
        </w:rPr>
        <w:t>The story of</w:t>
      </w:r>
      <w:r w:rsidR="003721AE">
        <w:rPr>
          <w:rFonts w:ascii="Times New Roman" w:hAnsi="Times New Roman" w:cs="Times New Roman"/>
          <w:b/>
          <w:bCs/>
          <w:u w:val="single"/>
        </w:rPr>
        <w:t xml:space="preserve"> Uruguay </w:t>
      </w:r>
      <w:r w:rsidR="003721AE" w:rsidRPr="001A0046">
        <w:rPr>
          <w:rFonts w:ascii="Times New Roman" w:hAnsi="Times New Roman" w:cs="Times New Roman"/>
          <w:bCs/>
          <w:sz w:val="16"/>
          <w:szCs w:val="16"/>
        </w:rPr>
        <w:t xml:space="preserve">is particularly instructive. </w:t>
      </w:r>
      <w:r w:rsidR="003721AE" w:rsidRPr="001A0046">
        <w:rPr>
          <w:rFonts w:ascii="Times New Roman" w:hAnsi="Times New Roman" w:cs="Times New Roman"/>
          <w:b/>
          <w:bCs/>
          <w:u w:val="single"/>
        </w:rPr>
        <w:t>Before</w:t>
      </w:r>
      <w:r w:rsidR="003721AE">
        <w:rPr>
          <w:rFonts w:ascii="Times New Roman" w:hAnsi="Times New Roman" w:cs="Times New Roman"/>
          <w:b/>
          <w:bCs/>
          <w:u w:val="single"/>
        </w:rPr>
        <w:t xml:space="preserve"> 1974, </w:t>
      </w:r>
      <w:r w:rsidR="003721AE" w:rsidRPr="001A0046">
        <w:rPr>
          <w:rFonts w:ascii="Times New Roman" w:hAnsi="Times New Roman" w:cs="Times New Roman"/>
          <w:bCs/>
          <w:sz w:val="16"/>
          <w:szCs w:val="16"/>
        </w:rPr>
        <w:t xml:space="preserve">it </w:t>
      </w:r>
      <w:r w:rsidR="003721AE">
        <w:rPr>
          <w:rFonts w:ascii="Times New Roman" w:hAnsi="Times New Roman" w:cs="Times New Roman"/>
          <w:b/>
          <w:bCs/>
          <w:u w:val="single"/>
        </w:rPr>
        <w:t xml:space="preserve">was one of the few longstanding, stable constitutional democracies of Latin America. In 1967 it adopted a new and stronger constitution. That document incorporated impeccable rule of law and human rights principles. But then Uruguay suffered a serious economic </w:t>
      </w:r>
      <w:proofErr w:type="gramStart"/>
      <w:r w:rsidR="003721AE">
        <w:rPr>
          <w:rFonts w:ascii="Times New Roman" w:hAnsi="Times New Roman" w:cs="Times New Roman"/>
          <w:b/>
          <w:bCs/>
          <w:u w:val="single"/>
        </w:rPr>
        <w:t>downturn which</w:t>
      </w:r>
      <w:proofErr w:type="gramEnd"/>
      <w:r w:rsidR="003721AE">
        <w:rPr>
          <w:rFonts w:ascii="Times New Roman" w:hAnsi="Times New Roman" w:cs="Times New Roman"/>
          <w:b/>
          <w:bCs/>
          <w:u w:val="single"/>
        </w:rPr>
        <w:t xml:space="preserve"> threatened its welfare laws. At the same time, it had to grapple with a challenge from a </w:t>
      </w:r>
      <w:r w:rsidR="003721AE" w:rsidRPr="00F21BDB">
        <w:rPr>
          <w:rFonts w:ascii="Times New Roman" w:hAnsi="Times New Roman" w:cs="Times New Roman"/>
          <w:bCs/>
          <w:sz w:val="16"/>
          <w:szCs w:val="16"/>
        </w:rPr>
        <w:t>small, determined</w:t>
      </w:r>
      <w:r w:rsidR="003721AE" w:rsidRPr="00F21BDB">
        <w:rPr>
          <w:rFonts w:ascii="Times New Roman" w:hAnsi="Times New Roman" w:cs="Times New Roman"/>
          <w:bCs/>
        </w:rPr>
        <w:t xml:space="preserve"> </w:t>
      </w:r>
      <w:r w:rsidR="003721AE">
        <w:rPr>
          <w:rFonts w:ascii="Times New Roman" w:hAnsi="Times New Roman" w:cs="Times New Roman"/>
          <w:b/>
          <w:bCs/>
          <w:u w:val="single"/>
        </w:rPr>
        <w:t xml:space="preserve">band of terrorists known as the </w:t>
      </w:r>
      <w:proofErr w:type="spellStart"/>
      <w:r w:rsidR="003721AE">
        <w:rPr>
          <w:rFonts w:ascii="Times New Roman" w:hAnsi="Times New Roman" w:cs="Times New Roman"/>
          <w:b/>
          <w:bCs/>
          <w:u w:val="single"/>
        </w:rPr>
        <w:t>Tupamaros</w:t>
      </w:r>
      <w:proofErr w:type="spellEnd"/>
      <w:r w:rsidR="003721AE">
        <w:rPr>
          <w:rFonts w:ascii="Times New Roman" w:hAnsi="Times New Roman" w:cs="Times New Roman"/>
          <w:b/>
          <w:bCs/>
          <w:u w:val="single"/>
        </w:rPr>
        <w:t xml:space="preserve">. </w:t>
      </w:r>
      <w:r w:rsidR="003721AE" w:rsidRPr="00FF506E">
        <w:rPr>
          <w:rFonts w:ascii="Times New Roman" w:hAnsi="Times New Roman" w:cs="Times New Roman"/>
          <w:bCs/>
          <w:sz w:val="16"/>
          <w:szCs w:val="16"/>
        </w:rPr>
        <w:t xml:space="preserve">The </w:t>
      </w:r>
      <w:proofErr w:type="spellStart"/>
      <w:r w:rsidR="003721AE" w:rsidRPr="00FF506E">
        <w:rPr>
          <w:rFonts w:ascii="Times New Roman" w:hAnsi="Times New Roman" w:cs="Times New Roman"/>
          <w:bCs/>
          <w:sz w:val="16"/>
          <w:szCs w:val="16"/>
        </w:rPr>
        <w:t>Tupamaros</w:t>
      </w:r>
      <w:proofErr w:type="spellEnd"/>
      <w:r w:rsidR="003721AE" w:rsidRPr="00FF506E">
        <w:rPr>
          <w:rFonts w:ascii="Times New Roman" w:hAnsi="Times New Roman" w:cs="Times New Roman"/>
          <w:bCs/>
          <w:sz w:val="16"/>
          <w:szCs w:val="16"/>
        </w:rPr>
        <w:t xml:space="preserve"> resorted to indiscriminate acts of violence and cruelty that shook Uruguayan society</w:t>
      </w:r>
      <w:r w:rsidR="003721AE">
        <w:rPr>
          <w:rFonts w:ascii="Times New Roman" w:hAnsi="Times New Roman" w:cs="Times New Roman"/>
          <w:b/>
          <w:bCs/>
          <w:u w:val="single"/>
        </w:rPr>
        <w:t>. The citizens, and especially the military, began to demand solutions.</w:t>
      </w:r>
      <w:r w:rsidR="003721AE">
        <w:rPr>
          <w:rFonts w:ascii="Times New Roman" w:hAnsi="Times New Roman" w:cs="Times New Roman"/>
          <w:sz w:val="18"/>
          <w:szCs w:val="18"/>
        </w:rPr>
        <w:t xml:space="preserve"> Coups had occurred in Brazil in 1964, in the Dominican Republic in 1965, and in Chile in 1973. In Uruguay, in 1974, the military, police, and their supporters struck.  </w:t>
      </w:r>
    </w:p>
    <w:p w14:paraId="47D68E99" w14:textId="77777777" w:rsidR="003721AE" w:rsidRPr="00FF506E" w:rsidRDefault="003721AE" w:rsidP="003721AE">
      <w:pPr>
        <w:widowControl w:val="0"/>
        <w:autoSpaceDE w:val="0"/>
        <w:autoSpaceDN w:val="0"/>
        <w:adjustRightInd w:val="0"/>
        <w:spacing w:after="200"/>
        <w:ind w:right="-720"/>
        <w:rPr>
          <w:rFonts w:ascii="Times New Roman" w:hAnsi="Times New Roman" w:cs="Times New Roman"/>
          <w:bCs/>
          <w:sz w:val="16"/>
          <w:szCs w:val="16"/>
        </w:rPr>
      </w:pPr>
      <w:r>
        <w:rPr>
          <w:rFonts w:ascii="Times New Roman" w:hAnsi="Times New Roman" w:cs="Times New Roman"/>
          <w:sz w:val="18"/>
          <w:szCs w:val="18"/>
        </w:rPr>
        <w:tab/>
      </w:r>
      <w:r>
        <w:rPr>
          <w:rFonts w:ascii="Times New Roman" w:hAnsi="Times New Roman" w:cs="Times New Roman"/>
          <w:b/>
          <w:bCs/>
          <w:u w:val="single"/>
        </w:rPr>
        <w:t xml:space="preserve">After the coup, </w:t>
      </w:r>
      <w:r w:rsidRPr="00F21BDB">
        <w:rPr>
          <w:rFonts w:ascii="Times New Roman" w:hAnsi="Times New Roman" w:cs="Times New Roman"/>
          <w:bCs/>
          <w:sz w:val="16"/>
          <w:szCs w:val="16"/>
        </w:rPr>
        <w:t>one by one,</w:t>
      </w:r>
      <w:r w:rsidRPr="00F21BDB">
        <w:rPr>
          <w:rFonts w:ascii="Times New Roman" w:hAnsi="Times New Roman" w:cs="Times New Roman"/>
          <w:bCs/>
        </w:rPr>
        <w:t xml:space="preserve"> </w:t>
      </w:r>
      <w:r>
        <w:rPr>
          <w:rFonts w:ascii="Times New Roman" w:hAnsi="Times New Roman" w:cs="Times New Roman"/>
          <w:b/>
          <w:bCs/>
          <w:u w:val="single"/>
        </w:rPr>
        <w:t xml:space="preserve">the constitutional guarantees in Uruguay were dismantled. More than 5,000 civilians in a country of fewer than three million inhabitants were incarcerated for very long prison terms for having committed “political offenses.” </w:t>
      </w:r>
      <w:r w:rsidRPr="00F21BDB">
        <w:rPr>
          <w:rFonts w:ascii="Times New Roman" w:hAnsi="Times New Roman" w:cs="Times New Roman"/>
          <w:bCs/>
          <w:sz w:val="16"/>
          <w:szCs w:val="16"/>
        </w:rPr>
        <w:t>Other detainees were kept incommunicado.</w:t>
      </w:r>
      <w:r>
        <w:rPr>
          <w:rFonts w:ascii="Times New Roman" w:hAnsi="Times New Roman" w:cs="Times New Roman"/>
          <w:b/>
          <w:bCs/>
          <w:u w:val="single"/>
        </w:rPr>
        <w:t xml:space="preserve"> </w:t>
      </w:r>
      <w:r w:rsidRPr="00F21BDB">
        <w:rPr>
          <w:rFonts w:ascii="Times New Roman" w:hAnsi="Times New Roman" w:cs="Times New Roman"/>
          <w:bCs/>
        </w:rPr>
        <w:t xml:space="preserve">For a time </w:t>
      </w:r>
      <w:r>
        <w:rPr>
          <w:rFonts w:ascii="Times New Roman" w:hAnsi="Times New Roman" w:cs="Times New Roman"/>
          <w:b/>
          <w:bCs/>
          <w:u w:val="single"/>
        </w:rPr>
        <w:t xml:space="preserve">habeas corpus was withdrawn. Immunity was granted to officials for an increasingly broad range of illegal acts. The country that had been known as the “Switzerland of Latin America” entered a period of escalating lawlessness. At first, the strong governmental tactics had much support in the general population because of fear of the </w:t>
      </w:r>
      <w:proofErr w:type="spellStart"/>
      <w:r>
        <w:rPr>
          <w:rFonts w:ascii="Times New Roman" w:hAnsi="Times New Roman" w:cs="Times New Roman"/>
          <w:b/>
          <w:bCs/>
          <w:u w:val="single"/>
        </w:rPr>
        <w:t>Tupamaros</w:t>
      </w:r>
      <w:proofErr w:type="spellEnd"/>
      <w:r>
        <w:rPr>
          <w:rFonts w:ascii="Times New Roman" w:hAnsi="Times New Roman" w:cs="Times New Roman"/>
          <w:b/>
          <w:bCs/>
          <w:u w:val="single"/>
        </w:rPr>
        <w:t xml:space="preserve">. </w:t>
      </w:r>
      <w:r w:rsidRPr="00FF506E">
        <w:rPr>
          <w:rFonts w:ascii="Times New Roman" w:hAnsi="Times New Roman" w:cs="Times New Roman"/>
          <w:bCs/>
          <w:sz w:val="16"/>
          <w:szCs w:val="16"/>
        </w:rPr>
        <w:t>However,</w:t>
      </w:r>
      <w:r>
        <w:rPr>
          <w:rFonts w:ascii="Times New Roman" w:hAnsi="Times New Roman" w:cs="Times New Roman"/>
          <w:b/>
          <w:bCs/>
          <w:u w:val="single"/>
        </w:rPr>
        <w:t xml:space="preserve"> unaccountable power </w:t>
      </w:r>
      <w:r w:rsidRPr="00FF506E">
        <w:rPr>
          <w:rFonts w:ascii="Times New Roman" w:hAnsi="Times New Roman" w:cs="Times New Roman"/>
          <w:bCs/>
          <w:sz w:val="16"/>
          <w:szCs w:val="16"/>
        </w:rPr>
        <w:t xml:space="preserve">eventually </w:t>
      </w:r>
      <w:r>
        <w:rPr>
          <w:rFonts w:ascii="Times New Roman" w:hAnsi="Times New Roman" w:cs="Times New Roman"/>
          <w:b/>
          <w:bCs/>
          <w:u w:val="single"/>
        </w:rPr>
        <w:t xml:space="preserve">bred oppression. </w:t>
      </w:r>
      <w:r w:rsidRPr="00F21BDB">
        <w:rPr>
          <w:rFonts w:ascii="Times New Roman" w:hAnsi="Times New Roman" w:cs="Times New Roman"/>
          <w:bCs/>
          <w:sz w:val="16"/>
          <w:szCs w:val="16"/>
        </w:rPr>
        <w:t xml:space="preserve">True, the </w:t>
      </w:r>
      <w:proofErr w:type="spellStart"/>
      <w:r w:rsidRPr="00F21BDB">
        <w:rPr>
          <w:rFonts w:ascii="Times New Roman" w:hAnsi="Times New Roman" w:cs="Times New Roman"/>
          <w:bCs/>
          <w:sz w:val="16"/>
          <w:szCs w:val="16"/>
        </w:rPr>
        <w:t>Tupamaros</w:t>
      </w:r>
      <w:proofErr w:type="spellEnd"/>
      <w:r w:rsidRPr="00F21BDB">
        <w:rPr>
          <w:rFonts w:ascii="Times New Roman" w:hAnsi="Times New Roman" w:cs="Times New Roman"/>
          <w:bCs/>
          <w:sz w:val="16"/>
          <w:szCs w:val="16"/>
        </w:rPr>
        <w:t xml:space="preserve"> were defeated. But</w:t>
      </w:r>
      <w:r>
        <w:rPr>
          <w:rFonts w:ascii="Times New Roman" w:hAnsi="Times New Roman" w:cs="Times New Roman"/>
          <w:b/>
          <w:bCs/>
          <w:u w:val="single"/>
        </w:rPr>
        <w:t xml:space="preserve"> </w:t>
      </w:r>
      <w:r w:rsidRPr="00FF506E">
        <w:rPr>
          <w:rFonts w:ascii="Times New Roman" w:hAnsi="Times New Roman" w:cs="Times New Roman"/>
          <w:bCs/>
          <w:sz w:val="16"/>
          <w:szCs w:val="16"/>
        </w:rPr>
        <w:t>it took twelve years and an enormous struggle to return Uruguay to constitutionalism. Even then, amnesties were imposed for the military, police, and other officials. A deep scar was left on the body politic.</w:t>
      </w:r>
    </w:p>
    <w:p w14:paraId="0D29540F" w14:textId="77777777" w:rsidR="003721AE" w:rsidRDefault="003721AE" w:rsidP="003721AE">
      <w:pPr>
        <w:widowControl w:val="0"/>
        <w:autoSpaceDE w:val="0"/>
        <w:autoSpaceDN w:val="0"/>
        <w:adjustRightInd w:val="0"/>
        <w:spacing w:after="200"/>
        <w:ind w:right="-720"/>
        <w:rPr>
          <w:rFonts w:ascii="Times New Roman" w:hAnsi="Times New Roman" w:cs="Times New Roman"/>
          <w:sz w:val="18"/>
          <w:szCs w:val="18"/>
        </w:rPr>
      </w:pPr>
      <w:r>
        <w:rPr>
          <w:rFonts w:ascii="Times New Roman" w:hAnsi="Times New Roman" w:cs="Times New Roman"/>
          <w:sz w:val="18"/>
          <w:szCs w:val="18"/>
        </w:rPr>
        <w:t>Kirby, M. D. (Michael Donald), 1939- Indiana Journal of Global Legal Studies, Volume 12, Issue 1, Winter</w:t>
      </w:r>
    </w:p>
    <w:p w14:paraId="058A7A13" w14:textId="77777777" w:rsidR="003721AE" w:rsidRDefault="003721AE" w:rsidP="003721AE">
      <w:pPr>
        <w:widowControl w:val="0"/>
        <w:autoSpaceDE w:val="0"/>
        <w:autoSpaceDN w:val="0"/>
        <w:adjustRightInd w:val="0"/>
        <w:spacing w:after="200"/>
        <w:ind w:right="-720"/>
        <w:rPr>
          <w:rFonts w:ascii="Times New Roman" w:hAnsi="Times New Roman" w:cs="Times New Roman"/>
          <w:sz w:val="18"/>
          <w:szCs w:val="18"/>
        </w:rPr>
      </w:pPr>
      <w:r>
        <w:rPr>
          <w:rFonts w:ascii="Times New Roman" w:hAnsi="Times New Roman" w:cs="Times New Roman"/>
          <w:sz w:val="18"/>
          <w:szCs w:val="18"/>
        </w:rPr>
        <w:t>2005, pp. 313-344 (Article) Published by Indiana University Press DOI: 10.1353/gls.2005.0004</w:t>
      </w:r>
    </w:p>
    <w:p w14:paraId="28D3FCC5" w14:textId="70D3FF5C" w:rsidR="00000918" w:rsidRDefault="00000918" w:rsidP="003721AE">
      <w:pPr>
        <w:widowControl w:val="0"/>
        <w:autoSpaceDE w:val="0"/>
        <w:autoSpaceDN w:val="0"/>
        <w:adjustRightInd w:val="0"/>
        <w:spacing w:after="200"/>
        <w:ind w:right="-720"/>
        <w:rPr>
          <w:rFonts w:ascii="Times New Roman" w:hAnsi="Times New Roman" w:cs="Times New Roman"/>
          <w:sz w:val="18"/>
          <w:szCs w:val="18"/>
        </w:rPr>
      </w:pPr>
    </w:p>
    <w:p w14:paraId="6794E94E" w14:textId="77777777" w:rsidR="00000918" w:rsidRPr="00000918" w:rsidRDefault="00000918" w:rsidP="00000918">
      <w:pPr>
        <w:widowControl w:val="0"/>
        <w:autoSpaceDE w:val="0"/>
        <w:autoSpaceDN w:val="0"/>
        <w:adjustRightInd w:val="0"/>
        <w:spacing w:after="200"/>
        <w:ind w:right="-720"/>
        <w:rPr>
          <w:rFonts w:ascii="Times New Roman" w:hAnsi="Times New Roman" w:cs="Times New Roman"/>
        </w:rPr>
      </w:pPr>
      <w:r>
        <w:rPr>
          <w:rFonts w:ascii="Times New Roman" w:hAnsi="Times New Roman" w:cs="Times New Roman"/>
        </w:rPr>
        <w:t>Denying due process protections would lead to the collapse of the American society.</w:t>
      </w:r>
    </w:p>
    <w:p w14:paraId="56C74A13" w14:textId="77777777" w:rsidR="00000918" w:rsidRPr="00350B36" w:rsidRDefault="00000918" w:rsidP="00000918">
      <w:pPr>
        <w:rPr>
          <w:rFonts w:asciiTheme="majorHAnsi" w:hAnsiTheme="majorHAnsi"/>
        </w:rPr>
      </w:pPr>
      <w:r>
        <w:rPr>
          <w:rFonts w:asciiTheme="majorHAnsi" w:hAnsiTheme="majorHAnsi"/>
        </w:rPr>
        <w:tab/>
        <w:t xml:space="preserve">This card gives a real life example of how if due process is not provided, </w:t>
      </w:r>
      <w:r w:rsidR="007032E0">
        <w:rPr>
          <w:rFonts w:asciiTheme="majorHAnsi" w:hAnsiTheme="majorHAnsi"/>
        </w:rPr>
        <w:t xml:space="preserve">the government becomes weak, </w:t>
      </w:r>
      <w:r>
        <w:rPr>
          <w:rFonts w:asciiTheme="majorHAnsi" w:hAnsiTheme="majorHAnsi"/>
        </w:rPr>
        <w:t>insufficient</w:t>
      </w:r>
      <w:r w:rsidR="007032E0">
        <w:rPr>
          <w:rFonts w:asciiTheme="majorHAnsi" w:hAnsiTheme="majorHAnsi"/>
        </w:rPr>
        <w:t>, and corrupt</w:t>
      </w:r>
      <w:r>
        <w:rPr>
          <w:rFonts w:asciiTheme="majorHAnsi" w:hAnsiTheme="majorHAnsi"/>
        </w:rPr>
        <w:t>. This links directly back to idea of needing governmental checks and the need to protect human rights through due process. Without a government, there is no mechanism with which to serve and preserve justice or protect individual rights.</w:t>
      </w:r>
    </w:p>
    <w:p w14:paraId="36719498" w14:textId="77777777" w:rsidR="00E91425" w:rsidRDefault="00E91425"/>
    <w:p w14:paraId="619A2A09" w14:textId="77777777" w:rsidR="003721AE" w:rsidRDefault="003721AE"/>
    <w:p w14:paraId="3E643617" w14:textId="744E41DA" w:rsidR="003721AE" w:rsidRDefault="00BF00B9" w:rsidP="003721AE">
      <w:pPr>
        <w:widowControl w:val="0"/>
        <w:autoSpaceDE w:val="0"/>
        <w:autoSpaceDN w:val="0"/>
        <w:adjustRightInd w:val="0"/>
        <w:spacing w:before="200" w:after="200"/>
        <w:ind w:right="-720"/>
      </w:pPr>
      <w:r>
        <w:t>My fourth</w:t>
      </w:r>
      <w:r w:rsidR="003721AE">
        <w:t xml:space="preserve"> contention is that not providing due process increases terrorism in retaliation against the US.</w:t>
      </w:r>
    </w:p>
    <w:p w14:paraId="4F7D9A27" w14:textId="257BDF1B" w:rsidR="003721AE" w:rsidRDefault="003721AE" w:rsidP="003721AE">
      <w:pPr>
        <w:widowControl w:val="0"/>
        <w:autoSpaceDE w:val="0"/>
        <w:autoSpaceDN w:val="0"/>
        <w:adjustRightInd w:val="0"/>
        <w:spacing w:before="200" w:after="200"/>
        <w:ind w:right="-720"/>
        <w:rPr>
          <w:rFonts w:ascii="Times New Roman" w:hAnsi="Times New Roman" w:cs="Times New Roman"/>
          <w:b/>
          <w:bCs/>
          <w:u w:val="single"/>
        </w:rPr>
      </w:pPr>
      <w:r>
        <w:rPr>
          <w:rFonts w:ascii="Times New Roman" w:hAnsi="Times New Roman" w:cs="Times New Roman"/>
        </w:rPr>
        <w:t>Alexander states:</w:t>
      </w:r>
    </w:p>
    <w:p w14:paraId="208F983F" w14:textId="77777777" w:rsidR="003721AE" w:rsidRDefault="003721AE" w:rsidP="003721AE">
      <w:pPr>
        <w:widowControl w:val="0"/>
        <w:autoSpaceDE w:val="0"/>
        <w:autoSpaceDN w:val="0"/>
        <w:adjustRightInd w:val="0"/>
        <w:spacing w:after="200"/>
        <w:ind w:right="-720"/>
        <w:rPr>
          <w:rFonts w:ascii="Times New Roman" w:hAnsi="Times New Roman" w:cs="Times New Roman"/>
          <w:sz w:val="20"/>
          <w:szCs w:val="20"/>
        </w:rPr>
      </w:pPr>
      <w:r>
        <w:rPr>
          <w:rFonts w:ascii="Times New Roman" w:hAnsi="Times New Roman" w:cs="Times New Roman"/>
          <w:sz w:val="20"/>
          <w:szCs w:val="20"/>
          <w:u w:val="single"/>
        </w:rPr>
        <w:t xml:space="preserve">Matthew </w:t>
      </w:r>
      <w:r>
        <w:rPr>
          <w:rFonts w:ascii="Times New Roman" w:hAnsi="Times New Roman" w:cs="Times New Roman"/>
          <w:b/>
          <w:bCs/>
          <w:sz w:val="20"/>
          <w:szCs w:val="20"/>
        </w:rPr>
        <w:t>Alexander</w:t>
      </w:r>
      <w:r>
        <w:rPr>
          <w:rFonts w:ascii="Times New Roman" w:hAnsi="Times New Roman" w:cs="Times New Roman"/>
          <w:sz w:val="20"/>
          <w:szCs w:val="20"/>
          <w:u w:val="single"/>
        </w:rPr>
        <w:t xml:space="preserve">, Former Member of the US </w:t>
      </w:r>
      <w:proofErr w:type="spellStart"/>
      <w:r>
        <w:rPr>
          <w:rFonts w:ascii="Times New Roman" w:hAnsi="Times New Roman" w:cs="Times New Roman"/>
          <w:sz w:val="20"/>
          <w:szCs w:val="20"/>
          <w:u w:val="single"/>
        </w:rPr>
        <w:t>Airforce</w:t>
      </w:r>
      <w:proofErr w:type="spellEnd"/>
      <w:r>
        <w:rPr>
          <w:rFonts w:ascii="Times New Roman" w:hAnsi="Times New Roman" w:cs="Times New Roman"/>
          <w:sz w:val="20"/>
          <w:szCs w:val="20"/>
          <w:u w:val="single"/>
        </w:rPr>
        <w:t xml:space="preserve">, Leader of the Interrogation Team that Led to the Capture of </w:t>
      </w:r>
      <w:r>
        <w:rPr>
          <w:rFonts w:ascii="Times New Roman" w:hAnsi="Times New Roman" w:cs="Times New Roman"/>
          <w:sz w:val="20"/>
          <w:szCs w:val="20"/>
        </w:rPr>
        <w:t xml:space="preserve">Abu </w:t>
      </w:r>
      <w:proofErr w:type="spellStart"/>
      <w:r>
        <w:rPr>
          <w:rFonts w:ascii="Times New Roman" w:hAnsi="Times New Roman" w:cs="Times New Roman"/>
          <w:sz w:val="20"/>
          <w:szCs w:val="20"/>
        </w:rPr>
        <w:t>Musab</w:t>
      </w:r>
      <w:proofErr w:type="spellEnd"/>
      <w:r>
        <w:rPr>
          <w:rFonts w:ascii="Times New Roman" w:hAnsi="Times New Roman" w:cs="Times New Roman"/>
          <w:sz w:val="20"/>
          <w:szCs w:val="20"/>
        </w:rPr>
        <w:t xml:space="preserve"> al-Zarqawi, leader of al-Qaeda in Iraq, November 30</w:t>
      </w:r>
      <w:r>
        <w:rPr>
          <w:rFonts w:ascii="Times New Roman" w:hAnsi="Times New Roman" w:cs="Times New Roman"/>
          <w:sz w:val="20"/>
          <w:szCs w:val="20"/>
          <w:vertAlign w:val="superscript"/>
        </w:rPr>
        <w:t>th</w:t>
      </w:r>
      <w:r>
        <w:rPr>
          <w:rFonts w:ascii="Times New Roman" w:hAnsi="Times New Roman" w:cs="Times New Roman"/>
          <w:sz w:val="20"/>
          <w:szCs w:val="20"/>
        </w:rPr>
        <w:t xml:space="preserve"> </w:t>
      </w:r>
      <w:r>
        <w:rPr>
          <w:rFonts w:ascii="Times New Roman" w:hAnsi="Times New Roman" w:cs="Times New Roman"/>
          <w:b/>
          <w:bCs/>
          <w:sz w:val="20"/>
          <w:szCs w:val="20"/>
        </w:rPr>
        <w:t>2008</w:t>
      </w:r>
      <w:r>
        <w:rPr>
          <w:rFonts w:ascii="Times New Roman" w:hAnsi="Times New Roman" w:cs="Times New Roman"/>
          <w:sz w:val="20"/>
          <w:szCs w:val="20"/>
        </w:rPr>
        <w:t xml:space="preserve">, “I’m Still Tortured by What I Saw in Iraq.” Washington Post </w:t>
      </w:r>
    </w:p>
    <w:p w14:paraId="3FD066B4" w14:textId="77777777" w:rsidR="003721AE" w:rsidRDefault="00E146A4" w:rsidP="003721AE">
      <w:pPr>
        <w:widowControl w:val="0"/>
        <w:autoSpaceDE w:val="0"/>
        <w:autoSpaceDN w:val="0"/>
        <w:adjustRightInd w:val="0"/>
        <w:spacing w:after="200"/>
        <w:ind w:right="-720"/>
        <w:rPr>
          <w:rFonts w:ascii="Times New Roman" w:hAnsi="Times New Roman" w:cs="Times New Roman"/>
          <w:u w:val="single"/>
        </w:rPr>
      </w:pPr>
      <w:hyperlink r:id="rId7" w:history="1">
        <w:r w:rsidR="003721AE">
          <w:rPr>
            <w:rFonts w:ascii="Times New Roman" w:hAnsi="Times New Roman" w:cs="Times New Roman"/>
            <w:color w:val="0000FF"/>
            <w:sz w:val="20"/>
            <w:szCs w:val="20"/>
            <w:u w:val="single" w:color="0000FF"/>
          </w:rPr>
          <w:t>http://www.washingtonpost.com/wp-dyn/content/article/2008/11/28/AR2008112802242.html</w:t>
        </w:r>
      </w:hyperlink>
    </w:p>
    <w:p w14:paraId="3900DB9C" w14:textId="77777777" w:rsidR="003721AE" w:rsidRDefault="003721AE" w:rsidP="003721AE">
      <w:pPr>
        <w:widowControl w:val="0"/>
        <w:autoSpaceDE w:val="0"/>
        <w:autoSpaceDN w:val="0"/>
        <w:adjustRightInd w:val="0"/>
        <w:spacing w:after="200"/>
        <w:ind w:right="-720"/>
        <w:rPr>
          <w:rFonts w:ascii="Times New Roman" w:hAnsi="Times New Roman" w:cs="Times New Roman"/>
          <w:sz w:val="18"/>
          <w:szCs w:val="18"/>
        </w:rPr>
      </w:pPr>
      <w:r>
        <w:rPr>
          <w:rFonts w:ascii="Times New Roman" w:hAnsi="Times New Roman" w:cs="Times New Roman"/>
          <w:sz w:val="18"/>
          <w:szCs w:val="18"/>
        </w:rPr>
        <w:t xml:space="preserve">I learned in Iraq that </w:t>
      </w:r>
      <w:r>
        <w:rPr>
          <w:rFonts w:ascii="Times New Roman" w:hAnsi="Times New Roman" w:cs="Times New Roman"/>
          <w:b/>
          <w:bCs/>
          <w:u w:val="single"/>
        </w:rPr>
        <w:t>the No. 1 reason foreign fighters flocked there to fight were the abuses carried out at Abu Ghraib and Guantanamo. Our policy of torture was directly and swiftly recruiting fighters for al-Qaeda in Iraq</w:t>
      </w:r>
      <w:r>
        <w:rPr>
          <w:rFonts w:ascii="Times New Roman" w:hAnsi="Times New Roman" w:cs="Times New Roman"/>
        </w:rPr>
        <w:t xml:space="preserve">. </w:t>
      </w:r>
      <w:r>
        <w:rPr>
          <w:rFonts w:ascii="Times New Roman" w:hAnsi="Times New Roman" w:cs="Times New Roman"/>
          <w:sz w:val="18"/>
          <w:szCs w:val="18"/>
        </w:rPr>
        <w:t xml:space="preserve">The large majority of suicide bombings in Iraq are still carried out by these foreigners. They are also involved in most of the attacks on U.S. and coalition forces in Iraq. It's no exaggeration to say that </w:t>
      </w:r>
      <w:r>
        <w:rPr>
          <w:rFonts w:ascii="Times New Roman" w:hAnsi="Times New Roman" w:cs="Times New Roman"/>
          <w:b/>
          <w:bCs/>
          <w:u w:val="single"/>
        </w:rPr>
        <w:t>at least half of our losses and casualties in that country have come at the hands of foreigners who joined the fray because of our program of detainee abuse.</w:t>
      </w:r>
      <w:r>
        <w:rPr>
          <w:rFonts w:ascii="Times New Roman" w:hAnsi="Times New Roman" w:cs="Times New Roman"/>
        </w:rPr>
        <w:t xml:space="preserve"> </w:t>
      </w:r>
      <w:r>
        <w:rPr>
          <w:rFonts w:ascii="Times New Roman" w:hAnsi="Times New Roman" w:cs="Times New Roman"/>
          <w:b/>
          <w:bCs/>
          <w:u w:val="single"/>
        </w:rPr>
        <w:t>The number of U.S. soldiers who have died because of our torture policy</w:t>
      </w:r>
      <w:r>
        <w:rPr>
          <w:rFonts w:ascii="Times New Roman" w:hAnsi="Times New Roman" w:cs="Times New Roman"/>
        </w:rPr>
        <w:t xml:space="preserve"> </w:t>
      </w:r>
      <w:r>
        <w:rPr>
          <w:rFonts w:ascii="Times New Roman" w:hAnsi="Times New Roman" w:cs="Times New Roman"/>
          <w:sz w:val="18"/>
          <w:szCs w:val="18"/>
        </w:rPr>
        <w:t xml:space="preserve">will never be definitively known, but it is fair to say that it </w:t>
      </w:r>
      <w:r>
        <w:rPr>
          <w:rFonts w:ascii="Times New Roman" w:hAnsi="Times New Roman" w:cs="Times New Roman"/>
          <w:b/>
          <w:bCs/>
          <w:u w:val="single"/>
        </w:rPr>
        <w:t>is close to the number of lives lost on Sept. 11, 2001.</w:t>
      </w:r>
      <w:r>
        <w:rPr>
          <w:rFonts w:ascii="Times New Roman" w:hAnsi="Times New Roman" w:cs="Times New Roman"/>
        </w:rPr>
        <w:t xml:space="preserve"> </w:t>
      </w:r>
      <w:r>
        <w:rPr>
          <w:rFonts w:ascii="Times New Roman" w:hAnsi="Times New Roman" w:cs="Times New Roman"/>
          <w:sz w:val="18"/>
          <w:szCs w:val="18"/>
        </w:rPr>
        <w:t>How anyone can say that torture keeps Americans safe is beyond me -- unless you don't count American soldiers as Americans.</w:t>
      </w:r>
    </w:p>
    <w:p w14:paraId="724B916E" w14:textId="0A45E2BA" w:rsidR="003721AE" w:rsidRPr="003721AE" w:rsidRDefault="003721AE" w:rsidP="003721AE">
      <w:pPr>
        <w:widowControl w:val="0"/>
        <w:autoSpaceDE w:val="0"/>
        <w:autoSpaceDN w:val="0"/>
        <w:adjustRightInd w:val="0"/>
        <w:spacing w:after="200"/>
        <w:ind w:right="-720"/>
        <w:rPr>
          <w:rFonts w:ascii="Times New Roman" w:hAnsi="Times New Roman" w:cs="Times New Roman"/>
        </w:rPr>
      </w:pPr>
      <w:r>
        <w:rPr>
          <w:rFonts w:ascii="Times New Roman" w:hAnsi="Times New Roman" w:cs="Times New Roman"/>
        </w:rPr>
        <w:t>The reason why increases in the number of terrorists and terrorist attacks are able to occur is in the form of retaliation as people are angered by the dehumanizing actions that take place against “their people” in government detention camps which undoubtedly backfires because it leads to the increase in terrorist recruitment, thus increasing the power of terrorism globally. Terrorists now have a more compelling reason to fight and recruit more people and violate human rights. This do</w:t>
      </w:r>
      <w:bookmarkStart w:id="0" w:name="_GoBack"/>
      <w:bookmarkEnd w:id="0"/>
      <w:r>
        <w:rPr>
          <w:rFonts w:ascii="Times New Roman" w:hAnsi="Times New Roman" w:cs="Times New Roman"/>
        </w:rPr>
        <w:t>es not do the citizens or noncitizens justice or give either of them protection of rights.</w:t>
      </w:r>
    </w:p>
    <w:sectPr w:rsidR="003721AE" w:rsidRPr="003721AE" w:rsidSect="00E914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noPro,Bold">
    <w:altName w:val="Cambria"/>
    <w:panose1 w:val="00000000000000000000"/>
    <w:charset w:val="00"/>
    <w:family w:val="auto"/>
    <w:notTrueType/>
    <w:pitch w:val="default"/>
    <w:sig w:usb0="00000003" w:usb1="00000000" w:usb2="00000000" w:usb3="00000000" w:csb0="00000001" w:csb1="00000000"/>
  </w:font>
  <w:font w:name="Perpetua">
    <w:panose1 w:val="02020502060401020303"/>
    <w:charset w:val="00"/>
    <w:family w:val="auto"/>
    <w:pitch w:val="variable"/>
    <w:sig w:usb0="00000003" w:usb1="00000000" w:usb2="00000000" w:usb3="00000000" w:csb0="00000001" w:csb1="00000000"/>
  </w:font>
  <w:font w:name="ArnoPro">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918"/>
    <w:rsid w:val="00000918"/>
    <w:rsid w:val="002B19C3"/>
    <w:rsid w:val="003721AE"/>
    <w:rsid w:val="004F363C"/>
    <w:rsid w:val="007032E0"/>
    <w:rsid w:val="00A82F22"/>
    <w:rsid w:val="00B90F09"/>
    <w:rsid w:val="00BD4BB3"/>
    <w:rsid w:val="00BF00B9"/>
    <w:rsid w:val="00E146A4"/>
    <w:rsid w:val="00E91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07C8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holarship.law.georgetown.edu/facpub/297" TargetMode="External"/><Relationship Id="rId6" Type="http://schemas.openxmlformats.org/officeDocument/2006/relationships/hyperlink" Target="http://armed-services.senate.gov/statemnt/2008/June/Mora%2006-17-08.pdf" TargetMode="External"/><Relationship Id="rId7" Type="http://schemas.openxmlformats.org/officeDocument/2006/relationships/hyperlink" Target="http://www.washingtonpost.com/wp-dyn/content/article/2008/11/28/AR2008112802242.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2287</Words>
  <Characters>13036</Characters>
  <Application>Microsoft Macintosh Word</Application>
  <DocSecurity>0</DocSecurity>
  <Lines>108</Lines>
  <Paragraphs>30</Paragraphs>
  <ScaleCrop>false</ScaleCrop>
  <Company/>
  <LinksUpToDate>false</LinksUpToDate>
  <CharactersWithSpaces>15293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Rachana</dc:creator>
  <cp:keywords/>
  <dc:description/>
  <cp:lastModifiedBy>Rachana</cp:lastModifiedBy>
  <cp:revision>5</cp:revision>
  <dcterms:created xsi:type="dcterms:W3CDTF">2012-10-15T20:23:00Z</dcterms:created>
  <dcterms:modified xsi:type="dcterms:W3CDTF">2012-10-19T15:10:00Z</dcterms:modified>
</cp:coreProperties>
</file>