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FB4" w:rsidRDefault="00305567" w:rsidP="00F741D7">
      <w:pPr>
        <w:spacing w:line="240" w:lineRule="auto"/>
      </w:pPr>
      <w:r w:rsidRPr="00BD713E">
        <w:t xml:space="preserve">Because </w:t>
      </w:r>
      <w:r w:rsidR="007312AE" w:rsidRPr="00BD713E">
        <w:t>terroris</w:t>
      </w:r>
      <w:r w:rsidR="00D714F9" w:rsidRPr="00BD713E">
        <w:t>m threatens the United States as a whole</w:t>
      </w:r>
      <w:r w:rsidR="0094021C">
        <w:t>, I affirm: Resolved: The United States ought to prioritize the pursuit of national security objectives above the digital privacy of its citizens.</w:t>
      </w:r>
    </w:p>
    <w:p w:rsidR="006F2FB4" w:rsidRDefault="006F2FB4" w:rsidP="006F2FB4">
      <w:pPr>
        <w:spacing w:line="240" w:lineRule="auto"/>
        <w:rPr>
          <w:b/>
          <w:sz w:val="20"/>
        </w:rPr>
      </w:pPr>
      <w:r w:rsidRPr="00F043FD">
        <w:rPr>
          <w:b/>
          <w:sz w:val="20"/>
        </w:rPr>
        <w:t>Definitions:</w:t>
      </w:r>
    </w:p>
    <w:p w:rsidR="006F2FB4" w:rsidRPr="00E623ED" w:rsidRDefault="006F2FB4" w:rsidP="006F2FB4">
      <w:pPr>
        <w:spacing w:line="240" w:lineRule="auto"/>
        <w:rPr>
          <w:rFonts w:cs="Times New Roman"/>
          <w:sz w:val="16"/>
        </w:rPr>
      </w:pPr>
      <w:r>
        <w:rPr>
          <w:rFonts w:ascii="Verdana" w:hAnsi="Verdana"/>
          <w:color w:val="000000"/>
          <w:sz w:val="20"/>
          <w:szCs w:val="20"/>
          <w:shd w:val="clear" w:color="auto" w:fill="FFFFFF"/>
        </w:rPr>
        <w:t xml:space="preserve">Ought- used to express </w:t>
      </w:r>
      <w:proofErr w:type="gramStart"/>
      <w:r>
        <w:rPr>
          <w:rFonts w:ascii="Verdana" w:hAnsi="Verdana"/>
          <w:color w:val="000000"/>
          <w:sz w:val="20"/>
          <w:szCs w:val="20"/>
          <w:shd w:val="clear" w:color="auto" w:fill="FFFFFF"/>
        </w:rPr>
        <w:t>obligation</w:t>
      </w:r>
      <w:proofErr w:type="gramEnd"/>
      <w:r>
        <w:rPr>
          <w:rFonts w:ascii="Times New Roman" w:hAnsi="Times New Roman" w:cs="Times New Roman"/>
          <w:color w:val="23262A"/>
          <w:sz w:val="16"/>
          <w:szCs w:val="21"/>
        </w:rPr>
        <w:br/>
        <w:t>(Merriam Webster: &lt;</w:t>
      </w:r>
      <w:hyperlink r:id="rId6" w:history="1">
        <w:r>
          <w:rPr>
            <w:rStyle w:val="Hyperlink"/>
          </w:rPr>
          <w:t>http://www.merriam-webster.com/dictionary/ought</w:t>
        </w:r>
      </w:hyperlink>
      <w:r>
        <w:t>&gt;)</w:t>
      </w:r>
      <w:r>
        <w:rPr>
          <w:rFonts w:ascii="Verdana" w:hAnsi="Verdana"/>
          <w:color w:val="000000"/>
          <w:sz w:val="20"/>
          <w:szCs w:val="20"/>
          <w:shd w:val="clear" w:color="auto" w:fill="FFFFFF"/>
        </w:rPr>
        <w:t xml:space="preserve"> </w:t>
      </w:r>
    </w:p>
    <w:p w:rsidR="006F2FB4" w:rsidRPr="00C17E10" w:rsidRDefault="006F2FB4" w:rsidP="006F2FB4">
      <w:pPr>
        <w:autoSpaceDE w:val="0"/>
        <w:autoSpaceDN w:val="0"/>
        <w:adjustRightInd w:val="0"/>
        <w:spacing w:after="0" w:line="240" w:lineRule="auto"/>
        <w:rPr>
          <w:rFonts w:ascii="Times New Roman" w:hAnsi="Times New Roman" w:cs="Times New Roman"/>
          <w:b/>
          <w:u w:val="single"/>
        </w:rPr>
      </w:pPr>
      <w:proofErr w:type="spellStart"/>
      <w:r w:rsidRPr="00C17E10">
        <w:rPr>
          <w:rFonts w:ascii="Times New Roman" w:hAnsi="Times New Roman" w:cs="Times New Roman"/>
          <w:b/>
          <w:color w:val="222222"/>
          <w:u w:val="single"/>
          <w:shd w:val="clear" w:color="auto" w:fill="FFFFFF"/>
        </w:rPr>
        <w:t>Kapaida</w:t>
      </w:r>
      <w:proofErr w:type="spellEnd"/>
      <w:r w:rsidRPr="00C17E10">
        <w:rPr>
          <w:rFonts w:ascii="Times New Roman" w:hAnsi="Times New Roman" w:cs="Times New Roman"/>
          <w:b/>
          <w:color w:val="222222"/>
          <w:u w:val="single"/>
          <w:shd w:val="clear" w:color="auto" w:fill="FFFFFF"/>
        </w:rPr>
        <w:t xml:space="preserve">, Henderson, Fielding, </w:t>
      </w:r>
      <w:proofErr w:type="spellStart"/>
      <w:r w:rsidRPr="00C17E10">
        <w:rPr>
          <w:rFonts w:ascii="Times New Roman" w:hAnsi="Times New Roman" w:cs="Times New Roman"/>
          <w:b/>
          <w:color w:val="222222"/>
          <w:u w:val="single"/>
          <w:shd w:val="clear" w:color="auto" w:fill="FFFFFF"/>
        </w:rPr>
        <w:t>Kotz</w:t>
      </w:r>
      <w:proofErr w:type="spellEnd"/>
      <w:r w:rsidRPr="00C17E10">
        <w:rPr>
          <w:rFonts w:ascii="Times New Roman" w:hAnsi="Times New Roman" w:cs="Times New Roman"/>
          <w:b/>
          <w:color w:val="222222"/>
          <w:u w:val="single"/>
          <w:shd w:val="clear" w:color="auto" w:fill="FFFFFF"/>
        </w:rPr>
        <w:t>.</w:t>
      </w:r>
      <w:r w:rsidRPr="00C17E10">
        <w:rPr>
          <w:rFonts w:ascii="Times New Roman" w:hAnsi="Times New Roman" w:cs="Times New Roman"/>
          <w:color w:val="222222"/>
          <w:sz w:val="16"/>
          <w:szCs w:val="16"/>
        </w:rPr>
        <w:t xml:space="preserve"> (</w:t>
      </w:r>
      <w:r w:rsidRPr="00C17E10">
        <w:rPr>
          <w:rFonts w:ascii="Times New Roman" w:hAnsi="Times New Roman" w:cs="Times New Roman"/>
          <w:sz w:val="16"/>
          <w:szCs w:val="16"/>
        </w:rPr>
        <w:t xml:space="preserve">1 Department of Computer Science, Dartmouth College, Hanover, NH 03755, USA, 2 School of Computer Science, University of St Andrews, St Andrews, KY16 9SX, </w:t>
      </w:r>
      <w:proofErr w:type="spellStart"/>
      <w:r w:rsidRPr="00C17E10">
        <w:rPr>
          <w:rFonts w:ascii="Times New Roman" w:hAnsi="Times New Roman" w:cs="Times New Roman"/>
          <w:sz w:val="16"/>
          <w:szCs w:val="16"/>
        </w:rPr>
        <w:t>UK</w:t>
      </w:r>
      <w:r w:rsidRPr="00C17E10">
        <w:rPr>
          <w:rFonts w:ascii="Times New Roman" w:hAnsi="Times New Roman" w:cs="Times New Roman"/>
          <w:color w:val="222222"/>
          <w:sz w:val="16"/>
          <w:szCs w:val="16"/>
          <w:shd w:val="clear" w:color="auto" w:fill="FFFFFF"/>
        </w:rPr>
        <w:t>Original</w:t>
      </w:r>
      <w:proofErr w:type="spellEnd"/>
      <w:r w:rsidRPr="00C17E10">
        <w:rPr>
          <w:rFonts w:ascii="Times New Roman" w:hAnsi="Times New Roman" w:cs="Times New Roman"/>
          <w:color w:val="222222"/>
          <w:sz w:val="16"/>
          <w:szCs w:val="16"/>
          <w:shd w:val="clear" w:color="auto" w:fill="FFFFFF"/>
        </w:rPr>
        <w:t xml:space="preserve"> at Virtual Walls: Protecting Digital Privacy in Pervasive Environments) </w:t>
      </w:r>
      <w:r w:rsidRPr="00C17E10">
        <w:rPr>
          <w:rFonts w:ascii="Times New Roman" w:hAnsi="Times New Roman" w:cs="Times New Roman"/>
          <w:color w:val="222222"/>
          <w:sz w:val="16"/>
          <w:szCs w:val="16"/>
        </w:rPr>
        <w:br/>
      </w:r>
      <w:r w:rsidRPr="00C17E10">
        <w:rPr>
          <w:rFonts w:ascii="Times New Roman" w:hAnsi="Times New Roman" w:cs="Times New Roman"/>
          <w:b/>
          <w:color w:val="222222"/>
          <w:u w:val="single"/>
          <w:shd w:val="clear" w:color="auto" w:fill="FFFFFF"/>
        </w:rPr>
        <w:t>"Digital privacy is the confidentiality of digital footprints</w:t>
      </w:r>
      <w:r w:rsidRPr="002A1C6E">
        <w:rPr>
          <w:rFonts w:ascii="Times New Roman" w:hAnsi="Times New Roman" w:cs="Times New Roman"/>
          <w:color w:val="222222"/>
          <w:sz w:val="16"/>
          <w:szCs w:val="16"/>
          <w:shd w:val="clear" w:color="auto" w:fill="FFFFFF"/>
        </w:rPr>
        <w:t>, where we define a digital footprint as contextual information derived from raw sensor readings.</w:t>
      </w:r>
      <w:r w:rsidRPr="00C17E10">
        <w:rPr>
          <w:rFonts w:ascii="Times New Roman" w:hAnsi="Times New Roman" w:cs="Times New Roman"/>
          <w:b/>
          <w:color w:val="222222"/>
          <w:u w:val="single"/>
          <w:shd w:val="clear" w:color="auto" w:fill="FFFFFF"/>
        </w:rPr>
        <w:t xml:space="preserve"> By confidentiality, we mean only authorized users should be able to access footprints as defined by the user's privacy policy.</w:t>
      </w:r>
      <w:r w:rsidRPr="00C17E10">
        <w:rPr>
          <w:rFonts w:ascii="Times New Roman" w:hAnsi="Times New Roman" w:cs="Times New Roman"/>
          <w:color w:val="222222"/>
          <w:sz w:val="16"/>
          <w:szCs w:val="16"/>
          <w:shd w:val="clear" w:color="auto" w:fill="FFFFFF"/>
        </w:rPr>
        <w:t xml:space="preserve"> We believe that </w:t>
      </w:r>
      <w:r w:rsidRPr="00C71455">
        <w:rPr>
          <w:rFonts w:ascii="Times New Roman" w:hAnsi="Times New Roman" w:cs="Times New Roman"/>
          <w:color w:val="222222"/>
          <w:sz w:val="16"/>
          <w:shd w:val="clear" w:color="auto" w:fill="FFFFFF"/>
        </w:rPr>
        <w:t>the term "digital footprints" is more intuitive to lay users than "context", since digital footprints evoke a sense of a digital trail that a user may leave in the virtual world. We feel that users will be more motivated to protect the privacy of their "digital footprints" rather than their context".</w:t>
      </w:r>
    </w:p>
    <w:p w:rsidR="006F2FB4" w:rsidRDefault="006F2FB4" w:rsidP="006F2FB4">
      <w:pPr>
        <w:shd w:val="clear" w:color="auto" w:fill="FFFFFF"/>
        <w:spacing w:after="180" w:line="240" w:lineRule="auto"/>
        <w:rPr>
          <w:rFonts w:ascii="Verdana" w:eastAsia="Times New Roman" w:hAnsi="Verdana" w:cs="Times New Roman"/>
          <w:color w:val="333333"/>
          <w:sz w:val="18"/>
          <w:szCs w:val="18"/>
        </w:rPr>
      </w:pPr>
    </w:p>
    <w:p w:rsidR="006F2FB4" w:rsidRPr="00E61C2F" w:rsidRDefault="006F2FB4" w:rsidP="006F2FB4">
      <w:pPr>
        <w:shd w:val="clear" w:color="auto" w:fill="FFFFFF"/>
        <w:spacing w:after="180" w:line="240" w:lineRule="auto"/>
        <w:rPr>
          <w:rFonts w:ascii="Times New Roman" w:hAnsi="Times New Roman" w:cs="Times New Roman"/>
        </w:rPr>
      </w:pPr>
      <w:proofErr w:type="spellStart"/>
      <w:r w:rsidRPr="00E61C2F">
        <w:rPr>
          <w:rFonts w:ascii="Times New Roman" w:eastAsia="Times New Roman" w:hAnsi="Times New Roman" w:cs="Times New Roman"/>
          <w:b/>
          <w:color w:val="333333"/>
          <w:sz w:val="18"/>
          <w:szCs w:val="18"/>
        </w:rPr>
        <w:t>Macmillian</w:t>
      </w:r>
      <w:proofErr w:type="spellEnd"/>
      <w:r w:rsidRPr="00E61C2F">
        <w:rPr>
          <w:rFonts w:ascii="Times New Roman" w:eastAsia="Times New Roman" w:hAnsi="Times New Roman" w:cs="Times New Roman"/>
          <w:b/>
          <w:color w:val="333333"/>
          <w:sz w:val="18"/>
          <w:szCs w:val="18"/>
        </w:rPr>
        <w:t xml:space="preserve"> - </w:t>
      </w:r>
      <w:r w:rsidRPr="00E61C2F">
        <w:rPr>
          <w:rFonts w:ascii="Times New Roman" w:eastAsia="Times New Roman" w:hAnsi="Times New Roman" w:cs="Times New Roman"/>
          <w:color w:val="000000"/>
          <w:sz w:val="18"/>
          <w:szCs w:val="18"/>
        </w:rPr>
        <w:t>Macmillan Publishers Limited 2009–2013</w:t>
      </w:r>
      <w:r w:rsidRPr="00E61C2F">
        <w:rPr>
          <w:rFonts w:ascii="Times New Roman" w:hAnsi="Times New Roman" w:cs="Times New Roman"/>
        </w:rPr>
        <w:br/>
        <w:t xml:space="preserve">Pursuit- </w:t>
      </w:r>
      <w:hyperlink r:id="rId7" w:tooltip="the" w:history="1">
        <w:r w:rsidRPr="00E61C2F">
          <w:rPr>
            <w:rStyle w:val="Hyperlink"/>
            <w:rFonts w:ascii="Times New Roman" w:hAnsi="Times New Roman" w:cs="Times New Roman"/>
            <w:color w:val="000000"/>
            <w:sz w:val="18"/>
            <w:szCs w:val="18"/>
            <w:bdr w:val="none" w:sz="0" w:space="0" w:color="auto" w:frame="1"/>
            <w:shd w:val="clear" w:color="auto" w:fill="FFFFFF"/>
          </w:rPr>
          <w:t>the</w:t>
        </w:r>
      </w:hyperlink>
      <w:r w:rsidRPr="00E61C2F">
        <w:rPr>
          <w:rStyle w:val="apple-converted-space"/>
          <w:rFonts w:ascii="Times New Roman" w:hAnsi="Times New Roman" w:cs="Times New Roman"/>
          <w:color w:val="000000"/>
          <w:sz w:val="18"/>
          <w:szCs w:val="18"/>
          <w:shd w:val="clear" w:color="auto" w:fill="FFFFFF"/>
        </w:rPr>
        <w:t> </w:t>
      </w:r>
      <w:hyperlink r:id="rId8" w:tooltip="process" w:history="1">
        <w:r w:rsidRPr="00E61C2F">
          <w:rPr>
            <w:rStyle w:val="Hyperlink"/>
            <w:rFonts w:ascii="Times New Roman" w:hAnsi="Times New Roman" w:cs="Times New Roman"/>
            <w:color w:val="000000"/>
            <w:sz w:val="18"/>
            <w:szCs w:val="18"/>
            <w:bdr w:val="none" w:sz="0" w:space="0" w:color="auto" w:frame="1"/>
            <w:shd w:val="clear" w:color="auto" w:fill="FFFFFF"/>
          </w:rPr>
          <w:t>process</w:t>
        </w:r>
      </w:hyperlink>
      <w:r w:rsidRPr="00E61C2F">
        <w:rPr>
          <w:rStyle w:val="apple-converted-space"/>
          <w:rFonts w:ascii="Times New Roman" w:hAnsi="Times New Roman" w:cs="Times New Roman"/>
          <w:color w:val="000000"/>
          <w:sz w:val="18"/>
          <w:szCs w:val="18"/>
          <w:shd w:val="clear" w:color="auto" w:fill="FFFFFF"/>
        </w:rPr>
        <w:t> </w:t>
      </w:r>
      <w:hyperlink r:id="rId9" w:tooltip="of" w:history="1">
        <w:r w:rsidRPr="00E61C2F">
          <w:rPr>
            <w:rStyle w:val="Hyperlink"/>
            <w:rFonts w:ascii="Times New Roman" w:hAnsi="Times New Roman" w:cs="Times New Roman"/>
            <w:color w:val="000000"/>
            <w:sz w:val="18"/>
            <w:szCs w:val="18"/>
            <w:bdr w:val="none" w:sz="0" w:space="0" w:color="auto" w:frame="1"/>
            <w:shd w:val="clear" w:color="auto" w:fill="FFFFFF"/>
          </w:rPr>
          <w:t>of</w:t>
        </w:r>
      </w:hyperlink>
      <w:r w:rsidRPr="00E61C2F">
        <w:rPr>
          <w:rStyle w:val="apple-converted-space"/>
          <w:rFonts w:ascii="Times New Roman" w:hAnsi="Times New Roman" w:cs="Times New Roman"/>
          <w:color w:val="000000"/>
          <w:sz w:val="18"/>
          <w:szCs w:val="18"/>
          <w:shd w:val="clear" w:color="auto" w:fill="FFFFFF"/>
        </w:rPr>
        <w:t> </w:t>
      </w:r>
      <w:hyperlink r:id="rId10" w:tooltip="trying" w:history="1">
        <w:r w:rsidRPr="00E61C2F">
          <w:rPr>
            <w:rStyle w:val="Hyperlink"/>
            <w:rFonts w:ascii="Times New Roman" w:hAnsi="Times New Roman" w:cs="Times New Roman"/>
            <w:color w:val="000000"/>
            <w:sz w:val="18"/>
            <w:szCs w:val="18"/>
            <w:bdr w:val="none" w:sz="0" w:space="0" w:color="auto" w:frame="1"/>
            <w:shd w:val="clear" w:color="auto" w:fill="FFFFFF"/>
          </w:rPr>
          <w:t>trying</w:t>
        </w:r>
      </w:hyperlink>
      <w:r w:rsidRPr="00E61C2F">
        <w:rPr>
          <w:rStyle w:val="apple-converted-space"/>
          <w:rFonts w:ascii="Times New Roman" w:hAnsi="Times New Roman" w:cs="Times New Roman"/>
          <w:color w:val="000000"/>
          <w:sz w:val="18"/>
          <w:szCs w:val="18"/>
          <w:shd w:val="clear" w:color="auto" w:fill="FFFFFF"/>
        </w:rPr>
        <w:t> </w:t>
      </w:r>
      <w:hyperlink r:id="rId11" w:tooltip="to" w:history="1">
        <w:r w:rsidRPr="00E61C2F">
          <w:rPr>
            <w:rStyle w:val="Hyperlink"/>
            <w:rFonts w:ascii="Times New Roman" w:hAnsi="Times New Roman" w:cs="Times New Roman"/>
            <w:color w:val="000000"/>
            <w:sz w:val="18"/>
            <w:szCs w:val="18"/>
            <w:bdr w:val="none" w:sz="0" w:space="0" w:color="auto" w:frame="1"/>
            <w:shd w:val="clear" w:color="auto" w:fill="FFFFFF"/>
          </w:rPr>
          <w:t>to</w:t>
        </w:r>
      </w:hyperlink>
      <w:r w:rsidRPr="00E61C2F">
        <w:rPr>
          <w:rStyle w:val="apple-converted-space"/>
          <w:rFonts w:ascii="Times New Roman" w:hAnsi="Times New Roman" w:cs="Times New Roman"/>
          <w:color w:val="000000"/>
          <w:sz w:val="18"/>
          <w:szCs w:val="18"/>
          <w:shd w:val="clear" w:color="auto" w:fill="FFFFFF"/>
        </w:rPr>
        <w:t> </w:t>
      </w:r>
      <w:hyperlink r:id="rId12" w:tooltip="achieve" w:history="1">
        <w:r w:rsidRPr="00E61C2F">
          <w:rPr>
            <w:rStyle w:val="Hyperlink"/>
            <w:rFonts w:ascii="Times New Roman" w:hAnsi="Times New Roman" w:cs="Times New Roman"/>
            <w:color w:val="000000"/>
            <w:sz w:val="18"/>
            <w:szCs w:val="18"/>
            <w:bdr w:val="none" w:sz="0" w:space="0" w:color="auto" w:frame="1"/>
            <w:shd w:val="clear" w:color="auto" w:fill="FFFFFF"/>
          </w:rPr>
          <w:t>achieve</w:t>
        </w:r>
      </w:hyperlink>
      <w:r w:rsidRPr="00E61C2F">
        <w:rPr>
          <w:rStyle w:val="apple-converted-space"/>
          <w:rFonts w:ascii="Times New Roman" w:hAnsi="Times New Roman" w:cs="Times New Roman"/>
          <w:color w:val="000000"/>
          <w:sz w:val="18"/>
          <w:szCs w:val="18"/>
          <w:shd w:val="clear" w:color="auto" w:fill="FFFFFF"/>
        </w:rPr>
        <w:t> </w:t>
      </w:r>
      <w:hyperlink r:id="rId13" w:tooltip="something" w:history="1">
        <w:r w:rsidRPr="00E61C2F">
          <w:rPr>
            <w:rStyle w:val="Hyperlink"/>
            <w:rFonts w:ascii="Times New Roman" w:hAnsi="Times New Roman" w:cs="Times New Roman"/>
            <w:color w:val="000000"/>
            <w:sz w:val="18"/>
            <w:szCs w:val="18"/>
            <w:bdr w:val="none" w:sz="0" w:space="0" w:color="auto" w:frame="1"/>
            <w:shd w:val="clear" w:color="auto" w:fill="FFFFFF"/>
          </w:rPr>
          <w:t>something</w:t>
        </w:r>
      </w:hyperlink>
    </w:p>
    <w:p w:rsidR="006F2FB4" w:rsidRPr="00E61C2F" w:rsidRDefault="006F2FB4" w:rsidP="006F2FB4">
      <w:pPr>
        <w:shd w:val="clear" w:color="auto" w:fill="FFFFFF"/>
        <w:spacing w:after="180" w:line="240" w:lineRule="auto"/>
        <w:rPr>
          <w:rFonts w:ascii="Times New Roman" w:hAnsi="Times New Roman" w:cs="Times New Roman"/>
        </w:rPr>
      </w:pPr>
      <w:r w:rsidRPr="00E61C2F">
        <w:rPr>
          <w:rFonts w:ascii="Times New Roman" w:hAnsi="Times New Roman" w:cs="Times New Roman"/>
        </w:rPr>
        <w:t>(</w:t>
      </w:r>
      <w:r w:rsidRPr="00E61C2F">
        <w:rPr>
          <w:rFonts w:ascii="Times New Roman" w:hAnsi="Times New Roman" w:cs="Times New Roman"/>
          <w:b/>
        </w:rPr>
        <w:t>The White House: Washington</w:t>
      </w:r>
      <w:r w:rsidRPr="00E61C2F">
        <w:rPr>
          <w:rFonts w:ascii="Times New Roman" w:hAnsi="Times New Roman" w:cs="Times New Roman"/>
          <w:sz w:val="16"/>
        </w:rPr>
        <w:t xml:space="preserve">, </w:t>
      </w:r>
      <w:r w:rsidRPr="00025794">
        <w:rPr>
          <w:rFonts w:ascii="Times New Roman" w:hAnsi="Times New Roman" w:cs="Times New Roman"/>
          <w:b/>
        </w:rPr>
        <w:t>National Security Strategy</w:t>
      </w:r>
      <w:r w:rsidRPr="00025794">
        <w:rPr>
          <w:rFonts w:ascii="Times New Roman" w:hAnsi="Times New Roman" w:cs="Times New Roman"/>
        </w:rPr>
        <w:t xml:space="preserve"> </w:t>
      </w:r>
      <w:r w:rsidRPr="00E61C2F">
        <w:rPr>
          <w:rFonts w:ascii="Times New Roman" w:hAnsi="Times New Roman" w:cs="Times New Roman"/>
          <w:sz w:val="16"/>
        </w:rPr>
        <w:t xml:space="preserve">May </w:t>
      </w:r>
      <w:r w:rsidRPr="00E61C2F">
        <w:rPr>
          <w:rFonts w:ascii="Times New Roman" w:hAnsi="Times New Roman" w:cs="Times New Roman"/>
          <w:b/>
        </w:rPr>
        <w:t xml:space="preserve">2010 </w:t>
      </w:r>
      <w:r w:rsidRPr="00E61C2F">
        <w:rPr>
          <w:rFonts w:ascii="Times New Roman" w:hAnsi="Times New Roman" w:cs="Times New Roman"/>
          <w:sz w:val="16"/>
        </w:rPr>
        <w:t>&lt;</w:t>
      </w:r>
      <w:hyperlink r:id="rId14" w:history="1">
        <w:r w:rsidRPr="00E61C2F">
          <w:rPr>
            <w:rStyle w:val="Hyperlink"/>
            <w:rFonts w:ascii="Times New Roman" w:hAnsi="Times New Roman" w:cs="Times New Roman"/>
            <w:sz w:val="16"/>
          </w:rPr>
          <w:t>http://www.whitehouse.gov/sites/default/files/rss_viewer/national_security_strategy.pdf</w:t>
        </w:r>
      </w:hyperlink>
      <w:r w:rsidRPr="00E61C2F">
        <w:rPr>
          <w:rFonts w:ascii="Times New Roman" w:hAnsi="Times New Roman" w:cs="Times New Roman"/>
          <w:sz w:val="16"/>
        </w:rPr>
        <w:t>&gt;)</w:t>
      </w:r>
    </w:p>
    <w:p w:rsidR="006F2FB4" w:rsidRPr="009A64FA" w:rsidRDefault="006F2FB4" w:rsidP="006F2FB4">
      <w:pPr>
        <w:shd w:val="clear" w:color="auto" w:fill="FFFFFF"/>
        <w:spacing w:after="180" w:line="240" w:lineRule="auto"/>
        <w:rPr>
          <w:rFonts w:ascii="Times New Roman" w:hAnsi="Times New Roman" w:cs="Times New Roman"/>
          <w:b/>
          <w:u w:val="single"/>
        </w:rPr>
      </w:pPr>
      <w:r w:rsidRPr="00CD1AB1">
        <w:rPr>
          <w:rFonts w:ascii="Times New Roman" w:hAnsi="Times New Roman" w:cs="Times New Roman"/>
          <w:sz w:val="16"/>
        </w:rPr>
        <w:t xml:space="preserve">Just as our national security strategy is focused on renewing our leadership for the long term, it is also facilitating immediate action on top priorities. </w:t>
      </w:r>
      <w:r w:rsidRPr="00267AC5">
        <w:rPr>
          <w:rFonts w:ascii="Times New Roman" w:hAnsi="Times New Roman" w:cs="Times New Roman"/>
          <w:b/>
          <w:u w:val="single"/>
        </w:rPr>
        <w:t xml:space="preserve">This Administration has no greater responsibility than the safety and security of the American people. And there is no greater threat </w:t>
      </w:r>
      <w:r w:rsidRPr="00C90843">
        <w:rPr>
          <w:rFonts w:ascii="Times New Roman" w:hAnsi="Times New Roman" w:cs="Times New Roman"/>
          <w:sz w:val="16"/>
          <w:szCs w:val="16"/>
        </w:rPr>
        <w:t>to the American people</w:t>
      </w:r>
      <w:r w:rsidRPr="00267AC5">
        <w:rPr>
          <w:rFonts w:ascii="Times New Roman" w:hAnsi="Times New Roman" w:cs="Times New Roman"/>
          <w:b/>
          <w:u w:val="single"/>
        </w:rPr>
        <w:t xml:space="preserve"> </w:t>
      </w:r>
      <w:r w:rsidRPr="00C90843">
        <w:rPr>
          <w:rFonts w:ascii="Times New Roman" w:hAnsi="Times New Roman" w:cs="Times New Roman"/>
          <w:sz w:val="16"/>
          <w:szCs w:val="16"/>
        </w:rPr>
        <w:t>than weapons of mass destruction, particularly</w:t>
      </w:r>
      <w:r w:rsidRPr="00267AC5">
        <w:rPr>
          <w:rFonts w:ascii="Times New Roman" w:hAnsi="Times New Roman" w:cs="Times New Roman"/>
          <w:b/>
          <w:u w:val="single"/>
        </w:rPr>
        <w:t xml:space="preserve"> the danger posed by </w:t>
      </w:r>
      <w:r w:rsidRPr="00346D47">
        <w:rPr>
          <w:rFonts w:ascii="Times New Roman" w:hAnsi="Times New Roman" w:cs="Times New Roman"/>
          <w:sz w:val="16"/>
        </w:rPr>
        <w:t>the pursuit of nuclear weapons</w:t>
      </w:r>
      <w:r w:rsidRPr="00267AC5">
        <w:rPr>
          <w:rFonts w:ascii="Times New Roman" w:hAnsi="Times New Roman" w:cs="Times New Roman"/>
          <w:b/>
          <w:u w:val="single"/>
        </w:rPr>
        <w:t xml:space="preserve"> by violent extremists </w:t>
      </w:r>
      <w:r w:rsidRPr="00346D47">
        <w:rPr>
          <w:rFonts w:ascii="Times New Roman" w:hAnsi="Times New Roman" w:cs="Times New Roman"/>
          <w:sz w:val="16"/>
        </w:rPr>
        <w:t>and their proliferation to additional states</w:t>
      </w:r>
      <w:r w:rsidRPr="00267AC5">
        <w:rPr>
          <w:rFonts w:ascii="Times New Roman" w:hAnsi="Times New Roman" w:cs="Times New Roman"/>
          <w:b/>
          <w:u w:val="single"/>
        </w:rPr>
        <w:t xml:space="preserve">. </w:t>
      </w:r>
      <w:r>
        <w:rPr>
          <w:sz w:val="16"/>
        </w:rPr>
        <w:br/>
      </w:r>
    </w:p>
    <w:p w:rsidR="00F54513" w:rsidRPr="00B82D12" w:rsidRDefault="00E439DB" w:rsidP="00F741D7">
      <w:pPr>
        <w:spacing w:line="240" w:lineRule="auto"/>
      </w:pPr>
      <w:r w:rsidRPr="00BD713E">
        <w:t xml:space="preserve">My </w:t>
      </w:r>
      <w:r w:rsidRPr="00BD713E">
        <w:rPr>
          <w:b/>
        </w:rPr>
        <w:t>value</w:t>
      </w:r>
      <w:r w:rsidRPr="00BD713E">
        <w:t xml:space="preserve"> for this round is</w:t>
      </w:r>
      <w:r w:rsidR="00815088" w:rsidRPr="00BD713E">
        <w:t xml:space="preserve"> </w:t>
      </w:r>
      <w:r w:rsidR="00D93BCD" w:rsidRPr="00BD713E">
        <w:rPr>
          <w:b/>
        </w:rPr>
        <w:t>government l</w:t>
      </w:r>
      <w:r w:rsidR="00757304" w:rsidRPr="00BD713E">
        <w:rPr>
          <w:b/>
        </w:rPr>
        <w:t>egitimacy</w:t>
      </w:r>
      <w:r w:rsidR="005229E7" w:rsidRPr="00BD713E">
        <w:rPr>
          <w:b/>
        </w:rPr>
        <w:t xml:space="preserve"> </w:t>
      </w:r>
      <w:r w:rsidR="004E430E" w:rsidRPr="00BD713E">
        <w:t xml:space="preserve">because </w:t>
      </w:r>
      <w:r w:rsidR="00CB2D35" w:rsidRPr="00BD713E">
        <w:t xml:space="preserve">any action conducted by the state must </w:t>
      </w:r>
      <w:r w:rsidR="008F129C" w:rsidRPr="00BD713E">
        <w:t>meet its obligations for the better of the people</w:t>
      </w:r>
      <w:r w:rsidR="00CB2D35" w:rsidRPr="00BD713E">
        <w:t xml:space="preserve">. </w:t>
      </w:r>
      <w:r w:rsidR="008F129C" w:rsidRPr="00BD713E">
        <w:t xml:space="preserve">In order to </w:t>
      </w:r>
      <w:r w:rsidR="007B437E">
        <w:t>do so</w:t>
      </w:r>
      <w:r w:rsidR="008F129C" w:rsidRPr="00BD713E">
        <w:t xml:space="preserve">, </w:t>
      </w:r>
      <w:r w:rsidR="00C95F6C" w:rsidRPr="00BD713E">
        <w:t>the social contract must be upheld.</w:t>
      </w:r>
      <w:r w:rsidR="00B82D12">
        <w:br/>
      </w:r>
      <w:r w:rsidR="000774C9" w:rsidRPr="00BD713E">
        <w:rPr>
          <w:color w:val="000000"/>
          <w:szCs w:val="20"/>
        </w:rPr>
        <w:t xml:space="preserve">C: </w:t>
      </w:r>
      <w:r w:rsidR="00097D62">
        <w:rPr>
          <w:color w:val="000000"/>
          <w:szCs w:val="20"/>
        </w:rPr>
        <w:t>T</w:t>
      </w:r>
      <w:r w:rsidR="00682D3E" w:rsidRPr="00BD713E">
        <w:rPr>
          <w:color w:val="000000"/>
          <w:szCs w:val="20"/>
        </w:rPr>
        <w:t>he US government has an obligation to the security of its citizens.</w:t>
      </w:r>
    </w:p>
    <w:p w:rsidR="00682D3E" w:rsidRPr="009077F7" w:rsidRDefault="00E24761" w:rsidP="00F741D7">
      <w:pPr>
        <w:pStyle w:val="NormalWeb"/>
        <w:rPr>
          <w:color w:val="000000"/>
          <w:sz w:val="18"/>
          <w:szCs w:val="20"/>
        </w:rPr>
      </w:pPr>
      <w:r w:rsidRPr="000C1FC9">
        <w:rPr>
          <w:b/>
          <w:color w:val="000000"/>
          <w:sz w:val="22"/>
          <w:szCs w:val="20"/>
          <w:u w:val="single"/>
        </w:rPr>
        <w:t>Chandler</w:t>
      </w:r>
      <w:r w:rsidRPr="00F72ACC">
        <w:rPr>
          <w:b/>
          <w:color w:val="000000"/>
          <w:sz w:val="18"/>
          <w:szCs w:val="20"/>
        </w:rPr>
        <w:t xml:space="preserve"> </w:t>
      </w:r>
      <w:r w:rsidRPr="009077F7">
        <w:rPr>
          <w:color w:val="000000"/>
          <w:sz w:val="18"/>
          <w:szCs w:val="20"/>
        </w:rPr>
        <w:t xml:space="preserve">May </w:t>
      </w:r>
      <w:r w:rsidRPr="000C1FC9">
        <w:rPr>
          <w:b/>
          <w:color w:val="000000"/>
          <w:sz w:val="22"/>
          <w:szCs w:val="20"/>
          <w:u w:val="single"/>
        </w:rPr>
        <w:t>2011</w:t>
      </w:r>
      <w:r w:rsidRPr="000C1FC9">
        <w:rPr>
          <w:color w:val="000000"/>
          <w:sz w:val="22"/>
          <w:szCs w:val="20"/>
          <w:u w:val="single"/>
        </w:rPr>
        <w:t xml:space="preserve"> </w:t>
      </w:r>
      <w:r w:rsidRPr="009077F7">
        <w:rPr>
          <w:color w:val="000000"/>
          <w:sz w:val="18"/>
          <w:szCs w:val="20"/>
        </w:rPr>
        <w:t>(Jennifer, “</w:t>
      </w:r>
      <w:r w:rsidR="00682D3E" w:rsidRPr="009077F7">
        <w:rPr>
          <w:color w:val="000000"/>
          <w:sz w:val="18"/>
          <w:szCs w:val="20"/>
        </w:rPr>
        <w:t xml:space="preserve">Privacy </w:t>
      </w:r>
      <w:proofErr w:type="gramStart"/>
      <w:r w:rsidR="00682D3E" w:rsidRPr="009077F7">
        <w:rPr>
          <w:color w:val="000000"/>
          <w:sz w:val="18"/>
          <w:szCs w:val="20"/>
        </w:rPr>
        <w:t>Versus</w:t>
      </w:r>
      <w:proofErr w:type="gramEnd"/>
      <w:r w:rsidR="00682D3E" w:rsidRPr="009077F7">
        <w:rPr>
          <w:color w:val="000000"/>
          <w:sz w:val="18"/>
          <w:szCs w:val="20"/>
        </w:rPr>
        <w:t xml:space="preserve"> National Security; Clarifying the Trade-Off</w:t>
      </w:r>
      <w:r w:rsidRPr="009077F7">
        <w:rPr>
          <w:color w:val="000000"/>
          <w:sz w:val="18"/>
          <w:szCs w:val="20"/>
        </w:rPr>
        <w:t>”</w:t>
      </w:r>
      <w:r w:rsidR="00682D3E" w:rsidRPr="009077F7">
        <w:rPr>
          <w:color w:val="000000"/>
          <w:sz w:val="18"/>
          <w:szCs w:val="20"/>
        </w:rPr>
        <w:t xml:space="preserve">, Section II-A: </w:t>
      </w:r>
      <w:r w:rsidRPr="009077F7">
        <w:rPr>
          <w:color w:val="000000"/>
          <w:sz w:val="18"/>
          <w:szCs w:val="20"/>
        </w:rPr>
        <w:t>AWM)</w:t>
      </w:r>
    </w:p>
    <w:p w:rsidR="00682D3E" w:rsidRPr="001A3376" w:rsidRDefault="00872E62" w:rsidP="00F741D7">
      <w:pPr>
        <w:pStyle w:val="NormalWeb"/>
        <w:rPr>
          <w:b/>
          <w:color w:val="000000"/>
          <w:sz w:val="22"/>
          <w:szCs w:val="20"/>
        </w:rPr>
      </w:pPr>
      <w:r w:rsidRPr="00321B84">
        <w:rPr>
          <w:color w:val="000000"/>
          <w:sz w:val="20"/>
          <w:szCs w:val="20"/>
        </w:rPr>
        <w:t>W:</w:t>
      </w:r>
      <w:r>
        <w:rPr>
          <w:color w:val="000000"/>
          <w:sz w:val="20"/>
          <w:szCs w:val="20"/>
          <w:u w:val="single"/>
        </w:rPr>
        <w:t xml:space="preserve"> </w:t>
      </w:r>
      <w:r w:rsidR="00682D3E" w:rsidRPr="00B45409">
        <w:rPr>
          <w:color w:val="000000"/>
          <w:sz w:val="16"/>
          <w:szCs w:val="20"/>
        </w:rPr>
        <w:t xml:space="preserve">The social contract was the means by which </w:t>
      </w:r>
      <w:r w:rsidR="00682D3E" w:rsidRPr="001A3376">
        <w:rPr>
          <w:b/>
          <w:color w:val="000000"/>
          <w:sz w:val="22"/>
          <w:szCs w:val="20"/>
          <w:u w:val="single"/>
        </w:rPr>
        <w:t xml:space="preserve">people voluntarily </w:t>
      </w:r>
      <w:r w:rsidR="00B2316A">
        <w:rPr>
          <w:b/>
          <w:color w:val="000000"/>
          <w:sz w:val="22"/>
          <w:szCs w:val="20"/>
          <w:u w:val="single"/>
        </w:rPr>
        <w:t>[surrender]</w:t>
      </w:r>
      <w:r w:rsidR="00682D3E" w:rsidRPr="001A3376">
        <w:rPr>
          <w:b/>
          <w:color w:val="000000"/>
          <w:sz w:val="22"/>
          <w:szCs w:val="20"/>
          <w:u w:val="single"/>
        </w:rPr>
        <w:t xml:space="preserve"> </w:t>
      </w:r>
      <w:r w:rsidR="00682D3E" w:rsidRPr="00B45409">
        <w:rPr>
          <w:color w:val="000000"/>
          <w:sz w:val="16"/>
          <w:szCs w:val="20"/>
        </w:rPr>
        <w:t xml:space="preserve">a certain measure </w:t>
      </w:r>
      <w:r w:rsidR="00B45409">
        <w:rPr>
          <w:b/>
          <w:color w:val="000000"/>
          <w:sz w:val="22"/>
          <w:szCs w:val="20"/>
          <w:u w:val="single"/>
        </w:rPr>
        <w:t>[some] o</w:t>
      </w:r>
      <w:r w:rsidR="00682D3E" w:rsidRPr="00B45409">
        <w:rPr>
          <w:b/>
          <w:color w:val="000000"/>
          <w:sz w:val="22"/>
          <w:szCs w:val="20"/>
          <w:u w:val="single"/>
        </w:rPr>
        <w:t xml:space="preserve">f </w:t>
      </w:r>
      <w:r w:rsidR="00682D3E" w:rsidRPr="001A3376">
        <w:rPr>
          <w:b/>
          <w:color w:val="000000"/>
          <w:sz w:val="22"/>
          <w:szCs w:val="20"/>
          <w:u w:val="single"/>
        </w:rPr>
        <w:t xml:space="preserve">their individual freedom in exchange for the security and protection provided by a legitimate political authority. </w:t>
      </w:r>
      <w:r w:rsidR="00682D3E" w:rsidRPr="002D78CB">
        <w:rPr>
          <w:color w:val="000000"/>
          <w:sz w:val="16"/>
          <w:szCs w:val="20"/>
        </w:rPr>
        <w:t>According to these views,</w:t>
      </w:r>
      <w:r w:rsidR="00682D3E" w:rsidRPr="002D78CB">
        <w:rPr>
          <w:b/>
          <w:color w:val="000000"/>
          <w:sz w:val="16"/>
          <w:szCs w:val="20"/>
          <w:u w:val="single"/>
        </w:rPr>
        <w:t xml:space="preserve"> </w:t>
      </w:r>
      <w:r w:rsidR="00682D3E" w:rsidRPr="001A3376">
        <w:rPr>
          <w:b/>
          <w:color w:val="000000"/>
          <w:sz w:val="22"/>
          <w:szCs w:val="20"/>
          <w:u w:val="single"/>
        </w:rPr>
        <w:t xml:space="preserve">security is a primary obligation </w:t>
      </w:r>
      <w:r w:rsidR="00682D3E" w:rsidRPr="00E33DE8">
        <w:rPr>
          <w:color w:val="000000"/>
          <w:sz w:val="16"/>
          <w:szCs w:val="16"/>
        </w:rPr>
        <w:t>of the state</w:t>
      </w:r>
      <w:r w:rsidR="00682D3E" w:rsidRPr="001A3376">
        <w:rPr>
          <w:b/>
          <w:color w:val="000000"/>
          <w:sz w:val="22"/>
          <w:szCs w:val="20"/>
          <w:u w:val="single"/>
        </w:rPr>
        <w:t xml:space="preserve"> since that is what individuals have contracted for in submitting to state authority.</w:t>
      </w:r>
      <w:r w:rsidR="00682D3E" w:rsidRPr="001A3376">
        <w:rPr>
          <w:b/>
          <w:color w:val="000000"/>
          <w:sz w:val="22"/>
          <w:szCs w:val="20"/>
        </w:rPr>
        <w:t xml:space="preserve"> </w:t>
      </w:r>
    </w:p>
    <w:p w:rsidR="004D5FE3" w:rsidRPr="00B82D12" w:rsidRDefault="006569D7" w:rsidP="00F741D7">
      <w:pPr>
        <w:pStyle w:val="NormalWeb"/>
        <w:rPr>
          <w:rFonts w:asciiTheme="minorHAnsi" w:hAnsiTheme="minorHAnsi"/>
          <w:color w:val="000000"/>
          <w:sz w:val="22"/>
          <w:szCs w:val="22"/>
        </w:rPr>
      </w:pPr>
      <w:r w:rsidRPr="00BD713E">
        <w:rPr>
          <w:rFonts w:asciiTheme="minorHAnsi" w:hAnsiTheme="minorHAnsi"/>
          <w:color w:val="000000"/>
          <w:sz w:val="22"/>
          <w:szCs w:val="22"/>
        </w:rPr>
        <w:t xml:space="preserve">I: </w:t>
      </w:r>
      <w:r w:rsidR="001C3DBD">
        <w:rPr>
          <w:rFonts w:asciiTheme="minorHAnsi" w:hAnsiTheme="minorHAnsi"/>
          <w:color w:val="000000"/>
          <w:sz w:val="22"/>
          <w:szCs w:val="22"/>
        </w:rPr>
        <w:t>A</w:t>
      </w:r>
      <w:r w:rsidR="00682D3E" w:rsidRPr="00BD713E">
        <w:rPr>
          <w:rFonts w:asciiTheme="minorHAnsi" w:hAnsiTheme="minorHAnsi"/>
          <w:color w:val="000000"/>
          <w:sz w:val="22"/>
          <w:szCs w:val="22"/>
        </w:rPr>
        <w:t xml:space="preserve"> legitimate government </w:t>
      </w:r>
      <w:r w:rsidR="00807D3F">
        <w:rPr>
          <w:rFonts w:asciiTheme="minorHAnsi" w:hAnsiTheme="minorHAnsi"/>
          <w:color w:val="000000"/>
          <w:sz w:val="22"/>
          <w:szCs w:val="22"/>
        </w:rPr>
        <w:t>must</w:t>
      </w:r>
      <w:r w:rsidR="00A82A45">
        <w:rPr>
          <w:rFonts w:asciiTheme="minorHAnsi" w:hAnsiTheme="minorHAnsi"/>
          <w:color w:val="000000"/>
          <w:sz w:val="22"/>
          <w:szCs w:val="22"/>
        </w:rPr>
        <w:t xml:space="preserve"> </w:t>
      </w:r>
      <w:r w:rsidR="002D3994">
        <w:rPr>
          <w:rFonts w:asciiTheme="minorHAnsi" w:hAnsiTheme="minorHAnsi"/>
          <w:color w:val="000000"/>
          <w:sz w:val="22"/>
          <w:szCs w:val="22"/>
        </w:rPr>
        <w:t xml:space="preserve">ensure security, thus security holds a </w:t>
      </w:r>
      <w:r w:rsidR="009109B4">
        <w:rPr>
          <w:rFonts w:asciiTheme="minorHAnsi" w:hAnsiTheme="minorHAnsi"/>
          <w:color w:val="000000"/>
          <w:sz w:val="22"/>
          <w:szCs w:val="22"/>
        </w:rPr>
        <w:t xml:space="preserve">significantly </w:t>
      </w:r>
      <w:r w:rsidR="002D3994">
        <w:rPr>
          <w:rFonts w:asciiTheme="minorHAnsi" w:hAnsiTheme="minorHAnsi"/>
          <w:color w:val="000000"/>
          <w:sz w:val="22"/>
          <w:szCs w:val="22"/>
        </w:rPr>
        <w:t>high priority.</w:t>
      </w:r>
      <w:r w:rsidR="00B82D12">
        <w:rPr>
          <w:rFonts w:asciiTheme="minorHAnsi" w:hAnsiTheme="minorHAnsi"/>
          <w:color w:val="000000"/>
          <w:sz w:val="22"/>
          <w:szCs w:val="22"/>
        </w:rPr>
        <w:br/>
      </w:r>
      <w:r w:rsidR="00F04133" w:rsidRPr="00BD713E">
        <w:rPr>
          <w:rFonts w:asciiTheme="minorHAnsi" w:hAnsiTheme="minorHAnsi"/>
          <w:color w:val="000000"/>
          <w:sz w:val="22"/>
          <w:szCs w:val="22"/>
        </w:rPr>
        <w:t xml:space="preserve">TI: </w:t>
      </w:r>
      <w:r w:rsidR="00E6214F" w:rsidRPr="00BD713E">
        <w:rPr>
          <w:rFonts w:asciiTheme="minorHAnsi" w:hAnsiTheme="minorHAnsi"/>
          <w:color w:val="000000"/>
          <w:sz w:val="22"/>
          <w:szCs w:val="22"/>
        </w:rPr>
        <w:t xml:space="preserve">If </w:t>
      </w:r>
      <w:r w:rsidR="00503DFF">
        <w:rPr>
          <w:rFonts w:asciiTheme="minorHAnsi" w:hAnsiTheme="minorHAnsi"/>
          <w:color w:val="000000"/>
          <w:sz w:val="22"/>
          <w:szCs w:val="22"/>
        </w:rPr>
        <w:t>the social contract</w:t>
      </w:r>
      <w:r w:rsidR="00E6214F" w:rsidRPr="00BD713E">
        <w:rPr>
          <w:rFonts w:asciiTheme="minorHAnsi" w:hAnsiTheme="minorHAnsi"/>
          <w:color w:val="000000"/>
          <w:sz w:val="22"/>
          <w:szCs w:val="22"/>
        </w:rPr>
        <w:t xml:space="preserve"> is not upheld, in which the government fails</w:t>
      </w:r>
      <w:r w:rsidR="00782043" w:rsidRPr="00BD713E">
        <w:rPr>
          <w:rFonts w:asciiTheme="minorHAnsi" w:hAnsiTheme="minorHAnsi"/>
          <w:color w:val="000000"/>
          <w:sz w:val="22"/>
          <w:szCs w:val="22"/>
        </w:rPr>
        <w:t xml:space="preserve"> to keep security of the nation, society will fall into a powerless order of chaos.</w:t>
      </w:r>
      <w:r w:rsidR="00461B01" w:rsidRPr="00BD713E">
        <w:rPr>
          <w:rFonts w:asciiTheme="minorHAnsi" w:hAnsiTheme="minorHAnsi"/>
          <w:color w:val="000000"/>
          <w:sz w:val="22"/>
          <w:szCs w:val="22"/>
        </w:rPr>
        <w:t xml:space="preserve"> Thus</w:t>
      </w:r>
      <w:proofErr w:type="gramStart"/>
      <w:r w:rsidR="00461B01" w:rsidRPr="00BD713E">
        <w:rPr>
          <w:rFonts w:asciiTheme="minorHAnsi" w:hAnsiTheme="minorHAnsi"/>
          <w:color w:val="000000"/>
          <w:sz w:val="22"/>
          <w:szCs w:val="22"/>
        </w:rPr>
        <w:t>,</w:t>
      </w:r>
      <w:proofErr w:type="gramEnd"/>
      <w:r w:rsidR="00B82D12">
        <w:rPr>
          <w:rFonts w:asciiTheme="minorHAnsi" w:hAnsiTheme="minorHAnsi"/>
          <w:color w:val="000000"/>
          <w:sz w:val="22"/>
          <w:szCs w:val="22"/>
        </w:rPr>
        <w:br/>
      </w:r>
      <w:r w:rsidR="00A052C2">
        <w:rPr>
          <w:sz w:val="22"/>
          <w:szCs w:val="22"/>
        </w:rPr>
        <w:t>C:</w:t>
      </w:r>
      <w:r w:rsidR="00753300">
        <w:rPr>
          <w:sz w:val="22"/>
          <w:szCs w:val="22"/>
        </w:rPr>
        <w:t xml:space="preserve"> </w:t>
      </w:r>
      <w:r w:rsidR="005A615C" w:rsidRPr="0057240B">
        <w:rPr>
          <w:sz w:val="22"/>
          <w:szCs w:val="22"/>
        </w:rPr>
        <w:t xml:space="preserve">My </w:t>
      </w:r>
      <w:r w:rsidR="005A615C" w:rsidRPr="0057240B">
        <w:rPr>
          <w:b/>
          <w:sz w:val="22"/>
          <w:szCs w:val="22"/>
        </w:rPr>
        <w:t>s</w:t>
      </w:r>
      <w:r w:rsidR="0026000E" w:rsidRPr="0057240B">
        <w:rPr>
          <w:b/>
          <w:sz w:val="22"/>
          <w:szCs w:val="22"/>
        </w:rPr>
        <w:t>tandard</w:t>
      </w:r>
      <w:r w:rsidR="005A615C" w:rsidRPr="0057240B">
        <w:rPr>
          <w:sz w:val="22"/>
          <w:szCs w:val="22"/>
        </w:rPr>
        <w:t xml:space="preserve"> for this round is</w:t>
      </w:r>
      <w:r w:rsidR="0026000E" w:rsidRPr="0057240B">
        <w:rPr>
          <w:sz w:val="22"/>
          <w:szCs w:val="22"/>
        </w:rPr>
        <w:t xml:space="preserve"> </w:t>
      </w:r>
      <w:r w:rsidR="00F06906" w:rsidRPr="0057240B">
        <w:rPr>
          <w:b/>
          <w:sz w:val="22"/>
          <w:szCs w:val="22"/>
        </w:rPr>
        <w:t>m</w:t>
      </w:r>
      <w:r w:rsidR="00845D61" w:rsidRPr="0057240B">
        <w:rPr>
          <w:b/>
          <w:sz w:val="22"/>
          <w:szCs w:val="22"/>
        </w:rPr>
        <w:t>a</w:t>
      </w:r>
      <w:r w:rsidR="00556AF2">
        <w:rPr>
          <w:b/>
          <w:sz w:val="22"/>
          <w:szCs w:val="22"/>
        </w:rPr>
        <w:t>intaining governmental</w:t>
      </w:r>
      <w:r w:rsidR="0048486D" w:rsidRPr="0057240B">
        <w:rPr>
          <w:b/>
          <w:sz w:val="22"/>
          <w:szCs w:val="22"/>
        </w:rPr>
        <w:t xml:space="preserve"> </w:t>
      </w:r>
      <w:r w:rsidR="00E75E6A" w:rsidRPr="0057240B">
        <w:rPr>
          <w:b/>
          <w:sz w:val="22"/>
          <w:szCs w:val="22"/>
        </w:rPr>
        <w:t>power</w:t>
      </w:r>
      <w:r w:rsidR="00473049" w:rsidRPr="0057240B">
        <w:rPr>
          <w:sz w:val="22"/>
          <w:szCs w:val="22"/>
        </w:rPr>
        <w:t xml:space="preserve"> because</w:t>
      </w:r>
      <w:r w:rsidR="00863536" w:rsidRPr="0057240B">
        <w:rPr>
          <w:sz w:val="22"/>
          <w:szCs w:val="22"/>
        </w:rPr>
        <w:t xml:space="preserve"> only with </w:t>
      </w:r>
      <w:r w:rsidR="0083418E">
        <w:rPr>
          <w:sz w:val="22"/>
          <w:szCs w:val="22"/>
        </w:rPr>
        <w:t>it</w:t>
      </w:r>
      <w:r w:rsidR="00863536" w:rsidRPr="0057240B">
        <w:rPr>
          <w:sz w:val="22"/>
          <w:szCs w:val="22"/>
        </w:rPr>
        <w:t xml:space="preserve"> can we avoid the “state of nature.”</w:t>
      </w:r>
    </w:p>
    <w:p w:rsidR="00F4678B" w:rsidRPr="00D6625F" w:rsidRDefault="00F4678B" w:rsidP="00F741D7">
      <w:pPr>
        <w:spacing w:line="240" w:lineRule="auto"/>
        <w:rPr>
          <w:sz w:val="16"/>
        </w:rPr>
      </w:pPr>
      <w:r w:rsidRPr="008A6744">
        <w:rPr>
          <w:rFonts w:cs="Arial"/>
          <w:b/>
          <w:color w:val="000000"/>
          <w:szCs w:val="20"/>
          <w:u w:val="single"/>
          <w:shd w:val="clear" w:color="auto" w:fill="FFFFFF"/>
        </w:rPr>
        <w:t xml:space="preserve">Peter, </w:t>
      </w:r>
      <w:proofErr w:type="spellStart"/>
      <w:r w:rsidRPr="008A6744">
        <w:rPr>
          <w:rFonts w:cs="Arial"/>
          <w:b/>
          <w:color w:val="000000"/>
          <w:szCs w:val="20"/>
          <w:u w:val="single"/>
          <w:shd w:val="clear" w:color="auto" w:fill="FFFFFF"/>
        </w:rPr>
        <w:t>Fabienne</w:t>
      </w:r>
      <w:proofErr w:type="spellEnd"/>
      <w:r w:rsidRPr="00465EEC">
        <w:rPr>
          <w:rFonts w:cs="Arial"/>
          <w:color w:val="000000"/>
          <w:sz w:val="18"/>
          <w:szCs w:val="20"/>
          <w:shd w:val="clear" w:color="auto" w:fill="FFFFFF"/>
        </w:rPr>
        <w:t>,</w:t>
      </w:r>
      <w:r w:rsidRPr="00FD4580">
        <w:rPr>
          <w:rFonts w:ascii="Arial" w:hAnsi="Arial" w:cs="Arial"/>
          <w:color w:val="000000"/>
          <w:sz w:val="18"/>
          <w:szCs w:val="20"/>
          <w:shd w:val="clear" w:color="auto" w:fill="FFFFFF"/>
        </w:rPr>
        <w:t xml:space="preserve"> </w:t>
      </w:r>
      <w:r w:rsidRPr="002D78CB">
        <w:rPr>
          <w:rFonts w:ascii="Arial" w:hAnsi="Arial" w:cs="Arial"/>
          <w:color w:val="000000"/>
          <w:sz w:val="16"/>
          <w:szCs w:val="20"/>
          <w:shd w:val="clear" w:color="auto" w:fill="FFFFFF"/>
        </w:rPr>
        <w:t>("Political Legitimacy",</w:t>
      </w:r>
      <w:r w:rsidRPr="002D78CB">
        <w:rPr>
          <w:rStyle w:val="apple-converted-space"/>
          <w:rFonts w:ascii="Arial" w:hAnsi="Arial" w:cs="Arial"/>
          <w:color w:val="000000"/>
          <w:sz w:val="16"/>
          <w:szCs w:val="20"/>
          <w:shd w:val="clear" w:color="auto" w:fill="FFFFFF"/>
        </w:rPr>
        <w:t> </w:t>
      </w:r>
      <w:r w:rsidRPr="002D78CB">
        <w:rPr>
          <w:rStyle w:val="Emphasis"/>
          <w:rFonts w:ascii="Arial" w:hAnsi="Arial" w:cs="Arial"/>
          <w:color w:val="000000"/>
          <w:sz w:val="16"/>
          <w:szCs w:val="20"/>
          <w:shd w:val="clear" w:color="auto" w:fill="FFFFFF"/>
        </w:rPr>
        <w:t>The Stanford Encyclopedia of Philosophy</w:t>
      </w:r>
      <w:r w:rsidRPr="002D78CB">
        <w:rPr>
          <w:rStyle w:val="apple-converted-space"/>
          <w:rFonts w:ascii="Arial" w:hAnsi="Arial" w:cs="Arial"/>
          <w:i/>
          <w:iCs/>
          <w:color w:val="000000"/>
          <w:sz w:val="16"/>
          <w:szCs w:val="20"/>
          <w:shd w:val="clear" w:color="auto" w:fill="FFFFFF"/>
        </w:rPr>
        <w:t> </w:t>
      </w:r>
      <w:r w:rsidRPr="002D78CB">
        <w:rPr>
          <w:rFonts w:ascii="Arial" w:hAnsi="Arial" w:cs="Arial"/>
          <w:color w:val="000000"/>
          <w:sz w:val="16"/>
          <w:szCs w:val="20"/>
          <w:shd w:val="clear" w:color="auto" w:fill="FFFFFF"/>
        </w:rPr>
        <w:t>(Summer 2010 Edition)</w:t>
      </w:r>
      <w:r w:rsidR="00FD6B9E" w:rsidRPr="002D78CB">
        <w:rPr>
          <w:rStyle w:val="Emphasis"/>
          <w:color w:val="000000"/>
          <w:sz w:val="16"/>
          <w:szCs w:val="18"/>
          <w:shd w:val="clear" w:color="auto" w:fill="FFFFFF"/>
        </w:rPr>
        <w:t xml:space="preserve"> First published Thu Apr 29</w:t>
      </w:r>
      <w:r w:rsidR="00FD6B9E" w:rsidRPr="000C1FC9">
        <w:rPr>
          <w:rStyle w:val="Emphasis"/>
          <w:b/>
          <w:color w:val="000000"/>
          <w:u w:val="single"/>
          <w:shd w:val="clear" w:color="auto" w:fill="FFFFFF"/>
        </w:rPr>
        <w:t xml:space="preserve">, </w:t>
      </w:r>
      <w:r w:rsidR="00FD6B9E" w:rsidRPr="000C1FC9">
        <w:rPr>
          <w:rStyle w:val="Emphasis"/>
          <w:b/>
          <w:i w:val="0"/>
          <w:color w:val="000000"/>
          <w:u w:val="single"/>
          <w:shd w:val="clear" w:color="auto" w:fill="FFFFFF"/>
        </w:rPr>
        <w:t>2010</w:t>
      </w:r>
      <w:r w:rsidRPr="000C1FC9">
        <w:rPr>
          <w:rFonts w:ascii="Arial" w:hAnsi="Arial" w:cs="Arial"/>
          <w:b/>
          <w:i/>
          <w:color w:val="000000"/>
          <w:u w:val="single"/>
          <w:shd w:val="clear" w:color="auto" w:fill="FFFFFF"/>
        </w:rPr>
        <w:t>,</w:t>
      </w:r>
      <w:r w:rsidRPr="000C1FC9">
        <w:rPr>
          <w:rFonts w:ascii="Arial" w:hAnsi="Arial" w:cs="Arial"/>
          <w:color w:val="000000"/>
          <w:sz w:val="16"/>
          <w:szCs w:val="20"/>
          <w:shd w:val="clear" w:color="auto" w:fill="FFFFFF"/>
        </w:rPr>
        <w:t xml:space="preserve"> </w:t>
      </w:r>
      <w:r w:rsidRPr="002D78CB">
        <w:rPr>
          <w:rFonts w:ascii="Arial" w:hAnsi="Arial" w:cs="Arial"/>
          <w:color w:val="000000"/>
          <w:sz w:val="16"/>
          <w:szCs w:val="20"/>
          <w:shd w:val="clear" w:color="auto" w:fill="FFFFFF"/>
        </w:rPr>
        <w:t xml:space="preserve">Edward N. </w:t>
      </w:r>
      <w:proofErr w:type="spellStart"/>
      <w:r w:rsidRPr="002D78CB">
        <w:rPr>
          <w:rFonts w:ascii="Arial" w:hAnsi="Arial" w:cs="Arial"/>
          <w:color w:val="000000"/>
          <w:sz w:val="16"/>
          <w:szCs w:val="20"/>
          <w:shd w:val="clear" w:color="auto" w:fill="FFFFFF"/>
        </w:rPr>
        <w:t>Zalta</w:t>
      </w:r>
      <w:proofErr w:type="spellEnd"/>
      <w:r w:rsidRPr="002D78CB">
        <w:rPr>
          <w:rFonts w:ascii="Arial" w:hAnsi="Arial" w:cs="Arial"/>
          <w:color w:val="000000"/>
          <w:sz w:val="16"/>
          <w:szCs w:val="20"/>
          <w:shd w:val="clear" w:color="auto" w:fill="FFFFFF"/>
        </w:rPr>
        <w:t> (ed.), URL =&lt;http://plato.stanford.edu/archives/sum2010/entries/legitimacy/&gt;.</w:t>
      </w:r>
      <w:r w:rsidRPr="002D78CB">
        <w:rPr>
          <w:color w:val="000000"/>
          <w:sz w:val="16"/>
          <w:szCs w:val="20"/>
          <w:shd w:val="clear" w:color="auto" w:fill="FFFFFF"/>
        </w:rPr>
        <w:t>Political legitimacy is a virtue of political institutions and of the decisions—about laws, policies, and candidates for political office—made within them.&gt;)</w:t>
      </w:r>
    </w:p>
    <w:p w:rsidR="00F4678B" w:rsidRDefault="004C15CF" w:rsidP="00572692">
      <w:pPr>
        <w:pStyle w:val="NormalWeb"/>
        <w:rPr>
          <w:color w:val="23262A"/>
          <w:sz w:val="16"/>
          <w:szCs w:val="21"/>
        </w:rPr>
      </w:pPr>
      <w:bookmarkStart w:id="0" w:name="_GoBack"/>
      <w:bookmarkEnd w:id="0"/>
      <w:r w:rsidRPr="00321B84">
        <w:rPr>
          <w:color w:val="000000"/>
          <w:sz w:val="20"/>
          <w:szCs w:val="20"/>
        </w:rPr>
        <w:t>W:</w:t>
      </w:r>
      <w:r>
        <w:rPr>
          <w:color w:val="000000"/>
          <w:sz w:val="20"/>
          <w:szCs w:val="20"/>
          <w:u w:val="single"/>
        </w:rPr>
        <w:t xml:space="preserve"> </w:t>
      </w:r>
      <w:r w:rsidR="00692187">
        <w:rPr>
          <w:b/>
          <w:color w:val="23262A"/>
          <w:sz w:val="22"/>
          <w:szCs w:val="21"/>
          <w:u w:val="single"/>
        </w:rPr>
        <w:t>[Hobbes writes:] I</w:t>
      </w:r>
      <w:r w:rsidR="00F4678B" w:rsidRPr="00CA30C4">
        <w:rPr>
          <w:b/>
          <w:color w:val="23262A"/>
          <w:sz w:val="22"/>
          <w:szCs w:val="21"/>
          <w:u w:val="single"/>
        </w:rPr>
        <w:t>n the State of Nature</w:t>
      </w:r>
      <w:r w:rsidR="00F4678B" w:rsidRPr="00913C7F">
        <w:rPr>
          <w:color w:val="23262A"/>
          <w:sz w:val="21"/>
          <w:szCs w:val="21"/>
          <w:u w:val="single"/>
        </w:rPr>
        <w:t xml:space="preserve">, </w:t>
      </w:r>
      <w:r w:rsidR="00F4678B" w:rsidRPr="00487A33">
        <w:rPr>
          <w:color w:val="23262A"/>
          <w:sz w:val="16"/>
          <w:szCs w:val="21"/>
        </w:rPr>
        <w:t>which is purely hypothetical according to Hobbes,</w:t>
      </w:r>
      <w:r w:rsidR="00F4678B" w:rsidRPr="00487A33">
        <w:rPr>
          <w:color w:val="23262A"/>
          <w:sz w:val="16"/>
          <w:szCs w:val="21"/>
          <w:u w:val="single"/>
        </w:rPr>
        <w:t xml:space="preserve"> </w:t>
      </w:r>
      <w:r w:rsidR="00F4678B" w:rsidRPr="007D155B">
        <w:rPr>
          <w:b/>
          <w:color w:val="23262A"/>
          <w:sz w:val="22"/>
          <w:szCs w:val="21"/>
          <w:u w:val="single"/>
        </w:rPr>
        <w:t>men are naturally and exclusively self-interested</w:t>
      </w:r>
      <w:r w:rsidR="00F4678B" w:rsidRPr="005A62DF">
        <w:rPr>
          <w:color w:val="23262A"/>
          <w:sz w:val="16"/>
          <w:szCs w:val="21"/>
        </w:rPr>
        <w:t>, they are more or less equal to one another,</w:t>
      </w:r>
      <w:r w:rsidR="00F4678B" w:rsidRPr="005A62DF">
        <w:rPr>
          <w:b/>
          <w:color w:val="23262A"/>
          <w:sz w:val="16"/>
          <w:szCs w:val="21"/>
          <w:u w:val="single"/>
        </w:rPr>
        <w:t xml:space="preserve"> </w:t>
      </w:r>
      <w:r w:rsidR="00F4678B" w:rsidRPr="000A7569">
        <w:rPr>
          <w:color w:val="23262A"/>
          <w:sz w:val="16"/>
          <w:szCs w:val="21"/>
        </w:rPr>
        <w:t>(even the strongest man can be killed in his sleep),</w:t>
      </w:r>
      <w:r w:rsidR="00F4678B" w:rsidRPr="000A7569">
        <w:rPr>
          <w:b/>
          <w:color w:val="23262A"/>
          <w:sz w:val="16"/>
          <w:szCs w:val="21"/>
          <w:u w:val="single"/>
        </w:rPr>
        <w:t xml:space="preserve"> </w:t>
      </w:r>
      <w:r w:rsidR="00F4678B" w:rsidRPr="007D155B">
        <w:rPr>
          <w:b/>
          <w:color w:val="23262A"/>
          <w:sz w:val="22"/>
          <w:szCs w:val="21"/>
          <w:u w:val="single"/>
        </w:rPr>
        <w:t>there are limited resources, and yet there is no power able to force men to cooperate.</w:t>
      </w:r>
      <w:r w:rsidR="00F4678B" w:rsidRPr="00913C7F">
        <w:rPr>
          <w:color w:val="23262A"/>
          <w:sz w:val="21"/>
          <w:szCs w:val="21"/>
          <w:u w:val="single"/>
        </w:rPr>
        <w:t xml:space="preserve"> </w:t>
      </w:r>
      <w:r w:rsidR="00F4678B" w:rsidRPr="00913C7F">
        <w:rPr>
          <w:color w:val="23262A"/>
          <w:sz w:val="21"/>
          <w:szCs w:val="21"/>
        </w:rPr>
        <w:t xml:space="preserve">Given these </w:t>
      </w:r>
      <w:r w:rsidR="00F4678B" w:rsidRPr="00913C7F">
        <w:rPr>
          <w:color w:val="23262A"/>
          <w:sz w:val="21"/>
          <w:szCs w:val="21"/>
        </w:rPr>
        <w:lastRenderedPageBreak/>
        <w:t xml:space="preserve">conditions in the State of Nature, </w:t>
      </w:r>
      <w:r w:rsidR="00F4678B" w:rsidRPr="00440F2A">
        <w:rPr>
          <w:color w:val="23262A"/>
          <w:sz w:val="16"/>
          <w:szCs w:val="21"/>
        </w:rPr>
        <w:t>Hobbes concludes that the State of Nature would be unbearably brutal.</w:t>
      </w:r>
      <w:r w:rsidR="00F4678B" w:rsidRPr="00913C7F">
        <w:rPr>
          <w:color w:val="23262A"/>
          <w:sz w:val="21"/>
          <w:szCs w:val="21"/>
        </w:rPr>
        <w:t xml:space="preserve"> </w:t>
      </w:r>
      <w:r w:rsidR="00F4678B" w:rsidRPr="00C34D00">
        <w:rPr>
          <w:color w:val="23262A"/>
          <w:sz w:val="16"/>
          <w:szCs w:val="21"/>
        </w:rPr>
        <w:t>In the State of Nature, every person is always in fear of losing his life to another. They have no capacity to ensure the long-term satisfaction of their needs or desires. No long-term or complex cooperation is possible because the State of Nature can be aptly described as a state of utter distrust.</w:t>
      </w:r>
      <w:r w:rsidR="00F4678B" w:rsidRPr="000E6A78">
        <w:rPr>
          <w:color w:val="23262A"/>
          <w:sz w:val="16"/>
          <w:szCs w:val="21"/>
        </w:rPr>
        <w:t xml:space="preserve"> Given Hobbes’ reasonable assumption that most people want first and foremost to avoid their own deaths</w:t>
      </w:r>
      <w:r w:rsidR="00F4678B" w:rsidRPr="000E6A78">
        <w:rPr>
          <w:color w:val="23262A"/>
          <w:sz w:val="16"/>
          <w:szCs w:val="21"/>
          <w:u w:val="single"/>
        </w:rPr>
        <w:t>,</w:t>
      </w:r>
      <w:r w:rsidR="00F4678B" w:rsidRPr="00913C7F">
        <w:rPr>
          <w:color w:val="23262A"/>
          <w:sz w:val="21"/>
          <w:szCs w:val="21"/>
          <w:u w:val="single"/>
        </w:rPr>
        <w:t xml:space="preserve"> </w:t>
      </w:r>
      <w:r w:rsidR="00F4678B" w:rsidRPr="000E6A78">
        <w:rPr>
          <w:b/>
          <w:color w:val="23262A"/>
          <w:sz w:val="22"/>
          <w:szCs w:val="21"/>
          <w:u w:val="single"/>
        </w:rPr>
        <w:t xml:space="preserve">he concludes that the State of Nature is the worst possible situation </w:t>
      </w:r>
      <w:r w:rsidR="00F4678B" w:rsidRPr="00BE6DEE">
        <w:rPr>
          <w:color w:val="23262A"/>
          <w:sz w:val="16"/>
          <w:szCs w:val="16"/>
        </w:rPr>
        <w:t>in which men can find themselves.</w:t>
      </w:r>
      <w:r w:rsidR="00F4678B" w:rsidRPr="000E6A78">
        <w:rPr>
          <w:b/>
          <w:color w:val="23262A"/>
          <w:sz w:val="22"/>
          <w:szCs w:val="21"/>
          <w:u w:val="single"/>
        </w:rPr>
        <w:t xml:space="preserve"> It is the state of perpetual and unavoidable war.</w:t>
      </w:r>
      <w:r w:rsidR="00572692">
        <w:rPr>
          <w:color w:val="000000"/>
          <w:sz w:val="22"/>
          <w:szCs w:val="20"/>
        </w:rPr>
        <w:t xml:space="preserve"> </w:t>
      </w:r>
      <w:r w:rsidR="00F4678B" w:rsidRPr="002D3F40">
        <w:rPr>
          <w:color w:val="23262A"/>
          <w:sz w:val="16"/>
          <w:szCs w:val="21"/>
        </w:rPr>
        <w:t xml:space="preserve">The situation is not, however, hopeless. </w:t>
      </w:r>
      <w:r w:rsidR="00F4678B" w:rsidRPr="007925F7">
        <w:rPr>
          <w:color w:val="23262A"/>
          <w:sz w:val="16"/>
          <w:szCs w:val="21"/>
        </w:rPr>
        <w:t>Because men are reasonable, they can see their way out of such a state by recognizing the laws of nature, which show them the means by which to escape the State of Nature and create a civil society</w:t>
      </w:r>
      <w:r w:rsidR="00F4678B" w:rsidRPr="007925F7">
        <w:rPr>
          <w:b/>
          <w:color w:val="23262A"/>
          <w:sz w:val="16"/>
          <w:szCs w:val="21"/>
        </w:rPr>
        <w:t xml:space="preserve">. </w:t>
      </w:r>
      <w:r w:rsidR="00F4678B" w:rsidRPr="00514C1F">
        <w:rPr>
          <w:color w:val="23262A"/>
          <w:sz w:val="16"/>
          <w:szCs w:val="21"/>
        </w:rPr>
        <w:t xml:space="preserve">The first and most important law of nature commands that each man be willing to pursue peace when others are willing to do the same, </w:t>
      </w:r>
      <w:r w:rsidR="00F4678B" w:rsidRPr="007925F7">
        <w:rPr>
          <w:color w:val="23262A"/>
          <w:sz w:val="16"/>
          <w:szCs w:val="21"/>
        </w:rPr>
        <w:t xml:space="preserve">all the while retaining the right to continue to pursue war when others do not pursue peace. </w:t>
      </w:r>
      <w:r w:rsidR="00F4678B" w:rsidRPr="007925F7">
        <w:rPr>
          <w:b/>
          <w:color w:val="23262A"/>
          <w:sz w:val="21"/>
          <w:szCs w:val="21"/>
          <w:u w:val="single"/>
        </w:rPr>
        <w:t xml:space="preserve">Being reasonable, </w:t>
      </w:r>
      <w:r w:rsidR="00F4678B" w:rsidRPr="00CA4D7A">
        <w:rPr>
          <w:color w:val="23262A"/>
          <w:sz w:val="16"/>
          <w:szCs w:val="16"/>
        </w:rPr>
        <w:t>and recognizing the rationality of this basic precept of reason,</w:t>
      </w:r>
      <w:r w:rsidR="00F4678B" w:rsidRPr="007925F7">
        <w:rPr>
          <w:b/>
          <w:color w:val="23262A"/>
          <w:sz w:val="21"/>
          <w:szCs w:val="21"/>
          <w:u w:val="single"/>
        </w:rPr>
        <w:t xml:space="preserve"> men can </w:t>
      </w:r>
      <w:r w:rsidR="00F4678B" w:rsidRPr="000320A0">
        <w:rPr>
          <w:color w:val="23262A"/>
          <w:sz w:val="16"/>
          <w:szCs w:val="21"/>
        </w:rPr>
        <w:t>be expected to</w:t>
      </w:r>
      <w:r w:rsidR="00F4678B" w:rsidRPr="000320A0">
        <w:rPr>
          <w:b/>
          <w:color w:val="23262A"/>
          <w:sz w:val="16"/>
          <w:szCs w:val="21"/>
          <w:u w:val="single"/>
        </w:rPr>
        <w:t xml:space="preserve"> </w:t>
      </w:r>
      <w:r w:rsidR="00F4678B" w:rsidRPr="007925F7">
        <w:rPr>
          <w:b/>
          <w:color w:val="23262A"/>
          <w:sz w:val="21"/>
          <w:szCs w:val="21"/>
          <w:u w:val="single"/>
        </w:rPr>
        <w:t xml:space="preserve">construct a Social Contract that will afford them a life other than that </w:t>
      </w:r>
      <w:r w:rsidR="00F4678B" w:rsidRPr="00D06C70">
        <w:rPr>
          <w:color w:val="23262A"/>
          <w:sz w:val="16"/>
          <w:szCs w:val="21"/>
        </w:rPr>
        <w:t>available to them</w:t>
      </w:r>
      <w:r w:rsidR="00F4678B" w:rsidRPr="007925F7">
        <w:rPr>
          <w:b/>
          <w:color w:val="23262A"/>
          <w:sz w:val="21"/>
          <w:szCs w:val="21"/>
          <w:u w:val="single"/>
        </w:rPr>
        <w:t xml:space="preserve"> in the State of Nature</w:t>
      </w:r>
      <w:r w:rsidR="00F4678B" w:rsidRPr="007925F7">
        <w:rPr>
          <w:b/>
          <w:color w:val="23262A"/>
          <w:sz w:val="16"/>
          <w:szCs w:val="21"/>
          <w:u w:val="single"/>
        </w:rPr>
        <w:t>.</w:t>
      </w:r>
      <w:r w:rsidR="00F4678B" w:rsidRPr="007925F7">
        <w:rPr>
          <w:color w:val="23262A"/>
          <w:sz w:val="16"/>
          <w:szCs w:val="21"/>
        </w:rPr>
        <w:t xml:space="preserve"> </w:t>
      </w:r>
    </w:p>
    <w:p w:rsidR="00CA300E" w:rsidRPr="008E5CB6" w:rsidRDefault="00AC15D3" w:rsidP="008E5CB6">
      <w:pPr>
        <w:autoSpaceDE w:val="0"/>
        <w:autoSpaceDN w:val="0"/>
        <w:adjustRightInd w:val="0"/>
        <w:spacing w:after="0" w:line="240" w:lineRule="auto"/>
        <w:rPr>
          <w:rFonts w:ascii="Scala-Regular" w:hAnsi="Scala-Regular" w:cs="Scala-Regular"/>
          <w:sz w:val="20"/>
          <w:szCs w:val="20"/>
        </w:rPr>
      </w:pPr>
      <w:r>
        <w:rPr>
          <w:rFonts w:ascii="Scala-Regular" w:hAnsi="Scala-Regular" w:cs="Scala-Regular"/>
          <w:sz w:val="20"/>
          <w:szCs w:val="20"/>
        </w:rPr>
        <w:t>Additionally, t</w:t>
      </w:r>
      <w:r w:rsidR="00CA300E" w:rsidRPr="008E5CB6">
        <w:rPr>
          <w:rFonts w:ascii="Scala-Regular" w:hAnsi="Scala-Regular" w:cs="Scala-Regular"/>
          <w:sz w:val="20"/>
          <w:szCs w:val="20"/>
        </w:rPr>
        <w:t>he state must prioritize the security in the use of its power to ensure survival.</w:t>
      </w:r>
    </w:p>
    <w:p w:rsidR="00CA300E" w:rsidRDefault="00CA300E" w:rsidP="00CA300E">
      <w:pPr>
        <w:autoSpaceDE w:val="0"/>
        <w:autoSpaceDN w:val="0"/>
        <w:adjustRightInd w:val="0"/>
        <w:spacing w:after="0" w:line="240" w:lineRule="auto"/>
        <w:rPr>
          <w:rFonts w:ascii="Scala-Regular" w:hAnsi="Scala-Regular" w:cs="Scala-Regular"/>
          <w:sz w:val="20"/>
          <w:szCs w:val="20"/>
        </w:rPr>
      </w:pPr>
    </w:p>
    <w:p w:rsidR="00CA300E" w:rsidRPr="005B3735" w:rsidRDefault="00CA300E" w:rsidP="00CA300E">
      <w:pPr>
        <w:autoSpaceDE w:val="0"/>
        <w:autoSpaceDN w:val="0"/>
        <w:adjustRightInd w:val="0"/>
        <w:spacing w:after="0" w:line="240" w:lineRule="auto"/>
        <w:rPr>
          <w:rFonts w:cs="GillSansMT"/>
          <w:sz w:val="16"/>
          <w:szCs w:val="20"/>
        </w:rPr>
      </w:pPr>
      <w:r>
        <w:rPr>
          <w:color w:val="000000"/>
        </w:rPr>
        <w:t xml:space="preserve">W: </w:t>
      </w:r>
      <w:r w:rsidRPr="00245426">
        <w:rPr>
          <w:rFonts w:cs="GillSansMT"/>
          <w:b/>
          <w:szCs w:val="20"/>
        </w:rPr>
        <w:t>Forsyth</w:t>
      </w:r>
      <w:r>
        <w:rPr>
          <w:rFonts w:cs="GillSansMT"/>
          <w:sz w:val="20"/>
          <w:szCs w:val="20"/>
        </w:rPr>
        <w:t xml:space="preserve"> </w:t>
      </w:r>
      <w:r w:rsidRPr="005B3735">
        <w:rPr>
          <w:rFonts w:cs="GillSansMT"/>
          <w:sz w:val="16"/>
          <w:szCs w:val="20"/>
        </w:rPr>
        <w:t xml:space="preserve">(James Wood Jr., </w:t>
      </w:r>
      <w:proofErr w:type="gramStart"/>
      <w:r w:rsidRPr="005B3735">
        <w:rPr>
          <w:rFonts w:cs="GillSansMT"/>
          <w:sz w:val="16"/>
          <w:szCs w:val="20"/>
        </w:rPr>
        <w:t>The</w:t>
      </w:r>
      <w:proofErr w:type="gramEnd"/>
      <w:r w:rsidRPr="005B3735">
        <w:rPr>
          <w:rFonts w:cs="GillSansMT"/>
          <w:sz w:val="16"/>
          <w:szCs w:val="20"/>
        </w:rPr>
        <w:t xml:space="preserve"> Past as Prologue: Realist Thought and the Future</w:t>
      </w:r>
      <w:r>
        <w:rPr>
          <w:rFonts w:cs="GillSansMT"/>
          <w:sz w:val="16"/>
          <w:szCs w:val="20"/>
        </w:rPr>
        <w:t xml:space="preserve"> </w:t>
      </w:r>
      <w:r w:rsidRPr="005B3735">
        <w:rPr>
          <w:rFonts w:cs="GillSansMT"/>
          <w:sz w:val="16"/>
          <w:szCs w:val="20"/>
        </w:rPr>
        <w:t>of American Security Policy</w:t>
      </w:r>
      <w:r w:rsidRPr="005B3735">
        <w:rPr>
          <w:rFonts w:cs="AGaramondPro-Italic"/>
          <w:i/>
          <w:iCs/>
          <w:sz w:val="16"/>
          <w:szCs w:val="20"/>
        </w:rPr>
        <w:t xml:space="preserve">, </w:t>
      </w:r>
      <w:r w:rsidRPr="005B3735">
        <w:rPr>
          <w:rFonts w:cs="AGaramondPro-Regular"/>
          <w:sz w:val="16"/>
          <w:szCs w:val="20"/>
        </w:rPr>
        <w:t>104)</w:t>
      </w:r>
    </w:p>
    <w:p w:rsidR="00CA300E" w:rsidRPr="005B3735" w:rsidRDefault="00CA300E" w:rsidP="00CA300E">
      <w:pPr>
        <w:autoSpaceDE w:val="0"/>
        <w:autoSpaceDN w:val="0"/>
        <w:adjustRightInd w:val="0"/>
        <w:spacing w:after="0" w:line="240" w:lineRule="auto"/>
        <w:rPr>
          <w:rFonts w:cs="AGaramondPro-Regular"/>
          <w:sz w:val="16"/>
          <w:szCs w:val="20"/>
        </w:rPr>
      </w:pPr>
      <w:r w:rsidRPr="005B3735">
        <w:rPr>
          <w:rFonts w:cs="AGaramondPro-Regular"/>
          <w:sz w:val="16"/>
          <w:szCs w:val="20"/>
        </w:rPr>
        <w:t xml:space="preserve">No matter how good their intentions, </w:t>
      </w:r>
      <w:r w:rsidRPr="008028A5">
        <w:rPr>
          <w:rFonts w:cs="AGaramondPro-Regular"/>
          <w:sz w:val="16"/>
          <w:szCs w:val="20"/>
        </w:rPr>
        <w:t xml:space="preserve">national security policymakers must bear in mind that in the absence of world government, states must provide for their own protection. </w:t>
      </w:r>
      <w:r w:rsidRPr="005B3735">
        <w:rPr>
          <w:rFonts w:cs="AGaramondPro-Regular"/>
          <w:sz w:val="16"/>
          <w:szCs w:val="20"/>
        </w:rPr>
        <w:t>To do so means marshaling their power or the power of friends and allies who will support and defend them.</w:t>
      </w:r>
    </w:p>
    <w:p w:rsidR="00CA300E" w:rsidRPr="0079593A" w:rsidRDefault="00CA300E" w:rsidP="00CA300E">
      <w:pPr>
        <w:autoSpaceDE w:val="0"/>
        <w:autoSpaceDN w:val="0"/>
        <w:adjustRightInd w:val="0"/>
        <w:spacing w:after="0" w:line="240" w:lineRule="auto"/>
        <w:rPr>
          <w:rFonts w:cs="AGaramondPro-Regular"/>
          <w:b/>
          <w:szCs w:val="20"/>
          <w:u w:val="single"/>
        </w:rPr>
      </w:pPr>
      <w:r w:rsidRPr="005B3735">
        <w:rPr>
          <w:rFonts w:cs="AGaramondPro-Regular"/>
          <w:sz w:val="16"/>
          <w:szCs w:val="20"/>
        </w:rPr>
        <w:t>However, such self-help actions, even when taken for purely defensive purposes, will appear threatening to others, who will be forced to respond in kind. This interstate phenomenon is commonly called the “security dilemma,” and it adequately explains why arms races occur and why some wars begin.</w:t>
      </w:r>
      <w:r w:rsidRPr="00CA2313">
        <w:rPr>
          <w:rFonts w:cs="AGaramondPro-Regular"/>
          <w:sz w:val="16"/>
          <w:szCs w:val="20"/>
        </w:rPr>
        <w:t>10</w:t>
      </w:r>
      <w:r w:rsidRPr="0079593A">
        <w:rPr>
          <w:rFonts w:cs="AGaramondPro-Regular"/>
          <w:b/>
          <w:szCs w:val="20"/>
          <w:u w:val="single"/>
        </w:rPr>
        <w:t xml:space="preserve"> </w:t>
      </w:r>
      <w:proofErr w:type="gramStart"/>
      <w:r w:rsidRPr="0079593A">
        <w:rPr>
          <w:rFonts w:cs="AGaramondPro-Regular"/>
          <w:b/>
          <w:szCs w:val="20"/>
          <w:u w:val="single"/>
        </w:rPr>
        <w:t>Because</w:t>
      </w:r>
      <w:proofErr w:type="gramEnd"/>
      <w:r w:rsidRPr="0079593A">
        <w:rPr>
          <w:rFonts w:cs="AGaramondPro-Regular"/>
          <w:b/>
          <w:szCs w:val="20"/>
          <w:u w:val="single"/>
        </w:rPr>
        <w:t xml:space="preserve"> the potential for violence in the international system is so great, states must prioritize their interests. </w:t>
      </w:r>
      <w:r w:rsidRPr="00714AD2">
        <w:rPr>
          <w:rFonts w:cs="AGaramondPro-Regular"/>
          <w:sz w:val="16"/>
          <w:szCs w:val="20"/>
        </w:rPr>
        <w:t>Interests come in many forms.</w:t>
      </w:r>
      <w:r w:rsidRPr="00F704EB">
        <w:rPr>
          <w:rFonts w:cs="AGaramondPro-Regular"/>
          <w:sz w:val="16"/>
          <w:szCs w:val="20"/>
        </w:rPr>
        <w:t>11</w:t>
      </w:r>
    </w:p>
    <w:p w:rsidR="00CA300E" w:rsidRPr="007C0906" w:rsidRDefault="00CA300E" w:rsidP="007C0906">
      <w:pPr>
        <w:autoSpaceDE w:val="0"/>
        <w:autoSpaceDN w:val="0"/>
        <w:adjustRightInd w:val="0"/>
        <w:spacing w:after="0" w:line="240" w:lineRule="auto"/>
        <w:rPr>
          <w:rFonts w:cs="AGaramondPro-Regular"/>
          <w:b/>
          <w:szCs w:val="20"/>
          <w:u w:val="single"/>
        </w:rPr>
      </w:pPr>
      <w:r w:rsidRPr="00C94974">
        <w:rPr>
          <w:rFonts w:cs="AGaramondPro-Regular"/>
          <w:sz w:val="16"/>
          <w:szCs w:val="20"/>
        </w:rPr>
        <w:t>Peace, prosperity, and freedom are good examples, and</w:t>
      </w:r>
      <w:r w:rsidRPr="00C94974">
        <w:rPr>
          <w:rFonts w:cs="AGaramondPro-Regular"/>
          <w:b/>
          <w:sz w:val="16"/>
          <w:szCs w:val="20"/>
          <w:u w:val="single"/>
        </w:rPr>
        <w:t xml:space="preserve"> </w:t>
      </w:r>
      <w:r w:rsidRPr="0079593A">
        <w:rPr>
          <w:rFonts w:cs="AGaramondPro-Regular"/>
          <w:b/>
          <w:szCs w:val="20"/>
          <w:u w:val="single"/>
        </w:rPr>
        <w:t xml:space="preserve">while peace, prosperity, and freedom might be in the interest of </w:t>
      </w:r>
      <w:r w:rsidRPr="0079593A">
        <w:rPr>
          <w:rFonts w:cs="AGaramondPro-Italic"/>
          <w:b/>
          <w:i/>
          <w:iCs/>
          <w:szCs w:val="20"/>
          <w:u w:val="single"/>
        </w:rPr>
        <w:t xml:space="preserve">most </w:t>
      </w:r>
      <w:r w:rsidRPr="0079593A">
        <w:rPr>
          <w:rFonts w:cs="AGaramondPro-Regular"/>
          <w:b/>
          <w:szCs w:val="20"/>
          <w:u w:val="single"/>
        </w:rPr>
        <w:t xml:space="preserve">states, survival is the sole interest of </w:t>
      </w:r>
      <w:r w:rsidRPr="0079593A">
        <w:rPr>
          <w:rFonts w:cs="AGaramondPro-Italic"/>
          <w:b/>
          <w:i/>
          <w:iCs/>
          <w:szCs w:val="20"/>
          <w:u w:val="single"/>
        </w:rPr>
        <w:t xml:space="preserve">all </w:t>
      </w:r>
      <w:r w:rsidRPr="0079593A">
        <w:rPr>
          <w:rFonts w:cs="AGaramondPro-Regular"/>
          <w:b/>
          <w:szCs w:val="20"/>
          <w:u w:val="single"/>
        </w:rPr>
        <w:t>states.</w:t>
      </w:r>
      <w:r w:rsidRPr="00F704EB">
        <w:rPr>
          <w:rFonts w:cs="AGaramondPro-Regular"/>
          <w:sz w:val="16"/>
          <w:szCs w:val="20"/>
        </w:rPr>
        <w:t>12</w:t>
      </w:r>
      <w:r w:rsidRPr="0079593A">
        <w:rPr>
          <w:rFonts w:cs="AGaramondPro-Regular"/>
          <w:b/>
          <w:szCs w:val="20"/>
          <w:u w:val="single"/>
        </w:rPr>
        <w:t xml:space="preserve"> </w:t>
      </w:r>
      <w:proofErr w:type="gramStart"/>
      <w:r w:rsidRPr="0079593A">
        <w:rPr>
          <w:rFonts w:cs="AGaramondPro-Regular"/>
          <w:b/>
          <w:szCs w:val="20"/>
          <w:u w:val="single"/>
        </w:rPr>
        <w:t>The</w:t>
      </w:r>
      <w:proofErr w:type="gramEnd"/>
      <w:r w:rsidRPr="0079593A">
        <w:rPr>
          <w:rFonts w:cs="AGaramondPro-Regular"/>
          <w:b/>
          <w:szCs w:val="20"/>
          <w:u w:val="single"/>
        </w:rPr>
        <w:t xml:space="preserve"> means to ensure survival is power.</w:t>
      </w:r>
    </w:p>
    <w:p w:rsidR="00C237E1" w:rsidRDefault="00C237E1" w:rsidP="00572692">
      <w:pPr>
        <w:pStyle w:val="NormalWeb"/>
        <w:rPr>
          <w:rFonts w:asciiTheme="minorHAnsi" w:hAnsiTheme="minorHAnsi"/>
          <w:color w:val="000000"/>
          <w:sz w:val="22"/>
          <w:szCs w:val="22"/>
        </w:rPr>
      </w:pPr>
      <w:r w:rsidRPr="00BD713E">
        <w:rPr>
          <w:rFonts w:asciiTheme="minorHAnsi" w:hAnsiTheme="minorHAnsi"/>
          <w:color w:val="000000"/>
          <w:sz w:val="22"/>
          <w:szCs w:val="22"/>
        </w:rPr>
        <w:t>I:</w:t>
      </w:r>
      <w:r w:rsidR="005835A4">
        <w:rPr>
          <w:rFonts w:asciiTheme="minorHAnsi" w:hAnsiTheme="minorHAnsi"/>
          <w:color w:val="000000"/>
          <w:sz w:val="22"/>
          <w:szCs w:val="22"/>
        </w:rPr>
        <w:t xml:space="preserve"> W</w:t>
      </w:r>
      <w:r w:rsidR="00934E92">
        <w:rPr>
          <w:rFonts w:asciiTheme="minorHAnsi" w:hAnsiTheme="minorHAnsi"/>
          <w:color w:val="000000"/>
          <w:sz w:val="22"/>
          <w:szCs w:val="22"/>
        </w:rPr>
        <w:t>e must turn to a</w:t>
      </w:r>
      <w:r w:rsidR="005835A4">
        <w:rPr>
          <w:rFonts w:asciiTheme="minorHAnsi" w:hAnsiTheme="minorHAnsi"/>
          <w:color w:val="000000"/>
          <w:sz w:val="22"/>
          <w:szCs w:val="22"/>
        </w:rPr>
        <w:t xml:space="preserve"> higher authority </w:t>
      </w:r>
      <w:r w:rsidR="00EA5E56">
        <w:rPr>
          <w:rFonts w:asciiTheme="minorHAnsi" w:hAnsiTheme="minorHAnsi"/>
          <w:color w:val="000000"/>
          <w:sz w:val="22"/>
          <w:szCs w:val="22"/>
        </w:rPr>
        <w:t>through</w:t>
      </w:r>
      <w:r w:rsidR="005835A4">
        <w:rPr>
          <w:rFonts w:asciiTheme="minorHAnsi" w:hAnsiTheme="minorHAnsi"/>
          <w:color w:val="000000"/>
          <w:sz w:val="22"/>
          <w:szCs w:val="22"/>
        </w:rPr>
        <w:t xml:space="preserve"> government, for </w:t>
      </w:r>
      <w:r w:rsidR="0090508C">
        <w:rPr>
          <w:rFonts w:asciiTheme="minorHAnsi" w:hAnsiTheme="minorHAnsi"/>
          <w:color w:val="000000"/>
          <w:sz w:val="22"/>
          <w:szCs w:val="22"/>
        </w:rPr>
        <w:t xml:space="preserve">it is </w:t>
      </w:r>
      <w:r w:rsidR="00934E92">
        <w:rPr>
          <w:rFonts w:asciiTheme="minorHAnsi" w:hAnsiTheme="minorHAnsi"/>
          <w:color w:val="000000"/>
          <w:sz w:val="22"/>
          <w:szCs w:val="22"/>
        </w:rPr>
        <w:t>the only thing that stands between the people and the State of Nature.</w:t>
      </w:r>
      <w:r w:rsidR="005835A4">
        <w:rPr>
          <w:rFonts w:asciiTheme="minorHAnsi" w:hAnsiTheme="minorHAnsi"/>
          <w:color w:val="000000"/>
          <w:sz w:val="22"/>
          <w:szCs w:val="22"/>
        </w:rPr>
        <w:br/>
        <w:t xml:space="preserve">TI: </w:t>
      </w:r>
      <w:r w:rsidR="00EF7207">
        <w:rPr>
          <w:rFonts w:asciiTheme="minorHAnsi" w:hAnsiTheme="minorHAnsi"/>
          <w:color w:val="000000"/>
          <w:sz w:val="22"/>
          <w:szCs w:val="22"/>
        </w:rPr>
        <w:t xml:space="preserve">If the </w:t>
      </w:r>
      <w:proofErr w:type="spellStart"/>
      <w:r w:rsidR="00EF7207">
        <w:rPr>
          <w:rFonts w:asciiTheme="minorHAnsi" w:hAnsiTheme="minorHAnsi"/>
          <w:color w:val="000000"/>
          <w:sz w:val="22"/>
          <w:szCs w:val="22"/>
        </w:rPr>
        <w:t>neg</w:t>
      </w:r>
      <w:proofErr w:type="spellEnd"/>
      <w:r w:rsidR="00EF7207">
        <w:rPr>
          <w:rFonts w:asciiTheme="minorHAnsi" w:hAnsiTheme="minorHAnsi"/>
          <w:color w:val="000000"/>
          <w:sz w:val="22"/>
          <w:szCs w:val="22"/>
        </w:rPr>
        <w:t xml:space="preserve"> fails to uphold the social contract,</w:t>
      </w:r>
      <w:r w:rsidR="006B5500">
        <w:rPr>
          <w:rFonts w:asciiTheme="minorHAnsi" w:hAnsiTheme="minorHAnsi"/>
          <w:color w:val="000000"/>
          <w:sz w:val="22"/>
          <w:szCs w:val="22"/>
        </w:rPr>
        <w:t xml:space="preserve"> humanity would be in chaos and warfare</w:t>
      </w:r>
      <w:r w:rsidR="00926CD2">
        <w:rPr>
          <w:rFonts w:asciiTheme="minorHAnsi" w:hAnsiTheme="minorHAnsi"/>
          <w:color w:val="000000"/>
          <w:sz w:val="22"/>
          <w:szCs w:val="22"/>
        </w:rPr>
        <w:t xml:space="preserve">. Thus, you must affirm to </w:t>
      </w:r>
      <w:r w:rsidR="00A56162">
        <w:rPr>
          <w:rFonts w:asciiTheme="minorHAnsi" w:hAnsiTheme="minorHAnsi"/>
          <w:color w:val="000000"/>
          <w:sz w:val="22"/>
          <w:szCs w:val="22"/>
        </w:rPr>
        <w:t>maintain</w:t>
      </w:r>
      <w:r w:rsidR="00926CD2">
        <w:rPr>
          <w:rFonts w:asciiTheme="minorHAnsi" w:hAnsiTheme="minorHAnsi"/>
          <w:color w:val="000000"/>
          <w:sz w:val="22"/>
          <w:szCs w:val="22"/>
        </w:rPr>
        <w:t xml:space="preserve"> power in order </w:t>
      </w:r>
      <w:r w:rsidR="00CD77A8">
        <w:rPr>
          <w:rFonts w:asciiTheme="minorHAnsi" w:hAnsiTheme="minorHAnsi"/>
          <w:color w:val="000000"/>
          <w:sz w:val="22"/>
          <w:szCs w:val="22"/>
        </w:rPr>
        <w:t>t</w:t>
      </w:r>
      <w:r w:rsidR="00D019E8">
        <w:rPr>
          <w:rFonts w:asciiTheme="minorHAnsi" w:hAnsiTheme="minorHAnsi"/>
          <w:color w:val="000000"/>
          <w:sz w:val="22"/>
          <w:szCs w:val="22"/>
        </w:rPr>
        <w:t>o keep the state secure.</w:t>
      </w:r>
    </w:p>
    <w:p w:rsidR="001818FC" w:rsidRPr="00AA2AE2" w:rsidRDefault="005F10FE" w:rsidP="00F741D7">
      <w:pPr>
        <w:spacing w:line="240" w:lineRule="auto"/>
        <w:rPr>
          <w:sz w:val="20"/>
          <w:szCs w:val="20"/>
        </w:rPr>
      </w:pPr>
      <w:r w:rsidRPr="005F10FE">
        <w:rPr>
          <w:sz w:val="20"/>
          <w:szCs w:val="20"/>
        </w:rPr>
        <w:t>C1)</w:t>
      </w:r>
      <w:r>
        <w:rPr>
          <w:b/>
          <w:sz w:val="20"/>
          <w:szCs w:val="20"/>
        </w:rPr>
        <w:t xml:space="preserve"> </w:t>
      </w:r>
      <w:proofErr w:type="gramStart"/>
      <w:r w:rsidR="0087411D">
        <w:rPr>
          <w:sz w:val="20"/>
          <w:szCs w:val="20"/>
        </w:rPr>
        <w:t>In</w:t>
      </w:r>
      <w:proofErr w:type="gramEnd"/>
      <w:r w:rsidR="0087411D">
        <w:rPr>
          <w:sz w:val="20"/>
          <w:szCs w:val="20"/>
        </w:rPr>
        <w:t xml:space="preserve"> the real world, societal security must come first before any other values are met.</w:t>
      </w:r>
    </w:p>
    <w:p w:rsidR="00B96009" w:rsidRPr="003D4157" w:rsidRDefault="00C07866" w:rsidP="003D4157">
      <w:pPr>
        <w:pStyle w:val="ListParagraph"/>
        <w:numPr>
          <w:ilvl w:val="0"/>
          <w:numId w:val="9"/>
        </w:numPr>
        <w:spacing w:line="240" w:lineRule="auto"/>
        <w:rPr>
          <w:sz w:val="20"/>
          <w:szCs w:val="20"/>
        </w:rPr>
      </w:pPr>
      <w:r w:rsidRPr="003D4157">
        <w:rPr>
          <w:sz w:val="20"/>
          <w:szCs w:val="20"/>
        </w:rPr>
        <w:t>In perspective of the community</w:t>
      </w:r>
      <w:r w:rsidR="003D6ECE" w:rsidRPr="003D4157">
        <w:rPr>
          <w:sz w:val="20"/>
          <w:szCs w:val="20"/>
        </w:rPr>
        <w:t>, security measures will ultimately save more lives.</w:t>
      </w:r>
      <w:r w:rsidR="00B96009" w:rsidRPr="003D4157">
        <w:rPr>
          <w:sz w:val="20"/>
          <w:szCs w:val="20"/>
        </w:rPr>
        <w:br/>
      </w:r>
    </w:p>
    <w:p w:rsidR="00B949A2" w:rsidRPr="00B96009" w:rsidRDefault="00B949A2" w:rsidP="00B96009">
      <w:pPr>
        <w:spacing w:line="240" w:lineRule="auto"/>
        <w:rPr>
          <w:sz w:val="20"/>
          <w:szCs w:val="20"/>
        </w:rPr>
      </w:pPr>
      <w:r w:rsidRPr="00B96009">
        <w:rPr>
          <w:b/>
          <w:color w:val="000000"/>
          <w:szCs w:val="20"/>
          <w:u w:val="single"/>
        </w:rPr>
        <w:t>Chandler</w:t>
      </w:r>
      <w:r w:rsidRPr="00B96009">
        <w:rPr>
          <w:b/>
          <w:color w:val="000000"/>
          <w:sz w:val="18"/>
          <w:szCs w:val="20"/>
        </w:rPr>
        <w:t xml:space="preserve"> </w:t>
      </w:r>
      <w:r w:rsidRPr="00B96009">
        <w:rPr>
          <w:color w:val="000000"/>
          <w:sz w:val="18"/>
          <w:szCs w:val="20"/>
        </w:rPr>
        <w:t xml:space="preserve">May </w:t>
      </w:r>
      <w:r w:rsidRPr="00B96009">
        <w:rPr>
          <w:b/>
          <w:color w:val="000000"/>
          <w:szCs w:val="20"/>
          <w:u w:val="single"/>
        </w:rPr>
        <w:t>2011</w:t>
      </w:r>
      <w:r w:rsidRPr="00B96009">
        <w:rPr>
          <w:color w:val="000000"/>
          <w:szCs w:val="20"/>
          <w:u w:val="single"/>
        </w:rPr>
        <w:t xml:space="preserve"> </w:t>
      </w:r>
      <w:r w:rsidRPr="00B96009">
        <w:rPr>
          <w:color w:val="000000"/>
          <w:sz w:val="18"/>
          <w:szCs w:val="20"/>
        </w:rPr>
        <w:t xml:space="preserve">(Jennifer, “Privacy </w:t>
      </w:r>
      <w:proofErr w:type="gramStart"/>
      <w:r w:rsidRPr="00B96009">
        <w:rPr>
          <w:color w:val="000000"/>
          <w:sz w:val="18"/>
          <w:szCs w:val="20"/>
        </w:rPr>
        <w:t>Versus</w:t>
      </w:r>
      <w:proofErr w:type="gramEnd"/>
      <w:r w:rsidRPr="00B96009">
        <w:rPr>
          <w:color w:val="000000"/>
          <w:sz w:val="18"/>
          <w:szCs w:val="20"/>
        </w:rPr>
        <w:t xml:space="preserve"> National Security; Clarifying the Trade-Off”, Section II-A: AWM)</w:t>
      </w:r>
    </w:p>
    <w:p w:rsidR="000869BE" w:rsidRPr="00B45857" w:rsidRDefault="002950F5" w:rsidP="00F741D7">
      <w:pPr>
        <w:autoSpaceDE w:val="0"/>
        <w:autoSpaceDN w:val="0"/>
        <w:adjustRightInd w:val="0"/>
        <w:spacing w:after="0" w:line="240" w:lineRule="auto"/>
        <w:rPr>
          <w:rFonts w:ascii="Times New Roman" w:hAnsi="Times New Roman" w:cs="Times New Roman"/>
          <w:sz w:val="20"/>
          <w:szCs w:val="20"/>
        </w:rPr>
      </w:pPr>
      <w:r>
        <w:rPr>
          <w:color w:val="000000"/>
        </w:rPr>
        <w:t>W</w:t>
      </w:r>
      <w:proofErr w:type="gramStart"/>
      <w:r w:rsidRPr="00BD713E">
        <w:rPr>
          <w:color w:val="000000"/>
        </w:rPr>
        <w:t>:</w:t>
      </w:r>
      <w:r w:rsidR="000869BE" w:rsidRPr="006C190A">
        <w:rPr>
          <w:rFonts w:ascii="Times New Roman" w:hAnsi="Times New Roman" w:cs="Times New Roman"/>
          <w:b/>
          <w:szCs w:val="20"/>
          <w:u w:val="single"/>
        </w:rPr>
        <w:t>The</w:t>
      </w:r>
      <w:proofErr w:type="gramEnd"/>
      <w:r w:rsidR="000869BE" w:rsidRPr="006C190A">
        <w:rPr>
          <w:rFonts w:ascii="Times New Roman" w:hAnsi="Times New Roman" w:cs="Times New Roman"/>
          <w:b/>
          <w:szCs w:val="20"/>
          <w:u w:val="single"/>
        </w:rPr>
        <w:t xml:space="preserve"> term “security theatre” refers to the adoption of</w:t>
      </w:r>
      <w:r w:rsidR="000869BE" w:rsidRPr="006C190A">
        <w:rPr>
          <w:rFonts w:ascii="Times New Roman" w:hAnsi="Times New Roman" w:cs="Times New Roman"/>
          <w:szCs w:val="20"/>
        </w:rPr>
        <w:t xml:space="preserve"> </w:t>
      </w:r>
      <w:r w:rsidR="000869BE" w:rsidRPr="000576EB">
        <w:rPr>
          <w:rFonts w:ascii="Times New Roman" w:hAnsi="Times New Roman" w:cs="Times New Roman"/>
          <w:sz w:val="16"/>
          <w:szCs w:val="20"/>
        </w:rPr>
        <w:t>useless or nearly useless</w:t>
      </w:r>
      <w:r w:rsidR="000455F6" w:rsidRPr="00B45857">
        <w:rPr>
          <w:rFonts w:ascii="Times New Roman" w:hAnsi="Times New Roman" w:cs="Times New Roman"/>
          <w:sz w:val="20"/>
          <w:szCs w:val="20"/>
        </w:rPr>
        <w:t xml:space="preserve"> </w:t>
      </w:r>
      <w:r w:rsidR="000869BE" w:rsidRPr="006C190A">
        <w:rPr>
          <w:rFonts w:ascii="Times New Roman" w:hAnsi="Times New Roman" w:cs="Times New Roman"/>
          <w:b/>
          <w:szCs w:val="20"/>
          <w:u w:val="single"/>
        </w:rPr>
        <w:t>security measures in order to provide the reassuring appearance of a response to</w:t>
      </w:r>
      <w:r w:rsidR="000455F6" w:rsidRPr="006C190A">
        <w:rPr>
          <w:rFonts w:ascii="Times New Roman" w:hAnsi="Times New Roman" w:cs="Times New Roman"/>
          <w:b/>
          <w:szCs w:val="20"/>
          <w:u w:val="single"/>
        </w:rPr>
        <w:t xml:space="preserve"> </w:t>
      </w:r>
      <w:r w:rsidR="000869BE" w:rsidRPr="006C190A">
        <w:rPr>
          <w:rFonts w:ascii="Times New Roman" w:hAnsi="Times New Roman" w:cs="Times New Roman"/>
          <w:b/>
          <w:szCs w:val="20"/>
          <w:u w:val="single"/>
        </w:rPr>
        <w:t>perceived risks.</w:t>
      </w:r>
      <w:r w:rsidR="000869BE" w:rsidRPr="006C190A">
        <w:rPr>
          <w:rFonts w:ascii="Times New Roman" w:hAnsi="Times New Roman" w:cs="Times New Roman"/>
          <w:szCs w:val="20"/>
        </w:rPr>
        <w:t xml:space="preserve"> </w:t>
      </w:r>
      <w:r w:rsidR="000869BE" w:rsidRPr="000576EB">
        <w:rPr>
          <w:rFonts w:ascii="Times New Roman" w:hAnsi="Times New Roman" w:cs="Times New Roman"/>
          <w:sz w:val="16"/>
          <w:szCs w:val="20"/>
        </w:rPr>
        <w:t>However, security theatre is not necessarily useless or irrational</w:t>
      </w:r>
      <w:r w:rsidR="000455F6" w:rsidRPr="000576EB">
        <w:rPr>
          <w:rFonts w:ascii="Times New Roman" w:hAnsi="Times New Roman" w:cs="Times New Roman"/>
          <w:sz w:val="16"/>
          <w:szCs w:val="20"/>
        </w:rPr>
        <w:t xml:space="preserve"> </w:t>
      </w:r>
      <w:r w:rsidR="000869BE" w:rsidRPr="000576EB">
        <w:rPr>
          <w:rFonts w:ascii="Times New Roman" w:hAnsi="Times New Roman" w:cs="Times New Roman"/>
          <w:sz w:val="16"/>
          <w:szCs w:val="20"/>
        </w:rPr>
        <w:t>when the harmful consequences of public fear are taken into account.</w:t>
      </w:r>
    </w:p>
    <w:p w:rsidR="003227CF" w:rsidRDefault="000869BE" w:rsidP="000455F6">
      <w:pPr>
        <w:autoSpaceDE w:val="0"/>
        <w:autoSpaceDN w:val="0"/>
        <w:adjustRightInd w:val="0"/>
        <w:spacing w:after="0" w:line="240" w:lineRule="auto"/>
        <w:rPr>
          <w:rFonts w:ascii="Times New Roman" w:hAnsi="Times New Roman" w:cs="Times New Roman"/>
          <w:b/>
          <w:szCs w:val="20"/>
          <w:u w:val="single"/>
        </w:rPr>
      </w:pPr>
      <w:r w:rsidRPr="001D1EAC">
        <w:rPr>
          <w:rFonts w:ascii="Times New Roman" w:hAnsi="Times New Roman" w:cs="Times New Roman"/>
          <w:b/>
          <w:szCs w:val="20"/>
          <w:u w:val="single"/>
        </w:rPr>
        <w:t>The losses associated with terrorism can be divided into two categories. First,</w:t>
      </w:r>
      <w:r w:rsidR="000455F6" w:rsidRPr="001D1EAC">
        <w:rPr>
          <w:rFonts w:ascii="Times New Roman" w:hAnsi="Times New Roman" w:cs="Times New Roman"/>
          <w:b/>
          <w:szCs w:val="20"/>
          <w:u w:val="single"/>
        </w:rPr>
        <w:t xml:space="preserve"> </w:t>
      </w:r>
      <w:r w:rsidRPr="001D1EAC">
        <w:rPr>
          <w:rFonts w:ascii="Times New Roman" w:hAnsi="Times New Roman" w:cs="Times New Roman"/>
          <w:b/>
          <w:szCs w:val="20"/>
          <w:u w:val="single"/>
        </w:rPr>
        <w:t>a terrorist attack takes a direct toll in lives</w:t>
      </w:r>
      <w:r w:rsidRPr="00B45857">
        <w:rPr>
          <w:rFonts w:ascii="Times New Roman" w:hAnsi="Times New Roman" w:cs="Times New Roman"/>
          <w:sz w:val="20"/>
          <w:szCs w:val="20"/>
        </w:rPr>
        <w:t xml:space="preserve">, </w:t>
      </w:r>
      <w:r w:rsidRPr="000576EB">
        <w:rPr>
          <w:rFonts w:ascii="Times New Roman" w:hAnsi="Times New Roman" w:cs="Times New Roman"/>
          <w:sz w:val="16"/>
          <w:szCs w:val="20"/>
        </w:rPr>
        <w:t>damage to property, disruption of</w:t>
      </w:r>
      <w:r w:rsidR="000455F6" w:rsidRPr="000576EB">
        <w:rPr>
          <w:rFonts w:ascii="Times New Roman" w:hAnsi="Times New Roman" w:cs="Times New Roman"/>
          <w:sz w:val="16"/>
          <w:szCs w:val="20"/>
        </w:rPr>
        <w:t xml:space="preserve"> </w:t>
      </w:r>
      <w:r w:rsidRPr="000576EB">
        <w:rPr>
          <w:rFonts w:ascii="Times New Roman" w:hAnsi="Times New Roman" w:cs="Times New Roman"/>
          <w:sz w:val="16"/>
          <w:szCs w:val="20"/>
        </w:rPr>
        <w:t>normal life, and immediate remediation efforts</w:t>
      </w:r>
      <w:r w:rsidRPr="001D1EAC">
        <w:rPr>
          <w:rFonts w:ascii="Times New Roman" w:hAnsi="Times New Roman" w:cs="Times New Roman"/>
          <w:b/>
          <w:szCs w:val="20"/>
          <w:u w:val="single"/>
        </w:rPr>
        <w:t>. Second, there are several types</w:t>
      </w:r>
      <w:r w:rsidR="000455F6" w:rsidRPr="001D1EAC">
        <w:rPr>
          <w:rFonts w:ascii="Times New Roman" w:hAnsi="Times New Roman" w:cs="Times New Roman"/>
          <w:b/>
          <w:szCs w:val="20"/>
          <w:u w:val="single"/>
        </w:rPr>
        <w:t xml:space="preserve"> </w:t>
      </w:r>
      <w:r w:rsidRPr="001D1EAC">
        <w:rPr>
          <w:rFonts w:ascii="Times New Roman" w:hAnsi="Times New Roman" w:cs="Times New Roman"/>
          <w:b/>
          <w:szCs w:val="20"/>
          <w:u w:val="single"/>
        </w:rPr>
        <w:t>of</w:t>
      </w:r>
      <w:r w:rsidRPr="001D1EAC">
        <w:rPr>
          <w:rFonts w:ascii="Times New Roman" w:hAnsi="Times New Roman" w:cs="Times New Roman"/>
          <w:szCs w:val="20"/>
        </w:rPr>
        <w:t xml:space="preserve"> </w:t>
      </w:r>
      <w:r w:rsidRPr="000576EB">
        <w:rPr>
          <w:rFonts w:ascii="Times New Roman" w:hAnsi="Times New Roman" w:cs="Times New Roman"/>
          <w:sz w:val="16"/>
          <w:szCs w:val="20"/>
        </w:rPr>
        <w:t xml:space="preserve">indirect harm that arise because of the effect of the </w:t>
      </w:r>
      <w:r w:rsidRPr="001D1EAC">
        <w:rPr>
          <w:rFonts w:ascii="Times New Roman" w:hAnsi="Times New Roman" w:cs="Times New Roman"/>
          <w:b/>
          <w:szCs w:val="20"/>
          <w:u w:val="single"/>
        </w:rPr>
        <w:t>attack on the minds of the</w:t>
      </w:r>
      <w:r w:rsidR="000455F6" w:rsidRPr="001D1EAC">
        <w:rPr>
          <w:rFonts w:ascii="Times New Roman" w:hAnsi="Times New Roman" w:cs="Times New Roman"/>
          <w:b/>
          <w:szCs w:val="20"/>
          <w:u w:val="single"/>
        </w:rPr>
        <w:t xml:space="preserve"> </w:t>
      </w:r>
      <w:r w:rsidRPr="001D1EAC">
        <w:rPr>
          <w:rFonts w:ascii="Times New Roman" w:hAnsi="Times New Roman" w:cs="Times New Roman"/>
          <w:b/>
          <w:szCs w:val="20"/>
          <w:u w:val="single"/>
        </w:rPr>
        <w:t>members of a society</w:t>
      </w:r>
      <w:r w:rsidRPr="001D1EAC">
        <w:rPr>
          <w:rFonts w:ascii="Times New Roman" w:hAnsi="Times New Roman" w:cs="Times New Roman"/>
          <w:sz w:val="20"/>
          <w:szCs w:val="20"/>
        </w:rPr>
        <w:t>.</w:t>
      </w:r>
      <w:r w:rsidRPr="001D1EAC">
        <w:rPr>
          <w:rFonts w:ascii="Times New Roman" w:hAnsi="Times New Roman" w:cs="Times New Roman"/>
          <w:szCs w:val="20"/>
        </w:rPr>
        <w:t xml:space="preserve"> </w:t>
      </w:r>
      <w:r w:rsidRPr="000576EB">
        <w:rPr>
          <w:rFonts w:ascii="Times New Roman" w:hAnsi="Times New Roman" w:cs="Times New Roman"/>
          <w:sz w:val="16"/>
          <w:szCs w:val="20"/>
        </w:rPr>
        <w:t>These indirect losses flow from the fear created by the</w:t>
      </w:r>
      <w:r w:rsidR="000455F6" w:rsidRPr="000576EB">
        <w:rPr>
          <w:rFonts w:ascii="Times New Roman" w:hAnsi="Times New Roman" w:cs="Times New Roman"/>
          <w:sz w:val="16"/>
          <w:szCs w:val="20"/>
        </w:rPr>
        <w:t xml:space="preserve"> </w:t>
      </w:r>
      <w:r w:rsidRPr="000576EB">
        <w:rPr>
          <w:rFonts w:ascii="Times New Roman" w:hAnsi="Times New Roman" w:cs="Times New Roman"/>
          <w:sz w:val="16"/>
          <w:szCs w:val="20"/>
        </w:rPr>
        <w:t xml:space="preserve">initial attack </w:t>
      </w:r>
      <w:r w:rsidRPr="001D1EAC">
        <w:rPr>
          <w:rFonts w:ascii="Times New Roman" w:hAnsi="Times New Roman" w:cs="Times New Roman"/>
          <w:b/>
          <w:szCs w:val="20"/>
          <w:u w:val="single"/>
        </w:rPr>
        <w:t>and may produce a level of casualties comparable to the initial</w:t>
      </w:r>
      <w:r w:rsidR="000455F6" w:rsidRPr="001D1EAC">
        <w:rPr>
          <w:rFonts w:ascii="Times New Roman" w:hAnsi="Times New Roman" w:cs="Times New Roman"/>
          <w:b/>
          <w:szCs w:val="20"/>
          <w:u w:val="single"/>
        </w:rPr>
        <w:t xml:space="preserve"> </w:t>
      </w:r>
      <w:r w:rsidRPr="001D1EAC">
        <w:rPr>
          <w:rFonts w:ascii="Times New Roman" w:hAnsi="Times New Roman" w:cs="Times New Roman"/>
          <w:b/>
          <w:szCs w:val="20"/>
          <w:u w:val="single"/>
        </w:rPr>
        <w:t xml:space="preserve">attack. </w:t>
      </w:r>
      <w:r w:rsidRPr="000576EB">
        <w:rPr>
          <w:rFonts w:ascii="Times New Roman" w:hAnsi="Times New Roman" w:cs="Times New Roman"/>
          <w:sz w:val="16"/>
          <w:szCs w:val="20"/>
        </w:rPr>
        <w:t xml:space="preserve">It appears that </w:t>
      </w:r>
      <w:r w:rsidRPr="00EC4AA3">
        <w:rPr>
          <w:rFonts w:ascii="Times New Roman" w:hAnsi="Times New Roman" w:cs="Times New Roman"/>
          <w:b/>
          <w:szCs w:val="20"/>
          <w:u w:val="single"/>
        </w:rPr>
        <w:t>for approximately one year after September 11</w:t>
      </w:r>
      <w:r w:rsidRPr="00B45857">
        <w:rPr>
          <w:rFonts w:ascii="Times New Roman" w:hAnsi="Times New Roman" w:cs="Times New Roman"/>
          <w:sz w:val="20"/>
          <w:szCs w:val="20"/>
        </w:rPr>
        <w:t xml:space="preserve"> </w:t>
      </w:r>
      <w:r w:rsidRPr="000576EB">
        <w:rPr>
          <w:rFonts w:ascii="Times New Roman" w:hAnsi="Times New Roman" w:cs="Times New Roman"/>
          <w:sz w:val="16"/>
          <w:szCs w:val="20"/>
        </w:rPr>
        <w:t>in the United</w:t>
      </w:r>
      <w:r w:rsidR="00B962C7" w:rsidRPr="000576EB">
        <w:rPr>
          <w:rFonts w:ascii="Times New Roman" w:hAnsi="Times New Roman" w:cs="Times New Roman"/>
          <w:sz w:val="16"/>
          <w:szCs w:val="20"/>
        </w:rPr>
        <w:t xml:space="preserve"> </w:t>
      </w:r>
      <w:r w:rsidRPr="000576EB">
        <w:rPr>
          <w:rFonts w:ascii="Times New Roman" w:hAnsi="Times New Roman" w:cs="Times New Roman"/>
          <w:sz w:val="16"/>
          <w:szCs w:val="20"/>
        </w:rPr>
        <w:t>States</w:t>
      </w:r>
      <w:r w:rsidRPr="00B45857">
        <w:rPr>
          <w:rFonts w:ascii="Times New Roman" w:hAnsi="Times New Roman" w:cs="Times New Roman"/>
          <w:sz w:val="20"/>
          <w:szCs w:val="20"/>
        </w:rPr>
        <w:t>,</w:t>
      </w:r>
      <w:r w:rsidRPr="00E268BA">
        <w:rPr>
          <w:rFonts w:ascii="Times New Roman" w:hAnsi="Times New Roman" w:cs="Times New Roman"/>
          <w:b/>
          <w:szCs w:val="20"/>
          <w:u w:val="single"/>
        </w:rPr>
        <w:t xml:space="preserve"> there was a reduction in air travel, an increase in highway travel, and a</w:t>
      </w:r>
      <w:r w:rsidR="00E268BA" w:rsidRPr="001F4584">
        <w:rPr>
          <w:rFonts w:ascii="Times New Roman" w:hAnsi="Times New Roman" w:cs="Times New Roman"/>
          <w:b/>
          <w:szCs w:val="20"/>
          <w:u w:val="single"/>
        </w:rPr>
        <w:t>[n]</w:t>
      </w:r>
      <w:r w:rsidR="000455F6" w:rsidRPr="001F4584">
        <w:rPr>
          <w:rFonts w:ascii="Times New Roman" w:hAnsi="Times New Roman" w:cs="Times New Roman"/>
          <w:szCs w:val="20"/>
        </w:rPr>
        <w:t xml:space="preserve"> </w:t>
      </w:r>
      <w:r w:rsidRPr="000576EB">
        <w:rPr>
          <w:rFonts w:ascii="Times New Roman" w:hAnsi="Times New Roman" w:cs="Times New Roman"/>
          <w:sz w:val="16"/>
          <w:szCs w:val="20"/>
        </w:rPr>
        <w:t xml:space="preserve">concomitant </w:t>
      </w:r>
      <w:r w:rsidRPr="00B06E12">
        <w:rPr>
          <w:rFonts w:ascii="Times New Roman" w:hAnsi="Times New Roman" w:cs="Times New Roman"/>
          <w:b/>
          <w:szCs w:val="20"/>
          <w:u w:val="single"/>
        </w:rPr>
        <w:t>increase in highway traffic fatalities.</w:t>
      </w:r>
      <w:r w:rsidRPr="000576EB">
        <w:rPr>
          <w:rFonts w:ascii="Times New Roman" w:hAnsi="Times New Roman" w:cs="Times New Roman"/>
          <w:sz w:val="16"/>
          <w:szCs w:val="20"/>
        </w:rPr>
        <w:t>52</w:t>
      </w:r>
      <w:r w:rsidRPr="00B45857">
        <w:rPr>
          <w:rFonts w:ascii="Times New Roman" w:hAnsi="Times New Roman" w:cs="Times New Roman"/>
          <w:sz w:val="20"/>
          <w:szCs w:val="20"/>
        </w:rPr>
        <w:t xml:space="preserve"> </w:t>
      </w:r>
      <w:proofErr w:type="spellStart"/>
      <w:r w:rsidRPr="00DE13A9">
        <w:rPr>
          <w:rFonts w:ascii="Times New Roman" w:hAnsi="Times New Roman" w:cs="Times New Roman"/>
          <w:b/>
          <w:sz w:val="24"/>
          <w:szCs w:val="20"/>
          <w:u w:val="single"/>
        </w:rPr>
        <w:t>Gigerenzer</w:t>
      </w:r>
      <w:proofErr w:type="spellEnd"/>
      <w:r w:rsidRPr="00DE13A9">
        <w:rPr>
          <w:rFonts w:ascii="Times New Roman" w:hAnsi="Times New Roman" w:cs="Times New Roman"/>
          <w:b/>
          <w:szCs w:val="20"/>
          <w:u w:val="single"/>
        </w:rPr>
        <w:t xml:space="preserve"> estimates that an</w:t>
      </w:r>
      <w:r w:rsidR="000455F6" w:rsidRPr="00DE13A9">
        <w:rPr>
          <w:rFonts w:ascii="Times New Roman" w:hAnsi="Times New Roman" w:cs="Times New Roman"/>
          <w:b/>
          <w:szCs w:val="20"/>
          <w:u w:val="single"/>
        </w:rPr>
        <w:t xml:space="preserve"> </w:t>
      </w:r>
      <w:r w:rsidRPr="00DE13A9">
        <w:rPr>
          <w:rFonts w:ascii="Times New Roman" w:hAnsi="Times New Roman" w:cs="Times New Roman"/>
          <w:b/>
          <w:szCs w:val="20"/>
          <w:u w:val="single"/>
        </w:rPr>
        <w:t>extra 1,595 people died on the highways trying to avoid the risk of flying during</w:t>
      </w:r>
      <w:r w:rsidR="00B962C7" w:rsidRPr="00DE13A9">
        <w:rPr>
          <w:rFonts w:ascii="Times New Roman" w:hAnsi="Times New Roman" w:cs="Times New Roman"/>
          <w:b/>
          <w:szCs w:val="20"/>
          <w:u w:val="single"/>
        </w:rPr>
        <w:t xml:space="preserve"> </w:t>
      </w:r>
      <w:r w:rsidRPr="00DE13A9">
        <w:rPr>
          <w:rFonts w:ascii="Times New Roman" w:hAnsi="Times New Roman" w:cs="Times New Roman"/>
          <w:b/>
          <w:szCs w:val="20"/>
          <w:u w:val="single"/>
        </w:rPr>
        <w:t>the year after September 11.</w:t>
      </w:r>
      <w:r w:rsidRPr="000576EB">
        <w:rPr>
          <w:rFonts w:ascii="Times New Roman" w:hAnsi="Times New Roman" w:cs="Times New Roman"/>
          <w:sz w:val="16"/>
          <w:szCs w:val="20"/>
        </w:rPr>
        <w:t>53 He notes that</w:t>
      </w:r>
      <w:r w:rsidRPr="000576EB">
        <w:rPr>
          <w:rFonts w:ascii="Times New Roman" w:hAnsi="Times New Roman" w:cs="Times New Roman"/>
          <w:b/>
          <w:sz w:val="18"/>
          <w:szCs w:val="20"/>
          <w:u w:val="single"/>
        </w:rPr>
        <w:t xml:space="preserve"> </w:t>
      </w:r>
      <w:r w:rsidRPr="00126543">
        <w:rPr>
          <w:rFonts w:ascii="Times New Roman" w:hAnsi="Times New Roman" w:cs="Times New Roman"/>
          <w:b/>
          <w:szCs w:val="20"/>
          <w:u w:val="single"/>
        </w:rPr>
        <w:t>this number is six times greater than</w:t>
      </w:r>
      <w:r w:rsidR="000455F6" w:rsidRPr="00126543">
        <w:rPr>
          <w:rFonts w:ascii="Times New Roman" w:hAnsi="Times New Roman" w:cs="Times New Roman"/>
          <w:b/>
          <w:szCs w:val="20"/>
          <w:u w:val="single"/>
        </w:rPr>
        <w:t xml:space="preserve"> </w:t>
      </w:r>
      <w:r w:rsidRPr="00126543">
        <w:rPr>
          <w:rFonts w:ascii="Times New Roman" w:hAnsi="Times New Roman" w:cs="Times New Roman"/>
          <w:b/>
          <w:szCs w:val="20"/>
          <w:u w:val="single"/>
        </w:rPr>
        <w:t>the total number of airplane passengers who perished on September 11.</w:t>
      </w:r>
      <w:r w:rsidRPr="0096017D">
        <w:rPr>
          <w:rFonts w:ascii="Times New Roman" w:hAnsi="Times New Roman" w:cs="Times New Roman"/>
          <w:sz w:val="16"/>
          <w:szCs w:val="20"/>
        </w:rPr>
        <w:t>54</w:t>
      </w:r>
    </w:p>
    <w:p w:rsidR="006D751F" w:rsidRPr="003227CF" w:rsidRDefault="006D751F" w:rsidP="000455F6">
      <w:pPr>
        <w:autoSpaceDE w:val="0"/>
        <w:autoSpaceDN w:val="0"/>
        <w:adjustRightInd w:val="0"/>
        <w:spacing w:after="0" w:line="240" w:lineRule="auto"/>
        <w:rPr>
          <w:rFonts w:ascii="Times New Roman" w:hAnsi="Times New Roman" w:cs="Times New Roman"/>
          <w:b/>
          <w:szCs w:val="20"/>
          <w:u w:val="single"/>
        </w:rPr>
      </w:pPr>
      <w:r w:rsidRPr="00BD713E">
        <w:rPr>
          <w:color w:val="000000"/>
        </w:rPr>
        <w:t>I:</w:t>
      </w:r>
      <w:r w:rsidR="006E51DD">
        <w:rPr>
          <w:color w:val="000000"/>
        </w:rPr>
        <w:t xml:space="preserve"> </w:t>
      </w:r>
      <w:r w:rsidR="002C7772">
        <w:rPr>
          <w:color w:val="000000"/>
        </w:rPr>
        <w:t xml:space="preserve">If people are </w:t>
      </w:r>
      <w:r w:rsidR="00562499">
        <w:rPr>
          <w:color w:val="000000"/>
        </w:rPr>
        <w:t>frightened</w:t>
      </w:r>
      <w:r w:rsidR="002C7772">
        <w:rPr>
          <w:color w:val="000000"/>
        </w:rPr>
        <w:t>, the</w:t>
      </w:r>
      <w:r w:rsidR="00562499">
        <w:rPr>
          <w:color w:val="000000"/>
        </w:rPr>
        <w:t>n the</w:t>
      </w:r>
      <w:r w:rsidR="002C7772">
        <w:rPr>
          <w:color w:val="000000"/>
        </w:rPr>
        <w:t xml:space="preserve"> government wouldn’t be able to hold power</w:t>
      </w:r>
      <w:r w:rsidR="00604E01">
        <w:rPr>
          <w:color w:val="000000"/>
        </w:rPr>
        <w:t xml:space="preserve"> over their safety.</w:t>
      </w:r>
      <w:r w:rsidR="008F5169">
        <w:rPr>
          <w:color w:val="000000"/>
        </w:rPr>
        <w:br/>
        <w:t>T</w:t>
      </w:r>
      <w:r w:rsidR="00846B79">
        <w:rPr>
          <w:color w:val="000000"/>
        </w:rPr>
        <w:t>I</w:t>
      </w:r>
      <w:r w:rsidR="008F5169">
        <w:rPr>
          <w:color w:val="000000"/>
        </w:rPr>
        <w:t>:</w:t>
      </w:r>
      <w:r w:rsidR="00C5283D">
        <w:rPr>
          <w:color w:val="000000"/>
        </w:rPr>
        <w:t xml:space="preserve"> </w:t>
      </w:r>
      <w:r w:rsidR="00324A37">
        <w:rPr>
          <w:color w:val="000000"/>
        </w:rPr>
        <w:t>If t</w:t>
      </w:r>
      <w:r w:rsidR="00E72AC3">
        <w:rPr>
          <w:color w:val="000000"/>
        </w:rPr>
        <w:t xml:space="preserve">he government </w:t>
      </w:r>
      <w:r w:rsidR="00487CA8">
        <w:rPr>
          <w:color w:val="000000"/>
        </w:rPr>
        <w:t>loses power and becomes unable to</w:t>
      </w:r>
      <w:r w:rsidR="00E72AC3">
        <w:rPr>
          <w:color w:val="000000"/>
        </w:rPr>
        <w:t xml:space="preserve"> </w:t>
      </w:r>
      <w:r w:rsidR="00200C7C">
        <w:rPr>
          <w:color w:val="000000"/>
        </w:rPr>
        <w:t xml:space="preserve">pursue methods to minimize these threats, </w:t>
      </w:r>
      <w:r w:rsidR="0005111D">
        <w:rPr>
          <w:color w:val="000000"/>
        </w:rPr>
        <w:t>it is not fulfilling its oblig</w:t>
      </w:r>
      <w:r w:rsidR="00AE5B7A">
        <w:rPr>
          <w:color w:val="000000"/>
        </w:rPr>
        <w:t>ations of protecting the people</w:t>
      </w:r>
      <w:r w:rsidR="005826BD">
        <w:rPr>
          <w:color w:val="000000"/>
        </w:rPr>
        <w:t>. You must look to the affirmative</w:t>
      </w:r>
      <w:r w:rsidR="00651670">
        <w:rPr>
          <w:color w:val="000000"/>
        </w:rPr>
        <w:t xml:space="preserve"> in order to prevent the fall of social contract into the state of nature.</w:t>
      </w:r>
    </w:p>
    <w:p w:rsidR="000869BE" w:rsidRPr="00AA2AE2" w:rsidRDefault="000869BE" w:rsidP="00F741D7">
      <w:pPr>
        <w:spacing w:line="240" w:lineRule="auto"/>
        <w:rPr>
          <w:sz w:val="20"/>
          <w:szCs w:val="20"/>
        </w:rPr>
      </w:pPr>
    </w:p>
    <w:p w:rsidR="0069164B" w:rsidRPr="00893001" w:rsidRDefault="009E1E79" w:rsidP="003D4157">
      <w:pPr>
        <w:pStyle w:val="ListParagraph"/>
        <w:numPr>
          <w:ilvl w:val="0"/>
          <w:numId w:val="9"/>
        </w:numPr>
        <w:spacing w:line="240" w:lineRule="auto"/>
        <w:rPr>
          <w:sz w:val="20"/>
          <w:szCs w:val="20"/>
        </w:rPr>
      </w:pPr>
      <w:r>
        <w:rPr>
          <w:sz w:val="20"/>
          <w:szCs w:val="20"/>
        </w:rPr>
        <w:lastRenderedPageBreak/>
        <w:t>Response to terrorist threats justifies the government’s role in security.</w:t>
      </w:r>
    </w:p>
    <w:p w:rsidR="00D47642" w:rsidRPr="007A72B4" w:rsidRDefault="0069164B" w:rsidP="00CE08D9">
      <w:pPr>
        <w:spacing w:line="240" w:lineRule="auto"/>
        <w:rPr>
          <w:rFonts w:ascii="Times New Roman" w:hAnsi="Times New Roman" w:cs="Times New Roman"/>
          <w:sz w:val="20"/>
          <w:szCs w:val="20"/>
        </w:rPr>
      </w:pPr>
      <w:r w:rsidRPr="007A72B4">
        <w:rPr>
          <w:rFonts w:ascii="Times New Roman" w:hAnsi="Times New Roman" w:cs="Times New Roman"/>
          <w:b/>
          <w:color w:val="000000"/>
          <w:szCs w:val="20"/>
          <w:u w:val="single"/>
        </w:rPr>
        <w:t>Chandler</w:t>
      </w:r>
      <w:r w:rsidRPr="007A72B4">
        <w:rPr>
          <w:rFonts w:ascii="Times New Roman" w:hAnsi="Times New Roman" w:cs="Times New Roman"/>
          <w:b/>
          <w:color w:val="000000"/>
          <w:sz w:val="18"/>
          <w:szCs w:val="20"/>
        </w:rPr>
        <w:t xml:space="preserve"> </w:t>
      </w:r>
      <w:r w:rsidRPr="007A72B4">
        <w:rPr>
          <w:rFonts w:ascii="Times New Roman" w:hAnsi="Times New Roman" w:cs="Times New Roman"/>
          <w:color w:val="000000"/>
          <w:sz w:val="18"/>
          <w:szCs w:val="20"/>
        </w:rPr>
        <w:t xml:space="preserve">May </w:t>
      </w:r>
      <w:r w:rsidRPr="007A72B4">
        <w:rPr>
          <w:rFonts w:ascii="Times New Roman" w:hAnsi="Times New Roman" w:cs="Times New Roman"/>
          <w:b/>
          <w:color w:val="000000"/>
          <w:szCs w:val="20"/>
          <w:u w:val="single"/>
        </w:rPr>
        <w:t>2011</w:t>
      </w:r>
      <w:r w:rsidRPr="007A72B4">
        <w:rPr>
          <w:rFonts w:ascii="Times New Roman" w:hAnsi="Times New Roman" w:cs="Times New Roman"/>
          <w:color w:val="000000"/>
          <w:szCs w:val="20"/>
          <w:u w:val="single"/>
        </w:rPr>
        <w:t xml:space="preserve"> </w:t>
      </w:r>
      <w:r w:rsidRPr="007A72B4">
        <w:rPr>
          <w:rFonts w:ascii="Times New Roman" w:hAnsi="Times New Roman" w:cs="Times New Roman"/>
          <w:color w:val="000000"/>
          <w:sz w:val="18"/>
          <w:szCs w:val="20"/>
        </w:rPr>
        <w:t>(Jennifer, “Privacy Versus National Security; Clarifying the Trade-Off”, Section II-A: AWM</w:t>
      </w:r>
      <w:proofErr w:type="gramStart"/>
      <w:r w:rsidRPr="007A72B4">
        <w:rPr>
          <w:rFonts w:ascii="Times New Roman" w:hAnsi="Times New Roman" w:cs="Times New Roman"/>
          <w:color w:val="000000"/>
          <w:sz w:val="18"/>
          <w:szCs w:val="20"/>
        </w:rPr>
        <w:t>)</w:t>
      </w:r>
      <w:proofErr w:type="gramEnd"/>
      <w:r w:rsidR="00C643E2" w:rsidRPr="007A72B4">
        <w:rPr>
          <w:rFonts w:ascii="Times New Roman" w:hAnsi="Times New Roman" w:cs="Times New Roman"/>
          <w:sz w:val="20"/>
          <w:szCs w:val="20"/>
        </w:rPr>
        <w:br/>
      </w:r>
      <w:r w:rsidR="00676EA5" w:rsidRPr="007A72B4">
        <w:rPr>
          <w:rFonts w:ascii="Times New Roman" w:hAnsi="Times New Roman" w:cs="Times New Roman"/>
          <w:sz w:val="20"/>
          <w:szCs w:val="20"/>
        </w:rPr>
        <w:br/>
      </w:r>
      <w:r w:rsidR="00D47642" w:rsidRPr="00C66D7A">
        <w:rPr>
          <w:rFonts w:ascii="Times New Roman" w:hAnsi="Times New Roman" w:cs="Times New Roman"/>
          <w:sz w:val="16"/>
          <w:szCs w:val="16"/>
        </w:rPr>
        <w:t>In times of perceived breakdown in order and security, the social and</w:t>
      </w:r>
      <w:r w:rsidR="00676EA5" w:rsidRPr="00C66D7A">
        <w:rPr>
          <w:rFonts w:ascii="Times New Roman" w:hAnsi="Times New Roman" w:cs="Times New Roman"/>
          <w:sz w:val="16"/>
          <w:szCs w:val="16"/>
        </w:rPr>
        <w:t xml:space="preserve"> </w:t>
      </w:r>
      <w:r w:rsidR="00D47642" w:rsidRPr="00C66D7A">
        <w:rPr>
          <w:rFonts w:ascii="Times New Roman" w:hAnsi="Times New Roman" w:cs="Times New Roman"/>
          <w:sz w:val="16"/>
          <w:szCs w:val="16"/>
        </w:rPr>
        <w:t>psychological pressures to react in some way are very powerful. Jeremy Waldron</w:t>
      </w:r>
      <w:r w:rsidR="00676EA5" w:rsidRPr="00C66D7A">
        <w:rPr>
          <w:rFonts w:ascii="Times New Roman" w:hAnsi="Times New Roman" w:cs="Times New Roman"/>
          <w:sz w:val="16"/>
          <w:szCs w:val="16"/>
        </w:rPr>
        <w:t xml:space="preserve"> </w:t>
      </w:r>
      <w:r w:rsidR="00D47642" w:rsidRPr="00C66D7A">
        <w:rPr>
          <w:rFonts w:ascii="Times New Roman" w:hAnsi="Times New Roman" w:cs="Times New Roman"/>
          <w:sz w:val="16"/>
          <w:szCs w:val="16"/>
        </w:rPr>
        <w:t>suggests that this</w:t>
      </w:r>
      <w:r w:rsidR="00D47642" w:rsidRPr="00C66D7A">
        <w:rPr>
          <w:rFonts w:ascii="Times New Roman" w:hAnsi="Times New Roman" w:cs="Times New Roman"/>
          <w:sz w:val="14"/>
          <w:szCs w:val="20"/>
        </w:rPr>
        <w:t xml:space="preserve"> </w:t>
      </w:r>
      <w:r w:rsidR="00D47642" w:rsidRPr="007A72B4">
        <w:rPr>
          <w:rFonts w:ascii="Times New Roman" w:hAnsi="Times New Roman" w:cs="Times New Roman"/>
          <w:b/>
          <w:szCs w:val="20"/>
          <w:u w:val="single"/>
        </w:rPr>
        <w:t>psychological reaction largely explains the willingness to trade</w:t>
      </w:r>
      <w:r w:rsidR="00676EA5" w:rsidRPr="007A72B4">
        <w:rPr>
          <w:rFonts w:ascii="Times New Roman" w:hAnsi="Times New Roman" w:cs="Times New Roman"/>
          <w:b/>
          <w:szCs w:val="20"/>
          <w:u w:val="single"/>
        </w:rPr>
        <w:t xml:space="preserve"> </w:t>
      </w:r>
      <w:r w:rsidR="00D47642" w:rsidRPr="007A72B4">
        <w:rPr>
          <w:rFonts w:ascii="Times New Roman" w:hAnsi="Times New Roman" w:cs="Times New Roman"/>
          <w:b/>
          <w:szCs w:val="20"/>
          <w:u w:val="single"/>
        </w:rPr>
        <w:t>liberty for</w:t>
      </w:r>
      <w:r w:rsidR="00407CF7">
        <w:rPr>
          <w:rFonts w:ascii="Times New Roman" w:hAnsi="Times New Roman" w:cs="Times New Roman"/>
          <w:b/>
          <w:szCs w:val="20"/>
          <w:u w:val="single"/>
        </w:rPr>
        <w:t xml:space="preserve"> [a]</w:t>
      </w:r>
      <w:r w:rsidR="00D47642" w:rsidRPr="007A72B4">
        <w:rPr>
          <w:rFonts w:ascii="Times New Roman" w:hAnsi="Times New Roman" w:cs="Times New Roman"/>
          <w:b/>
          <w:szCs w:val="20"/>
          <w:u w:val="single"/>
        </w:rPr>
        <w:t xml:space="preserve"> </w:t>
      </w:r>
      <w:r w:rsidR="00D47642" w:rsidRPr="00407CF7">
        <w:rPr>
          <w:rFonts w:ascii="Times New Roman" w:hAnsi="Times New Roman" w:cs="Times New Roman"/>
          <w:sz w:val="16"/>
          <w:szCs w:val="20"/>
        </w:rPr>
        <w:t xml:space="preserve">an apparently </w:t>
      </w:r>
      <w:r w:rsidR="00D47642" w:rsidRPr="007A72B4">
        <w:rPr>
          <w:rFonts w:ascii="Times New Roman" w:hAnsi="Times New Roman" w:cs="Times New Roman"/>
          <w:b/>
          <w:szCs w:val="20"/>
          <w:u w:val="single"/>
        </w:rPr>
        <w:t>security-enhancing measure.</w:t>
      </w:r>
      <w:r w:rsidR="00D47642" w:rsidRPr="00C66D7A">
        <w:rPr>
          <w:rFonts w:ascii="Times New Roman" w:hAnsi="Times New Roman" w:cs="Times New Roman"/>
          <w:sz w:val="16"/>
          <w:szCs w:val="20"/>
        </w:rPr>
        <w:t>45</w:t>
      </w:r>
      <w:r w:rsidR="00D47642" w:rsidRPr="007A72B4">
        <w:rPr>
          <w:rFonts w:ascii="Times New Roman" w:hAnsi="Times New Roman" w:cs="Times New Roman"/>
          <w:sz w:val="20"/>
          <w:szCs w:val="20"/>
        </w:rPr>
        <w:t xml:space="preserve"> </w:t>
      </w:r>
      <w:r w:rsidR="00D47642" w:rsidRPr="006E6E9A">
        <w:rPr>
          <w:rFonts w:ascii="Times New Roman" w:hAnsi="Times New Roman" w:cs="Times New Roman"/>
          <w:szCs w:val="20"/>
        </w:rPr>
        <w:t>When</w:t>
      </w:r>
      <w:r w:rsidR="00D47642" w:rsidRPr="007A72B4">
        <w:rPr>
          <w:rFonts w:ascii="Times New Roman" w:hAnsi="Times New Roman" w:cs="Times New Roman"/>
          <w:b/>
          <w:szCs w:val="20"/>
          <w:u w:val="single"/>
        </w:rPr>
        <w:t xml:space="preserve"> </w:t>
      </w:r>
      <w:r w:rsidR="00704085">
        <w:rPr>
          <w:rFonts w:ascii="Times New Roman" w:hAnsi="Times New Roman" w:cs="Times New Roman"/>
          <w:szCs w:val="20"/>
        </w:rPr>
        <w:t>attacked,</w:t>
      </w:r>
      <w:r w:rsidR="00D47642" w:rsidRPr="007A72B4">
        <w:rPr>
          <w:rFonts w:ascii="Times New Roman" w:hAnsi="Times New Roman" w:cs="Times New Roman"/>
          <w:b/>
          <w:szCs w:val="20"/>
          <w:u w:val="single"/>
        </w:rPr>
        <w:t xml:space="preserve"> people</w:t>
      </w:r>
      <w:r w:rsidR="00676EA5" w:rsidRPr="007A72B4">
        <w:rPr>
          <w:rFonts w:ascii="Times New Roman" w:hAnsi="Times New Roman" w:cs="Times New Roman"/>
          <w:b/>
          <w:szCs w:val="20"/>
          <w:u w:val="single"/>
        </w:rPr>
        <w:t xml:space="preserve"> </w:t>
      </w:r>
      <w:r w:rsidR="00D47642" w:rsidRPr="007A72B4">
        <w:rPr>
          <w:rFonts w:ascii="Times New Roman" w:hAnsi="Times New Roman" w:cs="Times New Roman"/>
          <w:b/>
          <w:szCs w:val="20"/>
          <w:u w:val="single"/>
        </w:rPr>
        <w:t xml:space="preserve">want their government to inflict reprisals </w:t>
      </w:r>
      <w:r w:rsidR="00D47642" w:rsidRPr="00C66D7A">
        <w:rPr>
          <w:rFonts w:ascii="Times New Roman" w:hAnsi="Times New Roman" w:cs="Times New Roman"/>
          <w:sz w:val="16"/>
          <w:szCs w:val="20"/>
        </w:rPr>
        <w:t>and they are less interested in their</w:t>
      </w:r>
      <w:r w:rsidR="00676EA5" w:rsidRPr="00C66D7A">
        <w:rPr>
          <w:rFonts w:ascii="Times New Roman" w:hAnsi="Times New Roman" w:cs="Times New Roman"/>
          <w:sz w:val="16"/>
          <w:szCs w:val="20"/>
        </w:rPr>
        <w:t xml:space="preserve"> </w:t>
      </w:r>
      <w:r w:rsidR="00D47642" w:rsidRPr="00C66D7A">
        <w:rPr>
          <w:rFonts w:ascii="Times New Roman" w:hAnsi="Times New Roman" w:cs="Times New Roman"/>
          <w:sz w:val="16"/>
          <w:szCs w:val="20"/>
        </w:rPr>
        <w:t>effectiveness than that “something striking and unusual is being done.”46</w:t>
      </w:r>
      <w:r w:rsidR="00CE08D9" w:rsidRPr="00C66D7A">
        <w:rPr>
          <w:rFonts w:ascii="Times New Roman" w:hAnsi="Times New Roman" w:cs="Times New Roman"/>
          <w:sz w:val="16"/>
          <w:szCs w:val="20"/>
        </w:rPr>
        <w:t xml:space="preserve"> </w:t>
      </w:r>
      <w:r w:rsidR="00D47642" w:rsidRPr="007A72B4">
        <w:rPr>
          <w:rFonts w:ascii="Times New Roman" w:hAnsi="Times New Roman" w:cs="Times New Roman"/>
          <w:b/>
          <w:szCs w:val="20"/>
          <w:u w:val="single"/>
        </w:rPr>
        <w:t>There is also a tendency for a society to display increased solidarity and</w:t>
      </w:r>
      <w:r w:rsidR="00676EA5" w:rsidRPr="007A72B4">
        <w:rPr>
          <w:rFonts w:ascii="Times New Roman" w:hAnsi="Times New Roman" w:cs="Times New Roman"/>
          <w:b/>
          <w:szCs w:val="20"/>
          <w:u w:val="single"/>
        </w:rPr>
        <w:t xml:space="preserve"> </w:t>
      </w:r>
      <w:r w:rsidR="00D47642" w:rsidRPr="007A72B4">
        <w:rPr>
          <w:rFonts w:ascii="Times New Roman" w:hAnsi="Times New Roman" w:cs="Times New Roman"/>
          <w:b/>
          <w:szCs w:val="20"/>
          <w:u w:val="single"/>
        </w:rPr>
        <w:t xml:space="preserve">patriotism following an external attack. </w:t>
      </w:r>
      <w:r w:rsidR="00D47642" w:rsidRPr="00F70FE4">
        <w:rPr>
          <w:rFonts w:ascii="Times New Roman" w:hAnsi="Times New Roman" w:cs="Times New Roman"/>
          <w:sz w:val="16"/>
          <w:szCs w:val="20"/>
        </w:rPr>
        <w:t>The so-called “rally effect” refers to the</w:t>
      </w:r>
      <w:r w:rsidR="00676EA5" w:rsidRPr="00F70FE4">
        <w:rPr>
          <w:rFonts w:ascii="Times New Roman" w:hAnsi="Times New Roman" w:cs="Times New Roman"/>
          <w:sz w:val="16"/>
          <w:szCs w:val="20"/>
        </w:rPr>
        <w:t xml:space="preserve"> </w:t>
      </w:r>
      <w:r w:rsidR="00D47642" w:rsidRPr="00F70FE4">
        <w:rPr>
          <w:rFonts w:ascii="Times New Roman" w:hAnsi="Times New Roman" w:cs="Times New Roman"/>
          <w:sz w:val="16"/>
          <w:szCs w:val="20"/>
        </w:rPr>
        <w:t>sudden and substantial increase in public trust in and approval for political leaders</w:t>
      </w:r>
      <w:r w:rsidR="00676EA5" w:rsidRPr="00F70FE4">
        <w:rPr>
          <w:rFonts w:ascii="Times New Roman" w:hAnsi="Times New Roman" w:cs="Times New Roman"/>
          <w:sz w:val="16"/>
          <w:szCs w:val="20"/>
        </w:rPr>
        <w:t xml:space="preserve"> </w:t>
      </w:r>
      <w:r w:rsidR="00D47642" w:rsidRPr="00F70FE4">
        <w:rPr>
          <w:rFonts w:ascii="Times New Roman" w:hAnsi="Times New Roman" w:cs="Times New Roman"/>
          <w:sz w:val="16"/>
          <w:szCs w:val="20"/>
        </w:rPr>
        <w:t xml:space="preserve">after a dramatic international event.47 </w:t>
      </w:r>
      <w:r w:rsidR="00D47642" w:rsidRPr="007A72B4">
        <w:rPr>
          <w:rFonts w:ascii="Times New Roman" w:hAnsi="Times New Roman" w:cs="Times New Roman"/>
          <w:b/>
          <w:szCs w:val="20"/>
          <w:u w:val="single"/>
        </w:rPr>
        <w:t>The September 11 rally effect was the</w:t>
      </w:r>
      <w:r w:rsidR="00676EA5" w:rsidRPr="007A72B4">
        <w:rPr>
          <w:rFonts w:ascii="Times New Roman" w:hAnsi="Times New Roman" w:cs="Times New Roman"/>
          <w:b/>
          <w:szCs w:val="20"/>
          <w:u w:val="single"/>
        </w:rPr>
        <w:t xml:space="preserve"> </w:t>
      </w:r>
      <w:r w:rsidR="00D47642" w:rsidRPr="007A72B4">
        <w:rPr>
          <w:rFonts w:ascii="Times New Roman" w:hAnsi="Times New Roman" w:cs="Times New Roman"/>
          <w:b/>
          <w:szCs w:val="20"/>
          <w:u w:val="single"/>
        </w:rPr>
        <w:t>largest of all recorded rally effects in the United States, producing the highest</w:t>
      </w:r>
      <w:r w:rsidR="00676EA5" w:rsidRPr="007A72B4">
        <w:rPr>
          <w:rFonts w:ascii="Times New Roman" w:hAnsi="Times New Roman" w:cs="Times New Roman"/>
          <w:b/>
          <w:szCs w:val="20"/>
          <w:u w:val="single"/>
        </w:rPr>
        <w:t xml:space="preserve"> </w:t>
      </w:r>
      <w:r w:rsidR="00D47642" w:rsidRPr="007A72B4">
        <w:rPr>
          <w:rFonts w:ascii="Times New Roman" w:hAnsi="Times New Roman" w:cs="Times New Roman"/>
          <w:b/>
          <w:szCs w:val="20"/>
          <w:u w:val="single"/>
        </w:rPr>
        <w:t>ever recorded approval rating for any U.S. president</w:t>
      </w:r>
      <w:r w:rsidR="00D47642" w:rsidRPr="00C21AF0">
        <w:rPr>
          <w:rFonts w:ascii="Times New Roman" w:hAnsi="Times New Roman" w:cs="Times New Roman"/>
          <w:sz w:val="16"/>
          <w:szCs w:val="20"/>
        </w:rPr>
        <w:t>, and it lasted longer than</w:t>
      </w:r>
      <w:r w:rsidR="00676EA5" w:rsidRPr="00C21AF0">
        <w:rPr>
          <w:rFonts w:ascii="Times New Roman" w:hAnsi="Times New Roman" w:cs="Times New Roman"/>
          <w:sz w:val="16"/>
          <w:szCs w:val="20"/>
        </w:rPr>
        <w:t xml:space="preserve"> </w:t>
      </w:r>
      <w:r w:rsidR="00D47642" w:rsidRPr="00C21AF0">
        <w:rPr>
          <w:rFonts w:ascii="Times New Roman" w:hAnsi="Times New Roman" w:cs="Times New Roman"/>
          <w:sz w:val="16"/>
          <w:szCs w:val="20"/>
        </w:rPr>
        <w:t>any other recorded rally effect.</w:t>
      </w:r>
      <w:r w:rsidR="00D47642" w:rsidRPr="00C21AF0">
        <w:rPr>
          <w:rFonts w:ascii="Times New Roman" w:hAnsi="Times New Roman" w:cs="Times New Roman"/>
          <w:sz w:val="14"/>
          <w:szCs w:val="20"/>
        </w:rPr>
        <w:t>48</w:t>
      </w:r>
    </w:p>
    <w:p w:rsidR="00FA5853" w:rsidRDefault="00FA5853" w:rsidP="00F741D7">
      <w:pPr>
        <w:autoSpaceDE w:val="0"/>
        <w:autoSpaceDN w:val="0"/>
        <w:adjustRightInd w:val="0"/>
        <w:spacing w:after="0" w:line="240" w:lineRule="auto"/>
        <w:rPr>
          <w:rFonts w:ascii="Scala-Regular" w:hAnsi="Scala-Regular" w:cs="Scala-Regular"/>
          <w:sz w:val="20"/>
          <w:szCs w:val="20"/>
        </w:rPr>
      </w:pPr>
    </w:p>
    <w:p w:rsidR="00500710" w:rsidRDefault="00500710" w:rsidP="00F741D7">
      <w:pPr>
        <w:autoSpaceDE w:val="0"/>
        <w:autoSpaceDN w:val="0"/>
        <w:adjustRightInd w:val="0"/>
        <w:spacing w:after="0" w:line="240" w:lineRule="auto"/>
        <w:rPr>
          <w:color w:val="000000"/>
        </w:rPr>
      </w:pPr>
      <w:r>
        <w:rPr>
          <w:color w:val="000000"/>
        </w:rPr>
        <w:t>I:</w:t>
      </w:r>
      <w:r w:rsidR="00E161DA">
        <w:rPr>
          <w:color w:val="000000"/>
        </w:rPr>
        <w:t xml:space="preserve"> </w:t>
      </w:r>
      <w:r w:rsidR="000221BF">
        <w:rPr>
          <w:color w:val="000000"/>
        </w:rPr>
        <w:t>The surge of patriotism ultimate</w:t>
      </w:r>
      <w:r w:rsidR="00141BB8">
        <w:rPr>
          <w:color w:val="000000"/>
        </w:rPr>
        <w:t>ly contribute</w:t>
      </w:r>
      <w:r w:rsidR="00C2045C">
        <w:rPr>
          <w:color w:val="000000"/>
        </w:rPr>
        <w:t>s</w:t>
      </w:r>
      <w:r w:rsidR="000221BF">
        <w:rPr>
          <w:color w:val="000000"/>
        </w:rPr>
        <w:t xml:space="preserve"> to the willingness to sacrifice individual liberties </w:t>
      </w:r>
      <w:r w:rsidR="005D31E5">
        <w:rPr>
          <w:color w:val="000000"/>
        </w:rPr>
        <w:t>to government power.</w:t>
      </w:r>
    </w:p>
    <w:p w:rsidR="00FA5853" w:rsidRDefault="00FA5853" w:rsidP="00F741D7">
      <w:pPr>
        <w:autoSpaceDE w:val="0"/>
        <w:autoSpaceDN w:val="0"/>
        <w:adjustRightInd w:val="0"/>
        <w:spacing w:after="0" w:line="240" w:lineRule="auto"/>
        <w:rPr>
          <w:rFonts w:ascii="Scala-Regular" w:hAnsi="Scala-Regular" w:cs="Scala-Regular"/>
          <w:sz w:val="20"/>
          <w:szCs w:val="20"/>
        </w:rPr>
      </w:pPr>
      <w:r>
        <w:rPr>
          <w:color w:val="000000"/>
        </w:rPr>
        <w:t>T</w:t>
      </w:r>
      <w:r w:rsidR="00500710">
        <w:rPr>
          <w:color w:val="000000"/>
        </w:rPr>
        <w:t>I</w:t>
      </w:r>
      <w:r>
        <w:rPr>
          <w:color w:val="000000"/>
        </w:rPr>
        <w:t>:</w:t>
      </w:r>
      <w:r w:rsidR="006933FE">
        <w:rPr>
          <w:color w:val="000000"/>
        </w:rPr>
        <w:t xml:space="preserve"> Not only does the government </w:t>
      </w:r>
      <w:r w:rsidR="000F271E">
        <w:rPr>
          <w:color w:val="000000"/>
        </w:rPr>
        <w:t xml:space="preserve">now appeal to the people, </w:t>
      </w:r>
      <w:r w:rsidR="004768DC">
        <w:rPr>
          <w:color w:val="000000"/>
        </w:rPr>
        <w:t xml:space="preserve">it gains support in </w:t>
      </w:r>
      <w:r w:rsidR="00EC62B0">
        <w:rPr>
          <w:color w:val="000000"/>
        </w:rPr>
        <w:t>security measures</w:t>
      </w:r>
      <w:r w:rsidR="0061245D">
        <w:rPr>
          <w:color w:val="000000"/>
        </w:rPr>
        <w:t xml:space="preserve"> that allow it to meet its obligations.</w:t>
      </w:r>
      <w:r w:rsidR="00465041">
        <w:rPr>
          <w:color w:val="000000"/>
        </w:rPr>
        <w:t xml:space="preserve"> With more </w:t>
      </w:r>
      <w:r w:rsidR="00C70BFD">
        <w:rPr>
          <w:color w:val="000000"/>
        </w:rPr>
        <w:t>supremacy</w:t>
      </w:r>
      <w:r w:rsidR="00465041">
        <w:rPr>
          <w:color w:val="000000"/>
        </w:rPr>
        <w:t xml:space="preserve"> comes more legitimacy.</w:t>
      </w:r>
    </w:p>
    <w:p w:rsidR="00D47642" w:rsidRPr="00AA2AE2" w:rsidRDefault="00377488" w:rsidP="00F741D7">
      <w:pPr>
        <w:autoSpaceDE w:val="0"/>
        <w:autoSpaceDN w:val="0"/>
        <w:adjustRightInd w:val="0"/>
        <w:spacing w:after="0" w:line="240" w:lineRule="auto"/>
        <w:rPr>
          <w:rFonts w:ascii="Scala-Regular" w:hAnsi="Scala-Regular" w:cs="Scala-Regular"/>
          <w:sz w:val="20"/>
          <w:szCs w:val="20"/>
        </w:rPr>
      </w:pPr>
      <w:r w:rsidRPr="00AA2AE2">
        <w:rPr>
          <w:rFonts w:ascii="Scala-Regular" w:hAnsi="Scala-Regular" w:cs="Scala-Regular"/>
          <w:sz w:val="20"/>
          <w:szCs w:val="20"/>
        </w:rPr>
        <w:br/>
      </w:r>
    </w:p>
    <w:p w:rsidR="00F701A1" w:rsidRPr="004D08C7" w:rsidRDefault="00FE4E67" w:rsidP="00F741D7">
      <w:pPr>
        <w:spacing w:line="240" w:lineRule="auto"/>
        <w:rPr>
          <w:sz w:val="20"/>
          <w:szCs w:val="20"/>
        </w:rPr>
      </w:pPr>
      <w:r w:rsidRPr="00AA2AE2">
        <w:rPr>
          <w:sz w:val="20"/>
          <w:szCs w:val="20"/>
        </w:rPr>
        <w:t>C2</w:t>
      </w:r>
      <w:r w:rsidR="00666B91" w:rsidRPr="00AA2AE2">
        <w:rPr>
          <w:sz w:val="20"/>
          <w:szCs w:val="20"/>
        </w:rPr>
        <w:t xml:space="preserve">) </w:t>
      </w:r>
      <w:r w:rsidR="00A1095B">
        <w:rPr>
          <w:sz w:val="20"/>
          <w:szCs w:val="20"/>
        </w:rPr>
        <w:t>Government surveillance</w:t>
      </w:r>
      <w:r w:rsidR="006014F2">
        <w:rPr>
          <w:sz w:val="20"/>
          <w:szCs w:val="20"/>
        </w:rPr>
        <w:t xml:space="preserve"> allows the government to </w:t>
      </w:r>
      <w:r w:rsidR="00C4311D">
        <w:rPr>
          <w:sz w:val="20"/>
          <w:szCs w:val="20"/>
        </w:rPr>
        <w:t>prevent terrorist attacks.</w:t>
      </w:r>
    </w:p>
    <w:p w:rsidR="00167239" w:rsidRPr="00AA2AE2" w:rsidRDefault="00205E09" w:rsidP="00F741D7">
      <w:pPr>
        <w:pStyle w:val="ListParagraph"/>
        <w:numPr>
          <w:ilvl w:val="0"/>
          <w:numId w:val="2"/>
        </w:numPr>
        <w:spacing w:line="240" w:lineRule="auto"/>
        <w:rPr>
          <w:sz w:val="20"/>
          <w:szCs w:val="20"/>
        </w:rPr>
      </w:pPr>
      <w:r>
        <w:rPr>
          <w:sz w:val="20"/>
          <w:szCs w:val="20"/>
        </w:rPr>
        <w:t>Electronic surveillance deters terrorism.</w:t>
      </w:r>
    </w:p>
    <w:p w:rsidR="001853AE" w:rsidRDefault="001853AE" w:rsidP="00F741D7">
      <w:pPr>
        <w:autoSpaceDE w:val="0"/>
        <w:autoSpaceDN w:val="0"/>
        <w:adjustRightInd w:val="0"/>
        <w:spacing w:after="0" w:line="240" w:lineRule="auto"/>
        <w:rPr>
          <w:rFonts w:cs="Times-Roman"/>
          <w:b/>
          <w:sz w:val="20"/>
          <w:szCs w:val="20"/>
          <w:u w:val="single"/>
        </w:rPr>
      </w:pPr>
    </w:p>
    <w:p w:rsidR="001853AE" w:rsidRPr="00AA2AE2" w:rsidRDefault="002B2792" w:rsidP="001853AE">
      <w:pPr>
        <w:autoSpaceDE w:val="0"/>
        <w:autoSpaceDN w:val="0"/>
        <w:adjustRightInd w:val="0"/>
        <w:spacing w:after="0" w:line="240" w:lineRule="auto"/>
        <w:rPr>
          <w:rFonts w:ascii="Scala-Regular" w:hAnsi="Scala-Regular" w:cs="Scala-Regular"/>
          <w:sz w:val="20"/>
          <w:szCs w:val="20"/>
        </w:rPr>
      </w:pPr>
      <w:proofErr w:type="spellStart"/>
      <w:proofErr w:type="gramStart"/>
      <w:r w:rsidRPr="001D568F">
        <w:rPr>
          <w:rFonts w:ascii="Scala-Regular" w:hAnsi="Scala-Regular" w:cs="Scala-Regular"/>
          <w:b/>
          <w:sz w:val="20"/>
          <w:szCs w:val="20"/>
        </w:rPr>
        <w:t>Schneier</w:t>
      </w:r>
      <w:proofErr w:type="spellEnd"/>
      <w:r w:rsidRPr="001D568F">
        <w:rPr>
          <w:rFonts w:ascii="Scala-Regular" w:hAnsi="Scala-Regular" w:cs="Scala-Regular"/>
          <w:b/>
          <w:sz w:val="20"/>
          <w:szCs w:val="20"/>
        </w:rPr>
        <w:t xml:space="preserve"> </w:t>
      </w:r>
      <w:r w:rsidR="001853AE" w:rsidRPr="00AA2AE2">
        <w:rPr>
          <w:rFonts w:ascii="Scala-Regular" w:hAnsi="Scala-Regular" w:cs="Scala-Regular"/>
          <w:sz w:val="20"/>
          <w:szCs w:val="20"/>
        </w:rPr>
        <w:t xml:space="preserve"> </w:t>
      </w:r>
      <w:r>
        <w:rPr>
          <w:rFonts w:ascii="Scala-Regular" w:hAnsi="Scala-Regular" w:cs="Scala-Regular"/>
          <w:sz w:val="20"/>
          <w:szCs w:val="20"/>
        </w:rPr>
        <w:t>(</w:t>
      </w:r>
      <w:proofErr w:type="gramEnd"/>
      <w:r w:rsidR="001853AE" w:rsidRPr="00AA2AE2">
        <w:rPr>
          <w:rFonts w:ascii="Scala-Italic" w:hAnsi="Scala-Italic" w:cs="Scala-Italic"/>
          <w:i/>
          <w:iCs/>
          <w:sz w:val="20"/>
          <w:szCs w:val="20"/>
        </w:rPr>
        <w:t>Beyond Fear</w:t>
      </w:r>
      <w:r w:rsidR="001853AE" w:rsidRPr="00AA2AE2">
        <w:rPr>
          <w:rFonts w:ascii="Scala-Regular" w:hAnsi="Scala-Regular" w:cs="Scala-Regular"/>
          <w:sz w:val="20"/>
          <w:szCs w:val="20"/>
        </w:rPr>
        <w:t>, (n. 2).</w:t>
      </w:r>
      <w:r>
        <w:rPr>
          <w:rFonts w:ascii="Scala-Regular" w:hAnsi="Scala-Regular" w:cs="Scala-Regular"/>
          <w:sz w:val="20"/>
          <w:szCs w:val="20"/>
        </w:rPr>
        <w:t>)</w:t>
      </w:r>
      <w:r w:rsidR="008A534B">
        <w:rPr>
          <w:rFonts w:ascii="Scala-Regular" w:hAnsi="Scala-Regular" w:cs="Scala-Regular"/>
          <w:sz w:val="20"/>
          <w:szCs w:val="20"/>
        </w:rPr>
        <w:t xml:space="preserve">, </w:t>
      </w:r>
      <w:r w:rsidR="001853AE" w:rsidRPr="008A534B">
        <w:rPr>
          <w:rFonts w:ascii="ScalaSans-CapsBold" w:hAnsi="ScalaSans-CapsBold" w:cs="ScalaSans-CapsBold"/>
          <w:bCs/>
          <w:sz w:val="20"/>
          <w:szCs w:val="20"/>
        </w:rPr>
        <w:t>privacy versus national security: clarifying the trade-off</w:t>
      </w:r>
      <w:r w:rsidR="001853AE" w:rsidRPr="00AA2AE2">
        <w:rPr>
          <w:rFonts w:ascii="ScalaSans-CapsBold" w:hAnsi="ScalaSans-CapsBold" w:cs="ScalaSans-CapsBold"/>
          <w:b/>
          <w:bCs/>
          <w:sz w:val="20"/>
          <w:szCs w:val="20"/>
        </w:rPr>
        <w:t xml:space="preserve"> </w:t>
      </w:r>
      <w:r w:rsidR="001853AE" w:rsidRPr="00AA2AE2">
        <w:rPr>
          <w:rFonts w:ascii="Scala-Regular" w:hAnsi="Scala-Regular" w:cs="Scala-Regular"/>
          <w:sz w:val="20"/>
          <w:szCs w:val="20"/>
        </w:rPr>
        <w:t>133</w:t>
      </w:r>
      <w:r w:rsidR="008A534B">
        <w:rPr>
          <w:rFonts w:ascii="Scala-Regular" w:hAnsi="Scala-Regular" w:cs="Scala-Regular"/>
          <w:sz w:val="20"/>
          <w:szCs w:val="20"/>
        </w:rPr>
        <w:t>)</w:t>
      </w:r>
    </w:p>
    <w:p w:rsidR="001853AE" w:rsidRDefault="001853AE" w:rsidP="00F741D7">
      <w:pPr>
        <w:autoSpaceDE w:val="0"/>
        <w:autoSpaceDN w:val="0"/>
        <w:adjustRightInd w:val="0"/>
        <w:spacing w:after="0" w:line="240" w:lineRule="auto"/>
        <w:rPr>
          <w:rFonts w:cs="Times-Roman"/>
          <w:b/>
          <w:sz w:val="20"/>
          <w:szCs w:val="20"/>
          <w:u w:val="single"/>
        </w:rPr>
      </w:pPr>
    </w:p>
    <w:p w:rsidR="00CB6C51" w:rsidRPr="00584F4D" w:rsidRDefault="005D783D" w:rsidP="00F741D7">
      <w:pPr>
        <w:autoSpaceDE w:val="0"/>
        <w:autoSpaceDN w:val="0"/>
        <w:adjustRightInd w:val="0"/>
        <w:spacing w:after="0" w:line="240" w:lineRule="auto"/>
        <w:rPr>
          <w:rFonts w:cs="Times-Roman"/>
          <w:sz w:val="16"/>
          <w:szCs w:val="20"/>
        </w:rPr>
      </w:pPr>
      <w:r>
        <w:rPr>
          <w:color w:val="000000"/>
        </w:rPr>
        <w:t>W</w:t>
      </w:r>
      <w:proofErr w:type="gramStart"/>
      <w:r w:rsidRPr="005D783D">
        <w:rPr>
          <w:color w:val="000000"/>
        </w:rPr>
        <w:t>:</w:t>
      </w:r>
      <w:r w:rsidR="00CB6C51" w:rsidRPr="00AA2AE2">
        <w:rPr>
          <w:rFonts w:cs="Times-Roman"/>
          <w:b/>
          <w:sz w:val="20"/>
          <w:szCs w:val="20"/>
          <w:u w:val="single"/>
        </w:rPr>
        <w:t>Different</w:t>
      </w:r>
      <w:proofErr w:type="gramEnd"/>
      <w:r w:rsidR="00CB6C51" w:rsidRPr="00AA2AE2">
        <w:rPr>
          <w:rFonts w:cs="Times-Roman"/>
          <w:b/>
          <w:sz w:val="20"/>
          <w:szCs w:val="20"/>
          <w:u w:val="single"/>
        </w:rPr>
        <w:t xml:space="preserve"> observational regimes cumulatively provide a wealth of information that can</w:t>
      </w:r>
      <w:r w:rsidR="00CB6C51" w:rsidRPr="00AA2AE2">
        <w:rPr>
          <w:rFonts w:cs="Times-Roman"/>
          <w:sz w:val="20"/>
          <w:szCs w:val="20"/>
        </w:rPr>
        <w:t xml:space="preserve"> </w:t>
      </w:r>
      <w:r w:rsidR="00CB6C51" w:rsidRPr="00584F4D">
        <w:rPr>
          <w:rFonts w:cs="Times-Roman"/>
          <w:sz w:val="16"/>
          <w:szCs w:val="20"/>
        </w:rPr>
        <w:t xml:space="preserve">be combined and </w:t>
      </w:r>
      <w:r w:rsidR="00CB6C51" w:rsidRPr="00AA2AE2">
        <w:rPr>
          <w:rFonts w:cs="Times-Roman"/>
          <w:b/>
          <w:sz w:val="20"/>
          <w:szCs w:val="20"/>
          <w:u w:val="single"/>
        </w:rPr>
        <w:t>scrutinized to learn about the</w:t>
      </w:r>
      <w:r w:rsidR="00CB6C51" w:rsidRPr="00AA2AE2">
        <w:rPr>
          <w:rFonts w:cs="Times-Roman"/>
          <w:sz w:val="20"/>
          <w:szCs w:val="20"/>
        </w:rPr>
        <w:t xml:space="preserve"> </w:t>
      </w:r>
      <w:r w:rsidR="00CB6C51" w:rsidRPr="00584F4D">
        <w:rPr>
          <w:rFonts w:cs="Times-Roman"/>
          <w:sz w:val="16"/>
          <w:szCs w:val="20"/>
        </w:rPr>
        <w:t xml:space="preserve">activities, movements and finances </w:t>
      </w:r>
      <w:r w:rsidR="00CB6C51" w:rsidRPr="009B7D81">
        <w:rPr>
          <w:rFonts w:cs="Times-Roman"/>
          <w:sz w:val="16"/>
          <w:szCs w:val="20"/>
        </w:rPr>
        <w:t>of a</w:t>
      </w:r>
      <w:r w:rsidR="00CB6C51" w:rsidRPr="009B7D81">
        <w:rPr>
          <w:rFonts w:cs="Times-Roman"/>
          <w:b/>
          <w:sz w:val="16"/>
          <w:szCs w:val="20"/>
          <w:u w:val="single"/>
        </w:rPr>
        <w:t xml:space="preserve"> </w:t>
      </w:r>
      <w:r w:rsidR="00CB6C51" w:rsidRPr="00AA2AE2">
        <w:rPr>
          <w:rFonts w:cs="Times-Roman"/>
          <w:b/>
          <w:sz w:val="20"/>
          <w:szCs w:val="20"/>
          <w:u w:val="single"/>
        </w:rPr>
        <w:t>suspect</w:t>
      </w:r>
      <w:r w:rsidR="00CB6C51" w:rsidRPr="00AA2AE2">
        <w:rPr>
          <w:rFonts w:cs="Times-Roman"/>
          <w:sz w:val="20"/>
          <w:szCs w:val="20"/>
          <w:u w:val="single"/>
        </w:rPr>
        <w:t>.</w:t>
      </w:r>
      <w:r w:rsidR="00CB6C51" w:rsidRPr="00AA2AE2">
        <w:rPr>
          <w:rFonts w:cs="Times-Roman"/>
          <w:sz w:val="20"/>
          <w:szCs w:val="20"/>
        </w:rPr>
        <w:t xml:space="preserve"> </w:t>
      </w:r>
      <w:r w:rsidR="00CB6C51" w:rsidRPr="00AA2AE2">
        <w:rPr>
          <w:rFonts w:cs="Times-Roman"/>
          <w:b/>
          <w:sz w:val="20"/>
          <w:szCs w:val="20"/>
          <w:u w:val="single"/>
        </w:rPr>
        <w:t xml:space="preserve">It is this </w:t>
      </w:r>
      <w:r w:rsidR="00CB6C51" w:rsidRPr="00584F4D">
        <w:rPr>
          <w:rFonts w:cs="Times-Roman"/>
          <w:sz w:val="16"/>
          <w:szCs w:val="20"/>
        </w:rPr>
        <w:t>retrospective</w:t>
      </w:r>
      <w:r w:rsidR="00CB6C51" w:rsidRPr="00AA2AE2">
        <w:rPr>
          <w:rFonts w:cs="Times-Roman"/>
          <w:sz w:val="20"/>
          <w:szCs w:val="20"/>
        </w:rPr>
        <w:t xml:space="preserve"> </w:t>
      </w:r>
      <w:r w:rsidR="00CB6C51" w:rsidRPr="00AA2AE2">
        <w:rPr>
          <w:rFonts w:cs="Times-Roman"/>
          <w:b/>
          <w:sz w:val="20"/>
          <w:szCs w:val="20"/>
          <w:u w:val="single"/>
        </w:rPr>
        <w:t xml:space="preserve">dimension Surveillance </w:t>
      </w:r>
      <w:r w:rsidR="00CB6C51" w:rsidRPr="00FC30C6">
        <w:rPr>
          <w:rFonts w:cs="Times-Roman"/>
          <w:sz w:val="16"/>
          <w:szCs w:val="20"/>
        </w:rPr>
        <w:t>as a Response to Terrorist Threats</w:t>
      </w:r>
      <w:r w:rsidR="00CB6C51" w:rsidRPr="00FC30C6">
        <w:rPr>
          <w:rFonts w:cs="Times-Roman"/>
          <w:b/>
          <w:sz w:val="16"/>
          <w:szCs w:val="20"/>
          <w:u w:val="single"/>
        </w:rPr>
        <w:t xml:space="preserve"> </w:t>
      </w:r>
      <w:r w:rsidR="00CB6C51" w:rsidRPr="00CE690B">
        <w:rPr>
          <w:rFonts w:cs="Times-Roman"/>
          <w:sz w:val="16"/>
          <w:szCs w:val="20"/>
        </w:rPr>
        <w:t>181</w:t>
      </w:r>
      <w:r w:rsidR="00CB6C51" w:rsidRPr="00CE690B">
        <w:rPr>
          <w:rFonts w:cs="Times-Roman"/>
          <w:b/>
          <w:sz w:val="16"/>
          <w:szCs w:val="20"/>
          <w:u w:val="single"/>
        </w:rPr>
        <w:t xml:space="preserve"> </w:t>
      </w:r>
      <w:r w:rsidR="00CB6C51" w:rsidRPr="00AA2AE2">
        <w:rPr>
          <w:rFonts w:cs="Times-Roman"/>
          <w:b/>
          <w:sz w:val="20"/>
          <w:szCs w:val="20"/>
          <w:u w:val="single"/>
        </w:rPr>
        <w:t xml:space="preserve">that is currently the strength of the </w:t>
      </w:r>
      <w:proofErr w:type="spellStart"/>
      <w:r w:rsidR="00CB6C51" w:rsidRPr="00AA2AE2">
        <w:rPr>
          <w:rFonts w:cs="Times-Roman"/>
          <w:b/>
          <w:sz w:val="20"/>
          <w:szCs w:val="20"/>
          <w:u w:val="single"/>
        </w:rPr>
        <w:t>surveillant</w:t>
      </w:r>
      <w:proofErr w:type="spellEnd"/>
      <w:r w:rsidR="00CB6C51" w:rsidRPr="00AA2AE2">
        <w:rPr>
          <w:rFonts w:cs="Times-Roman"/>
          <w:b/>
          <w:sz w:val="20"/>
          <w:szCs w:val="20"/>
          <w:u w:val="single"/>
        </w:rPr>
        <w:t xml:space="preserve"> assemblage.</w:t>
      </w:r>
      <w:r w:rsidR="00CB6C51" w:rsidRPr="00AA2AE2">
        <w:rPr>
          <w:rFonts w:cs="Times-Roman"/>
          <w:sz w:val="20"/>
          <w:szCs w:val="20"/>
        </w:rPr>
        <w:t xml:space="preserve"> </w:t>
      </w:r>
      <w:r w:rsidR="00CB6C51" w:rsidRPr="00584F4D">
        <w:rPr>
          <w:rFonts w:cs="Times-Roman"/>
          <w:sz w:val="16"/>
          <w:szCs w:val="20"/>
        </w:rPr>
        <w:t xml:space="preserve">Given sufficient time, the authorities can reconstruct a good deal, but by no means </w:t>
      </w:r>
      <w:proofErr w:type="gramStart"/>
      <w:r w:rsidR="00CB6C51" w:rsidRPr="00584F4D">
        <w:rPr>
          <w:rFonts w:cs="Times-Roman"/>
          <w:sz w:val="16"/>
          <w:szCs w:val="20"/>
        </w:rPr>
        <w:t>all, of the actions of particular individuals by reading the informational tea leaves</w:t>
      </w:r>
      <w:proofErr w:type="gramEnd"/>
      <w:r w:rsidR="00CB6C51" w:rsidRPr="00584F4D">
        <w:rPr>
          <w:rFonts w:cs="Times-Roman"/>
          <w:sz w:val="16"/>
          <w:szCs w:val="20"/>
        </w:rPr>
        <w:t xml:space="preserve"> that they trail behind them as they go about their daily lives.</w:t>
      </w:r>
    </w:p>
    <w:p w:rsidR="00CB6C51" w:rsidRPr="00584F4D" w:rsidRDefault="00CB6C51" w:rsidP="00F741D7">
      <w:pPr>
        <w:autoSpaceDE w:val="0"/>
        <w:autoSpaceDN w:val="0"/>
        <w:adjustRightInd w:val="0"/>
        <w:spacing w:after="0" w:line="240" w:lineRule="auto"/>
        <w:rPr>
          <w:rFonts w:cs="Times-Roman"/>
          <w:sz w:val="20"/>
          <w:szCs w:val="20"/>
        </w:rPr>
      </w:pPr>
      <w:r w:rsidRPr="00584F4D">
        <w:rPr>
          <w:rFonts w:cs="Times-Roman"/>
          <w:sz w:val="16"/>
          <w:szCs w:val="20"/>
        </w:rPr>
        <w:t xml:space="preserve">Advocates also suggest that </w:t>
      </w:r>
      <w:r w:rsidRPr="0033410B">
        <w:rPr>
          <w:rFonts w:cs="Times-Roman"/>
          <w:sz w:val="16"/>
          <w:szCs w:val="20"/>
        </w:rPr>
        <w:t>surveillance might deter future attacks.</w:t>
      </w:r>
      <w:r w:rsidRPr="0033410B">
        <w:rPr>
          <w:rFonts w:cs="Times-Roman"/>
          <w:b/>
          <w:sz w:val="16"/>
          <w:szCs w:val="20"/>
          <w:u w:val="single"/>
        </w:rPr>
        <w:t xml:space="preserve"> </w:t>
      </w:r>
      <w:r w:rsidRPr="00584F4D">
        <w:rPr>
          <w:rFonts w:cs="Times-Roman"/>
          <w:sz w:val="16"/>
          <w:szCs w:val="20"/>
        </w:rPr>
        <w:t xml:space="preserve">The assumption is that </w:t>
      </w:r>
      <w:r w:rsidRPr="00AA2AE2">
        <w:rPr>
          <w:rFonts w:cs="Times-Roman"/>
          <w:b/>
          <w:sz w:val="20"/>
          <w:szCs w:val="20"/>
          <w:u w:val="single"/>
        </w:rPr>
        <w:t>individuals are not apt to attack people or places where surveillance is integrated</w:t>
      </w:r>
      <w:r w:rsidRPr="00AA2AE2">
        <w:rPr>
          <w:rFonts w:cs="Times-Roman"/>
          <w:sz w:val="20"/>
          <w:szCs w:val="20"/>
        </w:rPr>
        <w:t xml:space="preserve"> </w:t>
      </w:r>
      <w:r w:rsidRPr="00584F4D">
        <w:rPr>
          <w:rFonts w:cs="Times-Roman"/>
          <w:sz w:val="16"/>
          <w:szCs w:val="20"/>
        </w:rPr>
        <w:t xml:space="preserve">into a security apparatus </w:t>
      </w:r>
      <w:r w:rsidRPr="00AA2AE2">
        <w:rPr>
          <w:rFonts w:cs="Times-Roman"/>
          <w:b/>
          <w:sz w:val="20"/>
          <w:szCs w:val="20"/>
          <w:u w:val="single"/>
        </w:rPr>
        <w:t>for fear of being caught.</w:t>
      </w:r>
      <w:r w:rsidR="00584F4D">
        <w:rPr>
          <w:rFonts w:cs="Times-Roman"/>
          <w:sz w:val="20"/>
          <w:szCs w:val="20"/>
        </w:rPr>
        <w:t xml:space="preserve"> </w:t>
      </w:r>
      <w:r w:rsidRPr="00584F4D">
        <w:rPr>
          <w:rFonts w:cs="Times-Roman"/>
          <w:sz w:val="16"/>
          <w:szCs w:val="20"/>
        </w:rPr>
        <w:t>Deterrence, however, might not have much bearing on truly committed terrorists — the group invoked to justify recent surveillance enhancements.</w:t>
      </w:r>
    </w:p>
    <w:p w:rsidR="00CB6C51" w:rsidRDefault="00CB6C51" w:rsidP="00F741D7">
      <w:pPr>
        <w:autoSpaceDE w:val="0"/>
        <w:autoSpaceDN w:val="0"/>
        <w:adjustRightInd w:val="0"/>
        <w:spacing w:after="0" w:line="240" w:lineRule="auto"/>
        <w:rPr>
          <w:rFonts w:cs="Times-Roman"/>
          <w:sz w:val="16"/>
          <w:szCs w:val="20"/>
        </w:rPr>
      </w:pPr>
      <w:r w:rsidRPr="007D098A">
        <w:rPr>
          <w:rFonts w:cs="Times-Roman"/>
          <w:sz w:val="16"/>
          <w:szCs w:val="20"/>
        </w:rPr>
        <w:t>Deterrence seems to work best when the potential criminal fears capture, detention and prosecution</w:t>
      </w:r>
      <w:r w:rsidRPr="00AA2AE2">
        <w:rPr>
          <w:rFonts w:cs="Times-Roman"/>
          <w:b/>
          <w:sz w:val="20"/>
          <w:szCs w:val="20"/>
          <w:u w:val="single"/>
        </w:rPr>
        <w:t>.</w:t>
      </w:r>
      <w:r w:rsidRPr="00AA2AE2">
        <w:rPr>
          <w:rFonts w:cs="Times-Roman"/>
          <w:sz w:val="20"/>
          <w:szCs w:val="20"/>
        </w:rPr>
        <w:t xml:space="preserve"> </w:t>
      </w:r>
      <w:r w:rsidRPr="000675A5">
        <w:rPr>
          <w:rFonts w:cs="Times-Roman"/>
          <w:sz w:val="16"/>
          <w:szCs w:val="20"/>
        </w:rPr>
        <w:t>Such concerns are less relevant to someone willing or eager to die for their cause.</w:t>
      </w:r>
      <w:r w:rsidR="001F4DD6" w:rsidRPr="000675A5">
        <w:rPr>
          <w:rFonts w:cs="Times-Roman"/>
          <w:sz w:val="16"/>
          <w:szCs w:val="20"/>
        </w:rPr>
        <w:t xml:space="preserve"> </w:t>
      </w:r>
      <w:r w:rsidRPr="000675A5">
        <w:rPr>
          <w:rFonts w:cs="Times-Roman"/>
          <w:sz w:val="16"/>
          <w:szCs w:val="20"/>
        </w:rPr>
        <w:t xml:space="preserve">The third justification for </w:t>
      </w:r>
      <w:r w:rsidRPr="007E47D5">
        <w:rPr>
          <w:rFonts w:cs="Times-Roman"/>
          <w:sz w:val="16"/>
          <w:szCs w:val="20"/>
        </w:rPr>
        <w:t xml:space="preserve">anti-terrorist surveillance </w:t>
      </w:r>
      <w:r w:rsidRPr="000675A5">
        <w:rPr>
          <w:rFonts w:cs="Times-Roman"/>
          <w:sz w:val="16"/>
          <w:szCs w:val="20"/>
        </w:rPr>
        <w:t xml:space="preserve">is that it </w:t>
      </w:r>
      <w:r w:rsidRPr="007E47D5">
        <w:rPr>
          <w:rFonts w:cs="Times-Roman"/>
          <w:sz w:val="16"/>
          <w:szCs w:val="20"/>
        </w:rPr>
        <w:t xml:space="preserve">holds out the possibility for real-time intervention to thwart or capture terrorists. </w:t>
      </w:r>
      <w:r w:rsidRPr="000675A5">
        <w:rPr>
          <w:rFonts w:cs="Times-Roman"/>
          <w:sz w:val="16"/>
          <w:szCs w:val="20"/>
        </w:rPr>
        <w:t xml:space="preserve">Following this logic, </w:t>
      </w:r>
      <w:r w:rsidRPr="009C3CA0">
        <w:rPr>
          <w:rFonts w:cs="Times-Roman"/>
          <w:sz w:val="16"/>
          <w:szCs w:val="20"/>
        </w:rPr>
        <w:t xml:space="preserve">a surveillance system would be able to monitor </w:t>
      </w:r>
      <w:r w:rsidRPr="000675A5">
        <w:rPr>
          <w:rFonts w:cs="Times-Roman"/>
          <w:sz w:val="16"/>
          <w:szCs w:val="20"/>
        </w:rPr>
        <w:t xml:space="preserve">and/or identify </w:t>
      </w:r>
      <w:r w:rsidRPr="007E47D5">
        <w:rPr>
          <w:rFonts w:cs="Times-Roman"/>
          <w:sz w:val="16"/>
          <w:szCs w:val="16"/>
        </w:rPr>
        <w:t>suspicious individuals in real-time, giving security officials the opportunity to intervene prior to an attack. The</w:t>
      </w:r>
      <w:r w:rsidRPr="000675A5">
        <w:rPr>
          <w:rFonts w:cs="Times-Roman"/>
          <w:sz w:val="16"/>
          <w:szCs w:val="20"/>
        </w:rPr>
        <w:t xml:space="preserve"> assumption appears to be that terrorists look and act so transparently suspicious that intensified monitoring will single them out for investigation and capture.</w:t>
      </w:r>
    </w:p>
    <w:p w:rsidR="00CA05A2" w:rsidRDefault="00CA05A2" w:rsidP="00F741D7">
      <w:pPr>
        <w:autoSpaceDE w:val="0"/>
        <w:autoSpaceDN w:val="0"/>
        <w:adjustRightInd w:val="0"/>
        <w:spacing w:after="0" w:line="240" w:lineRule="auto"/>
        <w:rPr>
          <w:color w:val="000000"/>
        </w:rPr>
      </w:pPr>
    </w:p>
    <w:p w:rsidR="00CA05A2" w:rsidRDefault="00EB3968" w:rsidP="00F741D7">
      <w:pPr>
        <w:autoSpaceDE w:val="0"/>
        <w:autoSpaceDN w:val="0"/>
        <w:adjustRightInd w:val="0"/>
        <w:spacing w:after="0" w:line="240" w:lineRule="auto"/>
        <w:rPr>
          <w:color w:val="000000"/>
        </w:rPr>
      </w:pPr>
      <w:r>
        <w:rPr>
          <w:color w:val="000000"/>
        </w:rPr>
        <w:t>I</w:t>
      </w:r>
      <w:r w:rsidR="00CA05A2" w:rsidRPr="005D783D">
        <w:rPr>
          <w:color w:val="000000"/>
        </w:rPr>
        <w:t>:</w:t>
      </w:r>
      <w:r w:rsidR="00DF7E79">
        <w:rPr>
          <w:color w:val="000000"/>
        </w:rPr>
        <w:t xml:space="preserve"> </w:t>
      </w:r>
      <w:r w:rsidR="0082750C">
        <w:rPr>
          <w:color w:val="000000"/>
        </w:rPr>
        <w:t>De</w:t>
      </w:r>
      <w:r w:rsidR="0075632D">
        <w:rPr>
          <w:color w:val="000000"/>
        </w:rPr>
        <w:t xml:space="preserve">terrence is significant because it </w:t>
      </w:r>
      <w:r w:rsidR="00667616">
        <w:rPr>
          <w:color w:val="000000"/>
        </w:rPr>
        <w:t>utilizes the government’s power to stop</w:t>
      </w:r>
      <w:r w:rsidR="0075632D">
        <w:rPr>
          <w:color w:val="000000"/>
        </w:rPr>
        <w:t xml:space="preserve"> a large majority of potential terrorists</w:t>
      </w:r>
      <w:r w:rsidR="00266B26">
        <w:rPr>
          <w:color w:val="000000"/>
        </w:rPr>
        <w:t xml:space="preserve"> from committing the act.</w:t>
      </w:r>
    </w:p>
    <w:p w:rsidR="00CA05A2" w:rsidRDefault="006E6E9A" w:rsidP="00F741D7">
      <w:pPr>
        <w:autoSpaceDE w:val="0"/>
        <w:autoSpaceDN w:val="0"/>
        <w:adjustRightInd w:val="0"/>
        <w:spacing w:after="0" w:line="240" w:lineRule="auto"/>
        <w:rPr>
          <w:rFonts w:cs="Times-Roman"/>
          <w:sz w:val="16"/>
          <w:szCs w:val="20"/>
        </w:rPr>
      </w:pPr>
      <w:r>
        <w:rPr>
          <w:color w:val="000000"/>
        </w:rPr>
        <w:t>TI</w:t>
      </w:r>
      <w:r w:rsidR="00CA05A2" w:rsidRPr="005D783D">
        <w:rPr>
          <w:color w:val="000000"/>
        </w:rPr>
        <w:t>:</w:t>
      </w:r>
      <w:r w:rsidR="00545120">
        <w:rPr>
          <w:color w:val="000000"/>
        </w:rPr>
        <w:t xml:space="preserve"> </w:t>
      </w:r>
      <w:r w:rsidR="00597845">
        <w:rPr>
          <w:color w:val="000000"/>
        </w:rPr>
        <w:t xml:space="preserve">This proves that the measures taken by the government will ultimately lead to </w:t>
      </w:r>
      <w:r w:rsidR="00667616">
        <w:rPr>
          <w:color w:val="000000"/>
        </w:rPr>
        <w:t xml:space="preserve">achievement of </w:t>
      </w:r>
      <w:r w:rsidR="00C81105">
        <w:rPr>
          <w:color w:val="000000"/>
        </w:rPr>
        <w:t>security pursuits, thus maintaining</w:t>
      </w:r>
      <w:r w:rsidR="00AC0FC5">
        <w:rPr>
          <w:color w:val="000000"/>
        </w:rPr>
        <w:t xml:space="preserve"> power</w:t>
      </w:r>
      <w:r w:rsidR="00D65460">
        <w:rPr>
          <w:color w:val="000000"/>
        </w:rPr>
        <w:t xml:space="preserve"> over the people’s security</w:t>
      </w:r>
      <w:r w:rsidR="00AC0FC5">
        <w:rPr>
          <w:color w:val="000000"/>
        </w:rPr>
        <w:t>.</w:t>
      </w:r>
    </w:p>
    <w:p w:rsidR="00C17DC7" w:rsidRPr="00AA2AE2" w:rsidRDefault="00C17DC7" w:rsidP="00F741D7">
      <w:pPr>
        <w:autoSpaceDE w:val="0"/>
        <w:autoSpaceDN w:val="0"/>
        <w:adjustRightInd w:val="0"/>
        <w:spacing w:after="0" w:line="240" w:lineRule="auto"/>
        <w:rPr>
          <w:rFonts w:cs="Times-Roman"/>
          <w:sz w:val="20"/>
          <w:szCs w:val="20"/>
        </w:rPr>
      </w:pPr>
    </w:p>
    <w:p w:rsidR="00183C54" w:rsidRDefault="00183C54" w:rsidP="00F741D7">
      <w:pPr>
        <w:pStyle w:val="ListParagraph"/>
        <w:numPr>
          <w:ilvl w:val="0"/>
          <w:numId w:val="2"/>
        </w:numPr>
        <w:spacing w:line="240" w:lineRule="auto"/>
      </w:pPr>
      <w:r>
        <w:t>NSA surveillance programs are e</w:t>
      </w:r>
      <w:r w:rsidR="001E6B2B">
        <w:t>ffective in reducing terrorism.</w:t>
      </w:r>
    </w:p>
    <w:p w:rsidR="00183C54" w:rsidRPr="009D2A49" w:rsidRDefault="00183C54" w:rsidP="00F741D7">
      <w:pPr>
        <w:spacing w:line="240" w:lineRule="auto"/>
        <w:rPr>
          <w:sz w:val="16"/>
        </w:rPr>
      </w:pPr>
      <w:r w:rsidRPr="009D2A49">
        <w:rPr>
          <w:sz w:val="16"/>
        </w:rPr>
        <w:t xml:space="preserve">Joe </w:t>
      </w:r>
      <w:r w:rsidRPr="009D2A49">
        <w:rPr>
          <w:b/>
          <w:highlight w:val="yellow"/>
          <w:u w:val="single"/>
        </w:rPr>
        <w:t>Gould13</w:t>
      </w:r>
      <w:r w:rsidRPr="009D2A49">
        <w:rPr>
          <w:b/>
          <w:u w:val="single"/>
        </w:rPr>
        <w:t xml:space="preserve"> </w:t>
      </w:r>
      <w:r w:rsidRPr="009D2A49">
        <w:rPr>
          <w:sz w:val="16"/>
        </w:rPr>
        <w:t>[Reporter - Army Times; Associate Editor - Inside Washington Publishers; Freelance Reporter - New York Daily News], “4-star: Surveillance programs foiled 54 pl</w:t>
      </w:r>
      <w:r>
        <w:rPr>
          <w:sz w:val="16"/>
        </w:rPr>
        <w:t>ots,” Jul. 2, 2013 - 06:12PM,</w:t>
      </w:r>
    </w:p>
    <w:p w:rsidR="00183C54" w:rsidRPr="00AD5A01" w:rsidRDefault="00183C54" w:rsidP="00F741D7">
      <w:pPr>
        <w:spacing w:line="240" w:lineRule="auto"/>
        <w:rPr>
          <w:sz w:val="16"/>
        </w:rPr>
      </w:pPr>
      <w:r w:rsidRPr="000F4378">
        <w:rPr>
          <w:sz w:val="16"/>
        </w:rPr>
        <w:t>The director of the</w:t>
      </w:r>
      <w:r w:rsidRPr="000F4378">
        <w:rPr>
          <w:b/>
          <w:u w:val="single"/>
        </w:rPr>
        <w:t xml:space="preserve"> N</w:t>
      </w:r>
      <w:r w:rsidRPr="000F4378">
        <w:rPr>
          <w:sz w:val="16"/>
        </w:rPr>
        <w:t xml:space="preserve">ational </w:t>
      </w:r>
      <w:r w:rsidRPr="000F4378">
        <w:rPr>
          <w:b/>
          <w:u w:val="single"/>
        </w:rPr>
        <w:t>S</w:t>
      </w:r>
      <w:r w:rsidRPr="000F4378">
        <w:rPr>
          <w:sz w:val="16"/>
        </w:rPr>
        <w:t xml:space="preserve">ecurity </w:t>
      </w:r>
      <w:r w:rsidRPr="000F4378">
        <w:rPr>
          <w:b/>
          <w:u w:val="single"/>
        </w:rPr>
        <w:t>A</w:t>
      </w:r>
      <w:r w:rsidRPr="000F4378">
        <w:rPr>
          <w:sz w:val="16"/>
        </w:rPr>
        <w:t xml:space="preserve">gency said the government’s </w:t>
      </w:r>
      <w:r w:rsidRPr="000F4378">
        <w:rPr>
          <w:b/>
          <w:u w:val="single"/>
        </w:rPr>
        <w:t>surveillance programs have thwarted 54 terrorist plots</w:t>
      </w:r>
      <w:r w:rsidR="00782EE6">
        <w:rPr>
          <w:b/>
          <w:u w:val="single"/>
        </w:rPr>
        <w:t>[.]</w:t>
      </w:r>
      <w:r w:rsidRPr="000F4378">
        <w:rPr>
          <w:sz w:val="16"/>
        </w:rPr>
        <w:t xml:space="preserve"> worldwide, including one directed at New York City’s subways.</w:t>
      </w:r>
      <w:r w:rsidRPr="000F4378">
        <w:rPr>
          <w:sz w:val="12"/>
        </w:rPr>
        <w:t>¶</w:t>
      </w:r>
      <w:r w:rsidRPr="000F4378">
        <w:rPr>
          <w:sz w:val="16"/>
        </w:rPr>
        <w:t xml:space="preserve"> Army Gen. Keith Alexander said the two recently disclosed programs — </w:t>
      </w:r>
      <w:r w:rsidRPr="000F4378">
        <w:rPr>
          <w:b/>
          <w:u w:val="single"/>
        </w:rPr>
        <w:t>one</w:t>
      </w:r>
      <w:r w:rsidRPr="000F4378">
        <w:rPr>
          <w:sz w:val="16"/>
        </w:rPr>
        <w:t xml:space="preserve"> that gathers </w:t>
      </w:r>
      <w:r w:rsidRPr="000F4378">
        <w:rPr>
          <w:b/>
          <w:u w:val="single"/>
        </w:rPr>
        <w:t>[gathered] U.S. phone records and another</w:t>
      </w:r>
      <w:r w:rsidRPr="000F4378">
        <w:rPr>
          <w:sz w:val="16"/>
        </w:rPr>
        <w:t xml:space="preserve"> designed to </w:t>
      </w:r>
      <w:r w:rsidRPr="000F4378">
        <w:rPr>
          <w:b/>
          <w:u w:val="single"/>
        </w:rPr>
        <w:t>track[</w:t>
      </w:r>
      <w:proofErr w:type="spellStart"/>
      <w:r w:rsidRPr="000F4378">
        <w:rPr>
          <w:b/>
          <w:u w:val="single"/>
        </w:rPr>
        <w:t>ed</w:t>
      </w:r>
      <w:proofErr w:type="spellEnd"/>
      <w:r w:rsidRPr="000F4378">
        <w:rPr>
          <w:b/>
          <w:u w:val="single"/>
        </w:rPr>
        <w:t xml:space="preserve">] the use of U.S.-based </w:t>
      </w:r>
      <w:r w:rsidRPr="000F4378">
        <w:rPr>
          <w:b/>
          <w:u w:val="single"/>
        </w:rPr>
        <w:lastRenderedPageBreak/>
        <w:t xml:space="preserve">Internet servers </w:t>
      </w:r>
      <w:r w:rsidRPr="000F4378">
        <w:rPr>
          <w:sz w:val="16"/>
        </w:rPr>
        <w:t xml:space="preserve">by foreigners </w:t>
      </w:r>
      <w:r w:rsidRPr="000F4378">
        <w:rPr>
          <w:b/>
          <w:u w:val="single"/>
        </w:rPr>
        <w:t>with possible links to terrorism</w:t>
      </w:r>
      <w:r w:rsidRPr="000F4378">
        <w:rPr>
          <w:sz w:val="16"/>
        </w:rPr>
        <w:t xml:space="preserve"> — were conducted legally.</w:t>
      </w:r>
      <w:r w:rsidRPr="000F4378">
        <w:rPr>
          <w:sz w:val="12"/>
        </w:rPr>
        <w:t>¶</w:t>
      </w:r>
      <w:r w:rsidRPr="000F4378">
        <w:rPr>
          <w:sz w:val="16"/>
        </w:rPr>
        <w:t xml:space="preserve"> “I think it’s something to be proud: </w:t>
      </w:r>
      <w:r w:rsidRPr="000F4378">
        <w:rPr>
          <w:b/>
          <w:u w:val="single"/>
        </w:rPr>
        <w:t>We have defended the nation 54 times</w:t>
      </w:r>
      <w:r w:rsidRPr="000F4378">
        <w:rPr>
          <w:sz w:val="16"/>
        </w:rPr>
        <w:t xml:space="preserve"> — and our allies — </w:t>
      </w:r>
      <w:r w:rsidRPr="000F4378">
        <w:rPr>
          <w:b/>
          <w:u w:val="single"/>
        </w:rPr>
        <w:t>and</w:t>
      </w:r>
      <w:r w:rsidRPr="000F4378">
        <w:rPr>
          <w:sz w:val="16"/>
        </w:rPr>
        <w:t xml:space="preserve"> we </w:t>
      </w:r>
      <w:r w:rsidRPr="000F4378">
        <w:rPr>
          <w:b/>
          <w:u w:val="single"/>
        </w:rPr>
        <w:t>have ensured the protection of our civil liberties and privacy</w:t>
      </w:r>
      <w:r w:rsidRPr="000F4378">
        <w:rPr>
          <w:sz w:val="16"/>
        </w:rPr>
        <w:t xml:space="preserve">, </w:t>
      </w:r>
      <w:r w:rsidRPr="000F4378">
        <w:rPr>
          <w:b/>
          <w:u w:val="single"/>
        </w:rPr>
        <w:t>and oversight by all three branches of the government</w:t>
      </w:r>
      <w:r w:rsidRPr="000F4378">
        <w:rPr>
          <w:sz w:val="16"/>
        </w:rPr>
        <w:t xml:space="preserve">,” Alexander said June 28 at an Armed Forces Communications and Electronics Association </w:t>
      </w:r>
      <w:proofErr w:type="spellStart"/>
      <w:r w:rsidRPr="000F4378">
        <w:rPr>
          <w:sz w:val="16"/>
        </w:rPr>
        <w:t>cybersecurity</w:t>
      </w:r>
      <w:proofErr w:type="spellEnd"/>
      <w:r w:rsidRPr="000F4378">
        <w:rPr>
          <w:sz w:val="16"/>
        </w:rPr>
        <w:t xml:space="preserve"> conference in Baltimore.</w:t>
      </w:r>
      <w:r w:rsidRPr="000F4378">
        <w:rPr>
          <w:sz w:val="12"/>
        </w:rPr>
        <w:t>¶</w:t>
      </w:r>
      <w:r w:rsidRPr="000F4378">
        <w:rPr>
          <w:sz w:val="16"/>
        </w:rPr>
        <w:t xml:space="preserve"> Alexander said </w:t>
      </w:r>
      <w:r w:rsidRPr="00152FC4">
        <w:t>the programs were the result of efforts to legally “connect the dots” at home</w:t>
      </w:r>
      <w:r w:rsidRPr="000F4378">
        <w:rPr>
          <w:b/>
          <w:u w:val="single"/>
        </w:rPr>
        <w:t xml:space="preserve"> </w:t>
      </w:r>
      <w:r w:rsidRPr="000F4378">
        <w:rPr>
          <w:sz w:val="16"/>
        </w:rPr>
        <w:t xml:space="preserve">and abroad after Sept. 11, 2001, and that they were created with “exceptional oversight by all three branches of government.” Citing </w:t>
      </w:r>
      <w:r w:rsidRPr="000F4378">
        <w:rPr>
          <w:b/>
          <w:u w:val="single"/>
        </w:rPr>
        <w:t>a Senate intelligence committee report</w:t>
      </w:r>
      <w:r w:rsidRPr="000F4378">
        <w:rPr>
          <w:sz w:val="16"/>
        </w:rPr>
        <w:t xml:space="preserve">, he </w:t>
      </w:r>
      <w:r w:rsidRPr="000F4378">
        <w:rPr>
          <w:b/>
          <w:u w:val="single"/>
        </w:rPr>
        <w:t>said no government official had ever</w:t>
      </w:r>
      <w:r w:rsidRPr="000F4378">
        <w:rPr>
          <w:sz w:val="16"/>
        </w:rPr>
        <w:t xml:space="preserve"> </w:t>
      </w:r>
      <w:r w:rsidRPr="000F4378">
        <w:rPr>
          <w:b/>
          <w:u w:val="single"/>
        </w:rPr>
        <w:t>willfully used the program to circumvent the law.</w:t>
      </w:r>
      <w:r w:rsidRPr="000F4378">
        <w:rPr>
          <w:sz w:val="12"/>
        </w:rPr>
        <w:t>¶</w:t>
      </w:r>
      <w:r w:rsidRPr="000F4378">
        <w:rPr>
          <w:sz w:val="16"/>
        </w:rPr>
        <w:t xml:space="preserve"> Intelligence officials last week disclosed some details on two thwarted attacks — one targeting the New York subway system, one to bomb a Danish newspaper office that had published cartoon depictions of Prophet Muhammad.</w:t>
      </w:r>
      <w:r w:rsidRPr="000F4378">
        <w:rPr>
          <w:sz w:val="12"/>
        </w:rPr>
        <w:t>¶</w:t>
      </w:r>
      <w:r w:rsidRPr="000F4378">
        <w:rPr>
          <w:sz w:val="16"/>
        </w:rPr>
        <w:t xml:space="preserve"> Sean Joyce, deputy director of the FBI, offered additional details on two other foiled plots, including one targeting Wall Street in congressional testimony last month.</w:t>
      </w:r>
      <w:r w:rsidRPr="000F4378">
        <w:rPr>
          <w:sz w:val="12"/>
        </w:rPr>
        <w:t>¶</w:t>
      </w:r>
      <w:r w:rsidRPr="000F4378">
        <w:rPr>
          <w:sz w:val="16"/>
        </w:rPr>
        <w:t xml:space="preserve"> </w:t>
      </w:r>
      <w:r w:rsidRPr="00D63CFD">
        <w:rPr>
          <w:u w:val="single"/>
        </w:rPr>
        <w:t>Of the 54</w:t>
      </w:r>
      <w:r w:rsidRPr="000F4378">
        <w:rPr>
          <w:sz w:val="16"/>
        </w:rPr>
        <w:t xml:space="preserve">, 12 involved material support to terrorism </w:t>
      </w:r>
      <w:r w:rsidRPr="004675F1">
        <w:rPr>
          <w:sz w:val="16"/>
        </w:rPr>
        <w:t xml:space="preserve">and </w:t>
      </w:r>
      <w:r w:rsidRPr="00D63CFD">
        <w:rPr>
          <w:u w:val="single"/>
        </w:rPr>
        <w:t>50 led to arrests</w:t>
      </w:r>
      <w:r w:rsidRPr="000F4378">
        <w:rPr>
          <w:sz w:val="16"/>
        </w:rPr>
        <w:t xml:space="preserve"> or detentions</w:t>
      </w:r>
      <w:r w:rsidRPr="00FD5F91">
        <w:rPr>
          <w:b/>
          <w:u w:val="single"/>
        </w:rPr>
        <w:t>.</w:t>
      </w:r>
      <w:r w:rsidRPr="000F4378">
        <w:rPr>
          <w:sz w:val="16"/>
        </w:rPr>
        <w:t xml:space="preserve"> Twenty-five involved Europe, 11 involved Asia, five in </w:t>
      </w:r>
      <w:smartTag w:uri="urn:schemas-microsoft-com:office:smarttags" w:element="place">
        <w:r w:rsidRPr="000F4378">
          <w:rPr>
            <w:sz w:val="16"/>
          </w:rPr>
          <w:t>Africa</w:t>
        </w:r>
      </w:smartTag>
      <w:r w:rsidRPr="000F4378">
        <w:rPr>
          <w:sz w:val="16"/>
        </w:rPr>
        <w:t xml:space="preserve"> and 13 “had a homeland nexus.”</w:t>
      </w:r>
      <w:r w:rsidRPr="000F4378">
        <w:rPr>
          <w:sz w:val="12"/>
        </w:rPr>
        <w:t>¶</w:t>
      </w:r>
      <w:r w:rsidRPr="000F4378">
        <w:rPr>
          <w:sz w:val="16"/>
        </w:rPr>
        <w:t xml:space="preserve"> Under the law, Alexander said, </w:t>
      </w:r>
      <w:r w:rsidRPr="00D63CFD">
        <w:rPr>
          <w:u w:val="single"/>
        </w:rPr>
        <w:t>the government collects, from commercial Internet service providers, metadata that is kept in a “virtual lockbox”</w:t>
      </w:r>
      <w:r w:rsidRPr="000F4378">
        <w:rPr>
          <w:sz w:val="16"/>
        </w:rPr>
        <w:t xml:space="preserve"> and can only be retrieved with “reasonable, articulable suspicion,” and only when there is “a foreign nexus or association with al-Qaida or other foreign terrorist organization.” The government did so less than 300 times in 2012.</w:t>
      </w:r>
      <w:r w:rsidRPr="000F4378">
        <w:rPr>
          <w:sz w:val="12"/>
        </w:rPr>
        <w:t>¶</w:t>
      </w:r>
      <w:r w:rsidRPr="00D3448B">
        <w:rPr>
          <w:sz w:val="16"/>
        </w:rPr>
        <w:t xml:space="preserve"> </w:t>
      </w:r>
    </w:p>
    <w:p w:rsidR="00183C54" w:rsidRPr="00DA1198" w:rsidRDefault="00183C54" w:rsidP="00F741D7">
      <w:pPr>
        <w:spacing w:line="240" w:lineRule="auto"/>
        <w:rPr>
          <w:sz w:val="16"/>
        </w:rPr>
      </w:pPr>
      <w:r w:rsidRPr="00DA1198">
        <w:rPr>
          <w:sz w:val="16"/>
        </w:rPr>
        <w:t xml:space="preserve">Tom </w:t>
      </w:r>
      <w:r w:rsidRPr="00DA1198">
        <w:rPr>
          <w:b/>
          <w:u w:val="single"/>
        </w:rPr>
        <w:t>Gjelten13</w:t>
      </w:r>
      <w:r w:rsidRPr="00DA1198">
        <w:rPr>
          <w:sz w:val="16"/>
        </w:rPr>
        <w:t xml:space="preserve"> [Covers a wide variety of global security and economic issues for NPR News; National Security correspondent],</w:t>
      </w:r>
      <w:r w:rsidRPr="00DA1198">
        <w:rPr>
          <w:sz w:val="12"/>
        </w:rPr>
        <w:t>¶</w:t>
      </w:r>
      <w:r w:rsidRPr="00DA1198">
        <w:rPr>
          <w:sz w:val="16"/>
        </w:rPr>
        <w:t xml:space="preserve"> “The Case For Surveillance: Keeping Up With Terrorist Tactics,” NPR News, </w:t>
      </w:r>
      <w:r w:rsidRPr="00DA1198">
        <w:rPr>
          <w:sz w:val="12"/>
        </w:rPr>
        <w:t>¶</w:t>
      </w:r>
      <w:r w:rsidRPr="00DA1198">
        <w:rPr>
          <w:sz w:val="16"/>
        </w:rPr>
        <w:t xml:space="preserve"> June 15, 2013 5:25 AM, </w:t>
      </w:r>
    </w:p>
    <w:p w:rsidR="00183C54" w:rsidRPr="00B4756E" w:rsidRDefault="00183C54" w:rsidP="00F741D7">
      <w:pPr>
        <w:spacing w:line="240" w:lineRule="auto"/>
        <w:rPr>
          <w:sz w:val="16"/>
        </w:rPr>
      </w:pPr>
      <w:r w:rsidRPr="00DA1198">
        <w:rPr>
          <w:sz w:val="16"/>
        </w:rPr>
        <w:t xml:space="preserve">Since public revelations that the </w:t>
      </w:r>
      <w:r w:rsidRPr="00DA1198">
        <w:rPr>
          <w:b/>
          <w:u w:val="single"/>
        </w:rPr>
        <w:t>N</w:t>
      </w:r>
      <w:r w:rsidRPr="00DA1198">
        <w:rPr>
          <w:sz w:val="16"/>
        </w:rPr>
        <w:t xml:space="preserve">ational </w:t>
      </w:r>
      <w:r w:rsidRPr="00DA1198">
        <w:rPr>
          <w:b/>
          <w:u w:val="single"/>
        </w:rPr>
        <w:t>S</w:t>
      </w:r>
      <w:r w:rsidRPr="00DA1198">
        <w:rPr>
          <w:sz w:val="16"/>
        </w:rPr>
        <w:t xml:space="preserve">ecurity </w:t>
      </w:r>
      <w:r w:rsidRPr="00DA1198">
        <w:rPr>
          <w:b/>
          <w:u w:val="single"/>
        </w:rPr>
        <w:t>A</w:t>
      </w:r>
      <w:r w:rsidRPr="00DA1198">
        <w:rPr>
          <w:sz w:val="16"/>
        </w:rPr>
        <w:t xml:space="preserve">gency </w:t>
      </w:r>
      <w:r w:rsidRPr="00DA1198">
        <w:rPr>
          <w:b/>
          <w:u w:val="single"/>
        </w:rPr>
        <w:t>is collecting telephone records and reviewing Internet communications in the U.S.</w:t>
      </w:r>
      <w:r w:rsidRPr="00DA1198">
        <w:rPr>
          <w:sz w:val="16"/>
        </w:rPr>
        <w:t xml:space="preserve"> and abroad, officials have been making the case that </w:t>
      </w:r>
      <w:r w:rsidRPr="00DA1198">
        <w:rPr>
          <w:b/>
          <w:u w:val="single"/>
        </w:rPr>
        <w:t>the programs are vital</w:t>
      </w:r>
      <w:r w:rsidR="00660E63">
        <w:rPr>
          <w:b/>
          <w:u w:val="single"/>
        </w:rPr>
        <w:t xml:space="preserve"> [and use]</w:t>
      </w:r>
      <w:r w:rsidRPr="00DA1198">
        <w:rPr>
          <w:sz w:val="16"/>
        </w:rPr>
        <w:t xml:space="preserve">. They argue that the </w:t>
      </w:r>
      <w:r w:rsidRPr="00DA1198">
        <w:rPr>
          <w:b/>
          <w:u w:val="single"/>
        </w:rPr>
        <w:t xml:space="preserve">tactics </w:t>
      </w:r>
      <w:r w:rsidR="008C1BDA">
        <w:rPr>
          <w:b/>
          <w:u w:val="single"/>
        </w:rPr>
        <w:t xml:space="preserve">[that] </w:t>
      </w:r>
      <w:r w:rsidRPr="00DA1198">
        <w:rPr>
          <w:b/>
          <w:u w:val="single"/>
        </w:rPr>
        <w:t>match the new ways terrorists are planning and communicating.</w:t>
      </w:r>
      <w:r w:rsidRPr="00DA1198">
        <w:rPr>
          <w:sz w:val="12"/>
        </w:rPr>
        <w:t>¶</w:t>
      </w:r>
      <w:r w:rsidRPr="00DA1198">
        <w:rPr>
          <w:sz w:val="16"/>
        </w:rPr>
        <w:t xml:space="preserve"> </w:t>
      </w:r>
      <w:r w:rsidRPr="00BC6363">
        <w:rPr>
          <w:sz w:val="16"/>
          <w:szCs w:val="16"/>
        </w:rPr>
        <w:t>There was a time when America's enemies conspired face-to-face,</w:t>
      </w:r>
      <w:r w:rsidRPr="00DA1198">
        <w:rPr>
          <w:sz w:val="16"/>
        </w:rPr>
        <w:t xml:space="preserve"> or communicated through couriers, or by leaving messages for each other somewhere. </w:t>
      </w:r>
      <w:r w:rsidRPr="001925EC">
        <w:rPr>
          <w:sz w:val="16"/>
        </w:rPr>
        <w:t>But in the digital age, that has changed</w:t>
      </w:r>
      <w:r w:rsidRPr="00DA1198">
        <w:rPr>
          <w:sz w:val="16"/>
        </w:rPr>
        <w:t>.</w:t>
      </w:r>
      <w:r w:rsidRPr="00DA1198">
        <w:rPr>
          <w:sz w:val="12"/>
        </w:rPr>
        <w:t>¶</w:t>
      </w:r>
      <w:r w:rsidRPr="00DA1198">
        <w:rPr>
          <w:sz w:val="16"/>
        </w:rPr>
        <w:t xml:space="preserve"> FBI Director Robert Mueller made that point back in 2008, as Congress considered whether to amend the Foreign Intelligence Surveillance Act.</w:t>
      </w:r>
      <w:r w:rsidRPr="00DA1198">
        <w:rPr>
          <w:sz w:val="12"/>
        </w:rPr>
        <w:t>¶</w:t>
      </w:r>
      <w:r w:rsidRPr="00DA1198">
        <w:rPr>
          <w:sz w:val="16"/>
        </w:rPr>
        <w:t xml:space="preserve"> "In this day and age</w:t>
      </w:r>
      <w:r w:rsidRPr="00FB280D">
        <w:rPr>
          <w:sz w:val="16"/>
          <w:szCs w:val="16"/>
        </w:rPr>
        <w:t>, our ability to gain intelligence on the plans, the plots of those who wish to attack us is dependent on us obtaining information relating to cellphones, Internet, email, [and] wire transfers</w:t>
      </w:r>
      <w:r w:rsidRPr="00DA1198">
        <w:rPr>
          <w:sz w:val="16"/>
        </w:rPr>
        <w:t>, all of these areas," he said.</w:t>
      </w:r>
      <w:r w:rsidRPr="00DA1198">
        <w:rPr>
          <w:sz w:val="12"/>
        </w:rPr>
        <w:t>¶</w:t>
      </w:r>
      <w:r w:rsidRPr="00DA1198">
        <w:rPr>
          <w:sz w:val="16"/>
        </w:rPr>
        <w:t xml:space="preserve"> If all the action was in that electronic space five years ago, it's even more so today, as intelligence and security officials constantly point out.</w:t>
      </w:r>
      <w:r w:rsidRPr="00DA1198">
        <w:rPr>
          <w:sz w:val="12"/>
        </w:rPr>
        <w:t>¶</w:t>
      </w:r>
      <w:r w:rsidRPr="00DA1198">
        <w:rPr>
          <w:sz w:val="16"/>
        </w:rPr>
        <w:t xml:space="preserve"> Speaking in February, the NSA's general counsel, Rajesh De, threw out some figures on the explosive growth in communication data.</w:t>
      </w:r>
      <w:r w:rsidRPr="00DA1198">
        <w:rPr>
          <w:sz w:val="12"/>
        </w:rPr>
        <w:t>¶</w:t>
      </w:r>
      <w:r w:rsidRPr="00DA1198">
        <w:rPr>
          <w:sz w:val="16"/>
        </w:rPr>
        <w:t xml:space="preserve"> "More data crosses the Internet every second today than existed on the Internet 20 years ago. Global mobile traffic grew 70 percent last year alone," he said.</w:t>
      </w:r>
      <w:r w:rsidRPr="00DA1198">
        <w:rPr>
          <w:sz w:val="12"/>
        </w:rPr>
        <w:t>¶</w:t>
      </w:r>
      <w:r w:rsidRPr="00DA1198">
        <w:rPr>
          <w:sz w:val="16"/>
        </w:rPr>
        <w:t xml:space="preserve"> Officials say these trends highlight the challenge facing spy agencies: </w:t>
      </w:r>
      <w:r w:rsidRPr="00DA1198">
        <w:rPr>
          <w:b/>
          <w:u w:val="single"/>
        </w:rPr>
        <w:t>With so much communication now taking place in the digital world, intelligence officers have to be able to follow that communication</w:t>
      </w:r>
      <w:r w:rsidRPr="00DA1198">
        <w:rPr>
          <w:sz w:val="16"/>
        </w:rPr>
        <w:t>.</w:t>
      </w:r>
      <w:r w:rsidRPr="00DA1198">
        <w:rPr>
          <w:sz w:val="12"/>
        </w:rPr>
        <w:t>¶</w:t>
      </w:r>
      <w:r w:rsidRPr="00DA1198">
        <w:rPr>
          <w:sz w:val="16"/>
        </w:rPr>
        <w:t xml:space="preserve"> James </w:t>
      </w:r>
      <w:proofErr w:type="spellStart"/>
      <w:r w:rsidRPr="00DA1198">
        <w:rPr>
          <w:sz w:val="16"/>
        </w:rPr>
        <w:t>Bamford</w:t>
      </w:r>
      <w:proofErr w:type="spellEnd"/>
      <w:r w:rsidRPr="00DA1198">
        <w:rPr>
          <w:sz w:val="16"/>
        </w:rPr>
        <w:t xml:space="preserve">, the author of several books on the NSA, says spies used to focus on getting human sources inside an organization — agents who could report on what people in the organization were saying and doing. But human sources no longer matter so much, </w:t>
      </w:r>
      <w:proofErr w:type="spellStart"/>
      <w:r w:rsidRPr="00DA1198">
        <w:rPr>
          <w:sz w:val="16"/>
        </w:rPr>
        <w:t>Bamford</w:t>
      </w:r>
      <w:proofErr w:type="spellEnd"/>
      <w:r w:rsidRPr="00DA1198">
        <w:rPr>
          <w:sz w:val="16"/>
        </w:rPr>
        <w:t xml:space="preserve"> says. </w:t>
      </w:r>
      <w:r w:rsidRPr="006D0AD4">
        <w:rPr>
          <w:sz w:val="16"/>
          <w:szCs w:val="16"/>
        </w:rPr>
        <w:t>Intelligence officers use new approaches because their adversaries are interacting in new ways.</w:t>
      </w:r>
      <w:r w:rsidRPr="00DA1198">
        <w:rPr>
          <w:sz w:val="12"/>
        </w:rPr>
        <w:t>¶</w:t>
      </w:r>
      <w:r w:rsidRPr="00DA1198">
        <w:rPr>
          <w:b/>
          <w:sz w:val="12"/>
          <w:u w:val="single"/>
        </w:rPr>
        <w:t xml:space="preserve"> </w:t>
      </w:r>
      <w:r w:rsidRPr="00D64D5D">
        <w:rPr>
          <w:sz w:val="16"/>
        </w:rPr>
        <w:t>"During the day, they're on cellphones, or they're on email, or they're on social-networking sites.</w:t>
      </w:r>
      <w:r w:rsidRPr="00D64D5D">
        <w:rPr>
          <w:b/>
          <w:sz w:val="16"/>
          <w:u w:val="single"/>
        </w:rPr>
        <w:t xml:space="preserve"> </w:t>
      </w:r>
      <w:r w:rsidRPr="00DA1198">
        <w:rPr>
          <w:b/>
          <w:u w:val="single"/>
        </w:rPr>
        <w:t>By intercepting that information, you develop patterns and look at who these people might be involved with</w:t>
      </w:r>
      <w:r w:rsidRPr="00DA1198">
        <w:rPr>
          <w:sz w:val="16"/>
        </w:rPr>
        <w:t>," he says.</w:t>
      </w:r>
      <w:r w:rsidRPr="00DA1198">
        <w:rPr>
          <w:sz w:val="12"/>
        </w:rPr>
        <w:t>¶</w:t>
      </w:r>
      <w:r w:rsidRPr="00DA1198">
        <w:rPr>
          <w:sz w:val="16"/>
        </w:rPr>
        <w:t xml:space="preserve"> To justify the NSA's collection of telephone records and its selective monitoring of online communication overseas, U.S. officials cite these "revolutionary" changes in the information space. John Negroponte was the director of National Intelligence when wiretapping programs were expanded during the Bush administration. He defends the NSA's new emphasis.</w:t>
      </w:r>
      <w:r w:rsidRPr="00DA1198">
        <w:rPr>
          <w:sz w:val="12"/>
        </w:rPr>
        <w:t>¶</w:t>
      </w:r>
      <w:r w:rsidRPr="00DA1198">
        <w:rPr>
          <w:sz w:val="16"/>
        </w:rPr>
        <w:t xml:space="preserve"> "I'd say it's a testament to how </w:t>
      </w:r>
      <w:r w:rsidRPr="00D308AD">
        <w:rPr>
          <w:sz w:val="16"/>
          <w:szCs w:val="16"/>
        </w:rPr>
        <w:t>surveillance methods have kept up with the geometric progression of these communication methods</w:t>
      </w:r>
      <w:r w:rsidRPr="00DA1198">
        <w:rPr>
          <w:sz w:val="16"/>
        </w:rPr>
        <w:t>," he says.</w:t>
      </w:r>
      <w:r w:rsidRPr="00DA1198">
        <w:rPr>
          <w:sz w:val="12"/>
        </w:rPr>
        <w:t>¶</w:t>
      </w:r>
      <w:r w:rsidRPr="00DA1198">
        <w:rPr>
          <w:sz w:val="16"/>
        </w:rPr>
        <w:t xml:space="preserve"> Congressional critics of the expanded surveillance operations say they're not convinced that these programs have really proved their value in fighting terrorism. They ask whether other types of intelligence gathering might be just as effective.</w:t>
      </w:r>
      <w:r w:rsidRPr="00DA1198">
        <w:rPr>
          <w:sz w:val="12"/>
        </w:rPr>
        <w:t>¶</w:t>
      </w:r>
      <w:r w:rsidRPr="00DA1198">
        <w:rPr>
          <w:sz w:val="16"/>
        </w:rPr>
        <w:t xml:space="preserve"> Negroponte, who served as U.S. ambassador to Iraq, says no one method is sufficient. He recalls how </w:t>
      </w:r>
      <w:r w:rsidRPr="00DA1198">
        <w:rPr>
          <w:b/>
          <w:u w:val="single"/>
        </w:rPr>
        <w:t xml:space="preserve">in 2006, the combination of different intelligence sources led the </w:t>
      </w:r>
      <w:smartTag w:uri="urn:schemas-microsoft-com:office:smarttags" w:element="country-region">
        <w:r w:rsidRPr="00DA1198">
          <w:rPr>
            <w:b/>
            <w:u w:val="single"/>
          </w:rPr>
          <w:t>U.S.</w:t>
        </w:r>
      </w:smartTag>
      <w:r w:rsidRPr="00DA1198">
        <w:rPr>
          <w:sz w:val="16"/>
        </w:rPr>
        <w:t xml:space="preserve"> military </w:t>
      </w:r>
      <w:r w:rsidRPr="00DA1198">
        <w:rPr>
          <w:b/>
          <w:u w:val="single"/>
        </w:rPr>
        <w:t xml:space="preserve">to the head of al-Qaida in </w:t>
      </w:r>
      <w:smartTag w:uri="urn:schemas-microsoft-com:office:smarttags" w:element="country-region">
        <w:smartTag w:uri="urn:schemas-microsoft-com:office:smarttags" w:element="place">
          <w:r w:rsidRPr="00DA1198">
            <w:rPr>
              <w:b/>
              <w:u w:val="single"/>
            </w:rPr>
            <w:t>Iraq</w:t>
          </w:r>
        </w:smartTag>
      </w:smartTag>
      <w:r w:rsidRPr="00DA1198">
        <w:rPr>
          <w:b/>
          <w:u w:val="single"/>
        </w:rPr>
        <w:t xml:space="preserve">, Abu </w:t>
      </w:r>
      <w:proofErr w:type="spellStart"/>
      <w:r w:rsidRPr="00DA1198">
        <w:rPr>
          <w:b/>
          <w:u w:val="single"/>
        </w:rPr>
        <w:t>Musab</w:t>
      </w:r>
      <w:proofErr w:type="spellEnd"/>
      <w:r w:rsidRPr="00DA1198">
        <w:rPr>
          <w:b/>
          <w:u w:val="single"/>
        </w:rPr>
        <w:t xml:space="preserve"> al-Zarqawi</w:t>
      </w:r>
      <w:r w:rsidRPr="00DA1198">
        <w:rPr>
          <w:sz w:val="16"/>
        </w:rPr>
        <w:t>.</w:t>
      </w:r>
      <w:r w:rsidRPr="00DA1198">
        <w:rPr>
          <w:sz w:val="12"/>
        </w:rPr>
        <w:t>¶</w:t>
      </w:r>
      <w:r w:rsidRPr="00DA1198">
        <w:rPr>
          <w:sz w:val="16"/>
        </w:rPr>
        <w:t xml:space="preserve"> "I believe </w:t>
      </w:r>
      <w:r w:rsidRPr="00DA1198">
        <w:rPr>
          <w:b/>
          <w:u w:val="single"/>
        </w:rPr>
        <w:t>his phone number was detected through</w:t>
      </w:r>
      <w:r w:rsidRPr="00DA1198">
        <w:rPr>
          <w:sz w:val="16"/>
        </w:rPr>
        <w:t xml:space="preserve"> human </w:t>
      </w:r>
      <w:r w:rsidRPr="00DA1198">
        <w:rPr>
          <w:b/>
          <w:u w:val="single"/>
        </w:rPr>
        <w:t>intelligence.</w:t>
      </w:r>
      <w:r w:rsidRPr="00DA1198">
        <w:rPr>
          <w:sz w:val="16"/>
        </w:rPr>
        <w:t xml:space="preserve"> Somebody gave us his phone number. </w:t>
      </w:r>
      <w:r w:rsidRPr="00DA1198">
        <w:rPr>
          <w:b/>
          <w:u w:val="single"/>
        </w:rPr>
        <w:t>Then, that phone number was monitored</w:t>
      </w:r>
      <w:r w:rsidRPr="00DA1198">
        <w:rPr>
          <w:sz w:val="16"/>
        </w:rPr>
        <w:t xml:space="preserve"> through signals intelligence. </w:t>
      </w:r>
      <w:r w:rsidRPr="00DA1198">
        <w:rPr>
          <w:b/>
          <w:u w:val="single"/>
        </w:rPr>
        <w:t>And then his movements were tracked by geo-spatial intelligence</w:t>
      </w:r>
      <w:r w:rsidRPr="00DA1198">
        <w:rPr>
          <w:sz w:val="16"/>
        </w:rPr>
        <w:t xml:space="preserve"> — drones and so forth," he says. "So it's actually the integration of these different methodologies that actually give you the best results."</w:t>
      </w:r>
      <w:r w:rsidRPr="00DA1198">
        <w:rPr>
          <w:sz w:val="12"/>
        </w:rPr>
        <w:t>¶</w:t>
      </w:r>
      <w:r w:rsidRPr="00DA1198">
        <w:rPr>
          <w:sz w:val="16"/>
        </w:rPr>
        <w:t xml:space="preserve"> The expanded use of telephone and Internet surveillance is in part an adaptation to the information revolution. The NSA, the CIA and other agencies will defend these programs vigorously on that basis, despite concerns that Americans' privacy has been put at risk.</w:t>
      </w:r>
      <w:r w:rsidRPr="00DA1198">
        <w:rPr>
          <w:sz w:val="12"/>
        </w:rPr>
        <w:t>¶</w:t>
      </w:r>
      <w:r w:rsidRPr="00DA1198">
        <w:rPr>
          <w:sz w:val="16"/>
        </w:rPr>
        <w:t xml:space="preserve"> But that's not the whole story: It's also clear that the </w:t>
      </w:r>
      <w:r w:rsidRPr="00DA1198">
        <w:rPr>
          <w:b/>
          <w:u w:val="single"/>
        </w:rPr>
        <w:t>programs are popular</w:t>
      </w:r>
      <w:r w:rsidRPr="00DA1198">
        <w:rPr>
          <w:sz w:val="16"/>
        </w:rPr>
        <w:t xml:space="preserve"> in the spy business simply </w:t>
      </w:r>
      <w:r w:rsidRPr="00DA1198">
        <w:rPr>
          <w:b/>
          <w:u w:val="single"/>
        </w:rPr>
        <w:t>because they're convenient and efficient</w:t>
      </w:r>
      <w:r w:rsidRPr="00DA1198">
        <w:rPr>
          <w:sz w:val="16"/>
        </w:rPr>
        <w:t>. They make intelligence gathering easier.</w:t>
      </w:r>
    </w:p>
    <w:p w:rsidR="00DC3D68" w:rsidRPr="002656EF" w:rsidRDefault="0016566E" w:rsidP="00F741D7">
      <w:pPr>
        <w:spacing w:line="240" w:lineRule="auto"/>
        <w:rPr>
          <w:color w:val="000000"/>
        </w:rPr>
      </w:pPr>
      <w:r>
        <w:rPr>
          <w:color w:val="000000"/>
        </w:rPr>
        <w:t>I:</w:t>
      </w:r>
      <w:r w:rsidR="009F0EC7">
        <w:rPr>
          <w:color w:val="000000"/>
        </w:rPr>
        <w:t xml:space="preserve"> </w:t>
      </w:r>
      <w:r w:rsidR="009222A4">
        <w:rPr>
          <w:color w:val="000000"/>
        </w:rPr>
        <w:t xml:space="preserve">As you can see, </w:t>
      </w:r>
      <w:r w:rsidR="006C170B">
        <w:rPr>
          <w:color w:val="000000"/>
        </w:rPr>
        <w:t>maintaining</w:t>
      </w:r>
      <w:r w:rsidR="009222A4">
        <w:rPr>
          <w:color w:val="000000"/>
        </w:rPr>
        <w:t xml:space="preserve"> power will lead to greater government legitimacy because power enforces the social contract to function.</w:t>
      </w:r>
      <w:r w:rsidR="00D66BA1">
        <w:rPr>
          <w:color w:val="000000"/>
        </w:rPr>
        <w:br/>
        <w:t>TI:</w:t>
      </w:r>
      <w:r w:rsidR="00901947">
        <w:rPr>
          <w:color w:val="000000"/>
        </w:rPr>
        <w:t xml:space="preserve"> </w:t>
      </w:r>
      <w:r w:rsidR="004F7089">
        <w:rPr>
          <w:color w:val="000000"/>
        </w:rPr>
        <w:t xml:space="preserve">If the negative cannot </w:t>
      </w:r>
      <w:r w:rsidR="004B4A7A">
        <w:rPr>
          <w:color w:val="000000"/>
        </w:rPr>
        <w:t>maintain</w:t>
      </w:r>
      <w:r w:rsidR="004F7089">
        <w:rPr>
          <w:color w:val="000000"/>
        </w:rPr>
        <w:t xml:space="preserve"> power, it cannot uphold security, thus it fails to meet the</w:t>
      </w:r>
      <w:r w:rsidR="00A51E46">
        <w:rPr>
          <w:color w:val="000000"/>
        </w:rPr>
        <w:t xml:space="preserve"> social contract, </w:t>
      </w:r>
      <w:r w:rsidR="00385A1A">
        <w:rPr>
          <w:color w:val="000000"/>
        </w:rPr>
        <w:t xml:space="preserve">and </w:t>
      </w:r>
      <w:r w:rsidR="00A51E46">
        <w:rPr>
          <w:color w:val="000000"/>
        </w:rPr>
        <w:t>people will fall into a barbaric state of nature</w:t>
      </w:r>
      <w:r w:rsidR="00385A1A">
        <w:rPr>
          <w:color w:val="000000"/>
        </w:rPr>
        <w:t>.</w:t>
      </w:r>
      <w:r w:rsidR="0093207D">
        <w:rPr>
          <w:color w:val="000000"/>
        </w:rPr>
        <w:t xml:space="preserve"> </w:t>
      </w:r>
      <w:r w:rsidR="001630F8">
        <w:rPr>
          <w:color w:val="000000"/>
        </w:rPr>
        <w:t xml:space="preserve">The affirmative wins the round if it is proven that </w:t>
      </w:r>
      <w:r w:rsidR="00355C32">
        <w:rPr>
          <w:color w:val="000000"/>
        </w:rPr>
        <w:t xml:space="preserve">the greatest number </w:t>
      </w:r>
      <w:r w:rsidR="00C60101">
        <w:rPr>
          <w:color w:val="000000"/>
        </w:rPr>
        <w:t xml:space="preserve">of people </w:t>
      </w:r>
      <w:r w:rsidR="00355C32">
        <w:rPr>
          <w:color w:val="000000"/>
        </w:rPr>
        <w:t>is</w:t>
      </w:r>
      <w:r w:rsidR="00C60101">
        <w:rPr>
          <w:color w:val="000000"/>
        </w:rPr>
        <w:t xml:space="preserve"> protected under the government’s power. </w:t>
      </w:r>
      <w:r w:rsidR="00DC31C2">
        <w:rPr>
          <w:color w:val="000000"/>
        </w:rPr>
        <w:t>Thus, you must affirm.</w:t>
      </w:r>
    </w:p>
    <w:sectPr w:rsidR="00DC3D68" w:rsidRPr="00265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cala-Regular">
    <w:panose1 w:val="00000000000000000000"/>
    <w:charset w:val="00"/>
    <w:family w:val="swiss"/>
    <w:notTrueType/>
    <w:pitch w:val="default"/>
    <w:sig w:usb0="00000003" w:usb1="00000000" w:usb2="00000000" w:usb3="00000000" w:csb0="00000001" w:csb1="00000000"/>
  </w:font>
  <w:font w:name="GillSansMT">
    <w:panose1 w:val="00000000000000000000"/>
    <w:charset w:val="00"/>
    <w:family w:val="auto"/>
    <w:notTrueType/>
    <w:pitch w:val="default"/>
    <w:sig w:usb0="00000003" w:usb1="00000000" w:usb2="00000000" w:usb3="00000000" w:csb0="00000001" w:csb1="00000000"/>
  </w:font>
  <w:font w:name="AGaramondPro-Italic">
    <w:panose1 w:val="00000000000000000000"/>
    <w:charset w:val="00"/>
    <w:family w:val="swiss"/>
    <w:notTrueType/>
    <w:pitch w:val="default"/>
    <w:sig w:usb0="00000003" w:usb1="00000000" w:usb2="00000000" w:usb3="00000000" w:csb0="00000001" w:csb1="00000000"/>
  </w:font>
  <w:font w:name="AGaramondPro-Regular">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swiss"/>
    <w:notTrueType/>
    <w:pitch w:val="default"/>
    <w:sig w:usb0="00000003" w:usb1="00000000" w:usb2="00000000" w:usb3="00000000" w:csb0="00000001" w:csb1="00000000"/>
  </w:font>
  <w:font w:name="Scala-Italic">
    <w:panose1 w:val="00000000000000000000"/>
    <w:charset w:val="00"/>
    <w:family w:val="swiss"/>
    <w:notTrueType/>
    <w:pitch w:val="default"/>
    <w:sig w:usb0="00000003" w:usb1="00000000" w:usb2="00000000" w:usb3="00000000" w:csb0="00000001" w:csb1="00000000"/>
  </w:font>
  <w:font w:name="ScalaSans-Caps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16E5C"/>
    <w:multiLevelType w:val="multilevel"/>
    <w:tmpl w:val="3642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B5191E"/>
    <w:multiLevelType w:val="hybridMultilevel"/>
    <w:tmpl w:val="2D5451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50902"/>
    <w:multiLevelType w:val="multilevel"/>
    <w:tmpl w:val="77E4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33080D"/>
    <w:multiLevelType w:val="hybridMultilevel"/>
    <w:tmpl w:val="56009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7A1CE6"/>
    <w:multiLevelType w:val="multilevel"/>
    <w:tmpl w:val="99C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DD7618"/>
    <w:multiLevelType w:val="hybridMultilevel"/>
    <w:tmpl w:val="FDDC7B1C"/>
    <w:lvl w:ilvl="0" w:tplc="2AF8B7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3CB5330"/>
    <w:multiLevelType w:val="multilevel"/>
    <w:tmpl w:val="24DE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2C61B6"/>
    <w:multiLevelType w:val="hybridMultilevel"/>
    <w:tmpl w:val="70C21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266222"/>
    <w:multiLevelType w:val="hybridMultilevel"/>
    <w:tmpl w:val="56009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7"/>
  </w:num>
  <w:num w:numId="5">
    <w:abstractNumId w:val="2"/>
  </w:num>
  <w:num w:numId="6">
    <w:abstractNumId w:val="4"/>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088"/>
    <w:rsid w:val="0000012D"/>
    <w:rsid w:val="00001271"/>
    <w:rsid w:val="00002B73"/>
    <w:rsid w:val="00003463"/>
    <w:rsid w:val="00004930"/>
    <w:rsid w:val="0001195D"/>
    <w:rsid w:val="00011AC1"/>
    <w:rsid w:val="00015CCE"/>
    <w:rsid w:val="000173D1"/>
    <w:rsid w:val="00017442"/>
    <w:rsid w:val="00020ECD"/>
    <w:rsid w:val="000221BF"/>
    <w:rsid w:val="00025794"/>
    <w:rsid w:val="000320A0"/>
    <w:rsid w:val="00033884"/>
    <w:rsid w:val="00033C1E"/>
    <w:rsid w:val="00035B29"/>
    <w:rsid w:val="00036CA9"/>
    <w:rsid w:val="000422BB"/>
    <w:rsid w:val="00042661"/>
    <w:rsid w:val="000455F6"/>
    <w:rsid w:val="00045AC4"/>
    <w:rsid w:val="00050BF6"/>
    <w:rsid w:val="0005111D"/>
    <w:rsid w:val="00053DCB"/>
    <w:rsid w:val="000544E3"/>
    <w:rsid w:val="00055675"/>
    <w:rsid w:val="00056CF0"/>
    <w:rsid w:val="000574E4"/>
    <w:rsid w:val="000576EB"/>
    <w:rsid w:val="000675A5"/>
    <w:rsid w:val="000705EE"/>
    <w:rsid w:val="00070F5C"/>
    <w:rsid w:val="00072250"/>
    <w:rsid w:val="00072CDB"/>
    <w:rsid w:val="000774C9"/>
    <w:rsid w:val="0008028C"/>
    <w:rsid w:val="00084887"/>
    <w:rsid w:val="000869BE"/>
    <w:rsid w:val="00097016"/>
    <w:rsid w:val="00097D62"/>
    <w:rsid w:val="000A336F"/>
    <w:rsid w:val="000A3D43"/>
    <w:rsid w:val="000A627E"/>
    <w:rsid w:val="000A7569"/>
    <w:rsid w:val="000B16D7"/>
    <w:rsid w:val="000B2BD1"/>
    <w:rsid w:val="000B2FED"/>
    <w:rsid w:val="000B693F"/>
    <w:rsid w:val="000C0AE2"/>
    <w:rsid w:val="000C1FC9"/>
    <w:rsid w:val="000C4D7E"/>
    <w:rsid w:val="000C7F0C"/>
    <w:rsid w:val="000D56D4"/>
    <w:rsid w:val="000D71E7"/>
    <w:rsid w:val="000E4D46"/>
    <w:rsid w:val="000E6A78"/>
    <w:rsid w:val="000E704C"/>
    <w:rsid w:val="000F271E"/>
    <w:rsid w:val="000F2D1D"/>
    <w:rsid w:val="000F2E6E"/>
    <w:rsid w:val="000F6AD3"/>
    <w:rsid w:val="001009B4"/>
    <w:rsid w:val="0010520C"/>
    <w:rsid w:val="00110667"/>
    <w:rsid w:val="00115D79"/>
    <w:rsid w:val="001238AA"/>
    <w:rsid w:val="00123F68"/>
    <w:rsid w:val="0012586A"/>
    <w:rsid w:val="00125FDD"/>
    <w:rsid w:val="00126543"/>
    <w:rsid w:val="00130445"/>
    <w:rsid w:val="00141BB8"/>
    <w:rsid w:val="00142E4A"/>
    <w:rsid w:val="00144B24"/>
    <w:rsid w:val="00151110"/>
    <w:rsid w:val="00152FC4"/>
    <w:rsid w:val="001630F8"/>
    <w:rsid w:val="00163807"/>
    <w:rsid w:val="0016501F"/>
    <w:rsid w:val="0016566E"/>
    <w:rsid w:val="00167239"/>
    <w:rsid w:val="001706F6"/>
    <w:rsid w:val="00170F67"/>
    <w:rsid w:val="00171F3A"/>
    <w:rsid w:val="00172C91"/>
    <w:rsid w:val="00172D40"/>
    <w:rsid w:val="001805AC"/>
    <w:rsid w:val="001818FC"/>
    <w:rsid w:val="0018231A"/>
    <w:rsid w:val="00183C54"/>
    <w:rsid w:val="00183C6B"/>
    <w:rsid w:val="00185044"/>
    <w:rsid w:val="001853AE"/>
    <w:rsid w:val="0018703D"/>
    <w:rsid w:val="00190168"/>
    <w:rsid w:val="00190E3F"/>
    <w:rsid w:val="001925EC"/>
    <w:rsid w:val="00192994"/>
    <w:rsid w:val="001940E3"/>
    <w:rsid w:val="001950F4"/>
    <w:rsid w:val="00196ACB"/>
    <w:rsid w:val="001A0F48"/>
    <w:rsid w:val="001A251D"/>
    <w:rsid w:val="001A3376"/>
    <w:rsid w:val="001A3DC8"/>
    <w:rsid w:val="001A4782"/>
    <w:rsid w:val="001A63E9"/>
    <w:rsid w:val="001C3DBD"/>
    <w:rsid w:val="001C4F44"/>
    <w:rsid w:val="001C6A95"/>
    <w:rsid w:val="001D1756"/>
    <w:rsid w:val="001D1904"/>
    <w:rsid w:val="001D1EAC"/>
    <w:rsid w:val="001D568F"/>
    <w:rsid w:val="001D63EB"/>
    <w:rsid w:val="001E1241"/>
    <w:rsid w:val="001E3921"/>
    <w:rsid w:val="001E3B29"/>
    <w:rsid w:val="001E3F1D"/>
    <w:rsid w:val="001E4E66"/>
    <w:rsid w:val="001E65EC"/>
    <w:rsid w:val="001E6B2B"/>
    <w:rsid w:val="001E79F9"/>
    <w:rsid w:val="001F1362"/>
    <w:rsid w:val="001F316A"/>
    <w:rsid w:val="001F4584"/>
    <w:rsid w:val="001F4DD6"/>
    <w:rsid w:val="001F5A8E"/>
    <w:rsid w:val="00200C7C"/>
    <w:rsid w:val="002027D2"/>
    <w:rsid w:val="00205E09"/>
    <w:rsid w:val="0021040D"/>
    <w:rsid w:val="002105D5"/>
    <w:rsid w:val="00211A63"/>
    <w:rsid w:val="0021372D"/>
    <w:rsid w:val="002170B6"/>
    <w:rsid w:val="00224DCE"/>
    <w:rsid w:val="00227526"/>
    <w:rsid w:val="00227C9C"/>
    <w:rsid w:val="00231923"/>
    <w:rsid w:val="00245426"/>
    <w:rsid w:val="00245E62"/>
    <w:rsid w:val="00251EF6"/>
    <w:rsid w:val="00254D56"/>
    <w:rsid w:val="0026000E"/>
    <w:rsid w:val="002625F2"/>
    <w:rsid w:val="002656EF"/>
    <w:rsid w:val="00266B26"/>
    <w:rsid w:val="00267AC5"/>
    <w:rsid w:val="00283C5D"/>
    <w:rsid w:val="00284C51"/>
    <w:rsid w:val="002875F5"/>
    <w:rsid w:val="00291F6B"/>
    <w:rsid w:val="002950F5"/>
    <w:rsid w:val="00296B9F"/>
    <w:rsid w:val="002A1C6E"/>
    <w:rsid w:val="002A1E50"/>
    <w:rsid w:val="002A2CED"/>
    <w:rsid w:val="002A4036"/>
    <w:rsid w:val="002A5D46"/>
    <w:rsid w:val="002A6E1F"/>
    <w:rsid w:val="002B024E"/>
    <w:rsid w:val="002B2792"/>
    <w:rsid w:val="002B37DD"/>
    <w:rsid w:val="002B5EE2"/>
    <w:rsid w:val="002C17F3"/>
    <w:rsid w:val="002C2B28"/>
    <w:rsid w:val="002C376C"/>
    <w:rsid w:val="002C6136"/>
    <w:rsid w:val="002C7772"/>
    <w:rsid w:val="002D3994"/>
    <w:rsid w:val="002D3F40"/>
    <w:rsid w:val="002D6985"/>
    <w:rsid w:val="002D78CB"/>
    <w:rsid w:val="002E132D"/>
    <w:rsid w:val="002E4381"/>
    <w:rsid w:val="002E6B71"/>
    <w:rsid w:val="002F0B91"/>
    <w:rsid w:val="003022DA"/>
    <w:rsid w:val="0030247E"/>
    <w:rsid w:val="00303C44"/>
    <w:rsid w:val="00303EC5"/>
    <w:rsid w:val="00305567"/>
    <w:rsid w:val="00306376"/>
    <w:rsid w:val="003139EA"/>
    <w:rsid w:val="00317169"/>
    <w:rsid w:val="00321B84"/>
    <w:rsid w:val="0032257B"/>
    <w:rsid w:val="003227CF"/>
    <w:rsid w:val="00323EAC"/>
    <w:rsid w:val="00324A37"/>
    <w:rsid w:val="003261BC"/>
    <w:rsid w:val="00327936"/>
    <w:rsid w:val="00331184"/>
    <w:rsid w:val="00331F83"/>
    <w:rsid w:val="0033410B"/>
    <w:rsid w:val="003362B4"/>
    <w:rsid w:val="00336C32"/>
    <w:rsid w:val="00337D89"/>
    <w:rsid w:val="003410B5"/>
    <w:rsid w:val="00346D47"/>
    <w:rsid w:val="003474B5"/>
    <w:rsid w:val="00351D44"/>
    <w:rsid w:val="00352D3E"/>
    <w:rsid w:val="00355C32"/>
    <w:rsid w:val="00355E74"/>
    <w:rsid w:val="00360E4F"/>
    <w:rsid w:val="00362098"/>
    <w:rsid w:val="00372BB3"/>
    <w:rsid w:val="00375D3B"/>
    <w:rsid w:val="00377350"/>
    <w:rsid w:val="00377488"/>
    <w:rsid w:val="00380485"/>
    <w:rsid w:val="0038055B"/>
    <w:rsid w:val="003844B0"/>
    <w:rsid w:val="00385A1A"/>
    <w:rsid w:val="003915F2"/>
    <w:rsid w:val="00397C69"/>
    <w:rsid w:val="003A0F35"/>
    <w:rsid w:val="003A3C6F"/>
    <w:rsid w:val="003A4906"/>
    <w:rsid w:val="003A63D2"/>
    <w:rsid w:val="003C12E1"/>
    <w:rsid w:val="003C2FC0"/>
    <w:rsid w:val="003C381D"/>
    <w:rsid w:val="003C4B0A"/>
    <w:rsid w:val="003C55CA"/>
    <w:rsid w:val="003C69E3"/>
    <w:rsid w:val="003D1537"/>
    <w:rsid w:val="003D1602"/>
    <w:rsid w:val="003D2961"/>
    <w:rsid w:val="003D3D0A"/>
    <w:rsid w:val="003D402A"/>
    <w:rsid w:val="003D4157"/>
    <w:rsid w:val="003D6ECE"/>
    <w:rsid w:val="003E3D2A"/>
    <w:rsid w:val="003E4846"/>
    <w:rsid w:val="003E72D8"/>
    <w:rsid w:val="003E73FF"/>
    <w:rsid w:val="003F1398"/>
    <w:rsid w:val="003F2CB1"/>
    <w:rsid w:val="003F3273"/>
    <w:rsid w:val="003F53E4"/>
    <w:rsid w:val="00400E02"/>
    <w:rsid w:val="00407CF7"/>
    <w:rsid w:val="00416E7A"/>
    <w:rsid w:val="00417CD8"/>
    <w:rsid w:val="00426A36"/>
    <w:rsid w:val="00426C9D"/>
    <w:rsid w:val="00430BF4"/>
    <w:rsid w:val="004348D1"/>
    <w:rsid w:val="004404E7"/>
    <w:rsid w:val="00440F2A"/>
    <w:rsid w:val="00445E97"/>
    <w:rsid w:val="00450724"/>
    <w:rsid w:val="00461B01"/>
    <w:rsid w:val="004630DA"/>
    <w:rsid w:val="00465041"/>
    <w:rsid w:val="00465EEC"/>
    <w:rsid w:val="004675F1"/>
    <w:rsid w:val="00473049"/>
    <w:rsid w:val="004731BD"/>
    <w:rsid w:val="004768DC"/>
    <w:rsid w:val="0048486D"/>
    <w:rsid w:val="004855C6"/>
    <w:rsid w:val="0048586F"/>
    <w:rsid w:val="00485B7C"/>
    <w:rsid w:val="0048793A"/>
    <w:rsid w:val="00487A33"/>
    <w:rsid w:val="00487CA8"/>
    <w:rsid w:val="0049246D"/>
    <w:rsid w:val="004A08B3"/>
    <w:rsid w:val="004A3D02"/>
    <w:rsid w:val="004B1AFB"/>
    <w:rsid w:val="004B23FD"/>
    <w:rsid w:val="004B325D"/>
    <w:rsid w:val="004B4A7A"/>
    <w:rsid w:val="004C15CF"/>
    <w:rsid w:val="004C49FD"/>
    <w:rsid w:val="004D08C7"/>
    <w:rsid w:val="004D0DCD"/>
    <w:rsid w:val="004D1E50"/>
    <w:rsid w:val="004D46F0"/>
    <w:rsid w:val="004D5403"/>
    <w:rsid w:val="004D5FE3"/>
    <w:rsid w:val="004E147E"/>
    <w:rsid w:val="004E2194"/>
    <w:rsid w:val="004E32B4"/>
    <w:rsid w:val="004E3D01"/>
    <w:rsid w:val="004E430E"/>
    <w:rsid w:val="004E53AA"/>
    <w:rsid w:val="004E58B6"/>
    <w:rsid w:val="004E5ACD"/>
    <w:rsid w:val="004E6D8B"/>
    <w:rsid w:val="004E77A8"/>
    <w:rsid w:val="004F7089"/>
    <w:rsid w:val="00500710"/>
    <w:rsid w:val="00503023"/>
    <w:rsid w:val="00503DFF"/>
    <w:rsid w:val="0050404E"/>
    <w:rsid w:val="0050464D"/>
    <w:rsid w:val="00504FBE"/>
    <w:rsid w:val="00505280"/>
    <w:rsid w:val="00514C1F"/>
    <w:rsid w:val="00516B05"/>
    <w:rsid w:val="005229E7"/>
    <w:rsid w:val="00523FA7"/>
    <w:rsid w:val="005265A7"/>
    <w:rsid w:val="00530773"/>
    <w:rsid w:val="005329A3"/>
    <w:rsid w:val="005330AD"/>
    <w:rsid w:val="00537697"/>
    <w:rsid w:val="0054003A"/>
    <w:rsid w:val="0054352F"/>
    <w:rsid w:val="00544A20"/>
    <w:rsid w:val="00545120"/>
    <w:rsid w:val="00546F74"/>
    <w:rsid w:val="00551232"/>
    <w:rsid w:val="00556AF2"/>
    <w:rsid w:val="00560249"/>
    <w:rsid w:val="00562499"/>
    <w:rsid w:val="005627C8"/>
    <w:rsid w:val="0056618E"/>
    <w:rsid w:val="0057240B"/>
    <w:rsid w:val="00572692"/>
    <w:rsid w:val="005826BD"/>
    <w:rsid w:val="005835A4"/>
    <w:rsid w:val="00584F4D"/>
    <w:rsid w:val="00594010"/>
    <w:rsid w:val="00597845"/>
    <w:rsid w:val="005A203F"/>
    <w:rsid w:val="005A4734"/>
    <w:rsid w:val="005A615C"/>
    <w:rsid w:val="005A62DF"/>
    <w:rsid w:val="005B051C"/>
    <w:rsid w:val="005B05B9"/>
    <w:rsid w:val="005B2030"/>
    <w:rsid w:val="005B3735"/>
    <w:rsid w:val="005B40FD"/>
    <w:rsid w:val="005B41FF"/>
    <w:rsid w:val="005C0732"/>
    <w:rsid w:val="005C5B6B"/>
    <w:rsid w:val="005D25AE"/>
    <w:rsid w:val="005D31E5"/>
    <w:rsid w:val="005D3898"/>
    <w:rsid w:val="005D4167"/>
    <w:rsid w:val="005D783D"/>
    <w:rsid w:val="005E1EA9"/>
    <w:rsid w:val="005E3B15"/>
    <w:rsid w:val="005F10FE"/>
    <w:rsid w:val="005F1BC4"/>
    <w:rsid w:val="005F6818"/>
    <w:rsid w:val="006014F2"/>
    <w:rsid w:val="006041A8"/>
    <w:rsid w:val="00604E01"/>
    <w:rsid w:val="006066B0"/>
    <w:rsid w:val="00607B14"/>
    <w:rsid w:val="0061245D"/>
    <w:rsid w:val="00613BA8"/>
    <w:rsid w:val="0061457B"/>
    <w:rsid w:val="00614892"/>
    <w:rsid w:val="00616BE0"/>
    <w:rsid w:val="00620F61"/>
    <w:rsid w:val="00623B10"/>
    <w:rsid w:val="006331C6"/>
    <w:rsid w:val="00640DA4"/>
    <w:rsid w:val="00651670"/>
    <w:rsid w:val="00655568"/>
    <w:rsid w:val="006569D7"/>
    <w:rsid w:val="00657A3B"/>
    <w:rsid w:val="00660E63"/>
    <w:rsid w:val="0066144B"/>
    <w:rsid w:val="0066405E"/>
    <w:rsid w:val="00666B91"/>
    <w:rsid w:val="006671E5"/>
    <w:rsid w:val="00667616"/>
    <w:rsid w:val="006703D6"/>
    <w:rsid w:val="006709B5"/>
    <w:rsid w:val="00673408"/>
    <w:rsid w:val="00675D75"/>
    <w:rsid w:val="00676EA5"/>
    <w:rsid w:val="00682D3E"/>
    <w:rsid w:val="006838E7"/>
    <w:rsid w:val="00685EEE"/>
    <w:rsid w:val="006907BD"/>
    <w:rsid w:val="00691413"/>
    <w:rsid w:val="0069164B"/>
    <w:rsid w:val="00692187"/>
    <w:rsid w:val="006925EC"/>
    <w:rsid w:val="006933FE"/>
    <w:rsid w:val="006948B6"/>
    <w:rsid w:val="00696FBA"/>
    <w:rsid w:val="006A42AC"/>
    <w:rsid w:val="006A474F"/>
    <w:rsid w:val="006A7512"/>
    <w:rsid w:val="006B282A"/>
    <w:rsid w:val="006B5500"/>
    <w:rsid w:val="006B5E07"/>
    <w:rsid w:val="006B69E5"/>
    <w:rsid w:val="006B70E1"/>
    <w:rsid w:val="006C170B"/>
    <w:rsid w:val="006C190A"/>
    <w:rsid w:val="006C7CBF"/>
    <w:rsid w:val="006C7D27"/>
    <w:rsid w:val="006D0AD4"/>
    <w:rsid w:val="006D751F"/>
    <w:rsid w:val="006E27BC"/>
    <w:rsid w:val="006E4764"/>
    <w:rsid w:val="006E51DD"/>
    <w:rsid w:val="006E5699"/>
    <w:rsid w:val="006E6E9A"/>
    <w:rsid w:val="006F2FB4"/>
    <w:rsid w:val="006F312D"/>
    <w:rsid w:val="006F3A67"/>
    <w:rsid w:val="006F48E6"/>
    <w:rsid w:val="00704085"/>
    <w:rsid w:val="00707849"/>
    <w:rsid w:val="00714AD2"/>
    <w:rsid w:val="0071676A"/>
    <w:rsid w:val="0072272B"/>
    <w:rsid w:val="007312AE"/>
    <w:rsid w:val="00740644"/>
    <w:rsid w:val="00745E5A"/>
    <w:rsid w:val="007474BE"/>
    <w:rsid w:val="00747A37"/>
    <w:rsid w:val="00747D68"/>
    <w:rsid w:val="00753300"/>
    <w:rsid w:val="00756197"/>
    <w:rsid w:val="007561AE"/>
    <w:rsid w:val="0075632D"/>
    <w:rsid w:val="00757304"/>
    <w:rsid w:val="00762080"/>
    <w:rsid w:val="0076375A"/>
    <w:rsid w:val="00767D09"/>
    <w:rsid w:val="00782043"/>
    <w:rsid w:val="00782EE6"/>
    <w:rsid w:val="00786145"/>
    <w:rsid w:val="0078615B"/>
    <w:rsid w:val="007925F7"/>
    <w:rsid w:val="00794A1E"/>
    <w:rsid w:val="0079593A"/>
    <w:rsid w:val="00796A59"/>
    <w:rsid w:val="00797289"/>
    <w:rsid w:val="007A0F09"/>
    <w:rsid w:val="007A26D6"/>
    <w:rsid w:val="007A5893"/>
    <w:rsid w:val="007A5D08"/>
    <w:rsid w:val="007A72B4"/>
    <w:rsid w:val="007B1454"/>
    <w:rsid w:val="007B437E"/>
    <w:rsid w:val="007C0906"/>
    <w:rsid w:val="007C1B73"/>
    <w:rsid w:val="007C30C7"/>
    <w:rsid w:val="007C434F"/>
    <w:rsid w:val="007C6934"/>
    <w:rsid w:val="007C744C"/>
    <w:rsid w:val="007D098A"/>
    <w:rsid w:val="007D0D6A"/>
    <w:rsid w:val="007D155B"/>
    <w:rsid w:val="007D4481"/>
    <w:rsid w:val="007D50E8"/>
    <w:rsid w:val="007E29E6"/>
    <w:rsid w:val="007E47D5"/>
    <w:rsid w:val="007E6897"/>
    <w:rsid w:val="007E7AAC"/>
    <w:rsid w:val="007F4A31"/>
    <w:rsid w:val="007F4C2A"/>
    <w:rsid w:val="007F62F2"/>
    <w:rsid w:val="00801B94"/>
    <w:rsid w:val="008028A5"/>
    <w:rsid w:val="00807D3F"/>
    <w:rsid w:val="00813167"/>
    <w:rsid w:val="00815088"/>
    <w:rsid w:val="008170C9"/>
    <w:rsid w:val="008245FC"/>
    <w:rsid w:val="0082750C"/>
    <w:rsid w:val="00831B30"/>
    <w:rsid w:val="008324C1"/>
    <w:rsid w:val="008329FD"/>
    <w:rsid w:val="0083418E"/>
    <w:rsid w:val="00844E84"/>
    <w:rsid w:val="00845D61"/>
    <w:rsid w:val="00846B79"/>
    <w:rsid w:val="008503A4"/>
    <w:rsid w:val="008506C0"/>
    <w:rsid w:val="008534F7"/>
    <w:rsid w:val="00857552"/>
    <w:rsid w:val="0086093D"/>
    <w:rsid w:val="00862773"/>
    <w:rsid w:val="00862A00"/>
    <w:rsid w:val="00863536"/>
    <w:rsid w:val="00872E62"/>
    <w:rsid w:val="008732DE"/>
    <w:rsid w:val="0087411D"/>
    <w:rsid w:val="0087428C"/>
    <w:rsid w:val="008778EA"/>
    <w:rsid w:val="00880A6F"/>
    <w:rsid w:val="00881830"/>
    <w:rsid w:val="00891FE9"/>
    <w:rsid w:val="00893001"/>
    <w:rsid w:val="00893063"/>
    <w:rsid w:val="00893A0B"/>
    <w:rsid w:val="008A26A4"/>
    <w:rsid w:val="008A492A"/>
    <w:rsid w:val="008A534B"/>
    <w:rsid w:val="008A6744"/>
    <w:rsid w:val="008B113C"/>
    <w:rsid w:val="008B1E1E"/>
    <w:rsid w:val="008B57F9"/>
    <w:rsid w:val="008B65F8"/>
    <w:rsid w:val="008C11E1"/>
    <w:rsid w:val="008C1BDA"/>
    <w:rsid w:val="008C65BE"/>
    <w:rsid w:val="008D2742"/>
    <w:rsid w:val="008E1575"/>
    <w:rsid w:val="008E34C0"/>
    <w:rsid w:val="008E42D0"/>
    <w:rsid w:val="008E5CB6"/>
    <w:rsid w:val="008F129C"/>
    <w:rsid w:val="008F2881"/>
    <w:rsid w:val="008F2D3E"/>
    <w:rsid w:val="008F5169"/>
    <w:rsid w:val="008F71B6"/>
    <w:rsid w:val="00901947"/>
    <w:rsid w:val="00902E49"/>
    <w:rsid w:val="0090433A"/>
    <w:rsid w:val="00904B15"/>
    <w:rsid w:val="00904EEE"/>
    <w:rsid w:val="0090508C"/>
    <w:rsid w:val="009077F7"/>
    <w:rsid w:val="00910807"/>
    <w:rsid w:val="009109B4"/>
    <w:rsid w:val="00913C7F"/>
    <w:rsid w:val="00914063"/>
    <w:rsid w:val="00914D91"/>
    <w:rsid w:val="00916571"/>
    <w:rsid w:val="00921BF7"/>
    <w:rsid w:val="009222A4"/>
    <w:rsid w:val="00926CD2"/>
    <w:rsid w:val="00930903"/>
    <w:rsid w:val="0093207D"/>
    <w:rsid w:val="00932EB5"/>
    <w:rsid w:val="00933635"/>
    <w:rsid w:val="00934E92"/>
    <w:rsid w:val="0094021C"/>
    <w:rsid w:val="009426DF"/>
    <w:rsid w:val="0094443D"/>
    <w:rsid w:val="0096017D"/>
    <w:rsid w:val="00963B9B"/>
    <w:rsid w:val="009656F1"/>
    <w:rsid w:val="00970763"/>
    <w:rsid w:val="00970FC5"/>
    <w:rsid w:val="00973756"/>
    <w:rsid w:val="00981D1D"/>
    <w:rsid w:val="009849D1"/>
    <w:rsid w:val="009860D0"/>
    <w:rsid w:val="00986AFE"/>
    <w:rsid w:val="00986BB6"/>
    <w:rsid w:val="00990DB3"/>
    <w:rsid w:val="00994280"/>
    <w:rsid w:val="00996BC2"/>
    <w:rsid w:val="009A0BA5"/>
    <w:rsid w:val="009A1ADF"/>
    <w:rsid w:val="009A64FA"/>
    <w:rsid w:val="009A68B7"/>
    <w:rsid w:val="009A7A35"/>
    <w:rsid w:val="009B0656"/>
    <w:rsid w:val="009B57FC"/>
    <w:rsid w:val="009B704F"/>
    <w:rsid w:val="009B7195"/>
    <w:rsid w:val="009B7D81"/>
    <w:rsid w:val="009C3CA0"/>
    <w:rsid w:val="009D0B77"/>
    <w:rsid w:val="009D4074"/>
    <w:rsid w:val="009D4955"/>
    <w:rsid w:val="009D5CEC"/>
    <w:rsid w:val="009E1E79"/>
    <w:rsid w:val="009E2DFA"/>
    <w:rsid w:val="009E38EB"/>
    <w:rsid w:val="009F0EC7"/>
    <w:rsid w:val="009F42F3"/>
    <w:rsid w:val="009F46CC"/>
    <w:rsid w:val="009F5916"/>
    <w:rsid w:val="009F62A0"/>
    <w:rsid w:val="009F701E"/>
    <w:rsid w:val="00A01C6A"/>
    <w:rsid w:val="00A04C54"/>
    <w:rsid w:val="00A052C2"/>
    <w:rsid w:val="00A06F74"/>
    <w:rsid w:val="00A07AE6"/>
    <w:rsid w:val="00A1095B"/>
    <w:rsid w:val="00A12413"/>
    <w:rsid w:val="00A17551"/>
    <w:rsid w:val="00A17820"/>
    <w:rsid w:val="00A20081"/>
    <w:rsid w:val="00A20127"/>
    <w:rsid w:val="00A225C9"/>
    <w:rsid w:val="00A24BAB"/>
    <w:rsid w:val="00A27A77"/>
    <w:rsid w:val="00A31DFC"/>
    <w:rsid w:val="00A363CB"/>
    <w:rsid w:val="00A42355"/>
    <w:rsid w:val="00A4557B"/>
    <w:rsid w:val="00A51E46"/>
    <w:rsid w:val="00A56162"/>
    <w:rsid w:val="00A605D7"/>
    <w:rsid w:val="00A66424"/>
    <w:rsid w:val="00A667BC"/>
    <w:rsid w:val="00A671BC"/>
    <w:rsid w:val="00A71A5B"/>
    <w:rsid w:val="00A73FA0"/>
    <w:rsid w:val="00A77092"/>
    <w:rsid w:val="00A77200"/>
    <w:rsid w:val="00A82A45"/>
    <w:rsid w:val="00A84493"/>
    <w:rsid w:val="00A90B57"/>
    <w:rsid w:val="00A90F37"/>
    <w:rsid w:val="00A95BBE"/>
    <w:rsid w:val="00AA1644"/>
    <w:rsid w:val="00AA2AE2"/>
    <w:rsid w:val="00AA6A05"/>
    <w:rsid w:val="00AB25ED"/>
    <w:rsid w:val="00AB4E86"/>
    <w:rsid w:val="00AC0FC5"/>
    <w:rsid w:val="00AC15D3"/>
    <w:rsid w:val="00AC1E1C"/>
    <w:rsid w:val="00AD01B6"/>
    <w:rsid w:val="00AD064E"/>
    <w:rsid w:val="00AD5A01"/>
    <w:rsid w:val="00AD6854"/>
    <w:rsid w:val="00AD7976"/>
    <w:rsid w:val="00AE2E54"/>
    <w:rsid w:val="00AE3811"/>
    <w:rsid w:val="00AE46F8"/>
    <w:rsid w:val="00AE5B7A"/>
    <w:rsid w:val="00AE5EAA"/>
    <w:rsid w:val="00AE65D6"/>
    <w:rsid w:val="00AE7BC1"/>
    <w:rsid w:val="00AF3A27"/>
    <w:rsid w:val="00AF559E"/>
    <w:rsid w:val="00B022B0"/>
    <w:rsid w:val="00B034FD"/>
    <w:rsid w:val="00B04140"/>
    <w:rsid w:val="00B05376"/>
    <w:rsid w:val="00B06973"/>
    <w:rsid w:val="00B06E12"/>
    <w:rsid w:val="00B15343"/>
    <w:rsid w:val="00B170B4"/>
    <w:rsid w:val="00B17D50"/>
    <w:rsid w:val="00B2316A"/>
    <w:rsid w:val="00B45146"/>
    <w:rsid w:val="00B45409"/>
    <w:rsid w:val="00B45857"/>
    <w:rsid w:val="00B46C9E"/>
    <w:rsid w:val="00B54224"/>
    <w:rsid w:val="00B558B6"/>
    <w:rsid w:val="00B57C9A"/>
    <w:rsid w:val="00B610BD"/>
    <w:rsid w:val="00B611F0"/>
    <w:rsid w:val="00B655D0"/>
    <w:rsid w:val="00B738F7"/>
    <w:rsid w:val="00B7426C"/>
    <w:rsid w:val="00B74BE9"/>
    <w:rsid w:val="00B82849"/>
    <w:rsid w:val="00B82D12"/>
    <w:rsid w:val="00B82FB9"/>
    <w:rsid w:val="00B8425B"/>
    <w:rsid w:val="00B949A2"/>
    <w:rsid w:val="00B94ACD"/>
    <w:rsid w:val="00B95F88"/>
    <w:rsid w:val="00B96009"/>
    <w:rsid w:val="00B962C7"/>
    <w:rsid w:val="00BA1821"/>
    <w:rsid w:val="00BB20D8"/>
    <w:rsid w:val="00BB38AF"/>
    <w:rsid w:val="00BB5160"/>
    <w:rsid w:val="00BB5EB6"/>
    <w:rsid w:val="00BB744C"/>
    <w:rsid w:val="00BC6363"/>
    <w:rsid w:val="00BD2BE3"/>
    <w:rsid w:val="00BD5074"/>
    <w:rsid w:val="00BD713E"/>
    <w:rsid w:val="00BE02B7"/>
    <w:rsid w:val="00BE0589"/>
    <w:rsid w:val="00BE0D96"/>
    <w:rsid w:val="00BE2D88"/>
    <w:rsid w:val="00BE6DEE"/>
    <w:rsid w:val="00BF0EF7"/>
    <w:rsid w:val="00BF1BDE"/>
    <w:rsid w:val="00BF4589"/>
    <w:rsid w:val="00BF76B3"/>
    <w:rsid w:val="00C040DB"/>
    <w:rsid w:val="00C07866"/>
    <w:rsid w:val="00C07A6F"/>
    <w:rsid w:val="00C17099"/>
    <w:rsid w:val="00C17DC7"/>
    <w:rsid w:val="00C17E10"/>
    <w:rsid w:val="00C2045C"/>
    <w:rsid w:val="00C20745"/>
    <w:rsid w:val="00C21AF0"/>
    <w:rsid w:val="00C2220A"/>
    <w:rsid w:val="00C237E1"/>
    <w:rsid w:val="00C239C4"/>
    <w:rsid w:val="00C30620"/>
    <w:rsid w:val="00C30856"/>
    <w:rsid w:val="00C31273"/>
    <w:rsid w:val="00C32791"/>
    <w:rsid w:val="00C32BE3"/>
    <w:rsid w:val="00C34D00"/>
    <w:rsid w:val="00C35712"/>
    <w:rsid w:val="00C403AF"/>
    <w:rsid w:val="00C4311D"/>
    <w:rsid w:val="00C444E0"/>
    <w:rsid w:val="00C45D85"/>
    <w:rsid w:val="00C47EF4"/>
    <w:rsid w:val="00C51E47"/>
    <w:rsid w:val="00C52713"/>
    <w:rsid w:val="00C5283D"/>
    <w:rsid w:val="00C52E26"/>
    <w:rsid w:val="00C55653"/>
    <w:rsid w:val="00C56D25"/>
    <w:rsid w:val="00C57883"/>
    <w:rsid w:val="00C60101"/>
    <w:rsid w:val="00C643E2"/>
    <w:rsid w:val="00C66D7A"/>
    <w:rsid w:val="00C701DA"/>
    <w:rsid w:val="00C70BFD"/>
    <w:rsid w:val="00C71455"/>
    <w:rsid w:val="00C7161A"/>
    <w:rsid w:val="00C74574"/>
    <w:rsid w:val="00C76427"/>
    <w:rsid w:val="00C7788B"/>
    <w:rsid w:val="00C80AB5"/>
    <w:rsid w:val="00C81105"/>
    <w:rsid w:val="00C81BCC"/>
    <w:rsid w:val="00C81F4F"/>
    <w:rsid w:val="00C83022"/>
    <w:rsid w:val="00C844C8"/>
    <w:rsid w:val="00C84D0D"/>
    <w:rsid w:val="00C852F3"/>
    <w:rsid w:val="00C86EF4"/>
    <w:rsid w:val="00C903C3"/>
    <w:rsid w:val="00C9042C"/>
    <w:rsid w:val="00C90843"/>
    <w:rsid w:val="00C91B4D"/>
    <w:rsid w:val="00C9239F"/>
    <w:rsid w:val="00C94974"/>
    <w:rsid w:val="00C9513B"/>
    <w:rsid w:val="00C95F6C"/>
    <w:rsid w:val="00CA05A2"/>
    <w:rsid w:val="00CA2313"/>
    <w:rsid w:val="00CA2484"/>
    <w:rsid w:val="00CA300E"/>
    <w:rsid w:val="00CA30C4"/>
    <w:rsid w:val="00CA46BE"/>
    <w:rsid w:val="00CA4C85"/>
    <w:rsid w:val="00CA4D7A"/>
    <w:rsid w:val="00CB2D35"/>
    <w:rsid w:val="00CB6C51"/>
    <w:rsid w:val="00CC0914"/>
    <w:rsid w:val="00CD1AB1"/>
    <w:rsid w:val="00CD4815"/>
    <w:rsid w:val="00CD4D2C"/>
    <w:rsid w:val="00CD64DE"/>
    <w:rsid w:val="00CD74DC"/>
    <w:rsid w:val="00CD77A8"/>
    <w:rsid w:val="00CE08D9"/>
    <w:rsid w:val="00CE2BD0"/>
    <w:rsid w:val="00CE58F5"/>
    <w:rsid w:val="00CE690B"/>
    <w:rsid w:val="00CF0B2F"/>
    <w:rsid w:val="00CF293B"/>
    <w:rsid w:val="00CF686B"/>
    <w:rsid w:val="00CF6D89"/>
    <w:rsid w:val="00CF7F11"/>
    <w:rsid w:val="00D019E8"/>
    <w:rsid w:val="00D04D25"/>
    <w:rsid w:val="00D0595F"/>
    <w:rsid w:val="00D0616F"/>
    <w:rsid w:val="00D06C70"/>
    <w:rsid w:val="00D07861"/>
    <w:rsid w:val="00D10A73"/>
    <w:rsid w:val="00D11467"/>
    <w:rsid w:val="00D16A5D"/>
    <w:rsid w:val="00D21CDD"/>
    <w:rsid w:val="00D23A56"/>
    <w:rsid w:val="00D2534D"/>
    <w:rsid w:val="00D308AD"/>
    <w:rsid w:val="00D30A3E"/>
    <w:rsid w:val="00D3440F"/>
    <w:rsid w:val="00D347C7"/>
    <w:rsid w:val="00D36A4F"/>
    <w:rsid w:val="00D36A92"/>
    <w:rsid w:val="00D3751C"/>
    <w:rsid w:val="00D445DF"/>
    <w:rsid w:val="00D47642"/>
    <w:rsid w:val="00D572B6"/>
    <w:rsid w:val="00D6364B"/>
    <w:rsid w:val="00D63CFD"/>
    <w:rsid w:val="00D643B6"/>
    <w:rsid w:val="00D64D5D"/>
    <w:rsid w:val="00D65460"/>
    <w:rsid w:val="00D6625F"/>
    <w:rsid w:val="00D66BA1"/>
    <w:rsid w:val="00D67FBF"/>
    <w:rsid w:val="00D714F9"/>
    <w:rsid w:val="00D73992"/>
    <w:rsid w:val="00D740BF"/>
    <w:rsid w:val="00D74792"/>
    <w:rsid w:val="00D75110"/>
    <w:rsid w:val="00D7551A"/>
    <w:rsid w:val="00D7574E"/>
    <w:rsid w:val="00D75966"/>
    <w:rsid w:val="00D75A85"/>
    <w:rsid w:val="00D800F8"/>
    <w:rsid w:val="00D90CA8"/>
    <w:rsid w:val="00D927CF"/>
    <w:rsid w:val="00D93BCD"/>
    <w:rsid w:val="00DA184C"/>
    <w:rsid w:val="00DA2DD6"/>
    <w:rsid w:val="00DA3B53"/>
    <w:rsid w:val="00DA3B77"/>
    <w:rsid w:val="00DA5754"/>
    <w:rsid w:val="00DB2E60"/>
    <w:rsid w:val="00DB4FBB"/>
    <w:rsid w:val="00DC03CF"/>
    <w:rsid w:val="00DC31C2"/>
    <w:rsid w:val="00DC3D68"/>
    <w:rsid w:val="00DE13A9"/>
    <w:rsid w:val="00DF284B"/>
    <w:rsid w:val="00DF2CAE"/>
    <w:rsid w:val="00DF7E79"/>
    <w:rsid w:val="00E0299D"/>
    <w:rsid w:val="00E029C8"/>
    <w:rsid w:val="00E115A0"/>
    <w:rsid w:val="00E15D79"/>
    <w:rsid w:val="00E161DA"/>
    <w:rsid w:val="00E21509"/>
    <w:rsid w:val="00E24761"/>
    <w:rsid w:val="00E268BA"/>
    <w:rsid w:val="00E27463"/>
    <w:rsid w:val="00E30619"/>
    <w:rsid w:val="00E3082F"/>
    <w:rsid w:val="00E33DE8"/>
    <w:rsid w:val="00E34D8A"/>
    <w:rsid w:val="00E34E53"/>
    <w:rsid w:val="00E354E4"/>
    <w:rsid w:val="00E439DB"/>
    <w:rsid w:val="00E44248"/>
    <w:rsid w:val="00E45B28"/>
    <w:rsid w:val="00E56391"/>
    <w:rsid w:val="00E56A21"/>
    <w:rsid w:val="00E607E1"/>
    <w:rsid w:val="00E61C2F"/>
    <w:rsid w:val="00E6214F"/>
    <w:rsid w:val="00E623ED"/>
    <w:rsid w:val="00E72AC3"/>
    <w:rsid w:val="00E75E6A"/>
    <w:rsid w:val="00E802FF"/>
    <w:rsid w:val="00E92757"/>
    <w:rsid w:val="00E92A89"/>
    <w:rsid w:val="00E94380"/>
    <w:rsid w:val="00EA17A7"/>
    <w:rsid w:val="00EA20D1"/>
    <w:rsid w:val="00EA4C69"/>
    <w:rsid w:val="00EA5E56"/>
    <w:rsid w:val="00EA676B"/>
    <w:rsid w:val="00EA73CB"/>
    <w:rsid w:val="00EB3968"/>
    <w:rsid w:val="00EB6E3D"/>
    <w:rsid w:val="00EB6E58"/>
    <w:rsid w:val="00EC0F08"/>
    <w:rsid w:val="00EC4423"/>
    <w:rsid w:val="00EC4AA3"/>
    <w:rsid w:val="00EC62B0"/>
    <w:rsid w:val="00EC7CA1"/>
    <w:rsid w:val="00ED43DB"/>
    <w:rsid w:val="00EE22E1"/>
    <w:rsid w:val="00EE4EBA"/>
    <w:rsid w:val="00EE7BCF"/>
    <w:rsid w:val="00EF111A"/>
    <w:rsid w:val="00EF7207"/>
    <w:rsid w:val="00EF7C51"/>
    <w:rsid w:val="00F04133"/>
    <w:rsid w:val="00F043FD"/>
    <w:rsid w:val="00F06906"/>
    <w:rsid w:val="00F10A65"/>
    <w:rsid w:val="00F15CF6"/>
    <w:rsid w:val="00F17287"/>
    <w:rsid w:val="00F17E5A"/>
    <w:rsid w:val="00F20915"/>
    <w:rsid w:val="00F2567F"/>
    <w:rsid w:val="00F259F4"/>
    <w:rsid w:val="00F26268"/>
    <w:rsid w:val="00F26B94"/>
    <w:rsid w:val="00F30F34"/>
    <w:rsid w:val="00F335EE"/>
    <w:rsid w:val="00F358B3"/>
    <w:rsid w:val="00F4221B"/>
    <w:rsid w:val="00F4678B"/>
    <w:rsid w:val="00F54513"/>
    <w:rsid w:val="00F55ED0"/>
    <w:rsid w:val="00F643C3"/>
    <w:rsid w:val="00F701A1"/>
    <w:rsid w:val="00F704EB"/>
    <w:rsid w:val="00F70FE4"/>
    <w:rsid w:val="00F71CFD"/>
    <w:rsid w:val="00F72ACC"/>
    <w:rsid w:val="00F741D7"/>
    <w:rsid w:val="00F779E7"/>
    <w:rsid w:val="00F802C5"/>
    <w:rsid w:val="00F867E2"/>
    <w:rsid w:val="00F86FF5"/>
    <w:rsid w:val="00F90430"/>
    <w:rsid w:val="00F90BA3"/>
    <w:rsid w:val="00F929DA"/>
    <w:rsid w:val="00F957C2"/>
    <w:rsid w:val="00F95F85"/>
    <w:rsid w:val="00FA5853"/>
    <w:rsid w:val="00FA7B6E"/>
    <w:rsid w:val="00FA7BBD"/>
    <w:rsid w:val="00FB009B"/>
    <w:rsid w:val="00FB012B"/>
    <w:rsid w:val="00FB1529"/>
    <w:rsid w:val="00FB280D"/>
    <w:rsid w:val="00FB407F"/>
    <w:rsid w:val="00FB5838"/>
    <w:rsid w:val="00FB60D9"/>
    <w:rsid w:val="00FC03CE"/>
    <w:rsid w:val="00FC0B68"/>
    <w:rsid w:val="00FC26DB"/>
    <w:rsid w:val="00FC30C6"/>
    <w:rsid w:val="00FC57F2"/>
    <w:rsid w:val="00FD0F28"/>
    <w:rsid w:val="00FD2E50"/>
    <w:rsid w:val="00FD3F82"/>
    <w:rsid w:val="00FD4580"/>
    <w:rsid w:val="00FD5F91"/>
    <w:rsid w:val="00FD6B9E"/>
    <w:rsid w:val="00FE1923"/>
    <w:rsid w:val="00FE4321"/>
    <w:rsid w:val="00FE4E67"/>
    <w:rsid w:val="00FE6834"/>
    <w:rsid w:val="00FE6E9A"/>
    <w:rsid w:val="00FF15B9"/>
    <w:rsid w:val="00FF223A"/>
    <w:rsid w:val="00FF40E9"/>
    <w:rsid w:val="00FF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16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21C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83C5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5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257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28C"/>
    <w:pPr>
      <w:ind w:left="720"/>
      <w:contextualSpacing/>
    </w:pPr>
  </w:style>
  <w:style w:type="character" w:styleId="Hyperlink">
    <w:name w:val="Hyperlink"/>
    <w:basedOn w:val="DefaultParagraphFont"/>
    <w:uiPriority w:val="99"/>
    <w:semiHidden/>
    <w:unhideWhenUsed/>
    <w:rsid w:val="00AE5EAA"/>
    <w:rPr>
      <w:color w:val="0000FF"/>
      <w:u w:val="single"/>
    </w:rPr>
  </w:style>
  <w:style w:type="character" w:customStyle="1" w:styleId="Heading1Char">
    <w:name w:val="Heading 1 Char"/>
    <w:basedOn w:val="DefaultParagraphFont"/>
    <w:link w:val="Heading1"/>
    <w:uiPriority w:val="9"/>
    <w:rsid w:val="00AA1644"/>
    <w:rPr>
      <w:rFonts w:ascii="Times New Roman" w:eastAsia="Times New Roman" w:hAnsi="Times New Roman" w:cs="Times New Roman"/>
      <w:b/>
      <w:bCs/>
      <w:kern w:val="36"/>
      <w:sz w:val="48"/>
      <w:szCs w:val="48"/>
    </w:rPr>
  </w:style>
  <w:style w:type="paragraph" w:customStyle="1" w:styleId="subhead">
    <w:name w:val="subhead"/>
    <w:basedOn w:val="Normal"/>
    <w:rsid w:val="00AA164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A16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1644"/>
    <w:rPr>
      <w:i/>
      <w:iCs/>
    </w:rPr>
  </w:style>
  <w:style w:type="paragraph" w:styleId="BalloonText">
    <w:name w:val="Balloon Text"/>
    <w:basedOn w:val="Normal"/>
    <w:link w:val="BalloonTextChar"/>
    <w:uiPriority w:val="99"/>
    <w:semiHidden/>
    <w:unhideWhenUsed/>
    <w:rsid w:val="00AA1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644"/>
    <w:rPr>
      <w:rFonts w:ascii="Tahoma" w:hAnsi="Tahoma" w:cs="Tahoma"/>
      <w:sz w:val="16"/>
      <w:szCs w:val="16"/>
    </w:rPr>
  </w:style>
  <w:style w:type="character" w:customStyle="1" w:styleId="Heading4Char">
    <w:name w:val="Heading 4 Char"/>
    <w:basedOn w:val="DefaultParagraphFont"/>
    <w:link w:val="Heading4"/>
    <w:uiPriority w:val="9"/>
    <w:semiHidden/>
    <w:rsid w:val="00183C5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2027D2"/>
    <w:rPr>
      <w:color w:val="800080" w:themeColor="followedHyperlink"/>
      <w:u w:val="single"/>
    </w:rPr>
  </w:style>
  <w:style w:type="character" w:customStyle="1" w:styleId="apple-converted-space">
    <w:name w:val="apple-converted-space"/>
    <w:basedOn w:val="DefaultParagraphFont"/>
    <w:rsid w:val="00F86FF5"/>
  </w:style>
  <w:style w:type="character" w:customStyle="1" w:styleId="Heading5Char">
    <w:name w:val="Heading 5 Char"/>
    <w:basedOn w:val="DefaultParagraphFont"/>
    <w:link w:val="Heading5"/>
    <w:uiPriority w:val="9"/>
    <w:rsid w:val="003225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257B"/>
    <w:rPr>
      <w:rFonts w:asciiTheme="majorHAnsi" w:eastAsiaTheme="majorEastAsia" w:hAnsiTheme="majorHAnsi" w:cstheme="majorBidi"/>
      <w:i/>
      <w:iCs/>
      <w:color w:val="243F60" w:themeColor="accent1" w:themeShade="7F"/>
    </w:rPr>
  </w:style>
  <w:style w:type="character" w:customStyle="1" w:styleId="divider">
    <w:name w:val="divider"/>
    <w:basedOn w:val="DefaultParagraphFont"/>
    <w:rsid w:val="0032257B"/>
  </w:style>
  <w:style w:type="character" w:customStyle="1" w:styleId="attachuserpopup">
    <w:name w:val="attach_user_popup"/>
    <w:basedOn w:val="DefaultParagraphFont"/>
    <w:rsid w:val="0032257B"/>
  </w:style>
  <w:style w:type="character" w:customStyle="1" w:styleId="desc">
    <w:name w:val="desc"/>
    <w:basedOn w:val="DefaultParagraphFont"/>
    <w:rsid w:val="0032257B"/>
  </w:style>
  <w:style w:type="character" w:customStyle="1" w:styleId="Heading3Char">
    <w:name w:val="Heading 3 Char"/>
    <w:basedOn w:val="DefaultParagraphFont"/>
    <w:link w:val="Heading3"/>
    <w:uiPriority w:val="9"/>
    <w:semiHidden/>
    <w:rsid w:val="00D21CD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16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21C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83C5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5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257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28C"/>
    <w:pPr>
      <w:ind w:left="720"/>
      <w:contextualSpacing/>
    </w:pPr>
  </w:style>
  <w:style w:type="character" w:styleId="Hyperlink">
    <w:name w:val="Hyperlink"/>
    <w:basedOn w:val="DefaultParagraphFont"/>
    <w:uiPriority w:val="99"/>
    <w:semiHidden/>
    <w:unhideWhenUsed/>
    <w:rsid w:val="00AE5EAA"/>
    <w:rPr>
      <w:color w:val="0000FF"/>
      <w:u w:val="single"/>
    </w:rPr>
  </w:style>
  <w:style w:type="character" w:customStyle="1" w:styleId="Heading1Char">
    <w:name w:val="Heading 1 Char"/>
    <w:basedOn w:val="DefaultParagraphFont"/>
    <w:link w:val="Heading1"/>
    <w:uiPriority w:val="9"/>
    <w:rsid w:val="00AA1644"/>
    <w:rPr>
      <w:rFonts w:ascii="Times New Roman" w:eastAsia="Times New Roman" w:hAnsi="Times New Roman" w:cs="Times New Roman"/>
      <w:b/>
      <w:bCs/>
      <w:kern w:val="36"/>
      <w:sz w:val="48"/>
      <w:szCs w:val="48"/>
    </w:rPr>
  </w:style>
  <w:style w:type="paragraph" w:customStyle="1" w:styleId="subhead">
    <w:name w:val="subhead"/>
    <w:basedOn w:val="Normal"/>
    <w:rsid w:val="00AA164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A16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1644"/>
    <w:rPr>
      <w:i/>
      <w:iCs/>
    </w:rPr>
  </w:style>
  <w:style w:type="paragraph" w:styleId="BalloonText">
    <w:name w:val="Balloon Text"/>
    <w:basedOn w:val="Normal"/>
    <w:link w:val="BalloonTextChar"/>
    <w:uiPriority w:val="99"/>
    <w:semiHidden/>
    <w:unhideWhenUsed/>
    <w:rsid w:val="00AA1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644"/>
    <w:rPr>
      <w:rFonts w:ascii="Tahoma" w:hAnsi="Tahoma" w:cs="Tahoma"/>
      <w:sz w:val="16"/>
      <w:szCs w:val="16"/>
    </w:rPr>
  </w:style>
  <w:style w:type="character" w:customStyle="1" w:styleId="Heading4Char">
    <w:name w:val="Heading 4 Char"/>
    <w:basedOn w:val="DefaultParagraphFont"/>
    <w:link w:val="Heading4"/>
    <w:uiPriority w:val="9"/>
    <w:semiHidden/>
    <w:rsid w:val="00183C5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2027D2"/>
    <w:rPr>
      <w:color w:val="800080" w:themeColor="followedHyperlink"/>
      <w:u w:val="single"/>
    </w:rPr>
  </w:style>
  <w:style w:type="character" w:customStyle="1" w:styleId="apple-converted-space">
    <w:name w:val="apple-converted-space"/>
    <w:basedOn w:val="DefaultParagraphFont"/>
    <w:rsid w:val="00F86FF5"/>
  </w:style>
  <w:style w:type="character" w:customStyle="1" w:styleId="Heading5Char">
    <w:name w:val="Heading 5 Char"/>
    <w:basedOn w:val="DefaultParagraphFont"/>
    <w:link w:val="Heading5"/>
    <w:uiPriority w:val="9"/>
    <w:rsid w:val="003225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257B"/>
    <w:rPr>
      <w:rFonts w:asciiTheme="majorHAnsi" w:eastAsiaTheme="majorEastAsia" w:hAnsiTheme="majorHAnsi" w:cstheme="majorBidi"/>
      <w:i/>
      <w:iCs/>
      <w:color w:val="243F60" w:themeColor="accent1" w:themeShade="7F"/>
    </w:rPr>
  </w:style>
  <w:style w:type="character" w:customStyle="1" w:styleId="divider">
    <w:name w:val="divider"/>
    <w:basedOn w:val="DefaultParagraphFont"/>
    <w:rsid w:val="0032257B"/>
  </w:style>
  <w:style w:type="character" w:customStyle="1" w:styleId="attachuserpopup">
    <w:name w:val="attach_user_popup"/>
    <w:basedOn w:val="DefaultParagraphFont"/>
    <w:rsid w:val="0032257B"/>
  </w:style>
  <w:style w:type="character" w:customStyle="1" w:styleId="desc">
    <w:name w:val="desc"/>
    <w:basedOn w:val="DefaultParagraphFont"/>
    <w:rsid w:val="0032257B"/>
  </w:style>
  <w:style w:type="character" w:customStyle="1" w:styleId="Heading3Char">
    <w:name w:val="Heading 3 Char"/>
    <w:basedOn w:val="DefaultParagraphFont"/>
    <w:link w:val="Heading3"/>
    <w:uiPriority w:val="9"/>
    <w:semiHidden/>
    <w:rsid w:val="00D21CD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31398">
      <w:bodyDiv w:val="1"/>
      <w:marLeft w:val="0"/>
      <w:marRight w:val="0"/>
      <w:marTop w:val="0"/>
      <w:marBottom w:val="0"/>
      <w:divBdr>
        <w:top w:val="none" w:sz="0" w:space="0" w:color="auto"/>
        <w:left w:val="none" w:sz="0" w:space="0" w:color="auto"/>
        <w:bottom w:val="none" w:sz="0" w:space="0" w:color="auto"/>
        <w:right w:val="none" w:sz="0" w:space="0" w:color="auto"/>
      </w:divBdr>
    </w:div>
    <w:div w:id="582030118">
      <w:bodyDiv w:val="1"/>
      <w:marLeft w:val="0"/>
      <w:marRight w:val="0"/>
      <w:marTop w:val="0"/>
      <w:marBottom w:val="0"/>
      <w:divBdr>
        <w:top w:val="none" w:sz="0" w:space="0" w:color="auto"/>
        <w:left w:val="none" w:sz="0" w:space="0" w:color="auto"/>
        <w:bottom w:val="none" w:sz="0" w:space="0" w:color="auto"/>
        <w:right w:val="none" w:sz="0" w:space="0" w:color="auto"/>
      </w:divBdr>
    </w:div>
    <w:div w:id="641425011">
      <w:bodyDiv w:val="1"/>
      <w:marLeft w:val="0"/>
      <w:marRight w:val="0"/>
      <w:marTop w:val="0"/>
      <w:marBottom w:val="0"/>
      <w:divBdr>
        <w:top w:val="none" w:sz="0" w:space="0" w:color="auto"/>
        <w:left w:val="none" w:sz="0" w:space="0" w:color="auto"/>
        <w:bottom w:val="none" w:sz="0" w:space="0" w:color="auto"/>
        <w:right w:val="none" w:sz="0" w:space="0" w:color="auto"/>
      </w:divBdr>
      <w:divsChild>
        <w:div w:id="1834028605">
          <w:blockQuote w:val="1"/>
          <w:marLeft w:val="0"/>
          <w:marRight w:val="0"/>
          <w:marTop w:val="0"/>
          <w:marBottom w:val="0"/>
          <w:divBdr>
            <w:top w:val="none" w:sz="0" w:space="0" w:color="auto"/>
            <w:left w:val="none" w:sz="0" w:space="0" w:color="auto"/>
            <w:bottom w:val="none" w:sz="0" w:space="0" w:color="auto"/>
            <w:right w:val="none" w:sz="0" w:space="0" w:color="auto"/>
          </w:divBdr>
        </w:div>
        <w:div w:id="11396909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15004854">
      <w:bodyDiv w:val="1"/>
      <w:marLeft w:val="0"/>
      <w:marRight w:val="0"/>
      <w:marTop w:val="0"/>
      <w:marBottom w:val="0"/>
      <w:divBdr>
        <w:top w:val="none" w:sz="0" w:space="0" w:color="auto"/>
        <w:left w:val="none" w:sz="0" w:space="0" w:color="auto"/>
        <w:bottom w:val="none" w:sz="0" w:space="0" w:color="auto"/>
        <w:right w:val="none" w:sz="0" w:space="0" w:color="auto"/>
      </w:divBdr>
    </w:div>
    <w:div w:id="723481397">
      <w:bodyDiv w:val="1"/>
      <w:marLeft w:val="0"/>
      <w:marRight w:val="0"/>
      <w:marTop w:val="0"/>
      <w:marBottom w:val="0"/>
      <w:divBdr>
        <w:top w:val="none" w:sz="0" w:space="0" w:color="auto"/>
        <w:left w:val="none" w:sz="0" w:space="0" w:color="auto"/>
        <w:bottom w:val="none" w:sz="0" w:space="0" w:color="auto"/>
        <w:right w:val="none" w:sz="0" w:space="0" w:color="auto"/>
      </w:divBdr>
    </w:div>
    <w:div w:id="844630590">
      <w:bodyDiv w:val="1"/>
      <w:marLeft w:val="0"/>
      <w:marRight w:val="0"/>
      <w:marTop w:val="0"/>
      <w:marBottom w:val="0"/>
      <w:divBdr>
        <w:top w:val="none" w:sz="0" w:space="0" w:color="auto"/>
        <w:left w:val="none" w:sz="0" w:space="0" w:color="auto"/>
        <w:bottom w:val="none" w:sz="0" w:space="0" w:color="auto"/>
        <w:right w:val="none" w:sz="0" w:space="0" w:color="auto"/>
      </w:divBdr>
    </w:div>
    <w:div w:id="863403416">
      <w:bodyDiv w:val="1"/>
      <w:marLeft w:val="0"/>
      <w:marRight w:val="0"/>
      <w:marTop w:val="0"/>
      <w:marBottom w:val="0"/>
      <w:divBdr>
        <w:top w:val="none" w:sz="0" w:space="0" w:color="auto"/>
        <w:left w:val="none" w:sz="0" w:space="0" w:color="auto"/>
        <w:bottom w:val="none" w:sz="0" w:space="0" w:color="auto"/>
        <w:right w:val="none" w:sz="0" w:space="0" w:color="auto"/>
      </w:divBdr>
    </w:div>
    <w:div w:id="1018431674">
      <w:bodyDiv w:val="1"/>
      <w:marLeft w:val="0"/>
      <w:marRight w:val="0"/>
      <w:marTop w:val="0"/>
      <w:marBottom w:val="0"/>
      <w:divBdr>
        <w:top w:val="none" w:sz="0" w:space="0" w:color="auto"/>
        <w:left w:val="none" w:sz="0" w:space="0" w:color="auto"/>
        <w:bottom w:val="none" w:sz="0" w:space="0" w:color="auto"/>
        <w:right w:val="none" w:sz="0" w:space="0" w:color="auto"/>
      </w:divBdr>
    </w:div>
    <w:div w:id="1118793907">
      <w:bodyDiv w:val="1"/>
      <w:marLeft w:val="0"/>
      <w:marRight w:val="0"/>
      <w:marTop w:val="0"/>
      <w:marBottom w:val="0"/>
      <w:divBdr>
        <w:top w:val="none" w:sz="0" w:space="0" w:color="auto"/>
        <w:left w:val="none" w:sz="0" w:space="0" w:color="auto"/>
        <w:bottom w:val="none" w:sz="0" w:space="0" w:color="auto"/>
        <w:right w:val="none" w:sz="0" w:space="0" w:color="auto"/>
      </w:divBdr>
    </w:div>
    <w:div w:id="1152134886">
      <w:bodyDiv w:val="1"/>
      <w:marLeft w:val="0"/>
      <w:marRight w:val="0"/>
      <w:marTop w:val="0"/>
      <w:marBottom w:val="0"/>
      <w:divBdr>
        <w:top w:val="none" w:sz="0" w:space="0" w:color="auto"/>
        <w:left w:val="none" w:sz="0" w:space="0" w:color="auto"/>
        <w:bottom w:val="none" w:sz="0" w:space="0" w:color="auto"/>
        <w:right w:val="none" w:sz="0" w:space="0" w:color="auto"/>
      </w:divBdr>
    </w:div>
    <w:div w:id="1173032325">
      <w:bodyDiv w:val="1"/>
      <w:marLeft w:val="0"/>
      <w:marRight w:val="0"/>
      <w:marTop w:val="0"/>
      <w:marBottom w:val="0"/>
      <w:divBdr>
        <w:top w:val="none" w:sz="0" w:space="0" w:color="auto"/>
        <w:left w:val="none" w:sz="0" w:space="0" w:color="auto"/>
        <w:bottom w:val="none" w:sz="0" w:space="0" w:color="auto"/>
        <w:right w:val="none" w:sz="0" w:space="0" w:color="auto"/>
      </w:divBdr>
      <w:divsChild>
        <w:div w:id="194468580">
          <w:blockQuote w:val="1"/>
          <w:marLeft w:val="0"/>
          <w:marRight w:val="0"/>
          <w:marTop w:val="0"/>
          <w:marBottom w:val="0"/>
          <w:divBdr>
            <w:top w:val="none" w:sz="0" w:space="0" w:color="auto"/>
            <w:left w:val="none" w:sz="0" w:space="0" w:color="auto"/>
            <w:bottom w:val="none" w:sz="0" w:space="0" w:color="auto"/>
            <w:right w:val="none" w:sz="0" w:space="0" w:color="auto"/>
          </w:divBdr>
        </w:div>
        <w:div w:id="20827504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19594853">
      <w:bodyDiv w:val="1"/>
      <w:marLeft w:val="0"/>
      <w:marRight w:val="0"/>
      <w:marTop w:val="0"/>
      <w:marBottom w:val="0"/>
      <w:divBdr>
        <w:top w:val="none" w:sz="0" w:space="0" w:color="auto"/>
        <w:left w:val="none" w:sz="0" w:space="0" w:color="auto"/>
        <w:bottom w:val="none" w:sz="0" w:space="0" w:color="auto"/>
        <w:right w:val="none" w:sz="0" w:space="0" w:color="auto"/>
      </w:divBdr>
      <w:divsChild>
        <w:div w:id="1716588204">
          <w:marLeft w:val="60"/>
          <w:marRight w:val="75"/>
          <w:marTop w:val="0"/>
          <w:marBottom w:val="0"/>
          <w:divBdr>
            <w:top w:val="single" w:sz="2" w:space="0" w:color="EEEEEE"/>
            <w:left w:val="none" w:sz="0" w:space="0" w:color="auto"/>
            <w:bottom w:val="none" w:sz="0" w:space="0" w:color="auto"/>
            <w:right w:val="none" w:sz="0" w:space="0" w:color="auto"/>
          </w:divBdr>
          <w:divsChild>
            <w:div w:id="2057386321">
              <w:marLeft w:val="600"/>
              <w:marRight w:val="0"/>
              <w:marTop w:val="0"/>
              <w:marBottom w:val="0"/>
              <w:divBdr>
                <w:top w:val="none" w:sz="0" w:space="0" w:color="auto"/>
                <w:left w:val="none" w:sz="0" w:space="0" w:color="auto"/>
                <w:bottom w:val="none" w:sz="0" w:space="0" w:color="auto"/>
                <w:right w:val="none" w:sz="0" w:space="0" w:color="auto"/>
              </w:divBdr>
              <w:divsChild>
                <w:div w:id="1676685655">
                  <w:marLeft w:val="15"/>
                  <w:marRight w:val="0"/>
                  <w:marTop w:val="75"/>
                  <w:marBottom w:val="75"/>
                  <w:divBdr>
                    <w:top w:val="single" w:sz="6" w:space="3" w:color="auto"/>
                    <w:left w:val="single" w:sz="6" w:space="4" w:color="auto"/>
                    <w:bottom w:val="single" w:sz="6" w:space="2" w:color="auto"/>
                    <w:right w:val="single" w:sz="6" w:space="5" w:color="auto"/>
                  </w:divBdr>
                </w:div>
              </w:divsChild>
            </w:div>
          </w:divsChild>
        </w:div>
        <w:div w:id="1941254546">
          <w:marLeft w:val="60"/>
          <w:marRight w:val="75"/>
          <w:marTop w:val="0"/>
          <w:marBottom w:val="0"/>
          <w:divBdr>
            <w:top w:val="single" w:sz="2" w:space="0" w:color="EEEEEE"/>
            <w:left w:val="none" w:sz="0" w:space="0" w:color="auto"/>
            <w:bottom w:val="none" w:sz="0" w:space="0" w:color="auto"/>
            <w:right w:val="none" w:sz="0" w:space="0" w:color="auto"/>
          </w:divBdr>
          <w:divsChild>
            <w:div w:id="1852835590">
              <w:marLeft w:val="0"/>
              <w:marRight w:val="0"/>
              <w:marTop w:val="0"/>
              <w:marBottom w:val="0"/>
              <w:divBdr>
                <w:top w:val="none" w:sz="0" w:space="0" w:color="auto"/>
                <w:left w:val="none" w:sz="0" w:space="0" w:color="auto"/>
                <w:bottom w:val="none" w:sz="0" w:space="0" w:color="auto"/>
                <w:right w:val="none" w:sz="0" w:space="0" w:color="auto"/>
              </w:divBdr>
            </w:div>
            <w:div w:id="685205474">
              <w:marLeft w:val="600"/>
              <w:marRight w:val="0"/>
              <w:marTop w:val="0"/>
              <w:marBottom w:val="0"/>
              <w:divBdr>
                <w:top w:val="none" w:sz="0" w:space="0" w:color="auto"/>
                <w:left w:val="none" w:sz="0" w:space="0" w:color="auto"/>
                <w:bottom w:val="none" w:sz="0" w:space="0" w:color="auto"/>
                <w:right w:val="none" w:sz="0" w:space="0" w:color="auto"/>
              </w:divBdr>
              <w:divsChild>
                <w:div w:id="1978416640">
                  <w:marLeft w:val="15"/>
                  <w:marRight w:val="0"/>
                  <w:marTop w:val="75"/>
                  <w:marBottom w:val="75"/>
                  <w:divBdr>
                    <w:top w:val="single" w:sz="6" w:space="3" w:color="auto"/>
                    <w:left w:val="single" w:sz="6" w:space="4" w:color="auto"/>
                    <w:bottom w:val="single" w:sz="6" w:space="2" w:color="auto"/>
                    <w:right w:val="single" w:sz="6" w:space="5" w:color="auto"/>
                  </w:divBdr>
                </w:div>
              </w:divsChild>
            </w:div>
          </w:divsChild>
        </w:div>
      </w:divsChild>
    </w:div>
    <w:div w:id="1490824183">
      <w:bodyDiv w:val="1"/>
      <w:marLeft w:val="0"/>
      <w:marRight w:val="0"/>
      <w:marTop w:val="0"/>
      <w:marBottom w:val="0"/>
      <w:divBdr>
        <w:top w:val="none" w:sz="0" w:space="0" w:color="auto"/>
        <w:left w:val="none" w:sz="0" w:space="0" w:color="auto"/>
        <w:bottom w:val="none" w:sz="0" w:space="0" w:color="auto"/>
        <w:right w:val="none" w:sz="0" w:space="0" w:color="auto"/>
      </w:divBdr>
    </w:div>
    <w:div w:id="1546521710">
      <w:bodyDiv w:val="1"/>
      <w:marLeft w:val="0"/>
      <w:marRight w:val="0"/>
      <w:marTop w:val="0"/>
      <w:marBottom w:val="0"/>
      <w:divBdr>
        <w:top w:val="none" w:sz="0" w:space="0" w:color="auto"/>
        <w:left w:val="none" w:sz="0" w:space="0" w:color="auto"/>
        <w:bottom w:val="none" w:sz="0" w:space="0" w:color="auto"/>
        <w:right w:val="none" w:sz="0" w:space="0" w:color="auto"/>
      </w:divBdr>
    </w:div>
    <w:div w:id="1610746594">
      <w:bodyDiv w:val="1"/>
      <w:marLeft w:val="0"/>
      <w:marRight w:val="0"/>
      <w:marTop w:val="0"/>
      <w:marBottom w:val="0"/>
      <w:divBdr>
        <w:top w:val="none" w:sz="0" w:space="0" w:color="auto"/>
        <w:left w:val="none" w:sz="0" w:space="0" w:color="auto"/>
        <w:bottom w:val="none" w:sz="0" w:space="0" w:color="auto"/>
        <w:right w:val="none" w:sz="0" w:space="0" w:color="auto"/>
      </w:divBdr>
    </w:div>
    <w:div w:id="1632319611">
      <w:bodyDiv w:val="1"/>
      <w:marLeft w:val="0"/>
      <w:marRight w:val="0"/>
      <w:marTop w:val="0"/>
      <w:marBottom w:val="0"/>
      <w:divBdr>
        <w:top w:val="none" w:sz="0" w:space="0" w:color="auto"/>
        <w:left w:val="none" w:sz="0" w:space="0" w:color="auto"/>
        <w:bottom w:val="none" w:sz="0" w:space="0" w:color="auto"/>
        <w:right w:val="none" w:sz="0" w:space="0" w:color="auto"/>
      </w:divBdr>
    </w:div>
    <w:div w:id="1677801203">
      <w:bodyDiv w:val="1"/>
      <w:marLeft w:val="0"/>
      <w:marRight w:val="0"/>
      <w:marTop w:val="0"/>
      <w:marBottom w:val="0"/>
      <w:divBdr>
        <w:top w:val="none" w:sz="0" w:space="0" w:color="auto"/>
        <w:left w:val="none" w:sz="0" w:space="0" w:color="auto"/>
        <w:bottom w:val="none" w:sz="0" w:space="0" w:color="auto"/>
        <w:right w:val="none" w:sz="0" w:space="0" w:color="auto"/>
      </w:divBdr>
    </w:div>
    <w:div w:id="1751658285">
      <w:bodyDiv w:val="1"/>
      <w:marLeft w:val="0"/>
      <w:marRight w:val="0"/>
      <w:marTop w:val="0"/>
      <w:marBottom w:val="0"/>
      <w:divBdr>
        <w:top w:val="none" w:sz="0" w:space="0" w:color="auto"/>
        <w:left w:val="none" w:sz="0" w:space="0" w:color="auto"/>
        <w:bottom w:val="none" w:sz="0" w:space="0" w:color="auto"/>
        <w:right w:val="none" w:sz="0" w:space="0" w:color="auto"/>
      </w:divBdr>
    </w:div>
    <w:div w:id="1833444531">
      <w:bodyDiv w:val="1"/>
      <w:marLeft w:val="0"/>
      <w:marRight w:val="0"/>
      <w:marTop w:val="0"/>
      <w:marBottom w:val="0"/>
      <w:divBdr>
        <w:top w:val="none" w:sz="0" w:space="0" w:color="auto"/>
        <w:left w:val="none" w:sz="0" w:space="0" w:color="auto"/>
        <w:bottom w:val="none" w:sz="0" w:space="0" w:color="auto"/>
        <w:right w:val="none" w:sz="0" w:space="0" w:color="auto"/>
      </w:divBdr>
    </w:div>
    <w:div w:id="1917322331">
      <w:bodyDiv w:val="1"/>
      <w:marLeft w:val="0"/>
      <w:marRight w:val="0"/>
      <w:marTop w:val="0"/>
      <w:marBottom w:val="0"/>
      <w:divBdr>
        <w:top w:val="none" w:sz="0" w:space="0" w:color="auto"/>
        <w:left w:val="none" w:sz="0" w:space="0" w:color="auto"/>
        <w:bottom w:val="none" w:sz="0" w:space="0" w:color="auto"/>
        <w:right w:val="none" w:sz="0" w:space="0" w:color="auto"/>
      </w:divBdr>
      <w:divsChild>
        <w:div w:id="76557578">
          <w:marLeft w:val="0"/>
          <w:marRight w:val="0"/>
          <w:marTop w:val="225"/>
          <w:marBottom w:val="225"/>
          <w:divBdr>
            <w:top w:val="none" w:sz="0" w:space="0" w:color="auto"/>
            <w:left w:val="none" w:sz="0" w:space="0" w:color="auto"/>
            <w:bottom w:val="none" w:sz="0" w:space="0" w:color="auto"/>
            <w:right w:val="none" w:sz="0" w:space="0" w:color="auto"/>
          </w:divBdr>
        </w:div>
      </w:divsChild>
    </w:div>
    <w:div w:id="1993557807">
      <w:bodyDiv w:val="1"/>
      <w:marLeft w:val="0"/>
      <w:marRight w:val="0"/>
      <w:marTop w:val="0"/>
      <w:marBottom w:val="0"/>
      <w:divBdr>
        <w:top w:val="none" w:sz="0" w:space="0" w:color="auto"/>
        <w:left w:val="none" w:sz="0" w:space="0" w:color="auto"/>
        <w:bottom w:val="none" w:sz="0" w:space="0" w:color="auto"/>
        <w:right w:val="none" w:sz="0" w:space="0" w:color="auto"/>
      </w:divBdr>
    </w:div>
    <w:div w:id="203341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cmillandictionary.com/us/search/american/direct/?q=process" TargetMode="External"/><Relationship Id="rId13" Type="http://schemas.openxmlformats.org/officeDocument/2006/relationships/hyperlink" Target="http://www.macmillandictionary.com/us/search/american/direct/?q=something" TargetMode="External"/><Relationship Id="rId3" Type="http://schemas.microsoft.com/office/2007/relationships/stylesWithEffects" Target="stylesWithEffects.xml"/><Relationship Id="rId7" Type="http://schemas.openxmlformats.org/officeDocument/2006/relationships/hyperlink" Target="http://www.macmillandictionary.com/us/search/american/direct/?q=the" TargetMode="External"/><Relationship Id="rId12" Type="http://schemas.openxmlformats.org/officeDocument/2006/relationships/hyperlink" Target="http://www.macmillandictionary.com/us/search/american/direct/?q=achiev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erriam-webster.com/dictionary/ought" TargetMode="External"/><Relationship Id="rId11" Type="http://schemas.openxmlformats.org/officeDocument/2006/relationships/hyperlink" Target="http://www.macmillandictionary.com/us/search/american/direct/?q=t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acmillandictionary.com/us/search/american/direct/?q=trying" TargetMode="External"/><Relationship Id="rId4" Type="http://schemas.openxmlformats.org/officeDocument/2006/relationships/settings" Target="settings.xml"/><Relationship Id="rId9" Type="http://schemas.openxmlformats.org/officeDocument/2006/relationships/hyperlink" Target="http://www.macmillandictionary.com/us/search/american/direct/?q=of" TargetMode="External"/><Relationship Id="rId14" Type="http://schemas.openxmlformats.org/officeDocument/2006/relationships/hyperlink" Target="http://www.whitehouse.gov/sites/default/files/rss_viewer/national_security_strateg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2126</TotalTime>
  <Pages>4</Pages>
  <Words>2996</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Kylie</dc:creator>
  <cp:lastModifiedBy>Kylie</cp:lastModifiedBy>
  <cp:revision>977</cp:revision>
  <dcterms:created xsi:type="dcterms:W3CDTF">2013-07-22T20:12:00Z</dcterms:created>
  <dcterms:modified xsi:type="dcterms:W3CDTF">2013-07-27T17:57:00Z</dcterms:modified>
</cp:coreProperties>
</file>