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C9" w:rsidRDefault="000808C9" w:rsidP="000808C9">
      <w:pPr>
        <w:pStyle w:val="Heading3"/>
      </w:pPr>
      <w:r>
        <w:t>1NC</w:t>
      </w:r>
      <w:bookmarkStart w:id="0" w:name="_GoBack"/>
      <w:bookmarkEnd w:id="0"/>
    </w:p>
    <w:p w:rsidR="000808C9" w:rsidRPr="00B6298E" w:rsidRDefault="000808C9" w:rsidP="000808C9">
      <w:pPr>
        <w:pStyle w:val="Heading4"/>
      </w:pPr>
      <w:r w:rsidRPr="00B6298E">
        <w:t>US Auto Industry surging now and expected to grow</w:t>
      </w:r>
    </w:p>
    <w:p w:rsidR="000808C9" w:rsidRPr="00B6298E" w:rsidRDefault="000808C9" w:rsidP="000808C9">
      <w:proofErr w:type="spellStart"/>
      <w:r w:rsidRPr="00B6298E">
        <w:rPr>
          <w:rStyle w:val="StyleStyleBold12pt"/>
        </w:rPr>
        <w:t>Klaymen</w:t>
      </w:r>
      <w:proofErr w:type="spellEnd"/>
      <w:r w:rsidRPr="00B6298E">
        <w:rPr>
          <w:rStyle w:val="StyleStyleBold12pt"/>
        </w:rPr>
        <w:t>, Journalist 6/29/12</w:t>
      </w:r>
      <w:r>
        <w:rPr>
          <w:rStyle w:val="StyleStyleBold12pt"/>
        </w:rPr>
        <w:t xml:space="preserve"> </w:t>
      </w:r>
      <w:r w:rsidRPr="00B6298E">
        <w:t xml:space="preserve">Ben </w:t>
      </w:r>
      <w:proofErr w:type="spellStart"/>
      <w:r w:rsidRPr="00B6298E">
        <w:t>Klaymen</w:t>
      </w:r>
      <w:proofErr w:type="spellEnd"/>
      <w:r w:rsidRPr="00B6298E">
        <w:t>, June 29, 2012 Reuters, Chicago Tribune, http://www.chicagotribune.com/classified/automotive/sns-rt-us-usa-autosalesbre85s15s-20120629</w:t>
      </w:r>
      <w:proofErr w:type="gramStart"/>
      <w:r w:rsidRPr="00B6298E">
        <w:t>,0,1648634.story</w:t>
      </w:r>
      <w:proofErr w:type="gramEnd"/>
      <w:r w:rsidRPr="00B6298E">
        <w:t xml:space="preserve"> “June U.S. new-car sales seen highest in 5 years”</w:t>
      </w:r>
    </w:p>
    <w:p w:rsidR="000808C9" w:rsidRPr="000808C9" w:rsidRDefault="000808C9" w:rsidP="000808C9"/>
    <w:p w:rsidR="000808C9" w:rsidRPr="000808C9" w:rsidRDefault="000808C9" w:rsidP="000808C9">
      <w:r w:rsidRPr="000808C9">
        <w:t>The deteriorating European markets have led auto industry … "We expect second-half of 2012 to average around 14.5 million units."</w:t>
      </w:r>
    </w:p>
    <w:p w:rsidR="000808C9" w:rsidRPr="000808C9" w:rsidRDefault="000808C9" w:rsidP="000808C9"/>
    <w:p w:rsidR="000808C9" w:rsidRPr="005C5586" w:rsidRDefault="000808C9" w:rsidP="000808C9">
      <w:pPr>
        <w:pStyle w:val="Heading4"/>
      </w:pPr>
      <w:r w:rsidRPr="00EB6F75">
        <w:t>Auto bailouts are always on the chopping block – funding for the plan directly trades off</w:t>
      </w:r>
      <w:r w:rsidRPr="005C5586">
        <w:t xml:space="preserve"> with the auto industry</w:t>
      </w:r>
    </w:p>
    <w:p w:rsidR="000808C9" w:rsidRDefault="000808C9" w:rsidP="000808C9">
      <w:r w:rsidRPr="005C5586">
        <w:rPr>
          <w:rStyle w:val="StyleStyleBold12pt"/>
        </w:rPr>
        <w:t xml:space="preserve">Jackson 9 </w:t>
      </w:r>
      <w:r w:rsidRPr="005C5586">
        <w:t>(</w:t>
      </w:r>
      <w:r>
        <w:rPr>
          <w:rFonts w:cs="Calibri"/>
        </w:rPr>
        <w:t xml:space="preserve">Derrick, “The transformation of transportation” </w:t>
      </w:r>
      <w:hyperlink r:id="rId8" w:history="1">
        <w:r>
          <w:rPr>
            <w:rStyle w:val="Hyperlink"/>
            <w:rFonts w:cs="Calibri"/>
          </w:rPr>
          <w:t>http://www.boston.com/bostonglobe/editorial_opinion/oped/articles/2009/02/24/the_transformation_of_transportation/)//RK</w:t>
        </w:r>
      </w:hyperlink>
    </w:p>
    <w:p w:rsidR="000808C9" w:rsidRPr="000808C9" w:rsidRDefault="000808C9" w:rsidP="000808C9"/>
    <w:p w:rsidR="000808C9" w:rsidRPr="000808C9" w:rsidRDefault="000808C9" w:rsidP="000808C9">
      <w:r w:rsidRPr="000808C9">
        <w:t xml:space="preserve">In the Pacific Northwest, the Amtrak Cascades line from Portland to … of people, and creates several times more jobs than what GM and Chrysler say they will lose. </w:t>
      </w:r>
    </w:p>
    <w:p w:rsidR="000808C9" w:rsidRPr="000808C9" w:rsidRDefault="000808C9" w:rsidP="000808C9"/>
    <w:p w:rsidR="000808C9" w:rsidRDefault="000808C9" w:rsidP="000808C9">
      <w:pPr>
        <w:pStyle w:val="Heading4"/>
      </w:pPr>
      <w:r>
        <w:t>Labor overlap makes auto industry key to Naval Upkeep</w:t>
      </w:r>
    </w:p>
    <w:p w:rsidR="000808C9" w:rsidRDefault="000808C9" w:rsidP="000808C9">
      <w:proofErr w:type="spellStart"/>
      <w:r w:rsidRPr="0000576A">
        <w:rPr>
          <w:rStyle w:val="StyleStyleBold12pt"/>
        </w:rPr>
        <w:t>Ronis</w:t>
      </w:r>
      <w:proofErr w:type="spellEnd"/>
      <w:r w:rsidRPr="0000576A">
        <w:rPr>
          <w:rStyle w:val="StyleStyleBold12pt"/>
        </w:rPr>
        <w:t xml:space="preserve"> 06</w:t>
      </w:r>
      <w:r>
        <w:t xml:space="preserve"> Prepared Statement of Dr. Sheila </w:t>
      </w:r>
      <w:proofErr w:type="spellStart"/>
      <w:r>
        <w:t>Ronis</w:t>
      </w:r>
      <w:proofErr w:type="spellEnd"/>
      <w:r>
        <w:t xml:space="preserve">, Director, MBA/MS Programs, Walsh College; Vice President, National Defense University Foundation, Troy, Michigan CHINA’S IMPACT ON THE U.S. AUTO AND AUTO </w:t>
      </w:r>
      <w:r>
        <w:lastRenderedPageBreak/>
        <w:t>PARTS INDUSTRIES HEARING BEFORE THE U.S.</w:t>
      </w:r>
      <w:r>
        <w:softHyphen/>
        <w:t xml:space="preserve">CHINA ECONOMIC AND SECURITY REVIEW COMMISSION ONE HUNDRED NINTH CONGRESS SECOND SESSION _________ July 17, 2006 </w:t>
      </w:r>
      <w:hyperlink r:id="rId9" w:history="1">
        <w:r>
          <w:rPr>
            <w:rStyle w:val="Hyperlink"/>
          </w:rPr>
          <w:t>http://www.uscc.gov/hearings/2006hearings/transcripts/july_17/06_07_17_trans.pdf</w:t>
        </w:r>
      </w:hyperlink>
    </w:p>
    <w:p w:rsidR="000808C9" w:rsidRPr="000808C9" w:rsidRDefault="000808C9" w:rsidP="000808C9"/>
    <w:p w:rsidR="000808C9" w:rsidRPr="000808C9" w:rsidRDefault="000808C9" w:rsidP="000808C9">
      <w:r w:rsidRPr="000808C9">
        <w:t>In May 2001, the U.S. Department of Commerce’s Office of Strategic Industries and …</w:t>
      </w:r>
      <w:r w:rsidRPr="000808C9">
        <w:rPr>
          <w:highlight w:val="green"/>
        </w:rPr>
        <w:t xml:space="preserve"> the bottom of the base with the auto industry</w:t>
      </w:r>
      <w:r w:rsidRPr="000808C9">
        <w:t xml:space="preserve">. </w:t>
      </w:r>
    </w:p>
    <w:p w:rsidR="000808C9" w:rsidRPr="000808C9" w:rsidRDefault="000808C9" w:rsidP="000808C9"/>
    <w:p w:rsidR="000808C9" w:rsidRDefault="000808C9" w:rsidP="000808C9">
      <w:pPr>
        <w:rPr>
          <w:rStyle w:val="StyleBoldUnderline"/>
          <w:sz w:val="16"/>
        </w:rPr>
      </w:pPr>
    </w:p>
    <w:p w:rsidR="000808C9" w:rsidRDefault="000808C9" w:rsidP="000808C9">
      <w:pPr>
        <w:rPr>
          <w:rStyle w:val="StyleBoldUnderline"/>
          <w:sz w:val="16"/>
        </w:rPr>
      </w:pPr>
    </w:p>
    <w:p w:rsidR="000808C9" w:rsidRDefault="000808C9" w:rsidP="000808C9">
      <w:pPr>
        <w:rPr>
          <w:rStyle w:val="StyleBoldUnderline"/>
          <w:sz w:val="16"/>
        </w:rPr>
      </w:pPr>
    </w:p>
    <w:p w:rsidR="000808C9" w:rsidRPr="0000576A" w:rsidRDefault="000808C9" w:rsidP="000808C9">
      <w:pPr>
        <w:pStyle w:val="Heading4"/>
      </w:pPr>
      <w:r>
        <w:t xml:space="preserve">Naval upkeep </w:t>
      </w:r>
      <w:proofErr w:type="gramStart"/>
      <w:r>
        <w:t>key</w:t>
      </w:r>
      <w:proofErr w:type="gramEnd"/>
      <w:r>
        <w:t xml:space="preserve"> to</w:t>
      </w:r>
      <w:r w:rsidRPr="0000576A">
        <w:t xml:space="preserve"> multiple theatres- checks several power wars.</w:t>
      </w:r>
    </w:p>
    <w:p w:rsidR="000808C9" w:rsidRDefault="000808C9" w:rsidP="000808C9">
      <w:r w:rsidRPr="004A3DC1">
        <w:rPr>
          <w:rStyle w:val="StyleStyleBold12pt"/>
        </w:rPr>
        <w:t>Conway et al 7</w:t>
      </w:r>
      <w:r>
        <w:t xml:space="preserve"> [James T., General, U.S. Marine Corps, Gary </w:t>
      </w:r>
      <w:proofErr w:type="spellStart"/>
      <w:r>
        <w:t>Roughead</w:t>
      </w:r>
      <w:proofErr w:type="spellEnd"/>
      <w:r>
        <w:t xml:space="preserve">, Admiral, U.S. Navy, Thad W. Allen, Admiral, U.S. Coast Guard, “A Cooperative Strategy for 21st Century </w:t>
      </w:r>
      <w:proofErr w:type="spellStart"/>
      <w:r>
        <w:t>Seapower</w:t>
      </w:r>
      <w:proofErr w:type="spellEnd"/>
      <w:r>
        <w:t>,” October, http://www.navy.mil/maritime/MaritimeStrategy.pdf]</w:t>
      </w:r>
    </w:p>
    <w:p w:rsidR="000808C9" w:rsidRPr="000808C9" w:rsidRDefault="000808C9" w:rsidP="000808C9"/>
    <w:p w:rsidR="000808C9" w:rsidRPr="000808C9" w:rsidRDefault="000808C9" w:rsidP="000808C9">
      <w:r w:rsidRPr="000808C9">
        <w:t>Deter major power war. No other disruption is as … and sustain forces</w:t>
      </w:r>
      <w:r w:rsidRPr="000808C9">
        <w:rPr>
          <w:highlight w:val="green"/>
        </w:rPr>
        <w:t>, sea control and power projection enable extended campaigns ashore.</w:t>
      </w:r>
    </w:p>
    <w:p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8C9" w:rsidRDefault="000808C9" w:rsidP="00E46E7E">
      <w:r>
        <w:separator/>
      </w:r>
    </w:p>
  </w:endnote>
  <w:endnote w:type="continuationSeparator" w:id="0">
    <w:p w:rsidR="000808C9" w:rsidRDefault="000808C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8C9" w:rsidRDefault="000808C9" w:rsidP="00E46E7E">
      <w:r>
        <w:separator/>
      </w:r>
    </w:p>
  </w:footnote>
  <w:footnote w:type="continuationSeparator" w:id="0">
    <w:p w:rsidR="000808C9" w:rsidRDefault="000808C9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C9"/>
    <w:rsid w:val="000140EC"/>
    <w:rsid w:val="00016A35"/>
    <w:rsid w:val="000536C3"/>
    <w:rsid w:val="00073F57"/>
    <w:rsid w:val="000808C9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808C9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808C9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oston.com/bostonglobe/editorial_opinion/oped/articles/2009/02/24/the_transformation_of_transportation/)/RK" TargetMode="External"/><Relationship Id="rId9" Type="http://schemas.openxmlformats.org/officeDocument/2006/relationships/hyperlink" Target="http://www.uscc.gov/hearings/2006hearings/transcripts/july_17/06_07_17_trans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2</Pages>
  <Words>327</Words>
  <Characters>1869</Characters>
  <Application>Microsoft Macintosh Word</Application>
  <DocSecurity>0</DocSecurity>
  <Lines>15</Lines>
  <Paragraphs>4</Paragraphs>
  <ScaleCrop>false</ScaleCrop>
  <Company>Whitman College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2012-09-17T20:30:00Z</dcterms:created>
  <dcterms:modified xsi:type="dcterms:W3CDTF">2012-09-17T20:30:00Z</dcterms:modified>
</cp:coreProperties>
</file>