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7C" w:rsidRPr="004040A4" w:rsidRDefault="00160F7C" w:rsidP="00160F7C">
      <w:pPr>
        <w:pStyle w:val="Heading1"/>
        <w:tabs>
          <w:tab w:val="left" w:pos="90"/>
        </w:tabs>
        <w:rPr>
          <w:rFonts w:cstheme="minorHAnsi"/>
        </w:rPr>
      </w:pPr>
      <w:r w:rsidRPr="004040A4">
        <w:rPr>
          <w:rFonts w:cstheme="minorHAnsi"/>
        </w:rPr>
        <w:t>Gulf Coast Affirmative Bingham HH</w:t>
      </w:r>
    </w:p>
    <w:p w:rsidR="00160F7C" w:rsidRPr="004040A4" w:rsidRDefault="00160F7C" w:rsidP="00160F7C">
      <w:pPr>
        <w:pStyle w:val="Heading3"/>
      </w:pPr>
      <w:r>
        <w:lastRenderedPageBreak/>
        <w:t xml:space="preserve">Contention One: </w:t>
      </w:r>
      <w:r w:rsidRPr="004040A4">
        <w:t>Inherency</w:t>
      </w:r>
    </w:p>
    <w:p w:rsidR="00160F7C" w:rsidRPr="004040A4" w:rsidRDefault="00160F7C" w:rsidP="00160F7C">
      <w:pPr>
        <w:rPr>
          <w:rStyle w:val="StyleStyleBold12pt"/>
          <w:rFonts w:cstheme="minorHAnsi"/>
        </w:rPr>
      </w:pPr>
      <w:bookmarkStart w:id="0" w:name="_GoBack"/>
      <w:bookmarkEnd w:id="0"/>
    </w:p>
    <w:p w:rsidR="00AF02EE" w:rsidRPr="00EB54B5" w:rsidRDefault="00AF02EE" w:rsidP="00AF02EE">
      <w:pPr>
        <w:pStyle w:val="Heading4"/>
      </w:pPr>
      <w:r w:rsidRPr="00EB54B5">
        <w:t>Evacuation infrastructure isn’t sufficient for needy citizens in Gulf coast states</w:t>
      </w:r>
    </w:p>
    <w:p w:rsidR="00AF02EE" w:rsidRPr="008466BB" w:rsidRDefault="00AF02EE" w:rsidP="00AF02EE">
      <w:pPr>
        <w:rPr>
          <w:sz w:val="16"/>
        </w:rPr>
      </w:pPr>
      <w:r w:rsidRPr="00D76519">
        <w:rPr>
          <w:rStyle w:val="StyleBoldUnderline"/>
        </w:rPr>
        <w:t xml:space="preserve">SEYI </w:t>
      </w:r>
      <w:r w:rsidRPr="008466BB">
        <w:rPr>
          <w:rStyle w:val="StyleStyleBold12pt"/>
          <w:sz w:val="16"/>
        </w:rPr>
        <w:t xml:space="preserve">FAYANJU 12 </w:t>
      </w:r>
      <w:r w:rsidRPr="008466BB">
        <w:rPr>
          <w:sz w:val="16"/>
        </w:rPr>
        <w:t xml:space="preserve">( Economic analyst for NBC, MSNBC, the Environmental Defense Fund, and freelance journalist, M.A., Columbia University A.M., Harvard </w:t>
      </w:r>
      <w:proofErr w:type="spellStart"/>
      <w:r w:rsidRPr="008466BB">
        <w:rPr>
          <w:sz w:val="16"/>
        </w:rPr>
        <w:t>UniversityA.B</w:t>
      </w:r>
      <w:proofErr w:type="spellEnd"/>
      <w:r w:rsidRPr="008466BB">
        <w:rPr>
          <w:sz w:val="16"/>
        </w:rPr>
        <w:t xml:space="preserve">., Harvard </w:t>
      </w:r>
      <w:proofErr w:type="spellStart"/>
      <w:r w:rsidRPr="008466BB">
        <w:rPr>
          <w:sz w:val="16"/>
        </w:rPr>
        <w:t>University,Seyi</w:t>
      </w:r>
      <w:proofErr w:type="spellEnd"/>
      <w:r w:rsidRPr="008466BB">
        <w:rPr>
          <w:sz w:val="16"/>
        </w:rPr>
        <w:t xml:space="preserve"> </w:t>
      </w:r>
      <w:proofErr w:type="spellStart"/>
      <w:r w:rsidRPr="008466BB">
        <w:rPr>
          <w:sz w:val="16"/>
        </w:rPr>
        <w:t>Fayanju</w:t>
      </w:r>
      <w:proofErr w:type="spellEnd"/>
      <w:r w:rsidRPr="008466BB">
        <w:rPr>
          <w:sz w:val="16"/>
        </w:rPr>
        <w:t xml:space="preserve"> works with the Coastal Louisiana Program out of the New York office. He has drafted policy briefs on Louisiana’s importance to the national economy and wetland regeneration projects in the Mississippi River Delta. He is writing a report that will draw attention to linkages between sustainable ecosystem management and sustainable economic growth in southern Louisiana</w:t>
      </w:r>
      <w:proofErr w:type="gramStart"/>
      <w:r w:rsidRPr="008466BB">
        <w:rPr>
          <w:sz w:val="16"/>
        </w:rPr>
        <w:t>,  “</w:t>
      </w:r>
      <w:proofErr w:type="gramEnd"/>
      <w:r w:rsidRPr="008466BB">
        <w:rPr>
          <w:sz w:val="16"/>
        </w:rPr>
        <w:t>Must the key to community resilience be spelled C-A-R?” JULY 16, 2012, http://blogs.edf.org/restorationandresilience/2012/07/16/must-the-key-to-community-resilience-be-spelled-c-a-r/)</w:t>
      </w:r>
    </w:p>
    <w:p w:rsidR="00AF02EE" w:rsidRDefault="00AF02EE" w:rsidP="00AF02EE">
      <w:pPr>
        <w:rPr>
          <w:rStyle w:val="StyleBoldUnderline"/>
          <w:highlight w:val="cyan"/>
        </w:rPr>
      </w:pPr>
    </w:p>
    <w:p w:rsidR="00AF02EE" w:rsidRDefault="00AF02EE" w:rsidP="00AF02EE">
      <w:r w:rsidRPr="00AF02EE">
        <w:t>When it comes to providing public transportation options for their residents, the cities of the Southern states rank low</w:t>
      </w:r>
      <w:r>
        <w:t>…..</w:t>
      </w:r>
    </w:p>
    <w:p w:rsidR="00AF02EE" w:rsidRDefault="00AF02EE" w:rsidP="00AF02EE">
      <w:r>
        <w:t>AND</w:t>
      </w:r>
    </w:p>
    <w:p w:rsidR="00AF02EE" w:rsidRPr="00AF02EE" w:rsidRDefault="00AF02EE" w:rsidP="00AF02EE">
      <w:proofErr w:type="gramStart"/>
      <w:r w:rsidRPr="00AF02EE">
        <w:t>predictably</w:t>
      </w:r>
      <w:proofErr w:type="gramEnd"/>
      <w:r w:rsidRPr="00AF02EE">
        <w:t xml:space="preserve"> terrible outcomes for those left behind.</w:t>
      </w:r>
    </w:p>
    <w:p w:rsidR="00160F7C" w:rsidRPr="004040A4" w:rsidRDefault="00160F7C" w:rsidP="00160F7C">
      <w:pPr>
        <w:pStyle w:val="Heading4"/>
      </w:pPr>
      <w:r w:rsidRPr="004040A4">
        <w:t>T</w:t>
      </w:r>
      <w:r>
        <w:t>hus t</w:t>
      </w:r>
      <w:r w:rsidRPr="004040A4">
        <w:t xml:space="preserve">he plan: The United States federal government should substantially increase its investment in mass evacuation transportation infrastructure in states of the Gulf Coast </w:t>
      </w:r>
      <w:proofErr w:type="gramStart"/>
      <w:r w:rsidRPr="004040A4">
        <w:t>Region.</w:t>
      </w:r>
      <w:proofErr w:type="gramEnd"/>
    </w:p>
    <w:p w:rsidR="00160F7C" w:rsidRPr="004040A4" w:rsidRDefault="00160F7C" w:rsidP="00160F7C">
      <w:pPr>
        <w:shd w:val="clear" w:color="auto" w:fill="FFFFFF"/>
        <w:rPr>
          <w:rFonts w:cstheme="minorHAnsi"/>
          <w:sz w:val="20"/>
          <w:szCs w:val="20"/>
        </w:rPr>
      </w:pPr>
      <w:r w:rsidRPr="004040A4">
        <w:rPr>
          <w:rFonts w:cstheme="minorHAnsi"/>
          <w:sz w:val="20"/>
          <w:szCs w:val="20"/>
        </w:rPr>
        <w:t> </w:t>
      </w:r>
    </w:p>
    <w:p w:rsidR="00160F7C" w:rsidRPr="004040A4" w:rsidRDefault="00160F7C" w:rsidP="00160F7C">
      <w:pPr>
        <w:pStyle w:val="Heading3"/>
        <w:rPr>
          <w:sz w:val="48"/>
          <w:szCs w:val="48"/>
        </w:rPr>
      </w:pPr>
      <w:r w:rsidRPr="004040A4">
        <w:t xml:space="preserve">Contention Two: Structural Oppression </w:t>
      </w:r>
    </w:p>
    <w:p w:rsidR="00160F7C" w:rsidRPr="004040A4" w:rsidRDefault="00160F7C" w:rsidP="00160F7C">
      <w:pPr>
        <w:shd w:val="clear" w:color="auto" w:fill="FFFFFF"/>
        <w:rPr>
          <w:rFonts w:cstheme="minorHAnsi"/>
          <w:sz w:val="20"/>
          <w:szCs w:val="20"/>
        </w:rPr>
      </w:pPr>
      <w:r w:rsidRPr="004040A4">
        <w:rPr>
          <w:rFonts w:cstheme="minorHAnsi"/>
          <w:sz w:val="20"/>
          <w:szCs w:val="20"/>
        </w:rPr>
        <w:t> </w:t>
      </w:r>
    </w:p>
    <w:p w:rsidR="00160F7C" w:rsidRPr="004040A4" w:rsidRDefault="00160F7C" w:rsidP="00160F7C">
      <w:pPr>
        <w:shd w:val="clear" w:color="auto" w:fill="FFFFFF"/>
        <w:rPr>
          <w:rFonts w:cstheme="minorHAnsi"/>
          <w:sz w:val="20"/>
          <w:szCs w:val="20"/>
        </w:rPr>
      </w:pPr>
      <w:r w:rsidRPr="004040A4">
        <w:rPr>
          <w:rFonts w:cstheme="minorHAnsi"/>
          <w:b/>
          <w:bCs/>
          <w:sz w:val="20"/>
          <w:szCs w:val="20"/>
        </w:rPr>
        <w:t> </w:t>
      </w:r>
    </w:p>
    <w:p w:rsidR="00160F7C" w:rsidRPr="004040A4" w:rsidRDefault="00160F7C" w:rsidP="00160F7C">
      <w:pPr>
        <w:pStyle w:val="Heading4"/>
        <w:rPr>
          <w:rFonts w:cstheme="minorHAnsi"/>
        </w:rPr>
      </w:pPr>
      <w:r w:rsidRPr="004040A4">
        <w:rPr>
          <w:rFonts w:cstheme="minorHAnsi"/>
        </w:rPr>
        <w:t>Natural disasters are becoming increasingly frequent. The globe is becoming a field of intensifying death and destruction.</w:t>
      </w:r>
    </w:p>
    <w:p w:rsidR="00160F7C" w:rsidRPr="004040A4" w:rsidRDefault="00160F7C" w:rsidP="00160F7C">
      <w:pPr>
        <w:rPr>
          <w:rStyle w:val="StyleStyleBold12pt"/>
          <w:rFonts w:cstheme="minorHAnsi"/>
          <w:bCs w:val="0"/>
          <w:sz w:val="24"/>
        </w:rPr>
      </w:pPr>
      <w:proofErr w:type="spellStart"/>
      <w:r w:rsidRPr="004040A4">
        <w:rPr>
          <w:rStyle w:val="StyleStyleBold12pt"/>
          <w:rFonts w:cstheme="minorHAnsi"/>
        </w:rPr>
        <w:t>Brunsma</w:t>
      </w:r>
      <w:proofErr w:type="spellEnd"/>
      <w:r w:rsidRPr="004040A4">
        <w:rPr>
          <w:rStyle w:val="StyleStyleBold12pt"/>
          <w:rFonts w:cstheme="minorHAnsi"/>
        </w:rPr>
        <w:t xml:space="preserve"> and </w:t>
      </w:r>
      <w:proofErr w:type="spellStart"/>
      <w:r w:rsidRPr="004040A4">
        <w:rPr>
          <w:rStyle w:val="StyleStyleBold12pt"/>
          <w:rFonts w:cstheme="minorHAnsi"/>
        </w:rPr>
        <w:t>Picou</w:t>
      </w:r>
      <w:proofErr w:type="spellEnd"/>
      <w:r w:rsidRPr="004040A4">
        <w:rPr>
          <w:rStyle w:val="StyleStyleBold12pt"/>
          <w:rFonts w:cstheme="minorHAnsi"/>
        </w:rPr>
        <w:t xml:space="preserve"> 2008</w:t>
      </w:r>
      <w:r w:rsidRPr="004040A4">
        <w:rPr>
          <w:rStyle w:val="StyleStyleBold12pt"/>
          <w:rFonts w:eastAsia="Times New Roman" w:cstheme="minorHAnsi"/>
          <w:iCs/>
        </w:rPr>
        <w:t xml:space="preserve"> </w:t>
      </w:r>
      <w:r w:rsidRPr="004040A4">
        <w:rPr>
          <w:rFonts w:cstheme="minorHAnsi"/>
        </w:rPr>
        <w:t>(</w:t>
      </w:r>
      <w:r w:rsidRPr="004040A4">
        <w:rPr>
          <w:rStyle w:val="StyleStyleBold12pt"/>
          <w:rFonts w:cstheme="minorHAnsi"/>
          <w:sz w:val="16"/>
          <w:szCs w:val="16"/>
        </w:rPr>
        <w:t>David, University of Missouri, and J. Steven, University of South Alabama, Disasters in the Twenty-First Century: Modern Destruction and Future Instruction Social Forces Volume 87, Number 2, December 2008)</w:t>
      </w:r>
    </w:p>
    <w:p w:rsidR="00160F7C" w:rsidRDefault="00160F7C" w:rsidP="00160F7C">
      <w:r w:rsidRPr="00160F7C">
        <w:t xml:space="preserve">Sociologists are becoming increasingly aware of the changing nature of risk in late modernity and </w:t>
      </w:r>
    </w:p>
    <w:p w:rsidR="00160F7C" w:rsidRDefault="00160F7C" w:rsidP="00160F7C">
      <w:r>
        <w:t>AND</w:t>
      </w:r>
    </w:p>
    <w:p w:rsidR="00160F7C" w:rsidRPr="00160F7C" w:rsidRDefault="00160F7C" w:rsidP="00160F7C">
      <w:proofErr w:type="gramStart"/>
      <w:r w:rsidRPr="00160F7C">
        <w:t>that</w:t>
      </w:r>
      <w:proofErr w:type="gramEnd"/>
      <w:r w:rsidRPr="00160F7C">
        <w:t xml:space="preserve"> disaster research is being actively re-imagined throughout the broader discipline.</w:t>
      </w:r>
    </w:p>
    <w:p w:rsidR="00160F7C" w:rsidRPr="004040A4" w:rsidRDefault="00160F7C" w:rsidP="00160F7C">
      <w:pPr>
        <w:shd w:val="clear" w:color="auto" w:fill="FFFFFF"/>
        <w:rPr>
          <w:rFonts w:cstheme="minorHAnsi"/>
          <w:b/>
          <w:bCs/>
          <w:sz w:val="20"/>
          <w:szCs w:val="20"/>
        </w:rPr>
      </w:pPr>
    </w:p>
    <w:p w:rsidR="00160F7C" w:rsidRPr="004040A4" w:rsidRDefault="00160F7C" w:rsidP="00160F7C">
      <w:pPr>
        <w:pStyle w:val="Heading4"/>
        <w:rPr>
          <w:rFonts w:cstheme="minorHAnsi"/>
          <w:sz w:val="16"/>
        </w:rPr>
      </w:pPr>
      <w:r w:rsidRPr="004040A4">
        <w:rPr>
          <w:rFonts w:cstheme="minorHAnsi"/>
        </w:rPr>
        <w:t>Transportation infrastructure is critical to evacuation</w:t>
      </w:r>
    </w:p>
    <w:p w:rsidR="00160F7C" w:rsidRPr="004040A4" w:rsidRDefault="00160F7C" w:rsidP="00160F7C">
      <w:pPr>
        <w:shd w:val="clear" w:color="auto" w:fill="FFFFFF"/>
        <w:rPr>
          <w:rFonts w:cstheme="minorHAnsi"/>
          <w:sz w:val="16"/>
          <w:szCs w:val="20"/>
        </w:rPr>
      </w:pPr>
      <w:proofErr w:type="spellStart"/>
      <w:r w:rsidRPr="004040A4">
        <w:rPr>
          <w:rStyle w:val="StyleStyleBold12pt"/>
        </w:rPr>
        <w:t>Wolshon</w:t>
      </w:r>
      <w:proofErr w:type="spellEnd"/>
      <w:r w:rsidRPr="004040A4">
        <w:rPr>
          <w:rStyle w:val="StyleStyleBold12pt"/>
        </w:rPr>
        <w:t>, 06</w:t>
      </w:r>
      <w:r w:rsidRPr="004040A4">
        <w:rPr>
          <w:rStyle w:val="apple-converted-space"/>
          <w:rFonts w:cstheme="minorHAnsi"/>
          <w:sz w:val="16"/>
          <w:szCs w:val="20"/>
        </w:rPr>
        <w:t> </w:t>
      </w:r>
      <w:r w:rsidRPr="004040A4">
        <w:rPr>
          <w:rFonts w:cstheme="minorHAnsi"/>
          <w:sz w:val="16"/>
          <w:szCs w:val="20"/>
        </w:rPr>
        <w:t>– Assistant Professor in the Department of Civil and Environmental Engineering at Louisiana State University (Brian, “The Aftermath of Katrina”</w:t>
      </w:r>
      <w:proofErr w:type="gramStart"/>
      <w:r w:rsidRPr="004040A4">
        <w:rPr>
          <w:rFonts w:cstheme="minorHAnsi"/>
          <w:sz w:val="16"/>
          <w:szCs w:val="20"/>
        </w:rPr>
        <w:t>,</w:t>
      </w:r>
      <w:proofErr w:type="gramEnd"/>
      <w:r w:rsidRPr="004040A4">
        <w:fldChar w:fldCharType="begin"/>
      </w:r>
      <w:r w:rsidRPr="004040A4">
        <w:rPr>
          <w:rFonts w:cstheme="minorHAnsi"/>
        </w:rPr>
        <w:instrText xml:space="preserve"> HYPERLINK "http://www.nae.edu/Publications/Bridge/TheAftermathofKatrina/EvacuationPlanningandEngineeringforHurricaneKatrina.aspx)Z" </w:instrText>
      </w:r>
      <w:r w:rsidRPr="004040A4">
        <w:fldChar w:fldCharType="separate"/>
      </w:r>
      <w:r w:rsidRPr="004040A4">
        <w:rPr>
          <w:rStyle w:val="Hyperlink"/>
          <w:rFonts w:cstheme="minorHAnsi"/>
          <w:sz w:val="16"/>
          <w:szCs w:val="20"/>
        </w:rPr>
        <w:t>http://www.nae.edu/Publications/Bridge/TheAftermathofKatrina/EvacuationPlanningandEngineeringforHurricaneKatrina.aspx)</w:t>
      </w:r>
      <w:r w:rsidRPr="004040A4">
        <w:rPr>
          <w:rStyle w:val="Hyperlink"/>
          <w:rFonts w:cstheme="minorHAnsi"/>
          <w:sz w:val="16"/>
          <w:szCs w:val="20"/>
        </w:rPr>
        <w:fldChar w:fldCharType="end"/>
      </w:r>
      <w:r w:rsidRPr="004040A4">
        <w:rPr>
          <w:rFonts w:cstheme="minorHAnsi"/>
          <w:sz w:val="16"/>
          <w:szCs w:val="20"/>
        </w:rPr>
        <w:t xml:space="preserve"> </w:t>
      </w:r>
    </w:p>
    <w:p w:rsidR="00160F7C" w:rsidRPr="004040A4" w:rsidRDefault="00160F7C" w:rsidP="00160F7C">
      <w:pPr>
        <w:shd w:val="clear" w:color="auto" w:fill="FFFFFF"/>
        <w:rPr>
          <w:rFonts w:cstheme="minorHAnsi"/>
          <w:sz w:val="16"/>
          <w:szCs w:val="20"/>
        </w:rPr>
      </w:pPr>
      <w:r w:rsidRPr="004040A4">
        <w:rPr>
          <w:rFonts w:cstheme="minorHAnsi"/>
          <w:sz w:val="16"/>
          <w:szCs w:val="20"/>
        </w:rPr>
        <w:t> </w:t>
      </w:r>
    </w:p>
    <w:p w:rsidR="00160F7C" w:rsidRDefault="00160F7C" w:rsidP="00160F7C">
      <w:r w:rsidRPr="00160F7C">
        <w:t xml:space="preserve">Although little can be done to alter the weather, we can prepare for the </w:t>
      </w:r>
    </w:p>
    <w:p w:rsidR="00160F7C" w:rsidRDefault="00160F7C" w:rsidP="00160F7C">
      <w:r>
        <w:t>AND</w:t>
      </w:r>
    </w:p>
    <w:p w:rsidR="00160F7C" w:rsidRPr="00160F7C" w:rsidRDefault="00160F7C" w:rsidP="00160F7C">
      <w:proofErr w:type="gramStart"/>
      <w:r w:rsidRPr="00160F7C">
        <w:t>years</w:t>
      </w:r>
      <w:proofErr w:type="gramEnd"/>
      <w:r w:rsidRPr="00160F7C">
        <w:t xml:space="preserve"> based on valuable lessons learned from prior storms in Louisiana and elsewhere.</w:t>
      </w:r>
    </w:p>
    <w:p w:rsidR="00160F7C" w:rsidRPr="004040A4" w:rsidRDefault="00160F7C" w:rsidP="00160F7C">
      <w:pPr>
        <w:shd w:val="clear" w:color="auto" w:fill="FFFFFF"/>
        <w:rPr>
          <w:rFonts w:cstheme="minorHAnsi"/>
          <w:b/>
          <w:bCs/>
          <w:sz w:val="20"/>
          <w:szCs w:val="20"/>
        </w:rPr>
      </w:pPr>
    </w:p>
    <w:p w:rsidR="00160F7C" w:rsidRPr="004040A4" w:rsidRDefault="00160F7C" w:rsidP="00160F7C">
      <w:pPr>
        <w:pStyle w:val="Heading4"/>
        <w:rPr>
          <w:rFonts w:cstheme="minorHAnsi"/>
        </w:rPr>
      </w:pPr>
      <w:r w:rsidRPr="004040A4">
        <w:rPr>
          <w:rFonts w:cstheme="minorHAnsi"/>
        </w:rPr>
        <w:t>The horrors of Katrina justify the statement: ‘Never again’. We all looked on as thousands perished and we have an ethical obligation to prevent a repeat</w:t>
      </w:r>
    </w:p>
    <w:p w:rsidR="00160F7C" w:rsidRPr="004040A4" w:rsidRDefault="00160F7C" w:rsidP="00160F7C">
      <w:pPr>
        <w:shd w:val="clear" w:color="auto" w:fill="FFFFFF"/>
        <w:rPr>
          <w:rFonts w:cstheme="minorHAnsi"/>
          <w:sz w:val="20"/>
          <w:szCs w:val="20"/>
        </w:rPr>
      </w:pPr>
      <w:r w:rsidRPr="004040A4">
        <w:rPr>
          <w:rStyle w:val="StyleStyleBold12pt"/>
          <w:rFonts w:cstheme="minorHAnsi"/>
        </w:rPr>
        <w:t>Giroux, 06</w:t>
      </w:r>
      <w:r w:rsidRPr="004040A4">
        <w:rPr>
          <w:rStyle w:val="apple-converted-space"/>
          <w:rFonts w:cstheme="minorHAnsi"/>
          <w:sz w:val="20"/>
          <w:szCs w:val="20"/>
        </w:rPr>
        <w:t> </w:t>
      </w:r>
      <w:r w:rsidRPr="004040A4">
        <w:rPr>
          <w:rFonts w:cstheme="minorHAnsi"/>
          <w:sz w:val="20"/>
          <w:szCs w:val="20"/>
        </w:rPr>
        <w:t xml:space="preserve">– Professor of English and Cultural Studies at McMaster University, previous professors at BU, Miami U, and Penn State (Henry, “Reading Hurricane Katrina: Race, Class, and the </w:t>
      </w:r>
      <w:proofErr w:type="spellStart"/>
      <w:r w:rsidRPr="004040A4">
        <w:rPr>
          <w:rFonts w:cstheme="minorHAnsi"/>
          <w:sz w:val="20"/>
          <w:szCs w:val="20"/>
        </w:rPr>
        <w:t>Biopolitics</w:t>
      </w:r>
      <w:proofErr w:type="spellEnd"/>
      <w:r w:rsidRPr="004040A4">
        <w:rPr>
          <w:rFonts w:cstheme="minorHAnsi"/>
          <w:sz w:val="20"/>
          <w:szCs w:val="20"/>
        </w:rPr>
        <w:t xml:space="preserve"> of Disposability”, accessed from JSTOR 7/1/12)</w:t>
      </w:r>
    </w:p>
    <w:p w:rsidR="00160F7C" w:rsidRPr="004040A4" w:rsidRDefault="00160F7C" w:rsidP="00160F7C">
      <w:pPr>
        <w:shd w:val="clear" w:color="auto" w:fill="FFFFFF"/>
        <w:rPr>
          <w:rFonts w:cstheme="minorHAnsi"/>
          <w:sz w:val="16"/>
          <w:szCs w:val="20"/>
        </w:rPr>
      </w:pPr>
      <w:r w:rsidRPr="004040A4">
        <w:rPr>
          <w:rFonts w:cstheme="minorHAnsi"/>
          <w:sz w:val="16"/>
          <w:szCs w:val="20"/>
        </w:rPr>
        <w:t> </w:t>
      </w:r>
    </w:p>
    <w:p w:rsidR="00160F7C" w:rsidRDefault="00160F7C" w:rsidP="00160F7C">
      <w:r w:rsidRPr="00160F7C">
        <w:t xml:space="preserve">Hurricane Katrina may have reversed the self-imposed silence of the media and public </w:t>
      </w:r>
    </w:p>
    <w:p w:rsidR="00160F7C" w:rsidRDefault="00160F7C" w:rsidP="00160F7C">
      <w:r>
        <w:t>AND</w:t>
      </w:r>
    </w:p>
    <w:p w:rsidR="00160F7C" w:rsidRPr="00160F7C" w:rsidRDefault="00160F7C" w:rsidP="00160F7C">
      <w:proofErr w:type="gramStart"/>
      <w:r w:rsidRPr="00160F7C">
        <w:t>where</w:t>
      </w:r>
      <w:proofErr w:type="gramEnd"/>
      <w:r w:rsidRPr="00160F7C">
        <w:t xml:space="preserve"> democracy has lost its claims” (2005, 122,124).</w:t>
      </w:r>
    </w:p>
    <w:p w:rsidR="00160F7C" w:rsidRPr="004040A4" w:rsidRDefault="00160F7C" w:rsidP="00160F7C">
      <w:pPr>
        <w:pStyle w:val="Heading4"/>
        <w:rPr>
          <w:rFonts w:cstheme="minorHAnsi"/>
        </w:rPr>
      </w:pPr>
      <w:r w:rsidRPr="004040A4">
        <w:rPr>
          <w:rFonts w:cstheme="minorHAnsi"/>
        </w:rPr>
        <w:t xml:space="preserve">No disaster is natural; Katrina was a result of the institutionalized racism taking away opportunity for life. The rich whites survived while the poor blacks were left to suffer; </w:t>
      </w:r>
      <w:proofErr w:type="gramStart"/>
      <w:r w:rsidRPr="004040A4">
        <w:rPr>
          <w:rFonts w:cstheme="minorHAnsi"/>
        </w:rPr>
        <w:t>Only</w:t>
      </w:r>
      <w:proofErr w:type="gramEnd"/>
      <w:r w:rsidRPr="004040A4">
        <w:rPr>
          <w:rFonts w:cstheme="minorHAnsi"/>
        </w:rPr>
        <w:t xml:space="preserve"> by recognizing oppression as a process that occurs inside institutions and policy can we eradicate it at its source</w:t>
      </w:r>
    </w:p>
    <w:p w:rsidR="00160F7C" w:rsidRPr="004040A4" w:rsidRDefault="00160F7C" w:rsidP="00160F7C">
      <w:pPr>
        <w:rPr>
          <w:rFonts w:cstheme="minorHAnsi"/>
        </w:rPr>
      </w:pPr>
      <w:r w:rsidRPr="004040A4">
        <w:rPr>
          <w:rFonts w:cstheme="minorHAnsi"/>
        </w:rPr>
        <w:t xml:space="preserve">Chester </w:t>
      </w:r>
      <w:r w:rsidRPr="004040A4">
        <w:rPr>
          <w:rStyle w:val="StyleStyleBold12pt"/>
          <w:rFonts w:cstheme="minorHAnsi"/>
        </w:rPr>
        <w:t>Hartman</w:t>
      </w:r>
      <w:r w:rsidRPr="004040A4">
        <w:rPr>
          <w:rFonts w:cstheme="minorHAnsi"/>
        </w:rPr>
        <w:t>, Gregory D.</w:t>
      </w:r>
      <w:r w:rsidRPr="004040A4">
        <w:rPr>
          <w:rStyle w:val="StyleStyleBold12pt"/>
          <w:rFonts w:cstheme="minorHAnsi"/>
        </w:rPr>
        <w:t xml:space="preserve"> Squires 6 (</w:t>
      </w:r>
      <w:r w:rsidRPr="004040A4">
        <w:rPr>
          <w:rFonts w:cstheme="minorHAnsi"/>
        </w:rPr>
        <w:t xml:space="preserve">Professor of Sociology and Public Policy &amp; Public Administration, Chester Hartman, an urban planner and author, is Director of Research for the Poverty &amp; Race Research Action Council, “There is No Such Thing as a Natural Disaster: Race, Class, and Hurricane Katrina” </w:t>
      </w:r>
      <w:hyperlink r:id="rId10" w:anchor="v=snippet&amp;q=hartman&amp;f=false" w:history="1">
        <w:r w:rsidRPr="004040A4">
          <w:rPr>
            <w:rStyle w:val="Hyperlink"/>
            <w:rFonts w:cstheme="minorHAnsi"/>
          </w:rPr>
          <w:t>http://books.google.com/books?hl=en&amp;lr=&amp;id=8dPZ2WfghxcC&amp;oi=fnd&amp;pg=PP1&amp;dq=natural+disaster+and+racism&amp;ots=bG_PW0U3fa&amp;sig=8I-NTKQyx-mEz8C9SGtCl4c-rm0#v=snippet&amp;q=hartman&amp;f=false</w:t>
        </w:r>
      </w:hyperlink>
      <w:r w:rsidRPr="004040A4">
        <w:rPr>
          <w:rFonts w:cstheme="minorHAnsi"/>
        </w:rPr>
        <w:t>”)</w:t>
      </w:r>
    </w:p>
    <w:p w:rsidR="00160F7C" w:rsidRDefault="00160F7C" w:rsidP="00160F7C">
      <w:r w:rsidRPr="00160F7C">
        <w:t xml:space="preserve">Those who rejected racism as a contributing factor to the disaster, as well as </w:t>
      </w:r>
    </w:p>
    <w:p w:rsidR="00160F7C" w:rsidRDefault="00160F7C" w:rsidP="00160F7C">
      <w:r>
        <w:t>AND</w:t>
      </w:r>
    </w:p>
    <w:p w:rsidR="00160F7C" w:rsidRPr="00160F7C" w:rsidRDefault="00160F7C" w:rsidP="00160F7C">
      <w:proofErr w:type="gramStart"/>
      <w:r w:rsidRPr="00160F7C">
        <w:t>disparities</w:t>
      </w:r>
      <w:proofErr w:type="gramEnd"/>
      <w:r w:rsidRPr="00160F7C">
        <w:t xml:space="preserve"> and releases them from any obligation to do something about institutionalized racism. </w:t>
      </w:r>
    </w:p>
    <w:p w:rsidR="00160F7C" w:rsidRPr="004040A4" w:rsidRDefault="00160F7C" w:rsidP="00160F7C">
      <w:pPr>
        <w:rPr>
          <w:rFonts w:cstheme="minorHAnsi"/>
        </w:rPr>
      </w:pPr>
    </w:p>
    <w:p w:rsidR="00160F7C" w:rsidRPr="004040A4" w:rsidRDefault="00160F7C" w:rsidP="00160F7C">
      <w:pPr>
        <w:pStyle w:val="Heading4"/>
      </w:pPr>
      <w:r w:rsidRPr="004040A4">
        <w:t>We confront Structural oppression in 3 ways:</w:t>
      </w:r>
    </w:p>
    <w:p w:rsidR="00160F7C" w:rsidRPr="004040A4" w:rsidRDefault="00160F7C" w:rsidP="00160F7C">
      <w:pPr>
        <w:pStyle w:val="Heading4"/>
      </w:pPr>
      <w:r>
        <w:t>1. Embracing</w:t>
      </w:r>
      <w:r w:rsidRPr="004040A4">
        <w:t xml:space="preserve"> the other-</w:t>
      </w:r>
    </w:p>
    <w:p w:rsidR="00160F7C" w:rsidRPr="004040A4" w:rsidRDefault="00160F7C" w:rsidP="00160F7C">
      <w:pPr>
        <w:pStyle w:val="Heading4"/>
      </w:pPr>
      <w:r w:rsidRPr="004040A4">
        <w:t xml:space="preserve">A recognition of the </w:t>
      </w:r>
      <w:proofErr w:type="gramStart"/>
      <w:r w:rsidRPr="004040A4">
        <w:t>Other</w:t>
      </w:r>
      <w:proofErr w:type="gramEnd"/>
      <w:r w:rsidRPr="004040A4">
        <w:t xml:space="preserve"> constructed by Katrina is critical to combat institutionalized racism and the logic of disposability </w:t>
      </w:r>
    </w:p>
    <w:p w:rsidR="00160F7C" w:rsidRPr="004040A4" w:rsidRDefault="00160F7C" w:rsidP="00160F7C">
      <w:pPr>
        <w:rPr>
          <w:rFonts w:cstheme="minorHAnsi"/>
          <w:sz w:val="12"/>
        </w:rPr>
      </w:pPr>
      <w:proofErr w:type="spellStart"/>
      <w:r w:rsidRPr="004040A4">
        <w:rPr>
          <w:rStyle w:val="StyleStyleBold12pt"/>
        </w:rPr>
        <w:t>Scheper</w:t>
      </w:r>
      <w:proofErr w:type="spellEnd"/>
      <w:r w:rsidRPr="004040A4">
        <w:rPr>
          <w:rStyle w:val="StyleStyleBold12pt"/>
        </w:rPr>
        <w:t>-Hughes 5</w:t>
      </w:r>
      <w:r w:rsidRPr="004040A4">
        <w:rPr>
          <w:rFonts w:cstheme="minorHAnsi"/>
          <w:sz w:val="12"/>
        </w:rPr>
        <w:t xml:space="preserve">- </w:t>
      </w:r>
      <w:proofErr w:type="gramStart"/>
      <w:r w:rsidRPr="004040A4">
        <w:rPr>
          <w:rFonts w:cstheme="minorHAnsi"/>
          <w:sz w:val="12"/>
        </w:rPr>
        <w:t>prof</w:t>
      </w:r>
      <w:proofErr w:type="gramEnd"/>
      <w:r w:rsidRPr="004040A4">
        <w:rPr>
          <w:rFonts w:cstheme="minorHAnsi"/>
          <w:sz w:val="12"/>
        </w:rPr>
        <w:t xml:space="preserve"> of anthropology (Nancy, December, Anthropology Today, “Katrina: The disaster and its doubles,” </w:t>
      </w:r>
      <w:hyperlink r:id="rId11" w:history="1">
        <w:r w:rsidRPr="004040A4">
          <w:rPr>
            <w:rStyle w:val="Hyperlink"/>
            <w:rFonts w:cstheme="minorHAnsi"/>
            <w:sz w:val="12"/>
          </w:rPr>
          <w:t>www.jstor.org/stable/10.2307/3694939</w:t>
        </w:r>
      </w:hyperlink>
      <w:r w:rsidRPr="004040A4">
        <w:rPr>
          <w:rFonts w:cstheme="minorHAnsi"/>
          <w:sz w:val="12"/>
        </w:rPr>
        <w:t>, mat)</w:t>
      </w:r>
    </w:p>
    <w:p w:rsidR="00160F7C" w:rsidRPr="004040A4" w:rsidRDefault="00160F7C" w:rsidP="00160F7C">
      <w:pPr>
        <w:rPr>
          <w:rFonts w:cstheme="minorHAnsi"/>
        </w:rPr>
      </w:pPr>
    </w:p>
    <w:p w:rsidR="00160F7C" w:rsidRDefault="00160F7C" w:rsidP="00160F7C">
      <w:r w:rsidRPr="00160F7C">
        <w:t xml:space="preserve">At times of crisis and catastrophe, people seek an explanation for what happened. </w:t>
      </w:r>
    </w:p>
    <w:p w:rsidR="00160F7C" w:rsidRDefault="00160F7C" w:rsidP="00160F7C">
      <w:r>
        <w:t>AND</w:t>
      </w:r>
    </w:p>
    <w:p w:rsidR="00160F7C" w:rsidRPr="00160F7C" w:rsidRDefault="00160F7C" w:rsidP="00160F7C">
      <w:proofErr w:type="gramStart"/>
      <w:r w:rsidRPr="00160F7C">
        <w:t>that</w:t>
      </w:r>
      <w:proofErr w:type="gramEnd"/>
      <w:r w:rsidRPr="00160F7C">
        <w:t xml:space="preserve"> will allow them to return and to rebuild if they so wish.</w:t>
      </w:r>
    </w:p>
    <w:p w:rsidR="00160F7C" w:rsidRDefault="00160F7C" w:rsidP="00160F7C">
      <w:r w:rsidRPr="00160F7C">
        <w:t>Once the more ‘beloved communities’ 6 were safely evacuated, leaving behind the riff</w:t>
      </w:r>
    </w:p>
    <w:p w:rsidR="00160F7C" w:rsidRDefault="00160F7C" w:rsidP="00160F7C">
      <w:r>
        <w:t>AND</w:t>
      </w:r>
    </w:p>
    <w:p w:rsidR="00160F7C" w:rsidRPr="00160F7C" w:rsidRDefault="00160F7C" w:rsidP="00160F7C">
      <w:proofErr w:type="gramStart"/>
      <w:r w:rsidRPr="00160F7C">
        <w:t>bridge</w:t>
      </w:r>
      <w:proofErr w:type="gramEnd"/>
      <w:r w:rsidRPr="00160F7C">
        <w:t xml:space="preserve"> and into the safety of Queens – a beautiful and historic moment.</w:t>
      </w:r>
    </w:p>
    <w:p w:rsidR="00160F7C" w:rsidRDefault="00160F7C" w:rsidP="00160F7C">
      <w:r w:rsidRPr="00160F7C">
        <w:t xml:space="preserve">Self-blame and national shame </w:t>
      </w:r>
      <w:proofErr w:type="gramStart"/>
      <w:r w:rsidRPr="00160F7C">
        <w:t>In</w:t>
      </w:r>
      <w:proofErr w:type="gramEnd"/>
      <w:r w:rsidRPr="00160F7C">
        <w:t xml:space="preserve"> the wake of a disaster people tend to </w:t>
      </w:r>
    </w:p>
    <w:p w:rsidR="00160F7C" w:rsidRDefault="00160F7C" w:rsidP="00160F7C">
      <w:r>
        <w:t>AND</w:t>
      </w:r>
    </w:p>
    <w:p w:rsidR="00160F7C" w:rsidRPr="00160F7C" w:rsidRDefault="00160F7C" w:rsidP="00160F7C">
      <w:r w:rsidRPr="00160F7C">
        <w:t>Black and poor population’s civil rights seem to have so utterly failed them.</w:t>
      </w:r>
    </w:p>
    <w:p w:rsidR="00160F7C" w:rsidRPr="004040A4" w:rsidRDefault="00160F7C" w:rsidP="00160F7C">
      <w:pPr>
        <w:rPr>
          <w:rFonts w:cstheme="minorHAnsi"/>
        </w:rPr>
      </w:pPr>
    </w:p>
    <w:p w:rsidR="00160F7C" w:rsidRPr="004040A4" w:rsidRDefault="00160F7C" w:rsidP="00160F7C">
      <w:pPr>
        <w:pStyle w:val="Heading4"/>
      </w:pPr>
      <w:r>
        <w:t>2. Promoting</w:t>
      </w:r>
      <w:r w:rsidRPr="004040A4">
        <w:t xml:space="preserve"> Ethics-</w:t>
      </w:r>
    </w:p>
    <w:p w:rsidR="00160F7C" w:rsidRPr="004040A4" w:rsidRDefault="00160F7C" w:rsidP="00160F7C">
      <w:pPr>
        <w:pStyle w:val="Heading4"/>
      </w:pPr>
      <w:r w:rsidRPr="004040A4">
        <w:t>New Orleans is a critical ethical exercise—we must recognize our responsibility to rectify centuries of discrimination.</w:t>
      </w:r>
    </w:p>
    <w:p w:rsidR="00160F7C" w:rsidRPr="004040A4" w:rsidRDefault="00160F7C" w:rsidP="00160F7C">
      <w:pPr>
        <w:tabs>
          <w:tab w:val="left" w:pos="90"/>
        </w:tabs>
        <w:rPr>
          <w:rFonts w:eastAsia="Calibri" w:cstheme="minorHAnsi"/>
          <w:sz w:val="16"/>
        </w:rPr>
      </w:pPr>
      <w:r w:rsidRPr="004040A4">
        <w:rPr>
          <w:rStyle w:val="StyleStyleBold12pt"/>
        </w:rPr>
        <w:t>Morse 2008</w:t>
      </w:r>
      <w:r w:rsidRPr="004040A4">
        <w:rPr>
          <w:rFonts w:eastAsia="Calibri" w:cstheme="minorHAnsi"/>
          <w:sz w:val="16"/>
        </w:rPr>
        <w:t xml:space="preserve"> - senior attorney with the Biloxi office of Mississippi Center for Justice; received Equal Justice Works Katrina Legal Fellowship; received Edwin D. Wolf Public Interest Law Award from the Lawyers Committee for Civil Rights Under Law; co-founder of the Steps Coalition; Panelist for the Joint center for Political and Economic Studies, NAACP; published by the Joint Center For Political and Economic Studies</w:t>
      </w:r>
    </w:p>
    <w:p w:rsidR="00160F7C" w:rsidRPr="004040A4" w:rsidRDefault="00160F7C" w:rsidP="00160F7C">
      <w:pPr>
        <w:tabs>
          <w:tab w:val="left" w:pos="90"/>
        </w:tabs>
        <w:rPr>
          <w:rFonts w:eastAsia="Calibri" w:cstheme="minorHAnsi"/>
          <w:sz w:val="16"/>
        </w:rPr>
      </w:pPr>
      <w:r w:rsidRPr="004040A4">
        <w:rPr>
          <w:rFonts w:eastAsia="Calibri" w:cstheme="minorHAnsi"/>
          <w:sz w:val="16"/>
        </w:rPr>
        <w:t xml:space="preserve">Health Policy Institute (Reilly, “Environmental Justice Through the Eye of Hurricane Katrina” 2008, </w:t>
      </w:r>
      <w:r w:rsidRPr="004040A4">
        <w:rPr>
          <w:rFonts w:eastAsia="Calibri" w:cstheme="minorHAnsi"/>
        </w:rPr>
        <w:t>http://198.65.105.204/hpi/sites/all/files/</w:t>
      </w:r>
      <w:proofErr w:type="gramStart"/>
      <w:r w:rsidRPr="004040A4">
        <w:rPr>
          <w:rFonts w:eastAsia="Calibri" w:cstheme="minorHAnsi"/>
        </w:rPr>
        <w:t>EnvironmentalJustice.pdf</w:t>
      </w:r>
      <w:r w:rsidRPr="004040A4">
        <w:rPr>
          <w:rFonts w:eastAsia="Calibri" w:cstheme="minorHAnsi"/>
          <w:sz w:val="16"/>
        </w:rPr>
        <w:t xml:space="preserve"> )</w:t>
      </w:r>
      <w:proofErr w:type="gramEnd"/>
      <w:r w:rsidRPr="004040A4">
        <w:rPr>
          <w:rFonts w:eastAsia="Calibri" w:cstheme="minorHAnsi"/>
          <w:sz w:val="16"/>
        </w:rPr>
        <w:t>//</w:t>
      </w:r>
      <w:proofErr w:type="spellStart"/>
      <w:r w:rsidRPr="004040A4">
        <w:rPr>
          <w:rFonts w:eastAsia="Calibri" w:cstheme="minorHAnsi"/>
          <w:sz w:val="16"/>
        </w:rPr>
        <w:t>ALo</w:t>
      </w:r>
      <w:proofErr w:type="spellEnd"/>
    </w:p>
    <w:p w:rsidR="00160F7C" w:rsidRPr="004040A4" w:rsidRDefault="00160F7C" w:rsidP="00160F7C">
      <w:pPr>
        <w:tabs>
          <w:tab w:val="left" w:pos="90"/>
        </w:tabs>
        <w:rPr>
          <w:rFonts w:eastAsia="Calibri" w:cstheme="minorHAnsi"/>
          <w:sz w:val="16"/>
        </w:rPr>
      </w:pPr>
    </w:p>
    <w:p w:rsidR="00160F7C" w:rsidRDefault="00160F7C" w:rsidP="00160F7C">
      <w:r w:rsidRPr="00160F7C">
        <w:t xml:space="preserve">Finally, recognizing how major national policy choices in areas like energy, transportation, </w:t>
      </w:r>
    </w:p>
    <w:p w:rsidR="00160F7C" w:rsidRDefault="00160F7C" w:rsidP="00160F7C">
      <w:r>
        <w:t>AND</w:t>
      </w:r>
    </w:p>
    <w:p w:rsidR="00160F7C" w:rsidRPr="00160F7C" w:rsidRDefault="00160F7C" w:rsidP="00160F7C">
      <w:r w:rsidRPr="00160F7C">
        <w:t xml:space="preserve">Justice Cardozo: “prosperity </w:t>
      </w:r>
      <w:proofErr w:type="gramStart"/>
      <w:r w:rsidRPr="00160F7C">
        <w:t>and  salvation</w:t>
      </w:r>
      <w:proofErr w:type="gramEnd"/>
      <w:r w:rsidRPr="00160F7C">
        <w:t xml:space="preserve"> are in union and not division.  </w:t>
      </w:r>
    </w:p>
    <w:p w:rsidR="00160F7C" w:rsidRPr="004040A4" w:rsidRDefault="00160F7C" w:rsidP="00160F7C">
      <w:pPr>
        <w:tabs>
          <w:tab w:val="left" w:pos="90"/>
          <w:tab w:val="left" w:pos="10080"/>
        </w:tabs>
        <w:rPr>
          <w:rFonts w:eastAsia="Calibri" w:cstheme="minorHAnsi"/>
          <w:b/>
        </w:rPr>
      </w:pPr>
    </w:p>
    <w:p w:rsidR="00160F7C" w:rsidRPr="004040A4" w:rsidRDefault="00160F7C" w:rsidP="00160F7C">
      <w:pPr>
        <w:pStyle w:val="Heading4"/>
      </w:pPr>
      <w:r w:rsidRPr="004040A4">
        <w:t xml:space="preserve">There is an infinite obligation for government action on Katrina  </w:t>
      </w:r>
    </w:p>
    <w:p w:rsidR="00160F7C" w:rsidRPr="004040A4" w:rsidRDefault="00160F7C" w:rsidP="00160F7C">
      <w:pPr>
        <w:tabs>
          <w:tab w:val="left" w:pos="90"/>
          <w:tab w:val="left" w:pos="10080"/>
        </w:tabs>
        <w:rPr>
          <w:rFonts w:eastAsia="Calibri" w:cstheme="minorHAnsi"/>
          <w:sz w:val="16"/>
        </w:rPr>
      </w:pPr>
      <w:r w:rsidRPr="004040A4">
        <w:rPr>
          <w:rStyle w:val="StyleStyleBold12pt"/>
        </w:rPr>
        <w:t>Jorgenson 11</w:t>
      </w:r>
      <w:r w:rsidRPr="004040A4">
        <w:rPr>
          <w:rFonts w:eastAsia="Calibri" w:cstheme="minorHAnsi"/>
          <w:b/>
        </w:rPr>
        <w:t xml:space="preserve"> </w:t>
      </w:r>
      <w:r w:rsidRPr="004040A4">
        <w:rPr>
          <w:rFonts w:eastAsia="Calibri" w:cstheme="minorHAnsi"/>
          <w:sz w:val="16"/>
        </w:rPr>
        <w:t xml:space="preserve">Hurricane Katrina: Humanitarian Obligations and Lessons Learned Ellen Jorgenson Case-Specific Briefing Paper Humanitarian Assistance in Complex Emergencies University of Denver 2011 </w:t>
      </w:r>
    </w:p>
    <w:p w:rsidR="00160F7C" w:rsidRPr="004040A4" w:rsidRDefault="00160F7C" w:rsidP="00160F7C">
      <w:pPr>
        <w:tabs>
          <w:tab w:val="left" w:pos="90"/>
          <w:tab w:val="left" w:pos="10080"/>
        </w:tabs>
        <w:rPr>
          <w:rFonts w:eastAsia="Calibri" w:cstheme="minorHAnsi"/>
          <w:sz w:val="16"/>
        </w:rPr>
      </w:pPr>
    </w:p>
    <w:p w:rsidR="00160F7C" w:rsidRDefault="00160F7C" w:rsidP="00160F7C">
      <w:r w:rsidRPr="00160F7C">
        <w:t xml:space="preserve">According to Fred </w:t>
      </w:r>
      <w:proofErr w:type="spellStart"/>
      <w:r w:rsidRPr="00160F7C">
        <w:t>Cuny</w:t>
      </w:r>
      <w:proofErr w:type="spellEnd"/>
      <w:r w:rsidRPr="00160F7C">
        <w:t xml:space="preserve">, the root cause of most disasters is poverty (Van </w:t>
      </w:r>
    </w:p>
    <w:p w:rsidR="00160F7C" w:rsidRDefault="00160F7C" w:rsidP="00160F7C">
      <w:r>
        <w:t>AND</w:t>
      </w:r>
    </w:p>
    <w:p w:rsidR="00160F7C" w:rsidRPr="00160F7C" w:rsidRDefault="00160F7C" w:rsidP="00160F7C">
      <w:r w:rsidRPr="00160F7C">
        <w:t xml:space="preserve">, NGO and individual reactions to disasters, interpreted through policy and practice. </w:t>
      </w:r>
    </w:p>
    <w:p w:rsidR="00160F7C" w:rsidRPr="004040A4" w:rsidRDefault="00160F7C" w:rsidP="00160F7C"/>
    <w:p w:rsidR="00160F7C" w:rsidRPr="004040A4" w:rsidRDefault="00160F7C" w:rsidP="00160F7C">
      <w:pPr>
        <w:pStyle w:val="Heading4"/>
      </w:pPr>
      <w:r w:rsidRPr="004040A4">
        <w:t>3. Policy Action-</w:t>
      </w:r>
    </w:p>
    <w:p w:rsidR="00160F7C" w:rsidRPr="004040A4" w:rsidRDefault="00160F7C" w:rsidP="00160F7C">
      <w:pPr>
        <w:pStyle w:val="Heading4"/>
        <w:rPr>
          <w:rFonts w:cstheme="minorHAnsi"/>
        </w:rPr>
      </w:pPr>
      <w:r w:rsidRPr="004040A4">
        <w:rPr>
          <w:rFonts w:cstheme="minorHAnsi"/>
        </w:rPr>
        <w:t>In order to address inequality we must recognize the impact structural racism has on individuals and take into account how policies effect race</w:t>
      </w:r>
    </w:p>
    <w:p w:rsidR="00160F7C" w:rsidRPr="004040A4" w:rsidRDefault="00160F7C" w:rsidP="00160F7C">
      <w:pPr>
        <w:rPr>
          <w:rStyle w:val="StyleBoldUnderline"/>
          <w:rFonts w:cstheme="minorHAnsi"/>
          <w:b w:val="0"/>
          <w:bCs w:val="0"/>
          <w:u w:val="none"/>
        </w:rPr>
      </w:pPr>
      <w:r w:rsidRPr="004040A4">
        <w:rPr>
          <w:rFonts w:cstheme="minorHAnsi"/>
        </w:rPr>
        <w:t xml:space="preserve">Chester </w:t>
      </w:r>
      <w:r w:rsidRPr="004040A4">
        <w:rPr>
          <w:rStyle w:val="StyleStyleBold12pt"/>
          <w:rFonts w:cstheme="minorHAnsi"/>
        </w:rPr>
        <w:t>Hartman</w:t>
      </w:r>
      <w:r w:rsidRPr="004040A4">
        <w:rPr>
          <w:rFonts w:cstheme="minorHAnsi"/>
        </w:rPr>
        <w:t>, Gregory D.</w:t>
      </w:r>
      <w:r w:rsidRPr="004040A4">
        <w:rPr>
          <w:rStyle w:val="StyleStyleBold12pt"/>
          <w:rFonts w:cstheme="minorHAnsi"/>
        </w:rPr>
        <w:t xml:space="preserve"> Squires 6 (</w:t>
      </w:r>
      <w:r w:rsidRPr="004040A4">
        <w:rPr>
          <w:rFonts w:cstheme="minorHAnsi"/>
        </w:rPr>
        <w:t xml:space="preserve">Professor of Sociology and Public Policy &amp; Public Administration, Chester Hartman, an urban planner and author, is Director of Research for the Poverty &amp; Race Research Action Council, “There is No Such Thing as a Natural Disaster: Race, Class, and Hurricane Katrina” </w:t>
      </w:r>
      <w:hyperlink r:id="rId12" w:anchor="v=snippet&amp;q=hartman&amp;f=false" w:history="1">
        <w:r w:rsidRPr="004040A4">
          <w:rPr>
            <w:rStyle w:val="Hyperlink"/>
            <w:rFonts w:cstheme="minorHAnsi"/>
          </w:rPr>
          <w:t>http://books.google.com/books?hl=en&amp;lr=&amp;id=8dPZ2WfghxcC&amp;oi=fnd&amp;pg=PP1&amp;dq=natural+disaster+and+racism&amp;ots=bG_PW0U3fa&amp;sig=8I-NTKQyx-mEz8C9SGtCl4c-rm0#v=snippet&amp;q=hartman&amp;f=false</w:t>
        </w:r>
      </w:hyperlink>
      <w:r w:rsidRPr="004040A4">
        <w:rPr>
          <w:rFonts w:cstheme="minorHAnsi"/>
        </w:rPr>
        <w:t>”)</w:t>
      </w:r>
    </w:p>
    <w:p w:rsidR="00160F7C" w:rsidRDefault="00160F7C" w:rsidP="00160F7C">
      <w:r w:rsidRPr="00160F7C">
        <w:t xml:space="preserve">It is clear that we cannot properly address the problem of poverty and our failing </w:t>
      </w:r>
    </w:p>
    <w:p w:rsidR="00160F7C" w:rsidRDefault="00160F7C" w:rsidP="00160F7C">
      <w:r>
        <w:t>AND</w:t>
      </w:r>
    </w:p>
    <w:p w:rsidR="00160F7C" w:rsidRPr="00160F7C" w:rsidRDefault="00160F7C" w:rsidP="00160F7C">
      <w:proofErr w:type="gramStart"/>
      <w:r w:rsidRPr="00160F7C">
        <w:t>applications</w:t>
      </w:r>
      <w:proofErr w:type="gramEnd"/>
      <w:r w:rsidRPr="00160F7C">
        <w:t xml:space="preserve">. This will inch us closer towards creating a truly free democracy. </w:t>
      </w:r>
    </w:p>
    <w:p w:rsidR="00160F7C" w:rsidRPr="004040A4" w:rsidRDefault="00160F7C" w:rsidP="00160F7C">
      <w:pPr>
        <w:rPr>
          <w:rFonts w:eastAsia="Calibri" w:cstheme="minorHAnsi"/>
        </w:rPr>
      </w:pPr>
    </w:p>
    <w:p w:rsidR="00160F7C" w:rsidRPr="004040A4" w:rsidRDefault="00160F7C" w:rsidP="00160F7C">
      <w:pPr>
        <w:pStyle w:val="Heading4"/>
        <w:rPr>
          <w:rFonts w:cstheme="minorHAnsi"/>
        </w:rPr>
      </w:pPr>
      <w:r w:rsidRPr="004040A4">
        <w:rPr>
          <w:rFonts w:cstheme="minorHAnsi"/>
        </w:rPr>
        <w:t>The individual bars of structural racism create a complex cage of disparity and oppression, In order to confront racism, we must dismantle the bars at an institutional level</w:t>
      </w:r>
    </w:p>
    <w:p w:rsidR="00160F7C" w:rsidRPr="004040A4" w:rsidRDefault="00160F7C" w:rsidP="00160F7C">
      <w:pPr>
        <w:rPr>
          <w:rStyle w:val="StyleBoldUnderline"/>
          <w:rFonts w:cstheme="minorHAnsi"/>
          <w:b w:val="0"/>
          <w:bCs w:val="0"/>
          <w:u w:val="none"/>
        </w:rPr>
      </w:pPr>
      <w:r w:rsidRPr="004040A4">
        <w:rPr>
          <w:rFonts w:cstheme="minorHAnsi"/>
        </w:rPr>
        <w:t xml:space="preserve">Chester </w:t>
      </w:r>
      <w:r w:rsidRPr="004040A4">
        <w:rPr>
          <w:rStyle w:val="StyleStyleBold12pt"/>
          <w:rFonts w:cstheme="minorHAnsi"/>
        </w:rPr>
        <w:t>Hartman</w:t>
      </w:r>
      <w:r w:rsidRPr="004040A4">
        <w:rPr>
          <w:rFonts w:cstheme="minorHAnsi"/>
        </w:rPr>
        <w:t>, Gregory D.</w:t>
      </w:r>
      <w:r w:rsidRPr="004040A4">
        <w:rPr>
          <w:rStyle w:val="StyleStyleBold12pt"/>
          <w:rFonts w:cstheme="minorHAnsi"/>
        </w:rPr>
        <w:t xml:space="preserve"> Squires 6 (</w:t>
      </w:r>
      <w:r w:rsidRPr="004040A4">
        <w:rPr>
          <w:rFonts w:cstheme="minorHAnsi"/>
        </w:rPr>
        <w:t xml:space="preserve">Professor of Sociology and Public Policy &amp; Public Administration, Chester Hartman, an urban planner and author, is Director of Research for the Poverty &amp; Race Research Action Council, “There is No Such Thing as a Natural Disaster: Race, Class, and Hurricane Katrina” </w:t>
      </w:r>
      <w:hyperlink r:id="rId13" w:anchor="v=snippet&amp;q=hartman&amp;f=false" w:history="1">
        <w:r w:rsidRPr="004040A4">
          <w:rPr>
            <w:rStyle w:val="Hyperlink"/>
            <w:rFonts w:cstheme="minorHAnsi"/>
          </w:rPr>
          <w:t>http://books.google.com/books?hl=en&amp;lr=&amp;id=8dPZ2WfghxcC&amp;oi=fnd&amp;pg=PP1&amp;dq=natural+disaster+and+racism&amp;ots=bG_PW0U3fa&amp;sig=8I-NTKQyx-mEz8C9SGtCl4c-rm0#v=snippet&amp;q=hartman&amp;f=false</w:t>
        </w:r>
      </w:hyperlink>
      <w:r w:rsidRPr="004040A4">
        <w:rPr>
          <w:rFonts w:cstheme="minorHAnsi"/>
        </w:rPr>
        <w:t>”)</w:t>
      </w:r>
    </w:p>
    <w:p w:rsidR="00160F7C" w:rsidRDefault="00160F7C" w:rsidP="00160F7C">
      <w:r w:rsidRPr="00160F7C">
        <w:t xml:space="preserve">Analyzing society through a structural racism lens is predicated on the idea that the combined </w:t>
      </w:r>
    </w:p>
    <w:p w:rsidR="00160F7C" w:rsidRDefault="00160F7C" w:rsidP="00160F7C">
      <w:r>
        <w:t>AND</w:t>
      </w:r>
    </w:p>
    <w:p w:rsidR="00160F7C" w:rsidRPr="00160F7C" w:rsidRDefault="00160F7C" w:rsidP="00160F7C">
      <w:proofErr w:type="gramStart"/>
      <w:r w:rsidRPr="00160F7C">
        <w:t>that</w:t>
      </w:r>
      <w:proofErr w:type="gramEnd"/>
      <w:r w:rsidRPr="00160F7C">
        <w:t xml:space="preserve"> institutional arrangements are doing in the production of </w:t>
      </w:r>
      <w:proofErr w:type="spellStart"/>
      <w:r w:rsidRPr="00160F7C">
        <w:t>racialized</w:t>
      </w:r>
      <w:proofErr w:type="spellEnd"/>
      <w:r w:rsidRPr="00160F7C">
        <w:t xml:space="preserve"> conditions and meaning.</w:t>
      </w:r>
    </w:p>
    <w:p w:rsidR="00160F7C" w:rsidRPr="004040A4" w:rsidRDefault="00160F7C" w:rsidP="00160F7C">
      <w:pPr>
        <w:rPr>
          <w:rFonts w:cstheme="minorHAnsi"/>
          <w:sz w:val="20"/>
          <w:szCs w:val="20"/>
        </w:rPr>
      </w:pPr>
    </w:p>
    <w:p w:rsidR="00160F7C" w:rsidRPr="004040A4" w:rsidRDefault="00160F7C" w:rsidP="00160F7C">
      <w:pPr>
        <w:pStyle w:val="Heading4"/>
        <w:rPr>
          <w:rFonts w:cstheme="minorHAnsi"/>
        </w:rPr>
      </w:pPr>
      <w:r w:rsidRPr="004040A4">
        <w:rPr>
          <w:rFonts w:cstheme="minorHAnsi"/>
        </w:rPr>
        <w:t xml:space="preserve">It’s not just about Katrina, by responding to Katrina in a way that recognizes inequality at an institutionalized level we can begin to recognize and end inequality for all </w:t>
      </w:r>
    </w:p>
    <w:p w:rsidR="00160F7C" w:rsidRPr="004040A4" w:rsidRDefault="00160F7C" w:rsidP="00160F7C">
      <w:pPr>
        <w:rPr>
          <w:rFonts w:cstheme="minorHAnsi"/>
        </w:rPr>
      </w:pPr>
      <w:r w:rsidRPr="004040A4">
        <w:rPr>
          <w:rFonts w:cstheme="minorHAnsi"/>
        </w:rPr>
        <w:t xml:space="preserve">Chester </w:t>
      </w:r>
      <w:r w:rsidRPr="004040A4">
        <w:rPr>
          <w:rStyle w:val="StyleStyleBold12pt"/>
          <w:rFonts w:cstheme="minorHAnsi"/>
        </w:rPr>
        <w:t>Hartman</w:t>
      </w:r>
      <w:r w:rsidRPr="004040A4">
        <w:rPr>
          <w:rFonts w:cstheme="minorHAnsi"/>
        </w:rPr>
        <w:t>, Gregory D.</w:t>
      </w:r>
      <w:r w:rsidRPr="004040A4">
        <w:rPr>
          <w:rStyle w:val="StyleStyleBold12pt"/>
          <w:rFonts w:cstheme="minorHAnsi"/>
        </w:rPr>
        <w:t xml:space="preserve"> Squires 6 </w:t>
      </w:r>
      <w:r w:rsidRPr="00867030">
        <w:t>(</w:t>
      </w:r>
      <w:r w:rsidRPr="004040A4">
        <w:rPr>
          <w:rFonts w:cstheme="minorHAnsi"/>
        </w:rPr>
        <w:t xml:space="preserve">Professor of Sociology and Public Policy &amp; Public Administration, Chester Hartman, an urban planner and author, is Director of Research for the Poverty &amp; Race Research Action Council, “There is No Such Thing as a Natural Disaster: Race, Class, and Hurricane Katrina” </w:t>
      </w:r>
      <w:hyperlink r:id="rId14" w:anchor="v=snippet&amp;q=hartman&amp;f=false" w:history="1">
        <w:r w:rsidRPr="004040A4">
          <w:rPr>
            <w:rStyle w:val="Hyperlink"/>
            <w:rFonts w:cstheme="minorHAnsi"/>
          </w:rPr>
          <w:t>http://books.google.com/books?hl=en&amp;lr=&amp;id=8dPZ2WfghxcC&amp;oi=fnd&amp;pg=PP1&amp;dq=natural+disaster+and+racism&amp;ots=bG_PW0U3fa&amp;sig=8I-NTKQyx-mEz8C9SGtCl4c-rm0#v=snippet&amp;q=hartman&amp;f=false</w:t>
        </w:r>
      </w:hyperlink>
      <w:r w:rsidRPr="004040A4">
        <w:rPr>
          <w:rFonts w:cstheme="minorHAnsi"/>
        </w:rPr>
        <w:t>”)</w:t>
      </w:r>
    </w:p>
    <w:p w:rsidR="00160F7C" w:rsidRDefault="00160F7C" w:rsidP="00160F7C">
      <w:r w:rsidRPr="00160F7C">
        <w:t>Viewing racism narrowly is nothing new. In fact, it dates back several generations</w:t>
      </w:r>
    </w:p>
    <w:p w:rsidR="00160F7C" w:rsidRDefault="00160F7C" w:rsidP="00160F7C">
      <w:r>
        <w:t>AND</w:t>
      </w:r>
    </w:p>
    <w:p w:rsidR="00160F7C" w:rsidRPr="00160F7C" w:rsidRDefault="00160F7C" w:rsidP="00160F7C">
      <w:r w:rsidRPr="00160F7C">
        <w:t xml:space="preserve">, a widening wealth gap, and a shrinking middle class affect everyone. </w:t>
      </w:r>
    </w:p>
    <w:p w:rsidR="00160F7C" w:rsidRPr="004040A4" w:rsidRDefault="00160F7C" w:rsidP="00160F7C">
      <w:pPr>
        <w:pStyle w:val="Heading3"/>
        <w:rPr>
          <w:sz w:val="48"/>
          <w:szCs w:val="48"/>
        </w:rPr>
      </w:pPr>
      <w:r w:rsidRPr="004040A4">
        <w:t>Contention Three: Framing</w:t>
      </w:r>
    </w:p>
    <w:p w:rsidR="00160F7C" w:rsidRPr="004040A4" w:rsidRDefault="00160F7C" w:rsidP="00160F7C">
      <w:pPr>
        <w:shd w:val="clear" w:color="auto" w:fill="FFFFFF"/>
        <w:rPr>
          <w:rFonts w:cstheme="minorHAnsi"/>
          <w:sz w:val="16"/>
          <w:szCs w:val="20"/>
        </w:rPr>
      </w:pPr>
      <w:r w:rsidRPr="004040A4">
        <w:rPr>
          <w:rFonts w:cstheme="minorHAnsi"/>
          <w:sz w:val="16"/>
          <w:szCs w:val="20"/>
        </w:rPr>
        <w:t> </w:t>
      </w:r>
    </w:p>
    <w:p w:rsidR="00160F7C" w:rsidRPr="004040A4" w:rsidRDefault="00160F7C" w:rsidP="00160F7C">
      <w:pPr>
        <w:rPr>
          <w:rStyle w:val="StyleBoldUnderline"/>
          <w:rFonts w:cstheme="minorHAnsi"/>
          <w:sz w:val="16"/>
        </w:rPr>
      </w:pPr>
    </w:p>
    <w:p w:rsidR="00160F7C" w:rsidRPr="004040A4" w:rsidRDefault="00160F7C" w:rsidP="00160F7C">
      <w:pPr>
        <w:pStyle w:val="Heading4"/>
        <w:rPr>
          <w:rFonts w:cstheme="minorHAnsi"/>
        </w:rPr>
      </w:pPr>
      <w:r w:rsidRPr="004040A4">
        <w:rPr>
          <w:rFonts w:cstheme="minorHAnsi"/>
        </w:rPr>
        <w:t>Transportation is rooted in class distinctions and most of all rooted in disaster planning and evacuation. This framing connects natural and social disasters in a refusal to see them different – our plan is a statement to reject race and class “neutrality” by looking at who really benefits from environmental and energy policies</w:t>
      </w:r>
    </w:p>
    <w:p w:rsidR="00160F7C" w:rsidRDefault="00160F7C" w:rsidP="00160F7C">
      <w:proofErr w:type="spellStart"/>
      <w:r w:rsidRPr="00160F7C">
        <w:t>Sze</w:t>
      </w:r>
      <w:proofErr w:type="spellEnd"/>
      <w:r w:rsidRPr="00160F7C">
        <w:t xml:space="preserve"> 06 Julie </w:t>
      </w:r>
      <w:proofErr w:type="spellStart"/>
      <w:r w:rsidRPr="00160F7C">
        <w:t>Sze</w:t>
      </w:r>
      <w:proofErr w:type="spellEnd"/>
      <w:r w:rsidRPr="00160F7C">
        <w:t xml:space="preserve"> is an assistant professor in American Studies at the University of </w:t>
      </w:r>
    </w:p>
    <w:p w:rsidR="00160F7C" w:rsidRDefault="00160F7C" w:rsidP="00160F7C">
      <w:r>
        <w:t>AND</w:t>
      </w:r>
    </w:p>
    <w:p w:rsidR="00160F7C" w:rsidRPr="00160F7C" w:rsidRDefault="00160F7C" w:rsidP="00160F7C">
      <w:r w:rsidRPr="00160F7C">
        <w:t xml:space="preserve">Justice Matter after Katrina </w:t>
      </w:r>
      <w:proofErr w:type="gramStart"/>
      <w:r w:rsidRPr="00160F7C">
        <w:t>By</w:t>
      </w:r>
      <w:proofErr w:type="gramEnd"/>
      <w:r w:rsidRPr="00160F7C">
        <w:t xml:space="preserve"> Julie </w:t>
      </w:r>
      <w:proofErr w:type="spellStart"/>
      <w:r w:rsidRPr="00160F7C">
        <w:t>Sze</w:t>
      </w:r>
      <w:proofErr w:type="spellEnd"/>
      <w:r w:rsidRPr="00160F7C">
        <w:t xml:space="preserve"> Published on: Jun 11, 2006</w:t>
      </w:r>
    </w:p>
    <w:p w:rsidR="00160F7C" w:rsidRPr="004040A4" w:rsidRDefault="00160F7C" w:rsidP="00160F7C">
      <w:pPr>
        <w:shd w:val="clear" w:color="auto" w:fill="FFFFFF"/>
        <w:rPr>
          <w:rFonts w:cstheme="minorHAnsi"/>
          <w:sz w:val="20"/>
          <w:szCs w:val="20"/>
        </w:rPr>
      </w:pPr>
      <w:r w:rsidRPr="004040A4">
        <w:rPr>
          <w:rFonts w:cstheme="minorHAnsi"/>
          <w:sz w:val="16"/>
          <w:szCs w:val="16"/>
        </w:rPr>
        <w:t> </w:t>
      </w:r>
    </w:p>
    <w:p w:rsidR="00160F7C" w:rsidRDefault="00160F7C" w:rsidP="00160F7C">
      <w:r w:rsidRPr="00160F7C">
        <w:t>Thus, the Gulf Coast region was, in many ways, “Ground Zero</w:t>
      </w:r>
    </w:p>
    <w:p w:rsidR="00160F7C" w:rsidRDefault="00160F7C" w:rsidP="00160F7C">
      <w:r>
        <w:t>AND</w:t>
      </w:r>
    </w:p>
    <w:p w:rsidR="00160F7C" w:rsidRPr="00160F7C" w:rsidRDefault="00160F7C" w:rsidP="00160F7C">
      <w:proofErr w:type="gramStart"/>
      <w:r w:rsidRPr="00160F7C">
        <w:t>long</w:t>
      </w:r>
      <w:proofErr w:type="gramEnd"/>
      <w:r w:rsidRPr="00160F7C">
        <w:t xml:space="preserve"> engaged with the toxic, environmental and disaster politics in the region.</w:t>
      </w:r>
    </w:p>
    <w:p w:rsidR="00160F7C" w:rsidRPr="004040A4" w:rsidRDefault="00160F7C" w:rsidP="00160F7C">
      <w:pPr>
        <w:rPr>
          <w:rStyle w:val="StyleBoldUnderline"/>
          <w:rFonts w:cstheme="minorHAnsi"/>
          <w:sz w:val="16"/>
        </w:rPr>
      </w:pPr>
    </w:p>
    <w:p w:rsidR="00160F7C" w:rsidRPr="004040A4" w:rsidRDefault="00160F7C" w:rsidP="00160F7C">
      <w:pPr>
        <w:pStyle w:val="Heading4"/>
        <w:rPr>
          <w:rFonts w:cstheme="minorHAnsi"/>
        </w:rPr>
      </w:pPr>
      <w:r w:rsidRPr="004040A4">
        <w:rPr>
          <w:rFonts w:cstheme="minorHAnsi"/>
        </w:rPr>
        <w:t>Racism creates a permanent condition of war</w:t>
      </w:r>
    </w:p>
    <w:p w:rsidR="00160F7C" w:rsidRPr="004040A4" w:rsidRDefault="00160F7C" w:rsidP="00160F7C">
      <w:pPr>
        <w:shd w:val="clear" w:color="auto" w:fill="FFFFFF"/>
        <w:rPr>
          <w:rFonts w:cstheme="minorHAnsi"/>
          <w:sz w:val="20"/>
          <w:szCs w:val="20"/>
        </w:rPr>
      </w:pPr>
      <w:proofErr w:type="spellStart"/>
      <w:r w:rsidRPr="004040A4">
        <w:rPr>
          <w:rStyle w:val="StyleStyleBold12pt"/>
        </w:rPr>
        <w:t>Mendieta</w:t>
      </w:r>
      <w:proofErr w:type="spellEnd"/>
      <w:r w:rsidRPr="004040A4">
        <w:rPr>
          <w:rStyle w:val="StyleStyleBold12pt"/>
        </w:rPr>
        <w:t xml:space="preserve"> 02</w:t>
      </w:r>
      <w:r w:rsidRPr="004040A4">
        <w:rPr>
          <w:rFonts w:cstheme="minorHAnsi"/>
          <w:sz w:val="16"/>
          <w:szCs w:val="16"/>
        </w:rPr>
        <w:t xml:space="preserve">, (Eduardo </w:t>
      </w:r>
      <w:proofErr w:type="spellStart"/>
      <w:r w:rsidRPr="004040A4">
        <w:rPr>
          <w:rFonts w:cstheme="minorHAnsi"/>
          <w:sz w:val="16"/>
          <w:szCs w:val="16"/>
        </w:rPr>
        <w:t>Mendieta</w:t>
      </w:r>
      <w:proofErr w:type="spellEnd"/>
      <w:r w:rsidRPr="004040A4">
        <w:rPr>
          <w:rFonts w:cstheme="minorHAnsi"/>
          <w:sz w:val="16"/>
          <w:szCs w:val="16"/>
        </w:rPr>
        <w:t xml:space="preserve">, PhD and Associate professor of </w:t>
      </w:r>
      <w:proofErr w:type="spellStart"/>
      <w:r w:rsidRPr="004040A4">
        <w:rPr>
          <w:rFonts w:cstheme="minorHAnsi"/>
          <w:sz w:val="16"/>
          <w:szCs w:val="16"/>
        </w:rPr>
        <w:t>Stonybrook</w:t>
      </w:r>
      <w:proofErr w:type="spellEnd"/>
      <w:r w:rsidRPr="004040A4">
        <w:rPr>
          <w:rFonts w:cstheme="minorHAnsi"/>
          <w:sz w:val="16"/>
          <w:szCs w:val="16"/>
        </w:rPr>
        <w:t xml:space="preserve"> School of Philosophy, “‘To make live and to let die’ –Foucault on Racism Meeting of the Foucault Circle, APA Central Division Meeting”</w:t>
      </w:r>
      <w:r w:rsidRPr="004040A4">
        <w:rPr>
          <w:rStyle w:val="apple-converted-space"/>
          <w:rFonts w:cstheme="minorHAnsi"/>
          <w:szCs w:val="16"/>
        </w:rPr>
        <w:t> </w:t>
      </w:r>
      <w:hyperlink r:id="rId15" w:tgtFrame="_blank" w:history="1">
        <w:r w:rsidRPr="004040A4">
          <w:rPr>
            <w:rStyle w:val="Hyperlink"/>
            <w:rFonts w:cstheme="minorHAnsi"/>
            <w:sz w:val="16"/>
            <w:szCs w:val="16"/>
          </w:rPr>
          <w:t>http://www.stonybrook.edu/commcms/philosophy/people/faculty_pages/docs/foucault.pdf</w:t>
        </w:r>
      </w:hyperlink>
      <w:r w:rsidRPr="004040A4">
        <w:rPr>
          <w:rFonts w:cstheme="minorHAnsi"/>
          <w:sz w:val="16"/>
          <w:szCs w:val="16"/>
        </w:rPr>
        <w:t>)</w:t>
      </w:r>
    </w:p>
    <w:p w:rsidR="00160F7C" w:rsidRPr="004040A4" w:rsidRDefault="00160F7C" w:rsidP="00160F7C">
      <w:pPr>
        <w:shd w:val="clear" w:color="auto" w:fill="FFFFFF"/>
        <w:rPr>
          <w:rFonts w:cstheme="minorHAnsi"/>
          <w:sz w:val="16"/>
          <w:szCs w:val="20"/>
        </w:rPr>
      </w:pPr>
      <w:r w:rsidRPr="004040A4">
        <w:rPr>
          <w:rFonts w:cstheme="minorHAnsi"/>
          <w:sz w:val="16"/>
          <w:szCs w:val="16"/>
        </w:rPr>
        <w:t> </w:t>
      </w:r>
    </w:p>
    <w:p w:rsidR="00160F7C" w:rsidRDefault="00160F7C" w:rsidP="00160F7C">
      <w:r w:rsidRPr="00160F7C">
        <w:t>This is where racism intervenes, not from without, exogenously, but from within</w:t>
      </w:r>
    </w:p>
    <w:p w:rsidR="00160F7C" w:rsidRDefault="00160F7C" w:rsidP="00160F7C">
      <w:r>
        <w:t>AND</w:t>
      </w:r>
    </w:p>
    <w:p w:rsidR="00160F7C" w:rsidRPr="00160F7C" w:rsidRDefault="00160F7C" w:rsidP="00160F7C">
      <w:proofErr w:type="gramStart"/>
      <w:r w:rsidRPr="00160F7C">
        <w:t>of</w:t>
      </w:r>
      <w:proofErr w:type="gramEnd"/>
      <w:r w:rsidRPr="00160F7C">
        <w:t xml:space="preserve"> the living, then these threat and foes are biological in nature.</w:t>
      </w:r>
    </w:p>
    <w:p w:rsidR="00160F7C" w:rsidRPr="004040A4" w:rsidRDefault="00160F7C" w:rsidP="00160F7C">
      <w:pPr>
        <w:rPr>
          <w:rFonts w:cstheme="minorHAnsi"/>
          <w:sz w:val="20"/>
          <w:szCs w:val="20"/>
        </w:rPr>
      </w:pPr>
    </w:p>
    <w:p w:rsidR="00160F7C" w:rsidRPr="004040A4" w:rsidRDefault="00160F7C" w:rsidP="00160F7C">
      <w:pPr>
        <w:pStyle w:val="Heading4"/>
        <w:rPr>
          <w:rFonts w:cstheme="minorHAnsi"/>
          <w:sz w:val="16"/>
        </w:rPr>
      </w:pPr>
      <w:r w:rsidRPr="004040A4">
        <w:rPr>
          <w:rFonts w:cstheme="minorHAnsi"/>
        </w:rPr>
        <w:t>Racism outweighs every impact – it’s the precondition to ethical political decision making.</w:t>
      </w:r>
    </w:p>
    <w:p w:rsidR="00160F7C" w:rsidRPr="004040A4" w:rsidRDefault="00160F7C" w:rsidP="00160F7C">
      <w:pPr>
        <w:shd w:val="clear" w:color="auto" w:fill="FFFFFF"/>
        <w:rPr>
          <w:rFonts w:cstheme="minorHAnsi"/>
          <w:sz w:val="16"/>
          <w:szCs w:val="20"/>
        </w:rPr>
      </w:pPr>
      <w:r w:rsidRPr="004040A4">
        <w:rPr>
          <w:rStyle w:val="StyleStyleBold12pt"/>
        </w:rPr>
        <w:t>MEMMI 2000</w:t>
      </w:r>
      <w:r w:rsidRPr="004040A4">
        <w:rPr>
          <w:rFonts w:cstheme="minorHAnsi"/>
          <w:b/>
          <w:bCs/>
          <w:sz w:val="20"/>
          <w:szCs w:val="20"/>
        </w:rPr>
        <w:t xml:space="preserve"> –</w:t>
      </w:r>
      <w:r w:rsidRPr="004040A4">
        <w:rPr>
          <w:rStyle w:val="apple-converted-space"/>
          <w:rFonts w:cstheme="minorHAnsi"/>
          <w:sz w:val="16"/>
          <w:szCs w:val="16"/>
        </w:rPr>
        <w:t> </w:t>
      </w:r>
      <w:r w:rsidRPr="004040A4">
        <w:rPr>
          <w:rFonts w:cstheme="minorHAnsi"/>
          <w:sz w:val="16"/>
          <w:szCs w:val="16"/>
        </w:rPr>
        <w:t xml:space="preserve">Professor Emeritus of Sociology at the University of Paris (Albert, “RACISM”, translated by Steve </w:t>
      </w:r>
      <w:proofErr w:type="spellStart"/>
      <w:r w:rsidRPr="004040A4">
        <w:rPr>
          <w:rFonts w:cstheme="minorHAnsi"/>
          <w:sz w:val="16"/>
          <w:szCs w:val="16"/>
        </w:rPr>
        <w:t>Martinot</w:t>
      </w:r>
      <w:proofErr w:type="spellEnd"/>
      <w:r w:rsidRPr="004040A4">
        <w:rPr>
          <w:rFonts w:cstheme="minorHAnsi"/>
          <w:sz w:val="16"/>
          <w:szCs w:val="16"/>
        </w:rPr>
        <w:t>, pp.163-165)</w:t>
      </w:r>
      <w:r w:rsidRPr="004040A4">
        <w:rPr>
          <w:rFonts w:cstheme="minorHAnsi"/>
          <w:b/>
          <w:bCs/>
          <w:sz w:val="20"/>
          <w:szCs w:val="20"/>
        </w:rPr>
        <w:t> </w:t>
      </w:r>
    </w:p>
    <w:p w:rsidR="00160F7C" w:rsidRDefault="00160F7C" w:rsidP="00160F7C">
      <w:r w:rsidRPr="00160F7C">
        <w:t>The struggle against racism will be long, difficult, without intermission, without remission</w:t>
      </w:r>
    </w:p>
    <w:p w:rsidR="00160F7C" w:rsidRDefault="00160F7C" w:rsidP="00160F7C">
      <w:r>
        <w:t>AND</w:t>
      </w:r>
    </w:p>
    <w:p w:rsidR="00160F7C" w:rsidRPr="00160F7C" w:rsidRDefault="00160F7C" w:rsidP="00160F7C">
      <w:r w:rsidRPr="00160F7C">
        <w:t>.  True, it is a wager, but the stakes are irresistible.</w:t>
      </w:r>
    </w:p>
    <w:p w:rsidR="00160F7C" w:rsidRPr="004040A4" w:rsidRDefault="00160F7C" w:rsidP="00160F7C"/>
    <w:p w:rsidR="00160F7C" w:rsidRPr="004040A4" w:rsidRDefault="00160F7C" w:rsidP="00160F7C">
      <w:pPr>
        <w:pStyle w:val="Heading4"/>
      </w:pPr>
      <w:r w:rsidRPr="004040A4">
        <w:t>Structural violence outweighs low probability events.</w:t>
      </w:r>
    </w:p>
    <w:p w:rsidR="00160F7C" w:rsidRPr="004040A4" w:rsidRDefault="00160F7C" w:rsidP="00160F7C">
      <w:pPr>
        <w:tabs>
          <w:tab w:val="left" w:pos="90"/>
        </w:tabs>
        <w:rPr>
          <w:rFonts w:eastAsia="Calibri" w:cstheme="minorHAnsi"/>
        </w:rPr>
      </w:pPr>
      <w:r w:rsidRPr="00CB055C">
        <w:rPr>
          <w:rStyle w:val="StyleStyleBold12pt"/>
        </w:rPr>
        <w:t>Gilman, 83</w:t>
      </w:r>
      <w:r w:rsidRPr="004040A4">
        <w:rPr>
          <w:rFonts w:eastAsia="Calibri" w:cstheme="minorHAnsi"/>
        </w:rPr>
        <w:t xml:space="preserve"> Dr. Robert C. Gilman, Ph.D. President of Context Institute Founding Editor of IN CONTEXT, A Quarterly of Humane Sustainable </w:t>
      </w:r>
      <w:proofErr w:type="gramStart"/>
      <w:r w:rsidRPr="004040A4">
        <w:rPr>
          <w:rFonts w:eastAsia="Calibri" w:cstheme="minorHAnsi"/>
        </w:rPr>
        <w:t>Culture  One</w:t>
      </w:r>
      <w:proofErr w:type="gramEnd"/>
      <w:r w:rsidRPr="004040A4">
        <w:rPr>
          <w:rFonts w:eastAsia="Calibri" w:cstheme="minorHAnsi"/>
        </w:rPr>
        <w:t xml:space="preserve"> of the articles in The Foundations Of Peace (IC#4) Autumn 1983, Page 8 </w:t>
      </w:r>
      <w:hyperlink r:id="rId16" w:history="1">
        <w:r w:rsidRPr="004040A4">
          <w:rPr>
            <w:rStyle w:val="Hyperlink"/>
            <w:rFonts w:eastAsia="Calibri" w:cstheme="minorHAnsi"/>
          </w:rPr>
          <w:t>http://72.14.203.104/search?q=cache:p_T2jwNn8g4J:www.context.org/ICLIB/IC04/Gilman1.htm+nuclear+war+%22structural+violence%22&amp;hl=en</w:t>
        </w:r>
      </w:hyperlink>
    </w:p>
    <w:p w:rsidR="00160F7C" w:rsidRDefault="00160F7C" w:rsidP="00160F7C">
      <w:r w:rsidRPr="00160F7C">
        <w:t xml:space="preserve">THE HUMAN TENDENCY toward, and preparations for, open warfare are certainly the most </w:t>
      </w:r>
    </w:p>
    <w:p w:rsidR="00160F7C" w:rsidRDefault="00160F7C" w:rsidP="00160F7C">
      <w:r>
        <w:t>AND</w:t>
      </w:r>
    </w:p>
    <w:p w:rsidR="00160F7C" w:rsidRPr="00160F7C" w:rsidRDefault="00160F7C" w:rsidP="00160F7C">
      <w:proofErr w:type="gramStart"/>
      <w:r w:rsidRPr="00160F7C">
        <w:t>of</w:t>
      </w:r>
      <w:proofErr w:type="gramEnd"/>
      <w:r w:rsidRPr="00160F7C">
        <w:t xml:space="preserve"> the suffering it supports, it is by far our most serious flaw</w:t>
      </w:r>
    </w:p>
    <w:p w:rsidR="000022F2" w:rsidRPr="00E06B73" w:rsidRDefault="000022F2" w:rsidP="00E06B73"/>
    <w:sectPr w:rsidR="000022F2" w:rsidRPr="00E06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B45" w:rsidRDefault="00D11B45" w:rsidP="005F5576">
      <w:r>
        <w:separator/>
      </w:r>
    </w:p>
  </w:endnote>
  <w:endnote w:type="continuationSeparator" w:id="0">
    <w:p w:rsidR="00D11B45" w:rsidRDefault="00D11B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B45" w:rsidRDefault="00D11B45" w:rsidP="005F5576">
      <w:r>
        <w:separator/>
      </w:r>
    </w:p>
  </w:footnote>
  <w:footnote w:type="continuationSeparator" w:id="0">
    <w:p w:rsidR="00D11B45" w:rsidRDefault="00D11B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7C"/>
    <w:rsid w:val="000022F2"/>
    <w:rsid w:val="0000459F"/>
    <w:rsid w:val="00004EB4"/>
    <w:rsid w:val="0002196C"/>
    <w:rsid w:val="00021F29"/>
    <w:rsid w:val="00027EED"/>
    <w:rsid w:val="0003041D"/>
    <w:rsid w:val="00033028"/>
    <w:rsid w:val="000360A7"/>
    <w:rsid w:val="00052A1D"/>
    <w:rsid w:val="00052BE9"/>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F7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0C6"/>
    <w:rsid w:val="00294D00"/>
    <w:rsid w:val="002A0645"/>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3B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3D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CA4"/>
    <w:rsid w:val="006E53F0"/>
    <w:rsid w:val="006F37D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4C7"/>
    <w:rsid w:val="007D3012"/>
    <w:rsid w:val="007D65A7"/>
    <w:rsid w:val="007E3F59"/>
    <w:rsid w:val="007E5043"/>
    <w:rsid w:val="007E5183"/>
    <w:rsid w:val="008133F9"/>
    <w:rsid w:val="00823AAC"/>
    <w:rsid w:val="00824B0D"/>
    <w:rsid w:val="008466B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4FB6"/>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600"/>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2E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9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B4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874"/>
    <w:rsid w:val="00D94CA3"/>
    <w:rsid w:val="00D96595"/>
    <w:rsid w:val="00DA018C"/>
    <w:rsid w:val="00DA3C9D"/>
    <w:rsid w:val="00DB0F7E"/>
    <w:rsid w:val="00DB5489"/>
    <w:rsid w:val="00DB6C98"/>
    <w:rsid w:val="00DC701C"/>
    <w:rsid w:val="00DD7F91"/>
    <w:rsid w:val="00E00376"/>
    <w:rsid w:val="00E01016"/>
    <w:rsid w:val="00E043B1"/>
    <w:rsid w:val="00E06B73"/>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11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02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02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02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02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F02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02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02EE"/>
  </w:style>
  <w:style w:type="character" w:customStyle="1" w:styleId="Heading1Char">
    <w:name w:val="Heading 1 Char"/>
    <w:aliases w:val="Pocket Char"/>
    <w:basedOn w:val="DefaultParagraphFont"/>
    <w:link w:val="Heading1"/>
    <w:uiPriority w:val="1"/>
    <w:rsid w:val="00AF02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02EE"/>
    <w:rPr>
      <w:rFonts w:ascii="Calibri" w:eastAsiaTheme="majorEastAsia" w:hAnsi="Calibri" w:cstheme="majorBidi"/>
      <w:b/>
      <w:bCs/>
      <w:sz w:val="44"/>
      <w:szCs w:val="26"/>
      <w:u w:val="double"/>
    </w:rPr>
  </w:style>
  <w:style w:type="character" w:styleId="Emphasis">
    <w:name w:val="Emphasis"/>
    <w:basedOn w:val="DefaultParagraphFont"/>
    <w:uiPriority w:val="7"/>
    <w:qFormat/>
    <w:rsid w:val="00AF02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02EE"/>
    <w:rPr>
      <w:b/>
      <w:bCs/>
    </w:rPr>
  </w:style>
  <w:style w:type="character" w:customStyle="1" w:styleId="Heading3Char">
    <w:name w:val="Heading 3 Char"/>
    <w:aliases w:val="Block Char"/>
    <w:basedOn w:val="DefaultParagraphFont"/>
    <w:link w:val="Heading3"/>
    <w:uiPriority w:val="3"/>
    <w:rsid w:val="00AF02E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
    <w:basedOn w:val="DefaultParagraphFont"/>
    <w:uiPriority w:val="6"/>
    <w:qFormat/>
    <w:rsid w:val="00AF02E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F02EE"/>
    <w:rPr>
      <w:b/>
      <w:bCs/>
      <w:sz w:val="26"/>
      <w:u w:val="none"/>
    </w:rPr>
  </w:style>
  <w:style w:type="paragraph" w:styleId="Header">
    <w:name w:val="header"/>
    <w:basedOn w:val="Normal"/>
    <w:link w:val="HeaderChar"/>
    <w:uiPriority w:val="99"/>
    <w:semiHidden/>
    <w:rsid w:val="00AF02EE"/>
    <w:pPr>
      <w:tabs>
        <w:tab w:val="center" w:pos="4680"/>
        <w:tab w:val="right" w:pos="9360"/>
      </w:tabs>
    </w:pPr>
  </w:style>
  <w:style w:type="character" w:customStyle="1" w:styleId="HeaderChar">
    <w:name w:val="Header Char"/>
    <w:basedOn w:val="DefaultParagraphFont"/>
    <w:link w:val="Header"/>
    <w:uiPriority w:val="99"/>
    <w:semiHidden/>
    <w:rsid w:val="00AF02EE"/>
    <w:rPr>
      <w:rFonts w:ascii="Calibri" w:hAnsi="Calibri" w:cs="Calibri"/>
    </w:rPr>
  </w:style>
  <w:style w:type="paragraph" w:styleId="Footer">
    <w:name w:val="footer"/>
    <w:basedOn w:val="Normal"/>
    <w:link w:val="FooterChar"/>
    <w:uiPriority w:val="99"/>
    <w:semiHidden/>
    <w:rsid w:val="00AF02EE"/>
    <w:pPr>
      <w:tabs>
        <w:tab w:val="center" w:pos="4680"/>
        <w:tab w:val="right" w:pos="9360"/>
      </w:tabs>
    </w:pPr>
  </w:style>
  <w:style w:type="character" w:customStyle="1" w:styleId="FooterChar">
    <w:name w:val="Footer Char"/>
    <w:basedOn w:val="DefaultParagraphFont"/>
    <w:link w:val="Footer"/>
    <w:uiPriority w:val="99"/>
    <w:semiHidden/>
    <w:rsid w:val="00AF02EE"/>
    <w:rPr>
      <w:rFonts w:ascii="Calibri" w:hAnsi="Calibri" w:cs="Calibri"/>
    </w:rPr>
  </w:style>
  <w:style w:type="character" w:styleId="Hyperlink">
    <w:name w:val="Hyperlink"/>
    <w:aliases w:val="heading 1 (block title),Card Text,Important,Read"/>
    <w:basedOn w:val="DefaultParagraphFont"/>
    <w:uiPriority w:val="99"/>
    <w:rsid w:val="00AF02EE"/>
    <w:rPr>
      <w:color w:val="auto"/>
      <w:u w:val="none"/>
    </w:rPr>
  </w:style>
  <w:style w:type="character" w:styleId="FollowedHyperlink">
    <w:name w:val="FollowedHyperlink"/>
    <w:basedOn w:val="DefaultParagraphFont"/>
    <w:uiPriority w:val="99"/>
    <w:semiHidden/>
    <w:rsid w:val="00AF02EE"/>
    <w:rPr>
      <w:color w:val="auto"/>
      <w:u w:val="none"/>
    </w:rPr>
  </w:style>
  <w:style w:type="character" w:customStyle="1" w:styleId="Heading4Char">
    <w:name w:val="Heading 4 Char"/>
    <w:aliases w:val="Tag Char"/>
    <w:basedOn w:val="DefaultParagraphFont"/>
    <w:link w:val="Heading4"/>
    <w:uiPriority w:val="4"/>
    <w:rsid w:val="00AF02EE"/>
    <w:rPr>
      <w:rFonts w:ascii="Calibri" w:eastAsiaTheme="majorEastAsia" w:hAnsi="Calibri" w:cstheme="majorBidi"/>
      <w:b/>
      <w:bCs/>
      <w:iCs/>
      <w:sz w:val="26"/>
    </w:rPr>
  </w:style>
  <w:style w:type="character" w:customStyle="1" w:styleId="apple-converted-space">
    <w:name w:val="apple-converted-space"/>
    <w:rsid w:val="00160F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02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02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02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02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F02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02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02EE"/>
  </w:style>
  <w:style w:type="character" w:customStyle="1" w:styleId="Heading1Char">
    <w:name w:val="Heading 1 Char"/>
    <w:aliases w:val="Pocket Char"/>
    <w:basedOn w:val="DefaultParagraphFont"/>
    <w:link w:val="Heading1"/>
    <w:uiPriority w:val="1"/>
    <w:rsid w:val="00AF02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02EE"/>
    <w:rPr>
      <w:rFonts w:ascii="Calibri" w:eastAsiaTheme="majorEastAsia" w:hAnsi="Calibri" w:cstheme="majorBidi"/>
      <w:b/>
      <w:bCs/>
      <w:sz w:val="44"/>
      <w:szCs w:val="26"/>
      <w:u w:val="double"/>
    </w:rPr>
  </w:style>
  <w:style w:type="character" w:styleId="Emphasis">
    <w:name w:val="Emphasis"/>
    <w:basedOn w:val="DefaultParagraphFont"/>
    <w:uiPriority w:val="7"/>
    <w:qFormat/>
    <w:rsid w:val="00AF02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02EE"/>
    <w:rPr>
      <w:b/>
      <w:bCs/>
    </w:rPr>
  </w:style>
  <w:style w:type="character" w:customStyle="1" w:styleId="Heading3Char">
    <w:name w:val="Heading 3 Char"/>
    <w:aliases w:val="Block Char"/>
    <w:basedOn w:val="DefaultParagraphFont"/>
    <w:link w:val="Heading3"/>
    <w:uiPriority w:val="3"/>
    <w:rsid w:val="00AF02E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
    <w:basedOn w:val="DefaultParagraphFont"/>
    <w:uiPriority w:val="6"/>
    <w:qFormat/>
    <w:rsid w:val="00AF02E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F02EE"/>
    <w:rPr>
      <w:b/>
      <w:bCs/>
      <w:sz w:val="26"/>
      <w:u w:val="none"/>
    </w:rPr>
  </w:style>
  <w:style w:type="paragraph" w:styleId="Header">
    <w:name w:val="header"/>
    <w:basedOn w:val="Normal"/>
    <w:link w:val="HeaderChar"/>
    <w:uiPriority w:val="99"/>
    <w:semiHidden/>
    <w:rsid w:val="00AF02EE"/>
    <w:pPr>
      <w:tabs>
        <w:tab w:val="center" w:pos="4680"/>
        <w:tab w:val="right" w:pos="9360"/>
      </w:tabs>
    </w:pPr>
  </w:style>
  <w:style w:type="character" w:customStyle="1" w:styleId="HeaderChar">
    <w:name w:val="Header Char"/>
    <w:basedOn w:val="DefaultParagraphFont"/>
    <w:link w:val="Header"/>
    <w:uiPriority w:val="99"/>
    <w:semiHidden/>
    <w:rsid w:val="00AF02EE"/>
    <w:rPr>
      <w:rFonts w:ascii="Calibri" w:hAnsi="Calibri" w:cs="Calibri"/>
    </w:rPr>
  </w:style>
  <w:style w:type="paragraph" w:styleId="Footer">
    <w:name w:val="footer"/>
    <w:basedOn w:val="Normal"/>
    <w:link w:val="FooterChar"/>
    <w:uiPriority w:val="99"/>
    <w:semiHidden/>
    <w:rsid w:val="00AF02EE"/>
    <w:pPr>
      <w:tabs>
        <w:tab w:val="center" w:pos="4680"/>
        <w:tab w:val="right" w:pos="9360"/>
      </w:tabs>
    </w:pPr>
  </w:style>
  <w:style w:type="character" w:customStyle="1" w:styleId="FooterChar">
    <w:name w:val="Footer Char"/>
    <w:basedOn w:val="DefaultParagraphFont"/>
    <w:link w:val="Footer"/>
    <w:uiPriority w:val="99"/>
    <w:semiHidden/>
    <w:rsid w:val="00AF02EE"/>
    <w:rPr>
      <w:rFonts w:ascii="Calibri" w:hAnsi="Calibri" w:cs="Calibri"/>
    </w:rPr>
  </w:style>
  <w:style w:type="character" w:styleId="Hyperlink">
    <w:name w:val="Hyperlink"/>
    <w:aliases w:val="heading 1 (block title),Card Text,Important,Read"/>
    <w:basedOn w:val="DefaultParagraphFont"/>
    <w:uiPriority w:val="99"/>
    <w:rsid w:val="00AF02EE"/>
    <w:rPr>
      <w:color w:val="auto"/>
      <w:u w:val="none"/>
    </w:rPr>
  </w:style>
  <w:style w:type="character" w:styleId="FollowedHyperlink">
    <w:name w:val="FollowedHyperlink"/>
    <w:basedOn w:val="DefaultParagraphFont"/>
    <w:uiPriority w:val="99"/>
    <w:semiHidden/>
    <w:rsid w:val="00AF02EE"/>
    <w:rPr>
      <w:color w:val="auto"/>
      <w:u w:val="none"/>
    </w:rPr>
  </w:style>
  <w:style w:type="character" w:customStyle="1" w:styleId="Heading4Char">
    <w:name w:val="Heading 4 Char"/>
    <w:aliases w:val="Tag Char"/>
    <w:basedOn w:val="DefaultParagraphFont"/>
    <w:link w:val="Heading4"/>
    <w:uiPriority w:val="4"/>
    <w:rsid w:val="00AF02EE"/>
    <w:rPr>
      <w:rFonts w:ascii="Calibri" w:eastAsiaTheme="majorEastAsia" w:hAnsi="Calibri" w:cstheme="majorBidi"/>
      <w:b/>
      <w:bCs/>
      <w:iCs/>
      <w:sz w:val="26"/>
    </w:rPr>
  </w:style>
  <w:style w:type="character" w:customStyle="1" w:styleId="apple-converted-space">
    <w:name w:val="apple-converted-space"/>
    <w:rsid w:val="00160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ooks.google.com/books?hl=en&amp;lr=&amp;id=8dPZ2WfghxcC&amp;oi=fnd&amp;pg=PP1&amp;dq=natural+disaster+and+racism&amp;ots=bG_PW0U3fa&amp;sig=8I-NTKQyx-mEz8C9SGtCl4c-rm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ooks.google.com/books?hl=en&amp;lr=&amp;id=8dPZ2WfghxcC&amp;oi=fnd&amp;pg=PP1&amp;dq=natural+disaster+and+racism&amp;ots=bG_PW0U3fa&amp;sig=8I-NTKQyx-mEz8C9SGtCl4c-rm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72.14.203.104/search?q=cache:p_T2jwNn8g4J:www.context.org/ICLIB/IC04/Gilman1.htm+nuclear+war+%22structural+violence%22&amp;hl=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stable/10.2307/3694939" TargetMode="External"/><Relationship Id="rId5" Type="http://schemas.microsoft.com/office/2007/relationships/stylesWithEffects" Target="stylesWithEffects.xml"/><Relationship Id="rId15" Type="http://schemas.openxmlformats.org/officeDocument/2006/relationships/hyperlink" Target="http://www.stonybrook.edu/commcms/philosophy/people/faculty_pages/docs/foucault.pdf" TargetMode="External"/><Relationship Id="rId10" Type="http://schemas.openxmlformats.org/officeDocument/2006/relationships/hyperlink" Target="http://books.google.com/books?hl=en&amp;lr=&amp;id=8dPZ2WfghxcC&amp;oi=fnd&amp;pg=PP1&amp;dq=natural+disaster+and+racism&amp;ots=bG_PW0U3fa&amp;sig=8I-NTKQyx-mEz8C9SGtCl4c-rm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ooks.google.com/books?hl=en&amp;lr=&amp;id=8dPZ2WfghxcC&amp;oi=fnd&amp;pg=PP1&amp;dq=natural+disaster+and+racism&amp;ots=bG_PW0U3fa&amp;sig=8I-NTKQyx-mEz8C9SGtCl4c-rm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d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Kaden, Team 2012</cp:lastModifiedBy>
  <cp:revision>2</cp:revision>
  <dcterms:created xsi:type="dcterms:W3CDTF">2012-11-13T20:33:00Z</dcterms:created>
  <dcterms:modified xsi:type="dcterms:W3CDTF">2012-11-13T20:33:00Z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