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BB1" w:rsidRDefault="00CC4BB1" w:rsidP="00CC4BB1">
      <w:pPr>
        <w:pStyle w:val="Heading3"/>
      </w:pPr>
      <w:bookmarkStart w:id="0" w:name="_GoBack"/>
      <w:bookmarkEnd w:id="0"/>
      <w:r>
        <w:t>1AC Growth</w:t>
      </w:r>
    </w:p>
    <w:p w:rsidR="00CC4BB1" w:rsidRDefault="00CC4BB1" w:rsidP="00CC4BB1">
      <w:pPr>
        <w:pStyle w:val="Heading4"/>
      </w:pPr>
      <w:r>
        <w:t>Stimulus now is key – sequestration and other austerity have stunted demand – no impact to stim bad args either</w:t>
      </w:r>
    </w:p>
    <w:p w:rsidR="00CC4BB1" w:rsidRDefault="00CC4BB1" w:rsidP="00CC4BB1">
      <w:pPr>
        <w:rPr>
          <w:sz w:val="16"/>
          <w:szCs w:val="16"/>
        </w:rPr>
      </w:pPr>
      <w:r>
        <w:rPr>
          <w:rStyle w:val="StyleStyleBold12pt"/>
        </w:rPr>
        <w:t xml:space="preserve">Fieldhouse 3/5/13 </w:t>
      </w:r>
      <w:r w:rsidRPr="0043461A">
        <w:rPr>
          <w:sz w:val="16"/>
          <w:szCs w:val="16"/>
        </w:rPr>
        <w:t xml:space="preserve">(Andrew is a federal budget policy analyst with The Century Foundation and the Economic Policy Institute, primarily covering tax policy and the role of fiscal policy on economic recovery. “Forget Spending Cuts, the U.S. Economy Really Needs a $2 Trillion Stimulus </w:t>
      </w:r>
      <w:hyperlink r:id="rId9" w:anchor="VdshlgPI2vy8o2Kh.99" w:history="1">
        <w:r w:rsidRPr="00542BAD">
          <w:rPr>
            <w:rStyle w:val="Hyperlink"/>
            <w:sz w:val="16"/>
            <w:szCs w:val="16"/>
          </w:rPr>
          <w:t>http://www.thefiscaltimes.com/Columns/2013/03/05/Forget-Spending-Cuts-the-US-Economy-Needs-a-2-Trillion-Stimulus.aspx#VdshlgPI2vy8o2Kh.99</w:t>
        </w:r>
      </w:hyperlink>
      <w:r w:rsidRPr="0043461A">
        <w:rPr>
          <w:sz w:val="16"/>
          <w:szCs w:val="16"/>
        </w:rPr>
        <w:t>)</w:t>
      </w:r>
    </w:p>
    <w:p w:rsidR="00CC4BB1" w:rsidRPr="00B30BF4" w:rsidRDefault="00CC4BB1" w:rsidP="00CC4BB1">
      <w:pPr>
        <w:rPr>
          <w:rStyle w:val="StyleStyleBold12pt"/>
        </w:rPr>
      </w:pPr>
    </w:p>
    <w:p w:rsidR="00CC4BB1" w:rsidRDefault="00CC4BB1" w:rsidP="00CC4BB1">
      <w:pPr>
        <w:rPr>
          <w:sz w:val="16"/>
          <w:highlight w:val="green"/>
        </w:rPr>
      </w:pPr>
      <w:r w:rsidRPr="00B30BF4">
        <w:rPr>
          <w:sz w:val="16"/>
        </w:rPr>
        <w:t xml:space="preserve">More than five years after the start of the Great Recession in December 2007, </w:t>
      </w:r>
    </w:p>
    <w:p w:rsidR="00CC4BB1" w:rsidRDefault="00CC4BB1" w:rsidP="00CC4BB1">
      <w:pPr>
        <w:rPr>
          <w:sz w:val="16"/>
          <w:highlight w:val="green"/>
        </w:rPr>
      </w:pPr>
      <w:r>
        <w:rPr>
          <w:sz w:val="16"/>
          <w:highlight w:val="green"/>
        </w:rPr>
        <w:t>AND</w:t>
      </w:r>
    </w:p>
    <w:p w:rsidR="00CC4BB1" w:rsidRPr="00D9126F" w:rsidRDefault="00CC4BB1" w:rsidP="00CC4BB1">
      <w:pPr>
        <w:rPr>
          <w:sz w:val="16"/>
        </w:rPr>
      </w:pPr>
      <w:r w:rsidRPr="00B30BF4">
        <w:rPr>
          <w:rStyle w:val="StyleBoldUnderline"/>
        </w:rPr>
        <w:t>full recovery as opposed to banking on its emergence perpetually four years away.</w:t>
      </w:r>
    </w:p>
    <w:p w:rsidR="00CC4BB1" w:rsidRPr="00916681" w:rsidRDefault="00CC4BB1" w:rsidP="00CC4BB1"/>
    <w:p w:rsidR="00CC4BB1" w:rsidRPr="00540044" w:rsidRDefault="00CC4BB1" w:rsidP="00CC4BB1">
      <w:pPr>
        <w:pStyle w:val="Heading4"/>
      </w:pPr>
      <w:r>
        <w:t xml:space="preserve">Transportation </w:t>
      </w:r>
      <w:r w:rsidRPr="00540044">
        <w:t xml:space="preserve">Infrastructure is crumbling now – that will decimate the economy – only fixing it solves – that also destroys our manufacturing industry. </w:t>
      </w:r>
    </w:p>
    <w:p w:rsidR="00CC4BB1" w:rsidRPr="00540044" w:rsidRDefault="00CC4BB1" w:rsidP="00CC4BB1">
      <w:pPr>
        <w:rPr>
          <w:rFonts w:asciiTheme="minorHAnsi" w:hAnsiTheme="minorHAnsi"/>
        </w:rPr>
      </w:pPr>
      <w:r w:rsidRPr="00540044">
        <w:rPr>
          <w:rStyle w:val="StyleStyleBold12pt"/>
          <w:rFonts w:asciiTheme="minorHAnsi" w:hAnsiTheme="minorHAnsi"/>
          <w:sz w:val="28"/>
        </w:rPr>
        <w:t>EDR Group 11</w:t>
      </w:r>
      <w:r w:rsidRPr="00540044">
        <w:rPr>
          <w:rFonts w:asciiTheme="minorHAnsi" w:hAnsiTheme="minorHAnsi"/>
        </w:rPr>
        <w:t xml:space="preserve"> </w:t>
      </w:r>
      <w:r w:rsidRPr="00540044">
        <w:rPr>
          <w:rFonts w:asciiTheme="minorHAnsi" w:hAnsiTheme="minorHAnsi"/>
          <w:sz w:val="16"/>
          <w:szCs w:val="16"/>
        </w:rPr>
        <w:t>(Economic Development Research Group, Inc.—a consulting firm focusing specifically on applying state-of-the-art tools and techniques for evaluating economic development performance, impacts, and opportunities, comprised of economists and planners who are specialists in evaluating the impacts of transportation infrastructure, services, and technology on economic development opportunities, 2011 “Executive Summary,” Failure to Act: The Economic Impact of Current Investment Trends in Surface Transportation Infrastructure, Report Prepared for the American Society of Civil Engineers by the Economic Development Research Group, Inc., http://www.asce.org/uploadedFiles/Infrastructure/Report_Card/ASCE-FailureToActFinal.pdf, p. 3-6)</w:t>
      </w:r>
    </w:p>
    <w:p w:rsidR="00CC4BB1" w:rsidRPr="00540044" w:rsidRDefault="00CC4BB1" w:rsidP="00CC4BB1">
      <w:pPr>
        <w:rPr>
          <w:rFonts w:asciiTheme="minorHAnsi" w:hAnsiTheme="minorHAnsi"/>
        </w:rPr>
      </w:pPr>
    </w:p>
    <w:p w:rsidR="00CC4BB1" w:rsidRDefault="00CC4BB1" w:rsidP="00CC4BB1">
      <w:pPr>
        <w:rPr>
          <w:rStyle w:val="StyleBoldUnderline"/>
          <w:rFonts w:asciiTheme="minorHAnsi" w:hAnsiTheme="minorHAnsi"/>
          <w:highlight w:val="green"/>
        </w:rPr>
      </w:pPr>
      <w:r w:rsidRPr="008D174B">
        <w:rPr>
          <w:rStyle w:val="StyleBoldUnderline"/>
          <w:rFonts w:asciiTheme="minorHAnsi" w:hAnsiTheme="minorHAnsi"/>
          <w:highlight w:val="green"/>
        </w:rPr>
        <w:t xml:space="preserve">The nation’s surface transportation infrastructure includes the critical highways, bridges, railroads, and </w:t>
      </w:r>
    </w:p>
    <w:p w:rsidR="00CC4BB1" w:rsidRDefault="00CC4BB1" w:rsidP="00CC4BB1">
      <w:pPr>
        <w:rPr>
          <w:rStyle w:val="StyleBoldUnderline"/>
          <w:rFonts w:asciiTheme="minorHAnsi" w:hAnsiTheme="minorHAnsi"/>
          <w:highlight w:val="green"/>
        </w:rPr>
      </w:pPr>
      <w:r>
        <w:rPr>
          <w:rStyle w:val="StyleBoldUnderline"/>
          <w:rFonts w:asciiTheme="minorHAnsi" w:hAnsiTheme="minorHAnsi"/>
          <w:highlight w:val="green"/>
        </w:rPr>
        <w:t>AND</w:t>
      </w:r>
    </w:p>
    <w:p w:rsidR="00CC4BB1" w:rsidRDefault="00CC4BB1" w:rsidP="00CC4BB1">
      <w:pPr>
        <w:rPr>
          <w:rStyle w:val="StyleBoldUnderline"/>
          <w:rFonts w:asciiTheme="minorHAnsi" w:hAnsiTheme="minorHAnsi"/>
        </w:rPr>
      </w:pPr>
      <w:r w:rsidRPr="00540044">
        <w:rPr>
          <w:rStyle w:val="StyleBoldUnderline"/>
          <w:rFonts w:asciiTheme="minorHAnsi" w:hAnsiTheme="minorHAnsi"/>
        </w:rPr>
        <w:t>goods and services, relative to competing product prices from around the globe.</w:t>
      </w:r>
    </w:p>
    <w:p w:rsidR="00CC4BB1" w:rsidRDefault="00CC4BB1" w:rsidP="00CC4BB1">
      <w:pPr>
        <w:pStyle w:val="Heading4"/>
      </w:pPr>
      <w:r>
        <w:t>There have been improvements but transportation infrastructure is still crumbling – fixing it is vital</w:t>
      </w:r>
    </w:p>
    <w:p w:rsidR="00CC4BB1" w:rsidRPr="00FF4F53" w:rsidRDefault="00CC4BB1" w:rsidP="00CC4BB1">
      <w:r w:rsidRPr="000611E6">
        <w:rPr>
          <w:b/>
          <w:sz w:val="26"/>
          <w:u w:val="single"/>
        </w:rPr>
        <w:t>Poole, 13</w:t>
      </w:r>
      <w:r w:rsidRPr="000611E6">
        <w:rPr>
          <w:sz w:val="16"/>
        </w:rPr>
        <w:t xml:space="preserve"> – Robert, Director of Transportation Policy and Senior Freedom Trust Transportation Fellow at the Reason Foundation, Advisor for the Reagan, Bush, and Clinton administrations, MS in Engineering from MIT, “Funding Important Transportation Infrastructure in a Fiscally Constrained Environment”, </w:t>
      </w:r>
      <w:hyperlink r:id="rId10" w:history="1">
        <w:r w:rsidRPr="000611E6">
          <w:rPr>
            <w:rStyle w:val="Hyperlink"/>
            <w:sz w:val="16"/>
          </w:rPr>
          <w:t>http://www.ainonline.com/sites/default/files/pdf/reasonfoundation.transportation_funding_budget_constraints.pdf</w:t>
        </w:r>
      </w:hyperlink>
    </w:p>
    <w:p w:rsidR="00CC4BB1" w:rsidRDefault="00CC4BB1" w:rsidP="00CC4BB1"/>
    <w:p w:rsidR="00CC4BB1" w:rsidRDefault="00CC4BB1" w:rsidP="00CC4BB1">
      <w:pPr>
        <w:rPr>
          <w:rStyle w:val="StyleBoldUnderline"/>
        </w:rPr>
      </w:pPr>
      <w:r w:rsidRPr="00FF4F53">
        <w:rPr>
          <w:sz w:val="16"/>
        </w:rPr>
        <w:t xml:space="preserve">Nevertheless, </w:t>
      </w:r>
      <w:r w:rsidRPr="004A6819">
        <w:rPr>
          <w:rStyle w:val="StyleBoldUnderline"/>
        </w:rPr>
        <w:t xml:space="preserve">these figures don’t call for complacency. </w:t>
      </w:r>
      <w:r w:rsidRPr="00FF4F53">
        <w:rPr>
          <w:rStyle w:val="StyleBoldUnderline"/>
          <w:highlight w:val="green"/>
        </w:rPr>
        <w:t>There are still</w:t>
      </w:r>
      <w:r w:rsidRPr="00FF4F53">
        <w:rPr>
          <w:sz w:val="16"/>
          <w:highlight w:val="green"/>
        </w:rPr>
        <w:t xml:space="preserve"> </w:t>
      </w:r>
      <w:r w:rsidRPr="00FF4F53">
        <w:rPr>
          <w:rStyle w:val="Emphasis"/>
          <w:highlight w:val="green"/>
        </w:rPr>
        <w:t>huge congestion costs</w:t>
      </w:r>
      <w:r w:rsidRPr="00FF4F53">
        <w:rPr>
          <w:sz w:val="16"/>
        </w:rPr>
        <w:t xml:space="preserve"> </w:t>
      </w:r>
    </w:p>
    <w:p w:rsidR="00CC4BB1" w:rsidRDefault="00CC4BB1" w:rsidP="00CC4BB1">
      <w:pPr>
        <w:rPr>
          <w:rStyle w:val="StyleBoldUnderline"/>
        </w:rPr>
      </w:pPr>
      <w:r>
        <w:rPr>
          <w:rStyle w:val="StyleBoldUnderline"/>
        </w:rPr>
        <w:t>AND</w:t>
      </w:r>
    </w:p>
    <w:p w:rsidR="00CC4BB1" w:rsidRPr="00FF4F53" w:rsidRDefault="00CC4BB1" w:rsidP="00CC4BB1">
      <w:pPr>
        <w:rPr>
          <w:rStyle w:val="Emphasis"/>
        </w:rPr>
      </w:pPr>
      <w:r w:rsidRPr="00FF4F53">
        <w:rPr>
          <w:rStyle w:val="Emphasis"/>
          <w:highlight w:val="green"/>
        </w:rPr>
        <w:t>of the system will reach that point during this decade or the next</w:t>
      </w:r>
      <w:r w:rsidRPr="00FF4F53">
        <w:rPr>
          <w:rStyle w:val="Emphasis"/>
        </w:rPr>
        <w:t xml:space="preserve">. </w:t>
      </w:r>
    </w:p>
    <w:p w:rsidR="00CC4BB1" w:rsidRPr="003F2E68" w:rsidRDefault="00CC4BB1" w:rsidP="00CC4BB1">
      <w:pPr>
        <w:rPr>
          <w:rFonts w:asciiTheme="minorHAnsi" w:hAnsiTheme="minorHAnsi"/>
          <w:b/>
          <w:bCs/>
          <w:u w:val="single"/>
        </w:rPr>
      </w:pPr>
    </w:p>
    <w:p w:rsidR="00CC4BB1" w:rsidRPr="00865DDF" w:rsidRDefault="00CC4BB1" w:rsidP="00CC4BB1">
      <w:pPr>
        <w:pStyle w:val="Heading4"/>
      </w:pPr>
      <w:r w:rsidRPr="00540044">
        <w:t xml:space="preserve">The simple question is how we should approach </w:t>
      </w:r>
      <w:r>
        <w:t>transportation</w:t>
      </w:r>
      <w:r w:rsidRPr="00540044">
        <w:t xml:space="preserve"> investment – materials we have now will inevitably break down, only a transition to nanotech can be sustainable</w:t>
      </w:r>
    </w:p>
    <w:p w:rsidR="00CC4BB1" w:rsidRPr="00F13E89" w:rsidRDefault="00CC4BB1" w:rsidP="00CC4BB1">
      <w:pPr>
        <w:rPr>
          <w:rFonts w:asciiTheme="minorHAnsi" w:hAnsiTheme="minorHAnsi"/>
          <w:sz w:val="16"/>
          <w:szCs w:val="12"/>
        </w:rPr>
      </w:pPr>
      <w:r w:rsidRPr="00540044">
        <w:rPr>
          <w:rStyle w:val="StyleStyleBold12pt"/>
          <w:rFonts w:asciiTheme="minorHAnsi" w:hAnsiTheme="minorHAnsi"/>
          <w:sz w:val="28"/>
        </w:rPr>
        <w:t>Steyn 08</w:t>
      </w:r>
      <w:r w:rsidRPr="00F13E89">
        <w:rPr>
          <w:rFonts w:asciiTheme="minorHAnsi" w:hAnsiTheme="minorHAnsi"/>
          <w:sz w:val="16"/>
        </w:rPr>
        <w:t xml:space="preserve"> </w:t>
      </w:r>
      <w:r w:rsidRPr="00F13E89">
        <w:rPr>
          <w:rFonts w:asciiTheme="minorHAnsi" w:hAnsiTheme="minorHAnsi"/>
          <w:sz w:val="16"/>
          <w:szCs w:val="12"/>
        </w:rPr>
        <w:t xml:space="preserve">(Prof Wynand Steyn is a professional pavement engineer with an interest in pavement engineering, vehicle-pavement interaction, accelerated pavement testing and pavement materials and instrumentation. He has spent 19 years with CSIR in various technical and managerial positions and is currently associate professor of civil engineering (focusing on road pavement related subjects) at the University of Pretoria (UP). He is responsible for all pavement and pavement material related undergraduate and post graduate courses at UP, “RESEARCH AND APPLICATION OF NANOTECHNOLOGY  IN TRANSPORTATION”, </w:t>
      </w:r>
      <w:hyperlink r:id="rId11" w:history="1">
        <w:r w:rsidRPr="00F13E89">
          <w:rPr>
            <w:rStyle w:val="Hyperlink"/>
            <w:rFonts w:asciiTheme="minorHAnsi" w:hAnsiTheme="minorHAnsi"/>
            <w:sz w:val="16"/>
            <w:szCs w:val="12"/>
          </w:rPr>
          <w:t>http://repository.up.ac.za/bitstream/handle/2263/6352/Steyn.pdf?sequence=1</w:t>
        </w:r>
      </w:hyperlink>
      <w:r w:rsidRPr="00F13E89">
        <w:rPr>
          <w:rFonts w:asciiTheme="minorHAnsi" w:hAnsiTheme="minorHAnsi"/>
          <w:sz w:val="16"/>
          <w:szCs w:val="12"/>
        </w:rPr>
        <w:t>, pdf)</w:t>
      </w:r>
    </w:p>
    <w:p w:rsidR="00CC4BB1" w:rsidRPr="00540044" w:rsidRDefault="00CC4BB1" w:rsidP="00CC4BB1">
      <w:pPr>
        <w:rPr>
          <w:rFonts w:asciiTheme="minorHAnsi" w:hAnsiTheme="minorHAnsi"/>
        </w:rPr>
      </w:pPr>
    </w:p>
    <w:p w:rsidR="00CC4BB1" w:rsidRDefault="00CC4BB1" w:rsidP="00CC4BB1">
      <w:pPr>
        <w:rPr>
          <w:rFonts w:asciiTheme="minorHAnsi" w:hAnsiTheme="minorHAnsi"/>
          <w:sz w:val="16"/>
        </w:rPr>
      </w:pPr>
      <w:r w:rsidRPr="00540044">
        <w:rPr>
          <w:rFonts w:asciiTheme="minorHAnsi" w:hAnsiTheme="minorHAnsi"/>
          <w:sz w:val="16"/>
        </w:rPr>
        <w:t xml:space="preserve">The client for most transportation engineering facilities is the general public, and therefore most </w:t>
      </w:r>
    </w:p>
    <w:p w:rsidR="00CC4BB1" w:rsidRDefault="00CC4BB1" w:rsidP="00CC4BB1">
      <w:pPr>
        <w:rPr>
          <w:rFonts w:asciiTheme="minorHAnsi" w:hAnsiTheme="minorHAnsi"/>
          <w:sz w:val="16"/>
        </w:rPr>
      </w:pPr>
      <w:r>
        <w:rPr>
          <w:rFonts w:asciiTheme="minorHAnsi" w:hAnsiTheme="minorHAnsi"/>
          <w:sz w:val="16"/>
        </w:rPr>
        <w:t>AND</w:t>
      </w:r>
    </w:p>
    <w:p w:rsidR="00CC4BB1" w:rsidRDefault="00CC4BB1" w:rsidP="00CC4BB1">
      <w:pPr>
        <w:rPr>
          <w:rFonts w:asciiTheme="minorHAnsi" w:hAnsiTheme="minorHAnsi"/>
          <w:sz w:val="16"/>
        </w:rPr>
      </w:pPr>
      <w:r w:rsidRPr="00540044">
        <w:rPr>
          <w:rFonts w:asciiTheme="minorHAnsi" w:hAnsiTheme="minorHAnsi"/>
          <w:sz w:val="16"/>
        </w:rPr>
        <w:t xml:space="preserve">process with elements in concrete to lower NOx pollution (Cassar, 2005). </w:t>
      </w:r>
    </w:p>
    <w:p w:rsidR="00CC4BB1" w:rsidRPr="00540044" w:rsidRDefault="00CC4BB1" w:rsidP="00CC4BB1">
      <w:pPr>
        <w:pStyle w:val="Heading4"/>
      </w:pPr>
      <w:r>
        <w:t>And nanomods solve impacts of weather and terror</w:t>
      </w:r>
    </w:p>
    <w:p w:rsidR="00CC4BB1" w:rsidRPr="00540044" w:rsidRDefault="00CC4BB1" w:rsidP="00CC4BB1">
      <w:pPr>
        <w:rPr>
          <w:rStyle w:val="StyleStyleBold12pt"/>
          <w:rFonts w:asciiTheme="minorHAnsi" w:hAnsiTheme="minorHAnsi"/>
          <w:sz w:val="28"/>
        </w:rPr>
      </w:pPr>
      <w:r w:rsidRPr="00540044">
        <w:rPr>
          <w:rStyle w:val="StyleStyleBold12pt"/>
          <w:rFonts w:asciiTheme="minorHAnsi" w:hAnsiTheme="minorHAnsi"/>
          <w:sz w:val="28"/>
        </w:rPr>
        <w:t xml:space="preserve">Khan 11 </w:t>
      </w:r>
      <w:r w:rsidRPr="00540044">
        <w:rPr>
          <w:rFonts w:asciiTheme="minorHAnsi" w:hAnsiTheme="minorHAnsi"/>
          <w:sz w:val="16"/>
          <w:szCs w:val="16"/>
        </w:rPr>
        <w:t>(Mohammud, The author is Senior Vice President, Professional Service Industries, Inc., Herndon, Virginia., “Nanotechnology in Transportation: Evolution of a Revolutionary Technology”, http://onlinepubs.trb.org/onlinepubs/trnews/trnews277.pdf)</w:t>
      </w:r>
    </w:p>
    <w:p w:rsidR="00CC4BB1" w:rsidRPr="00540044" w:rsidRDefault="00CC4BB1" w:rsidP="00CC4BB1">
      <w:pPr>
        <w:rPr>
          <w:rFonts w:asciiTheme="minorHAnsi" w:hAnsiTheme="minorHAnsi"/>
        </w:rPr>
      </w:pPr>
    </w:p>
    <w:p w:rsidR="00CC4BB1" w:rsidRDefault="00CC4BB1" w:rsidP="00CC4BB1">
      <w:pPr>
        <w:rPr>
          <w:rFonts w:asciiTheme="minorHAnsi" w:hAnsiTheme="minorHAnsi"/>
          <w:sz w:val="16"/>
        </w:rPr>
      </w:pPr>
      <w:r w:rsidRPr="00540044">
        <w:rPr>
          <w:rFonts w:asciiTheme="minorHAnsi" w:hAnsiTheme="minorHAnsi"/>
          <w:sz w:val="16"/>
        </w:rPr>
        <w:t xml:space="preserve">Modeling and Nanosensors Advanced analytical techniques, such as computational fluid dynamics modeling, will </w:t>
      </w:r>
    </w:p>
    <w:p w:rsidR="00CC4BB1" w:rsidRDefault="00CC4BB1" w:rsidP="00CC4BB1">
      <w:pPr>
        <w:rPr>
          <w:rFonts w:asciiTheme="minorHAnsi" w:hAnsiTheme="minorHAnsi"/>
          <w:sz w:val="16"/>
        </w:rPr>
      </w:pPr>
      <w:r>
        <w:rPr>
          <w:rFonts w:asciiTheme="minorHAnsi" w:hAnsiTheme="minorHAnsi"/>
          <w:sz w:val="16"/>
        </w:rPr>
        <w:t>AND</w:t>
      </w:r>
    </w:p>
    <w:p w:rsidR="00CC4BB1" w:rsidRPr="00540044" w:rsidRDefault="00CC4BB1" w:rsidP="00CC4BB1">
      <w:pPr>
        <w:rPr>
          <w:rFonts w:asciiTheme="minorHAnsi" w:hAnsiTheme="minorHAnsi"/>
          <w:sz w:val="16"/>
        </w:rPr>
      </w:pPr>
      <w:r w:rsidRPr="008D174B">
        <w:rPr>
          <w:rStyle w:val="Emphasis"/>
          <w:rFonts w:asciiTheme="minorHAnsi" w:hAnsiTheme="minorHAnsi"/>
          <w:highlight w:val="green"/>
        </w:rPr>
        <w:t>such as earthquakes, hurricanes, or terrorist attacks</w:t>
      </w:r>
      <w:r w:rsidRPr="00540044">
        <w:rPr>
          <w:rFonts w:asciiTheme="minorHAnsi" w:hAnsiTheme="minorHAnsi"/>
          <w:sz w:val="16"/>
        </w:rPr>
        <w:t xml:space="preserve"> (photo, below).</w:t>
      </w:r>
    </w:p>
    <w:p w:rsidR="00CC4BB1" w:rsidRPr="00540044" w:rsidRDefault="00CC4BB1" w:rsidP="00CC4BB1">
      <w:pPr>
        <w:rPr>
          <w:rFonts w:asciiTheme="minorHAnsi" w:hAnsiTheme="minorHAnsi"/>
          <w:sz w:val="16"/>
        </w:rPr>
      </w:pPr>
    </w:p>
    <w:p w:rsidR="00CC4BB1" w:rsidRPr="003F2E68" w:rsidRDefault="00CC4BB1" w:rsidP="00CC4BB1">
      <w:pPr>
        <w:pStyle w:val="Heading4"/>
      </w:pPr>
      <w:r w:rsidRPr="003F2E68">
        <w:t xml:space="preserve">The Fed just implemented a new round of Quantitative Easing—this non-uniques their “stimulus bad,” “inflation,” and “downgrade” arguments. </w:t>
      </w:r>
    </w:p>
    <w:p w:rsidR="00CC4BB1" w:rsidRPr="00540044" w:rsidRDefault="00CC4BB1" w:rsidP="00CC4BB1">
      <w:pPr>
        <w:rPr>
          <w:rFonts w:asciiTheme="minorHAnsi" w:hAnsiTheme="minorHAnsi"/>
          <w:sz w:val="16"/>
          <w:szCs w:val="16"/>
        </w:rPr>
      </w:pPr>
      <w:r w:rsidRPr="00881503">
        <w:rPr>
          <w:rStyle w:val="StyleStyleBold12pt"/>
        </w:rPr>
        <w:t>Demint 2012</w:t>
      </w:r>
      <w:r w:rsidRPr="00881503">
        <w:t xml:space="preserve"> </w:t>
      </w:r>
      <w:r w:rsidRPr="00540044">
        <w:rPr>
          <w:rFonts w:asciiTheme="minorHAnsi" w:hAnsiTheme="minorHAnsi"/>
          <w:sz w:val="16"/>
          <w:szCs w:val="16"/>
        </w:rPr>
        <w:t xml:space="preserve">(Jim Demint, United States Senator (R-SC), </w:t>
      </w:r>
      <w:r>
        <w:rPr>
          <w:rFonts w:asciiTheme="minorHAnsi" w:hAnsiTheme="minorHAnsi"/>
          <w:sz w:val="16"/>
          <w:szCs w:val="16"/>
        </w:rPr>
        <w:t>9/20/</w:t>
      </w:r>
      <w:r w:rsidRPr="00540044">
        <w:rPr>
          <w:rFonts w:asciiTheme="minorHAnsi" w:hAnsiTheme="minorHAnsi"/>
          <w:sz w:val="16"/>
          <w:szCs w:val="16"/>
        </w:rPr>
        <w:t xml:space="preserve">2012, “Fed Stimulus Goes From 'Shot In The Arm' To 'QE4-Ever',” </w:t>
      </w:r>
      <w:r w:rsidRPr="00540044">
        <w:rPr>
          <w:rFonts w:asciiTheme="minorHAnsi" w:hAnsiTheme="minorHAnsi"/>
          <w:i/>
          <w:sz w:val="16"/>
          <w:szCs w:val="16"/>
        </w:rPr>
        <w:t>Investor’s Business Daily</w:t>
      </w:r>
      <w:r w:rsidRPr="00540044">
        <w:rPr>
          <w:rFonts w:asciiTheme="minorHAnsi" w:hAnsiTheme="minorHAnsi"/>
          <w:sz w:val="16"/>
          <w:szCs w:val="16"/>
        </w:rPr>
        <w:t>, September 20</w:t>
      </w:r>
      <w:r w:rsidRPr="00540044">
        <w:rPr>
          <w:rFonts w:asciiTheme="minorHAnsi" w:hAnsiTheme="minorHAnsi"/>
          <w:sz w:val="16"/>
          <w:szCs w:val="16"/>
          <w:vertAlign w:val="superscript"/>
        </w:rPr>
        <w:t>th</w:t>
      </w:r>
      <w:r w:rsidRPr="00540044">
        <w:rPr>
          <w:rFonts w:asciiTheme="minorHAnsi" w:hAnsiTheme="minorHAnsi"/>
          <w:sz w:val="16"/>
          <w:szCs w:val="16"/>
        </w:rPr>
        <w:t>,http://news.investors.com/ibd-editorials-viewpoint/092012-626455-fed-stimulus-program-shows-no-end.htm)</w:t>
      </w:r>
    </w:p>
    <w:p w:rsidR="00CC4BB1" w:rsidRPr="00540044" w:rsidRDefault="00CC4BB1" w:rsidP="00CC4BB1">
      <w:pPr>
        <w:rPr>
          <w:rFonts w:asciiTheme="minorHAnsi" w:hAnsiTheme="minorHAnsi"/>
        </w:rPr>
      </w:pPr>
    </w:p>
    <w:p w:rsidR="00CC4BB1" w:rsidRDefault="00CC4BB1" w:rsidP="00CC4BB1">
      <w:pPr>
        <w:rPr>
          <w:rFonts w:asciiTheme="minorHAnsi" w:hAnsiTheme="minorHAnsi"/>
          <w:sz w:val="16"/>
        </w:rPr>
      </w:pPr>
      <w:r w:rsidRPr="00540044">
        <w:rPr>
          <w:rFonts w:asciiTheme="minorHAnsi" w:hAnsiTheme="minorHAnsi"/>
          <w:sz w:val="16"/>
        </w:rPr>
        <w:t>We really ought to quit calling the Federal Reserve's latest round of quantitative easing "</w:t>
      </w:r>
    </w:p>
    <w:p w:rsidR="00CC4BB1" w:rsidRDefault="00CC4BB1" w:rsidP="00CC4BB1">
      <w:pPr>
        <w:rPr>
          <w:rFonts w:asciiTheme="minorHAnsi" w:hAnsiTheme="minorHAnsi"/>
          <w:sz w:val="16"/>
        </w:rPr>
      </w:pPr>
      <w:r>
        <w:rPr>
          <w:rFonts w:asciiTheme="minorHAnsi" w:hAnsiTheme="minorHAnsi"/>
          <w:sz w:val="16"/>
        </w:rPr>
        <w:t>AND</w:t>
      </w:r>
    </w:p>
    <w:p w:rsidR="00CC4BB1" w:rsidRPr="00540044" w:rsidRDefault="00CC4BB1" w:rsidP="00CC4BB1">
      <w:pPr>
        <w:rPr>
          <w:rFonts w:asciiTheme="minorHAnsi" w:hAnsiTheme="minorHAnsi"/>
          <w:sz w:val="16"/>
        </w:rPr>
      </w:pPr>
      <w:r w:rsidRPr="00540044">
        <w:rPr>
          <w:rStyle w:val="StyleBoldUnderline"/>
          <w:rFonts w:asciiTheme="minorHAnsi" w:hAnsiTheme="minorHAnsi"/>
        </w:rPr>
        <w:t xml:space="preserve">further </w:t>
      </w:r>
      <w:r w:rsidRPr="008D174B">
        <w:rPr>
          <w:rStyle w:val="StyleBoldUnderline"/>
          <w:rFonts w:asciiTheme="minorHAnsi" w:hAnsiTheme="minorHAnsi"/>
          <w:highlight w:val="green"/>
        </w:rPr>
        <w:t xml:space="preserve">reduces the value of the dollar </w:t>
      </w:r>
      <w:r w:rsidRPr="00540044">
        <w:rPr>
          <w:rStyle w:val="StyleBoldUnderline"/>
          <w:rFonts w:asciiTheme="minorHAnsi" w:hAnsiTheme="minorHAnsi"/>
        </w:rPr>
        <w:t>and raises the price of commodities</w:t>
      </w:r>
      <w:r w:rsidRPr="00540044">
        <w:rPr>
          <w:rFonts w:asciiTheme="minorHAnsi" w:hAnsiTheme="minorHAnsi"/>
          <w:sz w:val="16"/>
        </w:rPr>
        <w:t>.</w:t>
      </w:r>
    </w:p>
    <w:p w:rsidR="00CC4BB1" w:rsidRPr="00540044" w:rsidRDefault="00CC4BB1" w:rsidP="00CC4BB1">
      <w:pPr>
        <w:rPr>
          <w:rFonts w:asciiTheme="minorHAnsi" w:hAnsiTheme="minorHAnsi"/>
          <w:sz w:val="16"/>
        </w:rPr>
      </w:pPr>
    </w:p>
    <w:p w:rsidR="00CC4BB1" w:rsidRDefault="00CC4BB1" w:rsidP="00CC4BB1">
      <w:pPr>
        <w:rPr>
          <w:rFonts w:asciiTheme="minorHAnsi" w:hAnsiTheme="minorHAnsi"/>
          <w:sz w:val="16"/>
        </w:rPr>
      </w:pPr>
    </w:p>
    <w:p w:rsidR="00CC4BB1" w:rsidRPr="00053414" w:rsidRDefault="00CC4BB1" w:rsidP="00CC4BB1">
      <w:pPr>
        <w:pStyle w:val="Heading4"/>
      </w:pPr>
      <w:r>
        <w:t>The third internal link is the manufacturing industry – it’s contracting now – jobs are key</w:t>
      </w:r>
    </w:p>
    <w:p w:rsidR="00CC4BB1" w:rsidRDefault="00CC4BB1" w:rsidP="00CC4BB1">
      <w:pPr>
        <w:rPr>
          <w:sz w:val="16"/>
        </w:rPr>
      </w:pPr>
      <w:r w:rsidRPr="00053414">
        <w:rPr>
          <w:b/>
          <w:sz w:val="26"/>
          <w:u w:val="single"/>
        </w:rPr>
        <w:t>Singleton, 3/7</w:t>
      </w:r>
      <w:r w:rsidRPr="00053414">
        <w:rPr>
          <w:sz w:val="16"/>
        </w:rPr>
        <w:t xml:space="preserve"> (Malik, international business times, “Sequestration Law Will Threaten Recent Growth In Manufacturing And Possibly Stall Obama's Manufacturing Agenda”, 3/7/13, </w:t>
      </w:r>
      <w:hyperlink r:id="rId12" w:history="1">
        <w:r w:rsidRPr="0026720E">
          <w:rPr>
            <w:rStyle w:val="Hyperlink"/>
            <w:sz w:val="16"/>
          </w:rPr>
          <w:t>http://www.ibtimes.com/sequestration-law-will-threaten-recent-growth-manufacturing-possibly-stall-obamas-manufacturing</w:t>
        </w:r>
      </w:hyperlink>
      <w:r w:rsidRPr="00053414">
        <w:rPr>
          <w:sz w:val="16"/>
        </w:rPr>
        <w:t>)</w:t>
      </w:r>
    </w:p>
    <w:p w:rsidR="00CC4BB1" w:rsidRPr="00053414" w:rsidRDefault="00CC4BB1" w:rsidP="00CC4BB1"/>
    <w:p w:rsidR="00CC4BB1" w:rsidRDefault="00CC4BB1" w:rsidP="00CC4BB1">
      <w:pPr>
        <w:rPr>
          <w:sz w:val="16"/>
        </w:rPr>
      </w:pPr>
      <w:r w:rsidRPr="008D174B">
        <w:rPr>
          <w:rStyle w:val="StyleBoldUnderline"/>
          <w:highlight w:val="green"/>
        </w:rPr>
        <w:t>Manufacturing</w:t>
      </w:r>
      <w:r w:rsidRPr="00617713">
        <w:rPr>
          <w:rStyle w:val="StyleBoldUnderline"/>
        </w:rPr>
        <w:t xml:space="preserve"> </w:t>
      </w:r>
      <w:r w:rsidRPr="00053414">
        <w:rPr>
          <w:sz w:val="16"/>
        </w:rPr>
        <w:t>was priority No. 1 in President Obama's 2013 State of the Union Address</w:t>
      </w:r>
    </w:p>
    <w:p w:rsidR="00CC4BB1" w:rsidRDefault="00CC4BB1" w:rsidP="00CC4BB1">
      <w:pPr>
        <w:rPr>
          <w:sz w:val="16"/>
        </w:rPr>
      </w:pPr>
      <w:r>
        <w:rPr>
          <w:sz w:val="16"/>
        </w:rPr>
        <w:t>AND</w:t>
      </w:r>
    </w:p>
    <w:p w:rsidR="00CC4BB1" w:rsidRDefault="00CC4BB1" w:rsidP="00CC4BB1">
      <w:pPr>
        <w:rPr>
          <w:rStyle w:val="StyleBoldUnderline"/>
        </w:rPr>
      </w:pPr>
      <w:r w:rsidRPr="008D174B">
        <w:rPr>
          <w:rStyle w:val="StyleBoldUnderline"/>
          <w:highlight w:val="green"/>
        </w:rPr>
        <w:t>130,000 manufacturing jobs</w:t>
      </w:r>
      <w:r w:rsidRPr="00617713">
        <w:rPr>
          <w:rStyle w:val="StyleBoldUnderline"/>
        </w:rPr>
        <w:t xml:space="preserve"> in the coming years, peaking in 2014.</w:t>
      </w:r>
    </w:p>
    <w:p w:rsidR="00CC4BB1" w:rsidRDefault="00CC4BB1" w:rsidP="00CC4BB1"/>
    <w:p w:rsidR="00CC4BB1" w:rsidRPr="003F2E68" w:rsidRDefault="00CC4BB1" w:rsidP="00CC4BB1">
      <w:pPr>
        <w:pStyle w:val="Heading4"/>
      </w:pPr>
      <w:r>
        <w:t>Infrastructure is the best stimulus</w:t>
      </w:r>
    </w:p>
    <w:p w:rsidR="00CC4BB1" w:rsidRPr="00540044" w:rsidRDefault="00CC4BB1" w:rsidP="00CC4BB1">
      <w:pPr>
        <w:rPr>
          <w:rFonts w:asciiTheme="minorHAnsi" w:hAnsiTheme="minorHAnsi"/>
        </w:rPr>
      </w:pPr>
      <w:r w:rsidRPr="00540044">
        <w:rPr>
          <w:rStyle w:val="StyleStyleBold12pt"/>
          <w:rFonts w:asciiTheme="minorHAnsi" w:hAnsiTheme="minorHAnsi"/>
          <w:sz w:val="28"/>
        </w:rPr>
        <w:t>Blodget 12</w:t>
      </w:r>
      <w:r w:rsidRPr="00540044">
        <w:rPr>
          <w:rFonts w:asciiTheme="minorHAnsi" w:hAnsiTheme="minorHAnsi"/>
        </w:rPr>
        <w:t xml:space="preserve"> </w:t>
      </w:r>
      <w:r w:rsidRPr="00540044">
        <w:rPr>
          <w:rFonts w:asciiTheme="minorHAnsi" w:hAnsiTheme="minorHAnsi"/>
          <w:sz w:val="16"/>
          <w:szCs w:val="16"/>
        </w:rPr>
        <w:t xml:space="preserve">(Henry Blodget, co-founder, CEO, and Editor-In Chief of </w:t>
      </w:r>
      <w:r w:rsidRPr="00540044">
        <w:rPr>
          <w:rFonts w:asciiTheme="minorHAnsi" w:hAnsiTheme="minorHAnsi"/>
          <w:i/>
          <w:sz w:val="16"/>
          <w:szCs w:val="16"/>
        </w:rPr>
        <w:t>Business Insider</w:t>
      </w:r>
      <w:r w:rsidRPr="00540044">
        <w:rPr>
          <w:rFonts w:asciiTheme="minorHAnsi" w:hAnsiTheme="minorHAnsi"/>
          <w:sz w:val="16"/>
          <w:szCs w:val="16"/>
        </w:rPr>
        <w:t xml:space="preserve">, former top-ranked Wall Street analyst, frequent contributor to the magazines </w:t>
      </w:r>
      <w:r w:rsidRPr="00540044">
        <w:rPr>
          <w:rFonts w:asciiTheme="minorHAnsi" w:hAnsiTheme="minorHAnsi"/>
          <w:i/>
          <w:sz w:val="16"/>
          <w:szCs w:val="16"/>
        </w:rPr>
        <w:t>Slate</w:t>
      </w:r>
      <w:r w:rsidRPr="00540044">
        <w:rPr>
          <w:rFonts w:asciiTheme="minorHAnsi" w:hAnsiTheme="minorHAnsi"/>
          <w:sz w:val="16"/>
          <w:szCs w:val="16"/>
        </w:rPr>
        <w:t xml:space="preserve">, </w:t>
      </w:r>
      <w:r w:rsidRPr="00540044">
        <w:rPr>
          <w:rFonts w:asciiTheme="minorHAnsi" w:hAnsiTheme="minorHAnsi"/>
          <w:i/>
          <w:sz w:val="16"/>
          <w:szCs w:val="16"/>
        </w:rPr>
        <w:t>Newsweek</w:t>
      </w:r>
      <w:r w:rsidRPr="00540044">
        <w:rPr>
          <w:rFonts w:asciiTheme="minorHAnsi" w:hAnsiTheme="minorHAnsi"/>
          <w:sz w:val="16"/>
          <w:szCs w:val="16"/>
        </w:rPr>
        <w:t xml:space="preserve">, and </w:t>
      </w:r>
      <w:r w:rsidRPr="00540044">
        <w:rPr>
          <w:rFonts w:asciiTheme="minorHAnsi" w:hAnsiTheme="minorHAnsi"/>
          <w:i/>
          <w:sz w:val="16"/>
          <w:szCs w:val="16"/>
        </w:rPr>
        <w:t>New York</w:t>
      </w:r>
      <w:r w:rsidRPr="00540044">
        <w:rPr>
          <w:rFonts w:asciiTheme="minorHAnsi" w:hAnsiTheme="minorHAnsi"/>
          <w:sz w:val="16"/>
          <w:szCs w:val="16"/>
        </w:rPr>
        <w:t xml:space="preserve">, 2012 “Yes, It's Time For A Massive Infrastructure Spending Program,” </w:t>
      </w:r>
      <w:r w:rsidRPr="00540044">
        <w:rPr>
          <w:rFonts w:asciiTheme="minorHAnsi" w:hAnsiTheme="minorHAnsi"/>
          <w:i/>
          <w:sz w:val="16"/>
          <w:szCs w:val="16"/>
        </w:rPr>
        <w:t>Business Insider</w:t>
      </w:r>
      <w:r w:rsidRPr="00540044">
        <w:rPr>
          <w:rFonts w:asciiTheme="minorHAnsi" w:hAnsiTheme="minorHAnsi"/>
          <w:sz w:val="16"/>
          <w:szCs w:val="16"/>
        </w:rPr>
        <w:t>, June 19</w:t>
      </w:r>
      <w:r w:rsidRPr="00540044">
        <w:rPr>
          <w:rFonts w:asciiTheme="minorHAnsi" w:hAnsiTheme="minorHAnsi"/>
          <w:sz w:val="16"/>
          <w:szCs w:val="16"/>
          <w:vertAlign w:val="superscript"/>
        </w:rPr>
        <w:t>th</w:t>
      </w:r>
      <w:r w:rsidRPr="00540044">
        <w:rPr>
          <w:rFonts w:asciiTheme="minorHAnsi" w:hAnsiTheme="minorHAnsi"/>
          <w:sz w:val="16"/>
          <w:szCs w:val="16"/>
        </w:rPr>
        <w:t>, Available Online at http://www.businessinsider.com/infrastructure-spending-program-2012-6?op=1, Accessed 09-03-2012)</w:t>
      </w:r>
    </w:p>
    <w:p w:rsidR="00CC4BB1" w:rsidRDefault="00CC4BB1" w:rsidP="00CC4BB1">
      <w:pPr>
        <w:rPr>
          <w:rStyle w:val="StyleBoldUnderline"/>
          <w:rFonts w:asciiTheme="minorHAnsi" w:hAnsiTheme="minorHAnsi"/>
          <w:highlight w:val="green"/>
        </w:rPr>
      </w:pPr>
      <w:r w:rsidRPr="00540044">
        <w:rPr>
          <w:rFonts w:asciiTheme="minorHAnsi" w:hAnsiTheme="minorHAnsi"/>
          <w:sz w:val="16"/>
        </w:rPr>
        <w:t>I recently laid out the fundamental problem with the US economy:</w:t>
      </w:r>
      <w:r w:rsidRPr="00540044">
        <w:rPr>
          <w:rFonts w:asciiTheme="minorHAnsi" w:hAnsiTheme="minorHAnsi"/>
          <w:sz w:val="12"/>
        </w:rPr>
        <w:t xml:space="preserve"> </w:t>
      </w:r>
      <w:r w:rsidRPr="00540044">
        <w:rPr>
          <w:rFonts w:asciiTheme="minorHAnsi" w:hAnsiTheme="minorHAnsi"/>
          <w:sz w:val="16"/>
        </w:rPr>
        <w:t xml:space="preserve"> </w:t>
      </w:r>
      <w:r w:rsidRPr="008D174B">
        <w:rPr>
          <w:rStyle w:val="Emphasis"/>
          <w:rFonts w:asciiTheme="minorHAnsi" w:hAnsiTheme="minorHAnsi"/>
          <w:highlight w:val="green"/>
        </w:rPr>
        <w:t>Massive</w:t>
      </w:r>
      <w:r w:rsidRPr="00540044">
        <w:rPr>
          <w:rStyle w:val="Emphasis"/>
          <w:rFonts w:asciiTheme="minorHAnsi" w:hAnsiTheme="minorHAnsi"/>
        </w:rPr>
        <w:t xml:space="preserve"> consumer </w:t>
      </w:r>
      <w:r w:rsidRPr="008D174B">
        <w:rPr>
          <w:rStyle w:val="Emphasis"/>
          <w:rFonts w:asciiTheme="minorHAnsi" w:hAnsiTheme="minorHAnsi"/>
          <w:highlight w:val="green"/>
        </w:rPr>
        <w:t>debts</w:t>
      </w:r>
      <w:r w:rsidRPr="008D174B">
        <w:rPr>
          <w:rStyle w:val="StyleBoldUnderline"/>
          <w:rFonts w:asciiTheme="minorHAnsi" w:hAnsiTheme="minorHAnsi"/>
          <w:highlight w:val="green"/>
        </w:rPr>
        <w:t xml:space="preserve"> </w:t>
      </w:r>
    </w:p>
    <w:p w:rsidR="00CC4BB1" w:rsidRDefault="00CC4BB1" w:rsidP="00CC4BB1">
      <w:pPr>
        <w:rPr>
          <w:rStyle w:val="StyleBoldUnderline"/>
          <w:rFonts w:asciiTheme="minorHAnsi" w:hAnsiTheme="minorHAnsi"/>
          <w:highlight w:val="green"/>
        </w:rPr>
      </w:pPr>
      <w:r>
        <w:rPr>
          <w:rStyle w:val="StyleBoldUnderline"/>
          <w:rFonts w:asciiTheme="minorHAnsi" w:hAnsiTheme="minorHAnsi"/>
          <w:highlight w:val="green"/>
        </w:rPr>
        <w:t>AND</w:t>
      </w:r>
    </w:p>
    <w:p w:rsidR="00CC4BB1" w:rsidRPr="003205CA" w:rsidRDefault="00CC4BB1" w:rsidP="00CC4BB1">
      <w:pPr>
        <w:rPr>
          <w:rFonts w:asciiTheme="minorHAnsi" w:hAnsiTheme="minorHAnsi"/>
          <w:sz w:val="16"/>
        </w:rPr>
      </w:pPr>
      <w:r w:rsidRPr="008D174B">
        <w:rPr>
          <w:rStyle w:val="StyleBoldUnderline"/>
          <w:rFonts w:asciiTheme="minorHAnsi" w:hAnsiTheme="minorHAnsi"/>
          <w:highlight w:val="green"/>
        </w:rPr>
        <w:t>lousy shape and</w:t>
      </w:r>
      <w:r w:rsidRPr="00540044">
        <w:rPr>
          <w:rStyle w:val="StyleBoldUnderline"/>
          <w:rFonts w:asciiTheme="minorHAnsi" w:hAnsiTheme="minorHAnsi"/>
        </w:rPr>
        <w:t xml:space="preserve"> so many </w:t>
      </w:r>
      <w:r w:rsidRPr="008D174B">
        <w:rPr>
          <w:rStyle w:val="StyleBoldUnderline"/>
          <w:rFonts w:asciiTheme="minorHAnsi" w:hAnsiTheme="minorHAnsi"/>
          <w:highlight w:val="green"/>
        </w:rPr>
        <w:t>US workers idled</w:t>
      </w:r>
      <w:r w:rsidRPr="00540044">
        <w:rPr>
          <w:rStyle w:val="StyleBoldUnderline"/>
          <w:rFonts w:asciiTheme="minorHAnsi" w:hAnsiTheme="minorHAnsi"/>
        </w:rPr>
        <w:t xml:space="preserve"> by the </w:t>
      </w:r>
      <w:r w:rsidRPr="008D174B">
        <w:rPr>
          <w:rStyle w:val="StyleBoldUnderline"/>
          <w:rFonts w:asciiTheme="minorHAnsi" w:hAnsiTheme="minorHAnsi"/>
          <w:highlight w:val="green"/>
        </w:rPr>
        <w:t>construction industry slowdown</w:t>
      </w:r>
      <w:r w:rsidRPr="008D174B">
        <w:rPr>
          <w:rFonts w:asciiTheme="minorHAnsi" w:hAnsiTheme="minorHAnsi"/>
          <w:sz w:val="16"/>
          <w:highlight w:val="green"/>
        </w:rPr>
        <w:t>.</w:t>
      </w:r>
    </w:p>
    <w:p w:rsidR="00CC4BB1" w:rsidRDefault="00CC4BB1" w:rsidP="00CC4BB1">
      <w:pPr>
        <w:pStyle w:val="Heading4"/>
      </w:pPr>
      <w:r>
        <w:t>Manufacturing means deterrence becomes effective – solves wars</w:t>
      </w:r>
    </w:p>
    <w:p w:rsidR="00CC4BB1" w:rsidRDefault="00CC4BB1" w:rsidP="00CC4BB1">
      <w:pPr>
        <w:rPr>
          <w:sz w:val="16"/>
        </w:rPr>
      </w:pPr>
      <w:r>
        <w:rPr>
          <w:b/>
        </w:rPr>
        <w:t>O’Hanlon et al 2k12</w:t>
      </w:r>
      <w:r>
        <w:rPr>
          <w:sz w:val="16"/>
        </w:rPr>
        <w:t xml:space="preserve"> (Mackenzie Eaglen, American Enterprise Institute Rebecca Grant, IRIS Research Robert P. Haffa, Haffa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pg online @ </w:t>
      </w:r>
      <w:hyperlink r:id="rId13" w:history="1">
        <w:r>
          <w:rPr>
            <w:rStyle w:val="Hyperlink"/>
            <w:sz w:val="16"/>
          </w:rPr>
          <w:t>http://www.brookings.edu/~/media/research/files/papers/2012/1/26%20defense%20industrial%20base/0126_defense_industrial_base_ohanlon</w:t>
        </w:r>
      </w:hyperlink>
      <w:r>
        <w:rPr>
          <w:sz w:val="16"/>
        </w:rPr>
        <w:t xml:space="preserve"> //um-ef)</w:t>
      </w:r>
    </w:p>
    <w:p w:rsidR="00CC4BB1" w:rsidRDefault="00CC4BB1" w:rsidP="00CC4BB1">
      <w:pPr>
        <w:rPr>
          <w:sz w:val="16"/>
        </w:rPr>
      </w:pPr>
    </w:p>
    <w:p w:rsidR="00CC4BB1" w:rsidRDefault="00CC4BB1" w:rsidP="00CC4BB1">
      <w:pPr>
        <w:rPr>
          <w:sz w:val="16"/>
        </w:rPr>
      </w:pPr>
      <w:r>
        <w:rPr>
          <w:sz w:val="16"/>
        </w:rPr>
        <w:lastRenderedPageBreak/>
        <w:t xml:space="preserve">The current wave of defense cuts is also different than past defense budget reductions in </w:t>
      </w:r>
    </w:p>
    <w:p w:rsidR="00CC4BB1" w:rsidRDefault="00CC4BB1" w:rsidP="00CC4BB1">
      <w:pPr>
        <w:rPr>
          <w:sz w:val="16"/>
        </w:rPr>
      </w:pPr>
      <w:r>
        <w:rPr>
          <w:sz w:val="16"/>
        </w:rPr>
        <w:t>AND</w:t>
      </w:r>
    </w:p>
    <w:p w:rsidR="00CC4BB1" w:rsidRDefault="00CC4BB1" w:rsidP="00CC4BB1">
      <w:pPr>
        <w:rPr>
          <w:sz w:val="16"/>
        </w:rPr>
      </w:pPr>
      <w:r>
        <w:rPr>
          <w:u w:val="single"/>
        </w:rPr>
        <w:t>civilian and military export opportunities for the U</w:t>
      </w:r>
      <w:r>
        <w:rPr>
          <w:sz w:val="16"/>
        </w:rPr>
        <w:t xml:space="preserve">nited </w:t>
      </w:r>
      <w:r>
        <w:rPr>
          <w:u w:val="single"/>
        </w:rPr>
        <w:t>S</w:t>
      </w:r>
      <w:r>
        <w:rPr>
          <w:sz w:val="16"/>
        </w:rPr>
        <w:t>tates</w:t>
      </w:r>
      <w:r>
        <w:rPr>
          <w:u w:val="single"/>
        </w:rPr>
        <w:t xml:space="preserve"> in a globalized marketplace</w:t>
      </w:r>
      <w:r>
        <w:rPr>
          <w:sz w:val="16"/>
        </w:rPr>
        <w:t>.</w:t>
      </w:r>
    </w:p>
    <w:p w:rsidR="00CC4BB1" w:rsidRPr="00A75F8F" w:rsidRDefault="00CC4BB1" w:rsidP="00CC4BB1">
      <w:pPr>
        <w:pStyle w:val="Heading4"/>
      </w:pPr>
      <w:r w:rsidRPr="00A75F8F">
        <w:t xml:space="preserve">Slow growth causes </w:t>
      </w:r>
      <w:r>
        <w:t>every major problem – only institution building solves</w:t>
      </w:r>
    </w:p>
    <w:p w:rsidR="00CC4BB1" w:rsidRPr="00A75F8F" w:rsidRDefault="00CC4BB1" w:rsidP="00CC4BB1">
      <w:r w:rsidRPr="00A75F8F">
        <w:rPr>
          <w:rStyle w:val="StyleStyleBold12pt"/>
        </w:rPr>
        <w:t xml:space="preserve">Zakaria </w:t>
      </w:r>
      <w:r>
        <w:rPr>
          <w:rStyle w:val="StyleStyleBold12pt"/>
        </w:rPr>
        <w:t>0</w:t>
      </w:r>
      <w:r w:rsidRPr="00A75F8F">
        <w:rPr>
          <w:rStyle w:val="StyleStyleBold12pt"/>
        </w:rPr>
        <w:t>8</w:t>
      </w:r>
      <w:r w:rsidRPr="00A75F8F">
        <w:t xml:space="preserve">  (Fareed, Ph.D. in Government from Harvard University, &amp; editor of Foreign Affairs magazine &amp; Newsweek Internationa &amp; professor of IR and political philosophy at Harvard and Columbia University, “Wanted: A New Grand Strategy”, 12/8/08, </w:t>
      </w:r>
      <w:hyperlink r:id="rId14" w:history="1">
        <w:r w:rsidRPr="00A75F8F">
          <w:rPr>
            <w:rStyle w:val="Hyperlink"/>
          </w:rPr>
          <w:t>http://www.newsweek.com/id/171249</w:t>
        </w:r>
      </w:hyperlink>
      <w:r w:rsidRPr="00A75F8F">
        <w:t xml:space="preserve"> )</w:t>
      </w:r>
    </w:p>
    <w:p w:rsidR="00CC4BB1" w:rsidRDefault="00CC4BB1" w:rsidP="00CC4BB1">
      <w:pPr>
        <w:pStyle w:val="Cards"/>
        <w:ind w:left="0"/>
        <w:rPr>
          <w:sz w:val="24"/>
          <w:u w:val="thick"/>
        </w:rPr>
      </w:pPr>
    </w:p>
    <w:p w:rsidR="00CC4BB1" w:rsidRDefault="00CC4BB1" w:rsidP="00CC4BB1">
      <w:pPr>
        <w:pStyle w:val="Cards"/>
        <w:ind w:left="0"/>
        <w:rPr>
          <w:rStyle w:val="StyleBoldUnderline"/>
          <w:rFonts w:asciiTheme="minorHAnsi" w:hAnsiTheme="minorHAnsi"/>
        </w:rPr>
      </w:pPr>
      <w:r w:rsidRPr="00A75F8F">
        <w:rPr>
          <w:rStyle w:val="StyleBoldUnderline"/>
          <w:rFonts w:asciiTheme="minorHAnsi" w:hAnsiTheme="minorHAnsi"/>
        </w:rPr>
        <w:t>The "</w:t>
      </w:r>
      <w:r w:rsidRPr="008D174B">
        <w:rPr>
          <w:rStyle w:val="StyleBoldUnderline"/>
          <w:rFonts w:asciiTheme="minorHAnsi" w:hAnsiTheme="minorHAnsi"/>
          <w:highlight w:val="green"/>
        </w:rPr>
        <w:t>Global Trends</w:t>
      </w:r>
      <w:r w:rsidRPr="00A75F8F">
        <w:rPr>
          <w:rFonts w:asciiTheme="minorHAnsi" w:hAnsiTheme="minorHAnsi"/>
          <w:sz w:val="8"/>
        </w:rPr>
        <w:t xml:space="preserve">" report </w:t>
      </w:r>
      <w:r w:rsidRPr="00A75F8F">
        <w:rPr>
          <w:rStyle w:val="StyleBoldUnderline"/>
          <w:rFonts w:asciiTheme="minorHAnsi" w:hAnsiTheme="minorHAnsi"/>
        </w:rPr>
        <w:t>identifies several worrying aspects of the new international order</w:t>
      </w:r>
    </w:p>
    <w:p w:rsidR="00CC4BB1" w:rsidRDefault="00CC4BB1" w:rsidP="00CC4BB1">
      <w:pPr>
        <w:pStyle w:val="Cards"/>
        <w:ind w:left="0"/>
        <w:rPr>
          <w:rStyle w:val="StyleBoldUnderline"/>
          <w:rFonts w:asciiTheme="minorHAnsi" w:hAnsiTheme="minorHAnsi"/>
        </w:rPr>
      </w:pPr>
      <w:r>
        <w:rPr>
          <w:rStyle w:val="StyleBoldUnderline"/>
          <w:rFonts w:asciiTheme="minorHAnsi" w:hAnsiTheme="minorHAnsi"/>
        </w:rPr>
        <w:t>AND</w:t>
      </w:r>
    </w:p>
    <w:p w:rsidR="00CC4BB1" w:rsidRPr="00A75F8F" w:rsidRDefault="00CC4BB1" w:rsidP="00CC4BB1">
      <w:pPr>
        <w:pStyle w:val="Cards"/>
        <w:ind w:left="0"/>
        <w:rPr>
          <w:rStyle w:val="StyleBoldUnderline"/>
          <w:rFonts w:asciiTheme="minorHAnsi" w:hAnsiTheme="minorHAnsi"/>
        </w:rPr>
      </w:pPr>
      <w:r w:rsidRPr="008D174B">
        <w:rPr>
          <w:rStyle w:val="StyleBoldUnderline"/>
          <w:rFonts w:asciiTheme="minorHAnsi" w:hAnsiTheme="minorHAnsi"/>
          <w:highlight w:val="green"/>
        </w:rPr>
        <w:t>reshape the world</w:t>
      </w:r>
      <w:r w:rsidRPr="00A75F8F">
        <w:rPr>
          <w:rStyle w:val="StyleBoldUnderline"/>
          <w:rFonts w:asciiTheme="minorHAnsi" w:hAnsiTheme="minorHAnsi"/>
        </w:rPr>
        <w:t>. This is his moment. He should seize it.</w:t>
      </w:r>
    </w:p>
    <w:p w:rsidR="00CC4BB1" w:rsidRDefault="00CC4BB1" w:rsidP="00CC4BB1"/>
    <w:p w:rsidR="00CC4BB1" w:rsidRPr="00540044" w:rsidRDefault="00CC4BB1" w:rsidP="00CC4BB1">
      <w:pPr>
        <w:pStyle w:val="Heading4"/>
        <w:rPr>
          <w:rFonts w:asciiTheme="minorHAnsi" w:hAnsiTheme="minorHAnsi"/>
          <w:sz w:val="28"/>
        </w:rPr>
      </w:pPr>
      <w:r w:rsidRPr="00540044">
        <w:rPr>
          <w:rFonts w:asciiTheme="minorHAnsi" w:hAnsiTheme="minorHAnsi"/>
          <w:sz w:val="28"/>
        </w:rPr>
        <w:t>Best studies prove economic collapse results in conflict</w:t>
      </w:r>
    </w:p>
    <w:p w:rsidR="00CC4BB1" w:rsidRPr="00540044" w:rsidRDefault="00CC4BB1" w:rsidP="00CC4BB1">
      <w:pPr>
        <w:rPr>
          <w:rFonts w:asciiTheme="minorHAnsi" w:hAnsiTheme="minorHAnsi" w:cstheme="minorHAnsi"/>
          <w:b/>
        </w:rPr>
      </w:pPr>
      <w:r w:rsidRPr="00540044">
        <w:rPr>
          <w:rStyle w:val="StyleStyleBold12pt"/>
          <w:rFonts w:asciiTheme="minorHAnsi" w:hAnsiTheme="minorHAnsi"/>
          <w:sz w:val="28"/>
        </w:rPr>
        <w:t>ROYAL 10</w:t>
      </w:r>
      <w:r w:rsidRPr="00540044">
        <w:rPr>
          <w:rFonts w:asciiTheme="minorHAnsi" w:hAnsiTheme="minorHAnsi" w:cstheme="minorHAnsi"/>
          <w:b/>
        </w:rPr>
        <w:t xml:space="preserve"> </w:t>
      </w:r>
      <w:r w:rsidRPr="00540044">
        <w:rPr>
          <w:rFonts w:asciiTheme="minorHAnsi" w:hAnsiTheme="minorHAnsi" w:cstheme="minorHAnsi"/>
        </w:rPr>
        <w:t>Director of Cooperative Threat Reduction at the U.S. Department of Defense</w:t>
      </w:r>
    </w:p>
    <w:p w:rsidR="00CC4BB1" w:rsidRPr="00540044" w:rsidRDefault="00CC4BB1" w:rsidP="00CC4BB1">
      <w:pPr>
        <w:rPr>
          <w:rFonts w:asciiTheme="minorHAnsi" w:hAnsiTheme="minorHAnsi" w:cstheme="minorHAnsi"/>
          <w:sz w:val="16"/>
          <w:szCs w:val="16"/>
        </w:rPr>
      </w:pPr>
      <w:r w:rsidRPr="00540044">
        <w:rPr>
          <w:rFonts w:asciiTheme="minorHAnsi" w:hAnsiTheme="minorHAnsi" w:cstheme="minorHAnsi"/>
          <w:sz w:val="16"/>
          <w:szCs w:val="16"/>
        </w:rPr>
        <w:t xml:space="preserve"> [Jedediah Royal, 2010, Economic Integration, Economic Signaling and the Problem of Economic Crises, in Economics of War and Peace: Economic, Legal and Political Perspectives, ed. Goldsmith and Brauer, p. 213-215]</w:t>
      </w:r>
    </w:p>
    <w:p w:rsidR="00CC4BB1" w:rsidRPr="00540044" w:rsidRDefault="00CC4BB1" w:rsidP="00CC4BB1">
      <w:pPr>
        <w:rPr>
          <w:rFonts w:asciiTheme="minorHAnsi" w:hAnsiTheme="minorHAnsi" w:cstheme="minorHAnsi"/>
        </w:rPr>
      </w:pPr>
    </w:p>
    <w:p w:rsidR="00CC4BB1" w:rsidRDefault="00CC4BB1" w:rsidP="00CC4BB1">
      <w:pPr>
        <w:rPr>
          <w:rFonts w:asciiTheme="minorHAnsi" w:hAnsiTheme="minorHAnsi" w:cstheme="minorHAnsi"/>
          <w:sz w:val="16"/>
          <w:highlight w:val="green"/>
        </w:rPr>
      </w:pPr>
      <w:r w:rsidRPr="00540044">
        <w:rPr>
          <w:rFonts w:asciiTheme="minorHAnsi" w:hAnsiTheme="minorHAnsi" w:cstheme="minorHAnsi"/>
          <w:b/>
          <w:bCs/>
          <w:u w:val="single"/>
        </w:rPr>
        <w:t xml:space="preserve">Less intuitive is how periods of </w:t>
      </w:r>
      <w:r w:rsidRPr="008D174B">
        <w:rPr>
          <w:rFonts w:asciiTheme="minorHAnsi" w:hAnsiTheme="minorHAnsi" w:cstheme="minorHAnsi"/>
          <w:b/>
          <w:bCs/>
          <w:highlight w:val="green"/>
          <w:u w:val="single"/>
        </w:rPr>
        <w:t>economic decline may increase the likelihood of</w:t>
      </w:r>
      <w:r w:rsidRPr="00540044">
        <w:rPr>
          <w:rFonts w:asciiTheme="minorHAnsi" w:hAnsiTheme="minorHAnsi" w:cstheme="minorHAnsi"/>
          <w:b/>
          <w:bCs/>
          <w:u w:val="single"/>
        </w:rPr>
        <w:t xml:space="preserve"> external </w:t>
      </w:r>
      <w:r w:rsidRPr="008D174B">
        <w:rPr>
          <w:rFonts w:asciiTheme="minorHAnsi" w:hAnsiTheme="minorHAnsi" w:cstheme="minorHAnsi"/>
          <w:b/>
          <w:bCs/>
          <w:highlight w:val="green"/>
          <w:u w:val="single"/>
        </w:rPr>
        <w:t>conflict</w:t>
      </w:r>
    </w:p>
    <w:p w:rsidR="00CC4BB1" w:rsidRDefault="00CC4BB1" w:rsidP="00CC4BB1">
      <w:pPr>
        <w:rPr>
          <w:rFonts w:asciiTheme="minorHAnsi" w:hAnsiTheme="minorHAnsi" w:cstheme="minorHAnsi"/>
          <w:sz w:val="16"/>
          <w:highlight w:val="green"/>
        </w:rPr>
      </w:pPr>
      <w:r>
        <w:rPr>
          <w:rFonts w:asciiTheme="minorHAnsi" w:hAnsiTheme="minorHAnsi" w:cstheme="minorHAnsi"/>
          <w:sz w:val="16"/>
          <w:highlight w:val="green"/>
        </w:rPr>
        <w:t>AND</w:t>
      </w:r>
    </w:p>
    <w:p w:rsidR="00CC4BB1" w:rsidRPr="00540044" w:rsidRDefault="00CC4BB1" w:rsidP="00CC4BB1">
      <w:pPr>
        <w:rPr>
          <w:rStyle w:val="TitleChar"/>
          <w:rFonts w:asciiTheme="minorHAnsi" w:hAnsiTheme="minorHAnsi" w:cstheme="minorHAnsi"/>
          <w:bCs w:val="0"/>
          <w:sz w:val="16"/>
        </w:rPr>
      </w:pPr>
      <w:r w:rsidRPr="00540044">
        <w:rPr>
          <w:rFonts w:asciiTheme="minorHAnsi" w:hAnsiTheme="minorHAnsi" w:cstheme="minorHAnsi"/>
          <w:sz w:val="16"/>
        </w:rPr>
        <w:t>not featured prominently in the economic-security debate and deserves more attention.</w:t>
      </w:r>
    </w:p>
    <w:p w:rsidR="00CC4BB1" w:rsidRDefault="00CC4BB1" w:rsidP="00CC4BB1">
      <w:pPr>
        <w:spacing w:after="200" w:line="276" w:lineRule="auto"/>
        <w:rPr>
          <w:rFonts w:asciiTheme="minorHAnsi" w:hAnsiTheme="minorHAnsi"/>
        </w:rPr>
      </w:pPr>
      <w:r>
        <w:rPr>
          <w:rFonts w:asciiTheme="minorHAnsi" w:hAnsiTheme="minorHAnsi"/>
        </w:rPr>
        <w:br w:type="page"/>
      </w:r>
    </w:p>
    <w:p w:rsidR="00CC4BB1" w:rsidRPr="00540044" w:rsidRDefault="00CC4BB1" w:rsidP="00CC4BB1">
      <w:pPr>
        <w:pStyle w:val="Heading4"/>
        <w:rPr>
          <w:rFonts w:asciiTheme="minorHAnsi" w:hAnsiTheme="minorHAnsi" w:cs="Calibri"/>
        </w:rPr>
      </w:pPr>
      <w:r w:rsidRPr="00540044">
        <w:rPr>
          <w:rFonts w:asciiTheme="minorHAnsi" w:hAnsiTheme="minorHAnsi" w:cs="Calibri"/>
        </w:rPr>
        <w:lastRenderedPageBreak/>
        <w:t xml:space="preserve">Growth eliminates the only rational incentives for war </w:t>
      </w:r>
    </w:p>
    <w:p w:rsidR="00CC4BB1" w:rsidRPr="00540044" w:rsidRDefault="00CC4BB1" w:rsidP="00CC4BB1">
      <w:pPr>
        <w:rPr>
          <w:rFonts w:asciiTheme="minorHAnsi" w:hAnsiTheme="minorHAnsi"/>
          <w:sz w:val="16"/>
        </w:rPr>
      </w:pPr>
      <w:r w:rsidRPr="00540044">
        <w:rPr>
          <w:rFonts w:asciiTheme="minorHAnsi" w:hAnsiTheme="minorHAnsi"/>
          <w:b/>
          <w:sz w:val="26"/>
          <w:u w:val="single"/>
        </w:rPr>
        <w:t>Gartzke 11</w:t>
      </w:r>
      <w:r w:rsidRPr="00540044">
        <w:rPr>
          <w:rFonts w:asciiTheme="minorHAnsi" w:hAnsiTheme="minorHAnsi"/>
          <w:sz w:val="16"/>
        </w:rPr>
        <w:t xml:space="preserve"> – associate Professor of political science at the University of California, San Diego PhD from Iowa and B.A. from UCSF Erik, "SECURITY IN AN INSECURE WORLD" </w:t>
      </w:r>
      <w:hyperlink r:id="rId15" w:tgtFrame="_blank" w:history="1">
        <w:r w:rsidRPr="00540044">
          <w:rPr>
            <w:rStyle w:val="Hyperlink"/>
            <w:rFonts w:asciiTheme="minorHAnsi" w:hAnsiTheme="minorHAnsi"/>
            <w:sz w:val="16"/>
          </w:rPr>
          <w:t>www.cato-unbound.org/2011/02/09/erik-gartzke/security-in-an-insecure-world/</w:t>
        </w:r>
      </w:hyperlink>
    </w:p>
    <w:p w:rsidR="00CC4BB1" w:rsidRPr="00540044" w:rsidRDefault="00CC4BB1" w:rsidP="00CC4BB1">
      <w:pPr>
        <w:rPr>
          <w:rFonts w:asciiTheme="minorHAnsi" w:hAnsiTheme="minorHAnsi"/>
        </w:rPr>
      </w:pPr>
    </w:p>
    <w:p w:rsidR="00CC4BB1" w:rsidRDefault="00CC4BB1" w:rsidP="00CC4BB1">
      <w:pPr>
        <w:shd w:val="clear" w:color="auto" w:fill="FFFFFF"/>
        <w:rPr>
          <w:rFonts w:asciiTheme="minorHAnsi" w:eastAsia="Times New Roman" w:hAnsiTheme="minorHAnsi"/>
          <w:color w:val="222222"/>
          <w:sz w:val="16"/>
          <w:szCs w:val="24"/>
        </w:rPr>
      </w:pPr>
      <w:r w:rsidRPr="00540044">
        <w:rPr>
          <w:rFonts w:asciiTheme="minorHAnsi" w:eastAsia="Times New Roman" w:hAnsiTheme="minorHAnsi"/>
          <w:color w:val="222222"/>
          <w:sz w:val="16"/>
          <w:szCs w:val="24"/>
        </w:rPr>
        <w:t>Almost as informative as the decline in warfare has been where this decline is occurring</w:t>
      </w:r>
    </w:p>
    <w:p w:rsidR="00CC4BB1" w:rsidRDefault="00CC4BB1" w:rsidP="00CC4BB1">
      <w:pPr>
        <w:shd w:val="clear" w:color="auto" w:fill="FFFFFF"/>
        <w:rPr>
          <w:rFonts w:asciiTheme="minorHAnsi" w:eastAsia="Times New Roman" w:hAnsiTheme="minorHAnsi"/>
          <w:color w:val="222222"/>
          <w:sz w:val="16"/>
          <w:szCs w:val="24"/>
        </w:rPr>
      </w:pPr>
      <w:r>
        <w:rPr>
          <w:rFonts w:asciiTheme="minorHAnsi" w:eastAsia="Times New Roman" w:hAnsiTheme="minorHAnsi"/>
          <w:color w:val="222222"/>
          <w:sz w:val="16"/>
          <w:szCs w:val="24"/>
        </w:rPr>
        <w:t>AND</w:t>
      </w:r>
    </w:p>
    <w:p w:rsidR="00CC4BB1" w:rsidRPr="00540044" w:rsidRDefault="00CC4BB1" w:rsidP="00CC4BB1">
      <w:pPr>
        <w:shd w:val="clear" w:color="auto" w:fill="FFFFFF"/>
        <w:rPr>
          <w:rFonts w:asciiTheme="minorHAnsi" w:hAnsiTheme="minorHAnsi"/>
          <w:u w:val="single"/>
        </w:rPr>
      </w:pPr>
      <w:r w:rsidRPr="00540044">
        <w:rPr>
          <w:rFonts w:asciiTheme="minorHAnsi" w:eastAsia="Times New Roman" w:hAnsiTheme="minorHAnsi"/>
          <w:color w:val="222222"/>
          <w:sz w:val="16"/>
          <w:szCs w:val="24"/>
        </w:rPr>
        <w:t>the consolidating forces of prosperity prevail, that </w:t>
      </w:r>
      <w:r w:rsidRPr="008D174B">
        <w:rPr>
          <w:rFonts w:asciiTheme="minorHAnsi" w:hAnsiTheme="minorHAnsi"/>
          <w:highlight w:val="green"/>
          <w:u w:val="single"/>
        </w:rPr>
        <w:t>war becomes a durable anachronism</w:t>
      </w:r>
      <w:r w:rsidRPr="00540044">
        <w:rPr>
          <w:rFonts w:asciiTheme="minorHAnsi" w:hAnsiTheme="minorHAnsi"/>
          <w:u w:val="single"/>
        </w:rPr>
        <w:t>.</w:t>
      </w:r>
    </w:p>
    <w:p w:rsidR="00CC4BB1" w:rsidRPr="00A75F8F" w:rsidRDefault="00CC4BB1" w:rsidP="00CC4BB1"/>
    <w:p w:rsidR="00CC4BB1" w:rsidRDefault="00CC4BB1" w:rsidP="00CC4BB1">
      <w:pPr>
        <w:pStyle w:val="Heading3"/>
      </w:pPr>
      <w:r>
        <w:lastRenderedPageBreak/>
        <w:t>1AC Plan</w:t>
      </w:r>
    </w:p>
    <w:p w:rsidR="00CC4BB1" w:rsidRPr="005B66B7" w:rsidRDefault="00CC4BB1" w:rsidP="00CC4BB1">
      <w:pPr>
        <w:pStyle w:val="Heading4"/>
      </w:pPr>
      <w:r>
        <w:t xml:space="preserve">The United States federal government should provide substantial investment for nanomaterial based surface transportation infrastructure. </w:t>
      </w:r>
    </w:p>
    <w:p w:rsidR="00CC4BB1" w:rsidRDefault="00CC4BB1" w:rsidP="00CC4BB1"/>
    <w:p w:rsidR="00CC4BB1" w:rsidRDefault="00CC4BB1" w:rsidP="00CC4BB1">
      <w:pPr>
        <w:pStyle w:val="Heading3"/>
      </w:pPr>
      <w:r>
        <w:lastRenderedPageBreak/>
        <w:t>1AC Nanotech</w:t>
      </w:r>
    </w:p>
    <w:p w:rsidR="00CC4BB1" w:rsidRDefault="00CC4BB1" w:rsidP="00CC4BB1">
      <w:pPr>
        <w:pStyle w:val="Heading4"/>
      </w:pPr>
      <w:r>
        <w:t>R&amp;D development spills over</w:t>
      </w:r>
    </w:p>
    <w:p w:rsidR="00CC4BB1" w:rsidRPr="00955386" w:rsidRDefault="00CC4BB1" w:rsidP="00CC4BB1">
      <w:pPr>
        <w:rPr>
          <w:sz w:val="16"/>
        </w:rPr>
      </w:pPr>
      <w:r w:rsidRPr="00955386">
        <w:rPr>
          <w:b/>
          <w:sz w:val="26"/>
          <w:u w:val="single"/>
        </w:rPr>
        <w:t>Marburger, 06</w:t>
      </w:r>
      <w:r w:rsidRPr="00955386">
        <w:rPr>
          <w:sz w:val="16"/>
        </w:rPr>
        <w:t xml:space="preserve"> – John, Ph. D in Applied Physics from Stanford, Emeritus Professor of Physics and Electrical Engineering at the University of Southern California, Director of the Office of Science and Technology Policy at Congress, President of Brookhaven Science Associates and Director of the Brookhaven National Laboratory, “HEARING BEFORE THE SUBCOMMITTEE ON TECHNOLOGY, INNOVATION, AND COMPETITIVENESS OF THE COMMITTEE ON COMMERCE, SCIENCE, AND TRANSPORTATION UNITED STATES SENATE ONE HUNDRED NINTH CONGRESS SECOND SESSION”,</w:t>
      </w:r>
      <w:r>
        <w:rPr>
          <w:sz w:val="16"/>
        </w:rPr>
        <w:t xml:space="preserve"> </w:t>
      </w:r>
      <w:r w:rsidRPr="00955386">
        <w:rPr>
          <w:sz w:val="16"/>
        </w:rPr>
        <w:t>http://www.gpo.gov/fdsys/pkg/CHRG-109shrg65910/html/CHRG-109shrg65910.htm</w:t>
      </w:r>
    </w:p>
    <w:p w:rsidR="00CC4BB1" w:rsidRDefault="00CC4BB1" w:rsidP="00CC4BB1"/>
    <w:p w:rsidR="00CC4BB1" w:rsidRDefault="00CC4BB1" w:rsidP="00CC4BB1">
      <w:pPr>
        <w:rPr>
          <w:sz w:val="16"/>
        </w:rPr>
      </w:pPr>
      <w:r w:rsidRPr="005C46C0">
        <w:rPr>
          <w:sz w:val="16"/>
        </w:rPr>
        <w:t xml:space="preserve">While the President has given funding priority to specific physical science and engineering programs in </w:t>
      </w:r>
    </w:p>
    <w:p w:rsidR="00CC4BB1" w:rsidRDefault="00CC4BB1" w:rsidP="00CC4BB1">
      <w:pPr>
        <w:rPr>
          <w:sz w:val="16"/>
        </w:rPr>
      </w:pPr>
      <w:r>
        <w:rPr>
          <w:sz w:val="16"/>
        </w:rPr>
        <w:t>AND</w:t>
      </w:r>
    </w:p>
    <w:p w:rsidR="00CC4BB1" w:rsidRDefault="00CC4BB1" w:rsidP="00CC4BB1">
      <w:pPr>
        <w:rPr>
          <w:sz w:val="16"/>
        </w:rPr>
      </w:pPr>
      <w:r w:rsidRPr="005C46C0">
        <w:rPr>
          <w:sz w:val="16"/>
        </w:rPr>
        <w:t>important role to play in the context of markets with significant network effects.</w:t>
      </w:r>
    </w:p>
    <w:p w:rsidR="00CC4BB1" w:rsidRPr="00540044" w:rsidRDefault="00CC4BB1" w:rsidP="00CC4BB1">
      <w:pPr>
        <w:pStyle w:val="Heading4"/>
      </w:pPr>
      <w:r>
        <w:t>Transportation uniquely is key to tech transfer</w:t>
      </w:r>
    </w:p>
    <w:p w:rsidR="00CC4BB1" w:rsidRPr="00540044" w:rsidRDefault="00CC4BB1" w:rsidP="00CC4BB1">
      <w:pPr>
        <w:rPr>
          <w:rStyle w:val="StyleStyleBold12pt"/>
          <w:rFonts w:asciiTheme="minorHAnsi" w:hAnsiTheme="minorHAnsi"/>
          <w:sz w:val="28"/>
        </w:rPr>
      </w:pPr>
      <w:r w:rsidRPr="003205CA">
        <w:rPr>
          <w:rStyle w:val="StyleStyleBold12pt"/>
        </w:rPr>
        <w:t>Khan 11</w:t>
      </w:r>
      <w:r w:rsidRPr="00540044">
        <w:rPr>
          <w:rStyle w:val="StyleStyleBold12pt"/>
          <w:rFonts w:asciiTheme="minorHAnsi" w:hAnsiTheme="minorHAnsi"/>
          <w:sz w:val="28"/>
        </w:rPr>
        <w:t xml:space="preserve"> </w:t>
      </w:r>
      <w:r w:rsidRPr="00540044">
        <w:rPr>
          <w:rFonts w:asciiTheme="minorHAnsi" w:hAnsiTheme="minorHAnsi"/>
          <w:sz w:val="16"/>
          <w:szCs w:val="16"/>
        </w:rPr>
        <w:t>(Mohammud, The author is Senior Vice President, Professional Service Industries, Inc., Herndon, Virginia., “Nanotechnology in Transportation: Evolution of a Revolutionary Technology”, http://onlinepubs.trb.org/onlinepubs/trnews/trnews277.pdf)</w:t>
      </w:r>
    </w:p>
    <w:p w:rsidR="00CC4BB1" w:rsidRPr="00540044" w:rsidRDefault="00CC4BB1" w:rsidP="00CC4BB1">
      <w:pPr>
        <w:rPr>
          <w:rFonts w:asciiTheme="minorHAnsi" w:hAnsiTheme="minorHAnsi"/>
        </w:rPr>
      </w:pPr>
    </w:p>
    <w:p w:rsidR="00CC4BB1" w:rsidRDefault="00CC4BB1" w:rsidP="00CC4BB1">
      <w:pPr>
        <w:rPr>
          <w:rStyle w:val="StyleBoldUnderline"/>
          <w:rFonts w:asciiTheme="minorHAnsi" w:hAnsiTheme="minorHAnsi"/>
          <w:highlight w:val="green"/>
        </w:rPr>
      </w:pPr>
      <w:r w:rsidRPr="009E1B74">
        <w:rPr>
          <w:rStyle w:val="StyleBoldUnderline"/>
          <w:rFonts w:asciiTheme="minorHAnsi" w:hAnsiTheme="minorHAnsi"/>
          <w:highlight w:val="green"/>
        </w:rPr>
        <w:t>Increased Understanding Nanotechnology will prove one of the most researched areas in the next decades</w:t>
      </w:r>
    </w:p>
    <w:p w:rsidR="00CC4BB1" w:rsidRDefault="00CC4BB1" w:rsidP="00CC4BB1">
      <w:pPr>
        <w:rPr>
          <w:rStyle w:val="StyleBoldUnderline"/>
          <w:rFonts w:asciiTheme="minorHAnsi" w:hAnsiTheme="minorHAnsi"/>
          <w:highlight w:val="green"/>
        </w:rPr>
      </w:pPr>
      <w:r>
        <w:rPr>
          <w:rStyle w:val="StyleBoldUnderline"/>
          <w:rFonts w:asciiTheme="minorHAnsi" w:hAnsiTheme="minorHAnsi"/>
          <w:highlight w:val="green"/>
        </w:rPr>
        <w:t>AND</w:t>
      </w:r>
    </w:p>
    <w:p w:rsidR="00CC4BB1" w:rsidRPr="00540044" w:rsidRDefault="00CC4BB1" w:rsidP="00CC4BB1">
      <w:pPr>
        <w:rPr>
          <w:rStyle w:val="Emphasis"/>
          <w:rFonts w:asciiTheme="minorHAnsi" w:hAnsiTheme="minorHAnsi"/>
        </w:rPr>
      </w:pPr>
      <w:r w:rsidRPr="009E1B74">
        <w:rPr>
          <w:rStyle w:val="Emphasis"/>
          <w:rFonts w:asciiTheme="minorHAnsi" w:hAnsiTheme="minorHAnsi"/>
          <w:highlight w:val="green"/>
        </w:rPr>
        <w:t>increase the service life of transportation infrastructure to 100 and perhaps 150 years.</w:t>
      </w:r>
    </w:p>
    <w:p w:rsidR="00CC4BB1" w:rsidRPr="005C46C0" w:rsidRDefault="00CC4BB1" w:rsidP="00CC4BB1">
      <w:pPr>
        <w:rPr>
          <w:sz w:val="16"/>
        </w:rPr>
      </w:pPr>
    </w:p>
    <w:p w:rsidR="00CC4BB1" w:rsidRDefault="00CC4BB1" w:rsidP="00CC4BB1">
      <w:pPr>
        <w:pStyle w:val="Heading4"/>
      </w:pPr>
      <w:r>
        <w:t>Cyber-attack is coming —-actors are probing grid weaknesses</w:t>
      </w:r>
    </w:p>
    <w:p w:rsidR="00CC4BB1" w:rsidRDefault="00CC4BB1" w:rsidP="00CC4BB1">
      <w:pPr>
        <w:rPr>
          <w:rStyle w:val="Hyperlink"/>
        </w:rPr>
      </w:pPr>
      <w:r w:rsidRPr="001A7123">
        <w:rPr>
          <w:rStyle w:val="Heading4Char"/>
        </w:rPr>
        <w:t>Reed 12</w:t>
      </w:r>
      <w:r w:rsidRPr="001A7123">
        <w:t xml:space="preserve"> John, Reports on the frontiers of cyber war and the latest in military technology for Killer Apps at Foreign Policy, "U.S. energy companies victims of potentially destructive cyber intrusions", 10/11, </w:t>
      </w:r>
      <w:hyperlink r:id="rId16" w:tgtFrame="_blank" w:history="1">
        <w:r w:rsidRPr="001A7123">
          <w:rPr>
            <w:rStyle w:val="Hyperlink"/>
          </w:rPr>
          <w:t>killerapps.foreignpolicy.com/posts/2012/10/11/us_energy_companies_victims_of_potentially_destructive_cyber_attacks</w:t>
        </w:r>
      </w:hyperlink>
    </w:p>
    <w:p w:rsidR="00CC4BB1" w:rsidRPr="001A7123" w:rsidRDefault="00CC4BB1" w:rsidP="00CC4BB1"/>
    <w:p w:rsidR="00CC4BB1" w:rsidRDefault="00CC4BB1" w:rsidP="00CC4BB1">
      <w:pPr>
        <w:rPr>
          <w:rStyle w:val="Emphasis"/>
          <w:highlight w:val="green"/>
        </w:rPr>
      </w:pPr>
      <w:r w:rsidRPr="001A7123">
        <w:rPr>
          <w:rStyle w:val="StyleBoldUnderline"/>
        </w:rPr>
        <w:t xml:space="preserve">Foreign </w:t>
      </w:r>
      <w:r w:rsidRPr="008D174B">
        <w:rPr>
          <w:rStyle w:val="StyleBoldUnderline"/>
          <w:highlight w:val="green"/>
        </w:rPr>
        <w:t xml:space="preserve">actors are </w:t>
      </w:r>
      <w:r w:rsidRPr="008D174B">
        <w:rPr>
          <w:rStyle w:val="Emphasis"/>
          <w:highlight w:val="green"/>
        </w:rPr>
        <w:t>probing the networks</w:t>
      </w:r>
      <w:r w:rsidRPr="008D174B">
        <w:rPr>
          <w:rStyle w:val="StyleBoldUnderline"/>
          <w:highlight w:val="green"/>
        </w:rPr>
        <w:t xml:space="preserve"> of key</w:t>
      </w:r>
      <w:r w:rsidRPr="001A7123">
        <w:rPr>
          <w:rStyle w:val="StyleBoldUnderline"/>
        </w:rPr>
        <w:t xml:space="preserve"> American </w:t>
      </w:r>
      <w:r w:rsidRPr="008D174B">
        <w:rPr>
          <w:rStyle w:val="StyleBoldUnderline"/>
          <w:highlight w:val="green"/>
        </w:rPr>
        <w:t xml:space="preserve">companies in an attempt </w:t>
      </w:r>
      <w:r w:rsidRPr="008D174B">
        <w:rPr>
          <w:rStyle w:val="Emphasis"/>
          <w:highlight w:val="green"/>
        </w:rPr>
        <w:t xml:space="preserve">to gain </w:t>
      </w:r>
    </w:p>
    <w:p w:rsidR="00CC4BB1" w:rsidRDefault="00CC4BB1" w:rsidP="00CC4BB1">
      <w:pPr>
        <w:rPr>
          <w:rStyle w:val="Emphasis"/>
          <w:highlight w:val="green"/>
        </w:rPr>
      </w:pPr>
      <w:r>
        <w:rPr>
          <w:rStyle w:val="Emphasis"/>
          <w:highlight w:val="green"/>
        </w:rPr>
        <w:t>AND</w:t>
      </w:r>
    </w:p>
    <w:p w:rsidR="00CC4BB1" w:rsidRPr="0041211D" w:rsidRDefault="00CC4BB1" w:rsidP="00CC4BB1">
      <w:pPr>
        <w:rPr>
          <w:sz w:val="16"/>
        </w:rPr>
      </w:pPr>
      <w:r w:rsidRPr="001A7123">
        <w:rPr>
          <w:rStyle w:val="StyleBoldUnderline"/>
        </w:rPr>
        <w:t>power plants infected by Stuxnet very far away from Iran,"</w:t>
      </w:r>
      <w:r w:rsidRPr="0041211D">
        <w:rPr>
          <w:sz w:val="16"/>
        </w:rPr>
        <w:t xml:space="preserve"> Kaspersky said. </w:t>
      </w:r>
    </w:p>
    <w:p w:rsidR="00CC4BB1" w:rsidRDefault="00CC4BB1" w:rsidP="00CC4BB1"/>
    <w:p w:rsidR="00CC4BB1" w:rsidRPr="008361B5" w:rsidRDefault="00CC4BB1" w:rsidP="00CC4BB1">
      <w:pPr>
        <w:pStyle w:val="Heading4"/>
      </w:pPr>
      <w:r>
        <w:t>Nano key to quantum encryption</w:t>
      </w:r>
    </w:p>
    <w:p w:rsidR="00CC4BB1" w:rsidRDefault="00CC4BB1" w:rsidP="00CC4BB1">
      <w:pPr>
        <w:rPr>
          <w:bCs/>
        </w:rPr>
      </w:pPr>
      <w:r w:rsidRPr="0041211D">
        <w:rPr>
          <w:rStyle w:val="StyleStyleBold12pt"/>
        </w:rPr>
        <w:t>Koenig 2k8</w:t>
      </w:r>
      <w:r>
        <w:rPr>
          <w:b/>
          <w:bCs/>
        </w:rPr>
        <w:t xml:space="preserve"> </w:t>
      </w:r>
      <w:r w:rsidRPr="008361B5">
        <w:rPr>
          <w:bCs/>
        </w:rPr>
        <w:t>(Kelly, consultant with CSC's Global Business Solutions. extensive experience in business architecture, risk mitigation and process improvement solutions, master’s degree from Northwestern University (joint program with Kellogg School of Management and McCormick School of Engineering and Applied Science. December 2008, “ Bleeding Edge: Nanotechnological Applications In Quantum Cryptography)</w:t>
      </w:r>
    </w:p>
    <w:p w:rsidR="00CC4BB1" w:rsidRPr="0018172A" w:rsidRDefault="00CC4BB1" w:rsidP="00CC4BB1">
      <w:pPr>
        <w:rPr>
          <w:b/>
          <w:bCs/>
        </w:rPr>
      </w:pPr>
    </w:p>
    <w:p w:rsidR="00CC4BB1" w:rsidRDefault="00CC4BB1" w:rsidP="00CC4BB1">
      <w:pPr>
        <w:rPr>
          <w:sz w:val="16"/>
        </w:rPr>
      </w:pPr>
      <w:r w:rsidRPr="008D174B">
        <w:rPr>
          <w:b/>
          <w:highlight w:val="green"/>
          <w:u w:val="single"/>
        </w:rPr>
        <w:t xml:space="preserve">After considering </w:t>
      </w:r>
      <w:r w:rsidRPr="00E92DAF">
        <w:rPr>
          <w:b/>
          <w:u w:val="single"/>
        </w:rPr>
        <w:t xml:space="preserve">the </w:t>
      </w:r>
      <w:r w:rsidRPr="008D174B">
        <w:rPr>
          <w:b/>
          <w:highlight w:val="green"/>
          <w:u w:val="single"/>
        </w:rPr>
        <w:t>physical limits of today’s tech</w:t>
      </w:r>
      <w:r w:rsidRPr="00E92DAF">
        <w:rPr>
          <w:b/>
          <w:u w:val="single"/>
        </w:rPr>
        <w:t>nology</w:t>
      </w:r>
      <w:r w:rsidRPr="00E62536">
        <w:rPr>
          <w:sz w:val="16"/>
        </w:rPr>
        <w:t xml:space="preserve"> and the energy needs we face today</w:t>
      </w:r>
    </w:p>
    <w:p w:rsidR="00CC4BB1" w:rsidRDefault="00CC4BB1" w:rsidP="00CC4BB1">
      <w:pPr>
        <w:rPr>
          <w:sz w:val="16"/>
        </w:rPr>
      </w:pPr>
      <w:r>
        <w:rPr>
          <w:sz w:val="16"/>
        </w:rPr>
        <w:t>AND</w:t>
      </w:r>
    </w:p>
    <w:p w:rsidR="00CC4BB1" w:rsidRPr="00E62536" w:rsidRDefault="00CC4BB1" w:rsidP="00CC4BB1">
      <w:pPr>
        <w:rPr>
          <w:sz w:val="16"/>
        </w:rPr>
      </w:pPr>
      <w:r w:rsidRPr="00E62536">
        <w:rPr>
          <w:sz w:val="16"/>
        </w:rPr>
        <w:t xml:space="preserve">collaborations. Such collaborations ensure that the benefits of nanotechnology will be realized. </w:t>
      </w:r>
    </w:p>
    <w:p w:rsidR="00CC4BB1" w:rsidRPr="0018172A" w:rsidRDefault="00CC4BB1" w:rsidP="00CC4BB1"/>
    <w:p w:rsidR="00CC4BB1" w:rsidRPr="008361B5" w:rsidRDefault="00CC4BB1" w:rsidP="00CC4BB1">
      <w:pPr>
        <w:pStyle w:val="Heading4"/>
      </w:pPr>
      <w:r>
        <w:lastRenderedPageBreak/>
        <w:t>Leadership is necessary – falling behind in quantum encryption leads to cyber attacks</w:t>
      </w:r>
    </w:p>
    <w:p w:rsidR="00CC4BB1" w:rsidRDefault="00CC4BB1" w:rsidP="00CC4BB1">
      <w:pPr>
        <w:rPr>
          <w:bCs/>
        </w:rPr>
      </w:pPr>
      <w:r>
        <w:rPr>
          <w:rStyle w:val="StyleStyleBold12pt"/>
        </w:rPr>
        <w:t>Shay</w:t>
      </w:r>
      <w:r w:rsidRPr="0041211D">
        <w:rPr>
          <w:rStyle w:val="StyleStyleBold12pt"/>
        </w:rPr>
        <w:t xml:space="preserve"> 10</w:t>
      </w:r>
      <w:r>
        <w:rPr>
          <w:b/>
          <w:bCs/>
        </w:rPr>
        <w:t xml:space="preserve"> </w:t>
      </w:r>
      <w:r w:rsidRPr="008361B5">
        <w:rPr>
          <w:bCs/>
        </w:rPr>
        <w:t xml:space="preserve">(Christopher, Time Correspondent, “ China's Great (Quantum) Leap Forward,”  Sep. 09, 2010, Time.com, </w:t>
      </w:r>
      <w:hyperlink r:id="rId17" w:history="1">
        <w:r w:rsidRPr="008361B5">
          <w:rPr>
            <w:rStyle w:val="Hyperlink"/>
          </w:rPr>
          <w:t>http://www.time.com/time/world/article/0,8599,2016687,00.html</w:t>
        </w:r>
      </w:hyperlink>
      <w:r w:rsidRPr="008361B5">
        <w:rPr>
          <w:bCs/>
        </w:rPr>
        <w:t>)</w:t>
      </w:r>
    </w:p>
    <w:p w:rsidR="00CC4BB1" w:rsidRPr="0018172A" w:rsidRDefault="00CC4BB1" w:rsidP="00CC4BB1">
      <w:pPr>
        <w:rPr>
          <w:b/>
          <w:bCs/>
        </w:rPr>
      </w:pPr>
    </w:p>
    <w:p w:rsidR="00CC4BB1" w:rsidRDefault="00CC4BB1" w:rsidP="00CC4BB1">
      <w:pPr>
        <w:rPr>
          <w:sz w:val="16"/>
        </w:rPr>
      </w:pPr>
      <w:r w:rsidRPr="00E92DAF">
        <w:rPr>
          <w:b/>
          <w:u w:val="single"/>
        </w:rPr>
        <w:t>The advance in secure communications comes none too soon</w:t>
      </w:r>
      <w:r w:rsidRPr="000D5373">
        <w:rPr>
          <w:sz w:val="16"/>
        </w:rPr>
        <w:t xml:space="preserve">. With ever-increasing computing </w:t>
      </w:r>
    </w:p>
    <w:p w:rsidR="00CC4BB1" w:rsidRDefault="00CC4BB1" w:rsidP="00CC4BB1">
      <w:pPr>
        <w:rPr>
          <w:sz w:val="16"/>
        </w:rPr>
      </w:pPr>
      <w:r>
        <w:rPr>
          <w:sz w:val="16"/>
        </w:rPr>
        <w:t>AND</w:t>
      </w:r>
    </w:p>
    <w:p w:rsidR="00CC4BB1" w:rsidRDefault="00CC4BB1" w:rsidP="00CC4BB1">
      <w:pPr>
        <w:rPr>
          <w:b/>
          <w:u w:val="single"/>
        </w:rPr>
      </w:pPr>
      <w:r w:rsidRPr="000D5373">
        <w:rPr>
          <w:sz w:val="16"/>
        </w:rPr>
        <w:t xml:space="preserve">secrecy. In these ways, </w:t>
      </w:r>
      <w:r w:rsidRPr="0018172A">
        <w:rPr>
          <w:b/>
          <w:u w:val="single"/>
        </w:rPr>
        <w:t>China has made a quantum leap forward.</w:t>
      </w:r>
    </w:p>
    <w:p w:rsidR="00CC4BB1" w:rsidRPr="002606A8" w:rsidRDefault="00CC4BB1" w:rsidP="00CC4BB1"/>
    <w:p w:rsidR="00CC4BB1" w:rsidRPr="0017281C" w:rsidRDefault="00CC4BB1" w:rsidP="00CC4BB1">
      <w:pPr>
        <w:pStyle w:val="Heading4"/>
      </w:pPr>
      <w:r>
        <w:t>The threat is real—takes out C and C and causes nuclear war</w:t>
      </w:r>
    </w:p>
    <w:p w:rsidR="00CC4BB1" w:rsidRPr="0017281C" w:rsidRDefault="00CC4BB1" w:rsidP="00CC4BB1">
      <w:r w:rsidRPr="0041211D">
        <w:rPr>
          <w:rStyle w:val="StyleStyleBold12pt"/>
        </w:rPr>
        <w:t>Tilford 12</w:t>
      </w:r>
      <w:r w:rsidRPr="0017281C">
        <w:t xml:space="preserve"> Robert, Graduate US Army Airborne School, Ft. Benning, Georgia, "Cyber attackers could shut down the electric grid for t</w:t>
      </w:r>
      <w:r>
        <w:t xml:space="preserve">he entire east coast" 2012, </w:t>
      </w:r>
      <w:r w:rsidRPr="0017281C">
        <w:t>http://www.examiner.com/article/cyber-attackers-could-easily-shut-down-the-electric-g</w:t>
      </w:r>
      <w:r>
        <w:t>rid-for-the-entire-east-coa</w:t>
      </w:r>
    </w:p>
    <w:p w:rsidR="00CC4BB1" w:rsidRPr="0017281C" w:rsidRDefault="00CC4BB1" w:rsidP="00CC4BB1"/>
    <w:p w:rsidR="00CC4BB1" w:rsidRDefault="00CC4BB1" w:rsidP="00CC4BB1">
      <w:pPr>
        <w:rPr>
          <w:sz w:val="16"/>
        </w:rPr>
      </w:pPr>
      <w:r w:rsidRPr="00FB6020">
        <w:rPr>
          <w:sz w:val="16"/>
        </w:rPr>
        <w:t xml:space="preserve">To make matters worse </w:t>
      </w:r>
      <w:r w:rsidRPr="008D174B">
        <w:rPr>
          <w:rStyle w:val="StyleBoldUnderline"/>
          <w:highlight w:val="green"/>
        </w:rPr>
        <w:t>a cyber attack</w:t>
      </w:r>
      <w:r w:rsidRPr="008D174B">
        <w:rPr>
          <w:sz w:val="16"/>
          <w:highlight w:val="green"/>
        </w:rPr>
        <w:t xml:space="preserve"> </w:t>
      </w:r>
      <w:r w:rsidRPr="00FB6020">
        <w:rPr>
          <w:sz w:val="16"/>
        </w:rPr>
        <w:t xml:space="preserve">that </w:t>
      </w:r>
      <w:r w:rsidRPr="008D174B">
        <w:rPr>
          <w:rStyle w:val="StyleBoldUnderline"/>
          <w:highlight w:val="green"/>
        </w:rPr>
        <w:t>can take out a civilian</w:t>
      </w:r>
      <w:r w:rsidRPr="008D174B">
        <w:rPr>
          <w:sz w:val="16"/>
          <w:highlight w:val="green"/>
        </w:rPr>
        <w:t xml:space="preserve"> </w:t>
      </w:r>
      <w:r w:rsidRPr="00FB6020">
        <w:rPr>
          <w:sz w:val="16"/>
        </w:rPr>
        <w:t xml:space="preserve">power </w:t>
      </w:r>
      <w:r w:rsidRPr="008D174B">
        <w:rPr>
          <w:rStyle w:val="StyleBoldUnderline"/>
          <w:highlight w:val="green"/>
        </w:rPr>
        <w:t>grid</w:t>
      </w:r>
    </w:p>
    <w:p w:rsidR="00CC4BB1" w:rsidRDefault="00CC4BB1" w:rsidP="00CC4BB1">
      <w:pPr>
        <w:rPr>
          <w:sz w:val="16"/>
        </w:rPr>
      </w:pPr>
      <w:r>
        <w:rPr>
          <w:sz w:val="16"/>
        </w:rPr>
        <w:t>AND</w:t>
      </w:r>
    </w:p>
    <w:p w:rsidR="00CC4BB1" w:rsidRDefault="00CC4BB1" w:rsidP="00CC4BB1">
      <w:pPr>
        <w:rPr>
          <w:sz w:val="16"/>
        </w:rPr>
      </w:pPr>
      <w:r w:rsidRPr="00FB6020">
        <w:rPr>
          <w:sz w:val="16"/>
        </w:rPr>
        <w:t>include the use of "</w:t>
      </w:r>
      <w:r w:rsidRPr="008D174B">
        <w:rPr>
          <w:rStyle w:val="StyleBoldUnderline"/>
          <w:highlight w:val="green"/>
        </w:rPr>
        <w:t>nuclear weapons</w:t>
      </w:r>
      <w:r w:rsidRPr="00FB6020">
        <w:rPr>
          <w:sz w:val="16"/>
        </w:rPr>
        <w:t>", if authorized by the President.</w:t>
      </w:r>
    </w:p>
    <w:p w:rsidR="00CC4BB1" w:rsidRPr="00EC2362" w:rsidRDefault="00CC4BB1" w:rsidP="00CC4BB1">
      <w:pPr>
        <w:rPr>
          <w:sz w:val="16"/>
        </w:rPr>
      </w:pPr>
    </w:p>
    <w:p w:rsidR="00CC4BB1" w:rsidRPr="0012571B" w:rsidRDefault="00CC4BB1" w:rsidP="00CC4BB1">
      <w:pPr>
        <w:pStyle w:val="Heading4"/>
        <w:rPr>
          <w:rFonts w:asciiTheme="minorHAnsi" w:hAnsiTheme="minorHAnsi"/>
          <w:b w:val="0"/>
          <w:sz w:val="16"/>
          <w:szCs w:val="16"/>
        </w:rPr>
      </w:pPr>
      <w:r w:rsidRPr="0012571B">
        <w:rPr>
          <w:rFonts w:asciiTheme="minorHAnsi" w:hAnsiTheme="minorHAnsi"/>
        </w:rPr>
        <w:t>Nanotech solves Asteroid Deflection &amp; Detection</w:t>
      </w:r>
      <w:r w:rsidRPr="0012571B">
        <w:rPr>
          <w:rFonts w:asciiTheme="minorHAnsi" w:hAnsiTheme="minorHAnsi"/>
        </w:rPr>
        <w:br/>
        <w:t>Drexler 86 </w:t>
      </w:r>
      <w:r w:rsidRPr="0012571B">
        <w:rPr>
          <w:rFonts w:asciiTheme="minorHAnsi" w:hAnsiTheme="minorHAnsi"/>
          <w:b w:val="0"/>
          <w:sz w:val="16"/>
          <w:szCs w:val="16"/>
        </w:rPr>
        <w:t xml:space="preserve">(Eric, Leading nanotechnology expert, Foresight Institute, 1986, “LONG LIFE IN AN OPEN WORLD”, Chapter 8, </w:t>
      </w:r>
      <w:hyperlink r:id="rId18" w:history="1">
        <w:r w:rsidRPr="0012571B">
          <w:rPr>
            <w:rStyle w:val="Hyperlink"/>
            <w:rFonts w:asciiTheme="minorHAnsi" w:hAnsiTheme="minorHAnsi"/>
            <w:b w:val="0"/>
            <w:sz w:val="16"/>
            <w:szCs w:val="16"/>
          </w:rPr>
          <w:t>http://e-drexler.com/d/06/00/EOC/EOC_Chapter_8.html</w:t>
        </w:r>
      </w:hyperlink>
      <w:r w:rsidRPr="0012571B">
        <w:rPr>
          <w:rFonts w:asciiTheme="minorHAnsi" w:hAnsiTheme="minorHAnsi"/>
          <w:b w:val="0"/>
          <w:sz w:val="16"/>
          <w:szCs w:val="16"/>
        </w:rPr>
        <w:t>)</w:t>
      </w:r>
    </w:p>
    <w:p w:rsidR="00CC4BB1" w:rsidRPr="0012571B" w:rsidRDefault="00CC4BB1" w:rsidP="00CC4BB1">
      <w:pPr>
        <w:rPr>
          <w:rFonts w:asciiTheme="minorHAnsi" w:hAnsiTheme="minorHAnsi"/>
        </w:rPr>
      </w:pPr>
    </w:p>
    <w:p w:rsidR="00CC4BB1" w:rsidRDefault="00CC4BB1" w:rsidP="00CC4BB1">
      <w:pPr>
        <w:rPr>
          <w:rFonts w:asciiTheme="minorHAnsi" w:hAnsiTheme="minorHAnsi"/>
          <w:sz w:val="16"/>
        </w:rPr>
      </w:pPr>
      <w:r w:rsidRPr="00EC2362">
        <w:rPr>
          <w:rFonts w:asciiTheme="minorHAnsi" w:hAnsiTheme="minorHAnsi"/>
          <w:sz w:val="16"/>
        </w:rPr>
        <w:t xml:space="preserve">As people have long </w:t>
      </w:r>
      <w:r w:rsidRPr="00EC2362">
        <w:rPr>
          <w:sz w:val="16"/>
        </w:rPr>
        <w:t>suspected, the dinosaurs died because they were stupid. Not</w:t>
      </w:r>
      <w:r w:rsidRPr="00EC2362">
        <w:rPr>
          <w:rFonts w:asciiTheme="minorHAnsi" w:hAnsiTheme="minorHAnsi"/>
          <w:sz w:val="16"/>
        </w:rPr>
        <w:t xml:space="preserve"> </w:t>
      </w:r>
    </w:p>
    <w:p w:rsidR="00CC4BB1" w:rsidRDefault="00CC4BB1" w:rsidP="00CC4BB1">
      <w:pPr>
        <w:rPr>
          <w:rFonts w:asciiTheme="minorHAnsi" w:hAnsiTheme="minorHAnsi"/>
          <w:sz w:val="16"/>
        </w:rPr>
      </w:pPr>
      <w:r>
        <w:rPr>
          <w:rFonts w:asciiTheme="minorHAnsi" w:hAnsiTheme="minorHAnsi"/>
          <w:sz w:val="16"/>
        </w:rPr>
        <w:t>AND</w:t>
      </w:r>
    </w:p>
    <w:p w:rsidR="00CC4BB1" w:rsidRPr="00EC2362" w:rsidRDefault="00CC4BB1" w:rsidP="00CC4BB1">
      <w:pPr>
        <w:rPr>
          <w:rFonts w:asciiTheme="minorHAnsi" w:hAnsiTheme="minorHAnsi"/>
          <w:sz w:val="16"/>
        </w:rPr>
      </w:pPr>
      <w:r w:rsidRPr="00EC2362">
        <w:rPr>
          <w:rFonts w:asciiTheme="minorHAnsi" w:hAnsiTheme="minorHAnsi"/>
          <w:sz w:val="16"/>
        </w:rPr>
        <w:t>with technology available today</w:t>
      </w:r>
      <w:r w:rsidRPr="008D174B">
        <w:rPr>
          <w:rStyle w:val="Emphasis"/>
          <w:rFonts w:asciiTheme="minorHAnsi" w:hAnsiTheme="minorHAnsi"/>
          <w:highlight w:val="green"/>
        </w:rPr>
        <w:t>. We can both heal Earth and protect it.</w:t>
      </w:r>
      <w:r w:rsidRPr="00EC2362">
        <w:rPr>
          <w:rFonts w:asciiTheme="minorHAnsi" w:hAnsiTheme="minorHAnsi"/>
          <w:sz w:val="16"/>
        </w:rPr>
        <w:t xml:space="preserve"> </w:t>
      </w:r>
    </w:p>
    <w:p w:rsidR="00CC4BB1" w:rsidRPr="0012571B" w:rsidRDefault="00CC4BB1" w:rsidP="00CC4BB1">
      <w:pPr>
        <w:rPr>
          <w:rFonts w:asciiTheme="minorHAnsi" w:hAnsiTheme="minorHAnsi"/>
        </w:rPr>
      </w:pPr>
    </w:p>
    <w:p w:rsidR="00CC4BB1" w:rsidRPr="0012571B" w:rsidRDefault="00CC4BB1" w:rsidP="00CC4BB1">
      <w:pPr>
        <w:rPr>
          <w:rFonts w:asciiTheme="minorHAnsi" w:hAnsiTheme="minorHAnsi" w:cs="Arial"/>
          <w:color w:val="000000"/>
          <w:sz w:val="12"/>
          <w:szCs w:val="20"/>
        </w:rPr>
      </w:pPr>
      <w:r w:rsidRPr="00EC2362">
        <w:rPr>
          <w:rStyle w:val="Heading4Char"/>
        </w:rPr>
        <w:t>Extinction</w:t>
      </w:r>
      <w:r w:rsidRPr="0012571B">
        <w:rPr>
          <w:rFonts w:asciiTheme="minorHAnsi" w:hAnsiTheme="minorHAnsi" w:cs="Arial"/>
          <w:color w:val="000000"/>
          <w:sz w:val="12"/>
          <w:szCs w:val="20"/>
        </w:rPr>
        <w:br/>
      </w:r>
      <w:r w:rsidRPr="008D174B">
        <w:rPr>
          <w:rStyle w:val="Strong"/>
          <w:rFonts w:asciiTheme="minorHAnsi" w:hAnsiTheme="minorHAnsi" w:cs="Arial"/>
          <w:color w:val="000000"/>
          <w:szCs w:val="20"/>
          <w:highlight w:val="green"/>
          <w:shd w:val="clear" w:color="auto" w:fill="FFFFFF"/>
        </w:rPr>
        <w:t>Marusek 07</w:t>
      </w:r>
      <w:r w:rsidRPr="0012571B">
        <w:rPr>
          <w:rStyle w:val="apple-converted-space"/>
          <w:rFonts w:asciiTheme="minorHAnsi" w:hAnsiTheme="minorHAnsi" w:cs="Arial"/>
          <w:color w:val="000000"/>
          <w:sz w:val="12"/>
          <w:szCs w:val="20"/>
          <w:shd w:val="clear" w:color="auto" w:fill="FFFFFF"/>
        </w:rPr>
        <w:t> </w:t>
      </w:r>
      <w:r w:rsidRPr="0012571B">
        <w:rPr>
          <w:rFonts w:asciiTheme="minorHAnsi" w:hAnsiTheme="minorHAnsi" w:cs="Arial"/>
          <w:color w:val="000000"/>
          <w:sz w:val="20"/>
          <w:szCs w:val="20"/>
          <w:shd w:val="clear" w:color="auto" w:fill="FFFFFF"/>
        </w:rPr>
        <w:t>– (James, nuclear physicist and engineer, formerly with the US Navy, American Institute of Aeronautics and Astronautics, “Comet and Asteroid Threat Impact Analysis,”</w:t>
      </w:r>
      <w:r w:rsidRPr="0012571B">
        <w:rPr>
          <w:rStyle w:val="apple-converted-space"/>
          <w:rFonts w:asciiTheme="minorHAnsi" w:hAnsiTheme="minorHAnsi" w:cs="Arial"/>
          <w:color w:val="000000"/>
          <w:sz w:val="20"/>
          <w:szCs w:val="20"/>
          <w:shd w:val="clear" w:color="auto" w:fill="FFFFFF"/>
        </w:rPr>
        <w:t> </w:t>
      </w:r>
      <w:hyperlink r:id="rId19" w:history="1">
        <w:r w:rsidRPr="0012571B">
          <w:rPr>
            <w:rStyle w:val="Hyperlink"/>
            <w:rFonts w:asciiTheme="minorHAnsi" w:hAnsiTheme="minorHAnsi" w:cs="Arial"/>
            <w:sz w:val="20"/>
            <w:szCs w:val="20"/>
            <w:shd w:val="clear" w:color="auto" w:fill="FFFFFF"/>
          </w:rPr>
          <w:t>http://www.aero.org/conferences/planetarydefense/2007papers/P4-3--Marusek-Paper.pdf</w:t>
        </w:r>
      </w:hyperlink>
      <w:r w:rsidRPr="0012571B">
        <w:rPr>
          <w:rFonts w:asciiTheme="minorHAnsi" w:hAnsiTheme="minorHAnsi" w:cs="Arial"/>
          <w:color w:val="000000"/>
          <w:sz w:val="20"/>
          <w:szCs w:val="20"/>
          <w:shd w:val="clear" w:color="auto" w:fill="FFFFFF"/>
        </w:rPr>
        <w:t>)</w:t>
      </w:r>
      <w:r w:rsidRPr="0012571B">
        <w:rPr>
          <w:rFonts w:asciiTheme="minorHAnsi" w:hAnsiTheme="minorHAnsi" w:cs="Arial"/>
          <w:color w:val="000000"/>
          <w:sz w:val="20"/>
          <w:szCs w:val="20"/>
        </w:rPr>
        <w:br/>
      </w:r>
    </w:p>
    <w:p w:rsidR="00CC4BB1" w:rsidRDefault="00CC4BB1" w:rsidP="00CC4BB1">
      <w:pPr>
        <w:rPr>
          <w:rStyle w:val="underline"/>
          <w:rFonts w:asciiTheme="minorHAnsi" w:hAnsiTheme="minorHAnsi"/>
        </w:rPr>
      </w:pPr>
      <w:r w:rsidRPr="008D174B">
        <w:rPr>
          <w:rStyle w:val="underline"/>
          <w:rFonts w:asciiTheme="minorHAnsi" w:hAnsiTheme="minorHAnsi"/>
          <w:highlight w:val="green"/>
        </w:rPr>
        <w:t xml:space="preserve">A </w:t>
      </w:r>
      <w:r w:rsidRPr="0012571B">
        <w:rPr>
          <w:rStyle w:val="underline"/>
          <w:rFonts w:asciiTheme="minorHAnsi" w:hAnsiTheme="minorHAnsi"/>
        </w:rPr>
        <w:t>deep</w:t>
      </w:r>
      <w:r w:rsidRPr="008D174B">
        <w:rPr>
          <w:rStyle w:val="underline"/>
          <w:rFonts w:asciiTheme="minorHAnsi" w:hAnsiTheme="minorHAnsi"/>
          <w:highlight w:val="green"/>
        </w:rPr>
        <w:t xml:space="preserve"> impact </w:t>
      </w:r>
      <w:r w:rsidRPr="0012571B">
        <w:rPr>
          <w:rStyle w:val="underline"/>
          <w:rFonts w:asciiTheme="minorHAnsi" w:hAnsiTheme="minorHAnsi"/>
        </w:rPr>
        <w:t>produces two zones of destruction: one at the point-of</w:t>
      </w:r>
    </w:p>
    <w:p w:rsidR="00CC4BB1" w:rsidRDefault="00CC4BB1" w:rsidP="00CC4BB1">
      <w:pPr>
        <w:rPr>
          <w:rStyle w:val="underline"/>
          <w:rFonts w:asciiTheme="minorHAnsi" w:hAnsiTheme="minorHAnsi"/>
        </w:rPr>
      </w:pPr>
      <w:r>
        <w:rPr>
          <w:rStyle w:val="underline"/>
          <w:rFonts w:asciiTheme="minorHAnsi" w:hAnsiTheme="minorHAnsi"/>
        </w:rPr>
        <w:t>AND</w:t>
      </w:r>
    </w:p>
    <w:p w:rsidR="00CC4BB1" w:rsidRPr="0012571B" w:rsidRDefault="00CC4BB1" w:rsidP="00CC4BB1">
      <w:pPr>
        <w:rPr>
          <w:rStyle w:val="underline"/>
          <w:rFonts w:asciiTheme="minorHAnsi" w:hAnsiTheme="minorHAnsi"/>
          <w:b w:val="0"/>
        </w:rPr>
      </w:pPr>
      <w:r w:rsidRPr="0012571B">
        <w:rPr>
          <w:rStyle w:val="underline"/>
          <w:rFonts w:asciiTheme="minorHAnsi" w:hAnsiTheme="minorHAnsi"/>
        </w:rPr>
        <w:t>deep impacts are not random.  Rather they occur with regularity in geological time</w:t>
      </w:r>
    </w:p>
    <w:p w:rsidR="00CC4BB1" w:rsidRPr="00541318" w:rsidRDefault="00CC4BB1" w:rsidP="00CC4BB1">
      <w:pPr>
        <w:pStyle w:val="Heading4"/>
      </w:pPr>
      <w:r w:rsidRPr="00541318">
        <w:t xml:space="preserve">Extinction is inevitable- only getting off the rock can solve </w:t>
      </w:r>
    </w:p>
    <w:p w:rsidR="00CC4BB1" w:rsidRPr="006A00D7" w:rsidRDefault="00CC4BB1" w:rsidP="00CC4BB1">
      <w:r w:rsidRPr="006A00D7">
        <w:rPr>
          <w:rStyle w:val="Heading3Char"/>
          <w:rFonts w:eastAsiaTheme="minorHAnsi"/>
        </w:rPr>
        <w:t>Austen 11</w:t>
      </w:r>
      <w:r w:rsidRPr="0008106F">
        <w:t xml:space="preserve"> </w:t>
      </w:r>
      <w:r w:rsidRPr="006A00D7">
        <w:t>[Ben Austen, contributing editor of Harper’s Magazine, “After Earth: Why, Where, How, and When We Might Leave Our Home Planet,” popular science, http://www.popsci.com/science/article/2011-02/after-earth-why-where-how-and-when-we-migh</w:t>
      </w:r>
      <w:r>
        <w:t>t-leave-our-home-planet?page=3]</w:t>
      </w:r>
    </w:p>
    <w:p w:rsidR="00CC4BB1" w:rsidRDefault="00CC4BB1" w:rsidP="00CC4BB1">
      <w:pPr>
        <w:pStyle w:val="card"/>
        <w:ind w:left="0"/>
        <w:rPr>
          <w:rStyle w:val="underline"/>
          <w:szCs w:val="24"/>
        </w:rPr>
      </w:pPr>
    </w:p>
    <w:p w:rsidR="00CC4BB1" w:rsidRDefault="00CC4BB1" w:rsidP="00CC4BB1">
      <w:pPr>
        <w:pStyle w:val="card"/>
        <w:ind w:left="0"/>
        <w:rPr>
          <w:rStyle w:val="underline"/>
          <w:szCs w:val="24"/>
        </w:rPr>
      </w:pPr>
      <w:r w:rsidRPr="00836252">
        <w:rPr>
          <w:rStyle w:val="underline"/>
          <w:szCs w:val="24"/>
        </w:rPr>
        <w:t>Earth won’t always be fit for occupation</w:t>
      </w:r>
      <w:r w:rsidRPr="00836252">
        <w:rPr>
          <w:szCs w:val="22"/>
        </w:rPr>
        <w:t xml:space="preserve">. We know that </w:t>
      </w:r>
      <w:r w:rsidRPr="00836252">
        <w:rPr>
          <w:rStyle w:val="underline"/>
          <w:szCs w:val="24"/>
        </w:rPr>
        <w:t xml:space="preserve">in two billion years </w:t>
      </w:r>
    </w:p>
    <w:p w:rsidR="00CC4BB1" w:rsidRDefault="00CC4BB1" w:rsidP="00CC4BB1">
      <w:pPr>
        <w:pStyle w:val="card"/>
        <w:ind w:left="0"/>
        <w:rPr>
          <w:rStyle w:val="underline"/>
          <w:szCs w:val="24"/>
        </w:rPr>
      </w:pPr>
      <w:r>
        <w:rPr>
          <w:rStyle w:val="underline"/>
          <w:szCs w:val="24"/>
        </w:rPr>
        <w:t>AND</w:t>
      </w:r>
    </w:p>
    <w:p w:rsidR="00CC4BB1" w:rsidRPr="00136DE5" w:rsidRDefault="00CC4BB1" w:rsidP="00CC4BB1">
      <w:pPr>
        <w:pStyle w:val="card"/>
        <w:ind w:left="0"/>
        <w:rPr>
          <w:rStyle w:val="underline"/>
          <w:b w:val="0"/>
          <w:sz w:val="24"/>
          <w:szCs w:val="24"/>
        </w:rPr>
      </w:pPr>
      <w:r w:rsidRPr="00836252">
        <w:rPr>
          <w:rStyle w:val="underline"/>
          <w:szCs w:val="24"/>
        </w:rPr>
        <w:t>will be more human beings who live off the Earth than on it.”</w:t>
      </w:r>
    </w:p>
    <w:p w:rsidR="00CC4BB1" w:rsidRDefault="00CC4BB1" w:rsidP="00CC4BB1"/>
    <w:p w:rsidR="00CC4BB1" w:rsidRPr="00540044" w:rsidRDefault="00CC4BB1" w:rsidP="00CC4BB1">
      <w:pPr>
        <w:pStyle w:val="Heading4"/>
        <w:rPr>
          <w:rFonts w:asciiTheme="minorHAnsi" w:hAnsiTheme="minorHAnsi"/>
          <w:sz w:val="28"/>
        </w:rPr>
      </w:pPr>
      <w:r w:rsidRPr="00540044">
        <w:rPr>
          <w:rFonts w:asciiTheme="minorHAnsi" w:hAnsiTheme="minorHAnsi"/>
          <w:sz w:val="28"/>
        </w:rPr>
        <w:lastRenderedPageBreak/>
        <w:t xml:space="preserve">Plan solves space col </w:t>
      </w:r>
    </w:p>
    <w:p w:rsidR="00CC4BB1" w:rsidRPr="00540044" w:rsidRDefault="00CC4BB1" w:rsidP="00CC4BB1">
      <w:pPr>
        <w:rPr>
          <w:rFonts w:asciiTheme="minorHAnsi" w:hAnsiTheme="minorHAnsi"/>
          <w:sz w:val="16"/>
          <w:szCs w:val="16"/>
        </w:rPr>
      </w:pPr>
      <w:r w:rsidRPr="00540044">
        <w:rPr>
          <w:rStyle w:val="StyleStyleBold12pt"/>
          <w:rFonts w:asciiTheme="minorHAnsi" w:hAnsiTheme="minorHAnsi"/>
          <w:sz w:val="28"/>
        </w:rPr>
        <w:t xml:space="preserve">Globus et al 98 </w:t>
      </w:r>
      <w:r w:rsidRPr="00540044">
        <w:rPr>
          <w:rFonts w:asciiTheme="minorHAnsi" w:hAnsiTheme="minorHAnsi"/>
          <w:sz w:val="16"/>
          <w:szCs w:val="16"/>
        </w:rPr>
        <w:t xml:space="preserve">(Al Globus, David Bailey, Jie Han, Richard Jaffe, Creon Levit, Ralph Merkle, and Deepak Srivastava Published in The Journal of the British Interplanetary Society, volume 51, pp. 145-152, 1998., “NASA applications of molecular nanotechnology”, </w:t>
      </w:r>
      <w:hyperlink r:id="rId20" w:history="1">
        <w:r w:rsidRPr="00540044">
          <w:rPr>
            <w:rStyle w:val="Hyperlink"/>
            <w:rFonts w:asciiTheme="minorHAnsi" w:hAnsiTheme="minorHAnsi"/>
            <w:sz w:val="16"/>
            <w:szCs w:val="16"/>
          </w:rPr>
          <w:t>http://www.zyvex.com/nanotech/NASAapplications.html</w:t>
        </w:r>
      </w:hyperlink>
      <w:r w:rsidRPr="00540044">
        <w:rPr>
          <w:rFonts w:asciiTheme="minorHAnsi" w:hAnsiTheme="minorHAnsi"/>
          <w:sz w:val="16"/>
          <w:szCs w:val="16"/>
        </w:rPr>
        <w:t>)</w:t>
      </w:r>
    </w:p>
    <w:p w:rsidR="00CC4BB1" w:rsidRPr="00540044" w:rsidRDefault="00CC4BB1" w:rsidP="00CC4BB1">
      <w:pPr>
        <w:rPr>
          <w:rStyle w:val="StyleStyleBold12pt"/>
          <w:rFonts w:asciiTheme="minorHAnsi" w:hAnsiTheme="minorHAnsi"/>
          <w:sz w:val="28"/>
        </w:rPr>
      </w:pPr>
    </w:p>
    <w:p w:rsidR="00CC4BB1" w:rsidRDefault="00CC4BB1" w:rsidP="00CC4BB1">
      <w:pPr>
        <w:rPr>
          <w:rFonts w:asciiTheme="minorHAnsi" w:hAnsiTheme="minorHAnsi"/>
          <w:sz w:val="14"/>
        </w:rPr>
      </w:pPr>
      <w:r w:rsidRPr="008D174B">
        <w:rPr>
          <w:rStyle w:val="StyleBoldUnderline"/>
          <w:rFonts w:asciiTheme="minorHAnsi" w:hAnsiTheme="minorHAnsi"/>
          <w:highlight w:val="green"/>
        </w:rPr>
        <w:t>Laboratories</w:t>
      </w:r>
      <w:r w:rsidRPr="00540044">
        <w:rPr>
          <w:rStyle w:val="StyleBoldUnderline"/>
          <w:rFonts w:asciiTheme="minorHAnsi" w:hAnsiTheme="minorHAnsi"/>
        </w:rPr>
        <w:t xml:space="preserve"> throughout the world </w:t>
      </w:r>
      <w:r w:rsidRPr="008D174B">
        <w:rPr>
          <w:rStyle w:val="StyleBoldUnderline"/>
          <w:rFonts w:asciiTheme="minorHAnsi" w:hAnsiTheme="minorHAnsi"/>
          <w:highlight w:val="green"/>
        </w:rPr>
        <w:t>are rapidly gaining atomically precise control over matter</w:t>
      </w:r>
      <w:r w:rsidRPr="009413A3">
        <w:rPr>
          <w:rFonts w:asciiTheme="minorHAnsi" w:hAnsiTheme="minorHAnsi"/>
          <w:sz w:val="14"/>
        </w:rPr>
        <w:t xml:space="preserve">. As this </w:t>
      </w:r>
    </w:p>
    <w:p w:rsidR="00CC4BB1" w:rsidRDefault="00CC4BB1" w:rsidP="00CC4BB1">
      <w:pPr>
        <w:rPr>
          <w:rFonts w:asciiTheme="minorHAnsi" w:hAnsiTheme="minorHAnsi"/>
          <w:sz w:val="14"/>
        </w:rPr>
      </w:pPr>
      <w:r>
        <w:rPr>
          <w:rFonts w:asciiTheme="minorHAnsi" w:hAnsiTheme="minorHAnsi"/>
          <w:sz w:val="14"/>
        </w:rPr>
        <w:t>AND</w:t>
      </w:r>
    </w:p>
    <w:p w:rsidR="00CC4BB1" w:rsidRPr="009413A3" w:rsidRDefault="00CC4BB1" w:rsidP="00CC4BB1">
      <w:pPr>
        <w:rPr>
          <w:rFonts w:asciiTheme="minorHAnsi" w:hAnsiTheme="minorHAnsi"/>
          <w:sz w:val="14"/>
        </w:rPr>
      </w:pPr>
      <w:r w:rsidRPr="008D174B">
        <w:rPr>
          <w:rStyle w:val="Emphasis"/>
          <w:rFonts w:asciiTheme="minorHAnsi" w:hAnsiTheme="minorHAnsi"/>
          <w:highlight w:val="green"/>
        </w:rPr>
        <w:t>other technologies; technologies that may enable large scale space exploration and colonization</w:t>
      </w:r>
      <w:r w:rsidRPr="009413A3">
        <w:rPr>
          <w:rFonts w:asciiTheme="minorHAnsi" w:hAnsiTheme="minorHAnsi"/>
          <w:sz w:val="14"/>
        </w:rPr>
        <w:t>.</w:t>
      </w:r>
    </w:p>
    <w:p w:rsidR="00CC4BB1" w:rsidRPr="00540044" w:rsidRDefault="00CC4BB1" w:rsidP="00CC4BB1">
      <w:pPr>
        <w:rPr>
          <w:rFonts w:asciiTheme="minorHAnsi" w:hAnsiTheme="minorHAnsi"/>
          <w:sz w:val="16"/>
        </w:rPr>
      </w:pPr>
    </w:p>
    <w:p w:rsidR="00CC4BB1" w:rsidRDefault="00CC4BB1" w:rsidP="00CC4BB1"/>
    <w:p w:rsidR="00CC4BB1" w:rsidRPr="0012571B" w:rsidRDefault="00CC4BB1" w:rsidP="00CC4BB1">
      <w:pPr>
        <w:pStyle w:val="Heading4"/>
        <w:rPr>
          <w:rFonts w:asciiTheme="minorHAnsi" w:hAnsiTheme="minorHAnsi"/>
        </w:rPr>
      </w:pPr>
      <w:r>
        <w:rPr>
          <w:rFonts w:asciiTheme="minorHAnsi" w:hAnsiTheme="minorHAnsi"/>
        </w:rPr>
        <w:t>Plan solves diseases and AIDS</w:t>
      </w:r>
    </w:p>
    <w:p w:rsidR="00CC4BB1" w:rsidRPr="0012571B" w:rsidRDefault="00CC4BB1" w:rsidP="00CC4BB1">
      <w:pPr>
        <w:pStyle w:val="tiny"/>
        <w:rPr>
          <w:rFonts w:asciiTheme="minorHAnsi" w:hAnsiTheme="minorHAnsi"/>
        </w:rPr>
      </w:pPr>
      <w:r>
        <w:rPr>
          <w:rStyle w:val="StyleStyleBold12pt"/>
          <w:rFonts w:asciiTheme="minorHAnsi" w:hAnsiTheme="minorHAnsi"/>
        </w:rPr>
        <w:t xml:space="preserve">Merta </w:t>
      </w:r>
      <w:r w:rsidRPr="0012571B">
        <w:rPr>
          <w:rStyle w:val="StyleStyleBold12pt"/>
          <w:rFonts w:asciiTheme="minorHAnsi" w:hAnsiTheme="minorHAnsi"/>
        </w:rPr>
        <w:t>2k</w:t>
      </w:r>
      <w:r>
        <w:rPr>
          <w:rStyle w:val="StyleStyleBold12pt"/>
          <w:rFonts w:asciiTheme="minorHAnsi" w:hAnsiTheme="minorHAnsi"/>
        </w:rPr>
        <w:t xml:space="preserve"> </w:t>
      </w:r>
      <w:r w:rsidRPr="0012571B">
        <w:rPr>
          <w:rFonts w:asciiTheme="minorHAnsi" w:hAnsiTheme="minorHAnsi"/>
        </w:rPr>
        <w:t xml:space="preserve">(Ed Merta, Health Sciences Center Library, University of New Mexico, 2000, The nanotechnology agenda: molecular machines and social transformation in the 21st century, </w:t>
      </w:r>
      <w:hyperlink r:id="rId21" w:history="1">
        <w:r w:rsidRPr="0012571B">
          <w:rPr>
            <w:rStyle w:val="Hyperlink"/>
            <w:rFonts w:asciiTheme="minorHAnsi" w:hAnsiTheme="minorHAnsi"/>
          </w:rPr>
          <w:t>http://www.checs.net/checs_00/presentations/nanotech.htm</w:t>
        </w:r>
      </w:hyperlink>
      <w:r w:rsidRPr="0012571B">
        <w:rPr>
          <w:rFonts w:asciiTheme="minorHAnsi" w:hAnsiTheme="minorHAnsi"/>
        </w:rPr>
        <w:t>)</w:t>
      </w:r>
    </w:p>
    <w:p w:rsidR="00CC4BB1" w:rsidRPr="0012571B" w:rsidRDefault="00CC4BB1" w:rsidP="00CC4BB1">
      <w:pPr>
        <w:rPr>
          <w:rFonts w:asciiTheme="minorHAnsi" w:hAnsiTheme="minorHAnsi"/>
        </w:rPr>
      </w:pPr>
    </w:p>
    <w:p w:rsidR="00CC4BB1" w:rsidRDefault="00CC4BB1" w:rsidP="00CC4BB1">
      <w:pPr>
        <w:pStyle w:val="tiny"/>
        <w:rPr>
          <w:rStyle w:val="StyleBoldUnderline"/>
          <w:rFonts w:asciiTheme="minorHAnsi" w:hAnsiTheme="minorHAnsi"/>
          <w:highlight w:val="green"/>
        </w:rPr>
      </w:pPr>
      <w:r w:rsidRPr="008D174B">
        <w:rPr>
          <w:rStyle w:val="StyleBoldUnderline"/>
          <w:rFonts w:asciiTheme="minorHAnsi" w:hAnsiTheme="minorHAnsi"/>
          <w:highlight w:val="green"/>
        </w:rPr>
        <w:t>Nanorobots could</w:t>
      </w:r>
      <w:r w:rsidRPr="0012571B">
        <w:rPr>
          <w:rStyle w:val="StyleBoldUnderline"/>
          <w:rFonts w:asciiTheme="minorHAnsi" w:hAnsiTheme="minorHAnsi"/>
        </w:rPr>
        <w:t xml:space="preserve"> </w:t>
      </w:r>
      <w:r w:rsidRPr="0012571B">
        <w:rPr>
          <w:rFonts w:asciiTheme="minorHAnsi" w:hAnsiTheme="minorHAnsi"/>
        </w:rPr>
        <w:t>also</w:t>
      </w:r>
      <w:r w:rsidRPr="0012571B">
        <w:rPr>
          <w:rStyle w:val="StyleBoldUnderline"/>
          <w:rFonts w:asciiTheme="minorHAnsi" w:hAnsiTheme="minorHAnsi"/>
        </w:rPr>
        <w:t xml:space="preserve"> </w:t>
      </w:r>
      <w:r w:rsidRPr="008D174B">
        <w:rPr>
          <w:rStyle w:val="StyleBoldUnderline"/>
          <w:rFonts w:asciiTheme="minorHAnsi" w:hAnsiTheme="minorHAnsi"/>
          <w:highlight w:val="green"/>
        </w:rPr>
        <w:t xml:space="preserve">serve as artificial immune devices, attacking the viruses and bacteria that </w:t>
      </w:r>
    </w:p>
    <w:p w:rsidR="00CC4BB1" w:rsidRDefault="00CC4BB1" w:rsidP="00CC4BB1">
      <w:pPr>
        <w:pStyle w:val="tiny"/>
        <w:rPr>
          <w:rStyle w:val="StyleBoldUnderline"/>
          <w:rFonts w:asciiTheme="minorHAnsi" w:hAnsiTheme="minorHAnsi"/>
          <w:highlight w:val="green"/>
        </w:rPr>
      </w:pPr>
      <w:r>
        <w:rPr>
          <w:rStyle w:val="StyleBoldUnderline"/>
          <w:rFonts w:asciiTheme="minorHAnsi" w:hAnsiTheme="minorHAnsi"/>
          <w:highlight w:val="green"/>
        </w:rPr>
        <w:t>AND</w:t>
      </w:r>
    </w:p>
    <w:p w:rsidR="00CC4BB1" w:rsidRPr="0012571B" w:rsidRDefault="00CC4BB1" w:rsidP="00CC4BB1">
      <w:pPr>
        <w:pStyle w:val="tiny"/>
        <w:rPr>
          <w:rFonts w:asciiTheme="minorHAnsi" w:hAnsiTheme="minorHAnsi"/>
        </w:rPr>
      </w:pPr>
      <w:r w:rsidRPr="0012571B">
        <w:rPr>
          <w:rFonts w:asciiTheme="minorHAnsi" w:hAnsiTheme="minorHAnsi"/>
        </w:rPr>
        <w:t>with a telescopic sight that kills only a specific target. [21]</w:t>
      </w:r>
    </w:p>
    <w:p w:rsidR="00CC4BB1" w:rsidRPr="0012571B" w:rsidRDefault="00CC4BB1" w:rsidP="00CC4BB1">
      <w:pPr>
        <w:pStyle w:val="Heading4"/>
        <w:rPr>
          <w:rFonts w:asciiTheme="minorHAnsi" w:hAnsiTheme="minorHAnsi"/>
        </w:rPr>
      </w:pPr>
      <w:r w:rsidRPr="0012571B">
        <w:rPr>
          <w:rFonts w:asciiTheme="minorHAnsi" w:hAnsiTheme="minorHAnsi"/>
          <w:lang w:eastAsia="ko-KR"/>
        </w:rPr>
        <w:t>Uncontained d</w:t>
      </w:r>
      <w:r w:rsidRPr="0012571B">
        <w:rPr>
          <w:rFonts w:asciiTheme="minorHAnsi" w:hAnsiTheme="minorHAnsi"/>
        </w:rPr>
        <w:t>isease leads to extinction</w:t>
      </w:r>
    </w:p>
    <w:p w:rsidR="00CC4BB1" w:rsidRPr="0012571B" w:rsidRDefault="00CC4BB1" w:rsidP="00CC4BB1">
      <w:pPr>
        <w:rPr>
          <w:rFonts w:asciiTheme="minorHAnsi" w:hAnsiTheme="minorHAnsi"/>
          <w:sz w:val="16"/>
          <w:szCs w:val="16"/>
        </w:rPr>
      </w:pPr>
      <w:r w:rsidRPr="0012571B">
        <w:rPr>
          <w:rStyle w:val="StyleStyleBold12pt"/>
          <w:rFonts w:asciiTheme="minorHAnsi" w:hAnsiTheme="minorHAnsi"/>
        </w:rPr>
        <w:t xml:space="preserve">Toolis 09 </w:t>
      </w:r>
      <w:r w:rsidRPr="0012571B">
        <w:rPr>
          <w:rFonts w:asciiTheme="minorHAnsi" w:hAnsiTheme="minorHAnsi"/>
        </w:rPr>
        <w:t xml:space="preserve">, </w:t>
      </w:r>
      <w:r w:rsidRPr="0012571B">
        <w:rPr>
          <w:rFonts w:asciiTheme="minorHAnsi" w:hAnsiTheme="minorHAnsi"/>
          <w:sz w:val="16"/>
          <w:szCs w:val="16"/>
        </w:rPr>
        <w:t>the director of a major television series on the history of plagues, 09(Kevin, The Express, April 28, 2009 U.K. 1st Edition “Pandemic Pandemonium” lexis)</w:t>
      </w:r>
    </w:p>
    <w:p w:rsidR="00CC4BB1" w:rsidRPr="0012571B" w:rsidRDefault="00CC4BB1" w:rsidP="00CC4BB1">
      <w:pPr>
        <w:rPr>
          <w:rFonts w:asciiTheme="minorHAnsi" w:hAnsiTheme="minorHAnsi"/>
          <w:sz w:val="16"/>
          <w:szCs w:val="16"/>
        </w:rPr>
      </w:pPr>
    </w:p>
    <w:p w:rsidR="00CC4BB1" w:rsidRDefault="00CC4BB1" w:rsidP="00CC4BB1">
      <w:pPr>
        <w:pStyle w:val="tiny"/>
        <w:rPr>
          <w:rStyle w:val="underlinedChar"/>
          <w:rFonts w:asciiTheme="minorHAnsi" w:hAnsiTheme="minorHAnsi"/>
          <w:b/>
        </w:rPr>
      </w:pPr>
      <w:r w:rsidRPr="0012571B">
        <w:rPr>
          <w:rStyle w:val="underlinedChar"/>
          <w:rFonts w:asciiTheme="minorHAnsi" w:hAnsiTheme="minorHAnsi"/>
          <w:b/>
        </w:rPr>
        <w:t xml:space="preserve"> It destroyed the Roman Empire, wiped out most of the New World and </w:t>
      </w:r>
    </w:p>
    <w:p w:rsidR="00CC4BB1" w:rsidRDefault="00CC4BB1" w:rsidP="00CC4BB1">
      <w:pPr>
        <w:pStyle w:val="tiny"/>
        <w:rPr>
          <w:rStyle w:val="underlinedChar"/>
          <w:rFonts w:asciiTheme="minorHAnsi" w:hAnsiTheme="minorHAnsi"/>
          <w:b/>
        </w:rPr>
      </w:pPr>
      <w:r>
        <w:rPr>
          <w:rStyle w:val="underlinedChar"/>
          <w:rFonts w:asciiTheme="minorHAnsi" w:hAnsiTheme="minorHAnsi"/>
          <w:b/>
        </w:rPr>
        <w:t>AND</w:t>
      </w:r>
    </w:p>
    <w:p w:rsidR="00CC4BB1" w:rsidRPr="0012571B" w:rsidRDefault="00CC4BB1" w:rsidP="00CC4BB1">
      <w:pPr>
        <w:pStyle w:val="tiny"/>
        <w:rPr>
          <w:rFonts w:asciiTheme="minorHAnsi" w:hAnsiTheme="minorHAnsi"/>
        </w:rPr>
      </w:pPr>
      <w:r w:rsidRPr="008D174B">
        <w:rPr>
          <w:rStyle w:val="underlinedChar"/>
          <w:rFonts w:asciiTheme="minorHAnsi" w:hAnsiTheme="minorHAnsi"/>
          <w:b/>
          <w:highlight w:val="green"/>
        </w:rPr>
        <w:t>new</w:t>
      </w:r>
      <w:r w:rsidRPr="0012571B">
        <w:rPr>
          <w:rStyle w:val="underlinedChar"/>
          <w:rFonts w:asciiTheme="minorHAnsi" w:hAnsiTheme="minorHAnsi"/>
          <w:b/>
        </w:rPr>
        <w:t xml:space="preserve"> H1N1 </w:t>
      </w:r>
      <w:r w:rsidRPr="008D174B">
        <w:rPr>
          <w:rStyle w:val="underlinedChar"/>
          <w:rFonts w:asciiTheme="minorHAnsi" w:hAnsiTheme="minorHAnsi"/>
          <w:b/>
          <w:highlight w:val="green"/>
        </w:rPr>
        <w:t>virus it had travelled halfway across the world</w:t>
      </w:r>
      <w:r w:rsidRPr="0012571B">
        <w:rPr>
          <w:rStyle w:val="underlinedChar"/>
          <w:rFonts w:asciiTheme="minorHAnsi" w:hAnsiTheme="minorHAnsi"/>
          <w:b/>
        </w:rPr>
        <w:t xml:space="preserve"> via international flights</w:t>
      </w:r>
      <w:r w:rsidRPr="0012571B">
        <w:rPr>
          <w:rFonts w:asciiTheme="minorHAnsi" w:hAnsiTheme="minorHAnsi"/>
        </w:rPr>
        <w:t>.</w:t>
      </w:r>
    </w:p>
    <w:p w:rsidR="00CC4BB1" w:rsidRDefault="00CC4BB1" w:rsidP="00CC4BB1"/>
    <w:p w:rsidR="00CC4BB1" w:rsidRDefault="00CC4BB1" w:rsidP="00CC4BB1">
      <w:pPr>
        <w:pStyle w:val="Heading4"/>
      </w:pPr>
      <w:r>
        <w:t>Specifically AIDS leads to global nuclear war</w:t>
      </w:r>
    </w:p>
    <w:p w:rsidR="00CC4BB1" w:rsidRPr="00D636DF" w:rsidRDefault="00CC4BB1" w:rsidP="00CC4BB1">
      <w:pPr>
        <w:rPr>
          <w:b/>
          <w:bCs/>
          <w:sz w:val="26"/>
        </w:rPr>
      </w:pPr>
      <w:r w:rsidRPr="00D636DF">
        <w:rPr>
          <w:rStyle w:val="StyleStyleBold12pt"/>
        </w:rPr>
        <w:t>Koblentz, 10</w:t>
      </w:r>
      <w:r>
        <w:rPr>
          <w:rStyle w:val="StyleStyleBold12pt"/>
        </w:rPr>
        <w:t xml:space="preserve"> </w:t>
      </w:r>
      <w:r>
        <w:t xml:space="preserve">(Deputy Director of the Biodefense Program @ GMU, </w:t>
      </w:r>
      <w:r w:rsidRPr="00CF0729">
        <w:t xml:space="preserve">Assistant Professor in Public and International Affairs, </w:t>
      </w:r>
      <w:r>
        <w:t xml:space="preserve">March, </w:t>
      </w:r>
      <w:r w:rsidRPr="00AA06A9">
        <w:t xml:space="preserve">"Biosecurity </w:t>
      </w:r>
    </w:p>
    <w:p w:rsidR="00CC4BB1" w:rsidRDefault="00CC4BB1" w:rsidP="00CC4BB1">
      <w:r w:rsidRPr="00AA06A9">
        <w:t xml:space="preserve">Reconsidered: Calibrating Biological Threats and Responses." </w:t>
      </w:r>
      <w:r w:rsidRPr="00AA06A9">
        <w:rPr>
          <w:i/>
        </w:rPr>
        <w:t>International Security</w:t>
      </w:r>
      <w:r w:rsidRPr="00AA06A9">
        <w:t xml:space="preserve"> </w:t>
      </w:r>
      <w:r>
        <w:t>Vol. 34, N</w:t>
      </w:r>
      <w:r w:rsidRPr="00AA06A9">
        <w:t xml:space="preserve">o. 4, </w:t>
      </w:r>
      <w:r>
        <w:t>p. 96-132)</w:t>
      </w:r>
    </w:p>
    <w:p w:rsidR="00CC4BB1" w:rsidRDefault="00CC4BB1" w:rsidP="00CC4BB1">
      <w:pPr>
        <w:rPr>
          <w:rStyle w:val="StyleBoldUnderline"/>
        </w:rPr>
      </w:pPr>
    </w:p>
    <w:p w:rsidR="00CC4BB1" w:rsidRDefault="00CC4BB1" w:rsidP="00CC4BB1">
      <w:pPr>
        <w:rPr>
          <w:sz w:val="16"/>
        </w:rPr>
      </w:pPr>
      <w:r w:rsidRPr="0022172C">
        <w:rPr>
          <w:rStyle w:val="StyleBoldUnderline"/>
        </w:rPr>
        <w:t>Pandemics are disease outbreaks</w:t>
      </w:r>
      <w:r w:rsidRPr="00D636DF">
        <w:rPr>
          <w:sz w:val="16"/>
        </w:rPr>
        <w:t xml:space="preserve"> that </w:t>
      </w:r>
      <w:r w:rsidRPr="0022172C">
        <w:rPr>
          <w:rStyle w:val="StyleBoldUnderline"/>
        </w:rPr>
        <w:t>occur over a wide geographic area</w:t>
      </w:r>
      <w:r w:rsidRPr="00D636DF">
        <w:rPr>
          <w:sz w:val="16"/>
        </w:rPr>
        <w:t xml:space="preserve">, such as a </w:t>
      </w:r>
    </w:p>
    <w:p w:rsidR="00CC4BB1" w:rsidRDefault="00CC4BB1" w:rsidP="00CC4BB1">
      <w:pPr>
        <w:rPr>
          <w:sz w:val="16"/>
        </w:rPr>
      </w:pPr>
      <w:r>
        <w:rPr>
          <w:sz w:val="16"/>
        </w:rPr>
        <w:t>AND</w:t>
      </w:r>
    </w:p>
    <w:p w:rsidR="00CC4BB1" w:rsidRPr="00D636DF" w:rsidRDefault="00CC4BB1" w:rsidP="00CC4BB1">
      <w:pPr>
        <w:rPr>
          <w:sz w:val="16"/>
        </w:rPr>
      </w:pPr>
      <w:r w:rsidRPr="0022172C">
        <w:rPr>
          <w:rStyle w:val="StyleBoldUnderline"/>
        </w:rPr>
        <w:t>the "single greatest reversal in human development" in modern history.</w:t>
      </w:r>
      <w:r w:rsidRPr="00D636DF">
        <w:rPr>
          <w:sz w:val="16"/>
        </w:rPr>
        <w:t xml:space="preserve"> 118</w:t>
      </w:r>
    </w:p>
    <w:p w:rsidR="00CC4BB1" w:rsidRPr="0012571B" w:rsidRDefault="00CC4BB1" w:rsidP="00CC4BB1">
      <w:pPr>
        <w:rPr>
          <w:rFonts w:asciiTheme="minorHAnsi" w:hAnsiTheme="minorHAnsi"/>
          <w:sz w:val="16"/>
        </w:rPr>
      </w:pPr>
    </w:p>
    <w:p w:rsidR="00CC4BB1" w:rsidRPr="00D17C4E" w:rsidRDefault="00CC4BB1" w:rsidP="00CC4BB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BB1" w:rsidRDefault="00CC4BB1" w:rsidP="005F5576">
      <w:r>
        <w:separator/>
      </w:r>
    </w:p>
  </w:endnote>
  <w:endnote w:type="continuationSeparator" w:id="0">
    <w:p w:rsidR="00CC4BB1" w:rsidRDefault="00CC4B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BB1" w:rsidRDefault="00CC4BB1" w:rsidP="005F5576">
      <w:r>
        <w:separator/>
      </w:r>
    </w:p>
  </w:footnote>
  <w:footnote w:type="continuationSeparator" w:id="0">
    <w:p w:rsidR="00CC4BB1" w:rsidRDefault="00CC4BB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B1"/>
    <w:rsid w:val="000022F2"/>
    <w:rsid w:val="0000459F"/>
    <w:rsid w:val="00004EB4"/>
    <w:rsid w:val="0002196C"/>
    <w:rsid w:val="00021F29"/>
    <w:rsid w:val="00027EED"/>
    <w:rsid w:val="0003041D"/>
    <w:rsid w:val="00033028"/>
    <w:rsid w:val="000360A7"/>
    <w:rsid w:val="00044DE7"/>
    <w:rsid w:val="00052A1D"/>
    <w:rsid w:val="00055E12"/>
    <w:rsid w:val="00064A59"/>
    <w:rsid w:val="0007162E"/>
    <w:rsid w:val="00073B9A"/>
    <w:rsid w:val="00090287"/>
    <w:rsid w:val="00090BA2"/>
    <w:rsid w:val="000978A3"/>
    <w:rsid w:val="00097D7E"/>
    <w:rsid w:val="000A1CA3"/>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9F7"/>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CC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006D"/>
    <w:rsid w:val="006014AB"/>
    <w:rsid w:val="00605F20"/>
    <w:rsid w:val="0061680A"/>
    <w:rsid w:val="00620E0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2A95"/>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4BB1"/>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1A3"/>
    <w:rsid w:val="00DF61C2"/>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02EF"/>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chartTrackingRefBased/>
  <w15:docId w15:val="{618CBCBF-8791-4B7C-98D6-953AB6D9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C4BB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1 Char Char, Ch,Heading 2 Char2 Char,Ch,No Spacing41,No Spacing6,No Spacing7,No Spacing8,No Spacing11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11,Style,Intense Emphasis2,Heading 3 Char1 Char Char Char,Intense Emphasis111,Intense Emphasis4,Intense Emphasis41,HHeading 3 + 12 pt,Citation Ch"/>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1 Char Char Char, Ch Char,Heading 2 Char2 Char Char,Ch Char,No Spacing41 Char,No Spacing6 Char,No Spacing7 Char,No Spacing8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basedOn w:val="Normal"/>
    <w:link w:val="CardsChar1"/>
    <w:uiPriority w:val="99"/>
    <w:qFormat/>
    <w:rsid w:val="00CC4BB1"/>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link w:val="CitesChar2"/>
    <w:qFormat/>
    <w:rsid w:val="00CC4BB1"/>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aliases w:val="No Spacing2,Debate Text,Read stuff,No Spacing11,No Spacing111,No Spacing1111,No Spacing21,No Spacing3,No Spacing4,No Spacing11111,No Spacing1,tags"/>
    <w:basedOn w:val="Normal"/>
    <w:link w:val="TagsChar2"/>
    <w:qFormat/>
    <w:rsid w:val="00CC4BB1"/>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TagsChar2">
    <w:name w:val="Tags Char2"/>
    <w:link w:val="Tags"/>
    <w:rsid w:val="00CC4BB1"/>
    <w:rPr>
      <w:rFonts w:ascii="Times New Roman" w:eastAsia="Times New Roman" w:hAnsi="Times New Roman" w:cs="Times New Roman"/>
      <w:b/>
      <w:sz w:val="24"/>
      <w:szCs w:val="20"/>
    </w:rPr>
  </w:style>
  <w:style w:type="character" w:customStyle="1" w:styleId="CardsChar1">
    <w:name w:val="Cards Char1"/>
    <w:link w:val="Cards"/>
    <w:uiPriority w:val="99"/>
    <w:rsid w:val="00CC4BB1"/>
    <w:rPr>
      <w:rFonts w:ascii="Times New Roman" w:eastAsia="Times New Roman" w:hAnsi="Times New Roman" w:cs="Times New Roman"/>
      <w:sz w:val="20"/>
      <w:szCs w:val="20"/>
    </w:rPr>
  </w:style>
  <w:style w:type="character" w:customStyle="1" w:styleId="CitesChar2">
    <w:name w:val="Cites Char2"/>
    <w:link w:val="Cites"/>
    <w:rsid w:val="00CC4BB1"/>
    <w:rPr>
      <w:rFonts w:ascii="Times New Roman" w:eastAsia="Times New Roman" w:hAnsi="Times New Roman" w:cs="Times New Roman"/>
      <w:b/>
      <w:bCs/>
      <w:sz w:val="20"/>
      <w:szCs w:val="20"/>
    </w:rPr>
  </w:style>
  <w:style w:type="character" w:customStyle="1" w:styleId="CardsChar">
    <w:name w:val="Cards Char"/>
    <w:uiPriority w:val="99"/>
    <w:locked/>
    <w:rsid w:val="00CC4BB1"/>
    <w:rPr>
      <w:rFonts w:ascii="Times New Roman" w:eastAsia="Times New Roman" w:hAnsi="Times New Roman" w:cs="Times New Roman"/>
      <w:sz w:val="20"/>
      <w:szCs w:val="24"/>
    </w:rPr>
  </w:style>
  <w:style w:type="character" w:customStyle="1" w:styleId="TitleChar">
    <w:name w:val="Title Char"/>
    <w:aliases w:val="UNDERLINE Char,Cites and Cards Char"/>
    <w:basedOn w:val="DefaultParagraphFont"/>
    <w:link w:val="Title"/>
    <w:uiPriority w:val="1"/>
    <w:qFormat/>
    <w:rsid w:val="00CC4BB1"/>
    <w:rPr>
      <w:b/>
      <w:bCs/>
      <w:u w:val="single"/>
    </w:rPr>
  </w:style>
  <w:style w:type="paragraph" w:styleId="Title">
    <w:name w:val="Title"/>
    <w:aliases w:val="UNDERLINE,Cites and Cards"/>
    <w:basedOn w:val="Normal"/>
    <w:next w:val="Normal"/>
    <w:link w:val="TitleChar"/>
    <w:uiPriority w:val="1"/>
    <w:qFormat/>
    <w:rsid w:val="00CC4BB1"/>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CC4BB1"/>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CC4BB1"/>
  </w:style>
  <w:style w:type="character" w:customStyle="1" w:styleId="underline">
    <w:name w:val="underline"/>
    <w:basedOn w:val="DefaultParagraphFont"/>
    <w:link w:val="textbold"/>
    <w:qFormat/>
    <w:rsid w:val="00CC4BB1"/>
    <w:rPr>
      <w:b/>
      <w:u w:val="single"/>
    </w:rPr>
  </w:style>
  <w:style w:type="character" w:styleId="Strong">
    <w:name w:val="Strong"/>
    <w:aliases w:val="8 pt font"/>
    <w:basedOn w:val="DefaultParagraphFont"/>
    <w:uiPriority w:val="22"/>
    <w:qFormat/>
    <w:rsid w:val="00CC4BB1"/>
    <w:rPr>
      <w:b/>
      <w:bCs/>
    </w:rPr>
  </w:style>
  <w:style w:type="paragraph" w:customStyle="1" w:styleId="textbold">
    <w:name w:val="text bold"/>
    <w:basedOn w:val="Normal"/>
    <w:link w:val="underline"/>
    <w:qFormat/>
    <w:rsid w:val="00CC4BB1"/>
    <w:pPr>
      <w:ind w:left="720"/>
      <w:jc w:val="both"/>
    </w:pPr>
    <w:rPr>
      <w:rFonts w:asciiTheme="minorHAnsi" w:hAnsiTheme="minorHAnsi" w:cstheme="minorBidi"/>
      <w:b/>
      <w:u w:val="single"/>
    </w:rPr>
  </w:style>
  <w:style w:type="paragraph" w:customStyle="1" w:styleId="tiny">
    <w:name w:val="tiny"/>
    <w:next w:val="Normal"/>
    <w:link w:val="tinyChar"/>
    <w:autoRedefine/>
    <w:rsid w:val="00CC4BB1"/>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CC4BB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basedOn w:val="DefaultParagraphFont"/>
    <w:link w:val="underlined"/>
    <w:rsid w:val="00CC4BB1"/>
    <w:rPr>
      <w:rFonts w:ascii="Times New Roman" w:eastAsia="Malgun Gothic" w:hAnsi="Times New Roman" w:cs="Times New Roman"/>
      <w:sz w:val="21"/>
      <w:szCs w:val="24"/>
      <w:u w:val="single"/>
    </w:rPr>
  </w:style>
  <w:style w:type="character" w:customStyle="1" w:styleId="tinyChar">
    <w:name w:val="tiny Char"/>
    <w:link w:val="tiny"/>
    <w:rsid w:val="00CC4BB1"/>
    <w:rPr>
      <w:rFonts w:ascii="Times New Roman" w:eastAsia="Malgun Gothic" w:hAnsi="Times New Roman" w:cs="Times New Roman"/>
      <w:sz w:val="12"/>
      <w:szCs w:val="24"/>
    </w:rPr>
  </w:style>
  <w:style w:type="character" w:customStyle="1" w:styleId="cite">
    <w:name w:val="cite"/>
    <w:aliases w:val="Heading 3 Char Char Char,Heading 3 Char Char1,Read Char Char1,Heading 3 Char Char1 Char Char Char,Read Char Char1 Char Char Char,Read Char Char Char,Heading 3 Char Char Char1,Char Char2, Char Char Char,Char Char Char1,Citation Char,cites Char Char"/>
    <w:basedOn w:val="DefaultParagraphFont"/>
    <w:qFormat/>
    <w:rsid w:val="00CC4BB1"/>
    <w:rPr>
      <w:rFonts w:ascii="Times New Roman" w:hAnsi="Times New Roman"/>
      <w:b/>
      <w:sz w:val="24"/>
    </w:rPr>
  </w:style>
  <w:style w:type="paragraph" w:customStyle="1" w:styleId="card">
    <w:name w:val="card"/>
    <w:basedOn w:val="Normal"/>
    <w:next w:val="Normal"/>
    <w:link w:val="cardChar"/>
    <w:qFormat/>
    <w:rsid w:val="00CC4BB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CC4BB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ookings.edu/~/media/research/files/papers/2012/1/26%20defense%20industrial%20base/0126_defense_industrial_base_ohanlon" TargetMode="External"/><Relationship Id="rId18" Type="http://schemas.openxmlformats.org/officeDocument/2006/relationships/hyperlink" Target="http://e-drexler.com/d/06/00/EOC/EOC_Chapter_8.html" TargetMode="External"/><Relationship Id="rId3" Type="http://schemas.openxmlformats.org/officeDocument/2006/relationships/customXml" Target="../customXml/item3.xml"/><Relationship Id="rId21" Type="http://schemas.openxmlformats.org/officeDocument/2006/relationships/hyperlink" Target="http://www.checs.net/checs_00/presentations/nanotech.htm" TargetMode="External"/><Relationship Id="rId7" Type="http://schemas.openxmlformats.org/officeDocument/2006/relationships/footnotes" Target="footnotes.xml"/><Relationship Id="rId12" Type="http://schemas.openxmlformats.org/officeDocument/2006/relationships/hyperlink" Target="http://www.ibtimes.com/sequestration-law-will-threaten-recent-growth-manufacturing-possibly-stall-obamas-manufacturing" TargetMode="External"/><Relationship Id="rId17" Type="http://schemas.openxmlformats.org/officeDocument/2006/relationships/hyperlink" Target="http://www.time.com/time/world/article/0,8599,2016687,00.html" TargetMode="External"/><Relationship Id="rId2" Type="http://schemas.openxmlformats.org/officeDocument/2006/relationships/customXml" Target="../customXml/item2.xml"/><Relationship Id="rId16" Type="http://schemas.openxmlformats.org/officeDocument/2006/relationships/hyperlink" Target="http://killerapps.foreignpolicy.com/posts/2012/10/11/us_energy_companies_victims_of_potentially_destructive_cyber_attacks" TargetMode="External"/><Relationship Id="rId20" Type="http://schemas.openxmlformats.org/officeDocument/2006/relationships/hyperlink" Target="http://www.zyvex.com/nanotech/NASAapplication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pository.up.ac.za/bitstream/handle/2263/6352/Steyn.pdf?sequence=1" TargetMode="External"/><Relationship Id="rId5" Type="http://schemas.openxmlformats.org/officeDocument/2006/relationships/settings" Target="settings.xml"/><Relationship Id="rId15" Type="http://schemas.openxmlformats.org/officeDocument/2006/relationships/hyperlink" Target="http://www.cato-unbound.org/2011/02/09/erik-gartzke/security-in-an-insecure-world/" TargetMode="External"/><Relationship Id="rId23" Type="http://schemas.openxmlformats.org/officeDocument/2006/relationships/theme" Target="theme/theme1.xml"/><Relationship Id="rId10" Type="http://schemas.openxmlformats.org/officeDocument/2006/relationships/hyperlink" Target="http://www.ainonline.com/sites/default/files/pdf/reasonfoundation.transportation_funding_budget_constraints.pdf" TargetMode="External"/><Relationship Id="rId19" Type="http://schemas.openxmlformats.org/officeDocument/2006/relationships/hyperlink" Target="http://www.aero.org/conferences/planetarydefense/2007papers/P4-3--Marusek-Paper.pdf" TargetMode="External"/><Relationship Id="rId4" Type="http://schemas.openxmlformats.org/officeDocument/2006/relationships/styles" Target="styles.xml"/><Relationship Id="rId9" Type="http://schemas.openxmlformats.org/officeDocument/2006/relationships/hyperlink" Target="http://www.thefiscaltimes.com/Columns/2013/03/05/Forget-Spending-Cuts-the-US-Economy-Needs-a-2-Trillion-Stimulus.aspx" TargetMode="External"/><Relationship Id="rId14" Type="http://schemas.openxmlformats.org/officeDocument/2006/relationships/hyperlink" Target="http://www.newsweek.com/id/17124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purl.org/dc/terms/"/>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1896</Words>
  <Characters>14277</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Viveth Karthikeyan</dc:creator>
  <cp:keywords/>
  <dc:description/>
  <cp:lastModifiedBy>Viveth Karthikeyan</cp:lastModifiedBy>
  <cp:revision>1</cp:revision>
  <dcterms:created xsi:type="dcterms:W3CDTF">2013-04-27T12:04:00Z</dcterms:created>
  <dcterms:modified xsi:type="dcterms:W3CDTF">2013-04-27T12:04:00Z</dcterms:modified>
</cp:coreProperties>
</file>