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B7F" w:rsidRPr="00670A31" w:rsidRDefault="00665E69" w:rsidP="00D13B7F">
      <w:pPr>
        <w:rPr>
          <w:rFonts w:ascii="Times New Roman" w:hAnsi="Times New Roman" w:cs="Times New Roman"/>
          <w:sz w:val="24"/>
        </w:rPr>
      </w:pPr>
      <w:proofErr w:type="spellStart"/>
      <w:r>
        <w:rPr>
          <w:rStyle w:val="Underline"/>
          <w:rFonts w:ascii="Times New Roman" w:hAnsi="Times New Roman" w:cs="Times New Roman"/>
          <w:sz w:val="24"/>
          <w:u w:val="none"/>
        </w:rPr>
        <w:t>Cx</w:t>
      </w:r>
      <w:proofErr w:type="spellEnd"/>
      <w:r>
        <w:rPr>
          <w:rStyle w:val="Underline"/>
          <w:rFonts w:ascii="Times New Roman" w:hAnsi="Times New Roman" w:cs="Times New Roman"/>
          <w:sz w:val="24"/>
          <w:u w:val="none"/>
        </w:rPr>
        <w:t xml:space="preserve"> checks</w:t>
      </w:r>
    </w:p>
    <w:p w:rsidR="00A161A3" w:rsidRPr="00670A31" w:rsidRDefault="00A161A3" w:rsidP="00A161A3">
      <w:pPr>
        <w:rPr>
          <w:rFonts w:ascii="Times New Roman" w:hAnsi="Times New Roman" w:cs="Times New Roman"/>
          <w:sz w:val="24"/>
        </w:rPr>
      </w:pPr>
      <w:r w:rsidRPr="00670A31">
        <w:rPr>
          <w:rFonts w:ascii="Times New Roman" w:hAnsi="Times New Roman" w:cs="Times New Roman"/>
          <w:sz w:val="24"/>
        </w:rPr>
        <w:t>Section 1 is framework</w:t>
      </w:r>
    </w:p>
    <w:p w:rsidR="00A161A3" w:rsidRPr="00670A31" w:rsidRDefault="00665E69" w:rsidP="00A161A3">
      <w:pPr>
        <w:rPr>
          <w:rFonts w:ascii="Times New Roman" w:hAnsi="Times New Roman" w:cs="Times New Roman"/>
          <w:sz w:val="24"/>
        </w:rPr>
      </w:pPr>
      <w:r>
        <w:rPr>
          <w:rFonts w:ascii="Times New Roman" w:hAnsi="Times New Roman" w:cs="Times New Roman"/>
          <w:sz w:val="24"/>
        </w:rPr>
        <w:t>Ought=</w:t>
      </w:r>
      <w:proofErr w:type="spellStart"/>
      <w:r>
        <w:rPr>
          <w:rFonts w:ascii="Times New Roman" w:hAnsi="Times New Roman" w:cs="Times New Roman"/>
          <w:sz w:val="24"/>
        </w:rPr>
        <w:t>util</w:t>
      </w:r>
      <w:proofErr w:type="spellEnd"/>
    </w:p>
    <w:p w:rsidR="00A161A3" w:rsidRPr="00670A31" w:rsidRDefault="00A161A3" w:rsidP="00A161A3">
      <w:pPr>
        <w:autoSpaceDE w:val="0"/>
        <w:autoSpaceDN w:val="0"/>
        <w:adjustRightInd w:val="0"/>
        <w:rPr>
          <w:rFonts w:ascii="Times New Roman" w:hAnsi="Times New Roman" w:cs="Times New Roman"/>
          <w:sz w:val="18"/>
        </w:rPr>
      </w:pPr>
      <w:r w:rsidRPr="00670A31">
        <w:rPr>
          <w:rFonts w:ascii="Times New Roman" w:hAnsi="Times New Roman" w:cs="Times New Roman"/>
          <w:b/>
          <w:sz w:val="24"/>
          <w:u w:val="single"/>
        </w:rPr>
        <w:t xml:space="preserve">Harris. </w:t>
      </w:r>
      <w:r w:rsidRPr="00670A31">
        <w:rPr>
          <w:rFonts w:ascii="Times New Roman" w:hAnsi="Times New Roman" w:cs="Times New Roman"/>
          <w:sz w:val="18"/>
        </w:rPr>
        <w:t xml:space="preserve">Sam, </w:t>
      </w:r>
      <w:proofErr w:type="gramStart"/>
      <w:r w:rsidRPr="00670A31">
        <w:rPr>
          <w:rFonts w:ascii="Times New Roman" w:hAnsi="Times New Roman" w:cs="Times New Roman"/>
          <w:sz w:val="18"/>
        </w:rPr>
        <w:t>The</w:t>
      </w:r>
      <w:proofErr w:type="gramEnd"/>
      <w:r w:rsidRPr="00670A31">
        <w:rPr>
          <w:rFonts w:ascii="Times New Roman" w:hAnsi="Times New Roman" w:cs="Times New Roman"/>
          <w:sz w:val="18"/>
        </w:rPr>
        <w:t xml:space="preserve"> Moral Landscape, 2010</w:t>
      </w:r>
    </w:p>
    <w:p w:rsidR="00A161A3" w:rsidRPr="00670A31" w:rsidRDefault="00A161A3" w:rsidP="00A161A3">
      <w:pPr>
        <w:autoSpaceDE w:val="0"/>
        <w:autoSpaceDN w:val="0"/>
        <w:adjustRightInd w:val="0"/>
        <w:rPr>
          <w:rFonts w:ascii="Times New Roman" w:hAnsi="Times New Roman" w:cs="Times New Roman"/>
          <w:sz w:val="16"/>
        </w:rPr>
      </w:pPr>
      <w:r w:rsidRPr="00670A31">
        <w:rPr>
          <w:rFonts w:ascii="Times New Roman" w:hAnsi="Times New Roman" w:cs="Times New Roman"/>
          <w:sz w:val="18"/>
        </w:rPr>
        <w:t xml:space="preserve"> </w:t>
      </w:r>
      <w:r w:rsidRPr="00670A31">
        <w:rPr>
          <w:rFonts w:ascii="Times New Roman" w:hAnsi="Times New Roman" w:cs="Times New Roman"/>
          <w:b/>
          <w:sz w:val="24"/>
          <w:u w:val="single"/>
        </w:rPr>
        <w:t xml:space="preserve">If this notion </w:t>
      </w:r>
      <w:r w:rsidR="00665E69">
        <w:rPr>
          <w:rFonts w:ascii="Times New Roman" w:hAnsi="Times New Roman" w:cs="Times New Roman"/>
          <w:b/>
          <w:sz w:val="24"/>
          <w:u w:val="single"/>
        </w:rPr>
        <w:t>…</w:t>
      </w:r>
      <w:r w:rsidRPr="00670A31">
        <w:rPr>
          <w:rFonts w:ascii="Times New Roman" w:hAnsi="Times New Roman" w:cs="Times New Roman"/>
          <w:sz w:val="16"/>
        </w:rPr>
        <w:t xml:space="preserve"> truly bound by God’s law.</w:t>
      </w:r>
    </w:p>
    <w:p w:rsidR="00A161A3" w:rsidRPr="00670A31" w:rsidRDefault="00A161A3" w:rsidP="00A161A3">
      <w:pPr>
        <w:rPr>
          <w:rFonts w:ascii="Times New Roman" w:hAnsi="Times New Roman" w:cs="Times New Roman"/>
          <w:sz w:val="24"/>
          <w:szCs w:val="24"/>
        </w:rPr>
      </w:pPr>
      <w:r w:rsidRPr="00670A31">
        <w:rPr>
          <w:rFonts w:ascii="Times New Roman" w:hAnsi="Times New Roman" w:cs="Times New Roman"/>
          <w:sz w:val="24"/>
          <w:szCs w:val="24"/>
        </w:rPr>
        <w:t>Standards:</w:t>
      </w:r>
    </w:p>
    <w:p w:rsidR="00665E69" w:rsidRDefault="00A161A3" w:rsidP="00A161A3">
      <w:pPr>
        <w:rPr>
          <w:rStyle w:val="Underline"/>
          <w:rFonts w:ascii="Times New Roman" w:hAnsi="Times New Roman" w:cs="Times New Roman"/>
          <w:sz w:val="24"/>
          <w:szCs w:val="24"/>
          <w:u w:val="none"/>
        </w:rPr>
      </w:pPr>
      <w:r w:rsidRPr="00670A31">
        <w:rPr>
          <w:rStyle w:val="Underline"/>
          <w:rFonts w:ascii="Times New Roman" w:hAnsi="Times New Roman" w:cs="Times New Roman"/>
          <w:sz w:val="24"/>
          <w:szCs w:val="24"/>
          <w:u w:val="none"/>
        </w:rPr>
        <w:t>1. Predictability</w:t>
      </w:r>
    </w:p>
    <w:p w:rsidR="003F1B96" w:rsidRPr="00670A31" w:rsidRDefault="00A161A3" w:rsidP="00A161A3">
      <w:pPr>
        <w:rPr>
          <w:rStyle w:val="Underline"/>
          <w:rFonts w:ascii="Times New Roman" w:hAnsi="Times New Roman" w:cs="Times New Roman"/>
          <w:sz w:val="24"/>
          <w:szCs w:val="24"/>
          <w:u w:val="none"/>
        </w:rPr>
      </w:pPr>
      <w:r w:rsidRPr="00670A31">
        <w:rPr>
          <w:rStyle w:val="Underline"/>
          <w:rFonts w:ascii="Times New Roman" w:hAnsi="Times New Roman" w:cs="Times New Roman"/>
          <w:sz w:val="24"/>
          <w:szCs w:val="24"/>
          <w:u w:val="none"/>
        </w:rPr>
        <w:t>2. Topic education</w:t>
      </w:r>
    </w:p>
    <w:p w:rsidR="00A161A3" w:rsidRPr="00670A31" w:rsidRDefault="003F1B96" w:rsidP="00A161A3">
      <w:pPr>
        <w:rPr>
          <w:rStyle w:val="Underline"/>
          <w:rFonts w:ascii="Times New Roman" w:hAnsi="Times New Roman" w:cs="Times New Roman"/>
          <w:sz w:val="24"/>
          <w:szCs w:val="24"/>
          <w:u w:val="none"/>
        </w:rPr>
      </w:pPr>
      <w:r w:rsidRPr="00670A31">
        <w:rPr>
          <w:rStyle w:val="Underline"/>
          <w:rFonts w:ascii="Times New Roman" w:hAnsi="Times New Roman" w:cs="Times New Roman"/>
          <w:sz w:val="24"/>
          <w:szCs w:val="24"/>
          <w:u w:val="none"/>
        </w:rPr>
        <w:t xml:space="preserve"> 3</w:t>
      </w:r>
      <w:r w:rsidR="00665E69">
        <w:rPr>
          <w:rStyle w:val="Underline"/>
          <w:rFonts w:ascii="Times New Roman" w:hAnsi="Times New Roman" w:cs="Times New Roman"/>
          <w:sz w:val="24"/>
          <w:szCs w:val="24"/>
          <w:u w:val="none"/>
        </w:rPr>
        <w:t>. Ground</w:t>
      </w:r>
    </w:p>
    <w:p w:rsidR="00A161A3" w:rsidRPr="00670A31" w:rsidRDefault="00665E69" w:rsidP="00A161A3">
      <w:pPr>
        <w:rPr>
          <w:rStyle w:val="Underline"/>
          <w:rFonts w:ascii="Times New Roman" w:hAnsi="Times New Roman" w:cs="Times New Roman"/>
          <w:sz w:val="24"/>
          <w:szCs w:val="24"/>
          <w:u w:val="none"/>
        </w:rPr>
      </w:pPr>
      <w:r>
        <w:rPr>
          <w:rStyle w:val="Underline"/>
          <w:rFonts w:ascii="Times New Roman" w:hAnsi="Times New Roman" w:cs="Times New Roman"/>
          <w:sz w:val="24"/>
          <w:szCs w:val="24"/>
          <w:u w:val="none"/>
        </w:rPr>
        <w:t xml:space="preserve">VC: </w:t>
      </w:r>
      <w:proofErr w:type="spellStart"/>
      <w:r>
        <w:rPr>
          <w:rStyle w:val="Underline"/>
          <w:rFonts w:ascii="Times New Roman" w:hAnsi="Times New Roman" w:cs="Times New Roman"/>
          <w:sz w:val="24"/>
          <w:szCs w:val="24"/>
          <w:u w:val="none"/>
        </w:rPr>
        <w:t>util</w:t>
      </w:r>
      <w:proofErr w:type="spellEnd"/>
    </w:p>
    <w:p w:rsidR="00A161A3" w:rsidRPr="00670A31" w:rsidRDefault="00A161A3" w:rsidP="00A161A3">
      <w:pPr>
        <w:rPr>
          <w:rStyle w:val="Underline"/>
          <w:rFonts w:ascii="Times New Roman" w:hAnsi="Times New Roman" w:cs="Times New Roman"/>
          <w:sz w:val="24"/>
          <w:u w:val="none"/>
        </w:rPr>
      </w:pPr>
      <w:r w:rsidRPr="00670A31">
        <w:rPr>
          <w:rFonts w:ascii="Times New Roman" w:hAnsi="Times New Roman" w:cs="Times New Roman"/>
          <w:color w:val="222222"/>
          <w:sz w:val="24"/>
        </w:rPr>
        <w:t xml:space="preserve">A. </w:t>
      </w:r>
      <w:r w:rsidR="00665E69">
        <w:rPr>
          <w:rStyle w:val="Underline"/>
          <w:rFonts w:ascii="Times New Roman" w:hAnsi="Times New Roman" w:cs="Times New Roman"/>
          <w:sz w:val="24"/>
          <w:u w:val="none"/>
        </w:rPr>
        <w:t xml:space="preserve">Only </w:t>
      </w:r>
      <w:proofErr w:type="spellStart"/>
      <w:r w:rsidR="00665E69">
        <w:rPr>
          <w:rStyle w:val="Underline"/>
          <w:rFonts w:ascii="Times New Roman" w:hAnsi="Times New Roman" w:cs="Times New Roman"/>
          <w:sz w:val="24"/>
          <w:u w:val="none"/>
        </w:rPr>
        <w:t>util</w:t>
      </w:r>
      <w:proofErr w:type="spellEnd"/>
      <w:r w:rsidR="00665E69">
        <w:rPr>
          <w:rStyle w:val="Underline"/>
          <w:rFonts w:ascii="Times New Roman" w:hAnsi="Times New Roman" w:cs="Times New Roman"/>
          <w:sz w:val="24"/>
          <w:u w:val="none"/>
        </w:rPr>
        <w:t xml:space="preserve"> makes sense</w:t>
      </w:r>
    </w:p>
    <w:p w:rsidR="00A161A3" w:rsidRPr="00670A31" w:rsidRDefault="00A161A3" w:rsidP="00A161A3">
      <w:pPr>
        <w:pStyle w:val="NormalWeb"/>
        <w:rPr>
          <w:color w:val="222222"/>
          <w:szCs w:val="22"/>
        </w:rPr>
      </w:pPr>
      <w:r w:rsidRPr="00670A31">
        <w:rPr>
          <w:rStyle w:val="Underline"/>
          <w:color w:val="222222"/>
          <w:szCs w:val="22"/>
          <w:u w:val="none"/>
        </w:rPr>
        <w:t xml:space="preserve">B. </w:t>
      </w:r>
      <w:proofErr w:type="spellStart"/>
      <w:r w:rsidR="00665E69">
        <w:rPr>
          <w:rStyle w:val="Underline"/>
          <w:color w:val="222222"/>
          <w:szCs w:val="22"/>
          <w:u w:val="none"/>
        </w:rPr>
        <w:t>Util</w:t>
      </w:r>
      <w:proofErr w:type="spellEnd"/>
      <w:r w:rsidR="00665E69">
        <w:rPr>
          <w:rStyle w:val="Underline"/>
          <w:color w:val="222222"/>
          <w:szCs w:val="22"/>
          <w:u w:val="none"/>
        </w:rPr>
        <w:t xml:space="preserve"> is equal</w:t>
      </w:r>
    </w:p>
    <w:p w:rsidR="00A161A3" w:rsidRPr="00670A31" w:rsidRDefault="00A161A3" w:rsidP="00A161A3">
      <w:pPr>
        <w:pStyle w:val="FullText"/>
        <w:rPr>
          <w:rFonts w:ascii="Times New Roman" w:hAnsi="Times New Roman"/>
          <w:sz w:val="24"/>
        </w:rPr>
      </w:pPr>
      <w:r w:rsidRPr="00670A31">
        <w:rPr>
          <w:rFonts w:ascii="Times New Roman" w:hAnsi="Times New Roman"/>
          <w:sz w:val="24"/>
        </w:rPr>
        <w:t>Section 2 is offense</w:t>
      </w:r>
    </w:p>
    <w:p w:rsidR="00A161A3" w:rsidRPr="00670A31" w:rsidRDefault="00A161A3" w:rsidP="00A161A3">
      <w:pPr>
        <w:pStyle w:val="FullText"/>
        <w:rPr>
          <w:rFonts w:ascii="Times New Roman" w:hAnsi="Times New Roman"/>
          <w:sz w:val="24"/>
        </w:rPr>
      </w:pPr>
    </w:p>
    <w:p w:rsidR="00A161A3" w:rsidRPr="00670A31" w:rsidRDefault="00A161A3" w:rsidP="00A161A3">
      <w:pPr>
        <w:pStyle w:val="FullText"/>
        <w:rPr>
          <w:rFonts w:ascii="Times New Roman" w:hAnsi="Times New Roman"/>
          <w:sz w:val="24"/>
        </w:rPr>
      </w:pPr>
      <w:r w:rsidRPr="00670A31">
        <w:rPr>
          <w:rFonts w:ascii="Times New Roman" w:hAnsi="Times New Roman"/>
          <w:sz w:val="24"/>
        </w:rPr>
        <w:t>Contention 1 is the economy</w:t>
      </w:r>
    </w:p>
    <w:p w:rsidR="00A161A3" w:rsidRPr="00670A31" w:rsidRDefault="00A161A3" w:rsidP="00A161A3">
      <w:pPr>
        <w:pStyle w:val="FullText"/>
        <w:rPr>
          <w:rFonts w:ascii="Times New Roman" w:hAnsi="Times New Roman"/>
          <w:sz w:val="24"/>
        </w:rPr>
      </w:pPr>
    </w:p>
    <w:p w:rsidR="00A161A3" w:rsidRPr="00670A31" w:rsidRDefault="00665E69" w:rsidP="00A161A3">
      <w:pPr>
        <w:pStyle w:val="FullText"/>
        <w:rPr>
          <w:rFonts w:ascii="Times New Roman" w:hAnsi="Times New Roman"/>
          <w:sz w:val="24"/>
        </w:rPr>
      </w:pPr>
      <w:r>
        <w:rPr>
          <w:rFonts w:ascii="Times New Roman" w:hAnsi="Times New Roman"/>
          <w:sz w:val="24"/>
        </w:rPr>
        <w:t>UHC is expensive</w:t>
      </w:r>
      <w:r w:rsidR="00A161A3" w:rsidRPr="00670A31">
        <w:rPr>
          <w:rFonts w:ascii="Times New Roman" w:hAnsi="Times New Roman"/>
          <w:sz w:val="24"/>
        </w:rPr>
        <w:t xml:space="preserve"> </w:t>
      </w:r>
    </w:p>
    <w:p w:rsidR="00A161A3" w:rsidRPr="00670A31" w:rsidRDefault="00A161A3" w:rsidP="00A161A3">
      <w:pPr>
        <w:pStyle w:val="FullText"/>
        <w:rPr>
          <w:rFonts w:ascii="Times New Roman" w:hAnsi="Times New Roman"/>
          <w:sz w:val="24"/>
        </w:rPr>
      </w:pPr>
    </w:p>
    <w:p w:rsidR="00A161A3" w:rsidRPr="00670A31" w:rsidRDefault="00A161A3" w:rsidP="00A161A3">
      <w:pPr>
        <w:rPr>
          <w:rFonts w:ascii="Times New Roman" w:hAnsi="Times New Roman" w:cs="Times New Roman"/>
          <w:sz w:val="24"/>
        </w:rPr>
      </w:pPr>
      <w:r w:rsidRPr="00670A31">
        <w:rPr>
          <w:rFonts w:ascii="Times New Roman" w:hAnsi="Times New Roman" w:cs="Times New Roman"/>
          <w:sz w:val="24"/>
        </w:rPr>
        <w:t xml:space="preserve">“Universal Health Care May Cost $1.5 Trillion” Published March 18, 2009 </w:t>
      </w:r>
      <w:r w:rsidRPr="00670A31">
        <w:rPr>
          <w:rFonts w:ascii="Times New Roman" w:hAnsi="Times New Roman" w:cs="Times New Roman"/>
          <w:b/>
          <w:sz w:val="24"/>
          <w:u w:val="single"/>
        </w:rPr>
        <w:t>AP</w:t>
      </w:r>
    </w:p>
    <w:p w:rsidR="00A161A3" w:rsidRPr="00670A31" w:rsidRDefault="00A161A3" w:rsidP="00A161A3">
      <w:pPr>
        <w:spacing w:before="100" w:beforeAutospacing="1" w:after="100" w:afterAutospacing="1" w:line="240" w:lineRule="auto"/>
        <w:rPr>
          <w:rFonts w:ascii="Times New Roman" w:eastAsia="Times New Roman" w:hAnsi="Times New Roman" w:cs="Times New Roman"/>
          <w:sz w:val="16"/>
          <w:szCs w:val="16"/>
        </w:rPr>
      </w:pPr>
      <w:r w:rsidRPr="00670A31">
        <w:rPr>
          <w:rFonts w:ascii="Times New Roman" w:eastAsia="Times New Roman" w:hAnsi="Times New Roman" w:cs="Times New Roman"/>
          <w:sz w:val="16"/>
          <w:szCs w:val="16"/>
        </w:rPr>
        <w:t xml:space="preserve">Your lungs may work just </w:t>
      </w:r>
      <w:proofErr w:type="gramStart"/>
      <w:r w:rsidRPr="00670A31">
        <w:rPr>
          <w:rFonts w:ascii="Times New Roman" w:eastAsia="Times New Roman" w:hAnsi="Times New Roman" w:cs="Times New Roman"/>
          <w:sz w:val="16"/>
          <w:szCs w:val="16"/>
        </w:rPr>
        <w:t xml:space="preserve">fine, </w:t>
      </w:r>
      <w:r w:rsidR="00665E69">
        <w:rPr>
          <w:rFonts w:ascii="Times New Roman" w:eastAsia="Times New Roman" w:hAnsi="Times New Roman" w:cs="Times New Roman"/>
          <w:sz w:val="16"/>
          <w:szCs w:val="16"/>
        </w:rPr>
        <w:t>…</w:t>
      </w:r>
      <w:proofErr w:type="gramEnd"/>
      <w:r w:rsidRPr="00670A31">
        <w:rPr>
          <w:rFonts w:ascii="Times New Roman" w:eastAsia="Times New Roman" w:hAnsi="Times New Roman" w:cs="Times New Roman"/>
          <w:sz w:val="16"/>
          <w:szCs w:val="16"/>
        </w:rPr>
        <w:t xml:space="preserve"> point for lawmakers.</w:t>
      </w:r>
    </w:p>
    <w:p w:rsidR="00A161A3" w:rsidRPr="00670A31" w:rsidRDefault="00665E69" w:rsidP="00A161A3">
      <w:pPr>
        <w:pStyle w:val="FullText"/>
        <w:rPr>
          <w:rFonts w:ascii="Times New Roman" w:hAnsi="Times New Roman"/>
          <w:sz w:val="24"/>
        </w:rPr>
      </w:pPr>
      <w:r>
        <w:rPr>
          <w:rFonts w:ascii="Times New Roman" w:hAnsi="Times New Roman"/>
          <w:sz w:val="24"/>
        </w:rPr>
        <w:t>Brink is now sequester prevents debt issue</w:t>
      </w:r>
      <w:r w:rsidR="00A161A3" w:rsidRPr="00670A31">
        <w:rPr>
          <w:rFonts w:ascii="Times New Roman" w:hAnsi="Times New Roman"/>
          <w:sz w:val="24"/>
        </w:rPr>
        <w:t xml:space="preserve">. </w:t>
      </w:r>
      <w:r>
        <w:rPr>
          <w:rFonts w:ascii="Times New Roman" w:hAnsi="Times New Roman"/>
          <w:sz w:val="24"/>
        </w:rPr>
        <w:t>Spending pushes us over.</w:t>
      </w:r>
      <w:r w:rsidR="00A161A3" w:rsidRPr="00670A31">
        <w:rPr>
          <w:rFonts w:ascii="Times New Roman" w:hAnsi="Times New Roman"/>
          <w:sz w:val="24"/>
        </w:rPr>
        <w:t xml:space="preserve">  </w:t>
      </w:r>
    </w:p>
    <w:p w:rsidR="00A161A3" w:rsidRPr="00670A31" w:rsidRDefault="00A161A3" w:rsidP="00A161A3">
      <w:pPr>
        <w:pStyle w:val="FullText"/>
        <w:rPr>
          <w:rFonts w:ascii="Times New Roman" w:hAnsi="Times New Roman"/>
          <w:sz w:val="24"/>
        </w:rPr>
      </w:pPr>
    </w:p>
    <w:p w:rsidR="00A161A3" w:rsidRPr="00670A31" w:rsidRDefault="00A161A3" w:rsidP="00A161A3">
      <w:pPr>
        <w:pStyle w:val="FullText"/>
        <w:rPr>
          <w:rFonts w:ascii="Times New Roman" w:hAnsi="Times New Roman"/>
          <w:sz w:val="24"/>
        </w:rPr>
      </w:pPr>
      <w:r w:rsidRPr="00670A31">
        <w:rPr>
          <w:rFonts w:ascii="Times New Roman" w:hAnsi="Times New Roman"/>
          <w:sz w:val="24"/>
        </w:rPr>
        <w:t>Wood, James [</w:t>
      </w:r>
      <w:r w:rsidRPr="00670A31">
        <w:rPr>
          <w:rFonts w:ascii="Times New Roman" w:hAnsi="Times New Roman"/>
        </w:rPr>
        <w:t>James F. Wood is a retired Country Manager for Citibank in three Latin American countries.  At 71, James is devoted to analyzing markets and where our economy is going. He believes that the next few years will be some of the toughest we have had since the Depression which started in 1929.</w:t>
      </w:r>
      <w:r w:rsidRPr="00670A31">
        <w:rPr>
          <w:rFonts w:ascii="Times New Roman" w:hAnsi="Times New Roman"/>
          <w:sz w:val="24"/>
        </w:rPr>
        <w:t>]  “</w:t>
      </w:r>
      <w:r w:rsidRPr="00670A31">
        <w:rPr>
          <w:rFonts w:ascii="Times New Roman" w:hAnsi="Times New Roman"/>
          <w:vanish/>
          <w:sz w:val="24"/>
        </w:rPr>
        <w:t>Bottom of Form</w:t>
      </w:r>
      <w:r w:rsidRPr="00670A31">
        <w:rPr>
          <w:rFonts w:ascii="Times New Roman" w:hAnsi="Times New Roman"/>
          <w:b/>
          <w:bCs/>
          <w:kern w:val="36"/>
          <w:sz w:val="24"/>
        </w:rPr>
        <w:t xml:space="preserve">The Unavoidable U.S. Reality: The Upcoming Economic Collapse” </w:t>
      </w:r>
      <w:r w:rsidRPr="00670A31">
        <w:rPr>
          <w:rFonts w:ascii="Times New Roman" w:hAnsi="Times New Roman"/>
          <w:sz w:val="24"/>
        </w:rPr>
        <w:t>June 12, 2012</w:t>
      </w:r>
    </w:p>
    <w:p w:rsidR="00A161A3" w:rsidRPr="00670A31" w:rsidRDefault="00A161A3" w:rsidP="00A161A3">
      <w:pPr>
        <w:pStyle w:val="FullText"/>
        <w:rPr>
          <w:rFonts w:ascii="Times New Roman" w:hAnsi="Times New Roman"/>
          <w:sz w:val="24"/>
        </w:rPr>
      </w:pPr>
    </w:p>
    <w:p w:rsidR="00A161A3" w:rsidRPr="00670A31" w:rsidRDefault="00A161A3" w:rsidP="00A161A3">
      <w:pPr>
        <w:pStyle w:val="NormalWeb"/>
      </w:pPr>
      <w:proofErr w:type="gramStart"/>
      <w:r w:rsidRPr="00670A31">
        <w:rPr>
          <w:sz w:val="16"/>
          <w:szCs w:val="16"/>
        </w:rPr>
        <w:t>For most of us</w:t>
      </w:r>
      <w:r w:rsidR="00665E69">
        <w:rPr>
          <w:sz w:val="16"/>
          <w:szCs w:val="16"/>
        </w:rPr>
        <w:t>…</w:t>
      </w:r>
      <w:r w:rsidRPr="00670A31">
        <w:rPr>
          <w:b/>
          <w:u w:val="single"/>
        </w:rPr>
        <w:t>with the current deficit trend</w:t>
      </w:r>
      <w:r w:rsidRPr="00670A31">
        <w:t>.</w:t>
      </w:r>
      <w:proofErr w:type="gramEnd"/>
    </w:p>
    <w:p w:rsidR="00A161A3" w:rsidRPr="00670A31" w:rsidRDefault="00A161A3" w:rsidP="00A161A3">
      <w:pPr>
        <w:pStyle w:val="FullText"/>
        <w:rPr>
          <w:rFonts w:ascii="Times New Roman" w:hAnsi="Times New Roman"/>
          <w:sz w:val="24"/>
        </w:rPr>
      </w:pPr>
      <w:r w:rsidRPr="00670A31">
        <w:rPr>
          <w:rFonts w:ascii="Times New Roman" w:hAnsi="Times New Roman"/>
          <w:sz w:val="24"/>
        </w:rPr>
        <w:t>Contention 2 is the impact</w:t>
      </w:r>
    </w:p>
    <w:p w:rsidR="00A161A3" w:rsidRPr="00670A31" w:rsidRDefault="00A161A3" w:rsidP="00A161A3">
      <w:pPr>
        <w:pStyle w:val="FullText"/>
        <w:rPr>
          <w:rFonts w:ascii="Times New Roman" w:hAnsi="Times New Roman"/>
          <w:sz w:val="24"/>
        </w:rPr>
      </w:pPr>
    </w:p>
    <w:p w:rsidR="00A161A3" w:rsidRPr="00670A31" w:rsidRDefault="00A161A3" w:rsidP="00A161A3">
      <w:pPr>
        <w:pStyle w:val="FullText"/>
        <w:rPr>
          <w:rFonts w:ascii="Times New Roman" w:hAnsi="Times New Roman"/>
          <w:sz w:val="24"/>
        </w:rPr>
      </w:pPr>
      <w:r w:rsidRPr="00670A31">
        <w:rPr>
          <w:rFonts w:ascii="Times New Roman" w:hAnsi="Times New Roman"/>
          <w:sz w:val="24"/>
        </w:rPr>
        <w:t xml:space="preserve">Collapse is good- </w:t>
      </w:r>
    </w:p>
    <w:p w:rsidR="00C21C72" w:rsidRPr="00670A31" w:rsidRDefault="00C21C72"/>
    <w:p w:rsidR="00A161A3" w:rsidRPr="00670A31" w:rsidRDefault="00A161A3" w:rsidP="00A161A3">
      <w:pPr>
        <w:rPr>
          <w:rStyle w:val="Underline"/>
          <w:rFonts w:ascii="Times New Roman" w:hAnsi="Times New Roman" w:cs="Times New Roman"/>
          <w:sz w:val="24"/>
        </w:rPr>
      </w:pPr>
      <w:proofErr w:type="gramStart"/>
      <w:r w:rsidRPr="00670A31">
        <w:rPr>
          <w:rStyle w:val="Underline"/>
          <w:rFonts w:ascii="Times New Roman" w:hAnsi="Times New Roman" w:cs="Times New Roman"/>
          <w:sz w:val="24"/>
        </w:rPr>
        <w:t>1.-</w:t>
      </w:r>
      <w:proofErr w:type="gramEnd"/>
      <w:r w:rsidRPr="00670A31">
        <w:rPr>
          <w:rStyle w:val="Underline"/>
          <w:rFonts w:ascii="Times New Roman" w:hAnsi="Times New Roman" w:cs="Times New Roman"/>
          <w:sz w:val="24"/>
        </w:rPr>
        <w:t xml:space="preserve"> a. </w:t>
      </w:r>
      <w:r w:rsidR="00665E69">
        <w:rPr>
          <w:rStyle w:val="Underline"/>
          <w:rFonts w:ascii="Times New Roman" w:hAnsi="Times New Roman" w:cs="Times New Roman"/>
          <w:sz w:val="24"/>
        </w:rPr>
        <w:t>Warming</w:t>
      </w:r>
    </w:p>
    <w:p w:rsidR="00A161A3" w:rsidRPr="00670A31" w:rsidRDefault="00A161A3" w:rsidP="00A161A3">
      <w:pPr>
        <w:rPr>
          <w:rStyle w:val="Underline"/>
          <w:rFonts w:ascii="Times New Roman" w:hAnsi="Times New Roman" w:cs="Times New Roman"/>
          <w:sz w:val="18"/>
        </w:rPr>
      </w:pPr>
      <w:r w:rsidRPr="00670A31">
        <w:rPr>
          <w:rStyle w:val="Underline"/>
          <w:rFonts w:ascii="Times New Roman" w:hAnsi="Times New Roman" w:cs="Times New Roman"/>
          <w:b/>
          <w:sz w:val="24"/>
        </w:rPr>
        <w:t>Li 10,</w:t>
      </w:r>
      <w:r w:rsidRPr="00670A31">
        <w:rPr>
          <w:rStyle w:val="Underline"/>
          <w:rFonts w:ascii="Times New Roman" w:hAnsi="Times New Roman" w:cs="Times New Roman"/>
          <w:sz w:val="18"/>
        </w:rPr>
        <w:t xml:space="preserve"> (Dr. </w:t>
      </w:r>
      <w:proofErr w:type="spellStart"/>
      <w:r w:rsidRPr="00670A31">
        <w:rPr>
          <w:rStyle w:val="Underline"/>
          <w:rFonts w:ascii="Times New Roman" w:hAnsi="Times New Roman" w:cs="Times New Roman"/>
          <w:sz w:val="18"/>
        </w:rPr>
        <w:t>Minqi</w:t>
      </w:r>
      <w:proofErr w:type="spellEnd"/>
      <w:r w:rsidRPr="00670A31">
        <w:rPr>
          <w:rStyle w:val="Underline"/>
          <w:rFonts w:ascii="Times New Roman" w:hAnsi="Times New Roman" w:cs="Times New Roman"/>
          <w:sz w:val="18"/>
        </w:rPr>
        <w:t>, Assistant Professor Department of Economics, University of Utah, “The 21st Century Crisis: Climate Catastrophe or Socialism” Paper prepared for the David Gordon Memorial Lecture at URPE Summer Conference 2010 JH)</w:t>
      </w:r>
    </w:p>
    <w:p w:rsidR="00A161A3" w:rsidRPr="00670A31" w:rsidRDefault="00A161A3" w:rsidP="00A161A3">
      <w:pPr>
        <w:rPr>
          <w:rStyle w:val="Underline"/>
          <w:rFonts w:ascii="Times New Roman" w:hAnsi="Times New Roman" w:cs="Times New Roman"/>
          <w:sz w:val="16"/>
          <w:szCs w:val="16"/>
        </w:rPr>
      </w:pPr>
      <w:r w:rsidRPr="00670A31">
        <w:rPr>
          <w:rStyle w:val="Underline"/>
          <w:rFonts w:ascii="Times New Roman" w:hAnsi="Times New Roman" w:cs="Times New Roman"/>
          <w:sz w:val="16"/>
          <w:szCs w:val="16"/>
        </w:rPr>
        <w:t xml:space="preserve">The global average surface </w:t>
      </w:r>
      <w:r w:rsidR="00665E69">
        <w:rPr>
          <w:rStyle w:val="Underline"/>
          <w:rFonts w:ascii="Times New Roman" w:hAnsi="Times New Roman" w:cs="Times New Roman"/>
          <w:sz w:val="16"/>
          <w:szCs w:val="16"/>
        </w:rPr>
        <w:t>…</w:t>
      </w:r>
      <w:proofErr w:type="spellStart"/>
      <w:r w:rsidRPr="00670A31">
        <w:rPr>
          <w:rStyle w:val="Underline"/>
          <w:rFonts w:ascii="Times New Roman" w:hAnsi="Times New Roman" w:cs="Times New Roman"/>
          <w:sz w:val="16"/>
          <w:szCs w:val="16"/>
        </w:rPr>
        <w:t>ociety</w:t>
      </w:r>
      <w:proofErr w:type="spellEnd"/>
      <w:r w:rsidRPr="00670A31">
        <w:rPr>
          <w:rStyle w:val="Underline"/>
          <w:rFonts w:ascii="Times New Roman" w:hAnsi="Times New Roman" w:cs="Times New Roman"/>
          <w:sz w:val="16"/>
          <w:szCs w:val="16"/>
        </w:rPr>
        <w:t>-</w:t>
      </w:r>
      <w:proofErr w:type="gramStart"/>
      <w:r w:rsidRPr="00670A31">
        <w:rPr>
          <w:rStyle w:val="Underline"/>
          <w:rFonts w:ascii="Times New Roman" w:hAnsi="Times New Roman" w:cs="Times New Roman"/>
          <w:sz w:val="16"/>
          <w:szCs w:val="16"/>
        </w:rPr>
        <w:t>wide planning</w:t>
      </w:r>
      <w:proofErr w:type="gramEnd"/>
      <w:r w:rsidRPr="00670A31">
        <w:rPr>
          <w:rStyle w:val="Underline"/>
          <w:rFonts w:ascii="Times New Roman" w:hAnsi="Times New Roman" w:cs="Times New Roman"/>
          <w:sz w:val="16"/>
          <w:szCs w:val="16"/>
        </w:rPr>
        <w:t xml:space="preserve"> (Section 6).</w:t>
      </w:r>
    </w:p>
    <w:p w:rsidR="00A161A3" w:rsidRPr="00670A31" w:rsidRDefault="00A161A3" w:rsidP="00A161A3">
      <w:pPr>
        <w:rPr>
          <w:rFonts w:ascii="Times New Roman" w:hAnsi="Times New Roman"/>
          <w:sz w:val="24"/>
          <w:szCs w:val="24"/>
        </w:rPr>
      </w:pPr>
      <w:r w:rsidRPr="00670A31">
        <w:rPr>
          <w:rFonts w:ascii="Times New Roman" w:hAnsi="Times New Roman"/>
          <w:sz w:val="24"/>
          <w:szCs w:val="24"/>
        </w:rPr>
        <w:lastRenderedPageBreak/>
        <w:t>And</w:t>
      </w:r>
    </w:p>
    <w:p w:rsidR="00A161A3" w:rsidRPr="00670A31" w:rsidRDefault="00665E69" w:rsidP="00A161A3">
      <w:pPr>
        <w:keepNext/>
        <w:keepLines/>
        <w:rPr>
          <w:rFonts w:ascii="Times New Roman" w:eastAsia="Batang" w:hAnsi="Times New Roman" w:cs="Times New Roman"/>
          <w:color w:val="000000"/>
          <w:sz w:val="24"/>
          <w:szCs w:val="24"/>
          <w:bdr w:val="none" w:sz="0" w:space="0" w:color="auto" w:frame="1"/>
        </w:rPr>
      </w:pPr>
      <w:r>
        <w:rPr>
          <w:rFonts w:ascii="Times New Roman" w:eastAsia="Batang" w:hAnsi="Times New Roman" w:cs="Times New Roman"/>
          <w:color w:val="000000"/>
          <w:sz w:val="24"/>
          <w:szCs w:val="24"/>
          <w:bdr w:val="none" w:sz="0" w:space="0" w:color="auto" w:frame="1"/>
        </w:rPr>
        <w:t>Collapse solves</w:t>
      </w:r>
      <w:r w:rsidR="00A161A3" w:rsidRPr="00670A31">
        <w:rPr>
          <w:rFonts w:ascii="Times New Roman" w:eastAsia="Batang" w:hAnsi="Times New Roman" w:cs="Times New Roman"/>
          <w:color w:val="000000"/>
          <w:sz w:val="24"/>
          <w:szCs w:val="24"/>
          <w:u w:val="single"/>
          <w:bdr w:val="none" w:sz="0" w:space="0" w:color="auto" w:frame="1"/>
        </w:rPr>
        <w:t xml:space="preserve">. </w:t>
      </w:r>
    </w:p>
    <w:p w:rsidR="00A161A3" w:rsidRPr="00670A31" w:rsidRDefault="00A161A3" w:rsidP="00A161A3">
      <w:pPr>
        <w:rPr>
          <w:rFonts w:ascii="Times New Roman" w:hAnsi="Times New Roman" w:cs="Times New Roman"/>
          <w:sz w:val="24"/>
          <w:szCs w:val="24"/>
          <w:u w:val="single"/>
        </w:rPr>
      </w:pPr>
      <w:r w:rsidRPr="00670A31">
        <w:rPr>
          <w:rFonts w:ascii="Times New Roman" w:hAnsi="Times New Roman" w:cs="Times New Roman"/>
          <w:sz w:val="24"/>
          <w:szCs w:val="24"/>
          <w:u w:val="single"/>
        </w:rPr>
        <w:t xml:space="preserve">Siegel </w:t>
      </w:r>
      <w:proofErr w:type="gramStart"/>
      <w:r w:rsidRPr="00670A31">
        <w:rPr>
          <w:rFonts w:ascii="Times New Roman" w:hAnsi="Times New Roman" w:cs="Times New Roman"/>
          <w:sz w:val="24"/>
          <w:szCs w:val="24"/>
          <w:u w:val="single"/>
        </w:rPr>
        <w:t xml:space="preserve">‘9  </w:t>
      </w:r>
      <w:r w:rsidRPr="00670A31">
        <w:rPr>
          <w:rFonts w:ascii="Times New Roman" w:hAnsi="Times New Roman" w:cs="Times New Roman"/>
          <w:sz w:val="24"/>
          <w:szCs w:val="24"/>
        </w:rPr>
        <w:t>(</w:t>
      </w:r>
      <w:proofErr w:type="gramEnd"/>
      <w:r w:rsidRPr="00670A31">
        <w:rPr>
          <w:rFonts w:ascii="Times New Roman" w:hAnsi="Times New Roman" w:cs="Times New Roman"/>
          <w:sz w:val="24"/>
          <w:szCs w:val="24"/>
        </w:rPr>
        <w:t xml:space="preserve">Lee, science news specialist, University of Utah Public Relations, “Is Global Warming Unstoppable? Theory Also Says Energy Conservation Doesn't Help,” </w:t>
      </w:r>
      <w:hyperlink r:id="rId5" w:history="1">
        <w:r w:rsidRPr="00670A31">
          <w:rPr>
            <w:rFonts w:ascii="Times New Roman" w:hAnsi="Times New Roman" w:cs="Times New Roman"/>
            <w:sz w:val="24"/>
            <w:szCs w:val="24"/>
          </w:rPr>
          <w:t>http://www.unews.utah.edu/old/p/112009-1.html</w:t>
        </w:r>
      </w:hyperlink>
      <w:r w:rsidRPr="00670A31">
        <w:rPr>
          <w:rFonts w:ascii="Times New Roman" w:hAnsi="Times New Roman" w:cs="Times New Roman"/>
          <w:sz w:val="24"/>
          <w:szCs w:val="24"/>
        </w:rPr>
        <w:t xml:space="preserve">, </w:t>
      </w:r>
      <w:proofErr w:type="gramStart"/>
      <w:r w:rsidRPr="00670A31">
        <w:rPr>
          <w:rFonts w:ascii="Times New Roman" w:hAnsi="Times New Roman" w:cs="Times New Roman"/>
          <w:sz w:val="24"/>
          <w:szCs w:val="24"/>
        </w:rPr>
        <w:t>AM</w:t>
      </w:r>
      <w:proofErr w:type="gramEnd"/>
      <w:r w:rsidRPr="00670A31">
        <w:rPr>
          <w:rFonts w:ascii="Times New Roman" w:hAnsi="Times New Roman" w:cs="Times New Roman"/>
          <w:sz w:val="24"/>
          <w:szCs w:val="24"/>
        </w:rPr>
        <w:t>)</w:t>
      </w:r>
    </w:p>
    <w:p w:rsidR="00A161A3" w:rsidRPr="00670A31" w:rsidRDefault="00A161A3" w:rsidP="00A161A3">
      <w:pPr>
        <w:tabs>
          <w:tab w:val="left" w:pos="5220"/>
        </w:tabs>
        <w:rPr>
          <w:rFonts w:ascii="Times New Roman" w:hAnsi="Times New Roman" w:cs="Times New Roman"/>
          <w:sz w:val="24"/>
          <w:szCs w:val="20"/>
          <w:u w:val="single"/>
        </w:rPr>
      </w:pPr>
      <w:r w:rsidRPr="00670A31">
        <w:rPr>
          <w:rFonts w:ascii="Times New Roman" w:hAnsi="Times New Roman" w:cs="Times New Roman"/>
          <w:sz w:val="24"/>
          <w:szCs w:val="20"/>
          <w:highlight w:val="yellow"/>
          <w:u w:val="single"/>
        </w:rPr>
        <w:t>In a</w:t>
      </w:r>
      <w:r w:rsidRPr="00670A31">
        <w:rPr>
          <w:rFonts w:ascii="Times New Roman" w:hAnsi="Times New Roman" w:cs="Times New Roman"/>
          <w:sz w:val="24"/>
          <w:szCs w:val="20"/>
          <w:u w:val="single"/>
        </w:rPr>
        <w:t xml:space="preserve"> </w:t>
      </w:r>
      <w:r w:rsidRPr="00670A31">
        <w:rPr>
          <w:rFonts w:ascii="Times New Roman" w:hAnsi="Times New Roman" w:cs="Times New Roman"/>
          <w:sz w:val="16"/>
          <w:szCs w:val="16"/>
        </w:rPr>
        <w:t>provocative</w:t>
      </w:r>
      <w:r w:rsidRPr="00670A31">
        <w:rPr>
          <w:rFonts w:ascii="Times New Roman" w:hAnsi="Times New Roman" w:cs="Times New Roman"/>
          <w:sz w:val="24"/>
          <w:szCs w:val="20"/>
        </w:rPr>
        <w:t xml:space="preserve"> </w:t>
      </w:r>
      <w:r w:rsidRPr="00670A31">
        <w:rPr>
          <w:rFonts w:ascii="Times New Roman" w:hAnsi="Times New Roman" w:cs="Times New Roman"/>
          <w:sz w:val="24"/>
          <w:szCs w:val="20"/>
          <w:highlight w:val="yellow"/>
          <w:u w:val="single"/>
        </w:rPr>
        <w:t xml:space="preserve">new </w:t>
      </w:r>
      <w:r w:rsidR="00665E69">
        <w:rPr>
          <w:rFonts w:ascii="Times New Roman" w:hAnsi="Times New Roman" w:cs="Times New Roman"/>
          <w:sz w:val="24"/>
          <w:szCs w:val="20"/>
          <w:highlight w:val="yellow"/>
          <w:u w:val="single"/>
        </w:rPr>
        <w:t>…</w:t>
      </w:r>
      <w:r w:rsidRPr="00670A31">
        <w:rPr>
          <w:rFonts w:ascii="Times New Roman" w:hAnsi="Times New Roman" w:cs="Times New Roman"/>
          <w:sz w:val="24"/>
          <w:szCs w:val="20"/>
          <w:highlight w:val="yellow"/>
          <w:u w:val="single"/>
        </w:rPr>
        <w:t>e the future course of civilization."</w:t>
      </w:r>
    </w:p>
    <w:p w:rsidR="00A161A3" w:rsidRPr="00670A31" w:rsidRDefault="00A161A3" w:rsidP="00A161A3">
      <w:pPr>
        <w:rPr>
          <w:rFonts w:ascii="Times New Roman" w:hAnsi="Times New Roman"/>
          <w:sz w:val="24"/>
          <w:szCs w:val="24"/>
        </w:rPr>
      </w:pPr>
      <w:r w:rsidRPr="00670A31">
        <w:rPr>
          <w:rFonts w:ascii="Times New Roman" w:hAnsi="Times New Roman"/>
          <w:sz w:val="24"/>
          <w:szCs w:val="24"/>
        </w:rPr>
        <w:t>b. Extinction</w:t>
      </w:r>
    </w:p>
    <w:p w:rsidR="00A161A3" w:rsidRPr="00670A31" w:rsidRDefault="00A161A3" w:rsidP="00A161A3">
      <w:pPr>
        <w:rPr>
          <w:rFonts w:ascii="Times New Roman" w:hAnsi="Times New Roman"/>
          <w:sz w:val="24"/>
          <w:szCs w:val="24"/>
        </w:rPr>
      </w:pPr>
      <w:proofErr w:type="spellStart"/>
      <w:r w:rsidRPr="00670A31">
        <w:rPr>
          <w:rFonts w:ascii="Times New Roman" w:hAnsi="Times New Roman"/>
          <w:sz w:val="24"/>
          <w:szCs w:val="24"/>
        </w:rPr>
        <w:t>Sify</w:t>
      </w:r>
      <w:proofErr w:type="spellEnd"/>
      <w:r w:rsidRPr="00670A31">
        <w:rPr>
          <w:rFonts w:ascii="Times New Roman" w:hAnsi="Times New Roman"/>
          <w:sz w:val="24"/>
          <w:szCs w:val="24"/>
        </w:rPr>
        <w:t xml:space="preserve"> News. “Could unbridled climate changes lead to human extinction?” </w:t>
      </w:r>
      <w:proofErr w:type="spellStart"/>
      <w:r w:rsidRPr="00670A31">
        <w:rPr>
          <w:rFonts w:ascii="Times New Roman" w:hAnsi="Times New Roman"/>
          <w:i/>
          <w:sz w:val="24"/>
          <w:szCs w:val="24"/>
        </w:rPr>
        <w:t>Sify</w:t>
      </w:r>
      <w:proofErr w:type="spellEnd"/>
      <w:r w:rsidRPr="00670A31">
        <w:rPr>
          <w:rFonts w:ascii="Times New Roman" w:hAnsi="Times New Roman"/>
          <w:i/>
          <w:sz w:val="24"/>
          <w:szCs w:val="24"/>
        </w:rPr>
        <w:t xml:space="preserve"> News. </w:t>
      </w:r>
      <w:r w:rsidRPr="00670A31">
        <w:rPr>
          <w:rFonts w:ascii="Times New Roman" w:hAnsi="Times New Roman"/>
          <w:sz w:val="24"/>
          <w:szCs w:val="24"/>
        </w:rPr>
        <w:t>June 20, 2010</w:t>
      </w:r>
    </w:p>
    <w:p w:rsidR="00A161A3" w:rsidRPr="00670A31" w:rsidRDefault="00A161A3" w:rsidP="00A161A3">
      <w:pPr>
        <w:rPr>
          <w:rFonts w:ascii="Times New Roman" w:eastAsia="Times New Roman" w:hAnsi="Times New Roman"/>
          <w:sz w:val="16"/>
          <w:szCs w:val="16"/>
        </w:rPr>
      </w:pPr>
      <w:r w:rsidRPr="00670A31">
        <w:rPr>
          <w:rFonts w:ascii="Times New Roman" w:eastAsia="Times New Roman" w:hAnsi="Times New Roman"/>
          <w:sz w:val="16"/>
          <w:szCs w:val="16"/>
        </w:rPr>
        <w:t xml:space="preserve">Scientists have </w:t>
      </w:r>
      <w:r w:rsidR="00665E69">
        <w:rPr>
          <w:rFonts w:ascii="Times New Roman" w:eastAsia="Times New Roman" w:hAnsi="Times New Roman"/>
          <w:sz w:val="16"/>
          <w:szCs w:val="16"/>
        </w:rPr>
        <w:t>…</w:t>
      </w:r>
      <w:r w:rsidRPr="00670A31">
        <w:rPr>
          <w:rFonts w:ascii="Times New Roman" w:eastAsia="Times New Roman" w:hAnsi="Times New Roman"/>
          <w:sz w:val="16"/>
          <w:szCs w:val="16"/>
        </w:rPr>
        <w:t xml:space="preserve"> study shows worrying signs of ill</w:t>
      </w:r>
    </w:p>
    <w:p w:rsidR="00A161A3" w:rsidRPr="00670A31" w:rsidRDefault="00A161A3" w:rsidP="00A161A3">
      <w:pPr>
        <w:keepNext/>
        <w:keepLines/>
        <w:rPr>
          <w:rFonts w:ascii="Times New Roman" w:eastAsia="Batang" w:hAnsi="Times New Roman" w:cs="Times New Roman"/>
          <w:color w:val="000000"/>
          <w:sz w:val="24"/>
          <w:szCs w:val="24"/>
          <w:bdr w:val="none" w:sz="0" w:space="0" w:color="auto" w:frame="1"/>
        </w:rPr>
      </w:pPr>
      <w:proofErr w:type="gramStart"/>
      <w:r w:rsidRPr="00670A31">
        <w:rPr>
          <w:rFonts w:ascii="Times New Roman" w:eastAsia="Times New Roman" w:hAnsi="Times New Roman"/>
          <w:sz w:val="24"/>
          <w:szCs w:val="24"/>
        </w:rPr>
        <w:t>2.</w:t>
      </w:r>
      <w:r w:rsidR="003F1B96" w:rsidRPr="00670A31">
        <w:rPr>
          <w:rFonts w:ascii="Times New Roman" w:eastAsia="Times New Roman" w:hAnsi="Times New Roman"/>
          <w:sz w:val="24"/>
          <w:szCs w:val="24"/>
        </w:rPr>
        <w:t>.</w:t>
      </w:r>
      <w:proofErr w:type="gramEnd"/>
      <w:r w:rsidR="003F1B96" w:rsidRPr="00670A31">
        <w:rPr>
          <w:rFonts w:ascii="Times New Roman" w:eastAsia="Times New Roman" w:hAnsi="Times New Roman"/>
          <w:sz w:val="24"/>
          <w:szCs w:val="24"/>
        </w:rPr>
        <w:t xml:space="preserve"> </w:t>
      </w:r>
      <w:r w:rsidR="00665E69">
        <w:rPr>
          <w:rFonts w:ascii="Times New Roman" w:eastAsia="Times New Roman" w:hAnsi="Times New Roman"/>
          <w:sz w:val="24"/>
          <w:szCs w:val="24"/>
        </w:rPr>
        <w:t xml:space="preserve">Growth </w:t>
      </w:r>
      <w:r w:rsidR="00665E69" w:rsidRPr="00665E69">
        <w:rPr>
          <w:rFonts w:ascii="Times New Roman" w:eastAsia="Times New Roman" w:hAnsi="Times New Roman"/>
          <w:sz w:val="24"/>
          <w:szCs w:val="24"/>
        </w:rPr>
        <w:sym w:font="Wingdings" w:char="F0E0"/>
      </w:r>
      <w:r w:rsidR="00665E69">
        <w:rPr>
          <w:rFonts w:ascii="Times New Roman" w:eastAsia="Times New Roman" w:hAnsi="Times New Roman"/>
          <w:sz w:val="24"/>
          <w:szCs w:val="24"/>
        </w:rPr>
        <w:t xml:space="preserve"> nukes</w:t>
      </w:r>
    </w:p>
    <w:p w:rsidR="00A161A3" w:rsidRPr="00670A31" w:rsidRDefault="00A161A3" w:rsidP="00A161A3">
      <w:pPr>
        <w:rPr>
          <w:rFonts w:ascii="Times New Roman" w:hAnsi="Times New Roman" w:cs="Times New Roman"/>
          <w:sz w:val="24"/>
          <w:szCs w:val="24"/>
        </w:rPr>
      </w:pPr>
      <w:r w:rsidRPr="00670A31">
        <w:rPr>
          <w:rFonts w:ascii="Times New Roman" w:hAnsi="Times New Roman" w:cs="Times New Roman"/>
          <w:sz w:val="24"/>
          <w:szCs w:val="24"/>
        </w:rPr>
        <w:t xml:space="preserve">Chase-Dunn and </w:t>
      </w:r>
      <w:proofErr w:type="spellStart"/>
      <w:r w:rsidRPr="00670A31">
        <w:rPr>
          <w:rFonts w:ascii="Times New Roman" w:hAnsi="Times New Roman" w:cs="Times New Roman"/>
          <w:sz w:val="24"/>
          <w:szCs w:val="24"/>
        </w:rPr>
        <w:t>Podobnik</w:t>
      </w:r>
      <w:proofErr w:type="spellEnd"/>
      <w:r w:rsidRPr="00670A31">
        <w:rPr>
          <w:rFonts w:ascii="Times New Roman" w:hAnsi="Times New Roman" w:cs="Times New Roman"/>
          <w:sz w:val="24"/>
          <w:szCs w:val="24"/>
        </w:rPr>
        <w:t xml:space="preserve"> ‘99  (Christopher Chase-Dunn, Director of the Institute for Research on World-Systems, University of California-Riverside, and Bruce </w:t>
      </w:r>
      <w:proofErr w:type="spellStart"/>
      <w:r w:rsidRPr="00670A31">
        <w:rPr>
          <w:rFonts w:ascii="Times New Roman" w:hAnsi="Times New Roman" w:cs="Times New Roman"/>
          <w:sz w:val="24"/>
          <w:szCs w:val="24"/>
        </w:rPr>
        <w:t>Podobnik</w:t>
      </w:r>
      <w:proofErr w:type="spellEnd"/>
      <w:r w:rsidRPr="00670A31">
        <w:rPr>
          <w:rFonts w:ascii="Times New Roman" w:hAnsi="Times New Roman" w:cs="Times New Roman"/>
          <w:sz w:val="24"/>
          <w:szCs w:val="24"/>
        </w:rPr>
        <w:t xml:space="preserve">, Assistant Professor in the Department of Sociology and Anthropology at Lewis and Clark College, 1999, in The Future of Global Conflict, ed. </w:t>
      </w:r>
      <w:proofErr w:type="spellStart"/>
      <w:r w:rsidRPr="00670A31">
        <w:rPr>
          <w:rFonts w:ascii="Times New Roman" w:hAnsi="Times New Roman" w:cs="Times New Roman"/>
          <w:sz w:val="24"/>
          <w:szCs w:val="24"/>
        </w:rPr>
        <w:t>Bornschier</w:t>
      </w:r>
      <w:proofErr w:type="spellEnd"/>
      <w:r w:rsidRPr="00670A31">
        <w:rPr>
          <w:rFonts w:ascii="Times New Roman" w:hAnsi="Times New Roman" w:cs="Times New Roman"/>
          <w:sz w:val="24"/>
          <w:szCs w:val="24"/>
        </w:rPr>
        <w:t xml:space="preserve"> and Chase-Dunn, p. 43)</w:t>
      </w:r>
    </w:p>
    <w:p w:rsidR="00A161A3" w:rsidRPr="00670A31" w:rsidRDefault="00A161A3" w:rsidP="00A161A3">
      <w:pPr>
        <w:rPr>
          <w:rFonts w:ascii="Times New Roman" w:hAnsi="Times New Roman" w:cs="Times New Roman"/>
          <w:sz w:val="24"/>
        </w:rPr>
      </w:pPr>
      <w:r w:rsidRPr="00670A31">
        <w:rPr>
          <w:rFonts w:ascii="Times New Roman" w:hAnsi="Times New Roman" w:cs="Times New Roman"/>
          <w:sz w:val="16"/>
          <w:szCs w:val="16"/>
        </w:rPr>
        <w:t xml:space="preserve">While the onset of a </w:t>
      </w:r>
      <w:r w:rsidR="00665E69">
        <w:rPr>
          <w:rFonts w:ascii="Times New Roman" w:hAnsi="Times New Roman" w:cs="Times New Roman"/>
          <w:sz w:val="16"/>
          <w:szCs w:val="16"/>
        </w:rPr>
        <w:t>…</w:t>
      </w:r>
      <w:r w:rsidRPr="00670A31">
        <w:rPr>
          <w:rFonts w:ascii="Times New Roman" w:hAnsi="Times New Roman" w:cs="Times New Roman"/>
          <w:sz w:val="16"/>
          <w:szCs w:val="16"/>
        </w:rPr>
        <w:t xml:space="preserve">Dunn and O’Reilly, 1989; </w:t>
      </w:r>
      <w:proofErr w:type="spellStart"/>
      <w:r w:rsidRPr="00670A31">
        <w:rPr>
          <w:rFonts w:ascii="Times New Roman" w:hAnsi="Times New Roman" w:cs="Times New Roman"/>
          <w:sz w:val="16"/>
          <w:szCs w:val="16"/>
        </w:rPr>
        <w:t>Goldfrank</w:t>
      </w:r>
      <w:proofErr w:type="spellEnd"/>
      <w:r w:rsidRPr="00670A31">
        <w:rPr>
          <w:rFonts w:ascii="Times New Roman" w:hAnsi="Times New Roman" w:cs="Times New Roman"/>
          <w:sz w:val="16"/>
          <w:szCs w:val="16"/>
        </w:rPr>
        <w:t>, 1987).</w:t>
      </w:r>
      <w:r w:rsidRPr="00670A31">
        <w:rPr>
          <w:rFonts w:ascii="Times New Roman" w:hAnsi="Times New Roman" w:cs="Times New Roman"/>
          <w:sz w:val="24"/>
        </w:rPr>
        <w:t xml:space="preserve"> </w:t>
      </w:r>
    </w:p>
    <w:p w:rsidR="003F1B96" w:rsidRPr="00670A31" w:rsidRDefault="003F1B96" w:rsidP="00A161A3">
      <w:pPr>
        <w:rPr>
          <w:rFonts w:ascii="Times New Roman" w:hAnsi="Times New Roman" w:cs="Times New Roman"/>
          <w:sz w:val="24"/>
        </w:rPr>
      </w:pPr>
    </w:p>
    <w:p w:rsidR="00A161A3" w:rsidRPr="00670A31" w:rsidRDefault="00A161A3" w:rsidP="00A161A3">
      <w:pPr>
        <w:rPr>
          <w:rFonts w:ascii="Times New Roman" w:hAnsi="Times New Roman" w:cs="Times New Roman"/>
          <w:sz w:val="24"/>
        </w:rPr>
      </w:pPr>
      <w:r w:rsidRPr="00670A31">
        <w:rPr>
          <w:rFonts w:ascii="Times New Roman" w:hAnsi="Times New Roman" w:cs="Times New Roman"/>
          <w:sz w:val="24"/>
        </w:rPr>
        <w:t>Contention 3 is mortality</w:t>
      </w:r>
    </w:p>
    <w:p w:rsidR="00A161A3" w:rsidRPr="00670A31" w:rsidRDefault="00A161A3" w:rsidP="00A161A3">
      <w:pPr>
        <w:rPr>
          <w:rFonts w:ascii="Times New Roman" w:hAnsi="Times New Roman" w:cs="Times New Roman"/>
          <w:sz w:val="24"/>
        </w:rPr>
      </w:pPr>
      <w:r w:rsidRPr="00670A31">
        <w:rPr>
          <w:rFonts w:ascii="Times New Roman" w:hAnsi="Times New Roman" w:cs="Times New Roman"/>
          <w:sz w:val="24"/>
        </w:rPr>
        <w:t>Denying insurance kills 45,000 people a year.</w:t>
      </w:r>
    </w:p>
    <w:p w:rsidR="00A161A3" w:rsidRPr="00670A31" w:rsidRDefault="00A161A3" w:rsidP="00A161A3">
      <w:pPr>
        <w:rPr>
          <w:rFonts w:ascii="Times New Roman" w:hAnsi="Times New Roman" w:cs="Times New Roman"/>
          <w:sz w:val="18"/>
        </w:rPr>
      </w:pPr>
      <w:proofErr w:type="spellStart"/>
      <w:proofErr w:type="gramStart"/>
      <w:r w:rsidRPr="00670A31">
        <w:rPr>
          <w:rFonts w:ascii="Times New Roman" w:hAnsi="Times New Roman" w:cs="Times New Roman"/>
          <w:b/>
          <w:sz w:val="24"/>
          <w:u w:val="single"/>
        </w:rPr>
        <w:t>Cecere</w:t>
      </w:r>
      <w:proofErr w:type="spellEnd"/>
      <w:r w:rsidRPr="00670A31">
        <w:rPr>
          <w:rFonts w:ascii="Times New Roman" w:hAnsi="Times New Roman" w:cs="Times New Roman"/>
          <w:b/>
          <w:sz w:val="24"/>
          <w:u w:val="single"/>
        </w:rPr>
        <w:t xml:space="preserve"> 9</w:t>
      </w:r>
      <w:r w:rsidRPr="00670A31">
        <w:rPr>
          <w:rFonts w:ascii="Times New Roman" w:hAnsi="Times New Roman" w:cs="Times New Roman"/>
          <w:sz w:val="18"/>
        </w:rPr>
        <w:t>.</w:t>
      </w:r>
      <w:proofErr w:type="gramEnd"/>
      <w:r w:rsidRPr="00670A31">
        <w:rPr>
          <w:rFonts w:ascii="Times New Roman" w:hAnsi="Times New Roman" w:cs="Times New Roman"/>
          <w:sz w:val="18"/>
        </w:rPr>
        <w:t xml:space="preserve"> </w:t>
      </w:r>
      <w:proofErr w:type="gramStart"/>
      <w:r w:rsidRPr="00670A31">
        <w:rPr>
          <w:rFonts w:ascii="Times New Roman" w:hAnsi="Times New Roman" w:cs="Times New Roman"/>
          <w:sz w:val="18"/>
        </w:rPr>
        <w:t xml:space="preserve">By David </w:t>
      </w:r>
      <w:proofErr w:type="spellStart"/>
      <w:r w:rsidRPr="00670A31">
        <w:rPr>
          <w:rFonts w:ascii="Times New Roman" w:hAnsi="Times New Roman" w:cs="Times New Roman"/>
          <w:sz w:val="18"/>
        </w:rPr>
        <w:t>Cecere</w:t>
      </w:r>
      <w:proofErr w:type="spellEnd"/>
      <w:r w:rsidRPr="00670A31">
        <w:rPr>
          <w:rFonts w:ascii="Times New Roman" w:hAnsi="Times New Roman" w:cs="Times New Roman"/>
          <w:sz w:val="18"/>
        </w:rPr>
        <w:t>.</w:t>
      </w:r>
      <w:proofErr w:type="gramEnd"/>
      <w:r w:rsidRPr="00670A31">
        <w:rPr>
          <w:rFonts w:ascii="Times New Roman" w:hAnsi="Times New Roman" w:cs="Times New Roman"/>
          <w:sz w:val="18"/>
        </w:rPr>
        <w:t xml:space="preserve"> New study finds 45,000 deaths annually linked to lack of health coverage</w:t>
      </w:r>
    </w:p>
    <w:p w:rsidR="00A161A3" w:rsidRPr="00670A31" w:rsidRDefault="00A161A3" w:rsidP="00A161A3">
      <w:pPr>
        <w:rPr>
          <w:rFonts w:ascii="Times New Roman" w:hAnsi="Times New Roman" w:cs="Times New Roman"/>
          <w:sz w:val="18"/>
        </w:rPr>
      </w:pPr>
      <w:r w:rsidRPr="00670A31">
        <w:rPr>
          <w:rFonts w:ascii="Times New Roman" w:hAnsi="Times New Roman" w:cs="Times New Roman"/>
          <w:sz w:val="18"/>
        </w:rPr>
        <w:t>Uninsured, working-age Americans have 40 percent higher death risk than privately insured counterparts</w:t>
      </w:r>
    </w:p>
    <w:p w:rsidR="00A161A3" w:rsidRPr="00670A31" w:rsidRDefault="00A161A3" w:rsidP="00A161A3">
      <w:pPr>
        <w:rPr>
          <w:rFonts w:ascii="Times New Roman" w:hAnsi="Times New Roman" w:cs="Times New Roman"/>
          <w:sz w:val="18"/>
        </w:rPr>
      </w:pPr>
      <w:r w:rsidRPr="00670A31">
        <w:rPr>
          <w:rFonts w:ascii="Times New Roman" w:hAnsi="Times New Roman" w:cs="Times New Roman"/>
          <w:sz w:val="18"/>
        </w:rPr>
        <w:t xml:space="preserve"> Cambridge Health Alliance Thursday, September 17, 2009. http://news.harvard.edu/gazette/story/2009/09/new-study-finds-45000-deaths-annually-linked-to-lack-of-health-coverage/</w:t>
      </w:r>
    </w:p>
    <w:p w:rsidR="00A161A3" w:rsidRPr="00670A31" w:rsidRDefault="00A161A3" w:rsidP="00A161A3">
      <w:pPr>
        <w:spacing w:before="100" w:beforeAutospacing="1" w:after="100" w:afterAutospacing="1"/>
        <w:rPr>
          <w:rFonts w:ascii="Times New Roman" w:eastAsia="Times New Roman" w:hAnsi="Times New Roman" w:cs="Times New Roman"/>
          <w:sz w:val="18"/>
        </w:rPr>
      </w:pPr>
      <w:r w:rsidRPr="00670A31">
        <w:rPr>
          <w:rFonts w:ascii="Times New Roman" w:eastAsia="Times New Roman" w:hAnsi="Times New Roman" w:cs="Times New Roman"/>
          <w:sz w:val="18"/>
        </w:rPr>
        <w:t xml:space="preserve">Nearly </w:t>
      </w:r>
      <w:r w:rsidRPr="00670A31">
        <w:rPr>
          <w:rFonts w:ascii="Times New Roman" w:eastAsia="Times New Roman" w:hAnsi="Times New Roman" w:cs="Times New Roman"/>
          <w:b/>
          <w:sz w:val="24"/>
          <w:u w:val="single"/>
        </w:rPr>
        <w:t xml:space="preserve">45,000 annual </w:t>
      </w:r>
      <w:r w:rsidR="00665E69">
        <w:rPr>
          <w:rFonts w:ascii="Times New Roman" w:eastAsia="Times New Roman" w:hAnsi="Times New Roman" w:cs="Times New Roman"/>
          <w:b/>
          <w:sz w:val="24"/>
          <w:u w:val="single"/>
        </w:rPr>
        <w:t>…</w:t>
      </w:r>
      <w:r w:rsidRPr="00670A31">
        <w:rPr>
          <w:rFonts w:ascii="Times New Roman" w:eastAsia="Times New Roman" w:hAnsi="Times New Roman" w:cs="Times New Roman"/>
          <w:sz w:val="18"/>
        </w:rPr>
        <w:t xml:space="preserve"> in fair or poor health (222 percent increase).</w:t>
      </w:r>
    </w:p>
    <w:p w:rsidR="00A161A3" w:rsidRPr="00670A31" w:rsidRDefault="003F1B96" w:rsidP="00A161A3">
      <w:pPr>
        <w:rPr>
          <w:rFonts w:ascii="Times New Roman" w:hAnsi="Times New Roman" w:cs="Times New Roman"/>
          <w:sz w:val="24"/>
          <w:szCs w:val="24"/>
        </w:rPr>
      </w:pPr>
      <w:proofErr w:type="spellStart"/>
      <w:r w:rsidRPr="00670A31">
        <w:rPr>
          <w:rFonts w:ascii="Times New Roman" w:hAnsi="Times New Roman" w:cs="Times New Roman"/>
          <w:sz w:val="24"/>
          <w:szCs w:val="24"/>
        </w:rPr>
        <w:t>Underviews</w:t>
      </w:r>
      <w:proofErr w:type="spellEnd"/>
    </w:p>
    <w:p w:rsidR="003F1B96" w:rsidRPr="00670A31" w:rsidRDefault="003F1B96" w:rsidP="003F1B96">
      <w:pPr>
        <w:rPr>
          <w:rFonts w:ascii="Times New Roman" w:hAnsi="Times New Roman" w:cs="Times New Roman"/>
          <w:sz w:val="24"/>
          <w:szCs w:val="24"/>
        </w:rPr>
      </w:pPr>
      <w:r w:rsidRPr="00670A31">
        <w:rPr>
          <w:rFonts w:ascii="Times New Roman" w:hAnsi="Times New Roman" w:cs="Times New Roman"/>
          <w:sz w:val="24"/>
          <w:szCs w:val="24"/>
        </w:rPr>
        <w:t>1.</w:t>
      </w:r>
      <w:r w:rsidRPr="00670A31">
        <w:rPr>
          <w:rFonts w:ascii="Times New Roman" w:hAnsi="Times New Roman" w:cs="Times New Roman"/>
          <w:sz w:val="24"/>
          <w:szCs w:val="24"/>
        </w:rPr>
        <w:t xml:space="preserve"> </w:t>
      </w:r>
      <w:proofErr w:type="spellStart"/>
      <w:r w:rsidRPr="00670A31">
        <w:rPr>
          <w:rFonts w:ascii="Times New Roman" w:hAnsi="Times New Roman" w:cs="Times New Roman"/>
          <w:sz w:val="24"/>
          <w:szCs w:val="24"/>
        </w:rPr>
        <w:t>Neg</w:t>
      </w:r>
      <w:proofErr w:type="spellEnd"/>
      <w:r w:rsidRPr="00670A31">
        <w:rPr>
          <w:rFonts w:ascii="Times New Roman" w:hAnsi="Times New Roman" w:cs="Times New Roman"/>
          <w:sz w:val="24"/>
          <w:szCs w:val="24"/>
        </w:rPr>
        <w:t xml:space="preserve"> must concede tha</w:t>
      </w:r>
      <w:r w:rsidRPr="00670A31">
        <w:rPr>
          <w:rFonts w:ascii="Times New Roman" w:hAnsi="Times New Roman" w:cs="Times New Roman"/>
          <w:sz w:val="24"/>
          <w:szCs w:val="24"/>
        </w:rPr>
        <w:t xml:space="preserve">t theory is an </w:t>
      </w:r>
      <w:proofErr w:type="spellStart"/>
      <w:r w:rsidRPr="00670A31">
        <w:rPr>
          <w:rFonts w:ascii="Times New Roman" w:hAnsi="Times New Roman" w:cs="Times New Roman"/>
          <w:sz w:val="24"/>
          <w:szCs w:val="24"/>
        </w:rPr>
        <w:t>rvi</w:t>
      </w:r>
      <w:proofErr w:type="spellEnd"/>
      <w:r w:rsidRPr="00670A31">
        <w:rPr>
          <w:rFonts w:ascii="Times New Roman" w:hAnsi="Times New Roman" w:cs="Times New Roman"/>
          <w:sz w:val="24"/>
          <w:szCs w:val="24"/>
        </w:rPr>
        <w:t xml:space="preserve"> for the </w:t>
      </w:r>
      <w:proofErr w:type="spellStart"/>
      <w:r w:rsidRPr="00670A31">
        <w:rPr>
          <w:rFonts w:ascii="Times New Roman" w:hAnsi="Times New Roman" w:cs="Times New Roman"/>
          <w:sz w:val="24"/>
          <w:szCs w:val="24"/>
        </w:rPr>
        <w:t>aff</w:t>
      </w:r>
      <w:proofErr w:type="spellEnd"/>
      <w:r w:rsidRPr="00670A31">
        <w:rPr>
          <w:rFonts w:ascii="Times New Roman" w:hAnsi="Times New Roman" w:cs="Times New Roman"/>
          <w:sz w:val="24"/>
          <w:szCs w:val="24"/>
        </w:rPr>
        <w:t>.</w:t>
      </w:r>
    </w:p>
    <w:p w:rsidR="003F1B96" w:rsidRPr="00670A31" w:rsidRDefault="003F1B96" w:rsidP="003F1B96">
      <w:pPr>
        <w:rPr>
          <w:rFonts w:ascii="Times New Roman" w:hAnsi="Times New Roman" w:cs="Times New Roman"/>
          <w:sz w:val="24"/>
          <w:szCs w:val="24"/>
        </w:rPr>
      </w:pPr>
      <w:r w:rsidRPr="00670A31">
        <w:rPr>
          <w:rFonts w:ascii="Times New Roman" w:hAnsi="Times New Roman" w:cs="Times New Roman"/>
          <w:sz w:val="24"/>
          <w:szCs w:val="24"/>
        </w:rPr>
        <w:t>A: checks abusive theory</w:t>
      </w:r>
    </w:p>
    <w:p w:rsidR="003F1B96" w:rsidRPr="00670A31" w:rsidRDefault="003F1B96" w:rsidP="003F1B96">
      <w:pPr>
        <w:rPr>
          <w:rFonts w:ascii="Times New Roman" w:hAnsi="Times New Roman" w:cs="Times New Roman"/>
          <w:sz w:val="24"/>
          <w:szCs w:val="24"/>
        </w:rPr>
      </w:pPr>
      <w:r w:rsidRPr="00670A31">
        <w:rPr>
          <w:rFonts w:ascii="Times New Roman" w:hAnsi="Times New Roman" w:cs="Times New Roman"/>
          <w:sz w:val="24"/>
          <w:szCs w:val="24"/>
        </w:rPr>
        <w:t>B: Reciprocity</w:t>
      </w:r>
    </w:p>
    <w:p w:rsidR="003F1B96" w:rsidRPr="00670A31" w:rsidRDefault="003F1B96" w:rsidP="003F1B96">
      <w:pPr>
        <w:rPr>
          <w:rFonts w:ascii="Times New Roman" w:hAnsi="Times New Roman" w:cs="Times New Roman"/>
          <w:sz w:val="24"/>
          <w:szCs w:val="24"/>
        </w:rPr>
      </w:pPr>
      <w:r w:rsidRPr="00670A31">
        <w:rPr>
          <w:rFonts w:ascii="Times New Roman" w:hAnsi="Times New Roman" w:cs="Times New Roman"/>
          <w:sz w:val="24"/>
          <w:szCs w:val="24"/>
        </w:rPr>
        <w:t>2</w:t>
      </w:r>
      <w:r w:rsidRPr="00670A31">
        <w:rPr>
          <w:rFonts w:ascii="Times New Roman" w:hAnsi="Times New Roman" w:cs="Times New Roman"/>
          <w:sz w:val="24"/>
          <w:szCs w:val="24"/>
        </w:rPr>
        <w:t xml:space="preserve">. </w:t>
      </w:r>
      <w:proofErr w:type="spellStart"/>
      <w:r w:rsidRPr="00670A31">
        <w:rPr>
          <w:rFonts w:ascii="Times New Roman" w:hAnsi="Times New Roman" w:cs="Times New Roman"/>
          <w:sz w:val="24"/>
          <w:szCs w:val="24"/>
        </w:rPr>
        <w:t>Disads</w:t>
      </w:r>
      <w:proofErr w:type="spellEnd"/>
      <w:r w:rsidRPr="00670A31">
        <w:rPr>
          <w:rFonts w:ascii="Times New Roman" w:hAnsi="Times New Roman" w:cs="Times New Roman"/>
          <w:sz w:val="24"/>
          <w:szCs w:val="24"/>
        </w:rPr>
        <w:t xml:space="preserve"> must be intrinsic to the </w:t>
      </w:r>
      <w:proofErr w:type="spellStart"/>
      <w:r w:rsidRPr="00670A31">
        <w:rPr>
          <w:rFonts w:ascii="Times New Roman" w:hAnsi="Times New Roman" w:cs="Times New Roman"/>
          <w:sz w:val="24"/>
          <w:szCs w:val="24"/>
        </w:rPr>
        <w:t>aff</w:t>
      </w:r>
      <w:proofErr w:type="spellEnd"/>
      <w:r w:rsidRPr="00670A31">
        <w:rPr>
          <w:rFonts w:ascii="Times New Roman" w:hAnsi="Times New Roman" w:cs="Times New Roman"/>
          <w:sz w:val="24"/>
          <w:szCs w:val="24"/>
        </w:rPr>
        <w:t>.</w:t>
      </w:r>
    </w:p>
    <w:p w:rsidR="003F1B96" w:rsidRPr="00670A31" w:rsidRDefault="003F1B96" w:rsidP="003F1B96">
      <w:pPr>
        <w:rPr>
          <w:rFonts w:ascii="Times New Roman" w:hAnsi="Times New Roman" w:cs="Times New Roman"/>
          <w:sz w:val="24"/>
          <w:szCs w:val="24"/>
        </w:rPr>
      </w:pPr>
      <w:r w:rsidRPr="00670A31">
        <w:rPr>
          <w:rFonts w:ascii="Times New Roman" w:hAnsi="Times New Roman" w:cs="Times New Roman"/>
          <w:sz w:val="24"/>
          <w:szCs w:val="24"/>
        </w:rPr>
        <w:t xml:space="preserve">A: predictability- </w:t>
      </w:r>
    </w:p>
    <w:p w:rsidR="003F1B96" w:rsidRPr="00670A31" w:rsidRDefault="003F1B96" w:rsidP="003F1B96">
      <w:pPr>
        <w:rPr>
          <w:rFonts w:ascii="Times New Roman" w:hAnsi="Times New Roman" w:cs="Times New Roman"/>
          <w:sz w:val="24"/>
          <w:szCs w:val="24"/>
        </w:rPr>
      </w:pPr>
      <w:r w:rsidRPr="00670A31">
        <w:rPr>
          <w:rFonts w:ascii="Times New Roman" w:hAnsi="Times New Roman" w:cs="Times New Roman"/>
          <w:sz w:val="24"/>
          <w:szCs w:val="24"/>
        </w:rPr>
        <w:t>B: Topic education-</w:t>
      </w:r>
      <w:bookmarkStart w:id="0" w:name="_GoBack"/>
      <w:bookmarkEnd w:id="0"/>
    </w:p>
    <w:p w:rsidR="003F1B96" w:rsidRPr="00670A31" w:rsidRDefault="003F1B96" w:rsidP="00A161A3"/>
    <w:sectPr w:rsidR="003F1B96" w:rsidRPr="00670A31" w:rsidSect="00A161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1A3"/>
    <w:rsid w:val="003F1B96"/>
    <w:rsid w:val="00665E69"/>
    <w:rsid w:val="00670A31"/>
    <w:rsid w:val="00A14EEF"/>
    <w:rsid w:val="00A161A3"/>
    <w:rsid w:val="00C21C72"/>
    <w:rsid w:val="00D13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1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A161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
    <w:name w:val="Underline"/>
    <w:aliases w:val="Intense Emphasis,Style Bold Underline,apple-style-span + 6 pt,Bold,Kern at 16 pt,Intense Emphasis1,Intense Emphasis11,Intense Emphasis2,HHeading 3 + 12 pt,Cards + Font: 12 pt Char,Title Char,Bold Cite Char,Citation Char Char Char,Style,c,ci"/>
    <w:uiPriority w:val="1"/>
    <w:qFormat/>
    <w:rsid w:val="00A161A3"/>
    <w:rPr>
      <w:u w:val="single"/>
    </w:rPr>
  </w:style>
  <w:style w:type="paragraph" w:customStyle="1" w:styleId="FullText">
    <w:name w:val="Full Text"/>
    <w:basedOn w:val="Normal"/>
    <w:rsid w:val="00A161A3"/>
    <w:pPr>
      <w:spacing w:after="0" w:line="240" w:lineRule="auto"/>
    </w:pPr>
    <w:rPr>
      <w:rFonts w:ascii="Arial Narrow" w:eastAsia="Times New Roman" w:hAnsi="Arial Narrow" w:cs="Times New Roman"/>
      <w:sz w:val="16"/>
      <w:szCs w:val="24"/>
    </w:rPr>
  </w:style>
  <w:style w:type="character" w:styleId="Hyperlink">
    <w:name w:val="Hyperlink"/>
    <w:aliases w:val="Read,Important,heading 1 (block title),Card Text"/>
    <w:rsid w:val="003F1B96"/>
    <w:rPr>
      <w:color w:val="auto"/>
      <w:u w:val="none"/>
    </w:rPr>
  </w:style>
  <w:style w:type="character" w:styleId="Emphasis">
    <w:name w:val="Emphasis"/>
    <w:aliases w:val="Evidence,Minimized,minimized,Highlighted,tag2,Size 10,emphasis in card,Underlined,CD Card,ED - Tag"/>
    <w:uiPriority w:val="20"/>
    <w:qFormat/>
    <w:rsid w:val="003F1B96"/>
    <w:rPr>
      <w:i/>
      <w:iCs/>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3F1B96"/>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1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A161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
    <w:name w:val="Underline"/>
    <w:aliases w:val="Intense Emphasis,Style Bold Underline,apple-style-span + 6 pt,Bold,Kern at 16 pt,Intense Emphasis1,Intense Emphasis11,Intense Emphasis2,HHeading 3 + 12 pt,Cards + Font: 12 pt Char,Title Char,Bold Cite Char,Citation Char Char Char,Style,c,ci"/>
    <w:uiPriority w:val="1"/>
    <w:qFormat/>
    <w:rsid w:val="00A161A3"/>
    <w:rPr>
      <w:u w:val="single"/>
    </w:rPr>
  </w:style>
  <w:style w:type="paragraph" w:customStyle="1" w:styleId="FullText">
    <w:name w:val="Full Text"/>
    <w:basedOn w:val="Normal"/>
    <w:rsid w:val="00A161A3"/>
    <w:pPr>
      <w:spacing w:after="0" w:line="240" w:lineRule="auto"/>
    </w:pPr>
    <w:rPr>
      <w:rFonts w:ascii="Arial Narrow" w:eastAsia="Times New Roman" w:hAnsi="Arial Narrow" w:cs="Times New Roman"/>
      <w:sz w:val="16"/>
      <w:szCs w:val="24"/>
    </w:rPr>
  </w:style>
  <w:style w:type="character" w:styleId="Hyperlink">
    <w:name w:val="Hyperlink"/>
    <w:aliases w:val="Read,Important,heading 1 (block title),Card Text"/>
    <w:rsid w:val="003F1B96"/>
    <w:rPr>
      <w:color w:val="auto"/>
      <w:u w:val="none"/>
    </w:rPr>
  </w:style>
  <w:style w:type="character" w:styleId="Emphasis">
    <w:name w:val="Emphasis"/>
    <w:aliases w:val="Evidence,Minimized,minimized,Highlighted,tag2,Size 10,emphasis in card,Underlined,CD Card,ED - Tag"/>
    <w:uiPriority w:val="20"/>
    <w:qFormat/>
    <w:rsid w:val="003F1B96"/>
    <w:rPr>
      <w:i/>
      <w:iCs/>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3F1B9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news.utah.edu/old/p/112009-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CJordan14</dc:creator>
  <cp:lastModifiedBy>CJordan14</cp:lastModifiedBy>
  <cp:revision>1</cp:revision>
  <dcterms:created xsi:type="dcterms:W3CDTF">2012-10-26T15:14:00Z</dcterms:created>
  <dcterms:modified xsi:type="dcterms:W3CDTF">2012-10-26T18:33:00Z</dcterms:modified>
</cp:coreProperties>
</file>