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0D40" w:rsidRPr="00476F77" w:rsidRDefault="00970D40" w:rsidP="00970D40">
      <w:pPr>
        <w:pStyle w:val="Heading3"/>
        <w:rPr>
          <w:sz w:val="36"/>
          <w:szCs w:val="36"/>
        </w:rPr>
      </w:pPr>
      <w:r w:rsidRPr="00476F77">
        <w:rPr>
          <w:sz w:val="36"/>
          <w:szCs w:val="36"/>
        </w:rPr>
        <w:t>Case</w:t>
      </w:r>
    </w:p>
    <w:p w:rsidR="00970D40" w:rsidRPr="00476F77" w:rsidRDefault="00970D40" w:rsidP="00970D40">
      <w:pPr>
        <w:rPr>
          <w:sz w:val="36"/>
          <w:szCs w:val="36"/>
        </w:rPr>
      </w:pPr>
    </w:p>
    <w:p w:rsidR="00970D40" w:rsidRPr="00476F77" w:rsidRDefault="00970D40" w:rsidP="00970D40">
      <w:pPr>
        <w:pStyle w:val="Heading4"/>
        <w:rPr>
          <w:szCs w:val="36"/>
        </w:rPr>
      </w:pPr>
      <w:r w:rsidRPr="00476F77">
        <w:rPr>
          <w:szCs w:val="36"/>
        </w:rPr>
        <w:t xml:space="preserve">Gentrification Turn: An investment in mass transit will contribute to a greater gentrification as it causes people to move from the suburbs to the cities inevitably rising house prices </w:t>
      </w:r>
    </w:p>
    <w:p w:rsidR="00970D40" w:rsidRPr="00476F77" w:rsidRDefault="00970D40" w:rsidP="00970D40">
      <w:pPr>
        <w:rPr>
          <w:rStyle w:val="StyleStyleBold12pt"/>
          <w:szCs w:val="36"/>
        </w:rPr>
      </w:pPr>
      <w:r w:rsidRPr="00476F77">
        <w:rPr>
          <w:rStyle w:val="StyleStyleBold12pt"/>
          <w:szCs w:val="36"/>
        </w:rPr>
        <w:t xml:space="preserve">Martin 2k10 </w:t>
      </w:r>
    </w:p>
    <w:p w:rsidR="00970D40" w:rsidRPr="00476F77" w:rsidRDefault="00970D40" w:rsidP="00970D40">
      <w:pPr>
        <w:pStyle w:val="Cards"/>
        <w:ind w:left="0" w:right="0"/>
        <w:rPr>
          <w:sz w:val="36"/>
          <w:szCs w:val="36"/>
        </w:rPr>
      </w:pPr>
      <w:r w:rsidRPr="00476F77">
        <w:rPr>
          <w:sz w:val="36"/>
          <w:szCs w:val="36"/>
        </w:rPr>
        <w:t>(</w:t>
      </w:r>
      <w:proofErr w:type="spellStart"/>
      <w:r w:rsidRPr="00476F77">
        <w:rPr>
          <w:sz w:val="36"/>
          <w:szCs w:val="36"/>
        </w:rPr>
        <w:t>Gerg</w:t>
      </w:r>
      <w:proofErr w:type="spellEnd"/>
      <w:r w:rsidRPr="00476F77">
        <w:rPr>
          <w:sz w:val="36"/>
          <w:szCs w:val="36"/>
        </w:rPr>
        <w:t xml:space="preserve"> St. Martin, Writer for Coalition on Sustainable Transportation, New Transit May Cause Unintended Gentrification, http://www.costaustin.org/jskaggs/?p=1333 DM) </w:t>
      </w:r>
    </w:p>
    <w:p w:rsidR="00970D40" w:rsidRPr="00970D40" w:rsidRDefault="00970D40" w:rsidP="00970D40"/>
    <w:p w:rsidR="00970D40" w:rsidRPr="00970D40" w:rsidRDefault="00970D40" w:rsidP="00970D40">
      <w:r w:rsidRPr="00970D40">
        <w:t xml:space="preserve">A Northeastern report warns of </w:t>
      </w:r>
      <w:proofErr w:type="gramStart"/>
      <w:r w:rsidRPr="00970D40">
        <w:rPr>
          <w:highlight w:val="green"/>
        </w:rPr>
        <w:t xml:space="preserve">the </w:t>
      </w:r>
      <w:r w:rsidRPr="00970D40">
        <w:t>…of</w:t>
      </w:r>
      <w:proofErr w:type="gramEnd"/>
      <w:r w:rsidRPr="00970D40">
        <w:t xml:space="preserve"> new affordable housing, researchers said. </w:t>
      </w:r>
    </w:p>
    <w:p w:rsidR="00970D40" w:rsidRPr="00970D40" w:rsidRDefault="00970D40" w:rsidP="00970D40"/>
    <w:p w:rsidR="00970D40" w:rsidRPr="00476F77" w:rsidRDefault="00970D40" w:rsidP="00970D40">
      <w:pPr>
        <w:rPr>
          <w:sz w:val="36"/>
          <w:szCs w:val="36"/>
        </w:rPr>
      </w:pPr>
    </w:p>
    <w:p w:rsidR="00970D40" w:rsidRPr="00476F77" w:rsidRDefault="00970D40" w:rsidP="00970D40">
      <w:pPr>
        <w:pStyle w:val="Heading4"/>
        <w:rPr>
          <w:szCs w:val="36"/>
        </w:rPr>
      </w:pPr>
      <w:r w:rsidRPr="00476F77">
        <w:rPr>
          <w:szCs w:val="36"/>
        </w:rPr>
        <w:t xml:space="preserve">An increase in house prices will cause people living in poverty to greater subjugation and causes racism </w:t>
      </w:r>
    </w:p>
    <w:p w:rsidR="00970D40" w:rsidRPr="00476F77" w:rsidRDefault="00970D40" w:rsidP="00970D40">
      <w:pPr>
        <w:rPr>
          <w:rStyle w:val="StyleStyleBold12pt"/>
          <w:szCs w:val="36"/>
        </w:rPr>
      </w:pPr>
      <w:r w:rsidRPr="00476F77">
        <w:rPr>
          <w:rStyle w:val="StyleStyleBold12pt"/>
          <w:szCs w:val="36"/>
        </w:rPr>
        <w:t>Sanchez at al 03</w:t>
      </w:r>
    </w:p>
    <w:p w:rsidR="00970D40" w:rsidRPr="00476F77" w:rsidRDefault="00970D40" w:rsidP="00970D40">
      <w:pPr>
        <w:pStyle w:val="Cards"/>
        <w:ind w:left="0" w:right="0"/>
        <w:rPr>
          <w:sz w:val="36"/>
          <w:szCs w:val="36"/>
        </w:rPr>
      </w:pPr>
      <w:r w:rsidRPr="00476F77">
        <w:rPr>
          <w:sz w:val="36"/>
          <w:szCs w:val="36"/>
        </w:rPr>
        <w:t xml:space="preserve">(Thomas W. Sanchez, Rich </w:t>
      </w:r>
      <w:proofErr w:type="spellStart"/>
      <w:r w:rsidRPr="00476F77">
        <w:rPr>
          <w:sz w:val="36"/>
          <w:szCs w:val="36"/>
        </w:rPr>
        <w:t>Stolz</w:t>
      </w:r>
      <w:proofErr w:type="spellEnd"/>
      <w:r w:rsidRPr="00476F77">
        <w:rPr>
          <w:sz w:val="36"/>
          <w:szCs w:val="36"/>
        </w:rPr>
        <w:t xml:space="preserve">, and Jacinta S. Ma, </w:t>
      </w:r>
      <w:proofErr w:type="spellStart"/>
      <w:r w:rsidRPr="00476F77">
        <w:rPr>
          <w:sz w:val="36"/>
          <w:szCs w:val="36"/>
        </w:rPr>
        <w:t>homas</w:t>
      </w:r>
      <w:proofErr w:type="spellEnd"/>
      <w:r w:rsidRPr="00476F77">
        <w:rPr>
          <w:sz w:val="36"/>
          <w:szCs w:val="36"/>
        </w:rPr>
        <w:t xml:space="preserve"> W. Sanchez is an associate professor of Urban Affairs and Planning and research fellow in the Metropolitan Institute at Virginia Tech in Alexandria, Virginia. Rich </w:t>
      </w:r>
      <w:proofErr w:type="spellStart"/>
      <w:r w:rsidRPr="00476F77">
        <w:rPr>
          <w:sz w:val="36"/>
          <w:szCs w:val="36"/>
        </w:rPr>
        <w:t>Stolz</w:t>
      </w:r>
      <w:proofErr w:type="spellEnd"/>
      <w:r w:rsidRPr="00476F77">
        <w:rPr>
          <w:sz w:val="36"/>
          <w:szCs w:val="36"/>
        </w:rPr>
        <w:t xml:space="preserve"> is Senior Policy Analyst at Center for Community Change. Jacinta S. Ma is a Legal and Policy Advocacy Associate at The Civil Rights Project at Harvard, “Moving to Equity: Addressing Inequitable Effects of Transportation Policies on Minorities” DM)</w:t>
      </w:r>
    </w:p>
    <w:p w:rsidR="00970D40" w:rsidRDefault="00970D40" w:rsidP="00970D40">
      <w:pPr>
        <w:pStyle w:val="Cards"/>
        <w:ind w:left="0" w:right="0"/>
        <w:rPr>
          <w:rStyle w:val="DebateUnderline"/>
          <w:sz w:val="36"/>
          <w:szCs w:val="36"/>
          <w:u w:val="single"/>
        </w:rPr>
      </w:pPr>
    </w:p>
    <w:p w:rsidR="00970D40" w:rsidRPr="00970D40" w:rsidRDefault="00970D40" w:rsidP="00970D40">
      <w:proofErr w:type="gramStart"/>
      <w:r w:rsidRPr="00970D40">
        <w:t>Another housing-related impact … of transportation investments on gentrification and displacement.</w:t>
      </w:r>
      <w:proofErr w:type="gramEnd"/>
      <w:r w:rsidRPr="00970D40">
        <w:t xml:space="preserve">  </w:t>
      </w:r>
    </w:p>
    <w:p w:rsidR="00970D40" w:rsidRPr="00476F77" w:rsidRDefault="00970D40" w:rsidP="00970D40">
      <w:pPr>
        <w:rPr>
          <w:sz w:val="36"/>
          <w:szCs w:val="36"/>
        </w:rPr>
      </w:pPr>
    </w:p>
    <w:p w:rsidR="00970D40" w:rsidRPr="00476F77" w:rsidRDefault="00970D40" w:rsidP="00970D40">
      <w:pPr>
        <w:pStyle w:val="Nothing"/>
        <w:rPr>
          <w:sz w:val="36"/>
          <w:szCs w:val="36"/>
        </w:rPr>
      </w:pPr>
    </w:p>
    <w:p w:rsidR="00970D40" w:rsidRPr="00476F77" w:rsidRDefault="00970D40" w:rsidP="00970D40">
      <w:pPr>
        <w:widowControl w:val="0"/>
        <w:outlineLvl w:val="3"/>
        <w:rPr>
          <w:b/>
          <w:sz w:val="36"/>
          <w:szCs w:val="36"/>
        </w:rPr>
      </w:pPr>
      <w:r w:rsidRPr="00476F77">
        <w:rPr>
          <w:b/>
          <w:sz w:val="36"/>
          <w:szCs w:val="36"/>
        </w:rPr>
        <w:t>Predictions are good – they are key to prevent catastrophic violence even if they’re not perfect</w:t>
      </w:r>
    </w:p>
    <w:p w:rsidR="00970D40" w:rsidRDefault="00970D40" w:rsidP="00970D40">
      <w:pPr>
        <w:rPr>
          <w:sz w:val="36"/>
          <w:szCs w:val="36"/>
        </w:rPr>
      </w:pPr>
      <w:r w:rsidRPr="00476F77">
        <w:rPr>
          <w:sz w:val="36"/>
          <w:szCs w:val="36"/>
        </w:rPr>
        <w:t xml:space="preserve">Fuyuki </w:t>
      </w:r>
      <w:proofErr w:type="spellStart"/>
      <w:r w:rsidRPr="00476F77">
        <w:rPr>
          <w:b/>
          <w:sz w:val="36"/>
          <w:szCs w:val="36"/>
          <w:u w:val="single"/>
        </w:rPr>
        <w:t>Kurasawa</w:t>
      </w:r>
      <w:proofErr w:type="spellEnd"/>
      <w:r w:rsidRPr="00476F77">
        <w:rPr>
          <w:sz w:val="36"/>
          <w:szCs w:val="36"/>
        </w:rPr>
        <w:t xml:space="preserve"> Constellations Volume 11, No 4, 20</w:t>
      </w:r>
      <w:r w:rsidRPr="00476F77">
        <w:rPr>
          <w:b/>
          <w:sz w:val="36"/>
          <w:szCs w:val="36"/>
          <w:u w:val="single"/>
        </w:rPr>
        <w:t>04</w:t>
      </w:r>
      <w:r w:rsidRPr="00476F77">
        <w:rPr>
          <w:sz w:val="36"/>
          <w:szCs w:val="36"/>
        </w:rPr>
        <w:t xml:space="preserve"> Cautionary Tales: The Global Culture of Prevention and the Work of Foresight</w:t>
      </w:r>
    </w:p>
    <w:p w:rsidR="00970D40" w:rsidRPr="00970D40" w:rsidRDefault="00970D40" w:rsidP="00970D40"/>
    <w:p w:rsidR="00970D40" w:rsidRPr="00970D40" w:rsidRDefault="00970D40" w:rsidP="00970D40">
      <w:r w:rsidRPr="00970D40">
        <w:t>When engaging in the labor of preventive fore…</w:t>
      </w:r>
      <w:r w:rsidRPr="00970D40">
        <w:rPr>
          <w:highlight w:val="green"/>
        </w:rPr>
        <w:t xml:space="preserve"> avoidable sources of harm to our successors</w:t>
      </w:r>
      <w:r w:rsidRPr="00970D40">
        <w:t>.</w:t>
      </w:r>
    </w:p>
    <w:p w:rsidR="00970D40" w:rsidRPr="00970D40" w:rsidRDefault="00970D40" w:rsidP="00970D40"/>
    <w:p w:rsidR="00970D40" w:rsidRPr="00476F77" w:rsidRDefault="00970D40" w:rsidP="00970D40">
      <w:pPr>
        <w:rPr>
          <w:sz w:val="36"/>
          <w:szCs w:val="36"/>
        </w:rPr>
      </w:pPr>
    </w:p>
    <w:p w:rsidR="00970D40" w:rsidRPr="00476F77" w:rsidRDefault="00970D40" w:rsidP="00970D40">
      <w:pPr>
        <w:widowControl w:val="0"/>
        <w:outlineLvl w:val="3"/>
        <w:rPr>
          <w:b/>
          <w:sz w:val="36"/>
          <w:szCs w:val="36"/>
        </w:rPr>
      </w:pPr>
      <w:r w:rsidRPr="00476F77">
        <w:rPr>
          <w:b/>
          <w:sz w:val="36"/>
          <w:szCs w:val="36"/>
          <w:lang w:eastAsia="ko-KR"/>
        </w:rPr>
        <w:t>Extinction justifies sacrificing the lesser number</w:t>
      </w:r>
    </w:p>
    <w:p w:rsidR="00970D40" w:rsidRDefault="00970D40" w:rsidP="00970D40">
      <w:pPr>
        <w:tabs>
          <w:tab w:val="left" w:pos="360"/>
        </w:tabs>
        <w:rPr>
          <w:sz w:val="36"/>
          <w:szCs w:val="36"/>
        </w:rPr>
      </w:pPr>
      <w:proofErr w:type="spellStart"/>
      <w:r w:rsidRPr="00476F77">
        <w:rPr>
          <w:b/>
          <w:sz w:val="36"/>
          <w:szCs w:val="36"/>
        </w:rPr>
        <w:t>Kateb</w:t>
      </w:r>
      <w:proofErr w:type="spellEnd"/>
      <w:r w:rsidRPr="00476F77">
        <w:rPr>
          <w:b/>
          <w:sz w:val="36"/>
          <w:szCs w:val="36"/>
        </w:rPr>
        <w:t xml:space="preserve"> 92 </w:t>
      </w:r>
      <w:r w:rsidRPr="00476F77">
        <w:rPr>
          <w:sz w:val="36"/>
          <w:szCs w:val="36"/>
        </w:rPr>
        <w:t>– Prof Politics, Princeton</w:t>
      </w:r>
      <w:r w:rsidRPr="00476F77">
        <w:rPr>
          <w:b/>
          <w:sz w:val="36"/>
          <w:szCs w:val="36"/>
        </w:rPr>
        <w:t xml:space="preserve"> </w:t>
      </w:r>
      <w:r w:rsidRPr="00476F77">
        <w:rPr>
          <w:sz w:val="36"/>
          <w:szCs w:val="36"/>
        </w:rPr>
        <w:t>(George, The Inner Ocean, p 12)</w:t>
      </w:r>
    </w:p>
    <w:p w:rsidR="00970D40" w:rsidRPr="00476F77" w:rsidRDefault="00970D40" w:rsidP="00970D40">
      <w:pPr>
        <w:tabs>
          <w:tab w:val="left" w:pos="360"/>
        </w:tabs>
        <w:rPr>
          <w:sz w:val="36"/>
          <w:szCs w:val="36"/>
        </w:rPr>
      </w:pPr>
    </w:p>
    <w:p w:rsidR="00970D40" w:rsidRPr="00970D40" w:rsidRDefault="00970D40" w:rsidP="00970D40">
      <w:r w:rsidRPr="00970D40">
        <w:rPr>
          <w:highlight w:val="green"/>
        </w:rPr>
        <w:t>The state</w:t>
      </w:r>
      <w:r w:rsidRPr="00970D40">
        <w:t xml:space="preserve"> (or some other agent) </w:t>
      </w:r>
      <w:r w:rsidRPr="00970D40">
        <w:rPr>
          <w:highlight w:val="green"/>
        </w:rPr>
        <w:t>may kill some</w:t>
      </w:r>
      <w:r w:rsidRPr="00970D40">
        <w:t xml:space="preserve"> …there is otherwise no hope for either group. </w:t>
      </w:r>
    </w:p>
    <w:p w:rsidR="00970D40" w:rsidRPr="00476F77" w:rsidRDefault="00970D40" w:rsidP="00970D40">
      <w:pPr>
        <w:tabs>
          <w:tab w:val="left" w:pos="360"/>
        </w:tabs>
        <w:rPr>
          <w:sz w:val="36"/>
          <w:szCs w:val="36"/>
        </w:rPr>
      </w:pPr>
    </w:p>
    <w:p w:rsidR="00970D40" w:rsidRPr="00476F77" w:rsidRDefault="00970D40" w:rsidP="00970D40">
      <w:pPr>
        <w:tabs>
          <w:tab w:val="left" w:pos="360"/>
        </w:tabs>
        <w:rPr>
          <w:sz w:val="36"/>
          <w:szCs w:val="36"/>
        </w:rPr>
      </w:pPr>
    </w:p>
    <w:p w:rsidR="00970D40" w:rsidRPr="00476F77" w:rsidRDefault="00970D40" w:rsidP="00970D40">
      <w:pPr>
        <w:widowControl w:val="0"/>
        <w:outlineLvl w:val="3"/>
        <w:rPr>
          <w:b/>
          <w:sz w:val="36"/>
          <w:szCs w:val="36"/>
        </w:rPr>
      </w:pPr>
      <w:r w:rsidRPr="00476F77">
        <w:rPr>
          <w:b/>
          <w:sz w:val="36"/>
          <w:szCs w:val="36"/>
        </w:rPr>
        <w:t>The act of “giving” is symbolic domination and naturalizes the inequality between the donor and recipient</w:t>
      </w:r>
    </w:p>
    <w:p w:rsidR="00970D40" w:rsidRPr="00476F77" w:rsidRDefault="00970D40" w:rsidP="00970D40">
      <w:pPr>
        <w:rPr>
          <w:sz w:val="36"/>
          <w:szCs w:val="36"/>
        </w:rPr>
      </w:pPr>
      <w:r w:rsidRPr="00476F77">
        <w:rPr>
          <w:sz w:val="36"/>
          <w:szCs w:val="36"/>
        </w:rPr>
        <w:t xml:space="preserve"> </w:t>
      </w:r>
      <w:proofErr w:type="spellStart"/>
      <w:r w:rsidRPr="00476F77">
        <w:rPr>
          <w:sz w:val="36"/>
          <w:szCs w:val="36"/>
        </w:rPr>
        <w:t>Tomohisa</w:t>
      </w:r>
      <w:proofErr w:type="spellEnd"/>
      <w:r w:rsidRPr="00476F77">
        <w:rPr>
          <w:sz w:val="36"/>
          <w:szCs w:val="36"/>
        </w:rPr>
        <w:t xml:space="preserve"> </w:t>
      </w:r>
      <w:r w:rsidRPr="00476F77">
        <w:rPr>
          <w:b/>
          <w:sz w:val="36"/>
          <w:szCs w:val="36"/>
        </w:rPr>
        <w:t>Hattori</w:t>
      </w:r>
      <w:r w:rsidRPr="00476F77">
        <w:rPr>
          <w:sz w:val="36"/>
          <w:szCs w:val="36"/>
        </w:rPr>
        <w:t>, Department of Political Science, Lehman College, 20</w:t>
      </w:r>
      <w:r w:rsidRPr="00476F77">
        <w:rPr>
          <w:b/>
          <w:sz w:val="36"/>
          <w:szCs w:val="36"/>
        </w:rPr>
        <w:t>01</w:t>
      </w:r>
      <w:r w:rsidRPr="00476F77">
        <w:rPr>
          <w:sz w:val="36"/>
          <w:szCs w:val="36"/>
        </w:rPr>
        <w:t xml:space="preserve">, </w:t>
      </w:r>
      <w:proofErr w:type="spellStart"/>
      <w:r w:rsidRPr="00476F77">
        <w:rPr>
          <w:sz w:val="36"/>
          <w:szCs w:val="36"/>
        </w:rPr>
        <w:t>Reconceptualizing</w:t>
      </w:r>
      <w:proofErr w:type="spellEnd"/>
      <w:r w:rsidRPr="00476F77">
        <w:rPr>
          <w:sz w:val="36"/>
          <w:szCs w:val="36"/>
        </w:rPr>
        <w:t xml:space="preserve"> Foreign Aid Review of International Political Economy, 8:4, 633-660 </w:t>
      </w:r>
    </w:p>
    <w:p w:rsidR="00970D40" w:rsidRPr="00970D40" w:rsidRDefault="00970D40" w:rsidP="00970D40"/>
    <w:p w:rsidR="00970D40" w:rsidRPr="00970D40" w:rsidRDefault="00970D40" w:rsidP="00970D40">
      <w:r w:rsidRPr="00970D40">
        <w:rPr>
          <w:highlight w:val="green"/>
        </w:rPr>
        <w:t>Giving is an especially effective … as the normal order of things</w:t>
      </w:r>
      <w:r w:rsidRPr="00970D40">
        <w:t xml:space="preserve">. </w:t>
      </w:r>
    </w:p>
    <w:p w:rsidR="00970D40" w:rsidRPr="00970D40" w:rsidRDefault="00970D40" w:rsidP="00970D40"/>
    <w:p w:rsidR="00970D40" w:rsidRPr="00476F77" w:rsidRDefault="00970D40" w:rsidP="00970D40">
      <w:pPr>
        <w:rPr>
          <w:sz w:val="36"/>
          <w:szCs w:val="36"/>
        </w:rPr>
      </w:pPr>
    </w:p>
    <w:p w:rsidR="00970D40" w:rsidRPr="00476F77" w:rsidRDefault="00970D40" w:rsidP="00970D40">
      <w:pPr>
        <w:pStyle w:val="Heading4"/>
        <w:rPr>
          <w:szCs w:val="36"/>
        </w:rPr>
      </w:pPr>
      <w:r w:rsidRPr="00476F77">
        <w:rPr>
          <w:szCs w:val="36"/>
        </w:rPr>
        <w:t>Acting through the state causes cooption and turns the case</w:t>
      </w:r>
    </w:p>
    <w:p w:rsidR="00970D40" w:rsidRPr="00476F77" w:rsidRDefault="00970D40" w:rsidP="00970D40">
      <w:pPr>
        <w:rPr>
          <w:rStyle w:val="cardChar"/>
          <w:rFonts w:ascii="Times New Roman" w:eastAsia="MS Mincho" w:hAnsi="Times New Roman"/>
          <w:sz w:val="36"/>
          <w:szCs w:val="36"/>
        </w:rPr>
      </w:pPr>
      <w:r w:rsidRPr="00476F77">
        <w:rPr>
          <w:rStyle w:val="StyleStyleBold12pt"/>
          <w:rFonts w:ascii="Times New Roman" w:hAnsi="Times New Roman" w:cs="Times New Roman"/>
          <w:szCs w:val="36"/>
        </w:rPr>
        <w:t>Holloway 05</w:t>
      </w:r>
      <w:r w:rsidRPr="00476F77">
        <w:rPr>
          <w:rFonts w:ascii="Times New Roman" w:eastAsia="MS Mincho" w:hAnsi="Times New Roman" w:cs="Times New Roman"/>
          <w:sz w:val="36"/>
          <w:szCs w:val="36"/>
        </w:rPr>
        <w:t xml:space="preserve">, </w:t>
      </w:r>
      <w:r w:rsidRPr="00476F77">
        <w:rPr>
          <w:rStyle w:val="cardChar"/>
          <w:rFonts w:ascii="Times New Roman" w:eastAsia="MS Mincho" w:hAnsi="Times New Roman"/>
          <w:sz w:val="36"/>
          <w:szCs w:val="36"/>
        </w:rPr>
        <w:t>John Holloway, professor at Institute for Humanities and Social Sciences at the Autonomous University of Puebla, Can We Change The World Without Taking Power</w:t>
      </w:r>
      <w:proofErr w:type="gramStart"/>
      <w:r w:rsidRPr="00476F77">
        <w:rPr>
          <w:rStyle w:val="cardChar"/>
          <w:rFonts w:ascii="Times New Roman" w:eastAsia="MS Mincho" w:hAnsi="Times New Roman"/>
          <w:sz w:val="36"/>
          <w:szCs w:val="36"/>
        </w:rPr>
        <w:t>?,</w:t>
      </w:r>
      <w:proofErr w:type="gramEnd"/>
      <w:r w:rsidRPr="00476F77">
        <w:rPr>
          <w:rStyle w:val="cardChar"/>
          <w:rFonts w:ascii="Times New Roman" w:eastAsia="MS Mincho" w:hAnsi="Times New Roman"/>
          <w:sz w:val="36"/>
          <w:szCs w:val="36"/>
        </w:rPr>
        <w:t xml:space="preserve"> 5 April 05, </w:t>
      </w:r>
      <w:hyperlink r:id="rId8" w:history="1">
        <w:r w:rsidRPr="00476F77">
          <w:rPr>
            <w:rStyle w:val="cardChar"/>
            <w:rFonts w:ascii="Times New Roman" w:eastAsia="MS Mincho" w:hAnsi="Times New Roman"/>
            <w:sz w:val="36"/>
            <w:szCs w:val="36"/>
          </w:rPr>
          <w:t>http://www.isj.org.uk/index.php4?id=98</w:t>
        </w:r>
      </w:hyperlink>
      <w:r w:rsidRPr="00476F77">
        <w:rPr>
          <w:rStyle w:val="cardChar"/>
          <w:rFonts w:ascii="Times New Roman" w:eastAsia="MS Mincho" w:hAnsi="Times New Roman"/>
          <w:sz w:val="36"/>
          <w:szCs w:val="36"/>
        </w:rPr>
        <w:t xml:space="preserve"> </w:t>
      </w:r>
    </w:p>
    <w:p w:rsidR="00970D40" w:rsidRDefault="00970D40" w:rsidP="00970D40">
      <w:pPr>
        <w:pStyle w:val="Cards"/>
        <w:ind w:left="0" w:right="0"/>
        <w:rPr>
          <w:rFonts w:eastAsia="MS Mincho"/>
          <w:sz w:val="36"/>
          <w:szCs w:val="36"/>
        </w:rPr>
      </w:pPr>
    </w:p>
    <w:p w:rsidR="00970D40" w:rsidRPr="00970D40" w:rsidRDefault="00970D40" w:rsidP="00970D40">
      <w:r w:rsidRPr="00970D40">
        <w:t xml:space="preserve">I don’t know the answer. … </w:t>
      </w:r>
      <w:proofErr w:type="gramStart"/>
      <w:r w:rsidRPr="00970D40">
        <w:t>time</w:t>
      </w:r>
      <w:proofErr w:type="gramEnd"/>
      <w:r w:rsidRPr="00970D40">
        <w:t xml:space="preserve"> is right but revolution here and now. </w:t>
      </w:r>
    </w:p>
    <w:p w:rsidR="00970D40" w:rsidRPr="00476F77" w:rsidRDefault="00970D40" w:rsidP="00970D40"/>
    <w:p w:rsidR="00970D40" w:rsidRPr="00476F77" w:rsidRDefault="00970D40" w:rsidP="00970D40">
      <w:pPr>
        <w:pStyle w:val="Heading4"/>
      </w:pPr>
      <w:r w:rsidRPr="00476F77">
        <w:t>Neoliberalism is cyclical, inevitable, and self-correcting</w:t>
      </w:r>
    </w:p>
    <w:p w:rsidR="00970D40" w:rsidRPr="00476F77" w:rsidRDefault="00970D40" w:rsidP="00970D40">
      <w:pPr>
        <w:spacing w:beforeLines="1" w:before="2" w:afterLines="1" w:after="2"/>
        <w:rPr>
          <w:rFonts w:ascii="Times New Roman" w:hAnsi="Times New Roman" w:cs="Times New Roman"/>
          <w:sz w:val="36"/>
          <w:szCs w:val="36"/>
        </w:rPr>
      </w:pPr>
      <w:r w:rsidRPr="00476F77">
        <w:rPr>
          <w:rStyle w:val="StyleBoldUnderline"/>
          <w:rFonts w:cs="Times New Roman"/>
          <w:szCs w:val="36"/>
        </w:rPr>
        <w:t>Li 8</w:t>
      </w:r>
      <w:r w:rsidRPr="00476F77">
        <w:rPr>
          <w:rFonts w:ascii="Times New Roman" w:hAnsi="Times New Roman" w:cs="Times New Roman"/>
          <w:sz w:val="36"/>
          <w:szCs w:val="36"/>
        </w:rPr>
        <w:t xml:space="preserve"> (Ming Professor of Economics at the University of Utah, April, An Age of Transition: The United States, China, Peak Oil, and the Demise of Neoliberalism, Monthly Review, Vol. 59, </w:t>
      </w:r>
      <w:proofErr w:type="spellStart"/>
      <w:r w:rsidRPr="00476F77">
        <w:rPr>
          <w:rFonts w:ascii="Times New Roman" w:hAnsi="Times New Roman" w:cs="Times New Roman"/>
          <w:sz w:val="36"/>
          <w:szCs w:val="36"/>
        </w:rPr>
        <w:t>Iss</w:t>
      </w:r>
      <w:proofErr w:type="spellEnd"/>
      <w:r w:rsidRPr="00476F77">
        <w:rPr>
          <w:rFonts w:ascii="Times New Roman" w:hAnsi="Times New Roman" w:cs="Times New Roman"/>
          <w:sz w:val="36"/>
          <w:szCs w:val="36"/>
        </w:rPr>
        <w:t xml:space="preserve">. </w:t>
      </w:r>
      <w:proofErr w:type="gramStart"/>
      <w:r w:rsidRPr="00476F77">
        <w:rPr>
          <w:rFonts w:ascii="Times New Roman" w:hAnsi="Times New Roman" w:cs="Times New Roman"/>
          <w:sz w:val="36"/>
          <w:szCs w:val="36"/>
        </w:rPr>
        <w:t>11)JFS</w:t>
      </w:r>
      <w:proofErr w:type="gramEnd"/>
    </w:p>
    <w:p w:rsidR="00970D40" w:rsidRPr="00970D40" w:rsidRDefault="00970D40" w:rsidP="00970D40"/>
    <w:p w:rsidR="00970D40" w:rsidRPr="00970D40" w:rsidRDefault="00970D40" w:rsidP="00970D40">
      <w:proofErr w:type="gramStart"/>
      <w:r w:rsidRPr="00970D40">
        <w:t xml:space="preserve">On February 1, Immanuel </w:t>
      </w:r>
      <w:proofErr w:type="spellStart"/>
      <w:r w:rsidRPr="00970D40">
        <w:t>Wallerstein</w:t>
      </w:r>
      <w:proofErr w:type="spellEnd"/>
      <w:r w:rsidRPr="00970D40">
        <w:t>, the leading world … capitalist policies and institutions throughout the world.</w:t>
      </w:r>
      <w:proofErr w:type="gramEnd"/>
      <w:r w:rsidRPr="00970D40">
        <w:t xml:space="preserve"> </w:t>
      </w:r>
    </w:p>
    <w:p w:rsidR="00970D40" w:rsidRPr="00970D40" w:rsidRDefault="00970D40" w:rsidP="00970D40"/>
    <w:p w:rsidR="00970D40" w:rsidRPr="00476F77" w:rsidRDefault="00970D40" w:rsidP="00970D40">
      <w:pPr>
        <w:pStyle w:val="Heading4"/>
      </w:pPr>
      <w:r w:rsidRPr="00476F77">
        <w:t>Status quo solves neoliberalism</w:t>
      </w:r>
    </w:p>
    <w:p w:rsidR="00970D40" w:rsidRDefault="00970D40" w:rsidP="00970D40">
      <w:pPr>
        <w:spacing w:beforeLines="1" w:before="2" w:afterLines="1" w:after="2"/>
        <w:rPr>
          <w:rFonts w:ascii="Times New Roman" w:hAnsi="Times New Roman" w:cs="Times New Roman"/>
          <w:sz w:val="36"/>
          <w:szCs w:val="36"/>
        </w:rPr>
      </w:pPr>
      <w:r w:rsidRPr="00476F77">
        <w:rPr>
          <w:rStyle w:val="StyleBoldUnderline"/>
          <w:rFonts w:cs="Times New Roman"/>
          <w:szCs w:val="36"/>
        </w:rPr>
        <w:t>Berger 99</w:t>
      </w:r>
      <w:r w:rsidRPr="00476F77">
        <w:rPr>
          <w:rFonts w:ascii="Times New Roman" w:hAnsi="Times New Roman" w:cs="Times New Roman"/>
          <w:sz w:val="36"/>
          <w:szCs w:val="36"/>
        </w:rPr>
        <w:t xml:space="preserve"> (Mark, School of Modern Lang Studies – U New South Wales, April, Third World Quarterly 20.2 “Up from neoliberalism”</w:t>
      </w:r>
      <w:proofErr w:type="gramStart"/>
      <w:r w:rsidRPr="00476F77">
        <w:rPr>
          <w:rFonts w:ascii="Times New Roman" w:hAnsi="Times New Roman" w:cs="Times New Roman"/>
          <w:sz w:val="36"/>
          <w:szCs w:val="36"/>
        </w:rPr>
        <w:t>)JFS</w:t>
      </w:r>
      <w:proofErr w:type="gramEnd"/>
    </w:p>
    <w:p w:rsidR="00970D40" w:rsidRPr="00476F77" w:rsidRDefault="00970D40" w:rsidP="00970D40">
      <w:pPr>
        <w:spacing w:beforeLines="1" w:before="2" w:afterLines="1" w:after="2"/>
        <w:rPr>
          <w:rFonts w:ascii="Times New Roman" w:hAnsi="Times New Roman" w:cs="Times New Roman"/>
          <w:sz w:val="36"/>
          <w:szCs w:val="36"/>
        </w:rPr>
      </w:pPr>
    </w:p>
    <w:p w:rsidR="00970D40" w:rsidRPr="00970D40" w:rsidRDefault="00970D40" w:rsidP="00970D40">
      <w:proofErr w:type="gramStart"/>
      <w:r w:rsidRPr="00970D40">
        <w:t>From the vantage point of the next … important role in the coming crisis of global capitalism.</w:t>
      </w:r>
      <w:proofErr w:type="gramEnd"/>
      <w:r w:rsidRPr="00970D40">
        <w:t xml:space="preserve"> </w:t>
      </w:r>
    </w:p>
    <w:p w:rsidR="00970D40" w:rsidRPr="00476F77" w:rsidRDefault="00970D40" w:rsidP="00970D40">
      <w:pPr>
        <w:rPr>
          <w:rFonts w:ascii="Times New Roman" w:hAnsi="Times New Roman" w:cs="Times New Roman"/>
          <w:sz w:val="36"/>
          <w:szCs w:val="36"/>
        </w:rPr>
      </w:pPr>
    </w:p>
    <w:p w:rsidR="00970D40" w:rsidRPr="00476F77" w:rsidRDefault="00970D40" w:rsidP="00970D40">
      <w:pPr>
        <w:rPr>
          <w:rFonts w:ascii="Times New Roman" w:hAnsi="Times New Roman" w:cs="Times New Roman"/>
          <w:sz w:val="36"/>
          <w:szCs w:val="36"/>
        </w:rPr>
      </w:pPr>
    </w:p>
    <w:p w:rsidR="00970D40" w:rsidRPr="00476F77" w:rsidRDefault="00970D40" w:rsidP="00970D40">
      <w:pPr>
        <w:rPr>
          <w:rFonts w:ascii="Times New Roman" w:hAnsi="Times New Roman" w:cs="Times New Roman"/>
          <w:sz w:val="36"/>
          <w:szCs w:val="36"/>
        </w:rPr>
      </w:pPr>
    </w:p>
    <w:p w:rsidR="00970D40" w:rsidRPr="00476F77" w:rsidRDefault="00970D40" w:rsidP="00970D40"/>
    <w:p w:rsidR="00970D40" w:rsidRPr="00476F77" w:rsidRDefault="00970D40" w:rsidP="00970D40">
      <w:pPr>
        <w:pStyle w:val="Heading4"/>
        <w:rPr>
          <w:rStyle w:val="cardChar"/>
          <w:szCs w:val="36"/>
        </w:rPr>
      </w:pPr>
      <w:r w:rsidRPr="00476F77">
        <w:rPr>
          <w:rStyle w:val="cardChar"/>
          <w:szCs w:val="36"/>
        </w:rPr>
        <w:t>Globalization Turn</w:t>
      </w:r>
    </w:p>
    <w:p w:rsidR="00970D40" w:rsidRPr="00476F77" w:rsidRDefault="00970D40" w:rsidP="00970D40">
      <w:pPr>
        <w:pStyle w:val="Heading4"/>
        <w:rPr>
          <w:rStyle w:val="cardChar"/>
          <w:szCs w:val="36"/>
        </w:rPr>
      </w:pPr>
      <w:r w:rsidRPr="00476F77">
        <w:rPr>
          <w:rStyle w:val="cardChar"/>
          <w:szCs w:val="36"/>
        </w:rPr>
        <w:t>A. Neolibe</w:t>
      </w:r>
      <w:r>
        <w:rPr>
          <w:rStyle w:val="cardChar"/>
          <w:szCs w:val="36"/>
        </w:rPr>
        <w:t>ralism is key to globalization</w:t>
      </w:r>
    </w:p>
    <w:p w:rsidR="00970D40" w:rsidRPr="00476F77" w:rsidRDefault="00970D40" w:rsidP="00970D40">
      <w:pPr>
        <w:pStyle w:val="card"/>
        <w:ind w:left="0" w:right="0"/>
        <w:rPr>
          <w:sz w:val="36"/>
          <w:szCs w:val="36"/>
        </w:rPr>
      </w:pPr>
      <w:r w:rsidRPr="00476F77">
        <w:rPr>
          <w:rStyle w:val="StyleBoldUnderline"/>
          <w:szCs w:val="36"/>
        </w:rPr>
        <w:t>George 99</w:t>
      </w:r>
      <w:r w:rsidRPr="00476F77">
        <w:rPr>
          <w:sz w:val="36"/>
          <w:szCs w:val="36"/>
        </w:rPr>
        <w:t xml:space="preserve"> (“A Short History Of Neo-Liberalism: Twenty Years Of Elite Economics And Emerging Opportunities For Structural Change,” </w:t>
      </w:r>
      <w:proofErr w:type="spellStart"/>
      <w:r w:rsidRPr="00476F77">
        <w:rPr>
          <w:sz w:val="36"/>
          <w:szCs w:val="36"/>
        </w:rPr>
        <w:t>pg</w:t>
      </w:r>
      <w:proofErr w:type="spellEnd"/>
      <w:r w:rsidRPr="00476F77">
        <w:rPr>
          <w:sz w:val="36"/>
          <w:szCs w:val="36"/>
        </w:rPr>
        <w:t xml:space="preserve"> online @ </w:t>
      </w:r>
      <w:hyperlink r:id="rId9" w:history="1">
        <w:r w:rsidRPr="00476F77">
          <w:rPr>
            <w:sz w:val="36"/>
            <w:szCs w:val="36"/>
          </w:rPr>
          <w:t>http://www.zmag.org/CrisesCurEvts/Globalism/george.htm</w:t>
        </w:r>
      </w:hyperlink>
      <w:r w:rsidRPr="00476F77">
        <w:rPr>
          <w:sz w:val="36"/>
          <w:szCs w:val="36"/>
        </w:rPr>
        <w:t>)JFS</w:t>
      </w:r>
    </w:p>
    <w:p w:rsidR="00970D40" w:rsidRDefault="00970D40" w:rsidP="00970D40">
      <w:pPr>
        <w:pStyle w:val="card"/>
        <w:ind w:left="0" w:right="0"/>
        <w:rPr>
          <w:rStyle w:val="regtext"/>
          <w:sz w:val="36"/>
          <w:szCs w:val="36"/>
        </w:rPr>
      </w:pPr>
    </w:p>
    <w:p w:rsidR="00970D40" w:rsidRPr="00970D40" w:rsidRDefault="00970D40" w:rsidP="00970D40">
      <w:r w:rsidRPr="00970D40">
        <w:t>Over the past twenty years, … and no rights at all to citizens.</w:t>
      </w:r>
    </w:p>
    <w:p w:rsidR="00970D40" w:rsidRPr="00476F77" w:rsidRDefault="00970D40" w:rsidP="00970D40">
      <w:pPr>
        <w:rPr>
          <w:rFonts w:ascii="Times New Roman" w:hAnsi="Times New Roman" w:cs="Times New Roman"/>
          <w:sz w:val="36"/>
          <w:szCs w:val="36"/>
        </w:rPr>
      </w:pPr>
    </w:p>
    <w:p w:rsidR="00970D40" w:rsidRPr="003D7ED9" w:rsidRDefault="00970D40" w:rsidP="00970D40">
      <w:pPr>
        <w:pStyle w:val="Heading4"/>
      </w:pPr>
      <w:r w:rsidRPr="003D7ED9">
        <w:t xml:space="preserve">B. This turns the aff – globalization checks exploitation – your movement works better in a world of globalization </w:t>
      </w:r>
    </w:p>
    <w:p w:rsidR="00970D40" w:rsidRPr="00476F77" w:rsidRDefault="00970D40" w:rsidP="00970D40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476F77">
        <w:rPr>
          <w:rStyle w:val="StyleBoldUnderline"/>
          <w:rFonts w:cs="Times New Roman"/>
          <w:szCs w:val="36"/>
        </w:rPr>
        <w:t>Weede</w:t>
      </w:r>
      <w:proofErr w:type="spellEnd"/>
      <w:r w:rsidRPr="00476F77">
        <w:rPr>
          <w:rStyle w:val="StyleBoldUnderline"/>
          <w:rFonts w:cs="Times New Roman"/>
          <w:szCs w:val="36"/>
        </w:rPr>
        <w:t xml:space="preserve"> 4</w:t>
      </w:r>
      <w:r w:rsidRPr="00476F77">
        <w:rPr>
          <w:rFonts w:ascii="Times New Roman" w:hAnsi="Times New Roman" w:cs="Times New Roman"/>
          <w:sz w:val="36"/>
          <w:szCs w:val="36"/>
        </w:rPr>
        <w:t xml:space="preserve"> (Erich, Professor, Sociology, University of Bonn, “The Diffusion of Prosperity and Peace by Globalization,” INDEPENDENT REVIEW v. 9 n. 2, September 22, p. </w:t>
      </w:r>
      <w:proofErr w:type="gramStart"/>
      <w:r w:rsidRPr="00476F77">
        <w:rPr>
          <w:rFonts w:ascii="Times New Roman" w:hAnsi="Times New Roman" w:cs="Times New Roman"/>
          <w:sz w:val="36"/>
          <w:szCs w:val="36"/>
        </w:rPr>
        <w:t>165)JFS</w:t>
      </w:r>
      <w:proofErr w:type="gramEnd"/>
    </w:p>
    <w:p w:rsidR="00970D40" w:rsidRDefault="00970D40" w:rsidP="00970D40">
      <w:pPr>
        <w:pStyle w:val="card"/>
        <w:ind w:left="0" w:right="0"/>
        <w:rPr>
          <w:rStyle w:val="underline"/>
          <w:sz w:val="36"/>
          <w:szCs w:val="36"/>
          <w:highlight w:val="green"/>
        </w:rPr>
      </w:pPr>
    </w:p>
    <w:p w:rsidR="00970D40" w:rsidRPr="00970D40" w:rsidRDefault="00970D40" w:rsidP="00970D40">
      <w:r w:rsidRPr="00970D40">
        <w:rPr>
          <w:highlight w:val="green"/>
        </w:rPr>
        <w:t>With regard to</w:t>
      </w:r>
      <w:r w:rsidRPr="00970D40">
        <w:t xml:space="preserve"> the expansion of economy… the property rights of merchants and producers.</w:t>
      </w:r>
    </w:p>
    <w:p w:rsidR="00970D40" w:rsidRPr="00476F77" w:rsidRDefault="00970D40" w:rsidP="00970D40">
      <w:pPr>
        <w:rPr>
          <w:rFonts w:ascii="Times New Roman" w:hAnsi="Times New Roman" w:cs="Times New Roman"/>
          <w:sz w:val="36"/>
          <w:szCs w:val="36"/>
        </w:rPr>
      </w:pPr>
    </w:p>
    <w:p w:rsidR="00970D40" w:rsidRPr="00476F77" w:rsidRDefault="00970D40" w:rsidP="00970D40">
      <w:pPr>
        <w:pStyle w:val="Heading4"/>
      </w:pPr>
      <w:r w:rsidRPr="00476F77">
        <w:t xml:space="preserve">Neoliberalism is inevitable – markets control our thought </w:t>
      </w:r>
    </w:p>
    <w:p w:rsidR="00970D40" w:rsidRPr="00476F77" w:rsidRDefault="00970D40" w:rsidP="00970D40">
      <w:pPr>
        <w:pStyle w:val="card"/>
        <w:ind w:left="0" w:right="0"/>
        <w:rPr>
          <w:sz w:val="36"/>
          <w:szCs w:val="36"/>
        </w:rPr>
      </w:pPr>
      <w:r w:rsidRPr="00476F77">
        <w:rPr>
          <w:rStyle w:val="StyleBoldUnderline"/>
          <w:szCs w:val="36"/>
        </w:rPr>
        <w:t>Hudson 99</w:t>
      </w:r>
      <w:r w:rsidRPr="00476F77">
        <w:rPr>
          <w:sz w:val="36"/>
          <w:szCs w:val="36"/>
        </w:rPr>
        <w:t xml:space="preserve"> [Mark, Progressive Librarian, Fall, “Understanding Information Media in the Age of Neoliberalism: The Contributions of Herbert Schiller”</w:t>
      </w:r>
      <w:proofErr w:type="gramStart"/>
      <w:r w:rsidRPr="00476F77">
        <w:rPr>
          <w:sz w:val="36"/>
          <w:szCs w:val="36"/>
        </w:rPr>
        <w:t>]JFS</w:t>
      </w:r>
      <w:proofErr w:type="gramEnd"/>
    </w:p>
    <w:p w:rsidR="00970D40" w:rsidRPr="00970D40" w:rsidRDefault="00970D40" w:rsidP="00970D40">
      <w:pPr>
        <w:rPr>
          <w:highlight w:val="green"/>
        </w:rPr>
      </w:pPr>
    </w:p>
    <w:p w:rsidR="00970D40" w:rsidRPr="00970D40" w:rsidRDefault="00970D40" w:rsidP="00970D40">
      <w:r w:rsidRPr="00970D40">
        <w:rPr>
          <w:highlight w:val="green"/>
        </w:rPr>
        <w:t xml:space="preserve">Neoliberal ideas are as old as </w:t>
      </w:r>
      <w:r w:rsidRPr="00970D40">
        <w:t xml:space="preserve">… for our politics, economy and culture. </w:t>
      </w:r>
    </w:p>
    <w:p w:rsidR="00970D40" w:rsidRPr="00970D40" w:rsidRDefault="00970D40" w:rsidP="00970D40"/>
    <w:p w:rsidR="00B45FE9" w:rsidRPr="00990667" w:rsidRDefault="00B45FE9" w:rsidP="00990667">
      <w:bookmarkStart w:id="0" w:name="_GoBack"/>
      <w:bookmarkEnd w:id="0"/>
    </w:p>
    <w:sectPr w:rsidR="00B45FE9" w:rsidRPr="00990667" w:rsidSect="00D3625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0D40" w:rsidRDefault="00970D40" w:rsidP="00E46E7E">
      <w:r>
        <w:separator/>
      </w:r>
    </w:p>
  </w:endnote>
  <w:endnote w:type="continuationSeparator" w:id="0">
    <w:p w:rsidR="00970D40" w:rsidRDefault="00970D40" w:rsidP="00E46E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0D40" w:rsidRDefault="00970D40" w:rsidP="00E46E7E">
      <w:r>
        <w:separator/>
      </w:r>
    </w:p>
  </w:footnote>
  <w:footnote w:type="continuationSeparator" w:id="0">
    <w:p w:rsidR="00970D40" w:rsidRDefault="00970D40" w:rsidP="00E46E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F3275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425F790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51ED36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23E402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0D40"/>
    <w:rsid w:val="000140EC"/>
    <w:rsid w:val="00016A35"/>
    <w:rsid w:val="000536C3"/>
    <w:rsid w:val="00073F57"/>
    <w:rsid w:val="000C16B3"/>
    <w:rsid w:val="001408C0"/>
    <w:rsid w:val="00143FD7"/>
    <w:rsid w:val="001463FB"/>
    <w:rsid w:val="00186DB7"/>
    <w:rsid w:val="001D7626"/>
    <w:rsid w:val="002613DA"/>
    <w:rsid w:val="002B6353"/>
    <w:rsid w:val="002B68C8"/>
    <w:rsid w:val="002F35F4"/>
    <w:rsid w:val="002F3E28"/>
    <w:rsid w:val="002F40E6"/>
    <w:rsid w:val="00303E5B"/>
    <w:rsid w:val="00313226"/>
    <w:rsid w:val="0031425E"/>
    <w:rsid w:val="00325059"/>
    <w:rsid w:val="00357719"/>
    <w:rsid w:val="00374144"/>
    <w:rsid w:val="003B3EC7"/>
    <w:rsid w:val="003F31BB"/>
    <w:rsid w:val="003F42AF"/>
    <w:rsid w:val="00412F6D"/>
    <w:rsid w:val="0042635A"/>
    <w:rsid w:val="00466B6F"/>
    <w:rsid w:val="004B3188"/>
    <w:rsid w:val="004B3DB3"/>
    <w:rsid w:val="004C63B5"/>
    <w:rsid w:val="004D461E"/>
    <w:rsid w:val="00517479"/>
    <w:rsid w:val="005A0BE5"/>
    <w:rsid w:val="005C0E1F"/>
    <w:rsid w:val="005D1884"/>
    <w:rsid w:val="005E0D2B"/>
    <w:rsid w:val="005E2C99"/>
    <w:rsid w:val="0061324B"/>
    <w:rsid w:val="00654A21"/>
    <w:rsid w:val="00672258"/>
    <w:rsid w:val="0067575B"/>
    <w:rsid w:val="0068065C"/>
    <w:rsid w:val="00682B00"/>
    <w:rsid w:val="00692C26"/>
    <w:rsid w:val="00695AAD"/>
    <w:rsid w:val="006F2D3D"/>
    <w:rsid w:val="00700835"/>
    <w:rsid w:val="00726F87"/>
    <w:rsid w:val="007333B9"/>
    <w:rsid w:val="00791B7D"/>
    <w:rsid w:val="007A3515"/>
    <w:rsid w:val="007D7924"/>
    <w:rsid w:val="007E470C"/>
    <w:rsid w:val="007E5F71"/>
    <w:rsid w:val="007F26E5"/>
    <w:rsid w:val="00821415"/>
    <w:rsid w:val="0083768F"/>
    <w:rsid w:val="0091595A"/>
    <w:rsid w:val="009165EA"/>
    <w:rsid w:val="00970D40"/>
    <w:rsid w:val="009723A2"/>
    <w:rsid w:val="009829F2"/>
    <w:rsid w:val="00990667"/>
    <w:rsid w:val="00993F61"/>
    <w:rsid w:val="009B0746"/>
    <w:rsid w:val="009C198B"/>
    <w:rsid w:val="009D207E"/>
    <w:rsid w:val="009E5822"/>
    <w:rsid w:val="009E691A"/>
    <w:rsid w:val="00A01312"/>
    <w:rsid w:val="00A074CB"/>
    <w:rsid w:val="00A14AE2"/>
    <w:rsid w:val="00A369C4"/>
    <w:rsid w:val="00A47986"/>
    <w:rsid w:val="00A91A24"/>
    <w:rsid w:val="00AC0E99"/>
    <w:rsid w:val="00AC6B05"/>
    <w:rsid w:val="00AE6A01"/>
    <w:rsid w:val="00AF1E67"/>
    <w:rsid w:val="00AF5046"/>
    <w:rsid w:val="00AF70D4"/>
    <w:rsid w:val="00B169A1"/>
    <w:rsid w:val="00B259F1"/>
    <w:rsid w:val="00B33E0C"/>
    <w:rsid w:val="00B45FE9"/>
    <w:rsid w:val="00B55D49"/>
    <w:rsid w:val="00B65E97"/>
    <w:rsid w:val="00B84180"/>
    <w:rsid w:val="00BE63EA"/>
    <w:rsid w:val="00C010E4"/>
    <w:rsid w:val="00C42A3C"/>
    <w:rsid w:val="00C45750"/>
    <w:rsid w:val="00C829B9"/>
    <w:rsid w:val="00C92D34"/>
    <w:rsid w:val="00CD2C6D"/>
    <w:rsid w:val="00CF1A0F"/>
    <w:rsid w:val="00D36252"/>
    <w:rsid w:val="00D4330B"/>
    <w:rsid w:val="00D460F1"/>
    <w:rsid w:val="00D51B44"/>
    <w:rsid w:val="00D6085D"/>
    <w:rsid w:val="00D65351"/>
    <w:rsid w:val="00D66D57"/>
    <w:rsid w:val="00D81480"/>
    <w:rsid w:val="00DA2E40"/>
    <w:rsid w:val="00DA5BF8"/>
    <w:rsid w:val="00DC71AA"/>
    <w:rsid w:val="00DD2FAB"/>
    <w:rsid w:val="00DE627C"/>
    <w:rsid w:val="00DF1850"/>
    <w:rsid w:val="00E46E7E"/>
    <w:rsid w:val="00E5423A"/>
    <w:rsid w:val="00E95631"/>
    <w:rsid w:val="00F1173B"/>
    <w:rsid w:val="00F45F2E"/>
    <w:rsid w:val="00F50172"/>
    <w:rsid w:val="00FA538E"/>
    <w:rsid w:val="00FD50BA"/>
    <w:rsid w:val="00FE4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5209A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7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970D40"/>
    <w:rPr>
      <w:rFonts w:ascii="Calibri" w:hAnsi="Calibri"/>
      <w:sz w:val="22"/>
    </w:rPr>
  </w:style>
  <w:style w:type="paragraph" w:styleId="Heading1">
    <w:name w:val="heading 1"/>
    <w:aliases w:val="Pocket"/>
    <w:basedOn w:val="Normal"/>
    <w:next w:val="Normal"/>
    <w:link w:val="Heading1Char"/>
    <w:uiPriority w:val="9"/>
    <w:qFormat/>
    <w:rsid w:val="00682B00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60"/>
      <w:szCs w:val="52"/>
    </w:rPr>
  </w:style>
  <w:style w:type="paragraph" w:styleId="Heading2">
    <w:name w:val="heading 2"/>
    <w:aliases w:val="Hat"/>
    <w:basedOn w:val="Normal"/>
    <w:next w:val="Normal"/>
    <w:link w:val="Heading2Char"/>
    <w:uiPriority w:val="9"/>
    <w:unhideWhenUsed/>
    <w:qFormat/>
    <w:rsid w:val="00682B00"/>
    <w:pPr>
      <w:keepNext/>
      <w:keepLines/>
      <w:pageBreakBefore/>
      <w:spacing w:before="200"/>
      <w:jc w:val="center"/>
      <w:outlineLvl w:val="1"/>
    </w:pPr>
    <w:rPr>
      <w:rFonts w:asciiTheme="majorHAnsi" w:eastAsiaTheme="majorEastAsia" w:hAnsiTheme="majorHAnsi" w:cstheme="majorBidi"/>
      <w:b/>
      <w:bCs/>
      <w:sz w:val="52"/>
      <w:szCs w:val="44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9"/>
    <w:unhideWhenUsed/>
    <w:qFormat/>
    <w:rsid w:val="00682B00"/>
    <w:pPr>
      <w:keepNext/>
      <w:keepLines/>
      <w:pageBreakBefore/>
      <w:spacing w:before="200"/>
      <w:jc w:val="center"/>
      <w:outlineLvl w:val="2"/>
    </w:pPr>
    <w:rPr>
      <w:rFonts w:asciiTheme="majorHAnsi" w:eastAsiaTheme="majorEastAsia" w:hAnsiTheme="majorHAnsi" w:cstheme="majorBidi"/>
      <w:b/>
      <w:bCs/>
      <w:sz w:val="40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9"/>
    <w:unhideWhenUsed/>
    <w:qFormat/>
    <w:rsid w:val="00682B0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Cs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aliases w:val="Evidence,Minimized,minimized,Highlighted,tag2,Size 10,emphasis in card,Underlined,CD Card,ED - Tag,emphasis"/>
    <w:basedOn w:val="DefaultParagraphFont"/>
    <w:uiPriority w:val="7"/>
    <w:qFormat/>
    <w:rsid w:val="00682B00"/>
    <w:rPr>
      <w:rFonts w:ascii="Calibri" w:hAnsi="Calibri"/>
      <w:b/>
      <w:i w:val="0"/>
      <w:iCs/>
      <w:sz w:val="36"/>
      <w:u w:val="single"/>
      <w:bdr w:val="single" w:sz="18" w:space="0" w:color="auto"/>
    </w:rPr>
  </w:style>
  <w:style w:type="character" w:customStyle="1" w:styleId="Heading1Char">
    <w:name w:val="Heading 1 Char"/>
    <w:aliases w:val="Pocket Char"/>
    <w:basedOn w:val="DefaultParagraphFont"/>
    <w:link w:val="Heading1"/>
    <w:uiPriority w:val="9"/>
    <w:rsid w:val="00682B00"/>
    <w:rPr>
      <w:rFonts w:asciiTheme="majorHAnsi" w:eastAsiaTheme="majorEastAsia" w:hAnsiTheme="majorHAnsi" w:cstheme="majorBidi"/>
      <w:b/>
      <w:bCs/>
      <w:sz w:val="60"/>
      <w:szCs w:val="52"/>
    </w:rPr>
  </w:style>
  <w:style w:type="character" w:customStyle="1" w:styleId="Heading2Char">
    <w:name w:val="Heading 2 Char"/>
    <w:aliases w:val="Hat Char"/>
    <w:basedOn w:val="DefaultParagraphFont"/>
    <w:link w:val="Heading2"/>
    <w:uiPriority w:val="9"/>
    <w:rsid w:val="00682B00"/>
    <w:rPr>
      <w:rFonts w:asciiTheme="majorHAnsi" w:eastAsiaTheme="majorEastAsia" w:hAnsiTheme="majorHAnsi" w:cstheme="majorBidi"/>
      <w:b/>
      <w:bCs/>
      <w:sz w:val="52"/>
      <w:szCs w:val="44"/>
      <w:u w:val="doub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9"/>
    <w:rsid w:val="00682B00"/>
    <w:rPr>
      <w:rFonts w:asciiTheme="majorHAnsi" w:eastAsiaTheme="majorEastAsia" w:hAnsiTheme="majorHAnsi" w:cstheme="majorBidi"/>
      <w:b/>
      <w:bCs/>
      <w:sz w:val="40"/>
      <w:u w:val="single"/>
    </w:rPr>
  </w:style>
  <w:style w:type="character" w:customStyle="1" w:styleId="Heading4Char">
    <w:name w:val="Heading 4 Char"/>
    <w:aliases w:val="Tag Char"/>
    <w:basedOn w:val="DefaultParagraphFont"/>
    <w:link w:val="Heading4"/>
    <w:uiPriority w:val="9"/>
    <w:rsid w:val="00682B00"/>
    <w:rPr>
      <w:rFonts w:asciiTheme="majorHAnsi" w:eastAsiaTheme="majorEastAsia" w:hAnsiTheme="majorHAnsi" w:cstheme="majorBidi"/>
      <w:b/>
      <w:bCs/>
      <w:iCs/>
      <w:sz w:val="36"/>
    </w:rPr>
  </w:style>
  <w:style w:type="paragraph" w:styleId="NoSpacing">
    <w:name w:val="No Spacing"/>
    <w:aliases w:val="Tags,tag,No Spacing1,No Spacing11,No Spacing2,Debate Text,Read stuff,Card,No Spacing111,tags,No Spacing1111,No Spacing11111,No Spacing3,No Spacing31,No Spacing4,Dont use,Very Small Text,No Spacing111111,No Spacing21,No Spacing112"/>
    <w:link w:val="NoSpacingChar"/>
    <w:uiPriority w:val="1"/>
    <w:rsid w:val="00DF1850"/>
  </w:style>
  <w:style w:type="character" w:customStyle="1" w:styleId="StyleStyleBold12pt">
    <w:name w:val="Style Style Bold + 12 pt"/>
    <w:aliases w:val="Cite,Style Style Bold,Style Style Bold + 12pt"/>
    <w:basedOn w:val="DefaultParagraphFont"/>
    <w:uiPriority w:val="5"/>
    <w:qFormat/>
    <w:rsid w:val="00682B00"/>
    <w:rPr>
      <w:b/>
      <w:sz w:val="36"/>
      <w:u w:val="none"/>
    </w:rPr>
  </w:style>
  <w:style w:type="character" w:customStyle="1" w:styleId="StyleBoldUnderline">
    <w:name w:val="Style Bold Underline"/>
    <w:aliases w:val="Intense Emphasis,Underline,Style,apple-style-span + 6 pt,Kern at 16 pt,Bold,Intense Emphasis1,Intense Emphasis11,Intense Emphasis2,HHeading 3 + 12 pt,Cards + Font: 12 pt Char,Bold Cite Char,Citation Char Char Char,ci,c,Citation Char"/>
    <w:basedOn w:val="DefaultParagraphFont"/>
    <w:uiPriority w:val="6"/>
    <w:qFormat/>
    <w:rsid w:val="00682B00"/>
    <w:rPr>
      <w:b/>
      <w:sz w:val="36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F1850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F1850"/>
    <w:rPr>
      <w:rFonts w:ascii="Lucida Grande" w:hAnsi="Lucida Grande" w:cs="Lucida Grande"/>
      <w:sz w:val="22"/>
    </w:rPr>
  </w:style>
  <w:style w:type="paragraph" w:styleId="ListParagraph">
    <w:name w:val="List Paragraph"/>
    <w:basedOn w:val="Normal"/>
    <w:uiPriority w:val="34"/>
    <w:rsid w:val="00DF18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185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1850"/>
    <w:rPr>
      <w:rFonts w:ascii="Calibri" w:hAnsi="Calibri"/>
      <w:sz w:val="22"/>
    </w:rPr>
  </w:style>
  <w:style w:type="paragraph" w:styleId="Footer">
    <w:name w:val="footer"/>
    <w:basedOn w:val="Normal"/>
    <w:link w:val="FooterChar"/>
    <w:uiPriority w:val="99"/>
    <w:unhideWhenUsed/>
    <w:rsid w:val="00DF185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1850"/>
    <w:rPr>
      <w:rFonts w:ascii="Calibri" w:hAnsi="Calibri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DF1850"/>
  </w:style>
  <w:style w:type="character" w:styleId="Hyperlink">
    <w:name w:val="Hyperlink"/>
    <w:basedOn w:val="DefaultParagraphFont"/>
    <w:uiPriority w:val="99"/>
    <w:unhideWhenUsed/>
    <w:rsid w:val="00DF1850"/>
    <w:rPr>
      <w:color w:val="0000FF" w:themeColor="hyperlink"/>
      <w:u w:val="single"/>
    </w:rPr>
  </w:style>
  <w:style w:type="paragraph" w:customStyle="1" w:styleId="Nothing">
    <w:name w:val="Nothing"/>
    <w:link w:val="NothingChar"/>
    <w:qFormat/>
    <w:rsid w:val="00970D40"/>
    <w:pPr>
      <w:jc w:val="both"/>
    </w:pPr>
    <w:rPr>
      <w:rFonts w:ascii="Times New Roman" w:eastAsia="Times New Roman" w:hAnsi="Times New Roman" w:cs="Times New Roman"/>
      <w:sz w:val="20"/>
    </w:rPr>
  </w:style>
  <w:style w:type="paragraph" w:customStyle="1" w:styleId="Cards">
    <w:name w:val="Cards"/>
    <w:next w:val="Nothing"/>
    <w:link w:val="CardsChar"/>
    <w:qFormat/>
    <w:rsid w:val="00970D40"/>
    <w:pPr>
      <w:widowControl w:val="0"/>
      <w:ind w:left="432" w:right="432"/>
    </w:pPr>
    <w:rPr>
      <w:rFonts w:ascii="Times New Roman" w:eastAsia="Times New Roman" w:hAnsi="Times New Roman" w:cs="Times New Roman"/>
      <w:sz w:val="20"/>
    </w:rPr>
  </w:style>
  <w:style w:type="character" w:customStyle="1" w:styleId="DebateUnderline">
    <w:name w:val="Debate Underline"/>
    <w:qFormat/>
    <w:rsid w:val="00970D40"/>
    <w:rPr>
      <w:rFonts w:ascii="Times New Roman" w:hAnsi="Times New Roman"/>
      <w:sz w:val="20"/>
      <w:u w:val="thick"/>
    </w:rPr>
  </w:style>
  <w:style w:type="character" w:customStyle="1" w:styleId="CardsChar">
    <w:name w:val="Cards Char"/>
    <w:link w:val="Cards"/>
    <w:rsid w:val="00970D40"/>
    <w:rPr>
      <w:rFonts w:ascii="Times New Roman" w:eastAsia="Times New Roman" w:hAnsi="Times New Roman" w:cs="Times New Roman"/>
      <w:sz w:val="20"/>
    </w:rPr>
  </w:style>
  <w:style w:type="character" w:customStyle="1" w:styleId="NothingChar">
    <w:name w:val="Nothing Char"/>
    <w:link w:val="Nothing"/>
    <w:rsid w:val="00970D40"/>
    <w:rPr>
      <w:rFonts w:ascii="Times New Roman" w:eastAsia="Times New Roman" w:hAnsi="Times New Roman" w:cs="Times New Roman"/>
      <w:sz w:val="20"/>
    </w:rPr>
  </w:style>
  <w:style w:type="character" w:customStyle="1" w:styleId="NoSpacingChar">
    <w:name w:val="No Spacing Char"/>
    <w:aliases w:val="Tags Char,tag Char,No Spacing1 Char,No Spacing11 Char,No Spacing2 Char,Debate Text Char,Read stuff Char,Card Char,No Spacing111 Char,tags Char,No Spacing1111 Char,No Spacing11111 Char,No Spacing3 Char,No Spacing31 Char,No Spacing4 Char"/>
    <w:link w:val="NoSpacing"/>
    <w:uiPriority w:val="1"/>
    <w:qFormat/>
    <w:rsid w:val="00970D40"/>
  </w:style>
  <w:style w:type="character" w:customStyle="1" w:styleId="cardChar">
    <w:name w:val="card Char"/>
    <w:basedOn w:val="DefaultParagraphFont"/>
    <w:link w:val="card"/>
    <w:rsid w:val="00970D40"/>
    <w:rPr>
      <w:rFonts w:cs="Times New Roman"/>
    </w:rPr>
  </w:style>
  <w:style w:type="paragraph" w:customStyle="1" w:styleId="card">
    <w:name w:val="card"/>
    <w:basedOn w:val="Normal"/>
    <w:next w:val="Normal"/>
    <w:link w:val="cardChar"/>
    <w:qFormat/>
    <w:rsid w:val="00970D40"/>
    <w:pPr>
      <w:ind w:left="288" w:right="288"/>
    </w:pPr>
    <w:rPr>
      <w:rFonts w:asciiTheme="minorHAnsi" w:hAnsiTheme="minorHAnsi" w:cs="Times New Roman"/>
      <w:sz w:val="24"/>
    </w:rPr>
  </w:style>
  <w:style w:type="character" w:customStyle="1" w:styleId="underline">
    <w:name w:val="underline"/>
    <w:qFormat/>
    <w:rsid w:val="00970D40"/>
    <w:rPr>
      <w:b/>
      <w:u w:val="single"/>
    </w:rPr>
  </w:style>
  <w:style w:type="character" w:customStyle="1" w:styleId="regtext">
    <w:name w:val="regtext"/>
    <w:basedOn w:val="DefaultParagraphFont"/>
    <w:rsid w:val="00970D40"/>
  </w:style>
  <w:style w:type="paragraph" w:customStyle="1" w:styleId="Style1">
    <w:name w:val="Style 1"/>
    <w:basedOn w:val="Normal"/>
    <w:uiPriority w:val="99"/>
    <w:rsid w:val="00970D40"/>
    <w:pPr>
      <w:widowControl w:val="0"/>
      <w:autoSpaceDE w:val="0"/>
      <w:autoSpaceDN w:val="0"/>
      <w:ind w:right="72" w:firstLine="216"/>
      <w:jc w:val="both"/>
    </w:pPr>
    <w:rPr>
      <w:rFonts w:eastAsia="Times New Roman"/>
      <w:b/>
      <w:bCs/>
      <w:sz w:val="27"/>
      <w:szCs w:val="27"/>
    </w:rPr>
  </w:style>
  <w:style w:type="character" w:customStyle="1" w:styleId="CharacterStyle1">
    <w:name w:val="Character Style 1"/>
    <w:uiPriority w:val="99"/>
    <w:rsid w:val="00970D40"/>
    <w:rPr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7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970D40"/>
    <w:rPr>
      <w:rFonts w:ascii="Calibri" w:hAnsi="Calibri"/>
      <w:sz w:val="22"/>
    </w:rPr>
  </w:style>
  <w:style w:type="paragraph" w:styleId="Heading1">
    <w:name w:val="heading 1"/>
    <w:aliases w:val="Pocket"/>
    <w:basedOn w:val="Normal"/>
    <w:next w:val="Normal"/>
    <w:link w:val="Heading1Char"/>
    <w:uiPriority w:val="9"/>
    <w:qFormat/>
    <w:rsid w:val="00682B00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60"/>
      <w:szCs w:val="52"/>
    </w:rPr>
  </w:style>
  <w:style w:type="paragraph" w:styleId="Heading2">
    <w:name w:val="heading 2"/>
    <w:aliases w:val="Hat"/>
    <w:basedOn w:val="Normal"/>
    <w:next w:val="Normal"/>
    <w:link w:val="Heading2Char"/>
    <w:uiPriority w:val="9"/>
    <w:unhideWhenUsed/>
    <w:qFormat/>
    <w:rsid w:val="00682B00"/>
    <w:pPr>
      <w:keepNext/>
      <w:keepLines/>
      <w:pageBreakBefore/>
      <w:spacing w:before="200"/>
      <w:jc w:val="center"/>
      <w:outlineLvl w:val="1"/>
    </w:pPr>
    <w:rPr>
      <w:rFonts w:asciiTheme="majorHAnsi" w:eastAsiaTheme="majorEastAsia" w:hAnsiTheme="majorHAnsi" w:cstheme="majorBidi"/>
      <w:b/>
      <w:bCs/>
      <w:sz w:val="52"/>
      <w:szCs w:val="44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9"/>
    <w:unhideWhenUsed/>
    <w:qFormat/>
    <w:rsid w:val="00682B00"/>
    <w:pPr>
      <w:keepNext/>
      <w:keepLines/>
      <w:pageBreakBefore/>
      <w:spacing w:before="200"/>
      <w:jc w:val="center"/>
      <w:outlineLvl w:val="2"/>
    </w:pPr>
    <w:rPr>
      <w:rFonts w:asciiTheme="majorHAnsi" w:eastAsiaTheme="majorEastAsia" w:hAnsiTheme="majorHAnsi" w:cstheme="majorBidi"/>
      <w:b/>
      <w:bCs/>
      <w:sz w:val="40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9"/>
    <w:unhideWhenUsed/>
    <w:qFormat/>
    <w:rsid w:val="00682B0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Cs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aliases w:val="Evidence,Minimized,minimized,Highlighted,tag2,Size 10,emphasis in card,Underlined,CD Card,ED - Tag,emphasis"/>
    <w:basedOn w:val="DefaultParagraphFont"/>
    <w:uiPriority w:val="7"/>
    <w:qFormat/>
    <w:rsid w:val="00682B00"/>
    <w:rPr>
      <w:rFonts w:ascii="Calibri" w:hAnsi="Calibri"/>
      <w:b/>
      <w:i w:val="0"/>
      <w:iCs/>
      <w:sz w:val="36"/>
      <w:u w:val="single"/>
      <w:bdr w:val="single" w:sz="18" w:space="0" w:color="auto"/>
    </w:rPr>
  </w:style>
  <w:style w:type="character" w:customStyle="1" w:styleId="Heading1Char">
    <w:name w:val="Heading 1 Char"/>
    <w:aliases w:val="Pocket Char"/>
    <w:basedOn w:val="DefaultParagraphFont"/>
    <w:link w:val="Heading1"/>
    <w:uiPriority w:val="9"/>
    <w:rsid w:val="00682B00"/>
    <w:rPr>
      <w:rFonts w:asciiTheme="majorHAnsi" w:eastAsiaTheme="majorEastAsia" w:hAnsiTheme="majorHAnsi" w:cstheme="majorBidi"/>
      <w:b/>
      <w:bCs/>
      <w:sz w:val="60"/>
      <w:szCs w:val="52"/>
    </w:rPr>
  </w:style>
  <w:style w:type="character" w:customStyle="1" w:styleId="Heading2Char">
    <w:name w:val="Heading 2 Char"/>
    <w:aliases w:val="Hat Char"/>
    <w:basedOn w:val="DefaultParagraphFont"/>
    <w:link w:val="Heading2"/>
    <w:uiPriority w:val="9"/>
    <w:rsid w:val="00682B00"/>
    <w:rPr>
      <w:rFonts w:asciiTheme="majorHAnsi" w:eastAsiaTheme="majorEastAsia" w:hAnsiTheme="majorHAnsi" w:cstheme="majorBidi"/>
      <w:b/>
      <w:bCs/>
      <w:sz w:val="52"/>
      <w:szCs w:val="44"/>
      <w:u w:val="doub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9"/>
    <w:rsid w:val="00682B00"/>
    <w:rPr>
      <w:rFonts w:asciiTheme="majorHAnsi" w:eastAsiaTheme="majorEastAsia" w:hAnsiTheme="majorHAnsi" w:cstheme="majorBidi"/>
      <w:b/>
      <w:bCs/>
      <w:sz w:val="40"/>
      <w:u w:val="single"/>
    </w:rPr>
  </w:style>
  <w:style w:type="character" w:customStyle="1" w:styleId="Heading4Char">
    <w:name w:val="Heading 4 Char"/>
    <w:aliases w:val="Tag Char"/>
    <w:basedOn w:val="DefaultParagraphFont"/>
    <w:link w:val="Heading4"/>
    <w:uiPriority w:val="9"/>
    <w:rsid w:val="00682B00"/>
    <w:rPr>
      <w:rFonts w:asciiTheme="majorHAnsi" w:eastAsiaTheme="majorEastAsia" w:hAnsiTheme="majorHAnsi" w:cstheme="majorBidi"/>
      <w:b/>
      <w:bCs/>
      <w:iCs/>
      <w:sz w:val="36"/>
    </w:rPr>
  </w:style>
  <w:style w:type="paragraph" w:styleId="NoSpacing">
    <w:name w:val="No Spacing"/>
    <w:aliases w:val="Tags,tag,No Spacing1,No Spacing11,No Spacing2,Debate Text,Read stuff,Card,No Spacing111,tags,No Spacing1111,No Spacing11111,No Spacing3,No Spacing31,No Spacing4,Dont use,Very Small Text,No Spacing111111,No Spacing21,No Spacing112"/>
    <w:link w:val="NoSpacingChar"/>
    <w:uiPriority w:val="1"/>
    <w:rsid w:val="00DF1850"/>
  </w:style>
  <w:style w:type="character" w:customStyle="1" w:styleId="StyleStyleBold12pt">
    <w:name w:val="Style Style Bold + 12 pt"/>
    <w:aliases w:val="Cite,Style Style Bold,Style Style Bold + 12pt"/>
    <w:basedOn w:val="DefaultParagraphFont"/>
    <w:uiPriority w:val="5"/>
    <w:qFormat/>
    <w:rsid w:val="00682B00"/>
    <w:rPr>
      <w:b/>
      <w:sz w:val="36"/>
      <w:u w:val="none"/>
    </w:rPr>
  </w:style>
  <w:style w:type="character" w:customStyle="1" w:styleId="StyleBoldUnderline">
    <w:name w:val="Style Bold Underline"/>
    <w:aliases w:val="Intense Emphasis,Underline,Style,apple-style-span + 6 pt,Kern at 16 pt,Bold,Intense Emphasis1,Intense Emphasis11,Intense Emphasis2,HHeading 3 + 12 pt,Cards + Font: 12 pt Char,Bold Cite Char,Citation Char Char Char,ci,c,Citation Char"/>
    <w:basedOn w:val="DefaultParagraphFont"/>
    <w:uiPriority w:val="6"/>
    <w:qFormat/>
    <w:rsid w:val="00682B00"/>
    <w:rPr>
      <w:b/>
      <w:sz w:val="36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F1850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F1850"/>
    <w:rPr>
      <w:rFonts w:ascii="Lucida Grande" w:hAnsi="Lucida Grande" w:cs="Lucida Grande"/>
      <w:sz w:val="22"/>
    </w:rPr>
  </w:style>
  <w:style w:type="paragraph" w:styleId="ListParagraph">
    <w:name w:val="List Paragraph"/>
    <w:basedOn w:val="Normal"/>
    <w:uiPriority w:val="34"/>
    <w:rsid w:val="00DF18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185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1850"/>
    <w:rPr>
      <w:rFonts w:ascii="Calibri" w:hAnsi="Calibri"/>
      <w:sz w:val="22"/>
    </w:rPr>
  </w:style>
  <w:style w:type="paragraph" w:styleId="Footer">
    <w:name w:val="footer"/>
    <w:basedOn w:val="Normal"/>
    <w:link w:val="FooterChar"/>
    <w:uiPriority w:val="99"/>
    <w:unhideWhenUsed/>
    <w:rsid w:val="00DF185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1850"/>
    <w:rPr>
      <w:rFonts w:ascii="Calibri" w:hAnsi="Calibri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DF1850"/>
  </w:style>
  <w:style w:type="character" w:styleId="Hyperlink">
    <w:name w:val="Hyperlink"/>
    <w:basedOn w:val="DefaultParagraphFont"/>
    <w:uiPriority w:val="99"/>
    <w:unhideWhenUsed/>
    <w:rsid w:val="00DF1850"/>
    <w:rPr>
      <w:color w:val="0000FF" w:themeColor="hyperlink"/>
      <w:u w:val="single"/>
    </w:rPr>
  </w:style>
  <w:style w:type="paragraph" w:customStyle="1" w:styleId="Nothing">
    <w:name w:val="Nothing"/>
    <w:link w:val="NothingChar"/>
    <w:qFormat/>
    <w:rsid w:val="00970D40"/>
    <w:pPr>
      <w:jc w:val="both"/>
    </w:pPr>
    <w:rPr>
      <w:rFonts w:ascii="Times New Roman" w:eastAsia="Times New Roman" w:hAnsi="Times New Roman" w:cs="Times New Roman"/>
      <w:sz w:val="20"/>
    </w:rPr>
  </w:style>
  <w:style w:type="paragraph" w:customStyle="1" w:styleId="Cards">
    <w:name w:val="Cards"/>
    <w:next w:val="Nothing"/>
    <w:link w:val="CardsChar"/>
    <w:qFormat/>
    <w:rsid w:val="00970D40"/>
    <w:pPr>
      <w:widowControl w:val="0"/>
      <w:ind w:left="432" w:right="432"/>
    </w:pPr>
    <w:rPr>
      <w:rFonts w:ascii="Times New Roman" w:eastAsia="Times New Roman" w:hAnsi="Times New Roman" w:cs="Times New Roman"/>
      <w:sz w:val="20"/>
    </w:rPr>
  </w:style>
  <w:style w:type="character" w:customStyle="1" w:styleId="DebateUnderline">
    <w:name w:val="Debate Underline"/>
    <w:qFormat/>
    <w:rsid w:val="00970D40"/>
    <w:rPr>
      <w:rFonts w:ascii="Times New Roman" w:hAnsi="Times New Roman"/>
      <w:sz w:val="20"/>
      <w:u w:val="thick"/>
    </w:rPr>
  </w:style>
  <w:style w:type="character" w:customStyle="1" w:styleId="CardsChar">
    <w:name w:val="Cards Char"/>
    <w:link w:val="Cards"/>
    <w:rsid w:val="00970D40"/>
    <w:rPr>
      <w:rFonts w:ascii="Times New Roman" w:eastAsia="Times New Roman" w:hAnsi="Times New Roman" w:cs="Times New Roman"/>
      <w:sz w:val="20"/>
    </w:rPr>
  </w:style>
  <w:style w:type="character" w:customStyle="1" w:styleId="NothingChar">
    <w:name w:val="Nothing Char"/>
    <w:link w:val="Nothing"/>
    <w:rsid w:val="00970D40"/>
    <w:rPr>
      <w:rFonts w:ascii="Times New Roman" w:eastAsia="Times New Roman" w:hAnsi="Times New Roman" w:cs="Times New Roman"/>
      <w:sz w:val="20"/>
    </w:rPr>
  </w:style>
  <w:style w:type="character" w:customStyle="1" w:styleId="NoSpacingChar">
    <w:name w:val="No Spacing Char"/>
    <w:aliases w:val="Tags Char,tag Char,No Spacing1 Char,No Spacing11 Char,No Spacing2 Char,Debate Text Char,Read stuff Char,Card Char,No Spacing111 Char,tags Char,No Spacing1111 Char,No Spacing11111 Char,No Spacing3 Char,No Spacing31 Char,No Spacing4 Char"/>
    <w:link w:val="NoSpacing"/>
    <w:uiPriority w:val="1"/>
    <w:qFormat/>
    <w:rsid w:val="00970D40"/>
  </w:style>
  <w:style w:type="character" w:customStyle="1" w:styleId="cardChar">
    <w:name w:val="card Char"/>
    <w:basedOn w:val="DefaultParagraphFont"/>
    <w:link w:val="card"/>
    <w:rsid w:val="00970D40"/>
    <w:rPr>
      <w:rFonts w:cs="Times New Roman"/>
    </w:rPr>
  </w:style>
  <w:style w:type="paragraph" w:customStyle="1" w:styleId="card">
    <w:name w:val="card"/>
    <w:basedOn w:val="Normal"/>
    <w:next w:val="Normal"/>
    <w:link w:val="cardChar"/>
    <w:qFormat/>
    <w:rsid w:val="00970D40"/>
    <w:pPr>
      <w:ind w:left="288" w:right="288"/>
    </w:pPr>
    <w:rPr>
      <w:rFonts w:asciiTheme="minorHAnsi" w:hAnsiTheme="minorHAnsi" w:cs="Times New Roman"/>
      <w:sz w:val="24"/>
    </w:rPr>
  </w:style>
  <w:style w:type="character" w:customStyle="1" w:styleId="underline">
    <w:name w:val="underline"/>
    <w:qFormat/>
    <w:rsid w:val="00970D40"/>
    <w:rPr>
      <w:b/>
      <w:u w:val="single"/>
    </w:rPr>
  </w:style>
  <w:style w:type="character" w:customStyle="1" w:styleId="regtext">
    <w:name w:val="regtext"/>
    <w:basedOn w:val="DefaultParagraphFont"/>
    <w:rsid w:val="00970D40"/>
  </w:style>
  <w:style w:type="paragraph" w:customStyle="1" w:styleId="Style1">
    <w:name w:val="Style 1"/>
    <w:basedOn w:val="Normal"/>
    <w:uiPriority w:val="99"/>
    <w:rsid w:val="00970D40"/>
    <w:pPr>
      <w:widowControl w:val="0"/>
      <w:autoSpaceDE w:val="0"/>
      <w:autoSpaceDN w:val="0"/>
      <w:ind w:right="72" w:firstLine="216"/>
      <w:jc w:val="both"/>
    </w:pPr>
    <w:rPr>
      <w:rFonts w:eastAsia="Times New Roman"/>
      <w:b/>
      <w:bCs/>
      <w:sz w:val="27"/>
      <w:szCs w:val="27"/>
    </w:rPr>
  </w:style>
  <w:style w:type="character" w:customStyle="1" w:styleId="CharacterStyle1">
    <w:name w:val="Character Style 1"/>
    <w:uiPriority w:val="99"/>
    <w:rsid w:val="00970D40"/>
    <w:rPr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isj.org.uk/index.php4?id=98" TargetMode="External"/><Relationship Id="rId9" Type="http://schemas.openxmlformats.org/officeDocument/2006/relationships/hyperlink" Target="http://www.zmag.org/CrisesCurEvts/Globalism/george.htm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debate:Desktop: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Debate.dotm</Template>
  <TotalTime>3</TotalTime>
  <Pages>4</Pages>
  <Words>618</Words>
  <Characters>3529</Characters>
  <Application>Microsoft Macintosh Word</Application>
  <DocSecurity>0</DocSecurity>
  <Lines>29</Lines>
  <Paragraphs>8</Paragraphs>
  <ScaleCrop>false</ScaleCrop>
  <Company>Whitman College</Company>
  <LinksUpToDate>false</LinksUpToDate>
  <CharactersWithSpaces>4139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Moolenijzer</dc:creator>
  <cp:keywords/>
  <dc:description/>
  <cp:lastModifiedBy>Nick Moolenijzer</cp:lastModifiedBy>
  <cp:revision>1</cp:revision>
  <dcterms:created xsi:type="dcterms:W3CDTF">2012-09-22T18:06:00Z</dcterms:created>
  <dcterms:modified xsi:type="dcterms:W3CDTF">2012-09-22T18:09:00Z</dcterms:modified>
</cp:coreProperties>
</file>