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566CD" w14:textId="77777777" w:rsidR="00287A27" w:rsidRPr="0096584B" w:rsidRDefault="00B651D7" w:rsidP="00287A27">
      <w:pPr>
        <w:pStyle w:val="Tags"/>
        <w:rPr>
          <w:sz w:val="36"/>
          <w:szCs w:val="36"/>
        </w:rPr>
      </w:pPr>
      <w:r>
        <w:rPr>
          <w:sz w:val="36"/>
          <w:szCs w:val="36"/>
        </w:rPr>
        <w:t>“</w:t>
      </w:r>
      <w:bookmarkStart w:id="0" w:name="_GoBack"/>
      <w:bookmarkEnd w:id="0"/>
      <w:r w:rsidR="00287A27" w:rsidRPr="0096584B">
        <w:rPr>
          <w:sz w:val="36"/>
          <w:szCs w:val="36"/>
        </w:rPr>
        <w:t xml:space="preserve">Investment” requires </w:t>
      </w:r>
      <w:r w:rsidR="00287A27" w:rsidRPr="0096584B">
        <w:rPr>
          <w:sz w:val="36"/>
          <w:szCs w:val="36"/>
          <w:u w:val="single"/>
        </w:rPr>
        <w:t>capital expenditure</w:t>
      </w:r>
      <w:r w:rsidR="00287A27" w:rsidRPr="0096584B">
        <w:rPr>
          <w:sz w:val="36"/>
          <w:szCs w:val="36"/>
        </w:rPr>
        <w:t xml:space="preserve"> </w:t>
      </w:r>
    </w:p>
    <w:p w14:paraId="1BA57A1A" w14:textId="77777777" w:rsidR="00287A27" w:rsidRPr="0096584B" w:rsidRDefault="00287A27" w:rsidP="00287A27">
      <w:pPr>
        <w:pStyle w:val="Nothing"/>
        <w:rPr>
          <w:b/>
          <w:bCs/>
          <w:sz w:val="36"/>
          <w:szCs w:val="36"/>
        </w:rPr>
      </w:pPr>
      <w:r w:rsidRPr="0096584B">
        <w:rPr>
          <w:rStyle w:val="Author-Date"/>
          <w:rFonts w:eastAsia="Calibri"/>
          <w:sz w:val="36"/>
          <w:szCs w:val="36"/>
        </w:rPr>
        <w:t>Anderson</w:t>
      </w:r>
      <w:r w:rsidRPr="0096584B">
        <w:rPr>
          <w:b/>
          <w:bCs/>
          <w:sz w:val="36"/>
          <w:szCs w:val="36"/>
        </w:rPr>
        <w:t xml:space="preserve"> 6</w:t>
      </w:r>
    </w:p>
    <w:p w14:paraId="3649F0B1" w14:textId="77777777" w:rsidR="00287A27" w:rsidRDefault="00287A27" w:rsidP="00287A27">
      <w:pPr>
        <w:pStyle w:val="Nothing"/>
        <w:rPr>
          <w:sz w:val="36"/>
          <w:szCs w:val="36"/>
        </w:rPr>
      </w:pPr>
      <w:r w:rsidRPr="0096584B">
        <w:rPr>
          <w:sz w:val="36"/>
          <w:szCs w:val="36"/>
        </w:rPr>
        <w:t>(Edward, Lecturer in Development Studies – University of East Anglia, et al., “The Role of Public Investment in Poverty Reduction: Theories, Evidence and Methods”, Overseas Development Institute Working Paper 263, March, http://www.odi.org.uk/resources/docs/1786.pdf)</w:t>
      </w:r>
    </w:p>
    <w:p w14:paraId="4DA38773" w14:textId="77777777" w:rsidR="00B651D7" w:rsidRPr="00B651D7" w:rsidRDefault="00B651D7" w:rsidP="00B651D7"/>
    <w:p w14:paraId="159015C1" w14:textId="77777777" w:rsidR="00287A27" w:rsidRPr="00B651D7" w:rsidRDefault="00287A27" w:rsidP="00B651D7">
      <w:r w:rsidRPr="00B651D7">
        <w:t xml:space="preserve">1.3 Definitions </w:t>
      </w:r>
      <w:proofErr w:type="gramStart"/>
      <w:r w:rsidRPr="00B651D7">
        <w:t>We</w:t>
      </w:r>
      <w:proofErr w:type="gramEnd"/>
      <w:r w:rsidRPr="00B651D7">
        <w:t xml:space="preserve"> define (net) </w:t>
      </w:r>
      <w:r w:rsidR="00B651D7" w:rsidRPr="00B651D7">
        <w:t>…</w:t>
      </w:r>
      <w:r w:rsidRPr="00B651D7">
        <w:t xml:space="preserve"> (see for example, van de </w:t>
      </w:r>
      <w:proofErr w:type="spellStart"/>
      <w:r w:rsidRPr="00B651D7">
        <w:t>Walle</w:t>
      </w:r>
      <w:proofErr w:type="spellEnd"/>
      <w:r w:rsidRPr="00B651D7">
        <w:t xml:space="preserve"> and </w:t>
      </w:r>
      <w:proofErr w:type="spellStart"/>
      <w:r w:rsidRPr="00B651D7">
        <w:t>Nead</w:t>
      </w:r>
      <w:proofErr w:type="spellEnd"/>
      <w:r w:rsidRPr="00B651D7">
        <w:t xml:space="preserve">, 1995; </w:t>
      </w:r>
      <w:proofErr w:type="spellStart"/>
      <w:r w:rsidRPr="00B651D7">
        <w:t>Sahn</w:t>
      </w:r>
      <w:proofErr w:type="spellEnd"/>
      <w:r w:rsidRPr="00B651D7">
        <w:t xml:space="preserve"> and Younger, 2000; and World Bank, 2002).</w:t>
      </w:r>
    </w:p>
    <w:p w14:paraId="539F51D2" w14:textId="77777777" w:rsidR="00287A27" w:rsidRPr="0096584B" w:rsidRDefault="00287A27" w:rsidP="00287A27">
      <w:pPr>
        <w:pStyle w:val="Nothing"/>
        <w:rPr>
          <w:b/>
          <w:bCs/>
          <w:iCs/>
          <w:sz w:val="36"/>
          <w:szCs w:val="36"/>
        </w:rPr>
      </w:pPr>
    </w:p>
    <w:p w14:paraId="2212D4C9" w14:textId="77777777" w:rsidR="00287A27" w:rsidRPr="0096584B" w:rsidRDefault="00287A27" w:rsidP="00287A27">
      <w:pPr>
        <w:pStyle w:val="Nothing"/>
        <w:rPr>
          <w:b/>
          <w:bCs/>
          <w:iCs/>
          <w:sz w:val="36"/>
          <w:szCs w:val="36"/>
        </w:rPr>
      </w:pPr>
    </w:p>
    <w:p w14:paraId="4779E149" w14:textId="77777777" w:rsidR="00287A27" w:rsidRPr="0096584B" w:rsidRDefault="00287A27" w:rsidP="00287A27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 xml:space="preserve">And that means you have to be </w:t>
      </w:r>
      <w:r w:rsidRPr="0096584B">
        <w:rPr>
          <w:sz w:val="36"/>
          <w:szCs w:val="36"/>
          <w:u w:val="single"/>
        </w:rPr>
        <w:t>new</w:t>
      </w:r>
      <w:r w:rsidRPr="0096584B">
        <w:rPr>
          <w:sz w:val="36"/>
          <w:szCs w:val="36"/>
        </w:rPr>
        <w:t xml:space="preserve"> infrastructure – repair and maintenance </w:t>
      </w:r>
      <w:proofErr w:type="spellStart"/>
      <w:r w:rsidRPr="0096584B">
        <w:rPr>
          <w:sz w:val="36"/>
          <w:szCs w:val="36"/>
        </w:rPr>
        <w:t>affs</w:t>
      </w:r>
      <w:proofErr w:type="spellEnd"/>
      <w:r w:rsidRPr="0096584B">
        <w:rPr>
          <w:sz w:val="36"/>
          <w:szCs w:val="36"/>
        </w:rPr>
        <w:t xml:space="preserve"> aren’t topical </w:t>
      </w:r>
    </w:p>
    <w:p w14:paraId="29C48530" w14:textId="77777777" w:rsidR="00287A27" w:rsidRPr="0096584B" w:rsidRDefault="00287A27" w:rsidP="00287A27">
      <w:pPr>
        <w:pStyle w:val="Nothing"/>
        <w:rPr>
          <w:sz w:val="36"/>
          <w:szCs w:val="36"/>
        </w:rPr>
      </w:pPr>
      <w:r w:rsidRPr="0096584B">
        <w:rPr>
          <w:rStyle w:val="Author-Date"/>
          <w:rFonts w:eastAsia="Calibri"/>
          <w:sz w:val="36"/>
          <w:szCs w:val="36"/>
        </w:rPr>
        <w:t>Law</w:t>
      </w:r>
      <w:r w:rsidRPr="0096584B">
        <w:rPr>
          <w:b/>
          <w:bCs/>
          <w:sz w:val="36"/>
          <w:szCs w:val="36"/>
        </w:rPr>
        <w:t xml:space="preserve"> </w:t>
      </w:r>
      <w:r w:rsidRPr="0096584B">
        <w:rPr>
          <w:rStyle w:val="Author-Date"/>
          <w:rFonts w:eastAsia="Calibri"/>
          <w:sz w:val="36"/>
          <w:szCs w:val="36"/>
        </w:rPr>
        <w:t>Depot</w:t>
      </w:r>
      <w:r w:rsidRPr="0096584B">
        <w:rPr>
          <w:b/>
          <w:bCs/>
          <w:sz w:val="36"/>
          <w:szCs w:val="36"/>
        </w:rPr>
        <w:t xml:space="preserve"> 8</w:t>
      </w:r>
    </w:p>
    <w:p w14:paraId="733649D7" w14:textId="77777777" w:rsidR="00287A27" w:rsidRDefault="00287A27" w:rsidP="00287A27">
      <w:pPr>
        <w:pStyle w:val="Nothing"/>
        <w:rPr>
          <w:sz w:val="36"/>
          <w:szCs w:val="36"/>
        </w:rPr>
      </w:pPr>
      <w:r w:rsidRPr="0096584B">
        <w:rPr>
          <w:sz w:val="36"/>
          <w:szCs w:val="36"/>
        </w:rPr>
        <w:t>(“Capital Expenditure”, 2-6, http://wiki.lawdepot.com/wiki/Capital_Expenditure)</w:t>
      </w:r>
    </w:p>
    <w:p w14:paraId="04BBC148" w14:textId="77777777" w:rsidR="00B651D7" w:rsidRPr="00B651D7" w:rsidRDefault="00B651D7" w:rsidP="00B651D7"/>
    <w:p w14:paraId="31F2AA85" w14:textId="77777777" w:rsidR="00287A27" w:rsidRPr="00B651D7" w:rsidRDefault="00287A27" w:rsidP="00B651D7">
      <w:proofErr w:type="gramStart"/>
      <w:r w:rsidRPr="00B651D7">
        <w:t xml:space="preserve">Definition of "Capital Expenditure" Capital </w:t>
      </w:r>
      <w:r w:rsidR="00B651D7" w:rsidRPr="00B651D7">
        <w:t>…</w:t>
      </w:r>
      <w:r w:rsidRPr="00B651D7">
        <w:rPr>
          <w:highlight w:val="green"/>
        </w:rPr>
        <w:t>to merely repair</w:t>
      </w:r>
      <w:r w:rsidRPr="00B651D7">
        <w:t xml:space="preserve"> such assets.</w:t>
      </w:r>
      <w:proofErr w:type="gramEnd"/>
    </w:p>
    <w:p w14:paraId="45846F1B" w14:textId="77777777" w:rsidR="00287A27" w:rsidRPr="0096584B" w:rsidRDefault="00287A27" w:rsidP="00287A27">
      <w:pPr>
        <w:pStyle w:val="Nothing"/>
        <w:rPr>
          <w:b/>
          <w:bCs/>
          <w:iCs/>
          <w:sz w:val="36"/>
          <w:szCs w:val="36"/>
        </w:rPr>
      </w:pPr>
    </w:p>
    <w:p w14:paraId="04A740E5" w14:textId="77777777" w:rsidR="00287A27" w:rsidRPr="0096584B" w:rsidRDefault="00287A27" w:rsidP="00287A27">
      <w:pPr>
        <w:pStyle w:val="Nothing"/>
        <w:rPr>
          <w:b/>
          <w:bCs/>
          <w:iCs/>
          <w:sz w:val="36"/>
          <w:szCs w:val="36"/>
        </w:rPr>
      </w:pPr>
    </w:p>
    <w:p w14:paraId="1F713BC1" w14:textId="77777777" w:rsidR="00B45FE9" w:rsidRPr="00990667" w:rsidRDefault="00B45FE9" w:rsidP="00990667"/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9E152" w14:textId="77777777" w:rsidR="00287A27" w:rsidRDefault="00287A27" w:rsidP="00E46E7E">
      <w:r>
        <w:separator/>
      </w:r>
    </w:p>
  </w:endnote>
  <w:endnote w:type="continuationSeparator" w:id="0">
    <w:p w14:paraId="39EE82CA" w14:textId="77777777" w:rsidR="00287A27" w:rsidRDefault="00287A27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E152F" w14:textId="77777777" w:rsidR="00287A27" w:rsidRDefault="00287A27" w:rsidP="00E46E7E">
      <w:r>
        <w:separator/>
      </w:r>
    </w:p>
  </w:footnote>
  <w:footnote w:type="continuationSeparator" w:id="0">
    <w:p w14:paraId="0580E2D1" w14:textId="77777777" w:rsidR="00287A27" w:rsidRDefault="00287A27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A27"/>
    <w:rsid w:val="000140EC"/>
    <w:rsid w:val="00016A35"/>
    <w:rsid w:val="000536C3"/>
    <w:rsid w:val="00073F57"/>
    <w:rsid w:val="000C16B3"/>
    <w:rsid w:val="001408C0"/>
    <w:rsid w:val="00143FD7"/>
    <w:rsid w:val="001463FB"/>
    <w:rsid w:val="00186DB7"/>
    <w:rsid w:val="001D7626"/>
    <w:rsid w:val="002613DA"/>
    <w:rsid w:val="00287A27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5D49"/>
    <w:rsid w:val="00B651D7"/>
    <w:rsid w:val="00B65E97"/>
    <w:rsid w:val="00B84180"/>
    <w:rsid w:val="00BE63EA"/>
    <w:rsid w:val="00C010E4"/>
    <w:rsid w:val="00C42A3C"/>
    <w:rsid w:val="00C45750"/>
    <w:rsid w:val="00C829B9"/>
    <w:rsid w:val="00C92D34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78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Author-Date">
    <w:name w:val="Author-Date"/>
    <w:qFormat/>
    <w:rsid w:val="00287A27"/>
    <w:rPr>
      <w:b/>
      <w:sz w:val="24"/>
    </w:rPr>
  </w:style>
  <w:style w:type="paragraph" w:customStyle="1" w:styleId="Tags">
    <w:name w:val="Tags"/>
    <w:aliases w:val="No Spacing2,Debate Text,Read stuff,No Spacing11,No Spacing111,No Spacing1111,No Spacing21,No Spacing3,No Spacing4,No Spacing11111,No Spacing1,Card,tags,No Spacing31,Dont use,Very Small Text,No Spacing111111,No Spacing112,Card Format,Small Text"/>
    <w:next w:val="Normal"/>
    <w:link w:val="TagsChar2"/>
    <w:qFormat/>
    <w:rsid w:val="00287A27"/>
    <w:pPr>
      <w:widowControl w:val="0"/>
      <w:outlineLvl w:val="3"/>
    </w:pPr>
    <w:rPr>
      <w:rFonts w:ascii="Times New Roman" w:eastAsia="Times New Roman" w:hAnsi="Times New Roman" w:cs="Times New Roman"/>
      <w:b/>
    </w:rPr>
  </w:style>
  <w:style w:type="character" w:customStyle="1" w:styleId="TagsChar2">
    <w:name w:val="Tags Char2"/>
    <w:link w:val="Tags"/>
    <w:rsid w:val="00287A27"/>
    <w:rPr>
      <w:rFonts w:ascii="Times New Roman" w:eastAsia="Times New Roman" w:hAnsi="Times New Roman" w:cs="Times New Roman"/>
      <w:b/>
    </w:rPr>
  </w:style>
  <w:style w:type="paragraph" w:customStyle="1" w:styleId="Nothing">
    <w:name w:val="Nothing"/>
    <w:link w:val="NothingChar"/>
    <w:qFormat/>
    <w:rsid w:val="00287A27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locked/>
    <w:rsid w:val="00287A27"/>
    <w:rPr>
      <w:rFonts w:ascii="Times New Roman" w:eastAsia="Times New Roman" w:hAnsi="Times New Roman" w:cs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Author-Date">
    <w:name w:val="Author-Date"/>
    <w:qFormat/>
    <w:rsid w:val="00287A27"/>
    <w:rPr>
      <w:b/>
      <w:sz w:val="24"/>
    </w:rPr>
  </w:style>
  <w:style w:type="paragraph" w:customStyle="1" w:styleId="Tags">
    <w:name w:val="Tags"/>
    <w:aliases w:val="No Spacing2,Debate Text,Read stuff,No Spacing11,No Spacing111,No Spacing1111,No Spacing21,No Spacing3,No Spacing4,No Spacing11111,No Spacing1,Card,tags,No Spacing31,Dont use,Very Small Text,No Spacing111111,No Spacing112,Card Format,Small Text"/>
    <w:next w:val="Normal"/>
    <w:link w:val="TagsChar2"/>
    <w:qFormat/>
    <w:rsid w:val="00287A27"/>
    <w:pPr>
      <w:widowControl w:val="0"/>
      <w:outlineLvl w:val="3"/>
    </w:pPr>
    <w:rPr>
      <w:rFonts w:ascii="Times New Roman" w:eastAsia="Times New Roman" w:hAnsi="Times New Roman" w:cs="Times New Roman"/>
      <w:b/>
    </w:rPr>
  </w:style>
  <w:style w:type="character" w:customStyle="1" w:styleId="TagsChar2">
    <w:name w:val="Tags Char2"/>
    <w:link w:val="Tags"/>
    <w:rsid w:val="00287A27"/>
    <w:rPr>
      <w:rFonts w:ascii="Times New Roman" w:eastAsia="Times New Roman" w:hAnsi="Times New Roman" w:cs="Times New Roman"/>
      <w:b/>
    </w:rPr>
  </w:style>
  <w:style w:type="paragraph" w:customStyle="1" w:styleId="Nothing">
    <w:name w:val="Nothing"/>
    <w:link w:val="NothingChar"/>
    <w:qFormat/>
    <w:rsid w:val="00287A27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locked/>
    <w:rsid w:val="00287A27"/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107</Words>
  <Characters>612</Characters>
  <Application>Microsoft Macintosh Word</Application>
  <DocSecurity>0</DocSecurity>
  <Lines>5</Lines>
  <Paragraphs>1</Paragraphs>
  <ScaleCrop>false</ScaleCrop>
  <Company>Whitman College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2</cp:revision>
  <dcterms:created xsi:type="dcterms:W3CDTF">2012-09-17T20:42:00Z</dcterms:created>
  <dcterms:modified xsi:type="dcterms:W3CDTF">2012-09-17T20:42:00Z</dcterms:modified>
</cp:coreProperties>
</file>