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5A" w:rsidRDefault="00460C5A" w:rsidP="00460C5A">
      <w:pPr>
        <w:pStyle w:val="Heading2"/>
      </w:pPr>
      <w:r>
        <w:t>Psychoanalysis K</w:t>
      </w:r>
    </w:p>
    <w:p w:rsidR="00460C5A" w:rsidRPr="00E32C12" w:rsidRDefault="00460C5A" w:rsidP="00460C5A">
      <w:pPr>
        <w:pStyle w:val="Heading4"/>
        <w:rPr>
          <w:rFonts w:asciiTheme="minorHAnsi" w:hAnsiTheme="minorHAnsi"/>
        </w:rPr>
      </w:pPr>
      <w:r w:rsidRPr="00E32C12">
        <w:rPr>
          <w:rFonts w:asciiTheme="minorHAnsi" w:hAnsiTheme="minorHAnsi"/>
        </w:rPr>
        <w:t>Their desire to eliminate disorder is roo</w:t>
      </w:r>
      <w:bookmarkStart w:id="0" w:name="_GoBack"/>
      <w:bookmarkEnd w:id="0"/>
      <w:r w:rsidRPr="00E32C12">
        <w:rPr>
          <w:rFonts w:asciiTheme="minorHAnsi" w:hAnsiTheme="minorHAnsi"/>
        </w:rPr>
        <w:t>ted in the push towards utopia</w:t>
      </w:r>
    </w:p>
    <w:p w:rsidR="00460C5A" w:rsidRPr="00E32C12" w:rsidRDefault="00460C5A" w:rsidP="00460C5A">
      <w:pPr>
        <w:rPr>
          <w:rFonts w:asciiTheme="minorHAnsi" w:hAnsiTheme="minorHAnsi"/>
          <w:sz w:val="16"/>
        </w:rPr>
      </w:pPr>
      <w:r w:rsidRPr="00E32C12">
        <w:rPr>
          <w:rStyle w:val="StyleStyleBold12pt"/>
          <w:rFonts w:asciiTheme="minorHAnsi" w:hAnsiTheme="minorHAnsi"/>
        </w:rPr>
        <w:t>Stavrakakis 99</w:t>
      </w:r>
      <w:r w:rsidRPr="00E32C12">
        <w:rPr>
          <w:rFonts w:asciiTheme="minorHAnsi" w:hAnsiTheme="minorHAnsi"/>
          <w:sz w:val="16"/>
        </w:rPr>
        <w:t xml:space="preserve"> (Yannis, </w:t>
      </w:r>
      <w:r w:rsidRPr="00E32C12">
        <w:rPr>
          <w:rFonts w:asciiTheme="minorHAnsi" w:hAnsiTheme="minorHAnsi"/>
          <w:i/>
          <w:sz w:val="16"/>
        </w:rPr>
        <w:t>Lacan and the Political,</w:t>
      </w:r>
      <w:r w:rsidRPr="00E32C12">
        <w:rPr>
          <w:rFonts w:asciiTheme="minorHAnsi" w:hAnsiTheme="minorHAnsi"/>
          <w:sz w:val="16"/>
        </w:rPr>
        <w:t xml:space="preserve"> Visiting Professor, Department of Government, University of Essex, pages  101-102). </w:t>
      </w:r>
    </w:p>
    <w:p w:rsidR="00460C5A" w:rsidRPr="00E32C12" w:rsidRDefault="00460C5A" w:rsidP="00460C5A">
      <w:pPr>
        <w:rPr>
          <w:rFonts w:asciiTheme="minorHAnsi" w:hAnsiTheme="minorHAnsi"/>
          <w:sz w:val="16"/>
        </w:rPr>
      </w:pPr>
    </w:p>
    <w:p w:rsidR="00460C5A" w:rsidRDefault="00460C5A" w:rsidP="00460C5A">
      <w:r w:rsidRPr="00460C5A">
        <w:t xml:space="preserve">In order to </w:t>
      </w:r>
      <w:proofErr w:type="spellStart"/>
      <w:r w:rsidRPr="00460C5A">
        <w:t>realise</w:t>
      </w:r>
      <w:proofErr w:type="spellEnd"/>
      <w:r w:rsidRPr="00460C5A">
        <w:t xml:space="preserve"> the problematic character of the utopian operation it is necessary to </w:t>
      </w:r>
    </w:p>
    <w:p w:rsidR="00460C5A" w:rsidRDefault="00460C5A" w:rsidP="00460C5A">
      <w:r>
        <w:t>AND</w:t>
      </w:r>
    </w:p>
    <w:p w:rsidR="00460C5A" w:rsidRPr="00460C5A" w:rsidRDefault="00460C5A" w:rsidP="00460C5A">
      <w:proofErr w:type="gramStart"/>
      <w:r w:rsidRPr="00460C5A">
        <w:t>with</w:t>
      </w:r>
      <w:proofErr w:type="gramEnd"/>
      <w:r w:rsidRPr="00460C5A">
        <w:t xml:space="preserve"> the production of an archenemy which goes together with the utopian mentality.</w:t>
      </w:r>
    </w:p>
    <w:p w:rsidR="00460C5A" w:rsidRPr="007D3164" w:rsidRDefault="00460C5A" w:rsidP="00460C5A">
      <w:pPr>
        <w:pStyle w:val="Heading4"/>
      </w:pPr>
      <w:r w:rsidRPr="007D3164">
        <w:t xml:space="preserve">And, the notion of </w:t>
      </w:r>
      <w:r>
        <w:t>utopia</w:t>
      </w:r>
      <w:r w:rsidRPr="007D3164">
        <w:t xml:space="preserve"> is a psychological construct - the aff’s scenarios for war and conflict are products of paranoia that project our violent impulses onto the other and result in their extermination</w:t>
      </w:r>
    </w:p>
    <w:p w:rsidR="00460C5A" w:rsidRPr="00E32C12" w:rsidRDefault="00460C5A" w:rsidP="00460C5A">
      <w:pPr>
        <w:rPr>
          <w:rFonts w:asciiTheme="minorHAnsi" w:hAnsiTheme="minorHAnsi"/>
        </w:rPr>
      </w:pPr>
      <w:r w:rsidRPr="00E32C12">
        <w:rPr>
          <w:rStyle w:val="StyleStyleBold12pt"/>
          <w:rFonts w:asciiTheme="minorHAnsi" w:hAnsiTheme="minorHAnsi"/>
        </w:rPr>
        <w:t>Mack 91</w:t>
      </w:r>
      <w:r w:rsidRPr="00E32C12">
        <w:rPr>
          <w:rFonts w:asciiTheme="minorHAnsi" w:hAnsiTheme="minorHAnsi"/>
        </w:rPr>
        <w:t xml:space="preserve"> (John, Doctor of Psychiatry and a professor at Harvard University, “The Enemy System”, http://www.johnemackinstitute.org/eJournal/article.asp?id=23 *Gender modified)</w:t>
      </w:r>
    </w:p>
    <w:p w:rsidR="00460C5A" w:rsidRPr="00E32C12" w:rsidRDefault="00460C5A" w:rsidP="00460C5A">
      <w:pPr>
        <w:rPr>
          <w:rFonts w:asciiTheme="minorHAnsi" w:hAnsiTheme="minorHAnsi"/>
        </w:rPr>
      </w:pPr>
      <w:r w:rsidRPr="00E32C12">
        <w:rPr>
          <w:rFonts w:asciiTheme="minorHAnsi" w:hAnsiTheme="minorHAnsi"/>
        </w:rPr>
        <w:t> </w:t>
      </w:r>
    </w:p>
    <w:p w:rsidR="00460C5A" w:rsidRDefault="00460C5A" w:rsidP="00460C5A">
      <w:r w:rsidRPr="00460C5A">
        <w:t xml:space="preserve">The threat of nuclear annihilation has stimulated us to try to understand what it is </w:t>
      </w:r>
    </w:p>
    <w:p w:rsidR="00460C5A" w:rsidRDefault="00460C5A" w:rsidP="00460C5A">
      <w:r>
        <w:t>AND</w:t>
      </w:r>
    </w:p>
    <w:p w:rsidR="00460C5A" w:rsidRPr="00460C5A" w:rsidRDefault="00460C5A" w:rsidP="00460C5A">
      <w:r w:rsidRPr="00460C5A">
        <w:t>, taking their cues from the leadership, contribute powerfully to the process.</w:t>
      </w:r>
    </w:p>
    <w:p w:rsidR="00460C5A" w:rsidRPr="00E32C12" w:rsidRDefault="00460C5A" w:rsidP="00460C5A">
      <w:pPr>
        <w:pStyle w:val="Heading4"/>
        <w:rPr>
          <w:rFonts w:asciiTheme="minorHAnsi" w:hAnsiTheme="minorHAnsi"/>
          <w:shd w:val="clear" w:color="auto" w:fill="FFFFFF"/>
        </w:rPr>
      </w:pPr>
      <w:r w:rsidRPr="00E32C12">
        <w:rPr>
          <w:rFonts w:asciiTheme="minorHAnsi" w:hAnsiTheme="minorHAnsi"/>
          <w:shd w:val="clear" w:color="auto" w:fill="FFFFFF"/>
        </w:rPr>
        <w:t>Our</w:t>
      </w:r>
      <w:r w:rsidRPr="00E32C12">
        <w:rPr>
          <w:rFonts w:asciiTheme="minorHAnsi" w:hAnsiTheme="minorHAnsi"/>
        </w:rPr>
        <w:t xml:space="preserve"> </w:t>
      </w:r>
      <w:r w:rsidRPr="00E32C12">
        <w:rPr>
          <w:rFonts w:asciiTheme="minorHAnsi" w:hAnsiTheme="minorHAnsi"/>
          <w:shd w:val="clear" w:color="auto" w:fill="FFFFFF"/>
        </w:rPr>
        <w:t>alternative is to adopt the role of the analyst---transportation</w:t>
      </w:r>
      <w:r w:rsidRPr="00E32C12">
        <w:rPr>
          <w:rFonts w:asciiTheme="minorHAnsi" w:hAnsiTheme="minorHAnsi"/>
        </w:rPr>
        <w:t xml:space="preserve"> </w:t>
      </w:r>
      <w:r w:rsidRPr="00E32C12">
        <w:rPr>
          <w:rFonts w:asciiTheme="minorHAnsi" w:hAnsiTheme="minorHAnsi"/>
          <w:shd w:val="clear" w:color="auto" w:fill="FFFFFF"/>
        </w:rPr>
        <w:t>planning isn’t objective or neutral---it is motivated by underlying</w:t>
      </w:r>
      <w:r w:rsidRPr="00E32C12">
        <w:rPr>
          <w:rFonts w:asciiTheme="minorHAnsi" w:hAnsiTheme="minorHAnsi"/>
        </w:rPr>
        <w:t xml:space="preserve"> </w:t>
      </w:r>
      <w:r w:rsidRPr="00E32C12">
        <w:rPr>
          <w:rFonts w:asciiTheme="minorHAnsi" w:hAnsiTheme="minorHAnsi"/>
          <w:shd w:val="clear" w:color="auto" w:fill="FFFFFF"/>
        </w:rPr>
        <w:t>structures of ideology and fantasy that can only be unraveled by the</w:t>
      </w:r>
      <w:r w:rsidRPr="00E32C12">
        <w:rPr>
          <w:rFonts w:asciiTheme="minorHAnsi" w:hAnsiTheme="minorHAnsi"/>
        </w:rPr>
        <w:t xml:space="preserve"> </w:t>
      </w:r>
      <w:r w:rsidRPr="00E32C12">
        <w:rPr>
          <w:rFonts w:asciiTheme="minorHAnsi" w:hAnsiTheme="minorHAnsi"/>
          <w:shd w:val="clear" w:color="auto" w:fill="FFFFFF"/>
        </w:rPr>
        <w:t>alternative</w:t>
      </w:r>
    </w:p>
    <w:p w:rsidR="00460C5A" w:rsidRPr="00E32C12" w:rsidRDefault="00460C5A" w:rsidP="00460C5A">
      <w:pPr>
        <w:rPr>
          <w:rStyle w:val="StyleStyleBold12pt"/>
          <w:rFonts w:asciiTheme="minorHAnsi" w:hAnsiTheme="minorHAnsi"/>
        </w:rPr>
      </w:pPr>
      <w:r w:rsidRPr="00E32C12">
        <w:rPr>
          <w:rStyle w:val="StyleStyleBold12pt"/>
          <w:rFonts w:asciiTheme="minorHAnsi" w:hAnsiTheme="minorHAnsi"/>
        </w:rPr>
        <w:t>Gunder 6 (</w:t>
      </w:r>
      <w:r w:rsidRPr="00E32C12">
        <w:rPr>
          <w:rFonts w:asciiTheme="minorHAnsi" w:hAnsiTheme="minorHAnsi" w:cs="Arial"/>
          <w:color w:val="000000"/>
          <w:sz w:val="17"/>
          <w:szCs w:val="17"/>
          <w:shd w:val="clear" w:color="auto" w:fill="FFFFFF"/>
        </w:rPr>
        <w:t xml:space="preserve">Michael Gunder, a </w:t>
      </w:r>
      <w:proofErr w:type="gramStart"/>
      <w:r w:rsidRPr="00E32C12">
        <w:rPr>
          <w:rFonts w:asciiTheme="minorHAnsi" w:hAnsiTheme="minorHAnsi" w:cs="Arial"/>
          <w:color w:val="000000"/>
          <w:sz w:val="17"/>
          <w:szCs w:val="17"/>
          <w:shd w:val="clear" w:color="auto" w:fill="FFFFFF"/>
        </w:rPr>
        <w:t>Senior</w:t>
      </w:r>
      <w:proofErr w:type="gramEnd"/>
      <w:r w:rsidRPr="00E32C12">
        <w:rPr>
          <w:rFonts w:asciiTheme="minorHAnsi" w:hAnsiTheme="minorHAnsi" w:cs="Arial"/>
          <w:color w:val="000000"/>
          <w:sz w:val="17"/>
          <w:szCs w:val="17"/>
          <w:shd w:val="clear" w:color="auto" w:fill="FFFFFF"/>
        </w:rPr>
        <w:t xml:space="preserve"> planning lecturer in the School of Architecture and Planning at the University of Auckland, and is a past president of the New Zealand Planning Institute. He has a BA, MA and PhD in Planning. “Lacan, Planning and Urban Policy Formation.,” 22 Aug 2006</w:t>
      </w:r>
      <w:hyperlink r:id="rId10" w:history="1">
        <w:r w:rsidRPr="00E32C12">
          <w:rPr>
            <w:rStyle w:val="Hyperlink"/>
            <w:rFonts w:asciiTheme="minorHAnsi" w:hAnsiTheme="minorHAnsi" w:cs="Arial"/>
            <w:sz w:val="17"/>
            <w:szCs w:val="17"/>
            <w:shd w:val="clear" w:color="auto" w:fill="FFFFFF"/>
          </w:rPr>
          <w:t>http://dx.doi.org/10.1080/0811114042000335287</w:t>
        </w:r>
      </w:hyperlink>
      <w:r w:rsidRPr="00E32C12">
        <w:rPr>
          <w:rFonts w:asciiTheme="minorHAnsi" w:hAnsiTheme="minorHAnsi" w:cs="Arial"/>
          <w:sz w:val="17"/>
          <w:szCs w:val="17"/>
          <w:shd w:val="clear" w:color="auto" w:fill="FFFFFF"/>
        </w:rPr>
        <w:t>)</w:t>
      </w:r>
    </w:p>
    <w:p w:rsidR="00460C5A" w:rsidRPr="00E32C12" w:rsidRDefault="00460C5A" w:rsidP="00460C5A">
      <w:pPr>
        <w:rPr>
          <w:rFonts w:asciiTheme="minorHAnsi" w:hAnsiTheme="minorHAnsi" w:cs="Arial"/>
          <w:color w:val="222222"/>
          <w:sz w:val="20"/>
          <w:szCs w:val="20"/>
          <w:u w:val="single"/>
          <w:shd w:val="clear" w:color="auto" w:fill="FFFFFF"/>
        </w:rPr>
      </w:pPr>
    </w:p>
    <w:p w:rsidR="00460C5A" w:rsidRDefault="00460C5A" w:rsidP="00460C5A">
      <w:r w:rsidRPr="00460C5A">
        <w:t xml:space="preserve">The analyst’s discourse for Lacan is “the only ultimately effective means for countering the </w:t>
      </w:r>
    </w:p>
    <w:p w:rsidR="00460C5A" w:rsidRDefault="00460C5A" w:rsidP="00460C5A">
      <w:r>
        <w:t>AND</w:t>
      </w:r>
    </w:p>
    <w:p w:rsidR="00460C5A" w:rsidRPr="00460C5A" w:rsidRDefault="00460C5A" w:rsidP="00460C5A">
      <w:proofErr w:type="gramStart"/>
      <w:r w:rsidRPr="00460C5A">
        <w:t>after</w:t>
      </w:r>
      <w:proofErr w:type="gramEnd"/>
      <w:r w:rsidRPr="00460C5A">
        <w:t xml:space="preserve"> the imposition of this hegemonic American motorway cure (ARC, 2003).</w:t>
      </w:r>
    </w:p>
    <w:p w:rsidR="00460C5A" w:rsidRPr="00D17C4E" w:rsidRDefault="00460C5A" w:rsidP="00460C5A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0AC" w:rsidRDefault="004330AC" w:rsidP="005F5576">
      <w:r>
        <w:separator/>
      </w:r>
    </w:p>
  </w:endnote>
  <w:endnote w:type="continuationSeparator" w:id="0">
    <w:p w:rsidR="004330AC" w:rsidRDefault="004330A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0AC" w:rsidRDefault="004330AC" w:rsidP="005F5576">
      <w:r>
        <w:separator/>
      </w:r>
    </w:p>
  </w:footnote>
  <w:footnote w:type="continuationSeparator" w:id="0">
    <w:p w:rsidR="004330AC" w:rsidRDefault="004330AC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5A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30AC"/>
    <w:rsid w:val="00435232"/>
    <w:rsid w:val="004400EA"/>
    <w:rsid w:val="00450882"/>
    <w:rsid w:val="00451C20"/>
    <w:rsid w:val="00452001"/>
    <w:rsid w:val="0045442E"/>
    <w:rsid w:val="004564E2"/>
    <w:rsid w:val="00460C5A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Intense Emphasis2,HHeading 3 + 12 pt,Cards + Font: 12 pt Char,Thick Underline Char,Style,Underline Char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apple-converted-space">
    <w:name w:val="apple-converted-space"/>
    <w:rsid w:val="00460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Intense Emphasis2,HHeading 3 + 12 pt,Cards + Font: 12 pt Char,Thick Underline Char,Style,Underline Char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apple-converted-space">
    <w:name w:val="apple-converted-space"/>
    <w:rsid w:val="00460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dx.doi.org/10.1080/0811114042000335287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Psychoanalysis K</vt:lpstr>
    </vt:vector>
  </TitlesOfParts>
  <Company>Whitman College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Sakalkale</dc:creator>
  <cp:lastModifiedBy>Rohan Sakalkale</cp:lastModifiedBy>
  <cp:revision>1</cp:revision>
  <dcterms:created xsi:type="dcterms:W3CDTF">2012-12-04T01:54:00Z</dcterms:created>
  <dcterms:modified xsi:type="dcterms:W3CDTF">2012-12-04T01:56:00Z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