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F1B600" w14:textId="77777777" w:rsidR="002C4A64" w:rsidRDefault="002C4A64" w:rsidP="002C4A64">
      <w:pPr>
        <w:pStyle w:val="Heading2"/>
      </w:pPr>
      <w:r>
        <w:t>Small Satellites 1A</w:t>
      </w:r>
      <w:bookmarkStart w:id="0" w:name="_GoBack"/>
      <w:bookmarkEnd w:id="0"/>
      <w:r>
        <w:t>C</w:t>
      </w:r>
    </w:p>
    <w:p w14:paraId="3AE23379" w14:textId="31C2D556" w:rsidR="00840082" w:rsidRDefault="00AD13F8" w:rsidP="002C4A64">
      <w:pPr>
        <w:pStyle w:val="Heading3"/>
      </w:pPr>
      <w:r>
        <w:t>Observation 1: Inherency</w:t>
      </w:r>
    </w:p>
    <w:p w14:paraId="12DD7610" w14:textId="7B7B0FB5" w:rsidR="00840082" w:rsidRDefault="00AD13F8" w:rsidP="00AD13F8">
      <w:pPr>
        <w:pStyle w:val="Heading3"/>
      </w:pPr>
      <w:r>
        <w:t xml:space="preserve">The Air Force acquires a few expensive satellites to do multiple aggregated tasks.  This process drives up costs and limits opportunities for space exploration </w:t>
      </w:r>
    </w:p>
    <w:p w14:paraId="5506F3C4" w14:textId="77777777" w:rsidR="00840082" w:rsidRPr="00AD13F8" w:rsidRDefault="00840082" w:rsidP="00840082">
      <w:pPr>
        <w:rPr>
          <w:rStyle w:val="StyleStyleBold12pt"/>
        </w:rPr>
      </w:pPr>
      <w:r>
        <w:t xml:space="preserve">Thomas D. </w:t>
      </w:r>
      <w:proofErr w:type="spellStart"/>
      <w:r w:rsidRPr="00AD13F8">
        <w:rPr>
          <w:rStyle w:val="StyleStyleBold12pt"/>
        </w:rPr>
        <w:t>Taverney</w:t>
      </w:r>
      <w:proofErr w:type="spellEnd"/>
      <w:r>
        <w:t xml:space="preserve"> (Senior Vice President with SAIC, Major General in the Air Force) </w:t>
      </w:r>
      <w:r w:rsidRPr="00AD13F8">
        <w:rPr>
          <w:rStyle w:val="StyleStyleBold12pt"/>
        </w:rPr>
        <w:t>August 29, 2011</w:t>
      </w:r>
    </w:p>
    <w:p w14:paraId="06C289A3" w14:textId="77777777" w:rsidR="00840082" w:rsidRDefault="00840082" w:rsidP="00840082">
      <w:r>
        <w:t>[The Space Review, http://www.thespacereview.com/article/1918/1, accessed 10/17/11]</w:t>
      </w:r>
    </w:p>
    <w:p w14:paraId="0A386E10" w14:textId="1F25A73A" w:rsidR="00840082" w:rsidRPr="008144CB" w:rsidRDefault="008144CB" w:rsidP="00840082">
      <w:pPr>
        <w:rPr>
          <w:b/>
          <w:bCs/>
          <w:u w:val="single"/>
        </w:rPr>
      </w:pPr>
      <w:proofErr w:type="gramStart"/>
      <w:r>
        <w:rPr>
          <w:rStyle w:val="StyleBoldUnderline"/>
        </w:rPr>
        <w:t>Currently, the US</w:t>
      </w:r>
      <w:r w:rsidRPr="008144CB">
        <w:rPr>
          <w:rStyle w:val="StyleBoldUnderline"/>
          <w:u w:val="none"/>
        </w:rPr>
        <w:t xml:space="preserve"> </w:t>
      </w:r>
      <w:r w:rsidRPr="008144CB">
        <w:rPr>
          <w:rStyle w:val="StyleBoldUnderline"/>
          <w:b w:val="0"/>
          <w:u w:val="none"/>
        </w:rPr>
        <w:t>. . .</w:t>
      </w:r>
      <w:r w:rsidRPr="008144CB">
        <w:rPr>
          <w:rStyle w:val="StyleBoldUnderline"/>
          <w:u w:val="none"/>
        </w:rPr>
        <w:t xml:space="preserve"> </w:t>
      </w:r>
      <w:r w:rsidR="00840082" w:rsidRPr="00AD13F8">
        <w:rPr>
          <w:rStyle w:val="StyleBoldUnderline"/>
        </w:rPr>
        <w:t>variety of missions</w:t>
      </w:r>
      <w:r w:rsidR="00840082">
        <w:t>.</w:t>
      </w:r>
      <w:proofErr w:type="gramEnd"/>
    </w:p>
    <w:p w14:paraId="461D2DE0" w14:textId="77777777" w:rsidR="00776D20" w:rsidRDefault="00776D20" w:rsidP="00840082"/>
    <w:p w14:paraId="4790469C" w14:textId="77777777" w:rsidR="002C4A64" w:rsidRDefault="002C4A64" w:rsidP="002C4A64">
      <w:pPr>
        <w:pStyle w:val="Heading2"/>
      </w:pPr>
      <w:r>
        <w:lastRenderedPageBreak/>
        <w:t>Small Satellites 1AC</w:t>
      </w:r>
    </w:p>
    <w:p w14:paraId="2E8DFA61" w14:textId="77777777" w:rsidR="00E91D6D" w:rsidRDefault="00E91D6D" w:rsidP="002C4A64"/>
    <w:p w14:paraId="31E3045A" w14:textId="6CDB1EA8" w:rsidR="00840082" w:rsidRDefault="00840082" w:rsidP="00110707">
      <w:pPr>
        <w:pStyle w:val="Heading3"/>
      </w:pPr>
      <w:r>
        <w:t xml:space="preserve">Disaggregation </w:t>
      </w:r>
      <w:r w:rsidR="007E5A99">
        <w:t xml:space="preserve">of these systems is </w:t>
      </w:r>
      <w:r>
        <w:t>not coming in SQ</w:t>
      </w:r>
    </w:p>
    <w:p w14:paraId="6D2AAE6F" w14:textId="77777777" w:rsidR="00840082" w:rsidRDefault="00840082" w:rsidP="00840082">
      <w:r>
        <w:t xml:space="preserve">Amy </w:t>
      </w:r>
      <w:r w:rsidRPr="00110707">
        <w:rPr>
          <w:rStyle w:val="StyleStyleBold12pt"/>
        </w:rPr>
        <w:t>Butler, August 31, 2011</w:t>
      </w:r>
    </w:p>
    <w:p w14:paraId="1972CBF1" w14:textId="77777777" w:rsidR="00840082" w:rsidRDefault="00840082" w:rsidP="00840082">
      <w:r>
        <w:t>[Aviation Week and Space Technology]</w:t>
      </w:r>
    </w:p>
    <w:p w14:paraId="6C629C1B" w14:textId="2B9C2B0D" w:rsidR="00840082" w:rsidRDefault="00840082" w:rsidP="00840082">
      <w:r w:rsidRPr="007E5A99">
        <w:rPr>
          <w:rStyle w:val="StyleBoldUnderline"/>
        </w:rPr>
        <w:t>Despite growing</w:t>
      </w:r>
      <w:r w:rsidR="008144CB">
        <w:rPr>
          <w:rStyle w:val="StyleBoldUnderline"/>
        </w:rPr>
        <w:t xml:space="preserve"> interest</w:t>
      </w:r>
      <w:r w:rsidRPr="008144CB">
        <w:rPr>
          <w:rStyle w:val="StyleBoldUnderline"/>
          <w:u w:val="none"/>
        </w:rPr>
        <w:t xml:space="preserve"> </w:t>
      </w:r>
      <w:r w:rsidR="008144CB" w:rsidRPr="008144CB">
        <w:rPr>
          <w:rStyle w:val="StyleBoldUnderline"/>
          <w:u w:val="none"/>
        </w:rPr>
        <w:t>. . .</w:t>
      </w:r>
      <w:r w:rsidR="008144CB" w:rsidRPr="008144CB">
        <w:t xml:space="preserve"> </w:t>
      </w:r>
      <w:r>
        <w:t>programs in production.</w:t>
      </w:r>
    </w:p>
    <w:p w14:paraId="1E0BB611" w14:textId="77777777" w:rsidR="00840082" w:rsidRDefault="00840082" w:rsidP="00840082"/>
    <w:p w14:paraId="72D74573" w14:textId="77777777" w:rsidR="002C4A64" w:rsidRDefault="002C4A64" w:rsidP="002C4A64">
      <w:pPr>
        <w:pStyle w:val="Heading2"/>
      </w:pPr>
      <w:r>
        <w:lastRenderedPageBreak/>
        <w:t>Small Satellites 1AC</w:t>
      </w:r>
    </w:p>
    <w:p w14:paraId="607516BF" w14:textId="77777777" w:rsidR="006F6633" w:rsidRDefault="006F6633" w:rsidP="002C4A64"/>
    <w:p w14:paraId="06F685EA" w14:textId="77777777" w:rsidR="006F6633" w:rsidRDefault="006F6633" w:rsidP="00840082"/>
    <w:p w14:paraId="095E477B" w14:textId="00CE275E" w:rsidR="006F6633" w:rsidRPr="007446C3" w:rsidRDefault="006F6633" w:rsidP="00840082">
      <w:pPr>
        <w:rPr>
          <w:sz w:val="28"/>
          <w:szCs w:val="28"/>
        </w:rPr>
      </w:pPr>
      <w:r w:rsidRPr="007446C3">
        <w:rPr>
          <w:sz w:val="28"/>
          <w:szCs w:val="28"/>
        </w:rPr>
        <w:t>Therefore, we present the following plan:</w:t>
      </w:r>
    </w:p>
    <w:p w14:paraId="00E8DF60" w14:textId="77777777" w:rsidR="006F6633" w:rsidRPr="007446C3" w:rsidRDefault="006F6633" w:rsidP="00840082">
      <w:pPr>
        <w:rPr>
          <w:sz w:val="28"/>
          <w:szCs w:val="28"/>
        </w:rPr>
      </w:pPr>
    </w:p>
    <w:p w14:paraId="06E0929C" w14:textId="136E3A30" w:rsidR="00110707" w:rsidRPr="008144CB" w:rsidRDefault="006F6633" w:rsidP="00840082">
      <w:pPr>
        <w:rPr>
          <w:sz w:val="28"/>
          <w:szCs w:val="28"/>
        </w:rPr>
      </w:pPr>
      <w:r w:rsidRPr="007446C3">
        <w:rPr>
          <w:sz w:val="28"/>
          <w:szCs w:val="28"/>
        </w:rPr>
        <w:t>The United States federal government will increase space exploration and/or development by</w:t>
      </w:r>
      <w:r w:rsidR="008144CB">
        <w:rPr>
          <w:sz w:val="28"/>
          <w:szCs w:val="28"/>
        </w:rPr>
        <w:t xml:space="preserve"> </w:t>
      </w:r>
      <w:r w:rsidRPr="007446C3">
        <w:rPr>
          <w:sz w:val="28"/>
          <w:szCs w:val="28"/>
        </w:rPr>
        <w:t>replacing exis</w:t>
      </w:r>
      <w:r w:rsidR="008144CB">
        <w:rPr>
          <w:sz w:val="28"/>
          <w:szCs w:val="28"/>
        </w:rPr>
        <w:t>ting satellite acquisition with</w:t>
      </w:r>
      <w:r w:rsidRPr="007446C3">
        <w:rPr>
          <w:sz w:val="28"/>
          <w:szCs w:val="28"/>
        </w:rPr>
        <w:t xml:space="preserve"> a system of disaggregated, mixed payload sate</w:t>
      </w:r>
      <w:r w:rsidR="008144CB">
        <w:rPr>
          <w:sz w:val="28"/>
          <w:szCs w:val="28"/>
        </w:rPr>
        <w:t>llites with shorter lifetimes.</w:t>
      </w:r>
    </w:p>
    <w:p w14:paraId="0B8B1CA9" w14:textId="77777777" w:rsidR="002C4A64" w:rsidRDefault="002C4A64" w:rsidP="002C4A64">
      <w:pPr>
        <w:pStyle w:val="Heading2"/>
      </w:pPr>
      <w:r>
        <w:lastRenderedPageBreak/>
        <w:t>Small Satellites 1AC</w:t>
      </w:r>
    </w:p>
    <w:p w14:paraId="39FB5CF2" w14:textId="77777777" w:rsidR="00840082" w:rsidRDefault="00840082" w:rsidP="002C4A64"/>
    <w:p w14:paraId="7FC52EC1" w14:textId="1C2955E6" w:rsidR="00840082" w:rsidRDefault="00110707" w:rsidP="00110707">
      <w:pPr>
        <w:pStyle w:val="Heading3"/>
      </w:pPr>
      <w:r>
        <w:t>Advantage One:</w:t>
      </w:r>
      <w:r w:rsidR="00840082">
        <w:t xml:space="preserve"> Budget Crunch</w:t>
      </w:r>
    </w:p>
    <w:p w14:paraId="4A9F8FBC" w14:textId="77777777" w:rsidR="00A605B7" w:rsidRDefault="00A605B7" w:rsidP="00DB7543">
      <w:pPr>
        <w:pStyle w:val="Heading3"/>
      </w:pPr>
      <w:r>
        <w:t>Current economic decline will make Air Force budget cuts inevitable</w:t>
      </w:r>
    </w:p>
    <w:p w14:paraId="6659EF3E" w14:textId="77777777" w:rsidR="00A605B7" w:rsidRDefault="00A605B7" w:rsidP="00A605B7">
      <w:r>
        <w:t xml:space="preserve">Thomas D. </w:t>
      </w:r>
      <w:proofErr w:type="spellStart"/>
      <w:r w:rsidRPr="00DB7543">
        <w:rPr>
          <w:rStyle w:val="StyleStyleBold12pt"/>
        </w:rPr>
        <w:t>Taverney</w:t>
      </w:r>
      <w:proofErr w:type="spellEnd"/>
      <w:r>
        <w:t xml:space="preserve"> (Senior Vice President with SAIC, Major General in the Air Force) </w:t>
      </w:r>
      <w:r w:rsidRPr="008A2E1E">
        <w:rPr>
          <w:rStyle w:val="StyleStyleBold12pt"/>
        </w:rPr>
        <w:t>August 29,</w:t>
      </w:r>
      <w:r>
        <w:t xml:space="preserve"> </w:t>
      </w:r>
      <w:r w:rsidRPr="00DB7543">
        <w:rPr>
          <w:rStyle w:val="StyleStyleBold12pt"/>
        </w:rPr>
        <w:t>2011</w:t>
      </w:r>
    </w:p>
    <w:p w14:paraId="233C1676" w14:textId="77777777" w:rsidR="00A605B7" w:rsidRDefault="00A605B7" w:rsidP="00A605B7">
      <w:r>
        <w:t>[The Space Review, http://www.thespacereview.com/article/1918/1, accessed 10/17/11]</w:t>
      </w:r>
    </w:p>
    <w:p w14:paraId="15ACCEC2" w14:textId="4F9929EB" w:rsidR="00A605B7" w:rsidRDefault="00A605B7" w:rsidP="00840082">
      <w:proofErr w:type="gramStart"/>
      <w:r>
        <w:t xml:space="preserve">First—and this </w:t>
      </w:r>
      <w:r w:rsidR="008144CB">
        <w:t xml:space="preserve">. . . </w:t>
      </w:r>
      <w:r>
        <w:t>the aerospace industry.</w:t>
      </w:r>
      <w:proofErr w:type="gramEnd"/>
    </w:p>
    <w:p w14:paraId="2184B86D" w14:textId="77777777" w:rsidR="00A605B7" w:rsidRDefault="00A605B7" w:rsidP="00DB7543">
      <w:pPr>
        <w:pStyle w:val="Heading3"/>
      </w:pPr>
      <w:r>
        <w:t xml:space="preserve">Continuing the SQ satellite acquisition policy will cause massive DOD budget tradeoffs, crushing </w:t>
      </w:r>
      <w:proofErr w:type="spellStart"/>
      <w:r>
        <w:t>warfighting</w:t>
      </w:r>
      <w:proofErr w:type="spellEnd"/>
      <w:r>
        <w:t xml:space="preserve"> and readiness</w:t>
      </w:r>
    </w:p>
    <w:p w14:paraId="7BA4002A" w14:textId="77777777" w:rsidR="00A605B7" w:rsidRPr="008A2E1E" w:rsidRDefault="00A605B7" w:rsidP="00A605B7">
      <w:pPr>
        <w:rPr>
          <w:rStyle w:val="StyleStyleBold12pt"/>
        </w:rPr>
      </w:pPr>
      <w:r>
        <w:t xml:space="preserve">Thomas D. </w:t>
      </w:r>
      <w:proofErr w:type="spellStart"/>
      <w:r w:rsidRPr="008A2E1E">
        <w:rPr>
          <w:rStyle w:val="StyleStyleBold12pt"/>
        </w:rPr>
        <w:t>Taverney</w:t>
      </w:r>
      <w:proofErr w:type="spellEnd"/>
      <w:r>
        <w:t xml:space="preserve"> (Senior Vice President with SAIC, Major General in the Air Force) </w:t>
      </w:r>
      <w:r w:rsidRPr="008A2E1E">
        <w:rPr>
          <w:rStyle w:val="StyleStyleBold12pt"/>
        </w:rPr>
        <w:t>August 29, 2011</w:t>
      </w:r>
    </w:p>
    <w:p w14:paraId="76FDF47D" w14:textId="2A6E966D" w:rsidR="00A605B7" w:rsidRDefault="00A605B7" w:rsidP="00A605B7">
      <w:r>
        <w:t>[The Space Review, http://www.thespacereview.com/art</w:t>
      </w:r>
      <w:r w:rsidR="00DB7543">
        <w:t>icle/1918/1, accessed 10/17/11]</w:t>
      </w:r>
    </w:p>
    <w:p w14:paraId="7C4B9FA0" w14:textId="572D7A01" w:rsidR="00A605B7" w:rsidRDefault="008144CB" w:rsidP="00840082">
      <w:r>
        <w:t xml:space="preserve">We have a conundrum . . . </w:t>
      </w:r>
      <w:r w:rsidR="00A605B7">
        <w:t>this precarious position.</w:t>
      </w:r>
    </w:p>
    <w:p w14:paraId="471722DD" w14:textId="77777777" w:rsidR="008144CB" w:rsidRDefault="008144CB" w:rsidP="008144CB">
      <w:r>
        <w:t>Therefore, we present the following plan:</w:t>
      </w:r>
    </w:p>
    <w:p w14:paraId="5DA16528" w14:textId="77777777" w:rsidR="008144CB" w:rsidRDefault="008144CB" w:rsidP="008144CB"/>
    <w:p w14:paraId="7872B05A" w14:textId="13B28673" w:rsidR="008144CB" w:rsidRPr="008144CB" w:rsidRDefault="008144CB" w:rsidP="008144CB">
      <w:r>
        <w:t>The United States federal government will increase space exploration and/or development by replacing existing satellite acquisition with a system of disaggregated, mixed payload satellites with shorter lifetimes.</w:t>
      </w:r>
    </w:p>
    <w:p w14:paraId="2EB25C49" w14:textId="77777777" w:rsidR="002C4A64" w:rsidRDefault="002C4A64" w:rsidP="002C4A64">
      <w:pPr>
        <w:pStyle w:val="Heading2"/>
      </w:pPr>
      <w:r>
        <w:lastRenderedPageBreak/>
        <w:t>Small Satellites 1AC</w:t>
      </w:r>
    </w:p>
    <w:p w14:paraId="7C37A92B" w14:textId="77777777" w:rsidR="00A605B7" w:rsidRDefault="00A605B7" w:rsidP="002C4A64"/>
    <w:p w14:paraId="7E61D41F" w14:textId="0BDE109A" w:rsidR="00A605B7" w:rsidRDefault="002A2CB2" w:rsidP="00A605B7">
      <w:pPr>
        <w:pStyle w:val="tag"/>
      </w:pPr>
      <w:r>
        <w:t xml:space="preserve">Air Force </w:t>
      </w:r>
      <w:proofErr w:type="spellStart"/>
      <w:r>
        <w:t>warfighting</w:t>
      </w:r>
      <w:proofErr w:type="spellEnd"/>
      <w:r>
        <w:t xml:space="preserve"> is essential </w:t>
      </w:r>
      <w:r w:rsidR="006F55D8">
        <w:t>to prevent multiple nuclear wars, including China-Taiwan, India-Pakistan and in the Middle East</w:t>
      </w:r>
    </w:p>
    <w:p w14:paraId="0A13B30F" w14:textId="77777777" w:rsidR="00A605B7" w:rsidRPr="003C59F6" w:rsidRDefault="00A605B7" w:rsidP="00A605B7">
      <w:proofErr w:type="spellStart"/>
      <w:r w:rsidRPr="003C59F6">
        <w:rPr>
          <w:rStyle w:val="cite"/>
        </w:rPr>
        <w:t>Khalilzad</w:t>
      </w:r>
      <w:proofErr w:type="spellEnd"/>
      <w:r w:rsidRPr="003C59F6">
        <w:rPr>
          <w:rStyle w:val="cite"/>
        </w:rPr>
        <w:t xml:space="preserve"> and Lesser 98</w:t>
      </w:r>
      <w:r w:rsidRPr="003C59F6">
        <w:t xml:space="preserve"> (</w:t>
      </w:r>
      <w:proofErr w:type="spellStart"/>
      <w:r w:rsidRPr="003C59F6">
        <w:t>Zalmay</w:t>
      </w:r>
      <w:proofErr w:type="spellEnd"/>
      <w:r w:rsidRPr="003C59F6">
        <w:t xml:space="preserve"> and Ian, Senior Researchers – Rand, Sources of Conflict in the 21st Century, http://www.rand.org/publications/MR/MR897</w:t>
      </w:r>
      <w:r>
        <w:t>/MR897.chap3.pdf, AD</w:t>
      </w:r>
      <w:proofErr w:type="gramStart"/>
      <w:r>
        <w:t>:6</w:t>
      </w:r>
      <w:proofErr w:type="gramEnd"/>
      <w:r>
        <w:t xml:space="preserve">/26/10) </w:t>
      </w:r>
      <w:proofErr w:type="spellStart"/>
      <w:r>
        <w:t>jl</w:t>
      </w:r>
      <w:proofErr w:type="spellEnd"/>
    </w:p>
    <w:p w14:paraId="30C8FB6D" w14:textId="6BEFDFE4" w:rsidR="00A605B7" w:rsidRPr="00B43CEE" w:rsidRDefault="00A605B7" w:rsidP="008144CB">
      <w:pPr>
        <w:pStyle w:val="card"/>
        <w:ind w:left="0"/>
      </w:pPr>
      <w:r w:rsidRPr="003C59F6">
        <w:rPr>
          <w:rFonts w:eastAsia="SimSun"/>
        </w:rPr>
        <w:t xml:space="preserve">This subsection attempts </w:t>
      </w:r>
      <w:r w:rsidR="008144CB">
        <w:rPr>
          <w:rFonts w:eastAsia="SimSun"/>
        </w:rPr>
        <w:t xml:space="preserve">. . . </w:t>
      </w:r>
      <w:r w:rsidRPr="003C59F6">
        <w:rPr>
          <w:rStyle w:val="underline"/>
          <w:rFonts w:eastAsia="SimSun"/>
        </w:rPr>
        <w:t>of WMD proliferation</w:t>
      </w:r>
    </w:p>
    <w:p w14:paraId="2962482F" w14:textId="77777777" w:rsidR="00A605B7" w:rsidRDefault="00A605B7" w:rsidP="00A605B7">
      <w:pPr>
        <w:pStyle w:val="tag"/>
      </w:pPr>
    </w:p>
    <w:p w14:paraId="3A7806C5" w14:textId="77777777" w:rsidR="00A605B7" w:rsidRDefault="00A605B7" w:rsidP="00A605B7">
      <w:pPr>
        <w:pStyle w:val="tag"/>
      </w:pPr>
      <w:r>
        <w:t>Air Power solves North Korean aggression</w:t>
      </w:r>
    </w:p>
    <w:p w14:paraId="29A88949" w14:textId="77777777" w:rsidR="00A605B7" w:rsidRPr="00F958A7" w:rsidRDefault="00A605B7" w:rsidP="00A605B7">
      <w:pPr>
        <w:pStyle w:val="tag"/>
        <w:rPr>
          <w:rStyle w:val="cite"/>
          <w:b/>
        </w:rPr>
      </w:pPr>
      <w:proofErr w:type="spellStart"/>
      <w:r>
        <w:t>Bechtol</w:t>
      </w:r>
      <w:proofErr w:type="spellEnd"/>
      <w:r>
        <w:t xml:space="preserve"> 5 </w:t>
      </w:r>
      <w:r w:rsidRPr="00F958A7">
        <w:rPr>
          <w:b w:val="0"/>
          <w:sz w:val="20"/>
        </w:rPr>
        <w:t>(Bruce, Associate Professor of Political Science at Angelo State University,</w:t>
      </w:r>
      <w:r>
        <w:rPr>
          <w:b w:val="0"/>
          <w:sz w:val="20"/>
        </w:rPr>
        <w:t xml:space="preserve"> </w:t>
      </w:r>
      <w:r w:rsidRPr="00F958A7">
        <w:rPr>
          <w:b w:val="0"/>
          <w:sz w:val="20"/>
        </w:rPr>
        <w:t xml:space="preserve">“Future of U.S. Airpower on the Korean Peninsula,” </w:t>
      </w:r>
      <w:hyperlink r:id="rId7" w:anchor="v=onepage&amp;q=air%20power&amp;f=false" w:history="1">
        <w:r w:rsidRPr="00F958A7">
          <w:rPr>
            <w:b w:val="0"/>
            <w:sz w:val="20"/>
          </w:rPr>
          <w:t>http://books.google.com/books?hl=en&amp;lr=&amp;id=h9NIoK92WkwC&amp;oi=fnd&amp;pg=PA75&amp;dq=%22US+air+power%22+deter+china&amp;ots=7FCeJ5n6tY&amp;sig=oDhS9gaFN1g61LBShVuHPjt38pQ#v=onepage&amp;q=air%20power&amp;f=false</w:t>
        </w:r>
      </w:hyperlink>
      <w:r w:rsidRPr="00F958A7">
        <w:rPr>
          <w:b w:val="0"/>
          <w:sz w:val="20"/>
        </w:rPr>
        <w:t>)</w:t>
      </w:r>
      <w:r>
        <w:rPr>
          <w:rStyle w:val="cite"/>
        </w:rPr>
        <w:t xml:space="preserve"> </w:t>
      </w:r>
    </w:p>
    <w:p w14:paraId="41A78791" w14:textId="4A2A2766" w:rsidR="00A605B7" w:rsidRDefault="008144CB" w:rsidP="008144CB">
      <w:pPr>
        <w:pStyle w:val="card"/>
        <w:ind w:left="0"/>
      </w:pPr>
      <w:proofErr w:type="gramStart"/>
      <w:r>
        <w:rPr>
          <w:rStyle w:val="underline"/>
        </w:rPr>
        <w:t xml:space="preserve">Since the </w:t>
      </w:r>
      <w:r w:rsidRPr="008144CB">
        <w:rPr>
          <w:rStyle w:val="underline"/>
        </w:rPr>
        <w:t>summer</w:t>
      </w:r>
      <w:r w:rsidRPr="008144CB">
        <w:rPr>
          <w:rStyle w:val="underline"/>
          <w:u w:val="none"/>
        </w:rPr>
        <w:t xml:space="preserve"> </w:t>
      </w:r>
      <w:r w:rsidRPr="008144CB">
        <w:rPr>
          <w:rStyle w:val="underline"/>
          <w:b w:val="0"/>
          <w:u w:val="none"/>
        </w:rPr>
        <w:t>. . .</w:t>
      </w:r>
      <w:r>
        <w:rPr>
          <w:rStyle w:val="underline"/>
          <w:u w:val="none"/>
        </w:rPr>
        <w:t xml:space="preserve"> </w:t>
      </w:r>
      <w:r w:rsidR="00A605B7" w:rsidRPr="008144CB">
        <w:rPr>
          <w:rStyle w:val="underline"/>
        </w:rPr>
        <w:t>during</w:t>
      </w:r>
      <w:r w:rsidR="00A605B7" w:rsidRPr="00C45BCE">
        <w:rPr>
          <w:rStyle w:val="underline"/>
        </w:rPr>
        <w:t xml:space="preserve"> a crisis</w:t>
      </w:r>
      <w:r w:rsidR="00A605B7">
        <w:t>.</w:t>
      </w:r>
      <w:proofErr w:type="gramEnd"/>
      <w:r w:rsidR="00A605B7">
        <w:t xml:space="preserve"> </w:t>
      </w:r>
    </w:p>
    <w:p w14:paraId="53089B8B" w14:textId="77777777" w:rsidR="00A605B7" w:rsidRDefault="00A605B7" w:rsidP="00A605B7"/>
    <w:p w14:paraId="26DE06AA" w14:textId="77777777" w:rsidR="002C4A64" w:rsidRDefault="002C4A64" w:rsidP="002C4A64">
      <w:pPr>
        <w:pStyle w:val="Heading2"/>
      </w:pPr>
      <w:r>
        <w:lastRenderedPageBreak/>
        <w:t>Small Satellites 1AC</w:t>
      </w:r>
    </w:p>
    <w:p w14:paraId="1008C078" w14:textId="77777777" w:rsidR="001E5AC9" w:rsidRDefault="001E5AC9" w:rsidP="002C4A64"/>
    <w:p w14:paraId="0C44037C" w14:textId="7ECE5CAD" w:rsidR="00A605B7" w:rsidRDefault="00A605B7" w:rsidP="00A605B7">
      <w:pPr>
        <w:pStyle w:val="tag"/>
      </w:pPr>
      <w:r>
        <w:t xml:space="preserve">Korean </w:t>
      </w:r>
      <w:proofErr w:type="gramStart"/>
      <w:r>
        <w:t>war</w:t>
      </w:r>
      <w:proofErr w:type="gramEnd"/>
      <w:r>
        <w:t xml:space="preserve"> escalates causing a nuclear winter</w:t>
      </w:r>
      <w:r w:rsidR="00AD01E3">
        <w:t>, millions of deaths and financial collapse</w:t>
      </w:r>
    </w:p>
    <w:p w14:paraId="28465350" w14:textId="77777777" w:rsidR="00A605B7" w:rsidRDefault="00A605B7" w:rsidP="00A605B7">
      <w:pPr>
        <w:rPr>
          <w:color w:val="202020"/>
        </w:rPr>
      </w:pPr>
      <w:r w:rsidRPr="00BE18A0">
        <w:rPr>
          <w:rStyle w:val="cite"/>
        </w:rPr>
        <w:t>Hamel-Green and Hayes 10</w:t>
      </w:r>
      <w:r>
        <w:rPr>
          <w:rStyle w:val="apple-converted-space"/>
          <w:color w:val="202020"/>
        </w:rPr>
        <w:t> </w:t>
      </w:r>
      <w:r>
        <w:rPr>
          <w:color w:val="202020"/>
        </w:rPr>
        <w:t>(Michael, Dean and Prof. Faculty of Arts – Victoria U., and Peter, Nautilus Institute, Special Report 100-001, “The Path Not Taken, the Way Still Open: Denuclearizing the Korean Peninsula and Northeast Asia”, 2010,</w:t>
      </w:r>
      <w:r>
        <w:rPr>
          <w:rStyle w:val="apple-converted-space"/>
          <w:color w:val="202020"/>
        </w:rPr>
        <w:t> </w:t>
      </w:r>
      <w:hyperlink r:id="rId8" w:tgtFrame="_blank" w:history="1">
        <w:r>
          <w:rPr>
            <w:rStyle w:val="Hyperlink"/>
          </w:rPr>
          <w:t>http://www.nautilus.org/fora/security/10001HayesHamalGreen.pdf</w:t>
        </w:r>
      </w:hyperlink>
      <w:r>
        <w:rPr>
          <w:color w:val="202020"/>
        </w:rPr>
        <w:t>)</w:t>
      </w:r>
    </w:p>
    <w:p w14:paraId="62CA3ED1" w14:textId="23A3B7A8" w:rsidR="00302667" w:rsidRDefault="008144CB" w:rsidP="008144CB">
      <w:pPr>
        <w:pStyle w:val="card"/>
        <w:ind w:left="0"/>
      </w:pPr>
      <w:proofErr w:type="gramStart"/>
      <w:r>
        <w:rPr>
          <w:rStyle w:val="underline"/>
        </w:rPr>
        <w:t xml:space="preserve">The consequences </w:t>
      </w:r>
      <w:r w:rsidRPr="008144CB">
        <w:rPr>
          <w:rStyle w:val="underline"/>
        </w:rPr>
        <w:t>of</w:t>
      </w:r>
      <w:r w:rsidRPr="008144CB">
        <w:rPr>
          <w:rStyle w:val="underline"/>
          <w:u w:val="none"/>
        </w:rPr>
        <w:t xml:space="preserve"> </w:t>
      </w:r>
      <w:r w:rsidRPr="008144CB">
        <w:rPr>
          <w:rStyle w:val="underline"/>
          <w:b w:val="0"/>
          <w:u w:val="none"/>
        </w:rPr>
        <w:t>. . .</w:t>
      </w:r>
      <w:r w:rsidRPr="008144CB">
        <w:rPr>
          <w:rStyle w:val="underline"/>
          <w:u w:val="none"/>
        </w:rPr>
        <w:t xml:space="preserve"> </w:t>
      </w:r>
      <w:r w:rsidR="00A605B7" w:rsidRPr="008144CB">
        <w:t xml:space="preserve">the </w:t>
      </w:r>
      <w:r w:rsidR="00A605B7" w:rsidRPr="00BE18A0">
        <w:t>international community</w:t>
      </w:r>
      <w:r w:rsidR="00302667">
        <w:t>.</w:t>
      </w:r>
      <w:proofErr w:type="gramEnd"/>
    </w:p>
    <w:p w14:paraId="4299F1CC" w14:textId="77777777" w:rsidR="002C4A64" w:rsidRDefault="002C4A64" w:rsidP="002C4A64">
      <w:pPr>
        <w:pStyle w:val="Heading2"/>
      </w:pPr>
      <w:r>
        <w:lastRenderedPageBreak/>
        <w:t>Small Satellites 1AC</w:t>
      </w:r>
    </w:p>
    <w:p w14:paraId="2CF4692F" w14:textId="1318E918" w:rsidR="00302667" w:rsidRDefault="00302667" w:rsidP="002C4A64">
      <w:pPr>
        <w:pStyle w:val="Heading3"/>
      </w:pPr>
      <w:r>
        <w:t>The plan reduces satellite acquisition costs and increases space exploration while saving the budget</w:t>
      </w:r>
    </w:p>
    <w:p w14:paraId="37740245" w14:textId="77777777" w:rsidR="00302667" w:rsidRDefault="00302667" w:rsidP="00302667">
      <w:r w:rsidRPr="00864DB3">
        <w:t xml:space="preserve">Thomas D. </w:t>
      </w:r>
      <w:proofErr w:type="spellStart"/>
      <w:r w:rsidRPr="005E2D3A">
        <w:rPr>
          <w:rStyle w:val="StyleStyleBold12pt"/>
        </w:rPr>
        <w:t>Taverney</w:t>
      </w:r>
      <w:proofErr w:type="spellEnd"/>
      <w:r>
        <w:t xml:space="preserve"> (</w:t>
      </w:r>
      <w:r w:rsidRPr="005E2D3A">
        <w:t>Senior Vice President with SAIC</w:t>
      </w:r>
      <w:r>
        <w:t xml:space="preserve">, Major General in the Air Force) </w:t>
      </w:r>
      <w:r w:rsidRPr="005E2D3A">
        <w:rPr>
          <w:rStyle w:val="StyleStyleBold12pt"/>
        </w:rPr>
        <w:t>August 29, 2011</w:t>
      </w:r>
    </w:p>
    <w:p w14:paraId="7887F4DE" w14:textId="77777777" w:rsidR="00302667" w:rsidRDefault="00302667" w:rsidP="00302667">
      <w:r>
        <w:t>[</w:t>
      </w:r>
      <w:r w:rsidRPr="005E2D3A">
        <w:rPr>
          <w:u w:val="single"/>
        </w:rPr>
        <w:t>The Space Review</w:t>
      </w:r>
      <w:r>
        <w:t xml:space="preserve">, </w:t>
      </w:r>
      <w:hyperlink r:id="rId9" w:history="1">
        <w:r w:rsidRPr="002420AB">
          <w:rPr>
            <w:rStyle w:val="Hyperlink"/>
          </w:rPr>
          <w:t>http://www.thespacereview.com/article/1918/1</w:t>
        </w:r>
      </w:hyperlink>
      <w:r>
        <w:t>, accessed 10/17/11]</w:t>
      </w:r>
    </w:p>
    <w:p w14:paraId="15C00EE9" w14:textId="686E4D68" w:rsidR="00A605B7" w:rsidRPr="008144CB" w:rsidRDefault="008144CB" w:rsidP="008144CB">
      <w:pPr>
        <w:rPr>
          <w:b/>
          <w:bCs/>
          <w:u w:val="single"/>
        </w:rPr>
      </w:pPr>
      <w:proofErr w:type="gramStart"/>
      <w:r>
        <w:rPr>
          <w:rStyle w:val="StyleBoldUnderline"/>
        </w:rPr>
        <w:t xml:space="preserve">If one </w:t>
      </w:r>
      <w:r w:rsidRPr="008144CB">
        <w:rPr>
          <w:rStyle w:val="StyleBoldUnderline"/>
        </w:rPr>
        <w:t>can</w:t>
      </w:r>
      <w:r w:rsidRPr="008144CB">
        <w:rPr>
          <w:rStyle w:val="StyleBoldUnderline"/>
          <w:b w:val="0"/>
          <w:u w:val="none"/>
        </w:rPr>
        <w:t xml:space="preserve"> . . . </w:t>
      </w:r>
      <w:r w:rsidR="00302667" w:rsidRPr="008144CB">
        <w:rPr>
          <w:rStyle w:val="StyleBoldUnderline"/>
        </w:rPr>
        <w:t>expensive</w:t>
      </w:r>
      <w:r w:rsidR="00302667" w:rsidRPr="00302667">
        <w:rPr>
          <w:rStyle w:val="StyleBoldUnderline"/>
        </w:rPr>
        <w:t>) program developments</w:t>
      </w:r>
      <w:r w:rsidR="00302667">
        <w:t>.</w:t>
      </w:r>
      <w:proofErr w:type="gramEnd"/>
    </w:p>
    <w:p w14:paraId="40E23F0F" w14:textId="77777777" w:rsidR="002C4A64" w:rsidRDefault="002C4A64" w:rsidP="002C4A64">
      <w:pPr>
        <w:pStyle w:val="Heading2"/>
      </w:pPr>
      <w:r>
        <w:lastRenderedPageBreak/>
        <w:t>Small Satellites 1AC</w:t>
      </w:r>
    </w:p>
    <w:p w14:paraId="0408B82C" w14:textId="77777777" w:rsidR="00A605B7" w:rsidRDefault="00A605B7" w:rsidP="002C4A64"/>
    <w:p w14:paraId="4D3542EF" w14:textId="3C55034F" w:rsidR="00840082" w:rsidRDefault="00081A3B" w:rsidP="00827C35">
      <w:pPr>
        <w:pStyle w:val="Heading3"/>
      </w:pPr>
      <w:r>
        <w:t xml:space="preserve">Advantage Two: Satellite </w:t>
      </w:r>
      <w:r w:rsidR="00840082">
        <w:t>Vulnerability</w:t>
      </w:r>
    </w:p>
    <w:p w14:paraId="39C16013" w14:textId="77777777" w:rsidR="00C23905" w:rsidRPr="00B71877" w:rsidRDefault="00C23905" w:rsidP="00C23905">
      <w:pPr>
        <w:pStyle w:val="Heading3"/>
      </w:pPr>
      <w:r w:rsidRPr="00B71877">
        <w:t>US / China space conflict inevitable – China is rapidly acquiring capabilities, have demonstrated hostile intent, and China will assert sovereignty claims over space</w:t>
      </w:r>
    </w:p>
    <w:p w14:paraId="2DBCE03B" w14:textId="6D3BA88E" w:rsidR="00C23905" w:rsidRDefault="00C23905" w:rsidP="00C23905">
      <w:pPr>
        <w:rPr>
          <w:rFonts w:cs="Gulim"/>
          <w:lang w:eastAsia="ko-KR"/>
        </w:rPr>
      </w:pPr>
      <w:r w:rsidRPr="00C23905">
        <w:rPr>
          <w:rStyle w:val="StyleStyleBold12pt"/>
        </w:rPr>
        <w:t>Space and Missile Defense Report 2007</w:t>
      </w:r>
      <w:r w:rsidRPr="00DE3FDC">
        <w:rPr>
          <w:rFonts w:eastAsia="Malgun Gothic"/>
          <w:b/>
        </w:rPr>
        <w:t xml:space="preserve"> </w:t>
      </w:r>
      <w:r w:rsidRPr="003F4305">
        <w:rPr>
          <w:rFonts w:eastAsia="Malgun Gothic"/>
          <w:sz w:val="16"/>
        </w:rPr>
        <w:t xml:space="preserve">[China Will Attack U.S. Space Assets </w:t>
      </w:r>
      <w:proofErr w:type="gramStart"/>
      <w:r w:rsidRPr="003F4305">
        <w:rPr>
          <w:rFonts w:eastAsia="Malgun Gothic"/>
          <w:sz w:val="16"/>
        </w:rPr>
        <w:t>In</w:t>
      </w:r>
      <w:proofErr w:type="gramEnd"/>
      <w:r w:rsidRPr="003F4305">
        <w:rPr>
          <w:rFonts w:eastAsia="Malgun Gothic"/>
          <w:sz w:val="16"/>
        </w:rPr>
        <w:t xml:space="preserve"> Any War; Pentagon Must Field Defenses. </w:t>
      </w:r>
      <w:proofErr w:type="gramStart"/>
      <w:r w:rsidRPr="003F4305">
        <w:rPr>
          <w:rFonts w:eastAsia="Malgun Gothic"/>
          <w:sz w:val="16"/>
        </w:rPr>
        <w:t>(2007, October).</w:t>
      </w:r>
      <w:proofErr w:type="gramEnd"/>
      <w:r w:rsidRPr="003F4305">
        <w:rPr>
          <w:rFonts w:eastAsia="Malgun Gothic"/>
          <w:sz w:val="16"/>
        </w:rPr>
        <w:t xml:space="preserve"> Space &amp; Missile Defense, Retrieved June 23, 2011, from </w:t>
      </w:r>
      <w:proofErr w:type="spellStart"/>
      <w:r w:rsidRPr="003F4305">
        <w:rPr>
          <w:rFonts w:eastAsia="Malgun Gothic"/>
          <w:sz w:val="16"/>
        </w:rPr>
        <w:t>ProQuest</w:t>
      </w:r>
      <w:proofErr w:type="spellEnd"/>
      <w:r w:rsidRPr="003F4305">
        <w:rPr>
          <w:rFonts w:eastAsia="Malgun Gothic"/>
          <w:sz w:val="16"/>
        </w:rPr>
        <w:t xml:space="preserve"> Technology Journals</w:t>
      </w:r>
      <w:proofErr w:type="gramStart"/>
      <w:r w:rsidRPr="003F4305">
        <w:rPr>
          <w:rFonts w:ascii="Arial" w:hAnsi="Arial"/>
          <w:sz w:val="16"/>
          <w:szCs w:val="24"/>
          <w:lang w:eastAsia="ko-KR"/>
        </w:rPr>
        <w:t>]</w:t>
      </w:r>
      <w:proofErr w:type="gramEnd"/>
      <w:r w:rsidRPr="003F4305">
        <w:rPr>
          <w:rFonts w:ascii="Gulim" w:hAnsi="Gulim" w:cs="Gulim" w:hint="eastAsia"/>
          <w:sz w:val="16"/>
          <w:szCs w:val="27"/>
          <w:lang w:eastAsia="ko-KR"/>
        </w:rPr>
        <w:br/>
      </w:r>
      <w:r w:rsidR="008144CB">
        <w:rPr>
          <w:rStyle w:val="StyleBoldUnderline"/>
        </w:rPr>
        <w:t xml:space="preserve">China will </w:t>
      </w:r>
      <w:r w:rsidR="008144CB" w:rsidRPr="008144CB">
        <w:rPr>
          <w:rStyle w:val="StyleBoldUnderline"/>
        </w:rPr>
        <w:t>drop</w:t>
      </w:r>
      <w:r w:rsidR="008144CB" w:rsidRPr="008144CB">
        <w:rPr>
          <w:rStyle w:val="StyleBoldUnderline"/>
          <w:b w:val="0"/>
          <w:u w:val="none"/>
        </w:rPr>
        <w:t xml:space="preserve"> . . . </w:t>
      </w:r>
      <w:r w:rsidRPr="008144CB">
        <w:rPr>
          <w:lang w:eastAsia="ko-KR"/>
        </w:rPr>
        <w:t>space</w:t>
      </w:r>
      <w:r w:rsidRPr="00C23905">
        <w:rPr>
          <w:lang w:eastAsia="ko-KR"/>
        </w:rPr>
        <w:t>, he stated.</w:t>
      </w:r>
      <w:r w:rsidRPr="00C23905">
        <w:rPr>
          <w:rFonts w:cs="Gulim"/>
          <w:lang w:eastAsia="ko-KR"/>
        </w:rPr>
        <w:t xml:space="preserve"> </w:t>
      </w:r>
    </w:p>
    <w:p w14:paraId="49BF09A8" w14:textId="77777777" w:rsidR="002C4A64" w:rsidRDefault="002C4A64" w:rsidP="002C4A64">
      <w:pPr>
        <w:pStyle w:val="Heading2"/>
      </w:pPr>
      <w:r>
        <w:lastRenderedPageBreak/>
        <w:t>Small Satellites 1AC</w:t>
      </w:r>
    </w:p>
    <w:p w14:paraId="24F03BD8" w14:textId="6228B1B4" w:rsidR="00C23905" w:rsidRPr="00FB0B0E" w:rsidRDefault="00C23905" w:rsidP="002C4A64">
      <w:pPr>
        <w:pStyle w:val="Heading3"/>
      </w:pPr>
      <w:r w:rsidRPr="00471E0F">
        <w:t>Vulnerability of space assets invites a new space war – this w</w:t>
      </w:r>
      <w:r w:rsidR="003034DB">
        <w:t>ould destroy the global economy</w:t>
      </w:r>
      <w:r w:rsidRPr="00471E0F">
        <w:t xml:space="preserve"> and increase the risk of accidental nuclear launch</w:t>
      </w:r>
    </w:p>
    <w:p w14:paraId="2F349E9E" w14:textId="77777777" w:rsidR="00C23905" w:rsidRPr="00F607E1" w:rsidRDefault="00C23905" w:rsidP="00C23905">
      <w:pPr>
        <w:pStyle w:val="BodyA"/>
        <w:rPr>
          <w:rFonts w:ascii="Times New Roman" w:hAnsi="Times New Roman"/>
          <w:sz w:val="22"/>
        </w:rPr>
      </w:pPr>
      <w:r w:rsidRPr="00F607E1">
        <w:rPr>
          <w:rFonts w:ascii="Times New Roman" w:hAnsi="Times New Roman"/>
          <w:b/>
          <w:sz w:val="26"/>
          <w:szCs w:val="26"/>
        </w:rPr>
        <w:t>Myers, 2008</w:t>
      </w:r>
      <w:r w:rsidRPr="00F607E1">
        <w:rPr>
          <w:rFonts w:ascii="Times New Roman" w:hAnsi="Times New Roman"/>
          <w:color w:val="F50000"/>
          <w:sz w:val="22"/>
        </w:rPr>
        <w:t xml:space="preserve"> </w:t>
      </w:r>
      <w:r w:rsidRPr="00F607E1">
        <w:rPr>
          <w:rFonts w:ascii="Times New Roman" w:hAnsi="Times New Roman"/>
          <w:sz w:val="18"/>
        </w:rPr>
        <w:t xml:space="preserve">[lexis Date Accessed: June 23, 2011March 10, 2008 Monday, </w:t>
      </w:r>
      <w:proofErr w:type="gramStart"/>
      <w:r w:rsidRPr="00F607E1">
        <w:rPr>
          <w:rFonts w:ascii="Times New Roman" w:hAnsi="Times New Roman"/>
          <w:sz w:val="18"/>
        </w:rPr>
        <w:t>The</w:t>
      </w:r>
      <w:proofErr w:type="gramEnd"/>
      <w:r w:rsidRPr="00F607E1">
        <w:rPr>
          <w:rFonts w:ascii="Times New Roman" w:hAnsi="Times New Roman"/>
          <w:sz w:val="18"/>
        </w:rPr>
        <w:t xml:space="preserve"> International Herald Tribune, Risk of space war: Preparation outruns prevention Steven Lee Myers - The New York Times Media Group]</w:t>
      </w:r>
    </w:p>
    <w:p w14:paraId="0072E0A0" w14:textId="346C65AE" w:rsidR="00C23905" w:rsidRPr="00827C35" w:rsidRDefault="00C23905" w:rsidP="00C23905">
      <w:r w:rsidRPr="00FB0B0E">
        <w:t xml:space="preserve">It does not </w:t>
      </w:r>
      <w:r w:rsidR="008144CB">
        <w:t xml:space="preserve">. . . </w:t>
      </w:r>
      <w:r w:rsidRPr="00FB0B0E">
        <w:rPr>
          <w:rStyle w:val="StyleBoldUnderline"/>
        </w:rPr>
        <w:t>our space infrastructure</w:t>
      </w:r>
      <w:r w:rsidRPr="00FB0B0E">
        <w:t xml:space="preserve">.'' </w:t>
      </w:r>
    </w:p>
    <w:p w14:paraId="36D049FC" w14:textId="77777777" w:rsidR="00C23905" w:rsidRPr="00763708" w:rsidRDefault="00C23905" w:rsidP="003034DB">
      <w:pPr>
        <w:pStyle w:val="Heading3"/>
      </w:pPr>
      <w:r w:rsidRPr="00763708">
        <w:t>An accidental launch would lead to retaliatory strikes and extinction within half an hour</w:t>
      </w:r>
    </w:p>
    <w:p w14:paraId="43E51C89" w14:textId="77777777" w:rsidR="00C23905" w:rsidRPr="00F607E1" w:rsidRDefault="00C23905" w:rsidP="00C23905">
      <w:pPr>
        <w:pStyle w:val="BodyA"/>
        <w:rPr>
          <w:rFonts w:ascii="Times New Roman" w:hAnsi="Times New Roman"/>
          <w:b/>
          <w:sz w:val="26"/>
          <w:szCs w:val="26"/>
        </w:rPr>
      </w:pPr>
      <w:r w:rsidRPr="00F607E1">
        <w:rPr>
          <w:rFonts w:ascii="Times New Roman" w:hAnsi="Times New Roman"/>
          <w:b/>
          <w:sz w:val="26"/>
          <w:szCs w:val="26"/>
        </w:rPr>
        <w:t xml:space="preserve">The American Prospect, 2/26/01 </w:t>
      </w:r>
    </w:p>
    <w:p w14:paraId="24270D8E" w14:textId="33D1BE44" w:rsidR="00C23905" w:rsidRPr="002A0EA5" w:rsidRDefault="00C23905" w:rsidP="003034DB">
      <w:r w:rsidRPr="003034DB">
        <w:t>The bitter disputes</w:t>
      </w:r>
      <w:r w:rsidR="008144CB">
        <w:t xml:space="preserve"> . . .</w:t>
      </w:r>
      <w:r w:rsidRPr="003034DB">
        <w:t xml:space="preserve"> </w:t>
      </w:r>
      <w:r w:rsidRPr="00575E14">
        <w:rPr>
          <w:rStyle w:val="StyleBoldUnderline"/>
        </w:rPr>
        <w:t>checklist, by rote.</w:t>
      </w:r>
      <w:r w:rsidRPr="003034DB">
        <w:t>"</w:t>
      </w:r>
    </w:p>
    <w:p w14:paraId="4957D624" w14:textId="77777777" w:rsidR="002C4A64" w:rsidRDefault="002C4A64" w:rsidP="002C4A64">
      <w:pPr>
        <w:pStyle w:val="Heading2"/>
      </w:pPr>
      <w:r>
        <w:lastRenderedPageBreak/>
        <w:t>Small Satellites 1AC</w:t>
      </w:r>
    </w:p>
    <w:p w14:paraId="612F65C9" w14:textId="77777777" w:rsidR="00C23905" w:rsidRPr="00F21312" w:rsidRDefault="00C23905" w:rsidP="002C4A64">
      <w:pPr>
        <w:pStyle w:val="Heading3"/>
      </w:pPr>
      <w:r w:rsidRPr="00F21312">
        <w:t>Taiwan is the most plausible scenario for Chinese ASAT attack</w:t>
      </w:r>
    </w:p>
    <w:p w14:paraId="015B6EDB" w14:textId="77777777" w:rsidR="00C23905" w:rsidRPr="00D24446" w:rsidRDefault="00C23905" w:rsidP="00C23905">
      <w:pPr>
        <w:pStyle w:val="FreeFormA"/>
        <w:rPr>
          <w:rFonts w:ascii="Times New Roman" w:hAnsi="Times New Roman"/>
          <w:sz w:val="16"/>
          <w:szCs w:val="22"/>
        </w:rPr>
      </w:pPr>
      <w:r w:rsidRPr="00D24446">
        <w:rPr>
          <w:rFonts w:ascii="Times New Roman" w:hAnsi="Times New Roman"/>
          <w:b/>
          <w:sz w:val="26"/>
          <w:szCs w:val="26"/>
        </w:rPr>
        <w:t>MacDonald 2008</w:t>
      </w:r>
      <w:r w:rsidRPr="00D24446">
        <w:rPr>
          <w:rFonts w:ascii="Times New Roman" w:hAnsi="Times New Roman"/>
          <w:b/>
          <w:sz w:val="22"/>
          <w:szCs w:val="22"/>
        </w:rPr>
        <w:t xml:space="preserve"> – Council on Foreign Relations</w:t>
      </w:r>
      <w:r w:rsidRPr="00D24446">
        <w:rPr>
          <w:rFonts w:ascii="Times New Roman" w:hAnsi="Times New Roman"/>
          <w:sz w:val="16"/>
          <w:szCs w:val="22"/>
        </w:rPr>
        <w:t xml:space="preserve"> [Bruce, Council Special Report No. 38 September China, Space Weapons,</w:t>
      </w:r>
      <w:r w:rsidRPr="00D24446">
        <w:rPr>
          <w:rFonts w:ascii="Times New Roman" w:hAnsi="Times New Roman"/>
          <w:b/>
          <w:bCs/>
          <w:sz w:val="22"/>
          <w:szCs w:val="22"/>
        </w:rPr>
        <w:t xml:space="preserve"> </w:t>
      </w:r>
      <w:r w:rsidRPr="00D24446">
        <w:rPr>
          <w:rFonts w:ascii="Times New Roman" w:hAnsi="Times New Roman"/>
          <w:sz w:val="16"/>
          <w:szCs w:val="22"/>
        </w:rPr>
        <w:t xml:space="preserve">date </w:t>
      </w:r>
      <w:proofErr w:type="gramStart"/>
      <w:r w:rsidRPr="00D24446">
        <w:rPr>
          <w:rFonts w:ascii="Times New Roman" w:hAnsi="Times New Roman"/>
          <w:sz w:val="16"/>
          <w:szCs w:val="22"/>
        </w:rPr>
        <w:t>accessed :</w:t>
      </w:r>
      <w:proofErr w:type="gramEnd"/>
      <w:r w:rsidRPr="00D24446">
        <w:rPr>
          <w:rFonts w:ascii="Times New Roman" w:hAnsi="Times New Roman"/>
          <w:sz w:val="16"/>
          <w:szCs w:val="22"/>
        </w:rPr>
        <w:t xml:space="preserve"> June 24</w:t>
      </w:r>
      <w:r w:rsidRPr="00D24446">
        <w:rPr>
          <w:rFonts w:ascii="Times New Roman" w:hAnsi="Times New Roman"/>
          <w:sz w:val="16"/>
          <w:szCs w:val="22"/>
          <w:vertAlign w:val="superscript"/>
        </w:rPr>
        <w:t>th</w:t>
      </w:r>
      <w:r w:rsidRPr="00D24446">
        <w:rPr>
          <w:rFonts w:ascii="Times New Roman" w:hAnsi="Times New Roman"/>
          <w:sz w:val="16"/>
          <w:szCs w:val="22"/>
        </w:rPr>
        <w:t>, 2011, http://www.cfr.org/china/china-space-weapons-us-security/p16707]</w:t>
      </w:r>
    </w:p>
    <w:p w14:paraId="21D4DC13" w14:textId="04BC5E3A" w:rsidR="00C23905" w:rsidRPr="002A0EA5" w:rsidRDefault="008144CB" w:rsidP="002A0EA5">
      <w:proofErr w:type="gramStart"/>
      <w:r>
        <w:rPr>
          <w:rStyle w:val="StyleBoldUnderline"/>
        </w:rPr>
        <w:t xml:space="preserve">War between </w:t>
      </w:r>
      <w:r w:rsidRPr="008144CB">
        <w:rPr>
          <w:rStyle w:val="StyleBoldUnderline"/>
        </w:rPr>
        <w:t>China</w:t>
      </w:r>
      <w:r w:rsidRPr="008144CB">
        <w:rPr>
          <w:rStyle w:val="StyleBoldUnderline"/>
          <w:b w:val="0"/>
          <w:u w:val="none"/>
        </w:rPr>
        <w:t xml:space="preserve"> . . . </w:t>
      </w:r>
      <w:r w:rsidR="00C23905" w:rsidRPr="008144CB">
        <w:t>competitive</w:t>
      </w:r>
      <w:r w:rsidR="00C23905" w:rsidRPr="002A0EA5">
        <w:t xml:space="preserve"> space domain.</w:t>
      </w:r>
      <w:proofErr w:type="gramEnd"/>
    </w:p>
    <w:p w14:paraId="7E0B7C0C" w14:textId="77777777" w:rsidR="00C23905" w:rsidRPr="00763708" w:rsidRDefault="00C23905" w:rsidP="002A0EA5">
      <w:pPr>
        <w:pStyle w:val="Heading3"/>
      </w:pPr>
      <w:r w:rsidRPr="00763708">
        <w:t xml:space="preserve">Taiwan conflict leads to nuclear Armageddon </w:t>
      </w:r>
    </w:p>
    <w:p w14:paraId="158EF2C1" w14:textId="77777777" w:rsidR="00C23905" w:rsidRPr="00D24446" w:rsidRDefault="00C23905" w:rsidP="00C23905">
      <w:pPr>
        <w:rPr>
          <w:rFonts w:cs="Times New Roman"/>
          <w:b/>
          <w:lang w:val="x-none"/>
        </w:rPr>
      </w:pPr>
      <w:r w:rsidRPr="00D24446">
        <w:rPr>
          <w:rFonts w:cs="Times New Roman"/>
          <w:b/>
          <w:sz w:val="26"/>
          <w:szCs w:val="26"/>
          <w:lang w:val="x-none"/>
        </w:rPr>
        <w:t>Strait Times 2</w:t>
      </w:r>
      <w:r w:rsidRPr="00D24446">
        <w:rPr>
          <w:rFonts w:cs="Times New Roman"/>
          <w:b/>
          <w:sz w:val="26"/>
          <w:szCs w:val="26"/>
        </w:rPr>
        <w:t>000</w:t>
      </w:r>
      <w:r w:rsidRPr="00D24446">
        <w:rPr>
          <w:rFonts w:cs="Times New Roman"/>
          <w:sz w:val="16"/>
        </w:rPr>
        <w:t xml:space="preserve"> </w:t>
      </w:r>
      <w:r w:rsidRPr="00D24446">
        <w:rPr>
          <w:rFonts w:cs="Times New Roman"/>
          <w:sz w:val="16"/>
          <w:lang w:val="x-none"/>
        </w:rPr>
        <w:t>(June 25, “Regional Fallout: No one gains in war over Taiwan”, Lexis)</w:t>
      </w:r>
    </w:p>
    <w:p w14:paraId="2CD03FDD" w14:textId="7A12543D" w:rsidR="00C23905" w:rsidRPr="002A0EA5" w:rsidRDefault="00C23905" w:rsidP="002A0EA5">
      <w:pPr>
        <w:rPr>
          <w:rStyle w:val="StyleBoldUnderline"/>
        </w:rPr>
      </w:pPr>
      <w:r w:rsidRPr="002A0EA5">
        <w:t xml:space="preserve">THE DOOMSDAY </w:t>
      </w:r>
      <w:r w:rsidR="008144CB">
        <w:t xml:space="preserve">SCENARIO . . . </w:t>
      </w:r>
      <w:r w:rsidRPr="002A0EA5">
        <w:rPr>
          <w:rStyle w:val="StyleBoldUnderline"/>
        </w:rPr>
        <w:t>above everything else.</w:t>
      </w:r>
    </w:p>
    <w:p w14:paraId="4C2EC16C" w14:textId="77777777" w:rsidR="00C23905" w:rsidRPr="003F4305" w:rsidRDefault="00C23905" w:rsidP="00C23905">
      <w:pPr>
        <w:pStyle w:val="FreeFormA"/>
        <w:rPr>
          <w:rFonts w:ascii="Georgia" w:hAnsi="Georgia"/>
          <w:sz w:val="16"/>
          <w:szCs w:val="22"/>
        </w:rPr>
      </w:pPr>
    </w:p>
    <w:p w14:paraId="6FCA9234" w14:textId="77777777" w:rsidR="002C4A64" w:rsidRDefault="002C4A64" w:rsidP="002C4A64">
      <w:pPr>
        <w:pStyle w:val="Heading2"/>
      </w:pPr>
      <w:r>
        <w:lastRenderedPageBreak/>
        <w:t>Small Satellites 1AC</w:t>
      </w:r>
    </w:p>
    <w:p w14:paraId="712323F8" w14:textId="77777777" w:rsidR="00287202" w:rsidRPr="00287202" w:rsidRDefault="00287202" w:rsidP="002C4A64"/>
    <w:p w14:paraId="3FF44EC8" w14:textId="77777777" w:rsidR="00A605B7" w:rsidRDefault="00A605B7" w:rsidP="000B234C">
      <w:pPr>
        <w:pStyle w:val="Heading3"/>
      </w:pPr>
      <w:r>
        <w:t>Small satellites are vital to deterrence – they have the ability to reconstitute capabilities more quickly</w:t>
      </w:r>
    </w:p>
    <w:p w14:paraId="1A7F2E6B" w14:textId="77777777" w:rsidR="00A605B7" w:rsidRPr="00E00479" w:rsidRDefault="00A605B7" w:rsidP="00A605B7">
      <w:r w:rsidRPr="00D24446">
        <w:rPr>
          <w:b/>
          <w:color w:val="000000"/>
          <w:sz w:val="26"/>
          <w:szCs w:val="26"/>
        </w:rPr>
        <w:t>Butterworth, 8</w:t>
      </w:r>
      <w:r w:rsidRPr="00E00479">
        <w:rPr>
          <w:color w:val="000000"/>
          <w:szCs w:val="23"/>
        </w:rPr>
        <w:t xml:space="preserve"> - </w:t>
      </w:r>
      <w:r w:rsidRPr="00E00479">
        <w:t>President, Aries Analytics, Inc.</w:t>
      </w:r>
      <w:r>
        <w:t xml:space="preserve"> </w:t>
      </w:r>
      <w:r w:rsidRPr="00E00479">
        <w:t>Fellow, George C. Marshall Institute (Robert, “</w:t>
      </w:r>
      <w:r w:rsidRPr="00E00479">
        <w:rPr>
          <w:szCs w:val="40"/>
        </w:rPr>
        <w:t xml:space="preserve">Assuring Space Support </w:t>
      </w:r>
      <w:proofErr w:type="gramStart"/>
      <w:r w:rsidRPr="00E00479">
        <w:rPr>
          <w:szCs w:val="40"/>
        </w:rPr>
        <w:t>Despite</w:t>
      </w:r>
      <w:proofErr w:type="gramEnd"/>
      <w:r w:rsidRPr="00E00479">
        <w:rPr>
          <w:szCs w:val="40"/>
        </w:rPr>
        <w:t xml:space="preserve"> ASATs,”</w:t>
      </w:r>
      <w:r>
        <w:rPr>
          <w:szCs w:val="40"/>
        </w:rPr>
        <w:t xml:space="preserve"> </w:t>
      </w:r>
      <w:hyperlink r:id="rId10" w:history="1">
        <w:r w:rsidRPr="00E00479">
          <w:rPr>
            <w:rStyle w:val="Hyperlink"/>
          </w:rPr>
          <w:t>http://www.marshall.org/pdf/materials/575.pdf</w:t>
        </w:r>
      </w:hyperlink>
    </w:p>
    <w:p w14:paraId="2E71ED89" w14:textId="65D24D81" w:rsidR="00A605B7" w:rsidRPr="00105AAA" w:rsidRDefault="00A605B7" w:rsidP="00A605B7">
      <w:pPr>
        <w:rPr>
          <w:rFonts w:cs="CaxtonBT-Book"/>
          <w:color w:val="231F20"/>
        </w:rPr>
      </w:pPr>
      <w:r w:rsidRPr="008144CB">
        <w:rPr>
          <w:rFonts w:cs="CaxtonBT-Book"/>
          <w:b/>
          <w:color w:val="231F20"/>
          <w:u w:val="single"/>
        </w:rPr>
        <w:t>Timeliness is the</w:t>
      </w:r>
      <w:r w:rsidRPr="008144CB">
        <w:rPr>
          <w:rFonts w:cs="CaxtonBT-Book"/>
          <w:color w:val="231F20"/>
        </w:rPr>
        <w:t xml:space="preserve"> </w:t>
      </w:r>
      <w:r w:rsidR="008144CB">
        <w:rPr>
          <w:rFonts w:cs="CaxtonBT-Book"/>
          <w:color w:val="231F20"/>
        </w:rPr>
        <w:t xml:space="preserve">. . . </w:t>
      </w:r>
      <w:r w:rsidRPr="00105AAA">
        <w:rPr>
          <w:rFonts w:cs="CaxtonBT-Book"/>
          <w:color w:val="231F20"/>
        </w:rPr>
        <w:t>other hostile action.</w:t>
      </w:r>
    </w:p>
    <w:p w14:paraId="63B25C30" w14:textId="77777777" w:rsidR="00A605B7" w:rsidRDefault="00A605B7" w:rsidP="00A605B7">
      <w:pPr>
        <w:rPr>
          <w:rFonts w:cs="CaxtonBT-Book"/>
          <w:color w:val="231F20"/>
        </w:rPr>
      </w:pPr>
    </w:p>
    <w:p w14:paraId="6C2E89D4" w14:textId="77777777" w:rsidR="00840082" w:rsidRDefault="00840082" w:rsidP="000B234C">
      <w:pPr>
        <w:pStyle w:val="Heading3"/>
      </w:pPr>
      <w:r>
        <w:t>The plan makes our overall satellite system less vulnerable to attack</w:t>
      </w:r>
    </w:p>
    <w:p w14:paraId="506A8054" w14:textId="77777777" w:rsidR="00840082" w:rsidRPr="000B234C" w:rsidRDefault="00840082" w:rsidP="00840082">
      <w:pPr>
        <w:rPr>
          <w:rStyle w:val="StyleStyleBold12pt"/>
        </w:rPr>
      </w:pPr>
      <w:r>
        <w:t xml:space="preserve">Thomas D. </w:t>
      </w:r>
      <w:proofErr w:type="spellStart"/>
      <w:r w:rsidRPr="000B234C">
        <w:rPr>
          <w:rStyle w:val="StyleStyleBold12pt"/>
        </w:rPr>
        <w:t>Taverney</w:t>
      </w:r>
      <w:proofErr w:type="spellEnd"/>
      <w:r>
        <w:t xml:space="preserve"> (Senior Vice President with SAIC, Major General in the Air Force) </w:t>
      </w:r>
      <w:r w:rsidRPr="000B234C">
        <w:rPr>
          <w:rStyle w:val="StyleStyleBold12pt"/>
        </w:rPr>
        <w:t>August 29, 2011</w:t>
      </w:r>
    </w:p>
    <w:p w14:paraId="20C9E92A" w14:textId="77777777" w:rsidR="00840082" w:rsidRDefault="00840082" w:rsidP="00840082">
      <w:r>
        <w:t>[The Space Review, http://www.thespacereview.com/article/1918/1, accessed 10/17/11]</w:t>
      </w:r>
    </w:p>
    <w:p w14:paraId="7D02B124" w14:textId="263F7346" w:rsidR="00840082" w:rsidRDefault="00840082" w:rsidP="00840082">
      <w:proofErr w:type="gramStart"/>
      <w:r w:rsidRPr="0048355C">
        <w:rPr>
          <w:rStyle w:val="StyleBoldUnderline"/>
        </w:rPr>
        <w:t>Where it makes</w:t>
      </w:r>
      <w:r w:rsidRPr="008144CB">
        <w:rPr>
          <w:rStyle w:val="StyleBoldUnderline"/>
          <w:b w:val="0"/>
          <w:u w:val="none"/>
        </w:rPr>
        <w:t xml:space="preserve"> </w:t>
      </w:r>
      <w:r w:rsidR="008144CB" w:rsidRPr="008144CB">
        <w:rPr>
          <w:rStyle w:val="StyleBoldUnderline"/>
          <w:b w:val="0"/>
          <w:u w:val="none"/>
        </w:rPr>
        <w:t xml:space="preserve">. . . </w:t>
      </w:r>
      <w:r w:rsidRPr="0048355C">
        <w:rPr>
          <w:rStyle w:val="StyleBoldUnderline"/>
        </w:rPr>
        <w:t>costs even more</w:t>
      </w:r>
      <w:r>
        <w:t>.</w:t>
      </w:r>
      <w:proofErr w:type="gramEnd"/>
    </w:p>
    <w:p w14:paraId="6B52BDD1" w14:textId="77777777" w:rsidR="00840082" w:rsidRDefault="00840082" w:rsidP="00840082"/>
    <w:p w14:paraId="6048F1FC" w14:textId="77777777" w:rsidR="00840082" w:rsidRDefault="00840082" w:rsidP="00840082"/>
    <w:p w14:paraId="69784283" w14:textId="77777777" w:rsidR="00840082" w:rsidRDefault="00840082" w:rsidP="00840082"/>
    <w:p w14:paraId="459C7FFE" w14:textId="77777777" w:rsidR="00840082" w:rsidRDefault="00840082" w:rsidP="00840082"/>
    <w:p w14:paraId="1FE71C66" w14:textId="77777777" w:rsidR="004A7FED" w:rsidRDefault="004A7FED" w:rsidP="009E1D97"/>
    <w:p w14:paraId="003948D4" w14:textId="77777777" w:rsidR="004A7FED" w:rsidRDefault="004A7FED" w:rsidP="009E1D97"/>
    <w:p w14:paraId="30ABA357" w14:textId="77777777" w:rsidR="004A7FED" w:rsidRDefault="004A7FED" w:rsidP="009E1D97"/>
    <w:p w14:paraId="43A60E88" w14:textId="77777777" w:rsidR="004A7FED" w:rsidRDefault="004A7FED" w:rsidP="009E1D97"/>
    <w:p w14:paraId="54885C09" w14:textId="77777777" w:rsidR="009E1D97" w:rsidRPr="00A07256" w:rsidRDefault="009E1D97" w:rsidP="009E1D97"/>
    <w:sectPr w:rsidR="009E1D97" w:rsidRPr="00A07256" w:rsidSect="00E513EF">
      <w:headerReference w:type="default" r:id="rId11"/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D37EC1" w14:textId="77777777" w:rsidR="00CB2775" w:rsidRDefault="00CB2775" w:rsidP="002C18B8">
      <w:r>
        <w:separator/>
      </w:r>
    </w:p>
  </w:endnote>
  <w:endnote w:type="continuationSeparator" w:id="0">
    <w:p w14:paraId="106B0FEE" w14:textId="77777777" w:rsidR="00CB2775" w:rsidRDefault="00CB2775" w:rsidP="002C1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xtonBT-Boo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E8B033" w14:textId="77777777" w:rsidR="000B234C" w:rsidRDefault="000B234C" w:rsidP="009E1D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BC5651" w14:textId="77777777" w:rsidR="000B234C" w:rsidRDefault="000B234C" w:rsidP="002C18B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19D3C7" w14:textId="77777777" w:rsidR="000B234C" w:rsidRDefault="000B234C" w:rsidP="009E1D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4A64">
      <w:rPr>
        <w:rStyle w:val="PageNumber"/>
        <w:noProof/>
      </w:rPr>
      <w:t>1</w:t>
    </w:r>
    <w:r>
      <w:rPr>
        <w:rStyle w:val="PageNumber"/>
      </w:rPr>
      <w:fldChar w:fldCharType="end"/>
    </w:r>
  </w:p>
  <w:p w14:paraId="0ADE425A" w14:textId="77777777" w:rsidR="000B234C" w:rsidRDefault="000B234C" w:rsidP="002C18B8">
    <w:pPr>
      <w:pStyle w:val="Footer"/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ECF736" w14:textId="77777777" w:rsidR="00CB2775" w:rsidRDefault="00CB2775" w:rsidP="002C18B8">
      <w:r>
        <w:separator/>
      </w:r>
    </w:p>
  </w:footnote>
  <w:footnote w:type="continuationSeparator" w:id="0">
    <w:p w14:paraId="778103CF" w14:textId="77777777" w:rsidR="00CB2775" w:rsidRDefault="00CB2775" w:rsidP="002C18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836CE7" w14:textId="0410DA6D" w:rsidR="000B234C" w:rsidRPr="002C4A64" w:rsidRDefault="000B234C" w:rsidP="009E1D97">
    <w:pPr>
      <w:pStyle w:val="Header"/>
      <w:tabs>
        <w:tab w:val="clear" w:pos="8640"/>
        <w:tab w:val="right" w:pos="9360"/>
      </w:tabs>
      <w:ind w:left="-720"/>
      <w:rPr>
        <w:rFonts w:ascii="Arial" w:hAnsi="Arial" w:cs="Arial"/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1" allowOverlap="0" wp14:anchorId="77B73DD7" wp14:editId="4BCC68CD">
          <wp:simplePos x="0" y="0"/>
          <wp:positionH relativeFrom="column">
            <wp:align>left</wp:align>
          </wp:positionH>
          <wp:positionV relativeFrom="paragraph">
            <wp:posOffset>8890</wp:posOffset>
          </wp:positionV>
          <wp:extent cx="1600200" cy="437515"/>
          <wp:effectExtent l="19050" t="0" r="0" b="0"/>
          <wp:wrapTight wrapText="bothSides">
            <wp:wrapPolygon edited="0">
              <wp:start x="-257" y="0"/>
              <wp:lineTo x="-257" y="20691"/>
              <wp:lineTo x="21600" y="20691"/>
              <wp:lineTo x="21600" y="0"/>
              <wp:lineTo x="-257" y="0"/>
            </wp:wrapPolygon>
          </wp:wrapTight>
          <wp:docPr id="1" name="Picture 1" descr="hn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na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375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Century Gothic" w:hAnsi="Century Gothic" w:cs="Arial"/>
        <w:b/>
        <w:sz w:val="32"/>
        <w:szCs w:val="32"/>
      </w:rPr>
      <w:tab/>
    </w:r>
    <w:r>
      <w:rPr>
        <w:rFonts w:ascii="Century Gothic" w:hAnsi="Century Gothic" w:cs="Arial"/>
        <w:b/>
        <w:sz w:val="32"/>
        <w:szCs w:val="32"/>
      </w:rPr>
      <w:tab/>
    </w:r>
    <w:r w:rsidR="002C4A64" w:rsidRPr="002C4A64">
      <w:rPr>
        <w:rFonts w:ascii="Arial" w:hAnsi="Arial" w:cs="Arial"/>
        <w:b/>
        <w:sz w:val="32"/>
        <w:szCs w:val="28"/>
      </w:rPr>
      <w:t xml:space="preserve">Satellites </w:t>
    </w:r>
    <w:proofErr w:type="spellStart"/>
    <w:r w:rsidR="002C4A64" w:rsidRPr="002C4A64">
      <w:rPr>
        <w:rFonts w:ascii="Arial" w:hAnsi="Arial" w:cs="Arial"/>
        <w:b/>
        <w:sz w:val="32"/>
        <w:szCs w:val="28"/>
      </w:rPr>
      <w:t>Aff</w:t>
    </w:r>
    <w:proofErr w:type="spellEnd"/>
  </w:p>
  <w:p w14:paraId="40F57B90" w14:textId="2562B2AB" w:rsidR="000B234C" w:rsidRPr="002C4A64" w:rsidRDefault="000B234C" w:rsidP="009E1D97">
    <w:pPr>
      <w:pStyle w:val="Header"/>
      <w:tabs>
        <w:tab w:val="clear" w:pos="8640"/>
        <w:tab w:val="right" w:pos="9360"/>
      </w:tabs>
      <w:ind w:left="-720"/>
      <w:rPr>
        <w:rFonts w:cs="Times New Roman"/>
        <w:sz w:val="28"/>
        <w:szCs w:val="28"/>
      </w:rPr>
    </w:pPr>
    <w:r>
      <w:rPr>
        <w:rFonts w:ascii="Century Gothic" w:hAnsi="Century Gothic" w:cs="Arial"/>
        <w:b/>
        <w:sz w:val="32"/>
        <w:szCs w:val="32"/>
      </w:rPr>
      <w:tab/>
    </w:r>
    <w:r>
      <w:rPr>
        <w:rFonts w:ascii="Century Gothic" w:hAnsi="Century Gothic" w:cs="Arial"/>
        <w:b/>
        <w:sz w:val="32"/>
        <w:szCs w:val="32"/>
      </w:rPr>
      <w:tab/>
    </w:r>
    <w:r w:rsidR="002C4A64" w:rsidRPr="002C4A64">
      <w:rPr>
        <w:rFonts w:cs="Times New Roman"/>
        <w:sz w:val="28"/>
        <w:szCs w:val="28"/>
      </w:rPr>
      <w:t>Stanford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082"/>
    <w:rsid w:val="00081A3B"/>
    <w:rsid w:val="000B234C"/>
    <w:rsid w:val="00110707"/>
    <w:rsid w:val="00190EB5"/>
    <w:rsid w:val="001E5AC9"/>
    <w:rsid w:val="0023255C"/>
    <w:rsid w:val="00261742"/>
    <w:rsid w:val="00265F5D"/>
    <w:rsid w:val="00287202"/>
    <w:rsid w:val="002A0EA5"/>
    <w:rsid w:val="002A2CB2"/>
    <w:rsid w:val="002B3F33"/>
    <w:rsid w:val="002C18B8"/>
    <w:rsid w:val="002C4A64"/>
    <w:rsid w:val="00302667"/>
    <w:rsid w:val="003034DB"/>
    <w:rsid w:val="003A4D24"/>
    <w:rsid w:val="003D7114"/>
    <w:rsid w:val="00467CE3"/>
    <w:rsid w:val="00471CE5"/>
    <w:rsid w:val="0048355C"/>
    <w:rsid w:val="004A7FED"/>
    <w:rsid w:val="004C3B01"/>
    <w:rsid w:val="0057361F"/>
    <w:rsid w:val="00575E14"/>
    <w:rsid w:val="006336FF"/>
    <w:rsid w:val="00681494"/>
    <w:rsid w:val="006A339F"/>
    <w:rsid w:val="006F55D8"/>
    <w:rsid w:val="006F6633"/>
    <w:rsid w:val="00703CBA"/>
    <w:rsid w:val="007446C3"/>
    <w:rsid w:val="00776D20"/>
    <w:rsid w:val="007D33DD"/>
    <w:rsid w:val="007D5B9B"/>
    <w:rsid w:val="007E5A99"/>
    <w:rsid w:val="008144CB"/>
    <w:rsid w:val="00815AD3"/>
    <w:rsid w:val="00827C35"/>
    <w:rsid w:val="00840082"/>
    <w:rsid w:val="008A2E1E"/>
    <w:rsid w:val="008C529D"/>
    <w:rsid w:val="009E1D97"/>
    <w:rsid w:val="00A07256"/>
    <w:rsid w:val="00A605B7"/>
    <w:rsid w:val="00AD01E3"/>
    <w:rsid w:val="00AD13F8"/>
    <w:rsid w:val="00B50D84"/>
    <w:rsid w:val="00BB7B8B"/>
    <w:rsid w:val="00C23905"/>
    <w:rsid w:val="00CB2775"/>
    <w:rsid w:val="00CC7BE7"/>
    <w:rsid w:val="00CD5FE2"/>
    <w:rsid w:val="00D24446"/>
    <w:rsid w:val="00DB7543"/>
    <w:rsid w:val="00E513EF"/>
    <w:rsid w:val="00E91D6D"/>
    <w:rsid w:val="00F607E1"/>
    <w:rsid w:val="00FB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59983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6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4A7FED"/>
    <w:rPr>
      <w:rFonts w:eastAsiaTheme="minorHAnsi" w:cstheme="minorBidi"/>
      <w:lang w:eastAsia="en-US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B50D84"/>
    <w:pPr>
      <w:keepNext/>
      <w:keepLines/>
      <w:pageBreakBefore/>
      <w:spacing w:before="480"/>
      <w:jc w:val="center"/>
      <w:outlineLvl w:val="0"/>
    </w:pPr>
    <w:rPr>
      <w:rFonts w:eastAsiaTheme="majorEastAsia" w:cstheme="majorBidi"/>
      <w:b/>
      <w:bCs/>
      <w:sz w:val="44"/>
      <w:szCs w:val="28"/>
      <w:u w:val="doub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9E1D97"/>
    <w:pPr>
      <w:keepNext/>
      <w:keepLines/>
      <w:pageBreakBefore/>
      <w:pBdr>
        <w:bottom w:val="single" w:sz="4" w:space="1" w:color="auto"/>
      </w:pBdr>
      <w:spacing w:before="200"/>
      <w:jc w:val="center"/>
      <w:outlineLvl w:val="1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3">
    <w:name w:val="heading 3"/>
    <w:aliases w:val="Tag"/>
    <w:basedOn w:val="Normal"/>
    <w:next w:val="Normal"/>
    <w:link w:val="Heading3Char"/>
    <w:uiPriority w:val="3"/>
    <w:qFormat/>
    <w:rsid w:val="00DB7543"/>
    <w:pPr>
      <w:keepNext/>
      <w:keepLines/>
      <w:spacing w:before="200"/>
      <w:outlineLvl w:val="2"/>
    </w:pPr>
    <w:rPr>
      <w:rFonts w:eastAsiaTheme="majorEastAsia" w:cstheme="majorBidi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6"/>
    <w:qFormat/>
    <w:rsid w:val="00B50D84"/>
    <w:rPr>
      <w:rFonts w:ascii="Franklin Gothic Heavy" w:hAnsi="Franklin Gothic Heavy"/>
      <w:b w:val="0"/>
      <w:i w:val="0"/>
      <w:iCs/>
      <w:u w:val="single"/>
    </w:rPr>
  </w:style>
  <w:style w:type="character" w:customStyle="1" w:styleId="Heading1Char">
    <w:name w:val="Heading 1 Char"/>
    <w:aliases w:val="Hat Char"/>
    <w:basedOn w:val="DefaultParagraphFont"/>
    <w:link w:val="Heading1"/>
    <w:uiPriority w:val="1"/>
    <w:rsid w:val="00B50D84"/>
    <w:rPr>
      <w:rFonts w:ascii="Calibri" w:eastAsiaTheme="majorEastAsia" w:hAnsi="Calibri" w:cstheme="majorBidi"/>
      <w:b/>
      <w:bCs/>
      <w:sz w:val="44"/>
      <w:szCs w:val="28"/>
      <w:u w:val="double"/>
      <w:lang w:eastAsia="en-US"/>
    </w:rPr>
  </w:style>
  <w:style w:type="character" w:customStyle="1" w:styleId="Heading2Char">
    <w:name w:val="Heading 2 Char"/>
    <w:aliases w:val="Block Char"/>
    <w:basedOn w:val="DefaultParagraphFont"/>
    <w:link w:val="Heading2"/>
    <w:uiPriority w:val="2"/>
    <w:rsid w:val="009E1D97"/>
    <w:rPr>
      <w:rFonts w:ascii="Arial" w:eastAsiaTheme="majorEastAsia" w:hAnsi="Arial" w:cstheme="majorBidi"/>
      <w:b/>
      <w:bCs/>
      <w:sz w:val="32"/>
      <w:szCs w:val="32"/>
      <w:lang w:eastAsia="en-US"/>
    </w:rPr>
  </w:style>
  <w:style w:type="character" w:customStyle="1" w:styleId="Heading3Char">
    <w:name w:val="Heading 3 Char"/>
    <w:aliases w:val="Tag Char"/>
    <w:basedOn w:val="DefaultParagraphFont"/>
    <w:link w:val="Heading3"/>
    <w:uiPriority w:val="3"/>
    <w:rsid w:val="00DB7543"/>
    <w:rPr>
      <w:rFonts w:eastAsiaTheme="majorEastAsia" w:cstheme="majorBidi"/>
      <w:b/>
      <w:bCs/>
      <w:sz w:val="28"/>
      <w:szCs w:val="28"/>
      <w:u w:val="single"/>
      <w:lang w:eastAsia="en-US"/>
    </w:rPr>
  </w:style>
  <w:style w:type="character" w:customStyle="1" w:styleId="StyleBold">
    <w:name w:val="Style Bold"/>
    <w:basedOn w:val="DefaultParagraphFont"/>
    <w:uiPriority w:val="9"/>
    <w:semiHidden/>
    <w:rsid w:val="00B50D84"/>
    <w:rPr>
      <w:b/>
      <w:bCs/>
    </w:rPr>
  </w:style>
  <w:style w:type="character" w:customStyle="1" w:styleId="StyleBoldUnderline">
    <w:name w:val="Style Bold Underline"/>
    <w:aliases w:val="Underline"/>
    <w:basedOn w:val="DefaultParagraphFont"/>
    <w:uiPriority w:val="1"/>
    <w:qFormat/>
    <w:rsid w:val="00B50D84"/>
    <w:rPr>
      <w:b/>
      <w:bCs/>
      <w:u w:val="single"/>
    </w:rPr>
  </w:style>
  <w:style w:type="character" w:customStyle="1" w:styleId="StyleStyleBold12pt">
    <w:name w:val="Style Style Bold + 12 pt"/>
    <w:aliases w:val="Cite"/>
    <w:basedOn w:val="StyleBold"/>
    <w:uiPriority w:val="4"/>
    <w:qFormat/>
    <w:rsid w:val="00B50D84"/>
    <w:rPr>
      <w:b/>
      <w:bCs/>
      <w:sz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07256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7256"/>
    <w:rPr>
      <w:rFonts w:ascii="Lucida Grande" w:eastAsiaTheme="minorHAnsi" w:hAnsi="Lucida Grande" w:cstheme="minorBidi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C18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8B8"/>
    <w:rPr>
      <w:rFonts w:ascii="Calibri" w:eastAsiaTheme="minorHAnsi" w:hAnsi="Calibr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C18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8B8"/>
    <w:rPr>
      <w:rFonts w:ascii="Calibri" w:eastAsiaTheme="minorHAnsi" w:hAnsi="Calibri" w:cstheme="minorBidi"/>
      <w:sz w:val="22"/>
      <w:szCs w:val="22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2C18B8"/>
  </w:style>
  <w:style w:type="character" w:styleId="Hyperlink">
    <w:name w:val="Hyperlink"/>
    <w:aliases w:val="heading 1 (block title)"/>
    <w:rsid w:val="00A605B7"/>
    <w:rPr>
      <w:color w:val="auto"/>
      <w:u w:val="none"/>
    </w:rPr>
  </w:style>
  <w:style w:type="character" w:customStyle="1" w:styleId="apple-converted-space">
    <w:name w:val="apple-converted-space"/>
    <w:rsid w:val="00A605B7"/>
  </w:style>
  <w:style w:type="character" w:customStyle="1" w:styleId="cite">
    <w:name w:val="cite"/>
    <w:aliases w:val="Heading 3 Char Char Char,Heading 3 Char1,Heading 3 Char Char1,Read Char Char1,Heading 3 Char1 Char Char Char,Heading 3 Char Char1 Char Char Char,Read Char Char1 Char Char Char,Read Char Char Char,Heading 3 Char Char Char1,Char Char2,Citation Char"/>
    <w:uiPriority w:val="99"/>
    <w:qFormat/>
    <w:rsid w:val="00A605B7"/>
    <w:rPr>
      <w:rFonts w:ascii="Times New Roman" w:hAnsi="Times New Roman"/>
      <w:b/>
      <w:sz w:val="24"/>
    </w:rPr>
  </w:style>
  <w:style w:type="paragraph" w:customStyle="1" w:styleId="tag">
    <w:name w:val="tag"/>
    <w:basedOn w:val="Normal"/>
    <w:next w:val="Normal"/>
    <w:link w:val="tagChar"/>
    <w:uiPriority w:val="99"/>
    <w:qFormat/>
    <w:rsid w:val="00A605B7"/>
    <w:rPr>
      <w:rFonts w:eastAsia="Times New Roman" w:cs="Times New Roman"/>
      <w:b/>
      <w:sz w:val="28"/>
      <w:u w:val="single"/>
    </w:rPr>
  </w:style>
  <w:style w:type="paragraph" w:customStyle="1" w:styleId="card">
    <w:name w:val="card"/>
    <w:basedOn w:val="Normal"/>
    <w:next w:val="Normal"/>
    <w:link w:val="cardChar"/>
    <w:qFormat/>
    <w:rsid w:val="00A605B7"/>
    <w:pPr>
      <w:ind w:left="288" w:right="288"/>
      <w:jc w:val="both"/>
    </w:pPr>
    <w:rPr>
      <w:rFonts w:eastAsia="Times New Roman" w:cs="Times New Roman"/>
    </w:rPr>
  </w:style>
  <w:style w:type="character" w:customStyle="1" w:styleId="cardChar">
    <w:name w:val="card Char"/>
    <w:link w:val="card"/>
    <w:rsid w:val="00A605B7"/>
    <w:rPr>
      <w:rFonts w:eastAsia="Times New Roman"/>
      <w:lang w:eastAsia="en-US"/>
    </w:rPr>
  </w:style>
  <w:style w:type="character" w:customStyle="1" w:styleId="underline">
    <w:name w:val="underline"/>
    <w:uiPriority w:val="99"/>
    <w:qFormat/>
    <w:rsid w:val="00A605B7"/>
    <w:rPr>
      <w:b/>
      <w:u w:val="single"/>
    </w:rPr>
  </w:style>
  <w:style w:type="character" w:customStyle="1" w:styleId="tagChar">
    <w:name w:val="tag Char"/>
    <w:aliases w:val="TAG Char Char,TAG Char1,Heading 2 Char2 Char Char,Heading 2 Char1 Char Char Char,Heading 2 Char Char Char Char Char,Heading 2 Char Char1 Char Char,Heading 2 Char2 Char1,Heading 2 Char1 Char Char1,Heading 2 Char Char Char Char1,TAG Char,Tags Ch"/>
    <w:basedOn w:val="DefaultParagraphFont"/>
    <w:link w:val="tag"/>
    <w:uiPriority w:val="99"/>
    <w:rsid w:val="00A605B7"/>
    <w:rPr>
      <w:rFonts w:eastAsia="Times New Roman"/>
      <w:b/>
      <w:sz w:val="28"/>
      <w:u w:val="single"/>
      <w:lang w:eastAsia="en-US"/>
    </w:rPr>
  </w:style>
  <w:style w:type="paragraph" w:customStyle="1" w:styleId="FreeFormA">
    <w:name w:val="Free Form A"/>
    <w:rsid w:val="00C23905"/>
    <w:rPr>
      <w:rFonts w:ascii="Helvetica" w:eastAsia="ヒラギノ角ゴ Pro W3" w:hAnsi="Helvetica"/>
      <w:color w:val="000000"/>
      <w:sz w:val="24"/>
      <w:lang w:eastAsia="en-US"/>
    </w:rPr>
  </w:style>
  <w:style w:type="character" w:customStyle="1" w:styleId="hit">
    <w:name w:val="hit"/>
    <w:basedOn w:val="DefaultParagraphFont"/>
    <w:rsid w:val="00C23905"/>
  </w:style>
  <w:style w:type="paragraph" w:customStyle="1" w:styleId="loose">
    <w:name w:val="loose"/>
    <w:basedOn w:val="Normal"/>
    <w:rsid w:val="00C23905"/>
    <w:pPr>
      <w:spacing w:beforeLines="1" w:afterLines="1"/>
    </w:pPr>
    <w:rPr>
      <w:rFonts w:ascii="Times" w:eastAsia="Calibri" w:hAnsi="Times" w:cs="Times New Roman"/>
    </w:rPr>
  </w:style>
  <w:style w:type="paragraph" w:customStyle="1" w:styleId="BodyA">
    <w:name w:val="Body A"/>
    <w:rsid w:val="00C23905"/>
    <w:rPr>
      <w:rFonts w:ascii="Helvetica" w:eastAsia="ヒラギノ角ゴ Pro W3" w:hAnsi="Helvetica"/>
      <w:color w:val="000000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6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4A7FED"/>
    <w:rPr>
      <w:rFonts w:eastAsiaTheme="minorHAnsi" w:cstheme="minorBidi"/>
      <w:lang w:eastAsia="en-US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B50D84"/>
    <w:pPr>
      <w:keepNext/>
      <w:keepLines/>
      <w:pageBreakBefore/>
      <w:spacing w:before="480"/>
      <w:jc w:val="center"/>
      <w:outlineLvl w:val="0"/>
    </w:pPr>
    <w:rPr>
      <w:rFonts w:eastAsiaTheme="majorEastAsia" w:cstheme="majorBidi"/>
      <w:b/>
      <w:bCs/>
      <w:sz w:val="44"/>
      <w:szCs w:val="28"/>
      <w:u w:val="double"/>
    </w:rPr>
  </w:style>
  <w:style w:type="paragraph" w:styleId="Heading2">
    <w:name w:val="heading 2"/>
    <w:aliases w:val="Block"/>
    <w:basedOn w:val="Normal"/>
    <w:next w:val="Normal"/>
    <w:link w:val="Heading2Char"/>
    <w:uiPriority w:val="2"/>
    <w:qFormat/>
    <w:rsid w:val="009E1D97"/>
    <w:pPr>
      <w:keepNext/>
      <w:keepLines/>
      <w:pageBreakBefore/>
      <w:pBdr>
        <w:bottom w:val="single" w:sz="4" w:space="1" w:color="auto"/>
      </w:pBdr>
      <w:spacing w:before="200"/>
      <w:jc w:val="center"/>
      <w:outlineLvl w:val="1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3">
    <w:name w:val="heading 3"/>
    <w:aliases w:val="Tag"/>
    <w:basedOn w:val="Normal"/>
    <w:next w:val="Normal"/>
    <w:link w:val="Heading3Char"/>
    <w:uiPriority w:val="3"/>
    <w:qFormat/>
    <w:rsid w:val="00DB7543"/>
    <w:pPr>
      <w:keepNext/>
      <w:keepLines/>
      <w:spacing w:before="200"/>
      <w:outlineLvl w:val="2"/>
    </w:pPr>
    <w:rPr>
      <w:rFonts w:eastAsiaTheme="majorEastAsia" w:cstheme="majorBidi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6"/>
    <w:qFormat/>
    <w:rsid w:val="00B50D84"/>
    <w:rPr>
      <w:rFonts w:ascii="Franklin Gothic Heavy" w:hAnsi="Franklin Gothic Heavy"/>
      <w:b w:val="0"/>
      <w:i w:val="0"/>
      <w:iCs/>
      <w:u w:val="single"/>
    </w:rPr>
  </w:style>
  <w:style w:type="character" w:customStyle="1" w:styleId="Heading1Char">
    <w:name w:val="Heading 1 Char"/>
    <w:aliases w:val="Hat Char"/>
    <w:basedOn w:val="DefaultParagraphFont"/>
    <w:link w:val="Heading1"/>
    <w:uiPriority w:val="1"/>
    <w:rsid w:val="00B50D84"/>
    <w:rPr>
      <w:rFonts w:ascii="Calibri" w:eastAsiaTheme="majorEastAsia" w:hAnsi="Calibri" w:cstheme="majorBidi"/>
      <w:b/>
      <w:bCs/>
      <w:sz w:val="44"/>
      <w:szCs w:val="28"/>
      <w:u w:val="double"/>
      <w:lang w:eastAsia="en-US"/>
    </w:rPr>
  </w:style>
  <w:style w:type="character" w:customStyle="1" w:styleId="Heading2Char">
    <w:name w:val="Heading 2 Char"/>
    <w:aliases w:val="Block Char"/>
    <w:basedOn w:val="DefaultParagraphFont"/>
    <w:link w:val="Heading2"/>
    <w:uiPriority w:val="2"/>
    <w:rsid w:val="009E1D97"/>
    <w:rPr>
      <w:rFonts w:ascii="Arial" w:eastAsiaTheme="majorEastAsia" w:hAnsi="Arial" w:cstheme="majorBidi"/>
      <w:b/>
      <w:bCs/>
      <w:sz w:val="32"/>
      <w:szCs w:val="32"/>
      <w:lang w:eastAsia="en-US"/>
    </w:rPr>
  </w:style>
  <w:style w:type="character" w:customStyle="1" w:styleId="Heading3Char">
    <w:name w:val="Heading 3 Char"/>
    <w:aliases w:val="Tag Char"/>
    <w:basedOn w:val="DefaultParagraphFont"/>
    <w:link w:val="Heading3"/>
    <w:uiPriority w:val="3"/>
    <w:rsid w:val="00DB7543"/>
    <w:rPr>
      <w:rFonts w:eastAsiaTheme="majorEastAsia" w:cstheme="majorBidi"/>
      <w:b/>
      <w:bCs/>
      <w:sz w:val="28"/>
      <w:szCs w:val="28"/>
      <w:u w:val="single"/>
      <w:lang w:eastAsia="en-US"/>
    </w:rPr>
  </w:style>
  <w:style w:type="character" w:customStyle="1" w:styleId="StyleBold">
    <w:name w:val="Style Bold"/>
    <w:basedOn w:val="DefaultParagraphFont"/>
    <w:uiPriority w:val="9"/>
    <w:semiHidden/>
    <w:rsid w:val="00B50D84"/>
    <w:rPr>
      <w:b/>
      <w:bCs/>
    </w:rPr>
  </w:style>
  <w:style w:type="character" w:customStyle="1" w:styleId="StyleBoldUnderline">
    <w:name w:val="Style Bold Underline"/>
    <w:aliases w:val="Underline"/>
    <w:basedOn w:val="DefaultParagraphFont"/>
    <w:uiPriority w:val="1"/>
    <w:qFormat/>
    <w:rsid w:val="00B50D84"/>
    <w:rPr>
      <w:b/>
      <w:bCs/>
      <w:u w:val="single"/>
    </w:rPr>
  </w:style>
  <w:style w:type="character" w:customStyle="1" w:styleId="StyleStyleBold12pt">
    <w:name w:val="Style Style Bold + 12 pt"/>
    <w:aliases w:val="Cite"/>
    <w:basedOn w:val="StyleBold"/>
    <w:uiPriority w:val="4"/>
    <w:qFormat/>
    <w:rsid w:val="00B50D84"/>
    <w:rPr>
      <w:b/>
      <w:bCs/>
      <w:sz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07256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7256"/>
    <w:rPr>
      <w:rFonts w:ascii="Lucida Grande" w:eastAsiaTheme="minorHAnsi" w:hAnsi="Lucida Grande" w:cstheme="minorBidi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C18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8B8"/>
    <w:rPr>
      <w:rFonts w:ascii="Calibri" w:eastAsiaTheme="minorHAnsi" w:hAnsi="Calibr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C18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8B8"/>
    <w:rPr>
      <w:rFonts w:ascii="Calibri" w:eastAsiaTheme="minorHAnsi" w:hAnsi="Calibri" w:cstheme="minorBidi"/>
      <w:sz w:val="22"/>
      <w:szCs w:val="22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2C18B8"/>
  </w:style>
  <w:style w:type="character" w:styleId="Hyperlink">
    <w:name w:val="Hyperlink"/>
    <w:aliases w:val="heading 1 (block title)"/>
    <w:rsid w:val="00A605B7"/>
    <w:rPr>
      <w:color w:val="auto"/>
      <w:u w:val="none"/>
    </w:rPr>
  </w:style>
  <w:style w:type="character" w:customStyle="1" w:styleId="apple-converted-space">
    <w:name w:val="apple-converted-space"/>
    <w:rsid w:val="00A605B7"/>
  </w:style>
  <w:style w:type="character" w:customStyle="1" w:styleId="cite">
    <w:name w:val="cite"/>
    <w:aliases w:val="Heading 3 Char Char Char,Heading 3 Char1,Heading 3 Char Char1,Read Char Char1,Heading 3 Char1 Char Char Char,Heading 3 Char Char1 Char Char Char,Read Char Char1 Char Char Char,Read Char Char Char,Heading 3 Char Char Char1,Char Char2,Citation Char"/>
    <w:uiPriority w:val="99"/>
    <w:qFormat/>
    <w:rsid w:val="00A605B7"/>
    <w:rPr>
      <w:rFonts w:ascii="Times New Roman" w:hAnsi="Times New Roman"/>
      <w:b/>
      <w:sz w:val="24"/>
    </w:rPr>
  </w:style>
  <w:style w:type="paragraph" w:customStyle="1" w:styleId="tag">
    <w:name w:val="tag"/>
    <w:basedOn w:val="Normal"/>
    <w:next w:val="Normal"/>
    <w:link w:val="tagChar"/>
    <w:uiPriority w:val="99"/>
    <w:qFormat/>
    <w:rsid w:val="00A605B7"/>
    <w:rPr>
      <w:rFonts w:eastAsia="Times New Roman" w:cs="Times New Roman"/>
      <w:b/>
      <w:sz w:val="28"/>
      <w:u w:val="single"/>
    </w:rPr>
  </w:style>
  <w:style w:type="paragraph" w:customStyle="1" w:styleId="card">
    <w:name w:val="card"/>
    <w:basedOn w:val="Normal"/>
    <w:next w:val="Normal"/>
    <w:link w:val="cardChar"/>
    <w:qFormat/>
    <w:rsid w:val="00A605B7"/>
    <w:pPr>
      <w:ind w:left="288" w:right="288"/>
      <w:jc w:val="both"/>
    </w:pPr>
    <w:rPr>
      <w:rFonts w:eastAsia="Times New Roman" w:cs="Times New Roman"/>
    </w:rPr>
  </w:style>
  <w:style w:type="character" w:customStyle="1" w:styleId="cardChar">
    <w:name w:val="card Char"/>
    <w:link w:val="card"/>
    <w:rsid w:val="00A605B7"/>
    <w:rPr>
      <w:rFonts w:eastAsia="Times New Roman"/>
      <w:lang w:eastAsia="en-US"/>
    </w:rPr>
  </w:style>
  <w:style w:type="character" w:customStyle="1" w:styleId="underline">
    <w:name w:val="underline"/>
    <w:uiPriority w:val="99"/>
    <w:qFormat/>
    <w:rsid w:val="00A605B7"/>
    <w:rPr>
      <w:b/>
      <w:u w:val="single"/>
    </w:rPr>
  </w:style>
  <w:style w:type="character" w:customStyle="1" w:styleId="tagChar">
    <w:name w:val="tag Char"/>
    <w:aliases w:val="TAG Char Char,TAG Char1,Heading 2 Char2 Char Char,Heading 2 Char1 Char Char Char,Heading 2 Char Char Char Char Char,Heading 2 Char Char1 Char Char,Heading 2 Char2 Char1,Heading 2 Char1 Char Char1,Heading 2 Char Char Char Char1,TAG Char,Tags Ch"/>
    <w:basedOn w:val="DefaultParagraphFont"/>
    <w:link w:val="tag"/>
    <w:uiPriority w:val="99"/>
    <w:rsid w:val="00A605B7"/>
    <w:rPr>
      <w:rFonts w:eastAsia="Times New Roman"/>
      <w:b/>
      <w:sz w:val="28"/>
      <w:u w:val="single"/>
      <w:lang w:eastAsia="en-US"/>
    </w:rPr>
  </w:style>
  <w:style w:type="paragraph" w:customStyle="1" w:styleId="FreeFormA">
    <w:name w:val="Free Form A"/>
    <w:rsid w:val="00C23905"/>
    <w:rPr>
      <w:rFonts w:ascii="Helvetica" w:eastAsia="ヒラギノ角ゴ Pro W3" w:hAnsi="Helvetica"/>
      <w:color w:val="000000"/>
      <w:sz w:val="24"/>
      <w:lang w:eastAsia="en-US"/>
    </w:rPr>
  </w:style>
  <w:style w:type="character" w:customStyle="1" w:styleId="hit">
    <w:name w:val="hit"/>
    <w:basedOn w:val="DefaultParagraphFont"/>
    <w:rsid w:val="00C23905"/>
  </w:style>
  <w:style w:type="paragraph" w:customStyle="1" w:styleId="loose">
    <w:name w:val="loose"/>
    <w:basedOn w:val="Normal"/>
    <w:rsid w:val="00C23905"/>
    <w:pPr>
      <w:spacing w:beforeLines="1" w:afterLines="1"/>
    </w:pPr>
    <w:rPr>
      <w:rFonts w:ascii="Times" w:eastAsia="Calibri" w:hAnsi="Times" w:cs="Times New Roman"/>
    </w:rPr>
  </w:style>
  <w:style w:type="paragraph" w:customStyle="1" w:styleId="BodyA">
    <w:name w:val="Body A"/>
    <w:rsid w:val="00C23905"/>
    <w:rPr>
      <w:rFonts w:ascii="Helvetica" w:eastAsia="ヒラギノ角ゴ Pro W3" w:hAnsi="Helvetica"/>
      <w:color w:val="00000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utilus.org/fora/security/10001HayesHamalGreen.pdf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books.google.com/books?hl=en&amp;lr=&amp;id=h9NIoK92WkwC&amp;oi=fnd&amp;pg=PA75&amp;dq=%22US+air+power%22+deter+china&amp;ots=7FCeJ5n6tY&amp;sig=oDhS9gaFN1g61LBShVuHPjt38pQ" TargetMode="External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marshall.org/pdf/materials/575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hespacereview.com/article/1918/1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Harris-Campf</dc:creator>
  <cp:lastModifiedBy>Nisha Sinthusan, Team 2011</cp:lastModifiedBy>
  <cp:revision>4</cp:revision>
  <dcterms:created xsi:type="dcterms:W3CDTF">2012-03-01T22:33:00Z</dcterms:created>
  <dcterms:modified xsi:type="dcterms:W3CDTF">2012-03-01T22:37:00Z</dcterms:modified>
</cp:coreProperties>
</file>