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6BA" w:rsidRDefault="000776BA" w:rsidP="000776BA">
      <w:pPr>
        <w:pStyle w:val="Heading2"/>
      </w:pPr>
      <w:r>
        <w:t>States CP (Coppell PS)</w:t>
      </w:r>
    </w:p>
    <w:p w:rsidR="000776BA" w:rsidRPr="00334A49" w:rsidRDefault="000776BA" w:rsidP="000776BA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>Text: The fifty</w:t>
      </w:r>
      <w:r w:rsidRPr="00334A49">
        <w:rPr>
          <w:rFonts w:asciiTheme="minorHAnsi" w:hAnsiTheme="minorHAnsi"/>
        </w:rPr>
        <w:t xml:space="preserve"> states and all relevant territories should </w:t>
      </w:r>
      <w:r>
        <w:rPr>
          <w:rFonts w:asciiTheme="minorHAnsi" w:hAnsiTheme="minorHAnsi"/>
        </w:rPr>
        <w:t xml:space="preserve">substantially increase </w:t>
      </w:r>
      <w:r w:rsidRPr="00334A49">
        <w:rPr>
          <w:rFonts w:asciiTheme="minorHAnsi" w:hAnsiTheme="minorHAnsi"/>
        </w:rPr>
        <w:t xml:space="preserve">[Plan/Aff].  </w:t>
      </w:r>
    </w:p>
    <w:p w:rsidR="000776BA" w:rsidRPr="00334A49" w:rsidRDefault="000776BA" w:rsidP="000776BA">
      <w:pPr>
        <w:pStyle w:val="Heading4"/>
        <w:rPr>
          <w:rFonts w:asciiTheme="minorHAnsi" w:hAnsiTheme="minorHAnsi"/>
        </w:rPr>
      </w:pPr>
      <w:r w:rsidRPr="00334A49">
        <w:rPr>
          <w:rFonts w:asciiTheme="minorHAnsi" w:hAnsiTheme="minorHAnsi"/>
        </w:rPr>
        <w:t>Federal government can’t solve - pork barrel politics, bureaucracy, cost overruns, mistake replication, and poor regulations</w:t>
      </w:r>
    </w:p>
    <w:p w:rsidR="000776BA" w:rsidRDefault="000776BA" w:rsidP="000776BA">
      <w:pPr>
        <w:rPr>
          <w:rFonts w:asciiTheme="minorHAnsi" w:hAnsiTheme="minorHAnsi" w:cs="Times New Roman"/>
          <w:szCs w:val="24"/>
        </w:rPr>
      </w:pPr>
      <w:r w:rsidRPr="00334A49">
        <w:rPr>
          <w:rStyle w:val="StyleStyleBold12pt"/>
          <w:rFonts w:asciiTheme="minorHAnsi" w:hAnsiTheme="minorHAnsi"/>
        </w:rPr>
        <w:t>Edwards 11</w:t>
      </w:r>
      <w:r w:rsidRPr="00334A49">
        <w:rPr>
          <w:rFonts w:asciiTheme="minorHAnsi" w:hAnsiTheme="minorHAnsi" w:cs="Times New Roman"/>
          <w:szCs w:val="24"/>
        </w:rPr>
        <w:t xml:space="preserve"> (Chris Edwards the director of tax policy studies at Cato, before joining Cato he was a senior economist on the congressional Joint Economic Committee, he ha</w:t>
      </w:r>
      <w:bookmarkStart w:id="0" w:name="_GoBack"/>
      <w:bookmarkEnd w:id="0"/>
      <w:r w:rsidRPr="00334A49">
        <w:rPr>
          <w:rFonts w:asciiTheme="minorHAnsi" w:hAnsiTheme="minorHAnsi" w:cs="Times New Roman"/>
          <w:szCs w:val="24"/>
        </w:rPr>
        <w:t xml:space="preserve">s testified to Congress on fiscal issues many times, he holds a B.A. and M.A. in economics, 11/16/11, “Federal Infrastructure Investment” www.cato.org/publications/congressional-testimony/federal-infrastructure-investment) </w:t>
      </w:r>
    </w:p>
    <w:p w:rsidR="000776BA" w:rsidRPr="00334A49" w:rsidRDefault="000776BA" w:rsidP="000776BA">
      <w:pPr>
        <w:rPr>
          <w:rFonts w:asciiTheme="minorHAnsi" w:hAnsiTheme="minorHAnsi" w:cs="Times New Roman"/>
          <w:szCs w:val="24"/>
        </w:rPr>
      </w:pPr>
    </w:p>
    <w:p w:rsidR="000776BA" w:rsidRDefault="000776BA" w:rsidP="000776BA">
      <w:r w:rsidRPr="000776BA">
        <w:t>Problems with Federal Infrastructure Investment There are calls today for more federal spending on infrastructure</w:t>
      </w:r>
    </w:p>
    <w:p w:rsidR="000776BA" w:rsidRDefault="000776BA" w:rsidP="000776BA">
      <w:r>
        <w:t>AND</w:t>
      </w:r>
    </w:p>
    <w:p w:rsidR="000776BA" w:rsidRPr="000776BA" w:rsidRDefault="000776BA" w:rsidP="000776BA">
      <w:proofErr w:type="gramStart"/>
      <w:r w:rsidRPr="000776BA">
        <w:t>sound</w:t>
      </w:r>
      <w:proofErr w:type="gramEnd"/>
      <w:r w:rsidRPr="000776BA">
        <w:t xml:space="preserve"> investment decisions without the federal subsidies and regulations that distort their </w:t>
      </w:r>
      <w:proofErr w:type="spellStart"/>
      <w:r w:rsidRPr="000776BA">
        <w:t>decisionmaking</w:t>
      </w:r>
      <w:proofErr w:type="spellEnd"/>
      <w:r w:rsidRPr="000776BA">
        <w:t xml:space="preserve">. </w:t>
      </w:r>
    </w:p>
    <w:p w:rsidR="000776BA" w:rsidRPr="00D17C4E" w:rsidRDefault="000776BA" w:rsidP="000776BA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521" w:rsidRDefault="00990521" w:rsidP="005F5576">
      <w:r>
        <w:separator/>
      </w:r>
    </w:p>
  </w:endnote>
  <w:endnote w:type="continuationSeparator" w:id="0">
    <w:p w:rsidR="00990521" w:rsidRDefault="00990521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521" w:rsidRDefault="00990521" w:rsidP="005F5576">
      <w:r>
        <w:separator/>
      </w:r>
    </w:p>
  </w:footnote>
  <w:footnote w:type="continuationSeparator" w:id="0">
    <w:p w:rsidR="00990521" w:rsidRDefault="00990521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6BA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41235"/>
    <w:rsid w:val="00052A1D"/>
    <w:rsid w:val="00055E12"/>
    <w:rsid w:val="00064A59"/>
    <w:rsid w:val="0007162E"/>
    <w:rsid w:val="00073B9A"/>
    <w:rsid w:val="000776B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90521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EF649C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Cards + Font: 12 pt Char,Style,Bold Cite Char,Citation Char Char Char,ci,Intense Emphasis3,c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Card-Unwanted">
    <w:name w:val="Card - Unwanted"/>
    <w:basedOn w:val="Normal"/>
    <w:link w:val="Card-UnwantedChar"/>
    <w:qFormat/>
    <w:rsid w:val="000776BA"/>
    <w:pPr>
      <w:ind w:left="270" w:right="270"/>
    </w:pPr>
    <w:rPr>
      <w:rFonts w:cs="Times New Roman"/>
      <w:sz w:val="16"/>
      <w:szCs w:val="24"/>
    </w:rPr>
  </w:style>
  <w:style w:type="character" w:customStyle="1" w:styleId="Card-UnwantedChar">
    <w:name w:val="Card - Unwanted Char"/>
    <w:basedOn w:val="DefaultParagraphFont"/>
    <w:link w:val="Card-Unwanted"/>
    <w:rsid w:val="000776BA"/>
    <w:rPr>
      <w:rFonts w:ascii="Calibri" w:hAnsi="Calibri" w:cs="Times New Roman"/>
      <w:sz w:val="1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Cards + Font: 12 pt Char,Style,Bold Cite Char,Citation Char Char Char,ci,Intense Emphasis3,c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Card-Unwanted">
    <w:name w:val="Card - Unwanted"/>
    <w:basedOn w:val="Normal"/>
    <w:link w:val="Card-UnwantedChar"/>
    <w:qFormat/>
    <w:rsid w:val="000776BA"/>
    <w:pPr>
      <w:ind w:left="270" w:right="270"/>
    </w:pPr>
    <w:rPr>
      <w:rFonts w:cs="Times New Roman"/>
      <w:sz w:val="16"/>
      <w:szCs w:val="24"/>
    </w:rPr>
  </w:style>
  <w:style w:type="character" w:customStyle="1" w:styleId="Card-UnwantedChar">
    <w:name w:val="Card - Unwanted Char"/>
    <w:basedOn w:val="DefaultParagraphFont"/>
    <w:link w:val="Card-Unwanted"/>
    <w:rsid w:val="000776BA"/>
    <w:rPr>
      <w:rFonts w:ascii="Calibri" w:hAnsi="Calibri" w:cs="Times New Roman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a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1</cp:revision>
  <dcterms:created xsi:type="dcterms:W3CDTF">2013-01-25T03:44:00Z</dcterms:created>
  <dcterms:modified xsi:type="dcterms:W3CDTF">2013-01-25T03:45:00Z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