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177" w:rsidRDefault="00A2792A">
      <w:r>
        <w:t>Here is the caselist for all Louisville varsity teams on the affirmative and negative:</w:t>
      </w:r>
      <w:r>
        <w:br/>
      </w:r>
      <w:r>
        <w:br/>
        <w:t xml:space="preserve">This is a protest against the exclusionary practices and ideologies of the debate community, with no relation to the topic. Our squad's mission statement is to use policy debate to increase effective decision making in a multicultural democracy. </w:t>
      </w:r>
      <w:r>
        <w:br/>
      </w:r>
      <w:r>
        <w:br/>
        <w:t>Here are some of the key authors and arguments we use and the context is the same as what we use in the 1AC or 1NC.</w:t>
      </w:r>
      <w:r>
        <w:br/>
      </w:r>
      <w:r>
        <w:br/>
        <w:t>David Hall: (Invisibility) "The American Dilemma: The Invisible Tears of Invisible Children."</w:t>
      </w:r>
      <w:r>
        <w:br/>
        <w:t>Cornell West: (Nihilism) "Race Matters."</w:t>
      </w:r>
      <w:r>
        <w:br/>
        <w:t>Paolo Freire: (Oppression) "Pedagogy of the Oppressed."</w:t>
      </w:r>
      <w:r>
        <w:br/>
        <w:t>Tim Wise: (White Privilege) "White Like Me."</w:t>
      </w:r>
      <w:r>
        <w:br/>
        <w:t xml:space="preserve">Peggy MacIntosh: (White Privilege) "White Privilege: Unpacking the Invisible Knapsack." </w:t>
      </w:r>
      <w:r>
        <w:br/>
        <w:t>Roy L. Brooks: (Reparations) "When Sorry Isn't Enough."</w:t>
      </w:r>
    </w:p>
    <w:p w:rsidR="00A2792A" w:rsidRDefault="00A2792A"/>
    <w:sectPr w:rsidR="00A2792A" w:rsidSect="009E21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792A"/>
    <w:rsid w:val="009E2177"/>
    <w:rsid w:val="00A279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1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Paige</dc:creator>
  <cp:lastModifiedBy>Brian Paige</cp:lastModifiedBy>
  <cp:revision>1</cp:revision>
  <dcterms:created xsi:type="dcterms:W3CDTF">2010-09-17T23:06:00Z</dcterms:created>
  <dcterms:modified xsi:type="dcterms:W3CDTF">2010-09-17T23:06:00Z</dcterms:modified>
</cp:coreProperties>
</file>