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D6" w:rsidRPr="000F25F1" w:rsidRDefault="00E14DFB" w:rsidP="000D27D6">
      <w:pPr>
        <w:pStyle w:val="Heading2"/>
      </w:pPr>
      <w:r>
        <w:t>2NC K</w:t>
      </w:r>
    </w:p>
    <w:p w:rsidR="000D27D6" w:rsidRDefault="000D27D6" w:rsidP="000D27D6">
      <w:pPr>
        <w:pStyle w:val="Heading3"/>
      </w:pPr>
      <w:r>
        <w:t>A</w:t>
      </w:r>
      <w:r w:rsidRPr="000F25F1">
        <w:t>ny risk of a link means reject the perm – equality is an axiom, treating it as a goal replicates their harms</w:t>
      </w:r>
    </w:p>
    <w:p w:rsidR="000D27D6" w:rsidRPr="000F25F1" w:rsidRDefault="000D27D6" w:rsidP="000D27D6">
      <w:r w:rsidRPr="000F25F1">
        <w:rPr>
          <w:rStyle w:val="StyleStyleBold12pt"/>
        </w:rPr>
        <w:t>Barbour 10 </w:t>
      </w:r>
      <w:r w:rsidRPr="000F25F1">
        <w:t>(Charles, Department of Sociology @ U. of Alberta, “Militants of Truth, Communities of Equality: Badiou and the ignorant schoolmaster,” Educational Philosophy and Theory, Vol. 42, No. 2)</w:t>
      </w:r>
    </w:p>
    <w:p w:rsidR="000D27D6" w:rsidRDefault="000D27D6" w:rsidP="000D27D6"/>
    <w:p w:rsidR="00E14DFB" w:rsidRDefault="000D27D6" w:rsidP="000D27D6">
      <w:pPr>
        <w:rPr>
          <w:sz w:val="16"/>
        </w:rPr>
      </w:pPr>
      <w:r w:rsidRPr="000F25F1">
        <w:rPr>
          <w:sz w:val="16"/>
        </w:rPr>
        <w:t xml:space="preserve">While his work is often polemical, in </w:t>
      </w:r>
    </w:p>
    <w:p w:rsidR="00E14DFB" w:rsidRDefault="00E14DFB" w:rsidP="000D27D6">
      <w:pPr>
        <w:rPr>
          <w:sz w:val="16"/>
        </w:rPr>
      </w:pPr>
      <w:r>
        <w:rPr>
          <w:sz w:val="16"/>
        </w:rPr>
        <w:t xml:space="preserve">AND </w:t>
      </w:r>
    </w:p>
    <w:p w:rsidR="000D27D6" w:rsidRDefault="000D27D6" w:rsidP="000D27D6">
      <w:pPr>
        <w:rPr>
          <w:sz w:val="16"/>
        </w:rPr>
      </w:pPr>
      <w:r w:rsidRPr="000F25F1">
        <w:rPr>
          <w:sz w:val="16"/>
        </w:rPr>
        <w:t>never be practiced if it is axiomatically denied.</w:t>
      </w:r>
    </w:p>
    <w:p w:rsidR="000D27D6" w:rsidRPr="000F25F1" w:rsidRDefault="000D27D6" w:rsidP="000D27D6">
      <w:pPr>
        <w:pStyle w:val="Heading3"/>
      </w:pPr>
      <w:r w:rsidRPr="000F25F1">
        <w:t>Inclusion of the aff is additive logic of the police order – preserve the specific moment of the 1NCs dissensus</w:t>
      </w:r>
    </w:p>
    <w:p w:rsidR="000D27D6" w:rsidRPr="000F25F1" w:rsidRDefault="000D27D6" w:rsidP="000D27D6">
      <w:r w:rsidRPr="000F25F1">
        <w:rPr>
          <w:rStyle w:val="StyleStyleBold12pt"/>
        </w:rPr>
        <w:t>Biesta 10 </w:t>
      </w:r>
      <w:r w:rsidRPr="000F25F1">
        <w:t>(Gert, @ the Stirling Institute of Education, “A New Logic of Emancipation: The Methodology of Jacques Ranciere,” Educational Theory, 60.1)</w:t>
      </w:r>
    </w:p>
    <w:p w:rsidR="000D27D6" w:rsidRDefault="000D27D6" w:rsidP="000D27D6">
      <w:pPr>
        <w:rPr>
          <w:sz w:val="16"/>
        </w:rPr>
      </w:pPr>
    </w:p>
    <w:p w:rsidR="00E14DFB" w:rsidRDefault="000D27D6" w:rsidP="000D27D6">
      <w:pPr>
        <w:rPr>
          <w:sz w:val="16"/>
        </w:rPr>
      </w:pPr>
      <w:r w:rsidRPr="00503EDB">
        <w:rPr>
          <w:rStyle w:val="StyleBoldUnderline"/>
          <w:highlight w:val="yellow"/>
        </w:rPr>
        <w:t>Subjectification</w:t>
      </w:r>
      <w:r w:rsidRPr="000F25F1">
        <w:rPr>
          <w:sz w:val="16"/>
        </w:rPr>
        <w:t xml:space="preserve"> — and this is the second point </w:t>
      </w:r>
    </w:p>
    <w:p w:rsidR="00E14DFB" w:rsidRDefault="00E14DFB" w:rsidP="000D27D6">
      <w:pPr>
        <w:rPr>
          <w:sz w:val="16"/>
        </w:rPr>
      </w:pPr>
      <w:r>
        <w:rPr>
          <w:sz w:val="16"/>
        </w:rPr>
        <w:t xml:space="preserve">AND </w:t>
      </w:r>
    </w:p>
    <w:p w:rsidR="000D27D6" w:rsidRDefault="000D27D6" w:rsidP="000D27D6">
      <w:pPr>
        <w:rPr>
          <w:sz w:val="16"/>
        </w:rPr>
      </w:pPr>
      <w:r w:rsidRPr="000F25F1">
        <w:rPr>
          <w:sz w:val="16"/>
        </w:rPr>
        <w:t>other speaking being. (PHP, 30)</w:t>
      </w:r>
    </w:p>
    <w:p w:rsidR="000D27D6" w:rsidRPr="000F25F1" w:rsidRDefault="000D27D6" w:rsidP="000D27D6">
      <w:pPr>
        <w:pStyle w:val="Heading3"/>
      </w:pPr>
      <w:r w:rsidRPr="000F25F1">
        <w:t xml:space="preserve">The perm collapses the alt – their politics </w:t>
      </w:r>
      <w:r>
        <w:t xml:space="preserve">of equality </w:t>
      </w:r>
      <w:r w:rsidRPr="000F25F1">
        <w:t>destroys the in-between space from which politics can arise</w:t>
      </w:r>
    </w:p>
    <w:p w:rsidR="000D27D6" w:rsidRPr="000F25F1" w:rsidRDefault="000D27D6" w:rsidP="000D27D6">
      <w:pPr>
        <w:rPr>
          <w:sz w:val="16"/>
        </w:rPr>
      </w:pPr>
      <w:r w:rsidRPr="000F25F1">
        <w:rPr>
          <w:rStyle w:val="StyleStyleBold12pt"/>
        </w:rPr>
        <w:t>Chambers 5</w:t>
      </w:r>
      <w:r w:rsidRPr="000F25F1">
        <w:rPr>
          <w:sz w:val="16"/>
        </w:rPr>
        <w:t xml:space="preserve"> (Samuel, teaches political theory at the University of Wales Swansea, “The politics of Literarity,” Theory &amp; Event 8:3)</w:t>
      </w:r>
    </w:p>
    <w:p w:rsidR="000D27D6" w:rsidRDefault="000D27D6" w:rsidP="000D27D6">
      <w:pPr>
        <w:rPr>
          <w:sz w:val="16"/>
        </w:rPr>
      </w:pPr>
    </w:p>
    <w:p w:rsidR="00E14DFB" w:rsidRDefault="000D27D6" w:rsidP="000D27D6">
      <w:pPr>
        <w:rPr>
          <w:rStyle w:val="StyleBoldUnderline"/>
        </w:rPr>
      </w:pPr>
      <w:r w:rsidRPr="00963235">
        <w:rPr>
          <w:rStyle w:val="StyleBoldUnderline"/>
        </w:rPr>
        <w:t>The differences among "immigrant," "worker</w:t>
      </w:r>
    </w:p>
    <w:p w:rsidR="00E14DFB" w:rsidRDefault="00E14DFB" w:rsidP="000D27D6">
      <w:pPr>
        <w:rPr>
          <w:sz w:val="16"/>
        </w:rPr>
      </w:pPr>
      <w:r>
        <w:rPr>
          <w:sz w:val="16"/>
        </w:rPr>
        <w:t xml:space="preserve">AND </w:t>
      </w:r>
    </w:p>
    <w:p w:rsidR="000D27D6" w:rsidRPr="000F25F1" w:rsidRDefault="000D27D6" w:rsidP="000D27D6">
      <w:pPr>
        <w:rPr>
          <w:sz w:val="16"/>
        </w:rPr>
      </w:pPr>
      <w:r w:rsidRPr="000F25F1">
        <w:rPr>
          <w:sz w:val="16"/>
        </w:rPr>
        <w:t>/apolitical can be settled from the start.</w:t>
      </w:r>
    </w:p>
    <w:p w:rsidR="000D27D6" w:rsidRDefault="000D27D6" w:rsidP="000D27D6">
      <w:pPr>
        <w:pStyle w:val="Heading3"/>
      </w:pPr>
      <w:r>
        <w:t>Problems with US democracy do not mean that we should turn inward – a focus on changes in US foreign policy towards Arab Spring countries benefits the struggle back home and is necessary for a larger global struggle against oppression</w:t>
      </w:r>
    </w:p>
    <w:p w:rsidR="000D27D6" w:rsidRDefault="000D27D6" w:rsidP="000D27D6">
      <w:r w:rsidRPr="00A0772A">
        <w:rPr>
          <w:rStyle w:val="StyleStyleBold12pt"/>
        </w:rPr>
        <w:t>Naiman 11</w:t>
      </w:r>
      <w:r>
        <w:t xml:space="preserve"> Policy Director at Just Foreign Policy, 11 (10/17, Palestine, Farming, U.S. Aid, and the Arab Spring: A Conversation with Rami Zurayk, www.dailykos.com/story/2011/10/17/1027238/-Palestine,-Farming,-US-Aid,-and-the-Arab-Spring:-A-Conversation-with-Rami-Zurayk)</w:t>
      </w:r>
    </w:p>
    <w:p w:rsidR="000D27D6" w:rsidRDefault="000D27D6" w:rsidP="000D27D6"/>
    <w:p w:rsidR="00E14DFB" w:rsidRDefault="000D27D6" w:rsidP="000D27D6">
      <w:pPr>
        <w:rPr>
          <w:sz w:val="16"/>
        </w:rPr>
      </w:pPr>
      <w:r w:rsidRPr="000B339D">
        <w:rPr>
          <w:sz w:val="16"/>
        </w:rPr>
        <w:t>If imitation is the sincerest form of flattery</w:t>
      </w:r>
    </w:p>
    <w:p w:rsidR="00E14DFB" w:rsidRDefault="00E14DFB" w:rsidP="000D27D6">
      <w:pPr>
        <w:rPr>
          <w:sz w:val="16"/>
        </w:rPr>
      </w:pPr>
      <w:r>
        <w:rPr>
          <w:sz w:val="16"/>
        </w:rPr>
        <w:t xml:space="preserve">AND </w:t>
      </w:r>
    </w:p>
    <w:p w:rsidR="000D27D6" w:rsidRPr="000B339D" w:rsidRDefault="000D27D6" w:rsidP="000D27D6">
      <w:pPr>
        <w:rPr>
          <w:sz w:val="16"/>
        </w:rPr>
      </w:pPr>
      <w:r w:rsidRPr="000B339D">
        <w:rPr>
          <w:sz w:val="16"/>
        </w:rPr>
        <w:t>small increase in its probability deserves serious attention.</w:t>
      </w:r>
    </w:p>
    <w:p w:rsidR="000D27D6" w:rsidRPr="00B373B3" w:rsidRDefault="000D27D6" w:rsidP="000D27D6">
      <w:pPr>
        <w:pStyle w:val="Heading3"/>
      </w:pPr>
      <w:r w:rsidRPr="00B373B3">
        <w:t xml:space="preserve">The aff’s attempt to </w:t>
      </w:r>
      <w:r>
        <w:t xml:space="preserve">create equality for people labeled as terrorists constructs </w:t>
      </w:r>
      <w:r w:rsidRPr="00B373B3">
        <w:t>citizens as client-consumers which discourages the political participation that provides longer term solutions</w:t>
      </w:r>
    </w:p>
    <w:p w:rsidR="000D27D6" w:rsidRDefault="000D27D6" w:rsidP="000D27D6">
      <w:r w:rsidRPr="00B373B3">
        <w:rPr>
          <w:rStyle w:val="StyleStyleBold12pt"/>
        </w:rPr>
        <w:t>May 8 </w:t>
      </w:r>
      <w:r w:rsidRPr="00B373B3">
        <w:t>(Todd, Prof. of Philosophy @ Clemson U., “The Political Thought of Jacques Rancière,” p.28-39) </w:t>
      </w:r>
    </w:p>
    <w:p w:rsidR="000D27D6" w:rsidRPr="00B373B3" w:rsidRDefault="000D27D6" w:rsidP="000D27D6"/>
    <w:p w:rsidR="00E14DFB" w:rsidRDefault="000D27D6" w:rsidP="000D27D6">
      <w:pPr>
        <w:rPr>
          <w:rStyle w:val="StyleBoldUnderline"/>
          <w:highlight w:val="yellow"/>
        </w:rPr>
      </w:pPr>
      <w:r w:rsidRPr="007F31BE">
        <w:rPr>
          <w:sz w:val="16"/>
        </w:rPr>
        <w:t xml:space="preserve">Young argues that </w:t>
      </w:r>
      <w:r w:rsidRPr="00464D18">
        <w:rPr>
          <w:rStyle w:val="StyleBoldUnderline"/>
          <w:highlight w:val="yellow"/>
        </w:rPr>
        <w:t xml:space="preserve">welfare capitalism constructs citizens as </w:t>
      </w:r>
    </w:p>
    <w:p w:rsidR="00E14DFB" w:rsidRDefault="00E14DFB" w:rsidP="000D27D6">
      <w:pPr>
        <w:rPr>
          <w:sz w:val="16"/>
        </w:rPr>
      </w:pPr>
      <w:r>
        <w:rPr>
          <w:sz w:val="16"/>
        </w:rPr>
        <w:t xml:space="preserve">AND </w:t>
      </w:r>
    </w:p>
    <w:p w:rsidR="000D27D6" w:rsidRDefault="000D27D6" w:rsidP="000D27D6">
      <w:pPr>
        <w:rPr>
          <w:sz w:val="16"/>
        </w:rPr>
      </w:pPr>
      <w:r w:rsidRPr="007F31BE">
        <w:rPr>
          <w:sz w:val="16"/>
        </w:rPr>
        <w:t xml:space="preserve">. One is an equally capable political being. </w:t>
      </w:r>
    </w:p>
    <w:p w:rsidR="000D27D6" w:rsidRDefault="000D27D6" w:rsidP="000D27D6"/>
    <w:p w:rsidR="000D27D6" w:rsidRPr="00076F41" w:rsidRDefault="000D27D6" w:rsidP="000D27D6">
      <w:pPr>
        <w:pStyle w:val="Heading3"/>
      </w:pPr>
      <w:r w:rsidRPr="00076F41">
        <w:t>Passive equality enables the expression of state biopower</w:t>
      </w:r>
    </w:p>
    <w:p w:rsidR="000D27D6" w:rsidRPr="00076F41" w:rsidRDefault="000D27D6" w:rsidP="000D27D6">
      <w:pPr>
        <w:rPr>
          <w:sz w:val="16"/>
        </w:rPr>
      </w:pPr>
      <w:r w:rsidRPr="008C4F60">
        <w:rPr>
          <w:rStyle w:val="StyleStyleBold12pt"/>
        </w:rPr>
        <w:t>May 8 </w:t>
      </w:r>
      <w:r w:rsidRPr="00076F41">
        <w:rPr>
          <w:sz w:val="16"/>
        </w:rPr>
        <w:t>(Todd, Prof. of Philosophy @ Clemson U., “The Political Thought of Jacques Rancière,” p.40-41) </w:t>
      </w:r>
    </w:p>
    <w:p w:rsidR="000D27D6" w:rsidRPr="00076F41" w:rsidRDefault="000D27D6" w:rsidP="000D27D6">
      <w:pPr>
        <w:rPr>
          <w:sz w:val="16"/>
        </w:rPr>
      </w:pPr>
    </w:p>
    <w:p w:rsidR="00E14DFB" w:rsidRDefault="000D27D6" w:rsidP="000D27D6">
      <w:pPr>
        <w:rPr>
          <w:sz w:val="16"/>
        </w:rPr>
      </w:pPr>
      <w:r w:rsidRPr="00076F41">
        <w:rPr>
          <w:sz w:val="16"/>
        </w:rPr>
        <w:t xml:space="preserve">In Chapter 1, we discussed passive equality </w:t>
      </w:r>
    </w:p>
    <w:p w:rsidR="00E14DFB" w:rsidRDefault="00E14DFB" w:rsidP="000D27D6">
      <w:pPr>
        <w:rPr>
          <w:sz w:val="16"/>
        </w:rPr>
      </w:pPr>
      <w:r>
        <w:rPr>
          <w:sz w:val="16"/>
        </w:rPr>
        <w:t xml:space="preserve">AND </w:t>
      </w:r>
    </w:p>
    <w:p w:rsidR="000D27D6" w:rsidRDefault="000D27D6" w:rsidP="000D27D6">
      <w:pPr>
        <w:rPr>
          <w:sz w:val="16"/>
        </w:rPr>
      </w:pPr>
      <w:r w:rsidRPr="00076F41">
        <w:rPr>
          <w:sz w:val="16"/>
        </w:rPr>
        <w:t>that of the strength of the state.5</w:t>
      </w:r>
    </w:p>
    <w:p w:rsidR="000D27D6" w:rsidRPr="000D27D6" w:rsidRDefault="000D27D6" w:rsidP="000D27D6"/>
    <w:p w:rsidR="000D27D6" w:rsidRDefault="000D27D6" w:rsidP="000D27D6">
      <w:pPr>
        <w:pStyle w:val="Heading3"/>
      </w:pPr>
      <w:r>
        <w:t>The role of the i</w:t>
      </w:r>
      <w:r w:rsidRPr="008E41A9">
        <w:t>ntellectual is to create anarchist democratic politics</w:t>
      </w:r>
      <w:r>
        <w:t xml:space="preserve"> that presuppose euality and resist the identities of the police order</w:t>
      </w:r>
    </w:p>
    <w:p w:rsidR="000D27D6" w:rsidRDefault="000D27D6" w:rsidP="000D27D6">
      <w:r w:rsidRPr="008E41A9">
        <w:rPr>
          <w:rStyle w:val="StyleStyleBold12pt"/>
        </w:rPr>
        <w:t>May 8</w:t>
      </w:r>
      <w:r>
        <w:t xml:space="preserve"> (</w:t>
      </w:r>
      <w:r w:rsidRPr="008E41A9">
        <w:t>Todd May, Professor of Philosophy at Clemson, July 18, 2008, “The Politic</w:t>
      </w:r>
      <w:r>
        <w:t>al Thought of Jacques Ranciere”, page 130)</w:t>
      </w:r>
    </w:p>
    <w:p w:rsidR="000D27D6" w:rsidRDefault="000D27D6" w:rsidP="000D27D6"/>
    <w:p w:rsidR="00E14DFB" w:rsidRDefault="000D27D6" w:rsidP="000D27D6">
      <w:pPr>
        <w:rPr>
          <w:sz w:val="16"/>
        </w:rPr>
      </w:pPr>
      <w:r w:rsidRPr="008E41A9">
        <w:rPr>
          <w:sz w:val="16"/>
        </w:rPr>
        <w:t xml:space="preserve">The answer seems clear: through a democratic </w:t>
      </w:r>
    </w:p>
    <w:p w:rsidR="00E14DFB" w:rsidRDefault="00E14DFB" w:rsidP="000D27D6">
      <w:pPr>
        <w:rPr>
          <w:sz w:val="16"/>
        </w:rPr>
      </w:pPr>
      <w:r>
        <w:rPr>
          <w:sz w:val="16"/>
        </w:rPr>
        <w:t xml:space="preserve">AND </w:t>
      </w:r>
    </w:p>
    <w:p w:rsidR="000D27D6" w:rsidRPr="008E41A9" w:rsidRDefault="000D27D6" w:rsidP="000D27D6">
      <w:pPr>
        <w:rPr>
          <w:sz w:val="16"/>
        </w:rPr>
      </w:pPr>
      <w:r w:rsidRPr="008E41A9">
        <w:rPr>
          <w:sz w:val="16"/>
        </w:rPr>
        <w:t>refuse to codify one’s actions into another one.</w:t>
      </w:r>
    </w:p>
    <w:p w:rsidR="000D27D6" w:rsidRDefault="000D27D6" w:rsidP="000D27D6"/>
    <w:p w:rsidR="00757CA2" w:rsidRPr="000D27D6" w:rsidRDefault="00757CA2" w:rsidP="000D27D6">
      <w:bookmarkStart w:id="0" w:name="_GoBack"/>
      <w:bookmarkEnd w:id="0"/>
    </w:p>
    <w:sectPr w:rsidR="00757CA2" w:rsidRPr="000D27D6" w:rsidSect="00E513EF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7D6" w:rsidRDefault="000D27D6" w:rsidP="00D20D4C">
      <w:r>
        <w:separator/>
      </w:r>
    </w:p>
  </w:endnote>
  <w:endnote w:type="continuationSeparator" w:id="0">
    <w:p w:rsidR="000D27D6" w:rsidRDefault="000D27D6" w:rsidP="00D2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7D6" w:rsidRDefault="000D27D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38B29B" wp14:editId="3728B18F">
          <wp:simplePos x="0" y="0"/>
          <wp:positionH relativeFrom="column">
            <wp:posOffset>2324100</wp:posOffset>
          </wp:positionH>
          <wp:positionV relativeFrom="paragraph">
            <wp:posOffset>-495935</wp:posOffset>
          </wp:positionV>
          <wp:extent cx="828675" cy="11239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rk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7D6" w:rsidRDefault="000D27D6" w:rsidP="00D20D4C">
      <w:r>
        <w:separator/>
      </w:r>
    </w:p>
  </w:footnote>
  <w:footnote w:type="continuationSeparator" w:id="0">
    <w:p w:rsidR="000D27D6" w:rsidRDefault="000D27D6" w:rsidP="00D20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3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AA"/>
    <w:rsid w:val="000D27D6"/>
    <w:rsid w:val="00261742"/>
    <w:rsid w:val="00265F5D"/>
    <w:rsid w:val="003A4D24"/>
    <w:rsid w:val="00467CE3"/>
    <w:rsid w:val="00471CE5"/>
    <w:rsid w:val="004C3B01"/>
    <w:rsid w:val="006336FF"/>
    <w:rsid w:val="00681494"/>
    <w:rsid w:val="00757CA2"/>
    <w:rsid w:val="007D5B9B"/>
    <w:rsid w:val="008C529D"/>
    <w:rsid w:val="00A07256"/>
    <w:rsid w:val="00B50D84"/>
    <w:rsid w:val="00CC7BE7"/>
    <w:rsid w:val="00CD5FE2"/>
    <w:rsid w:val="00D20D4C"/>
    <w:rsid w:val="00E14DFB"/>
    <w:rsid w:val="00E513EF"/>
    <w:rsid w:val="00E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76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50D84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g">
    <w:name w:val="tag"/>
    <w:basedOn w:val="Normal"/>
    <w:next w:val="Normal"/>
    <w:link w:val="tagChar1"/>
    <w:rsid w:val="00757CA2"/>
    <w:rPr>
      <w:rFonts w:ascii="Arial" w:eastAsia="Times New Roman" w:hAnsi="Arial" w:cs="Times New Roman"/>
      <w:b/>
      <w:sz w:val="24"/>
      <w:szCs w:val="20"/>
    </w:rPr>
  </w:style>
  <w:style w:type="character" w:customStyle="1" w:styleId="tagChar1">
    <w:name w:val="tag Char1"/>
    <w:basedOn w:val="DefaultParagraphFont"/>
    <w:link w:val="tag"/>
    <w:rsid w:val="00757CA2"/>
    <w:rPr>
      <w:rFonts w:ascii="Arial" w:eastAsia="Times New Roman" w:hAnsi="Arial"/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50D84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B50D84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B50D84"/>
    <w:rPr>
      <w:rFonts w:ascii="Calibri" w:eastAsiaTheme="majorEastAsia" w:hAnsi="Calibri" w:cstheme="majorBidi"/>
      <w:b/>
      <w:bCs/>
      <w:sz w:val="26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5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D4C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g">
    <w:name w:val="tag"/>
    <w:basedOn w:val="Normal"/>
    <w:next w:val="Normal"/>
    <w:link w:val="tagChar1"/>
    <w:rsid w:val="00757CA2"/>
    <w:rPr>
      <w:rFonts w:ascii="Arial" w:eastAsia="Times New Roman" w:hAnsi="Arial" w:cs="Times New Roman"/>
      <w:b/>
      <w:sz w:val="24"/>
      <w:szCs w:val="20"/>
    </w:rPr>
  </w:style>
  <w:style w:type="character" w:customStyle="1" w:styleId="tagChar1">
    <w:name w:val="tag Char1"/>
    <w:basedOn w:val="DefaultParagraphFont"/>
    <w:link w:val="tag"/>
    <w:rsid w:val="00757CA2"/>
    <w:rPr>
      <w:rFonts w:ascii="Arial" w:eastAsia="Times New Roman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2304</Characters>
  <Application>Microsoft Macintosh Word</Application>
  <DocSecurity>0</DocSecurity>
  <Lines>32</Lines>
  <Paragraphs>4</Paragraphs>
  <ScaleCrop>false</ScaleCrop>
  <Company>University of Oregon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Vered</dc:creator>
  <cp:keywords/>
  <dc:description/>
  <cp:lastModifiedBy>Michelle Vered</cp:lastModifiedBy>
  <cp:revision>2</cp:revision>
  <dcterms:created xsi:type="dcterms:W3CDTF">2012-03-30T23:38:00Z</dcterms:created>
  <dcterms:modified xsi:type="dcterms:W3CDTF">2012-03-30T23:38:00Z</dcterms:modified>
</cp:coreProperties>
</file>