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DC" w:rsidRDefault="006D5CDC" w:rsidP="006D5CDC">
      <w:pPr>
        <w:pStyle w:val="Heading2"/>
      </w:pPr>
    </w:p>
    <w:p w:rsidR="006D5CDC" w:rsidRDefault="006D5CDC" w:rsidP="006D5CDC">
      <w:pPr>
        <w:pStyle w:val="Heading2"/>
      </w:pPr>
      <w:proofErr w:type="spellStart"/>
      <w:r>
        <w:lastRenderedPageBreak/>
        <w:t>Lashout</w:t>
      </w:r>
      <w:proofErr w:type="spellEnd"/>
    </w:p>
    <w:p w:rsidR="006D5CDC" w:rsidRPr="00FC04AE" w:rsidRDefault="006D5CDC" w:rsidP="006D5CDC">
      <w:pPr>
        <w:pStyle w:val="Heading3"/>
      </w:pPr>
      <w:r>
        <w:t>Syrian BW threat’s a hoax.</w:t>
      </w:r>
    </w:p>
    <w:p w:rsidR="006D5CDC" w:rsidRPr="00FC04AE" w:rsidRDefault="006D5CDC" w:rsidP="006D5CDC">
      <w:proofErr w:type="spellStart"/>
      <w:r w:rsidRPr="00FC04AE">
        <w:rPr>
          <w:b/>
          <w:bCs/>
          <w:sz w:val="24"/>
          <w:highlight w:val="cyan"/>
          <w:u w:val="single"/>
        </w:rPr>
        <w:t>Nerguizian</w:t>
      </w:r>
      <w:proofErr w:type="spellEnd"/>
      <w:r w:rsidRPr="00FC04AE">
        <w:rPr>
          <w:highlight w:val="cyan"/>
        </w:rPr>
        <w:t xml:space="preserve">, Visiting Fellow, CSIS, </w:t>
      </w:r>
      <w:r w:rsidRPr="00FC04AE">
        <w:rPr>
          <w:b/>
          <w:bCs/>
          <w:sz w:val="24"/>
          <w:highlight w:val="cyan"/>
          <w:u w:val="single"/>
        </w:rPr>
        <w:t>12-13</w:t>
      </w:r>
      <w:r w:rsidRPr="00FC04AE">
        <w:t>-11</w:t>
      </w:r>
    </w:p>
    <w:p w:rsidR="006D5CDC" w:rsidRDefault="006D5CDC" w:rsidP="006D5CDC">
      <w:r w:rsidRPr="00FC04AE">
        <w:t xml:space="preserve">Aram, Visiting Fellow with the </w:t>
      </w:r>
      <w:proofErr w:type="spellStart"/>
      <w:r w:rsidRPr="00FC04AE">
        <w:t>Arleigh</w:t>
      </w:r>
      <w:proofErr w:type="spellEnd"/>
      <w:r w:rsidRPr="00FC04AE">
        <w:t xml:space="preserve"> A. Burke Chair in Strategy, CSIS: “Instability in Syria: Assessing the Risks of Military Intervention,” </w:t>
      </w:r>
      <w:r w:rsidRPr="005D66F7">
        <w:t>http://csis.org/files/publication/111213_SyriaMilitaryIntervention.pdf</w:t>
      </w:r>
      <w:r>
        <w:t>, pp. 12-13</w:t>
      </w:r>
      <w:r w:rsidRPr="00FC04AE">
        <w:t>[</w:t>
      </w:r>
      <w:r>
        <w:t xml:space="preserve">ACG </w:t>
      </w:r>
      <w:r w:rsidRPr="00FC04AE">
        <w:t>D8T]</w:t>
      </w:r>
    </w:p>
    <w:p w:rsidR="006D5CDC" w:rsidRDefault="006D5CDC" w:rsidP="006D5CDC">
      <w:r w:rsidRPr="005E62B7">
        <w:t xml:space="preserve">All of the </w:t>
      </w:r>
      <w:r w:rsidRPr="00A2549B">
        <w:rPr>
          <w:rStyle w:val="StyleBoldUnderline"/>
          <w:highlight w:val="cyan"/>
        </w:rPr>
        <w:t>countries in the Levant</w:t>
      </w:r>
      <w:r w:rsidRPr="005E62B7">
        <w:t xml:space="preserve">, except Lebanon, </w:t>
      </w:r>
      <w:r w:rsidR="004D50FB">
        <w:rPr>
          <w:rStyle w:val="StyleBoldUnderline"/>
        </w:rPr>
        <w:t>…</w:t>
      </w:r>
      <w:r w:rsidRPr="005B2EFC">
        <w:rPr>
          <w:rStyle w:val="StyleBoldUnderline"/>
        </w:rPr>
        <w:t xml:space="preserve"> </w:t>
      </w:r>
      <w:r w:rsidRPr="005B2EFC">
        <w:rPr>
          <w:rStyle w:val="Emphasis"/>
          <w:highlight w:val="cyan"/>
        </w:rPr>
        <w:t xml:space="preserve">grossly </w:t>
      </w:r>
      <w:proofErr w:type="gramStart"/>
      <w:r w:rsidRPr="005B2EFC">
        <w:rPr>
          <w:rStyle w:val="Emphasis"/>
          <w:highlight w:val="cyan"/>
        </w:rPr>
        <w:t>exaggerates</w:t>
      </w:r>
      <w:proofErr w:type="gramEnd"/>
      <w:r w:rsidRPr="005B2EFC">
        <w:rPr>
          <w:rStyle w:val="Emphasis"/>
          <w:highlight w:val="cyan"/>
        </w:rPr>
        <w:t xml:space="preserve"> probable real world capability</w:t>
      </w:r>
      <w:r w:rsidRPr="005B2EFC">
        <w:rPr>
          <w:rStyle w:val="StyleBoldUnderline"/>
        </w:rPr>
        <w:t xml:space="preserve">. In practice, </w:t>
      </w:r>
      <w:r w:rsidRPr="005B2EFC">
        <w:rPr>
          <w:rStyle w:val="StyleBoldUnderline"/>
          <w:highlight w:val="cyan"/>
        </w:rPr>
        <w:t xml:space="preserve">such warhead might </w:t>
      </w:r>
      <w:r w:rsidRPr="005B2EFC">
        <w:rPr>
          <w:rStyle w:val="Emphasis"/>
          <w:highlight w:val="cyan"/>
        </w:rPr>
        <w:t>fail</w:t>
      </w:r>
      <w:r w:rsidRPr="005B2EFC">
        <w:rPr>
          <w:rStyle w:val="StyleBoldUnderline"/>
          <w:highlight w:val="cyan"/>
        </w:rPr>
        <w:t xml:space="preserve"> to have </w:t>
      </w:r>
      <w:r w:rsidRPr="005B2EFC">
        <w:rPr>
          <w:rStyle w:val="Emphasis"/>
          <w:highlight w:val="cyan"/>
        </w:rPr>
        <w:t>any effect</w:t>
      </w:r>
      <w:r w:rsidRPr="003C3FF7">
        <w:t>.</w:t>
      </w:r>
    </w:p>
    <w:p w:rsidR="006D5CDC" w:rsidRDefault="006D5CDC" w:rsidP="00E33FC6">
      <w:pPr>
        <w:pStyle w:val="Heading2"/>
        <w:rPr>
          <w:rFonts w:eastAsia="Times New Roman"/>
        </w:rPr>
      </w:pPr>
    </w:p>
    <w:p w:rsidR="00E33FC6" w:rsidRDefault="00E33FC6" w:rsidP="00E33FC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K</w:t>
      </w:r>
    </w:p>
    <w:p w:rsidR="00E33FC6" w:rsidRPr="00E33FC6" w:rsidRDefault="00E33FC6" w:rsidP="00E33FC6">
      <w:pPr>
        <w:keepNext/>
        <w:keepLines/>
        <w:spacing w:before="200"/>
        <w:outlineLvl w:val="2"/>
        <w:rPr>
          <w:rFonts w:eastAsia="Times New Roman" w:cs="Times New Roman"/>
          <w:b/>
          <w:bCs/>
          <w:sz w:val="24"/>
          <w:szCs w:val="24"/>
        </w:rPr>
      </w:pPr>
      <w:proofErr w:type="gramStart"/>
      <w:r w:rsidRPr="00E33FC6">
        <w:rPr>
          <w:rFonts w:eastAsia="Times New Roman" w:cs="Times New Roman"/>
          <w:b/>
          <w:bCs/>
          <w:sz w:val="24"/>
          <w:szCs w:val="24"/>
        </w:rPr>
        <w:t>Value to life claims are</w:t>
      </w:r>
      <w:proofErr w:type="gramEnd"/>
      <w:r w:rsidRPr="00E33FC6">
        <w:rPr>
          <w:rFonts w:eastAsia="Times New Roman" w:cs="Times New Roman"/>
          <w:b/>
          <w:bCs/>
          <w:sz w:val="24"/>
          <w:szCs w:val="24"/>
        </w:rPr>
        <w:t xml:space="preserve"> illogical</w:t>
      </w:r>
    </w:p>
    <w:p w:rsidR="00E33FC6" w:rsidRPr="00E33FC6" w:rsidRDefault="00E33FC6" w:rsidP="00E33FC6">
      <w:pPr>
        <w:rPr>
          <w:rFonts w:eastAsia="Times New Roman" w:cs="Times New Roman"/>
          <w:szCs w:val="26"/>
        </w:rPr>
      </w:pPr>
      <w:r w:rsidRPr="00E33FC6">
        <w:rPr>
          <w:rFonts w:eastAsia="Times New Roman" w:cs="Times New Roman"/>
          <w:szCs w:val="26"/>
        </w:rPr>
        <w:t xml:space="preserve">Lisa </w:t>
      </w:r>
      <w:r w:rsidRPr="00E33FC6">
        <w:rPr>
          <w:rFonts w:eastAsia="Times New Roman" w:cs="Times New Roman"/>
          <w:b/>
          <w:sz w:val="24"/>
          <w:szCs w:val="26"/>
          <w:u w:val="thick"/>
        </w:rPr>
        <w:t>Schwartz</w:t>
      </w:r>
      <w:r w:rsidRPr="00E33FC6">
        <w:rPr>
          <w:rFonts w:eastAsia="Times New Roman" w:cs="Times New Roman"/>
          <w:szCs w:val="26"/>
        </w:rPr>
        <w:t xml:space="preserve"> [et al.], Medical Ethicist, </w:t>
      </w:r>
      <w:r w:rsidRPr="00E33FC6">
        <w:rPr>
          <w:rFonts w:eastAsia="Times New Roman" w:cs="Times New Roman"/>
          <w:b/>
          <w:sz w:val="24"/>
          <w:szCs w:val="26"/>
          <w:u w:val="thick"/>
        </w:rPr>
        <w:t>‘2</w:t>
      </w:r>
      <w:r w:rsidRPr="00E33FC6">
        <w:rPr>
          <w:rFonts w:eastAsia="Times New Roman" w:cs="Times New Roman"/>
          <w:szCs w:val="26"/>
        </w:rPr>
        <w:t xml:space="preserve"> (</w:t>
      </w:r>
      <w:hyperlink r:id="rId8" w:history="1">
        <w:r w:rsidRPr="00E33FC6">
          <w:rPr>
            <w:rFonts w:eastAsia="Times New Roman" w:cs="Times New Roman"/>
            <w:szCs w:val="26"/>
          </w:rPr>
          <w:t>www.fleshandbones.com/readingroom/pdf/399.pdf</w:t>
        </w:r>
      </w:hyperlink>
      <w:r w:rsidRPr="00E33FC6">
        <w:rPr>
          <w:rFonts w:eastAsia="Times New Roman" w:cs="Times New Roman"/>
          <w:szCs w:val="26"/>
        </w:rPr>
        <w:t>)</w:t>
      </w:r>
    </w:p>
    <w:p w:rsidR="00E33FC6" w:rsidRPr="00E33FC6" w:rsidRDefault="00E33FC6" w:rsidP="00E33FC6">
      <w:pPr>
        <w:rPr>
          <w:rFonts w:eastAsia="Times New Roman" w:cs="Times New Roman"/>
          <w:szCs w:val="26"/>
        </w:rPr>
      </w:pPr>
    </w:p>
    <w:p w:rsidR="00E33FC6" w:rsidRDefault="00E33FC6" w:rsidP="00E33FC6">
      <w:pPr>
        <w:rPr>
          <w:rFonts w:eastAsia="Times New Roman" w:cs="Times New Roman"/>
          <w:b/>
          <w:szCs w:val="26"/>
          <w:u w:val="single"/>
        </w:rPr>
      </w:pPr>
      <w:r w:rsidRPr="00E33FC6">
        <w:rPr>
          <w:rFonts w:eastAsia="Times New Roman" w:cs="Times New Roman"/>
          <w:szCs w:val="26"/>
        </w:rPr>
        <w:t xml:space="preserve">The first criterion that springs to mind regarding </w:t>
      </w:r>
      <w:proofErr w:type="gramStart"/>
      <w:r w:rsidRPr="00E33FC6">
        <w:rPr>
          <w:rFonts w:eastAsia="Times New Roman" w:cs="Times New Roman"/>
          <w:szCs w:val="26"/>
        </w:rPr>
        <w:t xml:space="preserve">the </w:t>
      </w:r>
      <w:r w:rsidR="004D50FB">
        <w:rPr>
          <w:rFonts w:eastAsia="Times New Roman" w:cs="Times New Roman"/>
          <w:szCs w:val="26"/>
        </w:rPr>
        <w:t>…</w:t>
      </w:r>
      <w:r w:rsidRPr="00E33FC6">
        <w:rPr>
          <w:rFonts w:eastAsia="Times New Roman" w:cs="Times New Roman"/>
          <w:b/>
          <w:szCs w:val="26"/>
          <w:u w:val="single"/>
        </w:rPr>
        <w:t xml:space="preserve"> or</w:t>
      </w:r>
      <w:proofErr w:type="gramEnd"/>
      <w:r w:rsidRPr="00E33FC6">
        <w:rPr>
          <w:rFonts w:eastAsia="Times New Roman" w:cs="Times New Roman"/>
          <w:b/>
          <w:szCs w:val="26"/>
          <w:u w:val="single"/>
        </w:rPr>
        <w:t xml:space="preserve"> </w:t>
      </w:r>
      <w:r w:rsidRPr="00E33FC6">
        <w:rPr>
          <w:rFonts w:eastAsia="Times New Roman" w:cs="Times New Roman"/>
          <w:b/>
          <w:szCs w:val="26"/>
          <w:highlight w:val="cyan"/>
          <w:u w:val="single"/>
        </w:rPr>
        <w:t>principles can be asserted that would simplify decisions about the value of a life based on its quality.</w:t>
      </w:r>
      <w:r w:rsidRPr="00E33FC6">
        <w:rPr>
          <w:rFonts w:eastAsia="Times New Roman" w:cs="Times New Roman"/>
          <w:b/>
          <w:szCs w:val="26"/>
          <w:u w:val="single"/>
        </w:rPr>
        <w:t xml:space="preserve"> </w:t>
      </w:r>
    </w:p>
    <w:p w:rsidR="00E33FC6" w:rsidRDefault="00E33FC6" w:rsidP="00E33FC6">
      <w:pPr>
        <w:rPr>
          <w:rFonts w:eastAsia="Times New Roman" w:cs="Times New Roman"/>
          <w:b/>
          <w:szCs w:val="26"/>
          <w:u w:val="single"/>
        </w:rPr>
      </w:pPr>
    </w:p>
    <w:p w:rsidR="00E33FC6" w:rsidRPr="00E33FC6" w:rsidRDefault="00E33FC6" w:rsidP="00E33FC6">
      <w:pPr>
        <w:keepNext/>
        <w:keepLines/>
        <w:spacing w:before="200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E33FC6">
        <w:rPr>
          <w:rFonts w:eastAsia="Times New Roman" w:cs="Times New Roman"/>
          <w:b/>
          <w:bCs/>
          <w:sz w:val="24"/>
          <w:szCs w:val="24"/>
        </w:rPr>
        <w:t>Their assumption that they know absolute truth causes genocide</w:t>
      </w:r>
    </w:p>
    <w:p w:rsidR="00E33FC6" w:rsidRPr="00E33FC6" w:rsidRDefault="00E33FC6" w:rsidP="00E33FC6">
      <w:pPr>
        <w:rPr>
          <w:rFonts w:eastAsia="Times New Roman" w:cs="Times New Roman"/>
          <w:szCs w:val="26"/>
        </w:rPr>
      </w:pPr>
      <w:r w:rsidRPr="00E33FC6">
        <w:rPr>
          <w:rFonts w:eastAsia="Times New Roman" w:cs="Times New Roman"/>
          <w:szCs w:val="26"/>
        </w:rPr>
        <w:t xml:space="preserve">Jonathan </w:t>
      </w:r>
      <w:r w:rsidRPr="00E33FC6">
        <w:rPr>
          <w:rFonts w:eastAsia="Times New Roman" w:cs="Times New Roman"/>
          <w:b/>
          <w:sz w:val="24"/>
          <w:szCs w:val="26"/>
          <w:u w:val="thick"/>
        </w:rPr>
        <w:t>Schell</w:t>
      </w:r>
      <w:r w:rsidRPr="00E33FC6">
        <w:rPr>
          <w:rFonts w:eastAsia="Times New Roman" w:cs="Times New Roman"/>
          <w:szCs w:val="26"/>
        </w:rPr>
        <w:t xml:space="preserve">, Writer-New Yorker, </w:t>
      </w:r>
      <w:r w:rsidRPr="00E33FC6">
        <w:rPr>
          <w:rFonts w:eastAsia="Times New Roman" w:cs="Times New Roman"/>
          <w:b/>
          <w:sz w:val="24"/>
          <w:szCs w:val="26"/>
          <w:u w:val="thick"/>
        </w:rPr>
        <w:t>’82</w:t>
      </w:r>
      <w:r w:rsidRPr="00E33FC6">
        <w:rPr>
          <w:rFonts w:eastAsia="Times New Roman" w:cs="Times New Roman"/>
          <w:szCs w:val="26"/>
        </w:rPr>
        <w:t xml:space="preserve"> (The Fate of the Earth)</w:t>
      </w:r>
    </w:p>
    <w:p w:rsidR="00E33FC6" w:rsidRPr="00E33FC6" w:rsidRDefault="00E33FC6" w:rsidP="00E33FC6">
      <w:pPr>
        <w:rPr>
          <w:rFonts w:eastAsia="Times New Roman" w:cs="Times New Roman"/>
          <w:szCs w:val="26"/>
        </w:rPr>
      </w:pPr>
    </w:p>
    <w:p w:rsidR="00E33FC6" w:rsidRPr="00E33FC6" w:rsidRDefault="00E33FC6" w:rsidP="00E33FC6">
      <w:pPr>
        <w:rPr>
          <w:rFonts w:eastAsia="Times New Roman" w:cs="Times New Roman"/>
          <w:szCs w:val="26"/>
          <w:u w:val="single"/>
        </w:rPr>
      </w:pPr>
      <w:r w:rsidRPr="00E33FC6">
        <w:rPr>
          <w:rFonts w:eastAsia="Times New Roman" w:cs="Times New Roman"/>
          <w:sz w:val="16"/>
          <w:szCs w:val="26"/>
        </w:rPr>
        <w:t xml:space="preserve">For the generations that now have to decide whether or </w:t>
      </w:r>
      <w:r w:rsidR="004D50FB">
        <w:rPr>
          <w:rFonts w:eastAsia="Times New Roman" w:cs="Times New Roman"/>
          <w:sz w:val="16"/>
          <w:szCs w:val="26"/>
        </w:rPr>
        <w:t>…</w:t>
      </w:r>
      <w:r w:rsidRPr="00E33FC6">
        <w:rPr>
          <w:rFonts w:eastAsia="Times New Roman" w:cs="Times New Roman"/>
          <w:szCs w:val="26"/>
          <w:u w:val="single"/>
        </w:rPr>
        <w:t xml:space="preserve"> to subordinate their interests and dreams to the as yet unformed interests and undreamed dreams of the future generations, and </w:t>
      </w:r>
      <w:r w:rsidRPr="00E33FC6">
        <w:rPr>
          <w:rFonts w:eastAsia="Times New Roman" w:cs="Times New Roman"/>
          <w:szCs w:val="26"/>
          <w:highlight w:val="cyan"/>
          <w:u w:val="single"/>
        </w:rPr>
        <w:t>let</w:t>
      </w:r>
      <w:r w:rsidRPr="00E33FC6">
        <w:rPr>
          <w:rFonts w:eastAsia="Times New Roman" w:cs="Times New Roman"/>
          <w:szCs w:val="26"/>
          <w:u w:val="single"/>
        </w:rPr>
        <w:t xml:space="preserve"> human </w:t>
      </w:r>
      <w:r w:rsidRPr="00E33FC6">
        <w:rPr>
          <w:rFonts w:eastAsia="Times New Roman" w:cs="Times New Roman"/>
          <w:szCs w:val="26"/>
          <w:highlight w:val="cyan"/>
          <w:u w:val="single"/>
        </w:rPr>
        <w:t>life go on.</w:t>
      </w:r>
    </w:p>
    <w:p w:rsidR="00E33FC6" w:rsidRDefault="00E33FC6" w:rsidP="00E33FC6">
      <w:pPr>
        <w:rPr>
          <w:rFonts w:eastAsia="Times New Roman" w:cs="Times New Roman"/>
          <w:b/>
          <w:szCs w:val="26"/>
          <w:u w:val="single"/>
        </w:rPr>
      </w:pPr>
    </w:p>
    <w:p w:rsidR="00E33FC6" w:rsidRPr="00E33FC6" w:rsidRDefault="00E33FC6" w:rsidP="00E33FC6">
      <w:pPr>
        <w:keepNext/>
        <w:keepLines/>
        <w:spacing w:before="200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E33FC6">
        <w:rPr>
          <w:rFonts w:eastAsia="Times New Roman" w:cs="Times New Roman"/>
          <w:b/>
          <w:bCs/>
          <w:sz w:val="24"/>
          <w:szCs w:val="24"/>
        </w:rPr>
        <w:t>Even if predictions aren’t perfect, we should still make them</w:t>
      </w:r>
    </w:p>
    <w:p w:rsidR="00E33FC6" w:rsidRPr="00E33FC6" w:rsidRDefault="00E33FC6" w:rsidP="00E33FC6">
      <w:pPr>
        <w:rPr>
          <w:rFonts w:eastAsia="Times New Roman" w:cs="Times New Roman"/>
          <w:szCs w:val="26"/>
        </w:rPr>
      </w:pPr>
      <w:proofErr w:type="spellStart"/>
      <w:r w:rsidRPr="00E33FC6">
        <w:rPr>
          <w:rFonts w:eastAsia="Times New Roman" w:cs="Times New Roman"/>
          <w:b/>
          <w:sz w:val="24"/>
          <w:szCs w:val="26"/>
          <w:u w:val="thick"/>
        </w:rPr>
        <w:t>Kurasawa</w:t>
      </w:r>
      <w:proofErr w:type="spellEnd"/>
      <w:r w:rsidRPr="00E33FC6">
        <w:rPr>
          <w:rFonts w:eastAsia="Times New Roman" w:cs="Times New Roman"/>
          <w:b/>
          <w:sz w:val="24"/>
          <w:szCs w:val="26"/>
          <w:u w:val="thick"/>
        </w:rPr>
        <w:t>, 4</w:t>
      </w:r>
      <w:r w:rsidRPr="00E33FC6">
        <w:rPr>
          <w:rFonts w:eastAsia="Times New Roman" w:cs="Times New Roman"/>
          <w:szCs w:val="26"/>
        </w:rPr>
        <w:t xml:space="preserve"> – Associate Professor of Sociology @ York University</w:t>
      </w:r>
    </w:p>
    <w:p w:rsidR="00E33FC6" w:rsidRPr="00E33FC6" w:rsidRDefault="00E33FC6" w:rsidP="00E33FC6">
      <w:pPr>
        <w:rPr>
          <w:rFonts w:eastAsia="Times New Roman" w:cs="Times New Roman"/>
          <w:szCs w:val="26"/>
        </w:rPr>
      </w:pPr>
      <w:r w:rsidRPr="00E33FC6">
        <w:rPr>
          <w:rFonts w:eastAsia="Times New Roman" w:cs="Times New Roman"/>
          <w:szCs w:val="26"/>
        </w:rPr>
        <w:t>(Fuyuki, Constellations, Vol. 11, No. 4)</w:t>
      </w:r>
    </w:p>
    <w:p w:rsidR="00E33FC6" w:rsidRPr="00E33FC6" w:rsidRDefault="00E33FC6" w:rsidP="00E33FC6">
      <w:pPr>
        <w:rPr>
          <w:rFonts w:eastAsia="Times New Roman" w:cs="Times New Roman"/>
          <w:szCs w:val="26"/>
        </w:rPr>
      </w:pPr>
    </w:p>
    <w:p w:rsidR="00E33FC6" w:rsidRPr="00E33FC6" w:rsidRDefault="00E33FC6" w:rsidP="00E33FC6">
      <w:pPr>
        <w:rPr>
          <w:rFonts w:eastAsia="Times New Roman" w:cs="Times New Roman"/>
          <w:sz w:val="16"/>
          <w:szCs w:val="24"/>
        </w:rPr>
      </w:pPr>
      <w:r w:rsidRPr="00E33FC6">
        <w:rPr>
          <w:rFonts w:eastAsia="Times New Roman" w:cs="Times New Roman"/>
          <w:sz w:val="16"/>
          <w:szCs w:val="24"/>
        </w:rPr>
        <w:t xml:space="preserve">When engaging in the labor of preventive foresight, </w:t>
      </w:r>
      <w:r w:rsidR="004D50FB">
        <w:rPr>
          <w:rFonts w:eastAsia="Times New Roman" w:cs="Times New Roman"/>
          <w:sz w:val="16"/>
          <w:szCs w:val="24"/>
        </w:rPr>
        <w:t>…</w:t>
      </w:r>
      <w:r w:rsidRPr="00E33FC6">
        <w:rPr>
          <w:rFonts w:eastAsia="Times New Roman" w:cs="Times New Roman"/>
          <w:sz w:val="16"/>
          <w:szCs w:val="24"/>
        </w:rPr>
        <w:t xml:space="preserve"> by decisions in the present – including, of course, trying to anticipate and prepare for possible and avoidable sources of harm to our successors.</w:t>
      </w:r>
    </w:p>
    <w:p w:rsidR="00E33FC6" w:rsidRPr="00E33FC6" w:rsidRDefault="00E33FC6" w:rsidP="00E33FC6">
      <w:pPr>
        <w:rPr>
          <w:rFonts w:eastAsia="Times New Roman" w:cs="Times New Roman"/>
          <w:szCs w:val="24"/>
        </w:rPr>
      </w:pPr>
    </w:p>
    <w:p w:rsidR="00E33FC6" w:rsidRPr="00E33FC6" w:rsidRDefault="00E33FC6" w:rsidP="00E33FC6">
      <w:pPr>
        <w:keepNext/>
        <w:keepLines/>
        <w:spacing w:before="200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E33FC6">
        <w:rPr>
          <w:rFonts w:eastAsia="Times New Roman" w:cs="Times New Roman"/>
          <w:b/>
          <w:bCs/>
          <w:sz w:val="24"/>
          <w:szCs w:val="24"/>
          <w:u w:val="single"/>
        </w:rPr>
        <w:t>Lack of certainty</w:t>
      </w:r>
      <w:r w:rsidRPr="00E33FC6">
        <w:rPr>
          <w:rFonts w:eastAsia="Times New Roman" w:cs="Times New Roman"/>
          <w:b/>
          <w:bCs/>
          <w:sz w:val="24"/>
          <w:szCs w:val="24"/>
        </w:rPr>
        <w:t xml:space="preserve"> is a reason to prefer our impacts </w:t>
      </w:r>
    </w:p>
    <w:p w:rsidR="00E33FC6" w:rsidRPr="00E33FC6" w:rsidRDefault="00E33FC6" w:rsidP="00E33FC6">
      <w:pPr>
        <w:rPr>
          <w:rFonts w:eastAsia="Times New Roman" w:cs="Times New Roman"/>
          <w:szCs w:val="24"/>
        </w:rPr>
      </w:pPr>
      <w:r w:rsidRPr="00E33FC6">
        <w:rPr>
          <w:rFonts w:eastAsia="Times New Roman" w:cs="Times New Roman"/>
          <w:b/>
          <w:sz w:val="24"/>
          <w:szCs w:val="24"/>
          <w:u w:val="thick"/>
        </w:rPr>
        <w:t>Gooden, 95</w:t>
      </w:r>
      <w:r w:rsidRPr="00E33FC6">
        <w:rPr>
          <w:rFonts w:eastAsia="Times New Roman" w:cs="Times New Roman"/>
          <w:szCs w:val="24"/>
        </w:rPr>
        <w:t xml:space="preserve"> – Professor of Philosophy @ the Research School of the Social Science</w:t>
      </w:r>
    </w:p>
    <w:p w:rsidR="00E33FC6" w:rsidRPr="00E33FC6" w:rsidRDefault="00E33FC6" w:rsidP="00E33FC6">
      <w:pPr>
        <w:rPr>
          <w:rFonts w:eastAsia="Times New Roman" w:cs="Times New Roman"/>
          <w:szCs w:val="24"/>
        </w:rPr>
      </w:pPr>
      <w:r w:rsidRPr="00E33FC6">
        <w:rPr>
          <w:rFonts w:eastAsia="Times New Roman" w:cs="Times New Roman"/>
          <w:szCs w:val="24"/>
        </w:rPr>
        <w:t>(Robert, Utilitarianism as Public Philosophy, p. 62-63)</w:t>
      </w:r>
    </w:p>
    <w:p w:rsidR="00E33FC6" w:rsidRPr="00E33FC6" w:rsidRDefault="00E33FC6" w:rsidP="00E33FC6">
      <w:pPr>
        <w:rPr>
          <w:rFonts w:eastAsia="Times New Roman" w:cs="Times New Roman"/>
          <w:szCs w:val="24"/>
        </w:rPr>
      </w:pPr>
    </w:p>
    <w:p w:rsidR="00E33FC6" w:rsidRPr="00E33FC6" w:rsidRDefault="00E33FC6" w:rsidP="00E33FC6">
      <w:pPr>
        <w:rPr>
          <w:rFonts w:eastAsia="Times New Roman" w:cs="Times New Roman"/>
          <w:szCs w:val="24"/>
          <w:u w:val="single"/>
        </w:rPr>
      </w:pPr>
      <w:r w:rsidRPr="00E33FC6">
        <w:rPr>
          <w:rFonts w:eastAsia="Times New Roman" w:cs="Times New Roman"/>
          <w:sz w:val="16"/>
          <w:szCs w:val="24"/>
        </w:rPr>
        <w:t>Consider, first, the argument from necessity</w:t>
      </w:r>
      <w:r w:rsidR="004D50FB">
        <w:rPr>
          <w:rFonts w:eastAsia="Times New Roman" w:cs="Times New Roman"/>
          <w:sz w:val="16"/>
          <w:szCs w:val="24"/>
        </w:rPr>
        <w:t>…</w:t>
      </w:r>
      <w:r w:rsidRPr="00E33FC6">
        <w:rPr>
          <w:rFonts w:eastAsia="Times New Roman" w:cs="Times New Roman"/>
          <w:szCs w:val="24"/>
          <w:highlight w:val="cyan"/>
          <w:u w:val="single"/>
        </w:rPr>
        <w:t xml:space="preserve"> adopting each alternative possible general rules.</w:t>
      </w:r>
    </w:p>
    <w:p w:rsidR="00E33FC6" w:rsidRPr="00E33FC6" w:rsidRDefault="00E33FC6" w:rsidP="00E33FC6">
      <w:pPr>
        <w:rPr>
          <w:rFonts w:eastAsia="Times New Roman" w:cs="Times New Roman"/>
          <w:b/>
          <w:szCs w:val="26"/>
          <w:u w:val="single"/>
        </w:rPr>
      </w:pPr>
    </w:p>
    <w:p w:rsidR="006D5CDC" w:rsidRPr="006D5CDC" w:rsidRDefault="006D5CDC" w:rsidP="006D5CDC">
      <w:pPr>
        <w:keepNext/>
        <w:keepLines/>
        <w:spacing w:before="200"/>
        <w:outlineLvl w:val="2"/>
        <w:rPr>
          <w:rFonts w:eastAsia="MS Gothic" w:cs="Times New Roman"/>
          <w:b/>
          <w:bCs/>
          <w:sz w:val="24"/>
          <w:szCs w:val="24"/>
        </w:rPr>
      </w:pPr>
      <w:r w:rsidRPr="006D5CDC">
        <w:rPr>
          <w:rFonts w:eastAsia="MS Gothic" w:cs="Times New Roman"/>
          <w:b/>
          <w:bCs/>
          <w:sz w:val="24"/>
          <w:szCs w:val="24"/>
        </w:rPr>
        <w:t xml:space="preserve">The passiveness of doing nothing renders us into useless spectators and precludes the finding of actual solutions— turns their value to life claims. </w:t>
      </w:r>
    </w:p>
    <w:p w:rsidR="006D5CDC" w:rsidRPr="006D5CDC" w:rsidRDefault="006D5CDC" w:rsidP="006D5CDC">
      <w:pPr>
        <w:rPr>
          <w:rFonts w:eastAsia="Times New Roman" w:cs="Times New Roman"/>
          <w:szCs w:val="24"/>
        </w:rPr>
      </w:pPr>
      <w:r w:rsidRPr="006D5CDC">
        <w:rPr>
          <w:rFonts w:eastAsia="Times New Roman" w:cs="Times New Roman"/>
          <w:b/>
          <w:szCs w:val="24"/>
          <w:highlight w:val="yellow"/>
        </w:rPr>
        <w:t>Dreyfus</w:t>
      </w:r>
      <w:r w:rsidRPr="006D5CDC">
        <w:rPr>
          <w:rFonts w:eastAsia="Times New Roman" w:cs="Times New Roman"/>
          <w:b/>
          <w:szCs w:val="24"/>
        </w:rPr>
        <w:t xml:space="preserve"> – their author, their article—</w:t>
      </w:r>
      <w:r w:rsidRPr="006D5CDC">
        <w:rPr>
          <w:rFonts w:eastAsia="Times New Roman" w:cs="Times New Roman"/>
          <w:b/>
          <w:szCs w:val="24"/>
          <w:highlight w:val="yellow"/>
        </w:rPr>
        <w:t>No Date</w:t>
      </w:r>
      <w:r w:rsidRPr="006D5CDC">
        <w:rPr>
          <w:rFonts w:eastAsia="Times New Roman" w:cs="Times New Roman"/>
          <w:szCs w:val="24"/>
        </w:rPr>
        <w:t xml:space="preserve"> [</w:t>
      </w:r>
      <w:proofErr w:type="spellStart"/>
      <w:r w:rsidRPr="006D5CDC">
        <w:rPr>
          <w:rFonts w:eastAsia="Times New Roman" w:cs="Times New Roman"/>
          <w:szCs w:val="24"/>
        </w:rPr>
        <w:t>Hubet</w:t>
      </w:r>
      <w:proofErr w:type="spellEnd"/>
      <w:r w:rsidRPr="006D5CDC">
        <w:rPr>
          <w:rFonts w:eastAsia="Times New Roman" w:cs="Times New Roman"/>
          <w:szCs w:val="24"/>
        </w:rPr>
        <w:t xml:space="preserve">, professor of philosophy at UC </w:t>
      </w:r>
      <w:proofErr w:type="spellStart"/>
      <w:r w:rsidRPr="006D5CDC">
        <w:rPr>
          <w:rFonts w:eastAsia="Times New Roman" w:cs="Times New Roman"/>
          <w:szCs w:val="24"/>
        </w:rPr>
        <w:t>Berkely</w:t>
      </w:r>
      <w:proofErr w:type="spellEnd"/>
      <w:r w:rsidRPr="006D5CDC">
        <w:rPr>
          <w:rFonts w:eastAsia="Times New Roman" w:cs="Times New Roman"/>
          <w:szCs w:val="24"/>
        </w:rPr>
        <w:t>, Heidegger on the Connection between Nihilism, Art, Technology, and Politics, Socrates.berkeley.edu/</w:t>
      </w:r>
      <w:proofErr w:type="spellStart"/>
      <w:r w:rsidRPr="006D5CDC">
        <w:rPr>
          <w:rFonts w:eastAsia="Times New Roman" w:cs="Times New Roman"/>
          <w:szCs w:val="24"/>
        </w:rPr>
        <w:t>pdf</w:t>
      </w:r>
      <w:proofErr w:type="spellEnd"/>
      <w:r w:rsidRPr="006D5CDC">
        <w:rPr>
          <w:rFonts w:eastAsia="Times New Roman" w:cs="Times New Roman"/>
          <w:szCs w:val="24"/>
        </w:rPr>
        <w:t>/HdgerOnArtTechPoli.pdf]</w:t>
      </w:r>
    </w:p>
    <w:p w:rsidR="006D5CDC" w:rsidRPr="006D5CDC" w:rsidRDefault="006D5CDC" w:rsidP="006D5CDC">
      <w:pPr>
        <w:rPr>
          <w:rFonts w:eastAsia="Times New Roman" w:cs="Times New Roman"/>
          <w:bCs/>
          <w:szCs w:val="24"/>
          <w:u w:val="single"/>
        </w:rPr>
      </w:pPr>
    </w:p>
    <w:p w:rsidR="006D5CDC" w:rsidRPr="006D5CDC" w:rsidRDefault="006D5CDC" w:rsidP="006D5CDC">
      <w:pPr>
        <w:rPr>
          <w:rFonts w:eastAsia="Times New Roman" w:cs="Times New Roman"/>
          <w:bCs/>
          <w:szCs w:val="24"/>
          <w:u w:val="single"/>
        </w:rPr>
      </w:pPr>
      <w:r w:rsidRPr="006D5CDC">
        <w:rPr>
          <w:rFonts w:eastAsia="Times New Roman" w:cs="Times New Roman"/>
          <w:bCs/>
          <w:szCs w:val="24"/>
          <w:u w:val="single"/>
        </w:rPr>
        <w:t>When everything</w:t>
      </w:r>
      <w:r w:rsidRPr="006D5CDC">
        <w:rPr>
          <w:rFonts w:eastAsia="Times New Roman" w:cs="Times New Roman"/>
          <w:sz w:val="16"/>
          <w:szCs w:val="28"/>
        </w:rPr>
        <w:t xml:space="preserve"> that is </w:t>
      </w:r>
      <w:r w:rsidRPr="006D5CDC">
        <w:rPr>
          <w:rFonts w:eastAsia="Times New Roman" w:cs="Times New Roman"/>
          <w:bCs/>
          <w:szCs w:val="24"/>
          <w:u w:val="single"/>
        </w:rPr>
        <w:t xml:space="preserve">material </w:t>
      </w:r>
      <w:r w:rsidRPr="006D5CDC">
        <w:rPr>
          <w:rFonts w:eastAsia="Times New Roman" w:cs="Times New Roman"/>
          <w:sz w:val="16"/>
          <w:szCs w:val="28"/>
        </w:rPr>
        <w:t xml:space="preserve">and social </w:t>
      </w:r>
      <w:r w:rsidR="004D50FB">
        <w:rPr>
          <w:rFonts w:eastAsia="Times New Roman" w:cs="Times New Roman"/>
          <w:sz w:val="16"/>
          <w:szCs w:val="28"/>
        </w:rPr>
        <w:t>…</w:t>
      </w:r>
      <w:bookmarkStart w:id="0" w:name="_GoBack"/>
      <w:bookmarkEnd w:id="0"/>
      <w:r w:rsidRPr="006D5CDC">
        <w:rPr>
          <w:rFonts w:eastAsia="Times New Roman" w:cs="Times New Roman"/>
          <w:sz w:val="16"/>
          <w:szCs w:val="28"/>
        </w:rPr>
        <w:t xml:space="preserve"> may have "energy" or "spontaneity" or "zing," it </w:t>
      </w:r>
      <w:r w:rsidRPr="006D5CDC">
        <w:rPr>
          <w:rFonts w:eastAsia="Times New Roman" w:cs="Times New Roman"/>
          <w:bCs/>
          <w:szCs w:val="24"/>
          <w:highlight w:val="yellow"/>
          <w:u w:val="single"/>
        </w:rPr>
        <w:t>provides nothing in terms of which one can give consistency, meaning, and seriousness to one's life</w:t>
      </w:r>
      <w:r w:rsidRPr="006D5CDC">
        <w:rPr>
          <w:rFonts w:eastAsia="Times New Roman" w:cs="Times New Roman"/>
          <w:bCs/>
          <w:szCs w:val="24"/>
          <w:u w:val="single"/>
        </w:rPr>
        <w:t>.</w:t>
      </w:r>
      <w:r w:rsidRPr="006D5CDC">
        <w:rPr>
          <w:rFonts w:eastAsia="Times New Roman" w:cs="Times New Roman"/>
          <w:sz w:val="16"/>
          <w:szCs w:val="17"/>
        </w:rPr>
        <w:t xml:space="preserve">6 </w:t>
      </w:r>
      <w:r w:rsidRPr="006D5CDC">
        <w:rPr>
          <w:rFonts w:eastAsia="Times New Roman" w:cs="Times New Roman"/>
          <w:sz w:val="16"/>
          <w:szCs w:val="28"/>
        </w:rPr>
        <w:t>In Nietzsche's words, "God is Dead, and we have killed him".</w:t>
      </w:r>
    </w:p>
    <w:p w:rsidR="00761FE7" w:rsidRPr="00761FE7" w:rsidRDefault="00761FE7" w:rsidP="00761FE7"/>
    <w:sectPr w:rsidR="00761FE7" w:rsidRPr="00761FE7" w:rsidSect="008C3244">
      <w:headerReference w:type="default" r:id="rId9"/>
      <w:footerReference w:type="default" r:id="rId10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D67" w:rsidRDefault="00FF1D67" w:rsidP="005F5576">
      <w:r>
        <w:separator/>
      </w:r>
    </w:p>
  </w:endnote>
  <w:endnote w:type="continuationSeparator" w:id="0">
    <w:p w:rsidR="00FF1D67" w:rsidRDefault="00FF1D67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36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3244" w:rsidRDefault="008C32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0F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C3244" w:rsidRDefault="008C32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D67" w:rsidRDefault="00FF1D67" w:rsidP="005F5576">
      <w:r>
        <w:separator/>
      </w:r>
    </w:p>
  </w:footnote>
  <w:footnote w:type="continuationSeparator" w:id="0">
    <w:p w:rsidR="00FF1D67" w:rsidRDefault="00FF1D67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244" w:rsidRDefault="008C3244" w:rsidP="008C3244">
    <w:pPr>
      <w:pStyle w:val="Header"/>
    </w:pPr>
    <w:r w:rsidRPr="008C3244">
      <w:rPr>
        <w:b/>
        <w:sz w:val="28"/>
        <w:szCs w:val="28"/>
      </w:rPr>
      <w:t>Cornell Debate 2011-2012</w:t>
    </w:r>
    <w:r>
      <w:ptab w:relativeTo="margin" w:alignment="center" w:leader="none"/>
    </w:r>
    <w:r>
      <w:ptab w:relativeTo="margin" w:alignment="right" w:leader="none"/>
    </w:r>
    <w:r w:rsidRPr="008C3244">
      <w:rPr>
        <w:b/>
        <w:sz w:val="28"/>
        <w:szCs w:val="28"/>
      </w:rPr>
      <w:t>File Name</w:t>
    </w:r>
  </w:p>
  <w:p w:rsidR="008C3244" w:rsidRDefault="008C3244">
    <w:pPr>
      <w:pStyle w:val="Header"/>
    </w:pPr>
    <w:r>
      <w:t>Debater Name</w:t>
    </w:r>
    <w:r>
      <w:ptab w:relativeTo="margin" w:alignment="center" w:leader="none"/>
    </w:r>
    <w:r>
      <w:ptab w:relativeTo="margin" w:alignment="right" w:leader="none"/>
    </w:r>
    <w:r>
      <w:t>Tournament 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E7"/>
    <w:rsid w:val="00021F29"/>
    <w:rsid w:val="00027EED"/>
    <w:rsid w:val="00033028"/>
    <w:rsid w:val="00052A1D"/>
    <w:rsid w:val="00071504"/>
    <w:rsid w:val="0007162E"/>
    <w:rsid w:val="00090287"/>
    <w:rsid w:val="00090BA2"/>
    <w:rsid w:val="00097D7E"/>
    <w:rsid w:val="000A4FA5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D4E91"/>
    <w:rsid w:val="003E4831"/>
    <w:rsid w:val="00450882"/>
    <w:rsid w:val="0045442E"/>
    <w:rsid w:val="00462418"/>
    <w:rsid w:val="00475E03"/>
    <w:rsid w:val="0047798D"/>
    <w:rsid w:val="004931DE"/>
    <w:rsid w:val="004A6E81"/>
    <w:rsid w:val="004A7806"/>
    <w:rsid w:val="004D3745"/>
    <w:rsid w:val="004D50FB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451F"/>
    <w:rsid w:val="005A506B"/>
    <w:rsid w:val="005A701C"/>
    <w:rsid w:val="005B3140"/>
    <w:rsid w:val="005E3FE4"/>
    <w:rsid w:val="005E572E"/>
    <w:rsid w:val="005F5576"/>
    <w:rsid w:val="006014AB"/>
    <w:rsid w:val="00641025"/>
    <w:rsid w:val="006672D8"/>
    <w:rsid w:val="00670D96"/>
    <w:rsid w:val="00672877"/>
    <w:rsid w:val="00683154"/>
    <w:rsid w:val="00687B8A"/>
    <w:rsid w:val="00690115"/>
    <w:rsid w:val="00693039"/>
    <w:rsid w:val="006B5F6D"/>
    <w:rsid w:val="006D5CDC"/>
    <w:rsid w:val="006E53F0"/>
    <w:rsid w:val="006F7CDF"/>
    <w:rsid w:val="00700BDB"/>
    <w:rsid w:val="00701E73"/>
    <w:rsid w:val="00744F58"/>
    <w:rsid w:val="00760A29"/>
    <w:rsid w:val="00761FE7"/>
    <w:rsid w:val="00771E18"/>
    <w:rsid w:val="007739F1"/>
    <w:rsid w:val="007815E5"/>
    <w:rsid w:val="00787343"/>
    <w:rsid w:val="00790BFA"/>
    <w:rsid w:val="00791121"/>
    <w:rsid w:val="007A3D06"/>
    <w:rsid w:val="007D65A7"/>
    <w:rsid w:val="00800733"/>
    <w:rsid w:val="008133F9"/>
    <w:rsid w:val="00854C66"/>
    <w:rsid w:val="008553E1"/>
    <w:rsid w:val="0087643B"/>
    <w:rsid w:val="008A64C9"/>
    <w:rsid w:val="008B24B7"/>
    <w:rsid w:val="008C3244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A4276"/>
    <w:rsid w:val="009B2B47"/>
    <w:rsid w:val="009C4298"/>
    <w:rsid w:val="009D318C"/>
    <w:rsid w:val="00A10B8B"/>
    <w:rsid w:val="00A26733"/>
    <w:rsid w:val="00A46C7F"/>
    <w:rsid w:val="00A77145"/>
    <w:rsid w:val="00A82989"/>
    <w:rsid w:val="00A904FE"/>
    <w:rsid w:val="00AC7B3B"/>
    <w:rsid w:val="00AD3CE6"/>
    <w:rsid w:val="00AE7586"/>
    <w:rsid w:val="00AF7A65"/>
    <w:rsid w:val="00B06710"/>
    <w:rsid w:val="00B357BA"/>
    <w:rsid w:val="00B768B6"/>
    <w:rsid w:val="00B816A3"/>
    <w:rsid w:val="00B908D1"/>
    <w:rsid w:val="00B9136B"/>
    <w:rsid w:val="00BE2408"/>
    <w:rsid w:val="00BE3EC6"/>
    <w:rsid w:val="00BE6528"/>
    <w:rsid w:val="00C27212"/>
    <w:rsid w:val="00C34185"/>
    <w:rsid w:val="00C42DD6"/>
    <w:rsid w:val="00C66B98"/>
    <w:rsid w:val="00C7411E"/>
    <w:rsid w:val="00CA4AF6"/>
    <w:rsid w:val="00CB4E6D"/>
    <w:rsid w:val="00CC23DE"/>
    <w:rsid w:val="00CD3E3A"/>
    <w:rsid w:val="00CF6C18"/>
    <w:rsid w:val="00D004DA"/>
    <w:rsid w:val="00D33B91"/>
    <w:rsid w:val="00D415C6"/>
    <w:rsid w:val="00D51ABF"/>
    <w:rsid w:val="00D57CBF"/>
    <w:rsid w:val="00D94CA3"/>
    <w:rsid w:val="00D96595"/>
    <w:rsid w:val="00DA018C"/>
    <w:rsid w:val="00DB5489"/>
    <w:rsid w:val="00DB6C98"/>
    <w:rsid w:val="00DC701C"/>
    <w:rsid w:val="00DF6503"/>
    <w:rsid w:val="00E00376"/>
    <w:rsid w:val="00E14EBD"/>
    <w:rsid w:val="00E16734"/>
    <w:rsid w:val="00E2367A"/>
    <w:rsid w:val="00E33FC6"/>
    <w:rsid w:val="00E35FC9"/>
    <w:rsid w:val="00E377A4"/>
    <w:rsid w:val="00E420E9"/>
    <w:rsid w:val="00E4635D"/>
    <w:rsid w:val="00E61D76"/>
    <w:rsid w:val="00E90AA6"/>
    <w:rsid w:val="00EA2926"/>
    <w:rsid w:val="00EC1A81"/>
    <w:rsid w:val="00EC7E5C"/>
    <w:rsid w:val="00ED78F1"/>
    <w:rsid w:val="00EF0F62"/>
    <w:rsid w:val="00F057C6"/>
    <w:rsid w:val="00F5019D"/>
    <w:rsid w:val="00F55B39"/>
    <w:rsid w:val="00F634D6"/>
    <w:rsid w:val="00F6473F"/>
    <w:rsid w:val="00FB43B1"/>
    <w:rsid w:val="00FC0608"/>
    <w:rsid w:val="00FC2155"/>
    <w:rsid w:val="00FD675B"/>
    <w:rsid w:val="00FE380E"/>
    <w:rsid w:val="00FF1D67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71504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DF6503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36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F6503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28"/>
      <w:szCs w:val="26"/>
      <w:u w:val="single"/>
    </w:rPr>
  </w:style>
  <w:style w:type="paragraph" w:styleId="Heading3">
    <w:name w:val="heading 3"/>
    <w:aliases w:val="Tag,Tags v 2,Underline Char Char Char,Heading 3 Char Char Char Char Char Char Char Char Char,Heading 3 Char Char Char Char,3: Cite,Char1,Underlines,CardStyle"/>
    <w:basedOn w:val="Normal"/>
    <w:next w:val="Normal"/>
    <w:link w:val="Heading3Char"/>
    <w:uiPriority w:val="3"/>
    <w:qFormat/>
    <w:rsid w:val="00DF6503"/>
    <w:pPr>
      <w:keepNext/>
      <w:keepLines/>
      <w:spacing w:before="20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DF6503"/>
    <w:rPr>
      <w:rFonts w:ascii="Times New Roman" w:eastAsiaTheme="majorEastAsia" w:hAnsi="Times New Roman" w:cstheme="majorBidi"/>
      <w:b/>
      <w:bCs/>
      <w:sz w:val="36"/>
      <w:szCs w:val="28"/>
      <w:u w:val="double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DF6503"/>
    <w:rPr>
      <w:rFonts w:ascii="Times New Roman" w:eastAsiaTheme="majorEastAsia" w:hAnsi="Times New Roman" w:cstheme="majorBidi"/>
      <w:b/>
      <w:bCs/>
      <w:sz w:val="28"/>
      <w:szCs w:val="26"/>
      <w:u w:val="single"/>
    </w:rPr>
  </w:style>
  <w:style w:type="character" w:styleId="Emphasis">
    <w:name w:val="Emphasis"/>
    <w:aliases w:val="emphasis in card,Evidence,Minimized,minimized,Highlighted,tag2,Size 10"/>
    <w:basedOn w:val="DefaultParagraphFont"/>
    <w:uiPriority w:val="6"/>
    <w:qFormat/>
    <w:rsid w:val="00071504"/>
    <w:rPr>
      <w:rFonts w:ascii="Times New Roman" w:hAnsi="Times New Roman"/>
      <w:b/>
      <w:i w:val="0"/>
      <w:iCs/>
      <w:sz w:val="20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Tags v 2 Char,Underline Char Char Char Char,Heading 3 Char Char Char Char Char Char Char Char Char Char,Heading 3 Char Char Char Char Char,3: Cite Char,Char1 Char,Underlines Char,CardStyle Char"/>
    <w:basedOn w:val="DefaultParagraphFont"/>
    <w:link w:val="Heading3"/>
    <w:uiPriority w:val="3"/>
    <w:qFormat/>
    <w:rsid w:val="00DF6503"/>
    <w:rPr>
      <w:rFonts w:ascii="Times New Roman" w:eastAsiaTheme="majorEastAsia" w:hAnsi="Times New Roman" w:cstheme="majorBidi"/>
      <w:b/>
      <w:bCs/>
      <w:sz w:val="24"/>
    </w:rPr>
  </w:style>
  <w:style w:type="character" w:customStyle="1" w:styleId="StyleBoldUnderline">
    <w:name w:val="Style Bold Underline"/>
    <w:aliases w:val="Underline,apple-style-span + 6 pt,Kern at 16 pt,c,Bo,Intense Emphasis11,Heading 3 Char1 Char Char Char,Bold,Intense Emphasis1,Style,Intense Emphasis2,HHeading 3 + 12 pt,Cards + Font: 12 pt Char,Citation Char Char Char,ci,Title Char"/>
    <w:basedOn w:val="DefaultParagraphFont"/>
    <w:uiPriority w:val="5"/>
    <w:qFormat/>
    <w:rsid w:val="00071504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071504"/>
    <w:rPr>
      <w:rFonts w:ascii="Times New Roman" w:hAnsi="Times New Roman"/>
      <w:b/>
      <w:bCs/>
      <w:sz w:val="24"/>
      <w:u w:val="single"/>
    </w:rPr>
  </w:style>
  <w:style w:type="paragraph" w:styleId="Header">
    <w:name w:val="header"/>
    <w:basedOn w:val="Normal"/>
    <w:link w:val="HeaderChar"/>
    <w:uiPriority w:val="99"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paragraph" w:styleId="BalloonText">
    <w:name w:val="Balloon Text"/>
    <w:basedOn w:val="Normal"/>
    <w:link w:val="BalloonTextChar"/>
    <w:uiPriority w:val="99"/>
    <w:semiHidden/>
    <w:rsid w:val="008C3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24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4D50FB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50FB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71504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DF6503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36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F6503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28"/>
      <w:szCs w:val="26"/>
      <w:u w:val="single"/>
    </w:rPr>
  </w:style>
  <w:style w:type="paragraph" w:styleId="Heading3">
    <w:name w:val="heading 3"/>
    <w:aliases w:val="Tag,Tags v 2,Underline Char Char Char,Heading 3 Char Char Char Char Char Char Char Char Char,Heading 3 Char Char Char Char,3: Cite,Char1,Underlines,CardStyle"/>
    <w:basedOn w:val="Normal"/>
    <w:next w:val="Normal"/>
    <w:link w:val="Heading3Char"/>
    <w:uiPriority w:val="3"/>
    <w:qFormat/>
    <w:rsid w:val="00DF6503"/>
    <w:pPr>
      <w:keepNext/>
      <w:keepLines/>
      <w:spacing w:before="20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DF6503"/>
    <w:rPr>
      <w:rFonts w:ascii="Times New Roman" w:eastAsiaTheme="majorEastAsia" w:hAnsi="Times New Roman" w:cstheme="majorBidi"/>
      <w:b/>
      <w:bCs/>
      <w:sz w:val="36"/>
      <w:szCs w:val="28"/>
      <w:u w:val="double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DF6503"/>
    <w:rPr>
      <w:rFonts w:ascii="Times New Roman" w:eastAsiaTheme="majorEastAsia" w:hAnsi="Times New Roman" w:cstheme="majorBidi"/>
      <w:b/>
      <w:bCs/>
      <w:sz w:val="28"/>
      <w:szCs w:val="26"/>
      <w:u w:val="single"/>
    </w:rPr>
  </w:style>
  <w:style w:type="character" w:styleId="Emphasis">
    <w:name w:val="Emphasis"/>
    <w:aliases w:val="emphasis in card,Evidence,Minimized,minimized,Highlighted,tag2,Size 10"/>
    <w:basedOn w:val="DefaultParagraphFont"/>
    <w:uiPriority w:val="6"/>
    <w:qFormat/>
    <w:rsid w:val="00071504"/>
    <w:rPr>
      <w:rFonts w:ascii="Times New Roman" w:hAnsi="Times New Roman"/>
      <w:b/>
      <w:i w:val="0"/>
      <w:iCs/>
      <w:sz w:val="20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Tags v 2 Char,Underline Char Char Char Char,Heading 3 Char Char Char Char Char Char Char Char Char Char,Heading 3 Char Char Char Char Char,3: Cite Char,Char1 Char,Underlines Char,CardStyle Char"/>
    <w:basedOn w:val="DefaultParagraphFont"/>
    <w:link w:val="Heading3"/>
    <w:uiPriority w:val="3"/>
    <w:qFormat/>
    <w:rsid w:val="00DF6503"/>
    <w:rPr>
      <w:rFonts w:ascii="Times New Roman" w:eastAsiaTheme="majorEastAsia" w:hAnsi="Times New Roman" w:cstheme="majorBidi"/>
      <w:b/>
      <w:bCs/>
      <w:sz w:val="24"/>
    </w:rPr>
  </w:style>
  <w:style w:type="character" w:customStyle="1" w:styleId="StyleBoldUnderline">
    <w:name w:val="Style Bold Underline"/>
    <w:aliases w:val="Underline,apple-style-span + 6 pt,Kern at 16 pt,c,Bo,Intense Emphasis11,Heading 3 Char1 Char Char Char,Bold,Intense Emphasis1,Style,Intense Emphasis2,HHeading 3 + 12 pt,Cards + Font: 12 pt Char,Citation Char Char Char,ci,Title Char"/>
    <w:basedOn w:val="DefaultParagraphFont"/>
    <w:uiPriority w:val="5"/>
    <w:qFormat/>
    <w:rsid w:val="00071504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071504"/>
    <w:rPr>
      <w:rFonts w:ascii="Times New Roman" w:hAnsi="Times New Roman"/>
      <w:b/>
      <w:bCs/>
      <w:sz w:val="24"/>
      <w:u w:val="single"/>
    </w:rPr>
  </w:style>
  <w:style w:type="paragraph" w:styleId="Header">
    <w:name w:val="header"/>
    <w:basedOn w:val="Normal"/>
    <w:link w:val="HeaderChar"/>
    <w:uiPriority w:val="99"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paragraph" w:styleId="BalloonText">
    <w:name w:val="Balloon Text"/>
    <w:basedOn w:val="Normal"/>
    <w:link w:val="BalloonTextChar"/>
    <w:uiPriority w:val="99"/>
    <w:semiHidden/>
    <w:rsid w:val="008C3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24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4D50FB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50FB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fleshandbones.com/readingroom/pdf/399.pdf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29A79-1709-854E-B28C-B713BB05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\Users\Jason\AppData\Roaming\Microsoft\Templates\Debate.dotm</Template>
  <TotalTime>1</TotalTime>
  <Pages>4</Pages>
  <Words>368</Words>
  <Characters>2101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user</cp:lastModifiedBy>
  <cp:revision>2</cp:revision>
  <dcterms:created xsi:type="dcterms:W3CDTF">2012-03-31T20:19:00Z</dcterms:created>
  <dcterms:modified xsi:type="dcterms:W3CDTF">2012-03-31T20:19:00Z</dcterms:modified>
</cp:coreProperties>
</file>