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075" w:rsidRDefault="00C55075" w:rsidP="00C55075">
      <w:pPr>
        <w:pStyle w:val="Heading1"/>
      </w:pPr>
      <w:r>
        <w:t>Jackson Vanik</w:t>
      </w:r>
    </w:p>
    <w:p w:rsidR="00C55075" w:rsidRDefault="00C55075" w:rsidP="00C55075">
      <w:pPr>
        <w:pStyle w:val="Tag"/>
      </w:pPr>
      <w:r>
        <w:t>PNTR to Russia will pass now</w:t>
      </w:r>
    </w:p>
    <w:p w:rsidR="00C55075" w:rsidRDefault="00C55075" w:rsidP="00C55075">
      <w:pPr>
        <w:pStyle w:val="Cite"/>
      </w:pPr>
      <w:proofErr w:type="spellStart"/>
      <w:r>
        <w:t>Sanati</w:t>
      </w:r>
      <w:proofErr w:type="spellEnd"/>
      <w:r>
        <w:t>, 3/19</w:t>
      </w:r>
    </w:p>
    <w:p w:rsidR="00C55075" w:rsidRDefault="00C55075" w:rsidP="00C55075">
      <w:r>
        <w:t xml:space="preserve">(Columnist-Fortune Magazine, </w:t>
      </w:r>
      <w:r w:rsidRPr="00911B86">
        <w:t>The biggest winners of a new Russia trade deal</w:t>
      </w:r>
      <w:r>
        <w:t xml:space="preserve">, </w:t>
      </w:r>
      <w:r w:rsidRPr="00545E03">
        <w:t>http://finance.fortune.cnn.com/2012/03/19/russia-trade/</w:t>
      </w:r>
      <w:r>
        <w:t>)</w:t>
      </w:r>
    </w:p>
    <w:p w:rsidR="00C55075" w:rsidRDefault="00C55075" w:rsidP="00C55075"/>
    <w:p w:rsidR="00C55075" w:rsidRPr="006330AA" w:rsidRDefault="00C55075" w:rsidP="00C55075">
      <w:r w:rsidRPr="006330AA">
        <w:t xml:space="preserve">FORTUNE -- </w:t>
      </w:r>
      <w:r w:rsidRPr="0058547C">
        <w:rPr>
          <w:u w:val="single"/>
        </w:rPr>
        <w:t>On Capitol Hill</w:t>
      </w:r>
      <w:r w:rsidRPr="006330AA">
        <w:t xml:space="preserve"> </w:t>
      </w:r>
      <w:r>
        <w:t>...</w:t>
      </w:r>
      <w:r w:rsidRPr="006330AA">
        <w:t>time will tell.</w:t>
      </w:r>
    </w:p>
    <w:p w:rsidR="00C55075" w:rsidRDefault="00C55075" w:rsidP="00C55075"/>
    <w:p w:rsidR="00C55075" w:rsidRPr="002E6696" w:rsidRDefault="00C55075" w:rsidP="00C55075">
      <w:pPr>
        <w:pStyle w:val="Tag"/>
      </w:pPr>
      <w:r>
        <w:t xml:space="preserve">Plan drains PC – even if the money is </w:t>
      </w:r>
      <w:proofErr w:type="spellStart"/>
      <w:r>
        <w:t>reappropriated</w:t>
      </w:r>
      <w:proofErr w:type="spellEnd"/>
    </w:p>
    <w:p w:rsidR="00C55075" w:rsidRPr="007C27A5" w:rsidRDefault="00C55075" w:rsidP="00C55075">
      <w:proofErr w:type="gramStart"/>
      <w:r w:rsidRPr="002E6696">
        <w:rPr>
          <w:rStyle w:val="StyleStyleBold12pt"/>
          <w:bCs w:val="0"/>
          <w:sz w:val="24"/>
          <w:u w:val="single"/>
        </w:rPr>
        <w:t>Richter 11</w:t>
      </w:r>
      <w:r w:rsidRPr="007C27A5">
        <w:t xml:space="preserve"> (Correspondent, LA Times.</w:t>
      </w:r>
      <w:proofErr w:type="gramEnd"/>
      <w:r w:rsidRPr="007C27A5">
        <w:t xml:space="preserve"> Debt worries stymieing U.S. financial aid to help Arab nations in </w:t>
      </w:r>
      <w:proofErr w:type="gramStart"/>
      <w:r w:rsidRPr="007C27A5">
        <w:t xml:space="preserve">transition  </w:t>
      </w:r>
      <w:proofErr w:type="gramEnd"/>
      <w:r w:rsidRPr="007C27A5">
        <w:fldChar w:fldCharType="begin"/>
      </w:r>
      <w:r w:rsidRPr="007C27A5">
        <w:instrText xml:space="preserve"> HYPERLINK "http://articles.latimes.com/2011/apr/12/world/la-fg-mideast-aid-20110413" </w:instrText>
      </w:r>
      <w:r w:rsidRPr="007C27A5">
        <w:fldChar w:fldCharType="separate"/>
      </w:r>
      <w:r w:rsidRPr="007C27A5">
        <w:t>http://articles.latimes.com/2011/apr/12/world/la-fg-mideast-aid-20110413</w:t>
      </w:r>
      <w:r w:rsidRPr="007C27A5">
        <w:fldChar w:fldCharType="end"/>
      </w:r>
    </w:p>
    <w:p w:rsidR="00C55075" w:rsidRPr="006330AA" w:rsidRDefault="00C55075" w:rsidP="00C55075">
      <w:r w:rsidRPr="006330AA">
        <w:t xml:space="preserve">Reporting from Washington — </w:t>
      </w:r>
      <w:proofErr w:type="gramStart"/>
      <w:r w:rsidRPr="000640A2">
        <w:rPr>
          <w:rStyle w:val="Underline"/>
          <w:highlight w:val="yellow"/>
        </w:rPr>
        <w:t>The</w:t>
      </w:r>
      <w:proofErr w:type="gramEnd"/>
      <w:r w:rsidRPr="000640A2">
        <w:rPr>
          <w:rStyle w:val="Underline"/>
          <w:highlight w:val="yellow"/>
        </w:rPr>
        <w:t xml:space="preserve"> Obama </w:t>
      </w:r>
      <w:r>
        <w:rPr>
          <w:rStyle w:val="Underline"/>
        </w:rPr>
        <w:t>…</w:t>
      </w:r>
      <w:r w:rsidRPr="006330AA">
        <w:t xml:space="preserve"> been blocked at almost every turn.</w:t>
      </w:r>
    </w:p>
    <w:p w:rsidR="00C55075" w:rsidRDefault="00C55075" w:rsidP="00C55075">
      <w:r>
        <w:t>...</w:t>
      </w:r>
    </w:p>
    <w:p w:rsidR="00C55075" w:rsidRDefault="00C55075" w:rsidP="00C55075">
      <w:pPr>
        <w:pStyle w:val="Tag"/>
      </w:pPr>
      <w:r>
        <w:t xml:space="preserve">Capital key </w:t>
      </w:r>
    </w:p>
    <w:p w:rsidR="00C55075" w:rsidRDefault="00C55075" w:rsidP="00C55075">
      <w:pPr>
        <w:pStyle w:val="Cite"/>
      </w:pPr>
      <w:r>
        <w:t>Needham, 3/18</w:t>
      </w:r>
    </w:p>
    <w:p w:rsidR="00C55075" w:rsidRDefault="00C55075" w:rsidP="00C55075">
      <w:r>
        <w:t xml:space="preserve">(Columnist-The Hill, “Tensions over Syria could slow efforts to normalize Russia, U.S. trade relations,” </w:t>
      </w:r>
      <w:r w:rsidRPr="00B700B1">
        <w:t>http://thehill.com/blogs/on-the-money/1005-trade/216549-tensions-over-syria-could-slow-legislation-to-normalize-russia-us-trade-relations</w:t>
      </w:r>
      <w:r>
        <w:t>)</w:t>
      </w:r>
    </w:p>
    <w:p w:rsidR="00C55075" w:rsidRDefault="00C55075" w:rsidP="00C55075"/>
    <w:p w:rsidR="00C55075" w:rsidRPr="006330AA" w:rsidRDefault="00C55075" w:rsidP="00C55075">
      <w:proofErr w:type="gramStart"/>
      <w:r w:rsidRPr="00AA0F82">
        <w:rPr>
          <w:u w:val="single"/>
        </w:rPr>
        <w:t>"</w:t>
      </w:r>
      <w:r w:rsidRPr="00AA0F82">
        <w:rPr>
          <w:highlight w:val="yellow"/>
          <w:u w:val="single"/>
        </w:rPr>
        <w:t>In the context of</w:t>
      </w:r>
      <w:r w:rsidRPr="00AA0F82">
        <w:rPr>
          <w:u w:val="single"/>
        </w:rPr>
        <w:t xml:space="preserve"> </w:t>
      </w:r>
      <w:r>
        <w:rPr>
          <w:u w:val="single"/>
        </w:rPr>
        <w:t>...</w:t>
      </w:r>
      <w:r w:rsidRPr="00AA0F82">
        <w:rPr>
          <w:b/>
          <w:highlight w:val="yellow"/>
          <w:u w:val="single"/>
        </w:rPr>
        <w:t>through</w:t>
      </w:r>
      <w:r w:rsidRPr="006330AA">
        <w:t xml:space="preserve"> by summer.</w:t>
      </w:r>
      <w:proofErr w:type="gramEnd"/>
      <w:r w:rsidRPr="006330AA">
        <w:t xml:space="preserve"> </w:t>
      </w:r>
    </w:p>
    <w:p w:rsidR="00C55075" w:rsidRDefault="00C55075" w:rsidP="00C55075"/>
    <w:p w:rsidR="00C55075" w:rsidRDefault="00C55075" w:rsidP="00C55075">
      <w:pPr>
        <w:pStyle w:val="Tag"/>
      </w:pPr>
      <w:r>
        <w:t xml:space="preserve">NTR key to sustainability of relations---accesses every impact </w:t>
      </w:r>
    </w:p>
    <w:p w:rsidR="00C55075" w:rsidRDefault="00C55075" w:rsidP="00C55075">
      <w:pPr>
        <w:pStyle w:val="Cite"/>
      </w:pPr>
      <w:r>
        <w:t>BPC, 12</w:t>
      </w:r>
    </w:p>
    <w:p w:rsidR="00C55075" w:rsidRDefault="00C55075" w:rsidP="00C55075">
      <w:r>
        <w:t xml:space="preserve">(Task Force Report of the Bipartisan Policy Center, January, “A Bull in Bear’s Clothing: Russia, WTO and Jackson-Vanik,” </w:t>
      </w:r>
      <w:r w:rsidRPr="00391AE3">
        <w:t>http://www.bipartisanpolicy.org/sites/default/files/Russia%20Staff%20Paper.pdf</w:t>
      </w:r>
      <w:r>
        <w:t>)</w:t>
      </w:r>
    </w:p>
    <w:p w:rsidR="00C55075" w:rsidRDefault="00C55075" w:rsidP="00C55075">
      <w:pPr>
        <w:rPr>
          <w:u w:val="single"/>
        </w:rPr>
      </w:pPr>
    </w:p>
    <w:p w:rsidR="00C55075" w:rsidRPr="006330AA" w:rsidRDefault="00C55075" w:rsidP="00C55075">
      <w:r w:rsidRPr="00A820A2">
        <w:rPr>
          <w:highlight w:val="yellow"/>
          <w:u w:val="single"/>
        </w:rPr>
        <w:t xml:space="preserve">Relations with Russia remain central </w:t>
      </w:r>
      <w:r>
        <w:rPr>
          <w:highlight w:val="yellow"/>
          <w:u w:val="single"/>
        </w:rPr>
        <w:t>...</w:t>
      </w:r>
      <w:r w:rsidRPr="00A820A2">
        <w:rPr>
          <w:u w:val="single"/>
        </w:rPr>
        <w:t>solid economic base.</w:t>
      </w:r>
    </w:p>
    <w:p w:rsidR="00C55075" w:rsidRDefault="00C55075" w:rsidP="00C55075"/>
    <w:p w:rsidR="00C55075" w:rsidRDefault="00C55075" w:rsidP="00C55075">
      <w:pPr>
        <w:pStyle w:val="Tag"/>
      </w:pPr>
      <w:r>
        <w:t>Extinction</w:t>
      </w:r>
    </w:p>
    <w:p w:rsidR="00C55075" w:rsidRDefault="00C55075" w:rsidP="00C55075">
      <w:pPr>
        <w:pStyle w:val="Cite"/>
      </w:pPr>
      <w:r>
        <w:t>Allison, 11</w:t>
      </w:r>
    </w:p>
    <w:p w:rsidR="00C55075" w:rsidRDefault="00C55075" w:rsidP="00C55075">
      <w:r>
        <w:t>(10/30, Director-</w:t>
      </w:r>
      <w:r w:rsidRPr="005C5689">
        <w:t xml:space="preserve"> </w:t>
      </w:r>
      <w:proofErr w:type="spellStart"/>
      <w:r w:rsidRPr="005C5689">
        <w:t>Belfer</w:t>
      </w:r>
      <w:proofErr w:type="spellEnd"/>
      <w:r w:rsidRPr="005C5689">
        <w:t xml:space="preserve"> Center for Science and International Affairs at Harvard’s Kennedy School</w:t>
      </w:r>
      <w:r>
        <w:t xml:space="preserve">, “10 reasons why Russia still matters,” </w:t>
      </w:r>
      <w:r w:rsidRPr="00A1643C">
        <w:t>http://dyn.politico.com/printstory.cfm?uuid=161EF282-72F9-4D48-8B9C-C5B3396CA0E6</w:t>
      </w:r>
      <w:r>
        <w:t>)</w:t>
      </w:r>
    </w:p>
    <w:p w:rsidR="00C55075" w:rsidRPr="005C5689" w:rsidRDefault="00C55075" w:rsidP="00C55075"/>
    <w:p w:rsidR="00C55075" w:rsidRPr="006330AA" w:rsidRDefault="00C55075" w:rsidP="00C55075">
      <w:proofErr w:type="gramStart"/>
      <w:r w:rsidRPr="006330AA">
        <w:t xml:space="preserve">That central point is that </w:t>
      </w:r>
      <w:r>
        <w:rPr>
          <w:u w:val="single"/>
        </w:rPr>
        <w:t>...</w:t>
      </w:r>
      <w:r w:rsidRPr="00DF2CF9">
        <w:rPr>
          <w:u w:val="single"/>
        </w:rPr>
        <w:t>Security Council resolutions</w:t>
      </w:r>
      <w:r w:rsidRPr="006330AA">
        <w:t>.</w:t>
      </w:r>
      <w:proofErr w:type="gramEnd"/>
    </w:p>
    <w:p w:rsidR="00C55075" w:rsidRDefault="00C55075" w:rsidP="00C55075"/>
    <w:p w:rsidR="00C55075" w:rsidRDefault="00C55075" w:rsidP="00C55075">
      <w:pPr>
        <w:pStyle w:val="Heading1"/>
      </w:pPr>
      <w:r>
        <w:t xml:space="preserve">T – </w:t>
      </w:r>
      <w:proofErr w:type="spellStart"/>
      <w:r>
        <w:t>Govt</w:t>
      </w:r>
      <w:proofErr w:type="spellEnd"/>
      <w:r>
        <w:t xml:space="preserve"> to </w:t>
      </w:r>
      <w:proofErr w:type="spellStart"/>
      <w:r>
        <w:t>Govt</w:t>
      </w:r>
      <w:proofErr w:type="spellEnd"/>
    </w:p>
    <w:p w:rsidR="00C55075" w:rsidRDefault="00C55075" w:rsidP="00C55075"/>
    <w:p w:rsidR="00C55075" w:rsidRPr="00AA4F97" w:rsidRDefault="00C55075" w:rsidP="00C55075">
      <w:pPr>
        <w:pStyle w:val="Tag"/>
      </w:pPr>
      <w:r>
        <w:t>Assistance must go to the government</w:t>
      </w:r>
    </w:p>
    <w:p w:rsidR="00C55075" w:rsidRDefault="00C55075" w:rsidP="00C55075">
      <w:r>
        <w:t>...</w:t>
      </w:r>
    </w:p>
    <w:p w:rsidR="00C55075" w:rsidRPr="00E3064F" w:rsidRDefault="00C55075" w:rsidP="00C55075">
      <w:pPr>
        <w:pStyle w:val="Tag"/>
      </w:pPr>
      <w:r>
        <w:t>“For” means in support of</w:t>
      </w:r>
    </w:p>
    <w:p w:rsidR="00C55075" w:rsidRDefault="00C55075" w:rsidP="00C55075">
      <w:r w:rsidRPr="00160860">
        <w:rPr>
          <w:b/>
          <w:sz w:val="24"/>
          <w:u w:val="single"/>
        </w:rPr>
        <w:t>Oxford</w:t>
      </w:r>
      <w:r>
        <w:t xml:space="preserve"> Dictionary 20</w:t>
      </w:r>
      <w:r w:rsidRPr="00160860">
        <w:rPr>
          <w:b/>
          <w:sz w:val="24"/>
          <w:u w:val="single"/>
        </w:rPr>
        <w:t>11</w:t>
      </w:r>
    </w:p>
    <w:p w:rsidR="00C55075" w:rsidRDefault="00C55075" w:rsidP="00C55075">
      <w:r>
        <w:t xml:space="preserve">[Oxford University Press, </w:t>
      </w:r>
      <w:r w:rsidRPr="00BD09FB">
        <w:t>http://oxforddictionaries.com/definition/for?region=us</w:t>
      </w:r>
      <w:r>
        <w:t>]</w:t>
      </w:r>
    </w:p>
    <w:p w:rsidR="00C55075" w:rsidRDefault="00C55075" w:rsidP="00C55075">
      <w:proofErr w:type="gramStart"/>
      <w:r w:rsidRPr="0013565C">
        <w:rPr>
          <w:highlight w:val="cyan"/>
          <w:u w:val="single"/>
        </w:rPr>
        <w:t>for</w:t>
      </w:r>
      <w:r>
        <w:t>(</w:t>
      </w:r>
      <w:proofErr w:type="gramEnd"/>
      <w:r>
        <w:t>for)</w:t>
      </w:r>
    </w:p>
    <w:p w:rsidR="00C55075" w:rsidRDefault="00C55075" w:rsidP="00C55075">
      <w:r>
        <w:t>Pronunciation:/</w:t>
      </w:r>
      <w:proofErr w:type="spellStart"/>
      <w:r>
        <w:t>fôr</w:t>
      </w:r>
      <w:proofErr w:type="spellEnd"/>
      <w:r>
        <w:t xml:space="preserve">, </w:t>
      </w:r>
      <w:proofErr w:type="spellStart"/>
      <w:r>
        <w:t>fər</w:t>
      </w:r>
      <w:proofErr w:type="spellEnd"/>
      <w:r>
        <w:t>/</w:t>
      </w:r>
    </w:p>
    <w:p w:rsidR="00C55075" w:rsidRDefault="00C55075" w:rsidP="00C55075">
      <w:proofErr w:type="gramStart"/>
      <w:r>
        <w:t>preposition</w:t>
      </w:r>
      <w:proofErr w:type="gramEnd"/>
    </w:p>
    <w:p w:rsidR="00C55075" w:rsidRDefault="00C55075" w:rsidP="00C55075">
      <w:r>
        <w:t xml:space="preserve">1 </w:t>
      </w:r>
      <w:r w:rsidRPr="0013565C">
        <w:rPr>
          <w:highlight w:val="cyan"/>
          <w:u w:val="single"/>
        </w:rPr>
        <w:t>in support of</w:t>
      </w:r>
      <w:r>
        <w:t xml:space="preserve"> or in favor of </w:t>
      </w:r>
      <w:r w:rsidRPr="0013565C">
        <w:rPr>
          <w:highlight w:val="cyan"/>
        </w:rPr>
        <w:t>(</w:t>
      </w:r>
      <w:r w:rsidRPr="0013565C">
        <w:rPr>
          <w:highlight w:val="cyan"/>
          <w:u w:val="single"/>
        </w:rPr>
        <w:t>a person or policy</w:t>
      </w:r>
      <w:r>
        <w:t>):</w:t>
      </w:r>
    </w:p>
    <w:p w:rsidR="00C55075" w:rsidRDefault="00C55075" w:rsidP="00C55075">
      <w:proofErr w:type="gramStart"/>
      <w:r>
        <w:t>they</w:t>
      </w:r>
      <w:proofErr w:type="gramEnd"/>
      <w:r>
        <w:t xml:space="preserve"> voted for independence in a referendum</w:t>
      </w:r>
    </w:p>
    <w:p w:rsidR="00C55075" w:rsidRDefault="00C55075" w:rsidP="00C55075">
      <w:r>
        <w:t>...</w:t>
      </w:r>
    </w:p>
    <w:p w:rsidR="00C55075" w:rsidRDefault="00C55075" w:rsidP="00C55075"/>
    <w:p w:rsidR="00C55075" w:rsidRDefault="00C55075" w:rsidP="00C55075">
      <w:pPr>
        <w:pStyle w:val="Tag"/>
      </w:pPr>
      <w:r>
        <w:t>“Syria” refers to the government</w:t>
      </w:r>
    </w:p>
    <w:p w:rsidR="00C55075" w:rsidRPr="006A47B4" w:rsidRDefault="00C55075" w:rsidP="00C55075">
      <w:pPr>
        <w:pStyle w:val="Cite"/>
      </w:pPr>
      <w:r w:rsidRPr="006A47B4">
        <w:t>Dictionary.com 2011</w:t>
      </w:r>
    </w:p>
    <w:p w:rsidR="00C55075" w:rsidRPr="006A47B4" w:rsidRDefault="00C55075" w:rsidP="00C55075">
      <w:r w:rsidRPr="006A47B4">
        <w:t>http://dicti</w:t>
      </w:r>
      <w:r>
        <w:t>onary.reference.com/browse/Syria</w:t>
      </w:r>
    </w:p>
    <w:p w:rsidR="00C55075" w:rsidRDefault="00C55075" w:rsidP="00C55075">
      <w:proofErr w:type="spellStart"/>
      <w:r w:rsidRPr="0013565C">
        <w:rPr>
          <w:b/>
          <w:highlight w:val="cyan"/>
          <w:u w:val="single"/>
        </w:rPr>
        <w:t>Syr·i·a</w:t>
      </w:r>
      <w:proofErr w:type="spellEnd"/>
      <w:r w:rsidRPr="0013565C">
        <w:rPr>
          <w:highlight w:val="cyan"/>
        </w:rPr>
        <w:t> </w:t>
      </w:r>
      <w:r>
        <w:t xml:space="preserve">  [seer-</w:t>
      </w:r>
      <w:proofErr w:type="spellStart"/>
      <w:r>
        <w:t>ee</w:t>
      </w:r>
      <w:proofErr w:type="spellEnd"/>
      <w:r>
        <w:t>-uh</w:t>
      </w:r>
      <w:proofErr w:type="gramStart"/>
      <w:r>
        <w:t>]  Show</w:t>
      </w:r>
      <w:proofErr w:type="gramEnd"/>
      <w:r>
        <w:t xml:space="preserve"> IPA</w:t>
      </w:r>
    </w:p>
    <w:p w:rsidR="00C55075" w:rsidRDefault="00C55075" w:rsidP="00C55075">
      <w:proofErr w:type="gramStart"/>
      <w:r>
        <w:t>noun</w:t>
      </w:r>
      <w:proofErr w:type="gramEnd"/>
    </w:p>
    <w:p w:rsidR="00C55075" w:rsidRDefault="00C55075" w:rsidP="00C55075">
      <w:r>
        <w:t xml:space="preserve">1. </w:t>
      </w:r>
      <w:r w:rsidRPr="0013565C">
        <w:rPr>
          <w:b/>
          <w:highlight w:val="cyan"/>
          <w:u w:val="single"/>
        </w:rPr>
        <w:t>Official name</w:t>
      </w:r>
      <w:r w:rsidRPr="0013565C">
        <w:rPr>
          <w:highlight w:val="cyan"/>
        </w:rPr>
        <w:t xml:space="preserve">, </w:t>
      </w:r>
      <w:r w:rsidRPr="0013565C">
        <w:rPr>
          <w:b/>
          <w:highlight w:val="cyan"/>
          <w:u w:val="single"/>
        </w:rPr>
        <w:t>Syrian Arab Republic</w:t>
      </w:r>
      <w:r>
        <w:t xml:space="preserve">. </w:t>
      </w:r>
      <w:proofErr w:type="gramStart"/>
      <w:r w:rsidRPr="005D6D6A">
        <w:rPr>
          <w:b/>
          <w:u w:val="single"/>
        </w:rPr>
        <w:t>a</w:t>
      </w:r>
      <w:proofErr w:type="gramEnd"/>
      <w:r w:rsidRPr="005D6D6A">
        <w:rPr>
          <w:b/>
          <w:u w:val="single"/>
        </w:rPr>
        <w:t xml:space="preserve"> republic in SW Asia</w:t>
      </w:r>
      <w:r>
        <w:t xml:space="preserve"> at the E end of the Mediterranean. </w:t>
      </w:r>
      <w:proofErr w:type="gramStart"/>
      <w:r>
        <w:t>16,137,899; 71,227 sq. mi. (184,478 sq. km).</w:t>
      </w:r>
      <w:proofErr w:type="gramEnd"/>
      <w:r>
        <w:t xml:space="preserve"> </w:t>
      </w:r>
      <w:r w:rsidRPr="0013565C">
        <w:rPr>
          <w:highlight w:val="cyan"/>
          <w:u w:val="single"/>
        </w:rPr>
        <w:t>Capital</w:t>
      </w:r>
      <w:r w:rsidRPr="0013565C">
        <w:rPr>
          <w:highlight w:val="cyan"/>
        </w:rPr>
        <w:t xml:space="preserve">:  </w:t>
      </w:r>
      <w:r w:rsidRPr="0013565C">
        <w:rPr>
          <w:highlight w:val="cyan"/>
          <w:u w:val="single"/>
        </w:rPr>
        <w:t>Damascus</w:t>
      </w:r>
      <w:r>
        <w:t>.</w:t>
      </w:r>
    </w:p>
    <w:p w:rsidR="00C55075" w:rsidRDefault="00C55075" w:rsidP="00C55075">
      <w:r>
        <w:t xml:space="preserve">2. </w:t>
      </w:r>
      <w:proofErr w:type="gramStart"/>
      <w:r>
        <w:t>a</w:t>
      </w:r>
      <w:proofErr w:type="gramEnd"/>
      <w:r>
        <w:t xml:space="preserve"> territory mandated to France in 1922, including the present republics of Syria and Lebanon (</w:t>
      </w:r>
      <w:proofErr w:type="spellStart"/>
      <w:r>
        <w:t>Latakia</w:t>
      </w:r>
      <w:proofErr w:type="spellEnd"/>
      <w:r>
        <w:t xml:space="preserve"> and Jebel </w:t>
      </w:r>
      <w:proofErr w:type="spellStart"/>
      <w:r>
        <w:t>ed</w:t>
      </w:r>
      <w:proofErr w:type="spellEnd"/>
      <w:r>
        <w:t xml:space="preserve"> </w:t>
      </w:r>
      <w:proofErr w:type="spellStart"/>
      <w:r>
        <w:t>Druz</w:t>
      </w:r>
      <w:proofErr w:type="spellEnd"/>
      <w:r>
        <w:t xml:space="preserve"> were incorporated into Syria 1942): the French mandatory powers were nominally terminated as of January 1, 1944.</w:t>
      </w:r>
    </w:p>
    <w:p w:rsidR="00C55075" w:rsidRPr="005D6D6A" w:rsidRDefault="00C55075" w:rsidP="00C55075">
      <w:r>
        <w:t xml:space="preserve">3. </w:t>
      </w:r>
      <w:proofErr w:type="gramStart"/>
      <w:r>
        <w:t>an</w:t>
      </w:r>
      <w:proofErr w:type="gramEnd"/>
      <w:r>
        <w:t xml:space="preserve"> ancient country in W Asia, including the present Syria, Lebanon, Israel, and adjacent areas: a part of the Roman Empire 64 </w:t>
      </w:r>
      <w:proofErr w:type="spellStart"/>
      <w:r>
        <w:t>b.c.–a.d</w:t>
      </w:r>
      <w:proofErr w:type="spellEnd"/>
      <w:r>
        <w:t>. 636.</w:t>
      </w:r>
    </w:p>
    <w:p w:rsidR="00C55075" w:rsidRDefault="00C55075" w:rsidP="00C55075">
      <w:r>
        <w:t>...</w:t>
      </w:r>
    </w:p>
    <w:p w:rsidR="00C55075" w:rsidRPr="0013565C" w:rsidRDefault="00C55075" w:rsidP="00C55075">
      <w:pPr>
        <w:pStyle w:val="Tag"/>
      </w:pPr>
      <w:r>
        <w:t xml:space="preserve">The plan gives assistance to opposition groups </w:t>
      </w:r>
    </w:p>
    <w:p w:rsidR="00C55075" w:rsidRDefault="00C55075" w:rsidP="00C55075">
      <w:r>
        <w:t>...</w:t>
      </w:r>
    </w:p>
    <w:p w:rsidR="00C55075" w:rsidRPr="0013565C" w:rsidRDefault="00C55075" w:rsidP="00C55075">
      <w:pPr>
        <w:pStyle w:val="Tag"/>
      </w:pPr>
      <w:r>
        <w:t>Prefer it</w:t>
      </w:r>
    </w:p>
    <w:p w:rsidR="00C55075" w:rsidRDefault="00C55075" w:rsidP="00C55075">
      <w:r>
        <w:t>...</w:t>
      </w:r>
    </w:p>
    <w:p w:rsidR="00C55075" w:rsidRPr="00160860" w:rsidRDefault="00C55075" w:rsidP="00C55075">
      <w:pPr>
        <w:pStyle w:val="Tag"/>
      </w:pPr>
      <w:proofErr w:type="gramStart"/>
      <w:r w:rsidRPr="00160860">
        <w:t>Limits – thousands of NGOs and other potential recipients.</w:t>
      </w:r>
      <w:proofErr w:type="gramEnd"/>
      <w:r w:rsidRPr="00160860">
        <w:t xml:space="preserve"> Each one is a potential aff.</w:t>
      </w:r>
    </w:p>
    <w:p w:rsidR="00C55075" w:rsidRPr="00160860" w:rsidRDefault="00C55075" w:rsidP="00C55075">
      <w:pPr>
        <w:pStyle w:val="Tag"/>
      </w:pPr>
      <w:r>
        <w:t>...</w:t>
      </w:r>
    </w:p>
    <w:p w:rsidR="00C55075" w:rsidRPr="00160860" w:rsidRDefault="00C55075" w:rsidP="00C55075">
      <w:pPr>
        <w:pStyle w:val="Tag"/>
      </w:pPr>
      <w:r w:rsidRPr="00160860">
        <w:t xml:space="preserve">Ground – domestic politics is necessary and educational ground.  They make aff ground about </w:t>
      </w:r>
      <w:r w:rsidRPr="00160860">
        <w:rPr>
          <w:i/>
        </w:rPr>
        <w:t>who</w:t>
      </w:r>
      <w:r w:rsidRPr="00160860">
        <w:t xml:space="preserve"> gets assistance not </w:t>
      </w:r>
      <w:r w:rsidRPr="00160860">
        <w:rPr>
          <w:i/>
        </w:rPr>
        <w:t>why</w:t>
      </w:r>
      <w:r w:rsidRPr="00160860">
        <w:t xml:space="preserve"> we give it.</w:t>
      </w:r>
    </w:p>
    <w:p w:rsidR="00C55075" w:rsidRPr="00160860" w:rsidRDefault="00C55075" w:rsidP="00C55075">
      <w:pPr>
        <w:pStyle w:val="Tag"/>
      </w:pPr>
      <w:r>
        <w:t>...</w:t>
      </w:r>
    </w:p>
    <w:p w:rsidR="00C55075" w:rsidRPr="00160860" w:rsidRDefault="00C55075" w:rsidP="00C55075">
      <w:pPr>
        <w:pStyle w:val="Tag"/>
      </w:pPr>
      <w:r w:rsidRPr="00160860">
        <w:t xml:space="preserve">Predictability – defining “democracy assistance” alone is useless. </w:t>
      </w:r>
      <w:proofErr w:type="gramStart"/>
      <w:r w:rsidRPr="00160860">
        <w:t>Must read it in the context of the resolution.</w:t>
      </w:r>
      <w:proofErr w:type="gramEnd"/>
    </w:p>
    <w:p w:rsidR="00C55075" w:rsidRPr="00160860" w:rsidRDefault="00C55075" w:rsidP="00C55075">
      <w:r>
        <w:t>...</w:t>
      </w:r>
    </w:p>
    <w:p w:rsidR="00C55075" w:rsidRDefault="00C55075" w:rsidP="00C55075">
      <w:pPr>
        <w:pStyle w:val="Heading1"/>
      </w:pPr>
      <w:r>
        <w:t>Private Aid</w:t>
      </w:r>
    </w:p>
    <w:p w:rsidR="00C55075" w:rsidRPr="00C55075" w:rsidRDefault="00C55075" w:rsidP="00C55075"/>
    <w:p w:rsidR="00C55075" w:rsidRDefault="00C55075" w:rsidP="00C55075">
      <w:pPr>
        <w:pStyle w:val="Tag"/>
      </w:pPr>
      <w:r>
        <w:t xml:space="preserve">Text: </w:t>
      </w:r>
      <w:r w:rsidRPr="007740CF">
        <w:t xml:space="preserve">The United States federal government should </w:t>
      </w:r>
      <w:r>
        <w:t>apply a charitable deduction</w:t>
      </w:r>
      <w:r w:rsidRPr="007740CF">
        <w:t xml:space="preserve"> for private foundations and individuals that</w:t>
      </w:r>
      <w:r>
        <w:t xml:space="preserve"> </w:t>
      </w:r>
    </w:p>
    <w:p w:rsidR="00C55075" w:rsidRDefault="00C55075" w:rsidP="00C55075">
      <w:pPr>
        <w:pStyle w:val="Tag"/>
      </w:pPr>
      <w:proofErr w:type="gramStart"/>
      <w:r w:rsidRPr="007869D4">
        <w:t>substantially</w:t>
      </w:r>
      <w:proofErr w:type="gramEnd"/>
      <w:r w:rsidRPr="007869D4">
        <w:t xml:space="preserve"> increase democratic political organization training to the Syrian National Council</w:t>
      </w:r>
    </w:p>
    <w:p w:rsidR="00C55075" w:rsidRPr="001011D6" w:rsidRDefault="00C55075" w:rsidP="00C55075">
      <w:r>
        <w:t>...</w:t>
      </w:r>
    </w:p>
    <w:p w:rsidR="00C55075" w:rsidRDefault="00C55075" w:rsidP="00C55075">
      <w:pPr>
        <w:pStyle w:val="Tag"/>
      </w:pPr>
      <w:r>
        <w:t>That solves the case</w:t>
      </w:r>
    </w:p>
    <w:p w:rsidR="00C55075" w:rsidRDefault="00C55075" w:rsidP="00C55075">
      <w:pPr>
        <w:pStyle w:val="Cite"/>
      </w:pPr>
      <w:proofErr w:type="spellStart"/>
      <w:r>
        <w:t>Crimm</w:t>
      </w:r>
      <w:proofErr w:type="spellEnd"/>
      <w:r>
        <w:t>, 5</w:t>
      </w:r>
    </w:p>
    <w:p w:rsidR="00C55075" w:rsidRDefault="00C55075" w:rsidP="00C55075">
      <w:r>
        <w:t xml:space="preserve">(Law Prof-St. John’s, Democratization, Global Grant-Making, and the Internal Revenue Code Lobbying Restrictions, 79 </w:t>
      </w:r>
      <w:proofErr w:type="spellStart"/>
      <w:r>
        <w:t>Tul</w:t>
      </w:r>
      <w:proofErr w:type="spellEnd"/>
      <w:r>
        <w:t>. L. Rev. 587)</w:t>
      </w:r>
    </w:p>
    <w:p w:rsidR="00C55075" w:rsidRDefault="00C55075" w:rsidP="00C55075"/>
    <w:p w:rsidR="00C55075" w:rsidRPr="00096C3C" w:rsidRDefault="00C55075" w:rsidP="00C55075">
      <w:pPr>
        <w:rPr>
          <w:sz w:val="14"/>
        </w:rPr>
      </w:pPr>
      <w:proofErr w:type="gramStart"/>
      <w:r w:rsidRPr="004933DD">
        <w:rPr>
          <w:sz w:val="14"/>
        </w:rPr>
        <w:t xml:space="preserve">The U.S. </w:t>
      </w:r>
      <w:r>
        <w:rPr>
          <w:sz w:val="14"/>
        </w:rPr>
        <w:t>...</w:t>
      </w:r>
      <w:r w:rsidRPr="004933DD">
        <w:rPr>
          <w:u w:val="single"/>
        </w:rPr>
        <w:t>from cautious experimentation.</w:t>
      </w:r>
      <w:proofErr w:type="gramEnd"/>
    </w:p>
    <w:p w:rsidR="00C55075" w:rsidRDefault="00C55075" w:rsidP="00C55075"/>
    <w:p w:rsidR="00C55075" w:rsidRDefault="00C166DD" w:rsidP="00C55075">
      <w:pPr>
        <w:pStyle w:val="Heading1"/>
      </w:pPr>
      <w:r>
        <w:t>Qatar</w:t>
      </w:r>
    </w:p>
    <w:p w:rsidR="00C55075" w:rsidRDefault="00C55075" w:rsidP="00C55075"/>
    <w:p w:rsidR="00C55075" w:rsidRPr="00A878F8" w:rsidRDefault="00C55075" w:rsidP="00C55075">
      <w:pPr>
        <w:pStyle w:val="Tag"/>
      </w:pPr>
      <w:r>
        <w:t xml:space="preserve">Counterplan text: The United States federal government should quietly encourage Qatar to substantially increase its democratic political organization training to the Syrian National Council </w:t>
      </w:r>
    </w:p>
    <w:p w:rsidR="00C55075" w:rsidRDefault="00C55075" w:rsidP="00C55075">
      <w:r>
        <w:t>...</w:t>
      </w:r>
    </w:p>
    <w:p w:rsidR="00C55075" w:rsidRDefault="00C55075" w:rsidP="00C55075">
      <w:pPr>
        <w:pStyle w:val="Tag"/>
      </w:pPr>
      <w:r>
        <w:t>CP solves</w:t>
      </w:r>
    </w:p>
    <w:p w:rsidR="00C55075" w:rsidRDefault="00C55075" w:rsidP="00C55075">
      <w:pPr>
        <w:pStyle w:val="Cite"/>
      </w:pPr>
      <w:r>
        <w:t>O’Sullivan 11</w:t>
      </w:r>
    </w:p>
    <w:p w:rsidR="00C55075" w:rsidRDefault="00C55075" w:rsidP="00C55075">
      <w:r>
        <w:t xml:space="preserve">(Professor-Harvard Kennedy School of Government &amp; Former National Security Adviser, </w:t>
      </w:r>
      <w:r w:rsidRPr="00811359">
        <w:t>http://www.bloomberg.com/news/2011-10-04/tiny-qatar-s-big-plans-may-change-u-s-mideast-policy-meghan-o-sullivan.html</w:t>
      </w:r>
      <w:r>
        <w:t>)</w:t>
      </w:r>
    </w:p>
    <w:p w:rsidR="00C55075" w:rsidRDefault="00C55075" w:rsidP="00C55075">
      <w:pPr>
        <w:rPr>
          <w:u w:val="single"/>
        </w:rPr>
      </w:pPr>
    </w:p>
    <w:p w:rsidR="00C55075" w:rsidRPr="00A878F8" w:rsidRDefault="00C55075" w:rsidP="00C55075">
      <w:pPr>
        <w:rPr>
          <w:sz w:val="12"/>
        </w:rPr>
      </w:pPr>
      <w:proofErr w:type="gramStart"/>
      <w:r w:rsidRPr="00A878F8">
        <w:rPr>
          <w:highlight w:val="yellow"/>
          <w:u w:val="single"/>
        </w:rPr>
        <w:t>Qatar,</w:t>
      </w:r>
      <w:r w:rsidRPr="00A878F8">
        <w:rPr>
          <w:sz w:val="12"/>
        </w:rPr>
        <w:t xml:space="preserve"> a country of </w:t>
      </w:r>
      <w:r>
        <w:rPr>
          <w:sz w:val="12"/>
        </w:rPr>
        <w:t>...</w:t>
      </w:r>
      <w:r w:rsidRPr="00A878F8">
        <w:rPr>
          <w:u w:val="single"/>
        </w:rPr>
        <w:t>of the bill.</w:t>
      </w:r>
      <w:proofErr w:type="gramEnd"/>
    </w:p>
    <w:p w:rsidR="00C55075" w:rsidRDefault="00C55075" w:rsidP="00C55075"/>
    <w:p w:rsidR="00C55075" w:rsidRDefault="00C55075" w:rsidP="00C55075">
      <w:pPr>
        <w:pStyle w:val="Tag"/>
      </w:pPr>
      <w:r>
        <w:t xml:space="preserve">Key to Qatar’s </w:t>
      </w:r>
      <w:proofErr w:type="spellStart"/>
      <w:r>
        <w:t>cred</w:t>
      </w:r>
      <w:proofErr w:type="spellEnd"/>
    </w:p>
    <w:p w:rsidR="00C55075" w:rsidRDefault="00C55075" w:rsidP="00C55075">
      <w:pPr>
        <w:pStyle w:val="Cite"/>
      </w:pPr>
      <w:r>
        <w:t>Economist 11</w:t>
      </w:r>
    </w:p>
    <w:p w:rsidR="00C55075" w:rsidRPr="000B5C67" w:rsidRDefault="00C55075" w:rsidP="00C55075">
      <w:r>
        <w:t xml:space="preserve">(The rise of Qatar: Pygmy with the punch of a giant, 11/5, </w:t>
      </w:r>
      <w:r w:rsidRPr="000B5C67">
        <w:t>http://www.economist.com/node/21536659</w:t>
      </w:r>
      <w:r>
        <w:t>)</w:t>
      </w:r>
    </w:p>
    <w:p w:rsidR="00C55075" w:rsidRDefault="00C55075" w:rsidP="00C55075"/>
    <w:p w:rsidR="00C55075" w:rsidRPr="00A878F8" w:rsidRDefault="00C55075" w:rsidP="00C55075">
      <w:pPr>
        <w:rPr>
          <w:sz w:val="16"/>
        </w:rPr>
      </w:pPr>
      <w:proofErr w:type="gramStart"/>
      <w:r w:rsidRPr="00A878F8">
        <w:rPr>
          <w:sz w:val="16"/>
        </w:rPr>
        <w:t xml:space="preserve">In any event, </w:t>
      </w:r>
      <w:r w:rsidRPr="00A878F8">
        <w:rPr>
          <w:b/>
          <w:highlight w:val="yellow"/>
          <w:u w:val="single"/>
        </w:rPr>
        <w:t xml:space="preserve">Qatar </w:t>
      </w:r>
      <w:r>
        <w:rPr>
          <w:b/>
          <w:highlight w:val="yellow"/>
          <w:u w:val="single"/>
        </w:rPr>
        <w:t>...</w:t>
      </w:r>
      <w:r w:rsidRPr="00A878F8">
        <w:rPr>
          <w:sz w:val="16"/>
        </w:rPr>
        <w:t>such a success.</w:t>
      </w:r>
      <w:proofErr w:type="gramEnd"/>
    </w:p>
    <w:p w:rsidR="00C55075" w:rsidRDefault="00C55075" w:rsidP="00C55075"/>
    <w:p w:rsidR="00C55075" w:rsidRPr="00335746" w:rsidRDefault="00C55075" w:rsidP="00C55075">
      <w:pPr>
        <w:pStyle w:val="Tag"/>
      </w:pPr>
      <w:r>
        <w:t>Stabilizes Afghanistan</w:t>
      </w:r>
    </w:p>
    <w:p w:rsidR="00C55075" w:rsidRDefault="00C55075" w:rsidP="00C55075">
      <w:pPr>
        <w:pStyle w:val="Cite"/>
      </w:pPr>
      <w:r>
        <w:t>Hughes, 11</w:t>
      </w:r>
    </w:p>
    <w:p w:rsidR="00C55075" w:rsidRDefault="00C55075" w:rsidP="00C55075">
      <w:r>
        <w:t>(F</w:t>
      </w:r>
      <w:r w:rsidRPr="00383FBA">
        <w:t>oreign Policy Strategist,</w:t>
      </w:r>
      <w:r>
        <w:t xml:space="preserve"> 11/3,</w:t>
      </w:r>
      <w:r w:rsidRPr="00383FBA">
        <w:t xml:space="preserve"> New World Strategies Coalition</w:t>
      </w:r>
    </w:p>
    <w:p w:rsidR="00C55075" w:rsidRDefault="00C55075" w:rsidP="00C55075">
      <w:r w:rsidRPr="00383FBA">
        <w:t>http://www.huffingtonpost.com/michael-hughes/qatar-west-relations_b_1073374.html</w:t>
      </w:r>
      <w:r>
        <w:t>)</w:t>
      </w:r>
    </w:p>
    <w:p w:rsidR="00C55075" w:rsidRDefault="00C55075" w:rsidP="00C55075"/>
    <w:p w:rsidR="00C55075" w:rsidRPr="007263D1" w:rsidRDefault="00C55075" w:rsidP="00C55075">
      <w:pPr>
        <w:rPr>
          <w:sz w:val="16"/>
        </w:rPr>
      </w:pPr>
      <w:r w:rsidRPr="007263D1">
        <w:rPr>
          <w:sz w:val="16"/>
        </w:rPr>
        <w:t xml:space="preserve">I came to appreciate the </w:t>
      </w:r>
      <w:r>
        <w:rPr>
          <w:sz w:val="16"/>
        </w:rPr>
        <w:t>...</w:t>
      </w:r>
      <w:r w:rsidRPr="007263D1">
        <w:rPr>
          <w:u w:val="single"/>
        </w:rPr>
        <w:t>and sectarian mosaic.</w:t>
      </w:r>
    </w:p>
    <w:p w:rsidR="00C55075" w:rsidRDefault="00C55075" w:rsidP="00C55075"/>
    <w:p w:rsidR="00C55075" w:rsidRDefault="00C55075" w:rsidP="00C55075">
      <w:pPr>
        <w:pStyle w:val="Tag"/>
      </w:pPr>
      <w:r>
        <w:t>Nuclear war</w:t>
      </w:r>
    </w:p>
    <w:p w:rsidR="00C55075" w:rsidRDefault="00C55075" w:rsidP="00C55075">
      <w:pPr>
        <w:rPr>
          <w:sz w:val="16"/>
        </w:rPr>
      </w:pPr>
      <w:r w:rsidRPr="00A50D39">
        <w:rPr>
          <w:rStyle w:val="CiteChar"/>
        </w:rPr>
        <w:t>Morgan 7</w:t>
      </w:r>
      <w:r w:rsidRPr="00A50D39">
        <w:rPr>
          <w:sz w:val="16"/>
        </w:rPr>
        <w:t xml:space="preserve"> </w:t>
      </w:r>
    </w:p>
    <w:p w:rsidR="00C55075" w:rsidRPr="00A50D39" w:rsidRDefault="00C55075" w:rsidP="00C55075">
      <w:r w:rsidRPr="00A50D39">
        <w:t xml:space="preserve">(Stephen John, former National Executive Officer of the British Labour Party, his responsibilities included international relations, ethnic minority work, women’s issues, finance, local government and organization, he </w:t>
      </w:r>
      <w:proofErr w:type="spellStart"/>
      <w:r w:rsidRPr="00A50D39">
        <w:t>specialised</w:t>
      </w:r>
      <w:proofErr w:type="spellEnd"/>
      <w:r w:rsidRPr="00A50D39">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A50D39">
        <w:t>Gorbachov</w:t>
      </w:r>
      <w:proofErr w:type="spellEnd"/>
      <w:r w:rsidRPr="00A50D39">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w:t>
      </w:r>
      <w:proofErr w:type="spellStart"/>
      <w:r w:rsidRPr="00A50D39">
        <w:t>in</w:t>
      </w:r>
      <w:proofErr w:type="spellEnd"/>
      <w:r w:rsidRPr="00A50D39">
        <w:t xml:space="preserve"> Northern Ireland and war in Yugoslavia, http://www.electricarticles.com/display.aspx?id=639) </w:t>
      </w:r>
    </w:p>
    <w:p w:rsidR="00C55075" w:rsidRPr="001C0EAF" w:rsidRDefault="00C55075" w:rsidP="00C55075"/>
    <w:p w:rsidR="00C55075" w:rsidRPr="007263D1" w:rsidRDefault="00C55075" w:rsidP="00C55075">
      <w:pPr>
        <w:rPr>
          <w:sz w:val="16"/>
        </w:rPr>
      </w:pPr>
      <w:r w:rsidRPr="007263D1">
        <w:rPr>
          <w:sz w:val="16"/>
        </w:rPr>
        <w:t xml:space="preserve">Although disliked and despised in </w:t>
      </w:r>
      <w:r>
        <w:rPr>
          <w:sz w:val="16"/>
        </w:rPr>
        <w:t>...</w:t>
      </w:r>
      <w:r w:rsidRPr="007263D1">
        <w:rPr>
          <w:sz w:val="16"/>
        </w:rPr>
        <w:t>Taliban NUCLEAR Pakistan!</w:t>
      </w:r>
    </w:p>
    <w:p w:rsidR="00C55075" w:rsidRPr="002B7A9D" w:rsidRDefault="00C55075" w:rsidP="00C55075"/>
    <w:p w:rsidR="00C55075" w:rsidRPr="002B7A9D" w:rsidRDefault="00C55075" w:rsidP="00C55075">
      <w:pPr>
        <w:pStyle w:val="Heading1"/>
      </w:pPr>
      <w:r>
        <w:t>Coercive Diplomacy</w:t>
      </w:r>
    </w:p>
    <w:p w:rsidR="00C55075" w:rsidRPr="002B7A9D" w:rsidRDefault="00C55075" w:rsidP="00C55075">
      <w:pPr>
        <w:pStyle w:val="Cite"/>
      </w:pPr>
      <w:r w:rsidRPr="002B7A9D">
        <w:t>Assad Sustainable 1NC</w:t>
      </w:r>
    </w:p>
    <w:p w:rsidR="00C55075" w:rsidRPr="0029430A" w:rsidRDefault="00C55075" w:rsidP="00C55075"/>
    <w:p w:rsidR="00C55075" w:rsidRDefault="00C55075" w:rsidP="00C55075">
      <w:pPr>
        <w:pStyle w:val="Tag"/>
      </w:pPr>
      <w:r>
        <w:t xml:space="preserve">Assad is sustainable—post-Assad transition makes civil war more intense </w:t>
      </w:r>
    </w:p>
    <w:p w:rsidR="00C55075" w:rsidRPr="00A341A9" w:rsidRDefault="00C55075" w:rsidP="00C55075">
      <w:pPr>
        <w:pStyle w:val="Cite"/>
      </w:pPr>
      <w:r w:rsidRPr="00A341A9">
        <w:t>Husain</w:t>
      </w:r>
      <w:r>
        <w:t xml:space="preserve"> 2/6</w:t>
      </w:r>
    </w:p>
    <w:p w:rsidR="00C55075" w:rsidRDefault="00C55075" w:rsidP="00C55075">
      <w:r w:rsidRPr="00A341A9">
        <w:t xml:space="preserve">Ed Husain, CFR Middle Eastern Studies Senior Fellow, 2/6/12, Life </w:t>
      </w:r>
      <w:proofErr w:type="gramStart"/>
      <w:r w:rsidRPr="00A341A9">
        <w:t>After</w:t>
      </w:r>
      <w:proofErr w:type="gramEnd"/>
      <w:r w:rsidRPr="00A341A9">
        <w:t xml:space="preserve"> Assad Could Be Worse, </w:t>
      </w:r>
      <w:hyperlink r:id="rId7" w:history="1">
        <w:r w:rsidRPr="006D078E">
          <w:rPr>
            <w:rStyle w:val="Hyperlink"/>
          </w:rPr>
          <w:t>www.nytimes.com/roomfordebate/2012/02/06/is-assads-time-running-out/syria-after-assad-could-be-even-worse</w:t>
        </w:r>
      </w:hyperlink>
    </w:p>
    <w:p w:rsidR="00C55075" w:rsidRDefault="00C55075" w:rsidP="00C55075"/>
    <w:p w:rsidR="00C55075" w:rsidRPr="0029430A" w:rsidRDefault="00C55075" w:rsidP="00C55075">
      <w:r w:rsidRPr="00A341A9">
        <w:rPr>
          <w:rStyle w:val="Underline"/>
        </w:rPr>
        <w:t xml:space="preserve">Syria is unlike any other </w:t>
      </w:r>
      <w:r>
        <w:rPr>
          <w:rStyle w:val="Underline"/>
        </w:rPr>
        <w:t>...</w:t>
      </w:r>
      <w:r w:rsidRPr="009B3923">
        <w:rPr>
          <w:rStyle w:val="Underline"/>
          <w:highlight w:val="green"/>
        </w:rPr>
        <w:t>is in everybody’s interests</w:t>
      </w:r>
      <w:r w:rsidRPr="00A341A9">
        <w:rPr>
          <w:rStyle w:val="Underline"/>
        </w:rPr>
        <w:t>.</w:t>
      </w:r>
    </w:p>
    <w:p w:rsidR="00C55075" w:rsidRDefault="00C55075" w:rsidP="00C55075">
      <w:pPr>
        <w:pStyle w:val="Tag"/>
      </w:pPr>
      <w:r>
        <w:t>...</w:t>
      </w:r>
    </w:p>
    <w:p w:rsidR="00C55075" w:rsidRDefault="00C55075" w:rsidP="00C55075">
      <w:pPr>
        <w:pStyle w:val="Tag"/>
      </w:pPr>
      <w:r>
        <w:t>Balance of power is decisive—no warrant behind ‘collapse inevitable’</w:t>
      </w:r>
    </w:p>
    <w:p w:rsidR="00C55075" w:rsidRPr="00DD1083" w:rsidRDefault="00C55075" w:rsidP="00C55075">
      <w:pPr>
        <w:pStyle w:val="Cite"/>
      </w:pPr>
      <w:r>
        <w:t>Peterson 3/15</w:t>
      </w:r>
    </w:p>
    <w:p w:rsidR="00C55075" w:rsidRDefault="00C55075" w:rsidP="00C55075">
      <w:r w:rsidRPr="00DD1083">
        <w:t>Scott Peterson,</w:t>
      </w:r>
      <w:r>
        <w:t xml:space="preserve"> Christian Science Monitor, </w:t>
      </w:r>
      <w:r w:rsidRPr="00DD1083">
        <w:t xml:space="preserve">3/15/12, Why Syria's Assad could hang on for a decade or more (+video), </w:t>
      </w:r>
      <w:hyperlink r:id="rId8" w:history="1">
        <w:r w:rsidRPr="00367724">
          <w:rPr>
            <w:rStyle w:val="Hyperlink"/>
          </w:rPr>
          <w:t>www.csmonitor.com/layout/set/print/content/view/print/481419</w:t>
        </w:r>
      </w:hyperlink>
    </w:p>
    <w:p w:rsidR="00C55075" w:rsidRDefault="00C55075" w:rsidP="00C55075"/>
    <w:p w:rsidR="00C55075" w:rsidRDefault="00C55075" w:rsidP="00C55075">
      <w:r>
        <w:t xml:space="preserve">As Syrian forces </w:t>
      </w:r>
      <w:proofErr w:type="gramStart"/>
      <w:r>
        <w:t>shelled, ...</w:t>
      </w:r>
      <w:r w:rsidRPr="00F22D2D">
        <w:rPr>
          <w:rStyle w:val="Underline"/>
          <w:highlight w:val="green"/>
        </w:rPr>
        <w:t>opposition</w:t>
      </w:r>
      <w:proofErr w:type="gramEnd"/>
      <w:r w:rsidRPr="00F22D2D">
        <w:rPr>
          <w:rStyle w:val="Underline"/>
          <w:highlight w:val="green"/>
        </w:rPr>
        <w:t xml:space="preserve"> is splintered</w:t>
      </w:r>
      <w:r>
        <w:t>.</w:t>
      </w:r>
    </w:p>
    <w:p w:rsidR="00C55075" w:rsidRPr="007547CB" w:rsidRDefault="00C55075" w:rsidP="00C55075"/>
    <w:p w:rsidR="00C55075" w:rsidRDefault="00C55075" w:rsidP="00C55075">
      <w:pPr>
        <w:pStyle w:val="Tag"/>
      </w:pPr>
      <w:r>
        <w:t>Internal Syrian civil war won’t spillover – Iraq proves</w:t>
      </w:r>
    </w:p>
    <w:p w:rsidR="00C55075" w:rsidRPr="00074828" w:rsidRDefault="00C55075" w:rsidP="00C55075">
      <w:pPr>
        <w:pStyle w:val="Cite"/>
      </w:pPr>
      <w:r>
        <w:t>Clawson 12</w:t>
      </w:r>
    </w:p>
    <w:p w:rsidR="00C55075" w:rsidRDefault="00C55075" w:rsidP="00C55075">
      <w:r w:rsidRPr="00074828">
        <w:t>Patrick Clawson, s Director of Research at the Washington Institute for Near East Policy</w:t>
      </w:r>
      <w:r>
        <w:t xml:space="preserve">, </w:t>
      </w:r>
      <w:r w:rsidRPr="00074828">
        <w:t>February 2012, Post-</w:t>
      </w:r>
      <w:proofErr w:type="spellStart"/>
      <w:r w:rsidRPr="00074828">
        <w:t>Asad</w:t>
      </w:r>
      <w:proofErr w:type="spellEnd"/>
      <w:r w:rsidRPr="00074828">
        <w:t xml:space="preserve"> Syria: Opportunity or Quagmire?, </w:t>
      </w:r>
      <w:hyperlink r:id="rId9" w:history="1">
        <w:r w:rsidRPr="00CF74EE">
          <w:rPr>
            <w:rStyle w:val="Hyperlink"/>
          </w:rPr>
          <w:t>http://www.washingtoninstitute.org/opedsPDFs/4f4d4f131e288.pdf</w:t>
        </w:r>
      </w:hyperlink>
    </w:p>
    <w:p w:rsidR="00C55075" w:rsidRDefault="00C55075" w:rsidP="00C55075"/>
    <w:p w:rsidR="00C55075" w:rsidRDefault="00C55075" w:rsidP="00C55075">
      <w:r>
        <w:t>Indeed, chaos in Syria ...</w:t>
      </w:r>
      <w:r w:rsidRPr="00BA500D">
        <w:rPr>
          <w:rStyle w:val="IntenseEmphasis"/>
          <w:b/>
          <w:bCs/>
          <w:highlight w:val="green"/>
        </w:rPr>
        <w:t xml:space="preserve">of </w:t>
      </w:r>
      <w:r>
        <w:rPr>
          <w:rStyle w:val="IntenseEmphasis"/>
          <w:b/>
          <w:bCs/>
        </w:rPr>
        <w:t xml:space="preserve">its </w:t>
      </w:r>
      <w:r w:rsidRPr="00BA500D">
        <w:rPr>
          <w:rStyle w:val="IntenseEmphasis"/>
          <w:b/>
          <w:bCs/>
          <w:highlight w:val="green"/>
        </w:rPr>
        <w:t>neighbors</w:t>
      </w:r>
      <w:r>
        <w:t>.</w:t>
      </w:r>
    </w:p>
    <w:p w:rsidR="00C55075" w:rsidRDefault="00C55075" w:rsidP="00C55075"/>
    <w:p w:rsidR="00C55075" w:rsidRDefault="00C55075" w:rsidP="00C55075">
      <w:pPr>
        <w:pStyle w:val="Tag"/>
      </w:pPr>
      <w:r>
        <w:t xml:space="preserve">Squo makes spillover </w:t>
      </w:r>
      <w:r w:rsidRPr="00233474">
        <w:rPr>
          <w:u w:val="single"/>
        </w:rPr>
        <w:t>less likely</w:t>
      </w:r>
      <w:r>
        <w:t xml:space="preserve"> and solves Iran—transition doesn’t solve</w:t>
      </w:r>
      <w:r>
        <w:tab/>
      </w:r>
    </w:p>
    <w:p w:rsidR="00C55075" w:rsidRPr="00233474" w:rsidRDefault="00C55075" w:rsidP="00C55075">
      <w:pPr>
        <w:pStyle w:val="Cite"/>
      </w:pPr>
      <w:r>
        <w:t>Pipes 12</w:t>
      </w:r>
    </w:p>
    <w:p w:rsidR="00C55075" w:rsidRDefault="00C55075" w:rsidP="00C55075">
      <w:r w:rsidRPr="000960BD">
        <w:t>Daniel Pipes,</w:t>
      </w:r>
      <w:r>
        <w:t xml:space="preserve"> president of the Middle East Forum and Taube distinguished visiting fellow at the Hoover Institution of Stanford University, </w:t>
      </w:r>
      <w:r w:rsidRPr="000960BD">
        <w:t xml:space="preserve">2/25/12, Syria: Arguing for U.S. Inaction, </w:t>
      </w:r>
      <w:hyperlink r:id="rId10" w:history="1">
        <w:r w:rsidRPr="00DD6AD3">
          <w:rPr>
            <w:rStyle w:val="Hyperlink"/>
          </w:rPr>
          <w:t>www.nationalreview.com/blogs/print/291966</w:t>
        </w:r>
      </w:hyperlink>
    </w:p>
    <w:p w:rsidR="00C55075" w:rsidRPr="000960BD" w:rsidRDefault="00C55075" w:rsidP="00C55075"/>
    <w:p w:rsidR="00C55075" w:rsidRDefault="00C55075" w:rsidP="00C55075">
      <w:r>
        <w:t>That said, I favor ...</w:t>
      </w:r>
      <w:r w:rsidRPr="000960BD">
        <w:rPr>
          <w:rStyle w:val="UnderlineBold"/>
          <w:highlight w:val="green"/>
        </w:rPr>
        <w:t>Sunni Islamist regime</w:t>
      </w:r>
      <w:r w:rsidRPr="000960BD">
        <w:rPr>
          <w:rStyle w:val="UnderlineBold"/>
        </w:rPr>
        <w:t>.</w:t>
      </w:r>
    </w:p>
    <w:p w:rsidR="00C55075" w:rsidRDefault="00C55075" w:rsidP="00C55075"/>
    <w:p w:rsidR="00C55075" w:rsidRDefault="00C55075" w:rsidP="00C55075">
      <w:pPr>
        <w:pStyle w:val="Tag"/>
      </w:pPr>
      <w:r>
        <w:t xml:space="preserve">Syrian civil war </w:t>
      </w:r>
      <w:r w:rsidRPr="00806F8C">
        <w:t>escalates</w:t>
      </w:r>
      <w:r>
        <w:t xml:space="preserve"> across the region only </w:t>
      </w:r>
      <w:r w:rsidRPr="00533E0E">
        <w:rPr>
          <w:u w:val="single"/>
        </w:rPr>
        <w:t>after</w:t>
      </w:r>
      <w:r>
        <w:t xml:space="preserve"> Assad collapses</w:t>
      </w:r>
    </w:p>
    <w:p w:rsidR="00C55075" w:rsidRPr="00E05B69" w:rsidRDefault="00C55075" w:rsidP="00C55075">
      <w:pPr>
        <w:pStyle w:val="Cite"/>
      </w:pPr>
      <w:r>
        <w:t>Saab 11</w:t>
      </w:r>
    </w:p>
    <w:p w:rsidR="00C55075" w:rsidRDefault="00C55075" w:rsidP="00C55075">
      <w:proofErr w:type="spellStart"/>
      <w:r>
        <w:t>Bilal</w:t>
      </w:r>
      <w:proofErr w:type="spellEnd"/>
      <w:r>
        <w:t xml:space="preserve"> Y. Saab, </w:t>
      </w:r>
      <w:r w:rsidRPr="00842AC0">
        <w:t>Visiting Fellow at the James Martin Center for Nonproliferation Studies, the Monterey Institute of International Studies</w:t>
      </w:r>
      <w:r>
        <w:t xml:space="preserve">, </w:t>
      </w:r>
      <w:r w:rsidRPr="00E05B69">
        <w:t>4/4/11, Syria Goes to War, nationalinterest.org/commentary/syria-goes-war-5103</w:t>
      </w:r>
    </w:p>
    <w:p w:rsidR="00C55075" w:rsidRDefault="00C55075" w:rsidP="00C55075"/>
    <w:p w:rsidR="00C55075" w:rsidRPr="00157C56" w:rsidRDefault="00C55075" w:rsidP="00C55075">
      <w:pPr>
        <w:rPr>
          <w:highlight w:val="yellow"/>
          <w:u w:val="single"/>
        </w:rPr>
      </w:pPr>
      <w:r w:rsidRPr="000C73C1">
        <w:rPr>
          <w:rStyle w:val="Underline"/>
        </w:rPr>
        <w:t xml:space="preserve">Sub-state militancy </w:t>
      </w:r>
      <w:proofErr w:type="gramStart"/>
      <w:r w:rsidRPr="000C73C1">
        <w:rPr>
          <w:rStyle w:val="Underline"/>
        </w:rPr>
        <w:t xml:space="preserve">could </w:t>
      </w:r>
      <w:r>
        <w:rPr>
          <w:rStyle w:val="Underline"/>
        </w:rPr>
        <w:t>...</w:t>
      </w:r>
      <w:r w:rsidRPr="00806F8C">
        <w:rPr>
          <w:rStyle w:val="Underline"/>
          <w:highlight w:val="yellow"/>
        </w:rPr>
        <w:t>.</w:t>
      </w:r>
      <w:proofErr w:type="gramEnd"/>
    </w:p>
    <w:p w:rsidR="00C55075" w:rsidRPr="00753A96" w:rsidRDefault="00C55075" w:rsidP="00C55075"/>
    <w:p w:rsidR="00C55075" w:rsidRPr="002B7A9D" w:rsidRDefault="00C55075" w:rsidP="00C55075">
      <w:pPr>
        <w:pStyle w:val="Cite"/>
      </w:pPr>
      <w:r w:rsidRPr="002B7A9D">
        <w:t>Lashout 1NC</w:t>
      </w:r>
    </w:p>
    <w:p w:rsidR="00C55075" w:rsidRDefault="00C55075" w:rsidP="00C55075">
      <w:pPr>
        <w:pStyle w:val="Tag"/>
      </w:pPr>
      <w:r>
        <w:t>Assad allied lashout is guaranteed—causes Israeli war—</w:t>
      </w:r>
      <w:proofErr w:type="gramStart"/>
      <w:r>
        <w:t>prefer</w:t>
      </w:r>
      <w:proofErr w:type="gramEnd"/>
      <w:r>
        <w:t xml:space="preserve"> our evidence</w:t>
      </w:r>
    </w:p>
    <w:p w:rsidR="00C55075" w:rsidRPr="0087063F" w:rsidRDefault="00C55075" w:rsidP="00C55075">
      <w:pPr>
        <w:pStyle w:val="Cite"/>
        <w:rPr>
          <w:b w:val="0"/>
        </w:rPr>
      </w:pPr>
      <w:proofErr w:type="spellStart"/>
      <w:r w:rsidRPr="0087063F">
        <w:rPr>
          <w:b w:val="0"/>
        </w:rPr>
        <w:t>Noe</w:t>
      </w:r>
      <w:proofErr w:type="spellEnd"/>
      <w:r w:rsidRPr="0087063F">
        <w:rPr>
          <w:b w:val="0"/>
        </w:rPr>
        <w:t xml:space="preserve"> 3/30</w:t>
      </w:r>
    </w:p>
    <w:p w:rsidR="00C55075" w:rsidRDefault="00C55075" w:rsidP="00C55075">
      <w:r>
        <w:t xml:space="preserve">Nicholas </w:t>
      </w:r>
      <w:proofErr w:type="spellStart"/>
      <w:r>
        <w:t>Noe</w:t>
      </w:r>
      <w:proofErr w:type="spellEnd"/>
      <w:r>
        <w:t xml:space="preserve">, </w:t>
      </w:r>
      <w:r w:rsidRPr="004A660F">
        <w:t xml:space="preserve">editor of "Voice of Hezbollah: The Statements of </w:t>
      </w:r>
      <w:proofErr w:type="spellStart"/>
      <w:r w:rsidRPr="004A660F">
        <w:t>Sayyid</w:t>
      </w:r>
      <w:proofErr w:type="spellEnd"/>
      <w:r w:rsidRPr="004A660F">
        <w:t xml:space="preserve"> Hassan </w:t>
      </w:r>
      <w:proofErr w:type="spellStart"/>
      <w:r w:rsidRPr="004A660F">
        <w:t>Nasrallah</w:t>
      </w:r>
      <w:proofErr w:type="spellEnd"/>
      <w:r w:rsidRPr="004A660F">
        <w:t>" and writes a weekly column for Bloomberg View, 3/30/12, Hezbollah's subtle shift on Syria, mideast.foreignpolicy.com/posts/2012/03/30/hezbollahs_subtle_shift_on_syria</w:t>
      </w:r>
    </w:p>
    <w:p w:rsidR="00C55075" w:rsidRDefault="00C55075" w:rsidP="00C55075"/>
    <w:p w:rsidR="00C55075" w:rsidRPr="0087063F" w:rsidRDefault="00C55075" w:rsidP="00C55075">
      <w:pPr>
        <w:rPr>
          <w:sz w:val="16"/>
        </w:rPr>
      </w:pPr>
      <w:proofErr w:type="gramStart"/>
      <w:r w:rsidRPr="0087063F">
        <w:rPr>
          <w:rStyle w:val="Underline"/>
        </w:rPr>
        <w:t>After</w:t>
      </w:r>
      <w:r w:rsidRPr="0087063F">
        <w:rPr>
          <w:sz w:val="16"/>
        </w:rPr>
        <w:t xml:space="preserve"> one </w:t>
      </w:r>
      <w:r w:rsidRPr="0087063F">
        <w:rPr>
          <w:rStyle w:val="Underline"/>
        </w:rPr>
        <w:t>year of</w:t>
      </w:r>
      <w:r w:rsidRPr="0087063F">
        <w:rPr>
          <w:sz w:val="16"/>
        </w:rPr>
        <w:t xml:space="preserve"> doubling </w:t>
      </w:r>
      <w:r>
        <w:rPr>
          <w:sz w:val="16"/>
        </w:rPr>
        <w:t>...</w:t>
      </w:r>
      <w:r w:rsidRPr="0087063F">
        <w:rPr>
          <w:sz w:val="16"/>
        </w:rPr>
        <w:t>of the relationship.</w:t>
      </w:r>
      <w:proofErr w:type="gramEnd"/>
    </w:p>
    <w:p w:rsidR="00C55075" w:rsidRPr="00773EDE" w:rsidRDefault="00C55075" w:rsidP="00C55075"/>
    <w:p w:rsidR="00C55075" w:rsidRDefault="00C55075" w:rsidP="00C55075">
      <w:pPr>
        <w:pStyle w:val="Tag"/>
      </w:pPr>
      <w:r>
        <w:t xml:space="preserve">Global nuclear war and takes out case solvency </w:t>
      </w:r>
    </w:p>
    <w:p w:rsidR="00C55075" w:rsidRDefault="00C55075" w:rsidP="00C55075">
      <w:r w:rsidRPr="00C079FA">
        <w:rPr>
          <w:rStyle w:val="CiteChar"/>
        </w:rPr>
        <w:t>Saab</w:t>
      </w:r>
      <w:r>
        <w:t xml:space="preserve">, visiting fellow – Center for Nonproliferation Studies, PhD candidate in </w:t>
      </w:r>
      <w:proofErr w:type="spellStart"/>
      <w:r>
        <w:t>govt</w:t>
      </w:r>
      <w:proofErr w:type="spellEnd"/>
      <w:r>
        <w:t xml:space="preserve"> and politics – U Maryland</w:t>
      </w:r>
      <w:r w:rsidRPr="00C079FA">
        <w:t xml:space="preserve">, </w:t>
      </w:r>
      <w:r w:rsidRPr="00C079FA">
        <w:rPr>
          <w:rStyle w:val="CiteChar"/>
        </w:rPr>
        <w:t>‘11</w:t>
      </w:r>
    </w:p>
    <w:p w:rsidR="00C55075" w:rsidRPr="001832EC" w:rsidRDefault="00C55075" w:rsidP="00C55075">
      <w:r>
        <w:t>(</w:t>
      </w:r>
      <w:proofErr w:type="spellStart"/>
      <w:r>
        <w:t>Bilal</w:t>
      </w:r>
      <w:proofErr w:type="spellEnd"/>
      <w:r>
        <w:t xml:space="preserve"> and Nicholas </w:t>
      </w:r>
      <w:proofErr w:type="spellStart"/>
      <w:r>
        <w:t>Blanford</w:t>
      </w:r>
      <w:proofErr w:type="spellEnd"/>
      <w:r>
        <w:t xml:space="preserve">, “THE NEXT </w:t>
      </w:r>
      <w:r w:rsidRPr="00C079FA">
        <w:t xml:space="preserve">WAR: How </w:t>
      </w:r>
      <w:proofErr w:type="gramStart"/>
      <w:r w:rsidRPr="00C079FA">
        <w:t>Another</w:t>
      </w:r>
      <w:proofErr w:type="gramEnd"/>
      <w:r w:rsidRPr="00C079FA">
        <w:t xml:space="preserve"> Conflict between </w:t>
      </w:r>
      <w:proofErr w:type="spellStart"/>
      <w:r w:rsidRPr="00C079FA">
        <w:t>Hizballah</w:t>
      </w:r>
      <w:proofErr w:type="spellEnd"/>
      <w:r w:rsidRPr="00C079FA">
        <w:t xml:space="preserve"> and Israel Could Look and How Both Sides are Preparing for It</w:t>
      </w:r>
      <w:r>
        <w:t xml:space="preserve">,” </w:t>
      </w:r>
      <w:proofErr w:type="spellStart"/>
      <w:r>
        <w:t>Saban</w:t>
      </w:r>
      <w:proofErr w:type="spellEnd"/>
      <w:r>
        <w:t xml:space="preserve"> Center for Middle East Policy at Brookings, August) </w:t>
      </w:r>
    </w:p>
    <w:p w:rsidR="00C55075" w:rsidRPr="00C079FA" w:rsidRDefault="00C55075" w:rsidP="00C55075"/>
    <w:p w:rsidR="00C55075" w:rsidRDefault="00C55075" w:rsidP="00C55075">
      <w:r>
        <w:t xml:space="preserve">Peace, however, </w:t>
      </w:r>
      <w:proofErr w:type="gramStart"/>
      <w:r>
        <w:t>might ...</w:t>
      </w:r>
      <w:proofErr w:type="gramEnd"/>
    </w:p>
    <w:p w:rsidR="00C55075" w:rsidRPr="002B7A9D" w:rsidRDefault="00C55075" w:rsidP="00C55075">
      <w:pPr>
        <w:pStyle w:val="Cite"/>
      </w:pPr>
      <w:r w:rsidRPr="002B7A9D">
        <w:t>Post-Assad Syria 1NC</w:t>
      </w:r>
    </w:p>
    <w:p w:rsidR="00C55075" w:rsidRDefault="00C55075" w:rsidP="00C55075">
      <w:pPr>
        <w:pStyle w:val="Tag"/>
      </w:pPr>
      <w:r>
        <w:t xml:space="preserve">US can’t shape a post-Assad Syria—Islamists and AQ will </w:t>
      </w:r>
      <w:proofErr w:type="spellStart"/>
      <w:r>
        <w:t>takeover</w:t>
      </w:r>
      <w:proofErr w:type="spellEnd"/>
      <w:r>
        <w:t xml:space="preserve"> post-Assad</w:t>
      </w:r>
    </w:p>
    <w:p w:rsidR="00C55075" w:rsidRPr="00E61721" w:rsidRDefault="00C55075" w:rsidP="00C55075">
      <w:pPr>
        <w:pStyle w:val="Cite"/>
      </w:pPr>
      <w:r>
        <w:t>McCarthy 3/10</w:t>
      </w:r>
    </w:p>
    <w:p w:rsidR="00C55075" w:rsidRDefault="00C55075" w:rsidP="00C55075">
      <w:r w:rsidRPr="00E61721">
        <w:t xml:space="preserve">Andrew McCarthy, National Review, 3/10/12, Let Syria Be, </w:t>
      </w:r>
      <w:hyperlink r:id="rId11" w:history="1">
        <w:r w:rsidRPr="00DD6AD3">
          <w:rPr>
            <w:rStyle w:val="Hyperlink"/>
          </w:rPr>
          <w:t>www.nationalreview.com/articles/293103/let-syria-be-andrew-c-mccarthy</w:t>
        </w:r>
      </w:hyperlink>
    </w:p>
    <w:p w:rsidR="00C55075" w:rsidRPr="00E61721" w:rsidRDefault="00C55075" w:rsidP="00C55075"/>
    <w:p w:rsidR="00C55075" w:rsidRDefault="00C55075" w:rsidP="00C55075">
      <w:r>
        <w:t xml:space="preserve">Our presidents and </w:t>
      </w:r>
      <w:proofErr w:type="gramStart"/>
      <w:r>
        <w:t>diplomats</w:t>
      </w:r>
      <w:proofErr w:type="gramEnd"/>
      <w:r>
        <w:t xml:space="preserve"> exhibit ...</w:t>
      </w:r>
      <w:r w:rsidRPr="002277B6">
        <w:rPr>
          <w:rStyle w:val="Underline"/>
          <w:highlight w:val="green"/>
        </w:rPr>
        <w:t>become heroic figures</w:t>
      </w:r>
      <w:r>
        <w:t>.</w:t>
      </w:r>
    </w:p>
    <w:p w:rsidR="00C55075" w:rsidRDefault="00C55075" w:rsidP="00C55075"/>
    <w:p w:rsidR="00C55075" w:rsidRDefault="00C55075" w:rsidP="00C55075">
      <w:pPr>
        <w:pStyle w:val="Tag"/>
      </w:pPr>
      <w:proofErr w:type="gramStart"/>
      <w:r>
        <w:t>Takes out solvency for the Iran adv.</w:t>
      </w:r>
      <w:proofErr w:type="gramEnd"/>
    </w:p>
    <w:p w:rsidR="00C55075" w:rsidRPr="006C7206" w:rsidRDefault="00C55075" w:rsidP="00C55075">
      <w:pPr>
        <w:pStyle w:val="Cite"/>
      </w:pPr>
      <w:proofErr w:type="spellStart"/>
      <w:r>
        <w:t>Leverett</w:t>
      </w:r>
      <w:proofErr w:type="spellEnd"/>
      <w:r>
        <w:t>(s), 11</w:t>
      </w:r>
    </w:p>
    <w:p w:rsidR="00C55075" w:rsidRPr="006C7206" w:rsidRDefault="00C55075" w:rsidP="00C55075">
      <w:proofErr w:type="spellStart"/>
      <w:r>
        <w:t>Flynt</w:t>
      </w:r>
      <w:proofErr w:type="spellEnd"/>
      <w:r>
        <w:t xml:space="preserve"> </w:t>
      </w:r>
      <w:proofErr w:type="spellStart"/>
      <w:r>
        <w:t>Leverett</w:t>
      </w:r>
      <w:proofErr w:type="spellEnd"/>
      <w:proofErr w:type="gramStart"/>
      <w:r>
        <w:t>,  directs</w:t>
      </w:r>
      <w:proofErr w:type="gramEnd"/>
      <w:r>
        <w:t xml:space="preserve"> the Iran Project at the New America Foundation, former Director of Middle East Affairs at the National Security Council and CIA Senior Analyst,  and Hillary Mann </w:t>
      </w:r>
      <w:proofErr w:type="spellStart"/>
      <w:r>
        <w:t>Leverett</w:t>
      </w:r>
      <w:proofErr w:type="spellEnd"/>
      <w:r>
        <w:t xml:space="preserve">,  CEO of Strategic Energy and Global Analysis, and Senior Research Fellow at Yale’s Jackson Institute for Global Affairs, 9-1-2011, “Iran And Syria: America’s Middle East Pundits Get It Wrong Again,” </w:t>
      </w:r>
      <w:r w:rsidRPr="006C7206">
        <w:t>http://www.raceforiran.com/iran-and-syria-america%E2%80%99s-middle-east-pundits-get-it-wrong-again</w:t>
      </w:r>
    </w:p>
    <w:p w:rsidR="00C55075" w:rsidRDefault="00C55075" w:rsidP="00C55075"/>
    <w:p w:rsidR="00C55075" w:rsidRDefault="00C55075" w:rsidP="00C55075">
      <w:pPr>
        <w:rPr>
          <w:rStyle w:val="UnderlineBold"/>
        </w:rPr>
      </w:pPr>
      <w:proofErr w:type="gramStart"/>
      <w:r w:rsidRPr="000C31D5">
        <w:t>Moreover</w:t>
      </w:r>
      <w:r w:rsidRPr="000C31D5">
        <w:rPr>
          <w:rStyle w:val="UnderlineBold"/>
        </w:rPr>
        <w:t xml:space="preserve">, a minimally </w:t>
      </w:r>
      <w:r w:rsidRPr="000C31D5">
        <w:rPr>
          <w:rStyle w:val="UnderlineBold"/>
          <w:highlight w:val="yellow"/>
        </w:rPr>
        <w:t>representative</w:t>
      </w:r>
      <w:r w:rsidRPr="000C31D5">
        <w:rPr>
          <w:rStyle w:val="UnderlineBold"/>
        </w:rPr>
        <w:t xml:space="preserve"> </w:t>
      </w:r>
      <w:r>
        <w:rPr>
          <w:rStyle w:val="UnderlineBold"/>
          <w:highlight w:val="yellow"/>
        </w:rPr>
        <w:t>...</w:t>
      </w:r>
      <w:r w:rsidRPr="000C31D5">
        <w:rPr>
          <w:rStyle w:val="UnderlineBold"/>
        </w:rPr>
        <w:t>-Assad environment.</w:t>
      </w:r>
      <w:proofErr w:type="gramEnd"/>
      <w:r w:rsidRPr="000C31D5">
        <w:rPr>
          <w:rStyle w:val="UnderlineBold"/>
        </w:rPr>
        <w:t xml:space="preserve">     </w:t>
      </w:r>
    </w:p>
    <w:p w:rsidR="00C55075" w:rsidRPr="005B2E6F" w:rsidRDefault="00C55075" w:rsidP="00C55075"/>
    <w:p w:rsidR="00C55075" w:rsidRPr="005D28E3" w:rsidRDefault="00C55075" w:rsidP="00C55075">
      <w:pPr>
        <w:pStyle w:val="Tag"/>
      </w:pPr>
      <w:r>
        <w:t>Causes AQ safe havens</w:t>
      </w:r>
    </w:p>
    <w:p w:rsidR="00C55075" w:rsidRPr="00E05B69" w:rsidRDefault="00C55075" w:rsidP="00C55075">
      <w:pPr>
        <w:pStyle w:val="Cite"/>
      </w:pPr>
      <w:r>
        <w:t>Saab 11</w:t>
      </w:r>
    </w:p>
    <w:p w:rsidR="00C55075" w:rsidRDefault="00C55075" w:rsidP="00C55075">
      <w:proofErr w:type="spellStart"/>
      <w:r>
        <w:t>Bilal</w:t>
      </w:r>
      <w:proofErr w:type="spellEnd"/>
      <w:r>
        <w:t xml:space="preserve"> Y. Saab, </w:t>
      </w:r>
      <w:r w:rsidRPr="00842AC0">
        <w:t>Visiting Fellow at the James Martin Center for Nonproliferation Studies, the Monterey Institute of International Studies</w:t>
      </w:r>
      <w:r>
        <w:t xml:space="preserve">, </w:t>
      </w:r>
      <w:r w:rsidRPr="00E05B69">
        <w:t>4/4/11, Syria Goes to War, nationalinterest.org/commentary/syria-goes-war-5103</w:t>
      </w:r>
    </w:p>
    <w:p w:rsidR="00C55075" w:rsidRPr="00041FC5" w:rsidRDefault="00C55075" w:rsidP="00C55075">
      <w:pPr>
        <w:rPr>
          <w:rStyle w:val="Underline"/>
        </w:rPr>
      </w:pPr>
      <w:r w:rsidRPr="002277B6">
        <w:rPr>
          <w:rStyle w:val="Underline"/>
        </w:rPr>
        <w:t xml:space="preserve">The Muslim Brotherhood might </w:t>
      </w:r>
      <w:r w:rsidR="00C166DD">
        <w:rPr>
          <w:rStyle w:val="Underline"/>
        </w:rPr>
        <w:t>…</w:t>
      </w:r>
      <w:r w:rsidRPr="002277B6">
        <w:rPr>
          <w:rStyle w:val="Underline"/>
          <w:highlight w:val="green"/>
        </w:rPr>
        <w:t xml:space="preserve"> to set up shop in the country.</w:t>
      </w:r>
    </w:p>
    <w:p w:rsidR="00C55075" w:rsidRDefault="00C55075" w:rsidP="00C55075">
      <w:r>
        <w:t>...</w:t>
      </w:r>
    </w:p>
    <w:p w:rsidR="00C55075" w:rsidRDefault="00C55075" w:rsidP="00C55075">
      <w:pPr>
        <w:pStyle w:val="Tag"/>
      </w:pPr>
      <w:r>
        <w:t>Cross apply their Rhodes terror impact</w:t>
      </w:r>
    </w:p>
    <w:p w:rsidR="00C55075" w:rsidRPr="00C325F8" w:rsidRDefault="00C55075" w:rsidP="00C55075">
      <w:r>
        <w:t>...</w:t>
      </w:r>
    </w:p>
    <w:p w:rsidR="00C55075" w:rsidRDefault="00C55075" w:rsidP="00C55075">
      <w:pPr>
        <w:pStyle w:val="Cite"/>
      </w:pPr>
      <w:r w:rsidRPr="002B7A9D">
        <w:t>CBW 1NC</w:t>
      </w:r>
    </w:p>
    <w:p w:rsidR="00C55075" w:rsidRDefault="00C55075" w:rsidP="00C55075">
      <w:pPr>
        <w:pStyle w:val="Tag"/>
      </w:pPr>
      <w:r>
        <w:t>Post-Assad transition causes loose CBWs</w:t>
      </w:r>
    </w:p>
    <w:p w:rsidR="00C55075" w:rsidRDefault="00C55075" w:rsidP="00C55075">
      <w:pPr>
        <w:pStyle w:val="Cite"/>
      </w:pPr>
      <w:r>
        <w:t>Blair 3/1</w:t>
      </w:r>
    </w:p>
    <w:p w:rsidR="00C55075" w:rsidRDefault="00C55075" w:rsidP="00C55075">
      <w:proofErr w:type="gramStart"/>
      <w:r w:rsidRPr="001D4161">
        <w:t>Charles Blair, Senior Fellow for State and Non-State Threats at the Federation of American Scientists, 3/1/12, Fearful of a nuclear Iran?</w:t>
      </w:r>
      <w:proofErr w:type="gramEnd"/>
      <w:r w:rsidRPr="001D4161">
        <w:t xml:space="preserve"> The real WMD nightmare is Syria, </w:t>
      </w:r>
      <w:hyperlink r:id="rId12" w:history="1">
        <w:r w:rsidRPr="00B50E28">
          <w:rPr>
            <w:rStyle w:val="Hyperlink"/>
          </w:rPr>
          <w:t>www.thebulletin.org/web-edition/op-eds/fearful-of-nuclear-iran-the-real-wmd-nightmare-syria</w:t>
        </w:r>
      </w:hyperlink>
    </w:p>
    <w:p w:rsidR="00C55075" w:rsidRDefault="00C55075" w:rsidP="00C55075"/>
    <w:p w:rsidR="00C55075" w:rsidRDefault="00C55075" w:rsidP="00C55075">
      <w:r>
        <w:t>But the Libyan chemical stockpile ...</w:t>
      </w:r>
      <w:r w:rsidRPr="001D4161">
        <w:rPr>
          <w:rStyle w:val="Underline"/>
        </w:rPr>
        <w:t>the entire country</w:t>
      </w:r>
      <w:r>
        <w:t>.</w:t>
      </w:r>
    </w:p>
    <w:p w:rsidR="00C55075" w:rsidRDefault="00C55075" w:rsidP="00C55075"/>
    <w:p w:rsidR="00C55075" w:rsidRDefault="00C55075" w:rsidP="00C55075">
      <w:pPr>
        <w:pStyle w:val="Tag"/>
        <w:rPr>
          <w:lang w:bidi="en-US"/>
        </w:rPr>
      </w:pPr>
      <w:r>
        <w:rPr>
          <w:lang w:bidi="en-US"/>
        </w:rPr>
        <w:t>Extinction</w:t>
      </w:r>
    </w:p>
    <w:p w:rsidR="00C55075" w:rsidRPr="001D4161" w:rsidRDefault="00C55075" w:rsidP="00C55075">
      <w:pPr>
        <w:pStyle w:val="Cite"/>
        <w:rPr>
          <w:lang w:bidi="en-US"/>
        </w:rPr>
      </w:pPr>
      <w:r>
        <w:rPr>
          <w:lang w:bidi="en-US"/>
        </w:rPr>
        <w:t>Singer 1</w:t>
      </w:r>
    </w:p>
    <w:p w:rsidR="00C55075" w:rsidRDefault="00C55075" w:rsidP="00C55075">
      <w:pPr>
        <w:rPr>
          <w:szCs w:val="24"/>
        </w:rPr>
      </w:pPr>
      <w:r w:rsidRPr="001D4161">
        <w:rPr>
          <w:szCs w:val="24"/>
        </w:rPr>
        <w:t xml:space="preserve">Clifford Singer, Illinois University Arms Control, Disarm, International Security Program Director, </w:t>
      </w:r>
      <w:proofErr w:type="gramStart"/>
      <w:r w:rsidRPr="001D4161">
        <w:rPr>
          <w:szCs w:val="24"/>
        </w:rPr>
        <w:t>Spring</w:t>
      </w:r>
      <w:proofErr w:type="gramEnd"/>
      <w:r w:rsidRPr="001D4161">
        <w:rPr>
          <w:szCs w:val="24"/>
        </w:rPr>
        <w:t xml:space="preserve"> 2001, Will Mankind Survive the Millennium? </w:t>
      </w:r>
      <w:hyperlink r:id="rId13" w:history="1">
        <w:r w:rsidRPr="00B50E28">
          <w:rPr>
            <w:rStyle w:val="Hyperlink"/>
            <w:szCs w:val="24"/>
          </w:rPr>
          <w:t>http://acdis.illinois.edu/publications/207/publication-WillMankindSurvivetheMillennium.html</w:t>
        </w:r>
      </w:hyperlink>
    </w:p>
    <w:p w:rsidR="00C55075" w:rsidRDefault="00C55075" w:rsidP="00C55075">
      <w:pPr>
        <w:rPr>
          <w:szCs w:val="24"/>
        </w:rPr>
      </w:pPr>
    </w:p>
    <w:p w:rsidR="00C55075" w:rsidRDefault="00C55075" w:rsidP="00C55075">
      <w:pPr>
        <w:rPr>
          <w:rStyle w:val="underline0"/>
        </w:rPr>
      </w:pPr>
      <w:r w:rsidRPr="00D467BD">
        <w:rPr>
          <w:rStyle w:val="underline0"/>
        </w:rPr>
        <w:t>There are</w:t>
      </w:r>
      <w:r w:rsidRPr="00D467BD">
        <w:t xml:space="preserve">, </w:t>
      </w:r>
      <w:proofErr w:type="gramStart"/>
      <w:r w:rsidRPr="00D467BD">
        <w:t xml:space="preserve">however, </w:t>
      </w:r>
      <w:r>
        <w:t>...</w:t>
      </w:r>
      <w:r w:rsidRPr="00D467BD">
        <w:rPr>
          <w:rStyle w:val="underline0"/>
        </w:rPr>
        <w:t>this</w:t>
      </w:r>
      <w:proofErr w:type="gramEnd"/>
      <w:r w:rsidRPr="00D467BD">
        <w:rPr>
          <w:rStyle w:val="underline0"/>
        </w:rPr>
        <w:t xml:space="preserve"> is achieved. </w:t>
      </w:r>
    </w:p>
    <w:p w:rsidR="00C55075" w:rsidRDefault="00C55075" w:rsidP="00C55075">
      <w:pPr>
        <w:rPr>
          <w:rStyle w:val="underline0"/>
        </w:rPr>
      </w:pPr>
    </w:p>
    <w:p w:rsidR="00C55075" w:rsidRDefault="00C55075" w:rsidP="00C55075">
      <w:pPr>
        <w:pStyle w:val="Tag"/>
      </w:pPr>
      <w:r>
        <w:t>No intervention</w:t>
      </w:r>
    </w:p>
    <w:p w:rsidR="00C55075" w:rsidRPr="009E272F" w:rsidRDefault="00C55075" w:rsidP="00C55075">
      <w:pPr>
        <w:pStyle w:val="Cite"/>
      </w:pPr>
      <w:r>
        <w:t>Landis 12</w:t>
      </w:r>
    </w:p>
    <w:p w:rsidR="00C55075" w:rsidRDefault="00C55075" w:rsidP="00C55075">
      <w:r w:rsidRPr="009E272F">
        <w:t xml:space="preserve">Joshua Landis, </w:t>
      </w:r>
      <w:r>
        <w:t xml:space="preserve">director of the Center for Middle East Studies at the University of Oklahoma, </w:t>
      </w:r>
      <w:proofErr w:type="gramStart"/>
      <w:r>
        <w:t>Spring</w:t>
      </w:r>
      <w:proofErr w:type="gramEnd"/>
      <w:r>
        <w:t xml:space="preserve"> 2012</w:t>
      </w:r>
      <w:r w:rsidRPr="009E272F">
        <w:t xml:space="preserve">, The Syrian Uprising of 2011: Why the </w:t>
      </w:r>
      <w:proofErr w:type="spellStart"/>
      <w:r w:rsidRPr="009E272F">
        <w:t>Asad</w:t>
      </w:r>
      <w:proofErr w:type="spellEnd"/>
      <w:r w:rsidRPr="009E272F">
        <w:t xml:space="preserve"> Regime Is Likely to Survive to 2013, </w:t>
      </w:r>
      <w:hyperlink r:id="rId14" w:history="1">
        <w:r w:rsidRPr="00DE23C9">
          <w:rPr>
            <w:rStyle w:val="Hyperlink"/>
          </w:rPr>
          <w:t>www.mepc.org/journal/middle-east-policy-archives/syrian-uprising-2011-why-asad-regime-likely-survive-2013?print</w:t>
        </w:r>
      </w:hyperlink>
    </w:p>
    <w:p w:rsidR="00C55075" w:rsidRDefault="00C55075" w:rsidP="00C55075"/>
    <w:p w:rsidR="00C55075" w:rsidRPr="008941F6" w:rsidRDefault="00C55075" w:rsidP="00C55075">
      <w:pPr>
        <w:rPr>
          <w:sz w:val="16"/>
        </w:rPr>
      </w:pPr>
      <w:proofErr w:type="gramStart"/>
      <w:r w:rsidRPr="008941F6">
        <w:rPr>
          <w:sz w:val="16"/>
        </w:rPr>
        <w:t xml:space="preserve">Although Secretary of State Hillary </w:t>
      </w:r>
      <w:r>
        <w:rPr>
          <w:rStyle w:val="Underline"/>
          <w:highlight w:val="cyan"/>
        </w:rPr>
        <w:t>...</w:t>
      </w:r>
      <w:r w:rsidRPr="008941F6">
        <w:rPr>
          <w:sz w:val="16"/>
        </w:rPr>
        <w:t xml:space="preserve">topple </w:t>
      </w:r>
      <w:proofErr w:type="spellStart"/>
      <w:r w:rsidRPr="008941F6">
        <w:rPr>
          <w:sz w:val="16"/>
        </w:rPr>
        <w:t>Asad</w:t>
      </w:r>
      <w:proofErr w:type="spellEnd"/>
      <w:r w:rsidRPr="008941F6">
        <w:rPr>
          <w:sz w:val="16"/>
        </w:rPr>
        <w:t>.</w:t>
      </w:r>
      <w:proofErr w:type="gramEnd"/>
      <w:r w:rsidRPr="008941F6">
        <w:rPr>
          <w:sz w:val="16"/>
        </w:rPr>
        <w:t xml:space="preserve"> </w:t>
      </w:r>
    </w:p>
    <w:p w:rsidR="00C55075" w:rsidRPr="00D467BD" w:rsidRDefault="00C55075" w:rsidP="00C55075">
      <w:pPr>
        <w:rPr>
          <w:rStyle w:val="underline0"/>
        </w:rPr>
      </w:pPr>
    </w:p>
    <w:p w:rsidR="00C55075" w:rsidRDefault="00C55075" w:rsidP="00C55075"/>
    <w:p w:rsidR="00C55075" w:rsidRDefault="00C55075" w:rsidP="00C55075">
      <w:pPr>
        <w:pStyle w:val="Heading1"/>
      </w:pPr>
      <w:r>
        <w:t>Credibility</w:t>
      </w:r>
    </w:p>
    <w:p w:rsidR="00C55075" w:rsidRDefault="00C55075" w:rsidP="00C55075">
      <w:pPr>
        <w:pStyle w:val="Tag"/>
      </w:pPr>
      <w:r>
        <w:t xml:space="preserve">Squo solves </w:t>
      </w:r>
      <w:proofErr w:type="spellStart"/>
      <w:r>
        <w:t>cred</w:t>
      </w:r>
      <w:proofErr w:type="spellEnd"/>
    </w:p>
    <w:p w:rsidR="00C55075" w:rsidRDefault="00C55075" w:rsidP="00C55075">
      <w:proofErr w:type="gramStart"/>
      <w:r w:rsidRPr="00D340AF">
        <w:rPr>
          <w:b/>
          <w:sz w:val="24"/>
          <w:u w:val="single"/>
        </w:rPr>
        <w:t>NPR</w:t>
      </w:r>
      <w:r>
        <w:t xml:space="preserve">  </w:t>
      </w:r>
      <w:r w:rsidRPr="00D340AF">
        <w:rPr>
          <w:b/>
          <w:sz w:val="24"/>
          <w:u w:val="single"/>
        </w:rPr>
        <w:t>12</w:t>
      </w:r>
      <w:proofErr w:type="gramEnd"/>
      <w:r w:rsidRPr="00D340AF">
        <w:rPr>
          <w:b/>
          <w:sz w:val="24"/>
          <w:u w:val="single"/>
        </w:rPr>
        <w:t>-31</w:t>
      </w:r>
      <w:r>
        <w:t xml:space="preserve">-2011; Obama's Grade In Foreign Policy 2011: 'Incomplete' http://m.wfiu.npr.org/news/front/144442535?page=2 </w:t>
      </w:r>
    </w:p>
    <w:p w:rsidR="00C55075" w:rsidRDefault="00C55075" w:rsidP="00C55075"/>
    <w:p w:rsidR="00C55075" w:rsidRPr="00AD5E8A" w:rsidRDefault="00C55075" w:rsidP="00C55075">
      <w:pPr>
        <w:rPr>
          <w:sz w:val="16"/>
        </w:rPr>
      </w:pPr>
      <w:r w:rsidRPr="00AD5E8A">
        <w:rPr>
          <w:sz w:val="16"/>
        </w:rPr>
        <w:t xml:space="preserve">"You have a world </w:t>
      </w:r>
      <w:r>
        <w:rPr>
          <w:sz w:val="16"/>
        </w:rPr>
        <w:t>...</w:t>
      </w:r>
      <w:r w:rsidRPr="00AD5E8A">
        <w:rPr>
          <w:sz w:val="16"/>
        </w:rPr>
        <w:t xml:space="preserve">," he says. </w:t>
      </w:r>
    </w:p>
    <w:p w:rsidR="00C55075" w:rsidRDefault="00C55075" w:rsidP="00C55075"/>
    <w:p w:rsidR="00C55075" w:rsidRDefault="00C55075" w:rsidP="00C55075">
      <w:pPr>
        <w:pStyle w:val="Tag"/>
      </w:pPr>
      <w:r>
        <w:t xml:space="preserve">Or </w:t>
      </w:r>
      <w:r w:rsidRPr="00D340AF">
        <w:t>they</w:t>
      </w:r>
      <w:r>
        <w:t xml:space="preserve"> can’t solve </w:t>
      </w:r>
    </w:p>
    <w:p w:rsidR="00C55075" w:rsidRDefault="00C55075" w:rsidP="00C55075">
      <w:r>
        <w:t xml:space="preserve">Lincoln </w:t>
      </w:r>
      <w:r w:rsidRPr="00D340AF">
        <w:rPr>
          <w:b/>
          <w:sz w:val="24"/>
          <w:u w:val="single"/>
        </w:rPr>
        <w:t>Mitchell</w:t>
      </w:r>
      <w:r>
        <w:t xml:space="preserve"> </w:t>
      </w:r>
      <w:r w:rsidRPr="00D340AF">
        <w:rPr>
          <w:b/>
          <w:sz w:val="24"/>
          <w:u w:val="single"/>
        </w:rPr>
        <w:t>12-25</w:t>
      </w:r>
      <w:r>
        <w:t xml:space="preserve">-2011; Arnold A. Saltzman Assistant Professor in the Practice of International Politics at Cornell; Foreign Policy </w:t>
      </w:r>
      <w:proofErr w:type="gramStart"/>
      <w:r>
        <w:t>The</w:t>
      </w:r>
      <w:proofErr w:type="gramEnd"/>
      <w:r>
        <w:t xml:space="preserve"> Sum of Obama’s Foreign Policy Parts http://www.thefastertimes.com/foreignpolicy/2011/12/25/the-sum-of-obamas-foreign-policy-parts/</w:t>
      </w:r>
    </w:p>
    <w:p w:rsidR="00C55075" w:rsidRDefault="00C55075" w:rsidP="00C55075"/>
    <w:p w:rsidR="00C55075" w:rsidRDefault="00C55075" w:rsidP="00C55075">
      <w:r>
        <w:t xml:space="preserve">On the other </w:t>
      </w:r>
      <w:proofErr w:type="gramStart"/>
      <w:r>
        <w:t>hand, ...by</w:t>
      </w:r>
      <w:proofErr w:type="gramEnd"/>
      <w:r>
        <w:t xml:space="preserve"> the administration. </w:t>
      </w:r>
    </w:p>
    <w:p w:rsidR="00C55075" w:rsidRDefault="00C55075" w:rsidP="00C55075"/>
    <w:p w:rsidR="00C55075" w:rsidRDefault="00C55075" w:rsidP="00C55075">
      <w:pPr>
        <w:pStyle w:val="Tag"/>
      </w:pPr>
      <w:r>
        <w:t xml:space="preserve">No impact to </w:t>
      </w:r>
      <w:proofErr w:type="spellStart"/>
      <w:r>
        <w:t>cred</w:t>
      </w:r>
      <w:proofErr w:type="spellEnd"/>
    </w:p>
    <w:p w:rsidR="00C55075" w:rsidRDefault="00C55075" w:rsidP="00C55075">
      <w:proofErr w:type="gramStart"/>
      <w:r w:rsidRPr="00D340AF">
        <w:rPr>
          <w:b/>
          <w:sz w:val="24"/>
          <w:u w:val="single"/>
        </w:rPr>
        <w:t>MacDonald and Parent</w:t>
      </w:r>
      <w:r>
        <w:t xml:space="preserve"> 20</w:t>
      </w:r>
      <w:r w:rsidRPr="00D340AF">
        <w:rPr>
          <w:b/>
          <w:sz w:val="24"/>
          <w:u w:val="single"/>
        </w:rPr>
        <w:t>11</w:t>
      </w:r>
      <w:r>
        <w:t xml:space="preserve"> - *Assistant Professor of Political Science at Williams College, **Assistant Professor of Political Science at the University of Miami (Paul and Joseph, International Security, 35.4, "Graceful decline?</w:t>
      </w:r>
      <w:proofErr w:type="gramEnd"/>
      <w:r>
        <w:t xml:space="preserve"> The surprising success of great power retrenchment", http://belfercenter.ksg.harvard.edu/files/ISEC_a_00034-MacDonald_proof2.pdf, WEA)</w:t>
      </w:r>
    </w:p>
    <w:p w:rsidR="00C55075" w:rsidRDefault="00C55075" w:rsidP="00C55075"/>
    <w:p w:rsidR="00C55075" w:rsidRDefault="00C55075" w:rsidP="00C55075">
      <w:pPr>
        <w:rPr>
          <w:sz w:val="16"/>
        </w:rPr>
      </w:pPr>
      <w:r w:rsidRPr="00AD5E8A">
        <w:rPr>
          <w:sz w:val="16"/>
        </w:rPr>
        <w:t xml:space="preserve">These arguments have a number </w:t>
      </w:r>
      <w:r>
        <w:rPr>
          <w:sz w:val="16"/>
        </w:rPr>
        <w:t>...</w:t>
      </w:r>
      <w:r w:rsidRPr="00AD5E8A">
        <w:rPr>
          <w:sz w:val="16"/>
        </w:rPr>
        <w:t xml:space="preserve">in the present. </w:t>
      </w:r>
    </w:p>
    <w:p w:rsidR="00C55075" w:rsidRDefault="00C55075" w:rsidP="00C55075">
      <w:pPr>
        <w:rPr>
          <w:sz w:val="16"/>
        </w:rPr>
      </w:pPr>
    </w:p>
    <w:p w:rsidR="00C55075" w:rsidRDefault="00C55075" w:rsidP="00C55075">
      <w:pPr>
        <w:pStyle w:val="Tag"/>
      </w:pPr>
      <w:r>
        <w:t xml:space="preserve">Single </w:t>
      </w:r>
      <w:r w:rsidRPr="002C2492">
        <w:t>instances</w:t>
      </w:r>
      <w:r>
        <w:t xml:space="preserve"> don’t </w:t>
      </w:r>
      <w:proofErr w:type="gramStart"/>
      <w:r>
        <w:t>effect</w:t>
      </w:r>
      <w:proofErr w:type="gramEnd"/>
      <w:r>
        <w:t xml:space="preserve"> credibility</w:t>
      </w:r>
    </w:p>
    <w:p w:rsidR="00C55075" w:rsidRDefault="00C55075" w:rsidP="00C55075">
      <w:r>
        <w:t xml:space="preserve">Christopher </w:t>
      </w:r>
      <w:proofErr w:type="spellStart"/>
      <w:r w:rsidRPr="006B66C2">
        <w:rPr>
          <w:rStyle w:val="StyleStyleBold12pt"/>
        </w:rPr>
        <w:t>Fettweis</w:t>
      </w:r>
      <w:proofErr w:type="spellEnd"/>
      <w:r>
        <w:t xml:space="preserve">, professor of political science at Tulane, Credibility and the War on Terror, </w:t>
      </w:r>
      <w:proofErr w:type="gramStart"/>
      <w:r>
        <w:t>Winter</w:t>
      </w:r>
      <w:proofErr w:type="gramEnd"/>
      <w:r>
        <w:t xml:space="preserve"> </w:t>
      </w:r>
      <w:r w:rsidRPr="006B66C2">
        <w:rPr>
          <w:rStyle w:val="StyleStyleBold12pt"/>
        </w:rPr>
        <w:t>2008</w:t>
      </w:r>
      <w:r>
        <w:t xml:space="preserve">, Political Science Quarterly, </w:t>
      </w:r>
      <w:proofErr w:type="spellStart"/>
      <w:r>
        <w:t>Ingenta</w:t>
      </w:r>
      <w:proofErr w:type="spellEnd"/>
      <w:r>
        <w:t xml:space="preserve">. </w:t>
      </w:r>
    </w:p>
    <w:p w:rsidR="00C55075" w:rsidRDefault="00C55075" w:rsidP="00C55075">
      <w:r w:rsidRPr="006B66C2">
        <w:rPr>
          <w:rStyle w:val="TitleChar"/>
        </w:rPr>
        <w:t>There is</w:t>
      </w:r>
      <w:r w:rsidRPr="006B66C2">
        <w:t xml:space="preserve"> actually </w:t>
      </w:r>
      <w:r w:rsidRPr="006B66C2">
        <w:rPr>
          <w:rStyle w:val="TitleChar"/>
        </w:rPr>
        <w:t xml:space="preserve">scant evidence </w:t>
      </w:r>
      <w:r w:rsidR="00C166DD">
        <w:rPr>
          <w:rStyle w:val="TitleChar"/>
        </w:rPr>
        <w:t>…</w:t>
      </w:r>
      <w:r w:rsidRPr="006B66C2">
        <w:rPr>
          <w:rStyle w:val="TitleChar"/>
        </w:rPr>
        <w:t>was</w:t>
      </w:r>
      <w:proofErr w:type="gramStart"/>
      <w:r w:rsidRPr="006B66C2">
        <w:rPr>
          <w:rStyle w:val="TitleChar"/>
        </w:rPr>
        <w:t>,</w:t>
      </w:r>
      <w:proofErr w:type="gramEnd"/>
      <w:r w:rsidRPr="006B66C2">
        <w:t xml:space="preserve"> it </w:t>
      </w:r>
      <w:r w:rsidRPr="002C2492">
        <w:rPr>
          <w:rStyle w:val="UnderlineBold"/>
          <w:rFonts w:eastAsia="Batang"/>
        </w:rPr>
        <w:t xml:space="preserve">almost </w:t>
      </w:r>
      <w:r w:rsidRPr="002C2492">
        <w:rPr>
          <w:rStyle w:val="UnderlineBold"/>
          <w:rFonts w:eastAsia="Batang"/>
          <w:highlight w:val="cyan"/>
        </w:rPr>
        <w:t>inevitably failed</w:t>
      </w:r>
      <w:r w:rsidRPr="006B66C2">
        <w:t>.</w:t>
      </w:r>
    </w:p>
    <w:p w:rsidR="00C55075" w:rsidRDefault="00C55075" w:rsidP="00C55075">
      <w:r>
        <w:t>...</w:t>
      </w:r>
    </w:p>
    <w:p w:rsidR="00C55075" w:rsidRDefault="00C55075" w:rsidP="00C55075">
      <w:pPr>
        <w:pStyle w:val="Tag"/>
      </w:pPr>
      <w:proofErr w:type="spellStart"/>
      <w:r>
        <w:t>Cred</w:t>
      </w:r>
      <w:proofErr w:type="spellEnd"/>
      <w:r>
        <w:t xml:space="preserve"> isn’t </w:t>
      </w:r>
      <w:proofErr w:type="gramStart"/>
      <w:r>
        <w:t>key</w:t>
      </w:r>
      <w:proofErr w:type="gramEnd"/>
    </w:p>
    <w:p w:rsidR="00C55075" w:rsidRDefault="00C55075" w:rsidP="00C55075">
      <w:proofErr w:type="spellStart"/>
      <w:r>
        <w:t>Nuno</w:t>
      </w:r>
      <w:proofErr w:type="spellEnd"/>
      <w:r>
        <w:t xml:space="preserve"> </w:t>
      </w:r>
      <w:proofErr w:type="spellStart"/>
      <w:r w:rsidRPr="00013A14">
        <w:rPr>
          <w:rStyle w:val="StyleStyleBold12pt"/>
        </w:rPr>
        <w:t>Monteiro</w:t>
      </w:r>
      <w:proofErr w:type="spellEnd"/>
      <w:r>
        <w:t>, assistant professor of political science at Yale University, 12-29-</w:t>
      </w:r>
      <w:r w:rsidRPr="00013A14">
        <w:rPr>
          <w:rStyle w:val="StyleStyleBold12pt"/>
        </w:rPr>
        <w:t>2011</w:t>
      </w:r>
      <w:r>
        <w:t>, “Why we (keep) fighting,” Foreign Policy, http://walt.foreignpolicy.com/posts/2011/12/29/why_we_keep_fighting</w:t>
      </w:r>
    </w:p>
    <w:p w:rsidR="00C55075" w:rsidRDefault="00C55075" w:rsidP="00C55075">
      <w:r>
        <w:t xml:space="preserve">Both these views are wrong. </w:t>
      </w:r>
      <w:proofErr w:type="gramStart"/>
      <w:r>
        <w:t xml:space="preserve">The </w:t>
      </w:r>
      <w:r w:rsidR="00C166DD">
        <w:t>…</w:t>
      </w:r>
      <w:r w:rsidRPr="00013A14">
        <w:rPr>
          <w:rStyle w:val="TitleChar"/>
        </w:rPr>
        <w:t>power of the U</w:t>
      </w:r>
      <w:r>
        <w:t xml:space="preserve">nited </w:t>
      </w:r>
      <w:r w:rsidRPr="00013A14">
        <w:rPr>
          <w:rStyle w:val="TitleChar"/>
        </w:rPr>
        <w:t>S</w:t>
      </w:r>
      <w:r w:rsidRPr="00013A14">
        <w:t>t</w:t>
      </w:r>
      <w:r>
        <w:t>ates.</w:t>
      </w:r>
      <w:proofErr w:type="gramEnd"/>
      <w:r>
        <w:t xml:space="preserve"> </w:t>
      </w:r>
    </w:p>
    <w:p w:rsidR="00C55075" w:rsidRDefault="00C55075" w:rsidP="00C55075">
      <w:pPr>
        <w:pStyle w:val="card"/>
        <w:ind w:left="0"/>
        <w:rPr>
          <w:rFonts w:ascii="Arial" w:hAnsi="Arial" w:cs="Arial"/>
          <w:sz w:val="16"/>
          <w:lang w:val="en-US"/>
        </w:rPr>
      </w:pPr>
      <w:r>
        <w:rPr>
          <w:rFonts w:ascii="Arial" w:hAnsi="Arial" w:cs="Arial"/>
          <w:sz w:val="16"/>
          <w:lang w:val="en-US"/>
        </w:rPr>
        <w:t>...</w:t>
      </w:r>
    </w:p>
    <w:p w:rsidR="00C55075" w:rsidRPr="00E9565C" w:rsidRDefault="00C55075" w:rsidP="00C55075">
      <w:pPr>
        <w:pStyle w:val="Tag"/>
      </w:pPr>
      <w:r w:rsidRPr="00E9565C">
        <w:t>Multiple factors preclude Iran gaining influence through the Arab Spring</w:t>
      </w:r>
    </w:p>
    <w:p w:rsidR="00C55075" w:rsidRPr="00E9565C" w:rsidRDefault="00C55075" w:rsidP="00C55075">
      <w:pPr>
        <w:pStyle w:val="Cite"/>
      </w:pPr>
      <w:r w:rsidRPr="00E9565C">
        <w:t>Kaye, 11</w:t>
      </w:r>
    </w:p>
    <w:p w:rsidR="00C55075" w:rsidRPr="00E9565C" w:rsidRDefault="00C55075" w:rsidP="00C55075">
      <w:pPr>
        <w:rPr>
          <w:szCs w:val="24"/>
        </w:rPr>
      </w:pPr>
      <w:r w:rsidRPr="00E9565C">
        <w:rPr>
          <w:szCs w:val="24"/>
        </w:rPr>
        <w:t>(Senior Political Scientist-RAND, Foreign Affairs, Jul-August, Lexis)</w:t>
      </w:r>
    </w:p>
    <w:p w:rsidR="00C55075" w:rsidRPr="007C4E7E" w:rsidRDefault="00C55075" w:rsidP="00C166DD">
      <w:pPr>
        <w:rPr>
          <w:sz w:val="16"/>
        </w:rPr>
      </w:pPr>
      <w:r w:rsidRPr="007C4E7E">
        <w:rPr>
          <w:sz w:val="16"/>
        </w:rPr>
        <w:t xml:space="preserve"> Still, </w:t>
      </w:r>
      <w:r w:rsidRPr="007C4E7E">
        <w:rPr>
          <w:u w:val="single"/>
        </w:rPr>
        <w:t xml:space="preserve">although Iran and its allies </w:t>
      </w:r>
      <w:r w:rsidR="00C166DD">
        <w:rPr>
          <w:u w:val="single"/>
        </w:rPr>
        <w:t>….</w:t>
      </w:r>
      <w:r w:rsidRPr="007C4E7E">
        <w:rPr>
          <w:highlight w:val="yellow"/>
          <w:u w:val="single"/>
        </w:rPr>
        <w:t xml:space="preserve"> </w:t>
      </w:r>
      <w:proofErr w:type="gramStart"/>
      <w:r w:rsidRPr="007C4E7E">
        <w:rPr>
          <w:highlight w:val="yellow"/>
          <w:u w:val="single"/>
        </w:rPr>
        <w:t>to</w:t>
      </w:r>
      <w:proofErr w:type="gramEnd"/>
      <w:r w:rsidRPr="007C4E7E">
        <w:rPr>
          <w:highlight w:val="yellow"/>
          <w:u w:val="single"/>
        </w:rPr>
        <w:t xml:space="preserve"> orchestrate a grand strategy</w:t>
      </w:r>
      <w:r w:rsidRPr="007C4E7E">
        <w:rPr>
          <w:sz w:val="16"/>
        </w:rPr>
        <w:t>.</w:t>
      </w:r>
    </w:p>
    <w:p w:rsidR="00C55075" w:rsidRDefault="00C55075" w:rsidP="00C55075">
      <w:pPr>
        <w:pStyle w:val="card"/>
        <w:ind w:left="0"/>
        <w:rPr>
          <w:rFonts w:ascii="Arial" w:hAnsi="Arial" w:cs="Arial"/>
          <w:sz w:val="16"/>
          <w:lang w:val="en-US"/>
        </w:rPr>
      </w:pPr>
      <w:r>
        <w:rPr>
          <w:rFonts w:ascii="Arial" w:hAnsi="Arial" w:cs="Arial"/>
          <w:sz w:val="16"/>
          <w:lang w:val="en-US"/>
        </w:rPr>
        <w:t>...</w:t>
      </w:r>
    </w:p>
    <w:p w:rsidR="00C55075" w:rsidRPr="00395695" w:rsidRDefault="00C55075" w:rsidP="00C55075">
      <w:pPr>
        <w:pStyle w:val="Tag"/>
        <w:rPr>
          <w:lang w:val="es-MX"/>
        </w:rPr>
      </w:pPr>
      <w:proofErr w:type="spellStart"/>
      <w:r w:rsidRPr="00395695">
        <w:rPr>
          <w:lang w:val="es-MX"/>
        </w:rPr>
        <w:t>Deterrence</w:t>
      </w:r>
      <w:proofErr w:type="spellEnd"/>
      <w:r w:rsidRPr="00395695">
        <w:rPr>
          <w:lang w:val="es-MX"/>
        </w:rPr>
        <w:t xml:space="preserve"> </w:t>
      </w:r>
      <w:proofErr w:type="spellStart"/>
      <w:r w:rsidRPr="00395695">
        <w:rPr>
          <w:lang w:val="es-MX"/>
        </w:rPr>
        <w:t>solves</w:t>
      </w:r>
      <w:proofErr w:type="spellEnd"/>
      <w:r w:rsidRPr="00395695">
        <w:rPr>
          <w:lang w:val="es-MX"/>
        </w:rPr>
        <w:t xml:space="preserve"> </w:t>
      </w:r>
      <w:proofErr w:type="spellStart"/>
      <w:r w:rsidRPr="00395695">
        <w:rPr>
          <w:lang w:val="es-MX"/>
        </w:rPr>
        <w:t>Iran</w:t>
      </w:r>
      <w:proofErr w:type="spellEnd"/>
    </w:p>
    <w:p w:rsidR="00C55075" w:rsidRDefault="00C55075" w:rsidP="00C55075">
      <w:pPr>
        <w:pStyle w:val="Cite"/>
      </w:pPr>
      <w:proofErr w:type="spellStart"/>
      <w:r>
        <w:t>Rovner</w:t>
      </w:r>
      <w:proofErr w:type="spellEnd"/>
      <w:r>
        <w:t>, 11</w:t>
      </w:r>
    </w:p>
    <w:p w:rsidR="00C55075" w:rsidRDefault="00C55075" w:rsidP="00C55075">
      <w:r>
        <w:t xml:space="preserve">[Joshua, Associate Professor of Strategy and Policy at the U.S. Naval War College, </w:t>
      </w:r>
      <w:proofErr w:type="gramStart"/>
      <w:r>
        <w:t>“ After</w:t>
      </w:r>
      <w:proofErr w:type="gramEnd"/>
      <w:r>
        <w:t xml:space="preserve"> Proliferation: How to Deter Iran When it Goes Nuclear,” The National Interest, </w:t>
      </w:r>
      <w:hyperlink r:id="rId15" w:history="1">
        <w:r w:rsidRPr="0042312E">
          <w:rPr>
            <w:rStyle w:val="Hyperlink"/>
          </w:rPr>
          <w:t>http://nationalinterest.org/blog/the-skeptics/after-proliferation-how-deter-iran-when-it-goes-nuclear-6179?page=1</w:t>
        </w:r>
      </w:hyperlink>
      <w:r>
        <w:t>]</w:t>
      </w:r>
    </w:p>
    <w:p w:rsidR="00C55075" w:rsidRPr="00A420FA" w:rsidRDefault="00C55075" w:rsidP="00C55075"/>
    <w:p w:rsidR="00C55075" w:rsidRDefault="00C55075" w:rsidP="00C55075">
      <w:pPr>
        <w:rPr>
          <w:sz w:val="16"/>
        </w:rPr>
      </w:pPr>
      <w:r w:rsidRPr="00CC7D4D">
        <w:rPr>
          <w:sz w:val="16"/>
        </w:rPr>
        <w:t xml:space="preserve">Third, </w:t>
      </w:r>
      <w:r w:rsidRPr="00CC7D4D">
        <w:rPr>
          <w:rStyle w:val="UnderlineBold"/>
        </w:rPr>
        <w:t>U.S</w:t>
      </w:r>
      <w:r>
        <w:rPr>
          <w:rStyle w:val="UnderlineBold"/>
        </w:rPr>
        <w:t>...</w:t>
      </w:r>
      <w:proofErr w:type="gramStart"/>
      <w:r w:rsidRPr="00CC7D4D">
        <w:rPr>
          <w:rStyle w:val="UnderlineBold"/>
        </w:rPr>
        <w:t>likely</w:t>
      </w:r>
      <w:proofErr w:type="gramEnd"/>
      <w:r w:rsidRPr="00CC7D4D">
        <w:rPr>
          <w:rStyle w:val="UnderlineBold"/>
        </w:rPr>
        <w:t xml:space="preserve"> to succeed</w:t>
      </w:r>
      <w:r w:rsidRPr="00CC7D4D">
        <w:rPr>
          <w:sz w:val="16"/>
        </w:rPr>
        <w:t xml:space="preserve">. </w:t>
      </w:r>
    </w:p>
    <w:p w:rsidR="00C55075" w:rsidRDefault="00C55075" w:rsidP="00C55075">
      <w:pPr>
        <w:rPr>
          <w:sz w:val="16"/>
        </w:rPr>
      </w:pPr>
    </w:p>
    <w:p w:rsidR="00C55075" w:rsidRPr="00A344D3" w:rsidRDefault="00C55075" w:rsidP="00C55075">
      <w:pPr>
        <w:pStyle w:val="Tag"/>
      </w:pPr>
      <w:r>
        <w:t>No Mid East Prolif – Assurances, timeframe and NPT</w:t>
      </w:r>
    </w:p>
    <w:p w:rsidR="00C55075" w:rsidRDefault="00C55075" w:rsidP="00C55075">
      <w:pPr>
        <w:pStyle w:val="Cite"/>
      </w:pPr>
      <w:proofErr w:type="spellStart"/>
      <w:r>
        <w:t>Bergenas</w:t>
      </w:r>
      <w:proofErr w:type="spellEnd"/>
      <w:r>
        <w:t>, 10</w:t>
      </w:r>
    </w:p>
    <w:p w:rsidR="00C55075" w:rsidRDefault="00C55075" w:rsidP="00C55075">
      <w:r>
        <w:t xml:space="preserve">[Johan, Research Associate at the Henry L. Stimson Center, “The Nuclear Domino Myth,” Foreign Affairs, 8/31/2010, </w:t>
      </w:r>
      <w:hyperlink r:id="rId16" w:history="1">
        <w:r w:rsidRPr="00C31101">
          <w:rPr>
            <w:rStyle w:val="Hyperlink"/>
          </w:rPr>
          <w:t>http://www.foreignaffairs.com/articles/66738/johan-bergenas/the-nuclear-domino-myth?page=2#</w:t>
        </w:r>
      </w:hyperlink>
      <w:r>
        <w:t>]</w:t>
      </w:r>
    </w:p>
    <w:p w:rsidR="00C55075" w:rsidRDefault="00C55075" w:rsidP="00C55075"/>
    <w:p w:rsidR="00C55075" w:rsidRDefault="00C55075" w:rsidP="00C55075">
      <w:pPr>
        <w:rPr>
          <w:sz w:val="16"/>
        </w:rPr>
      </w:pPr>
      <w:r w:rsidRPr="00A344D3">
        <w:rPr>
          <w:sz w:val="16"/>
        </w:rPr>
        <w:t xml:space="preserve"> Similarly</w:t>
      </w:r>
      <w:r w:rsidRPr="00A344D3">
        <w:rPr>
          <w:rStyle w:val="UnderlineBold"/>
        </w:rPr>
        <w:t xml:space="preserve">, </w:t>
      </w:r>
      <w:r w:rsidRPr="00DD2E74">
        <w:rPr>
          <w:rStyle w:val="UnderlineBold"/>
          <w:highlight w:val="cyan"/>
        </w:rPr>
        <w:t>it</w:t>
      </w:r>
      <w:r w:rsidRPr="00DD2E74">
        <w:rPr>
          <w:sz w:val="16"/>
          <w:highlight w:val="cyan"/>
        </w:rPr>
        <w:t xml:space="preserve"> </w:t>
      </w:r>
      <w:r w:rsidRPr="00DD2E74">
        <w:rPr>
          <w:rStyle w:val="UnderlineBold"/>
          <w:highlight w:val="cyan"/>
        </w:rPr>
        <w:t>has</w:t>
      </w:r>
      <w:r w:rsidRPr="00A344D3">
        <w:rPr>
          <w:rStyle w:val="UnderlineBold"/>
        </w:rPr>
        <w:t xml:space="preserve"> </w:t>
      </w:r>
      <w:r>
        <w:rPr>
          <w:rStyle w:val="UnderlineBold"/>
        </w:rPr>
        <w:t>...</w:t>
      </w:r>
      <w:r w:rsidRPr="00A344D3">
        <w:rPr>
          <w:sz w:val="16"/>
        </w:rPr>
        <w:t xml:space="preserve">of proliferating states. </w:t>
      </w:r>
    </w:p>
    <w:p w:rsidR="00C55075" w:rsidRDefault="00C55075" w:rsidP="00C55075">
      <w:pPr>
        <w:pStyle w:val="card"/>
        <w:ind w:left="0"/>
        <w:rPr>
          <w:rFonts w:ascii="Arial" w:hAnsi="Arial" w:cs="Arial"/>
          <w:sz w:val="16"/>
          <w:lang w:val="en-US"/>
        </w:rPr>
      </w:pPr>
    </w:p>
    <w:p w:rsidR="00C55075" w:rsidRDefault="00C55075" w:rsidP="00C55075">
      <w:pPr>
        <w:pStyle w:val="Tag"/>
      </w:pPr>
      <w:r>
        <w:t xml:space="preserve">No </w:t>
      </w:r>
      <w:r w:rsidRPr="000A2875">
        <w:t>impact</w:t>
      </w:r>
      <w:r>
        <w:t xml:space="preserve"> to heg</w:t>
      </w:r>
    </w:p>
    <w:p w:rsidR="00C55075" w:rsidRDefault="00C55075" w:rsidP="00C55075">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Free Riding or Restraint? Examining European Grand Strategy, Comparative Strategy, 30:316–332, EBSCO</w:t>
      </w:r>
    </w:p>
    <w:p w:rsidR="00C55075" w:rsidRPr="00F91929" w:rsidRDefault="00C55075" w:rsidP="00C55075">
      <w:pPr>
        <w:rPr>
          <w:rStyle w:val="UnderlineBold"/>
          <w:rFonts w:eastAsia="Batang"/>
        </w:rPr>
      </w:pPr>
      <w:r w:rsidRPr="0061553F">
        <w:rPr>
          <w:sz w:val="16"/>
        </w:rPr>
        <w:t xml:space="preserve">It is perhaps worth noting that </w:t>
      </w:r>
      <w:r w:rsidR="00C166DD">
        <w:rPr>
          <w:rStyle w:val="TitleChar"/>
          <w:highlight w:val="cyan"/>
        </w:rPr>
        <w:t>…</w:t>
      </w:r>
      <w:r w:rsidRPr="00F91929">
        <w:rPr>
          <w:rStyle w:val="UnderlineBold"/>
          <w:rFonts w:eastAsia="Batang"/>
          <w:highlight w:val="cyan"/>
        </w:rPr>
        <w:t xml:space="preserve"> their view on faith alone</w:t>
      </w:r>
      <w:r w:rsidRPr="00F91929">
        <w:rPr>
          <w:rStyle w:val="UnderlineBold"/>
          <w:rFonts w:eastAsia="Batang"/>
        </w:rPr>
        <w:t>.</w:t>
      </w:r>
    </w:p>
    <w:p w:rsidR="00C55075" w:rsidRPr="00F91929" w:rsidRDefault="00C55075" w:rsidP="00C55075">
      <w:r>
        <w:t>...</w:t>
      </w:r>
    </w:p>
    <w:p w:rsidR="00C55075" w:rsidRDefault="00C55075" w:rsidP="00C55075">
      <w:pPr>
        <w:pStyle w:val="Tag"/>
      </w:pPr>
      <w:r w:rsidRPr="0097466A">
        <w:t>No challengers</w:t>
      </w:r>
    </w:p>
    <w:p w:rsidR="00C55075" w:rsidRDefault="00C55075" w:rsidP="00C55075">
      <w:proofErr w:type="gramStart"/>
      <w:r w:rsidRPr="007E2976">
        <w:rPr>
          <w:rStyle w:val="CiteChar"/>
        </w:rPr>
        <w:t>Kaplan</w:t>
      </w:r>
      <w:r>
        <w:t xml:space="preserve">,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7E2976">
        <w:rPr>
          <w:rStyle w:val="CiteChar"/>
        </w:rPr>
        <w:t>‘11</w:t>
      </w:r>
    </w:p>
    <w:p w:rsidR="00C55075" w:rsidRDefault="00C55075" w:rsidP="00C55075">
      <w:r>
        <w:t xml:space="preserve">(Robert D and Stephen </w:t>
      </w:r>
      <w:r w:rsidRPr="007E2976">
        <w:t>S, “America Primed</w:t>
      </w:r>
      <w:r>
        <w:t xml:space="preserve">,” </w:t>
      </w:r>
      <w:r w:rsidRPr="007E2976">
        <w:rPr>
          <w:i/>
        </w:rPr>
        <w:t>The National Interest</w:t>
      </w:r>
      <w:r>
        <w:t>, March/April)</w:t>
      </w:r>
    </w:p>
    <w:p w:rsidR="00C55075" w:rsidRPr="007E2976" w:rsidRDefault="00C55075" w:rsidP="00C55075"/>
    <w:p w:rsidR="00C55075" w:rsidRDefault="00C55075" w:rsidP="00C55075">
      <w:r>
        <w:t xml:space="preserve">But </w:t>
      </w:r>
      <w:r w:rsidRPr="003B6C21">
        <w:rPr>
          <w:rStyle w:val="Underline"/>
        </w:rPr>
        <w:t xml:space="preserve">in spite of the </w:t>
      </w:r>
      <w:r>
        <w:rPr>
          <w:rStyle w:val="Underline"/>
        </w:rPr>
        <w:t>...</w:t>
      </w:r>
      <w:r>
        <w:t>free of illusion.</w:t>
      </w:r>
    </w:p>
    <w:p w:rsidR="00C55075" w:rsidRPr="00AD5E8A" w:rsidRDefault="00C55075" w:rsidP="00C55075">
      <w:pPr>
        <w:pStyle w:val="card"/>
        <w:ind w:left="0"/>
        <w:rPr>
          <w:rFonts w:ascii="Arial" w:hAnsi="Arial" w:cs="Arial"/>
          <w:sz w:val="16"/>
          <w:lang w:val="en-US"/>
        </w:rPr>
      </w:pPr>
    </w:p>
    <w:p w:rsidR="00C55075" w:rsidRPr="0097466A" w:rsidRDefault="00C55075" w:rsidP="00C55075">
      <w:pPr>
        <w:pStyle w:val="Tag"/>
      </w:pPr>
      <w:r w:rsidRPr="0097466A">
        <w:t>Heg doesn’t solve war</w:t>
      </w:r>
    </w:p>
    <w:p w:rsidR="00C55075" w:rsidRPr="0097466A" w:rsidRDefault="00C55075" w:rsidP="00C55075">
      <w:proofErr w:type="spellStart"/>
      <w:r w:rsidRPr="006D34FB">
        <w:rPr>
          <w:rStyle w:val="CiteChar"/>
        </w:rPr>
        <w:t>Mastanduno</w:t>
      </w:r>
      <w:proofErr w:type="spellEnd"/>
      <w:r w:rsidRPr="006D34FB">
        <w:rPr>
          <w:rStyle w:val="CiteChar"/>
        </w:rPr>
        <w:t>, 9</w:t>
      </w:r>
      <w:r w:rsidRPr="0097466A">
        <w:t xml:space="preserve"> – Professor of Government at Dartmouth</w:t>
      </w:r>
    </w:p>
    <w:p w:rsidR="00C55075" w:rsidRPr="0097466A" w:rsidRDefault="00C55075" w:rsidP="00C55075">
      <w:r w:rsidRPr="0097466A">
        <w:t xml:space="preserve">(Michael, World Politics 61, No. 1, </w:t>
      </w:r>
      <w:proofErr w:type="spellStart"/>
      <w:r w:rsidRPr="0097466A">
        <w:t>Ebsco</w:t>
      </w:r>
      <w:proofErr w:type="spellEnd"/>
      <w:r w:rsidRPr="0097466A">
        <w:t xml:space="preserve">) </w:t>
      </w:r>
    </w:p>
    <w:p w:rsidR="00C55075" w:rsidRPr="0097466A" w:rsidRDefault="00C55075" w:rsidP="00C55075">
      <w:pPr>
        <w:pStyle w:val="NormalText"/>
      </w:pPr>
    </w:p>
    <w:p w:rsidR="00C55075" w:rsidRDefault="00C55075" w:rsidP="00C55075">
      <w:pPr>
        <w:rPr>
          <w:rStyle w:val="Underline"/>
        </w:rPr>
      </w:pPr>
      <w:proofErr w:type="gramStart"/>
      <w:r w:rsidRPr="003B6C21">
        <w:rPr>
          <w:rStyle w:val="Underline"/>
        </w:rPr>
        <w:t xml:space="preserve">During the cold war the </w:t>
      </w:r>
      <w:r>
        <w:rPr>
          <w:rStyle w:val="Underline"/>
        </w:rPr>
        <w:t>...</w:t>
      </w:r>
      <w:r w:rsidRPr="003B6C21">
        <w:rPr>
          <w:rStyle w:val="Underline"/>
        </w:rPr>
        <w:t>its own way.</w:t>
      </w:r>
      <w:proofErr w:type="gramEnd"/>
    </w:p>
    <w:p w:rsidR="00C55075" w:rsidRDefault="00C55075" w:rsidP="00C55075">
      <w:pPr>
        <w:pStyle w:val="card"/>
        <w:ind w:left="0"/>
        <w:rPr>
          <w:rFonts w:ascii="Arial" w:hAnsi="Arial" w:cs="Arial"/>
          <w:sz w:val="16"/>
          <w:lang w:val="en-US"/>
        </w:rPr>
      </w:pPr>
    </w:p>
    <w:p w:rsidR="00C55075" w:rsidRDefault="00C55075" w:rsidP="00C55075">
      <w:pPr>
        <w:pStyle w:val="Tag"/>
      </w:pPr>
      <w:r>
        <w:t>Leading from behind preserves US leadership</w:t>
      </w:r>
    </w:p>
    <w:p w:rsidR="00C55075" w:rsidRDefault="00C55075" w:rsidP="00C55075">
      <w:pPr>
        <w:pStyle w:val="Cite"/>
      </w:pPr>
      <w:proofErr w:type="spellStart"/>
      <w:r>
        <w:t>Gause</w:t>
      </w:r>
      <w:proofErr w:type="spellEnd"/>
      <w:r>
        <w:t>, 12/21</w:t>
      </w:r>
    </w:p>
    <w:p w:rsidR="00C55075" w:rsidRDefault="00C55075" w:rsidP="00C55075">
      <w:r>
        <w:t>(</w:t>
      </w:r>
      <w:proofErr w:type="spellStart"/>
      <w:r>
        <w:t>Pol</w:t>
      </w:r>
      <w:proofErr w:type="spellEnd"/>
      <w:r>
        <w:t xml:space="preserve"> </w:t>
      </w:r>
      <w:proofErr w:type="spellStart"/>
      <w:r>
        <w:t>Sci</w:t>
      </w:r>
      <w:proofErr w:type="spellEnd"/>
      <w:r>
        <w:t xml:space="preserve">-Vermont, </w:t>
      </w:r>
      <w:r w:rsidRPr="00BF3105">
        <w:t xml:space="preserve">Don't Just Do Something, Stand There! </w:t>
      </w:r>
      <w:r w:rsidRPr="00F55E23">
        <w:t>http://www.foreignpolicy.com/articles/2011/12/21/america_arab_spring_do_nothing?print=yes&amp;hidecomments=yes&amp;page=full</w:t>
      </w:r>
      <w:r>
        <w:t>)</w:t>
      </w:r>
    </w:p>
    <w:p w:rsidR="00C55075" w:rsidRDefault="00C55075" w:rsidP="00C55075">
      <w:pPr>
        <w:rPr>
          <w:u w:val="single"/>
        </w:rPr>
      </w:pPr>
    </w:p>
    <w:p w:rsidR="00C55075" w:rsidRPr="00AD5E8A" w:rsidRDefault="00C55075" w:rsidP="00C55075">
      <w:pPr>
        <w:rPr>
          <w:u w:val="single"/>
        </w:rPr>
      </w:pPr>
      <w:r w:rsidRPr="00AD5E8A">
        <w:rPr>
          <w:u w:val="single"/>
        </w:rPr>
        <w:t xml:space="preserve">Thus, the United States </w:t>
      </w:r>
      <w:r>
        <w:rPr>
          <w:u w:val="single"/>
        </w:rPr>
        <w:t>...</w:t>
      </w:r>
      <w:r w:rsidRPr="00AD5E8A">
        <w:rPr>
          <w:u w:val="single"/>
        </w:rPr>
        <w:t>the Middle East.</w:t>
      </w:r>
    </w:p>
    <w:p w:rsidR="00C55075" w:rsidRDefault="00C55075" w:rsidP="00C55075">
      <w:pPr>
        <w:rPr>
          <w:u w:val="single"/>
        </w:rPr>
      </w:pPr>
    </w:p>
    <w:p w:rsidR="00C55075" w:rsidRDefault="00C55075" w:rsidP="00C55075">
      <w:pPr>
        <w:pStyle w:val="Tag"/>
      </w:pPr>
      <w:r>
        <w:t>Leading from the front isn’t sustainable</w:t>
      </w:r>
    </w:p>
    <w:p w:rsidR="00C55075" w:rsidRDefault="00C55075" w:rsidP="00C55075">
      <w:pPr>
        <w:pStyle w:val="Cite"/>
      </w:pPr>
      <w:r>
        <w:t>Switzer, 10/22</w:t>
      </w:r>
    </w:p>
    <w:p w:rsidR="00C55075" w:rsidRDefault="00C55075" w:rsidP="00C55075">
      <w:r>
        <w:t>(</w:t>
      </w:r>
      <w:hyperlink r:id="rId17" w:history="1">
        <w:r w:rsidRPr="007C7545">
          <w:rPr>
            <w:rStyle w:val="Hyperlink"/>
          </w:rPr>
          <w:t>http://www.nytimes.com/2011/10/22/opinion/22iht-edswitzer22.html</w:t>
        </w:r>
      </w:hyperlink>
      <w:r>
        <w:t>, Research Associate-United States Studies Center at the University of Sydney)</w:t>
      </w:r>
    </w:p>
    <w:p w:rsidR="00C55075" w:rsidRDefault="00C55075" w:rsidP="00C55075"/>
    <w:p w:rsidR="00C55075" w:rsidRDefault="00C55075" w:rsidP="00C55075">
      <w:pPr>
        <w:rPr>
          <w:sz w:val="14"/>
        </w:rPr>
      </w:pPr>
      <w:proofErr w:type="gramStart"/>
      <w:r w:rsidRPr="00AD5E8A">
        <w:rPr>
          <w:sz w:val="14"/>
        </w:rPr>
        <w:t xml:space="preserve">SYDNEY, AUSTRALIA — Whether </w:t>
      </w:r>
      <w:r>
        <w:rPr>
          <w:sz w:val="14"/>
        </w:rPr>
        <w:t>...</w:t>
      </w:r>
      <w:r w:rsidRPr="00AD5E8A">
        <w:rPr>
          <w:highlight w:val="yellow"/>
          <w:u w:val="single"/>
        </w:rPr>
        <w:t>American Century</w:t>
      </w:r>
      <w:r w:rsidRPr="00AD5E8A">
        <w:rPr>
          <w:sz w:val="14"/>
          <w:highlight w:val="yellow"/>
        </w:rPr>
        <w:t>.</w:t>
      </w:r>
      <w:proofErr w:type="gramEnd"/>
    </w:p>
    <w:p w:rsidR="00212067" w:rsidRPr="00AB2556" w:rsidRDefault="00212067" w:rsidP="00AB2556"/>
    <w:sectPr w:rsidR="00212067" w:rsidRPr="00AB2556" w:rsidSect="0086416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075" w:rsidRDefault="00C55075" w:rsidP="00261634">
      <w:r>
        <w:separator/>
      </w:r>
    </w:p>
  </w:endnote>
  <w:endnote w:type="continuationSeparator" w:id="0">
    <w:p w:rsidR="00C55075" w:rsidRDefault="00C55075"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E82B84">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075" w:rsidRDefault="00C55075" w:rsidP="00261634">
      <w:r>
        <w:separator/>
      </w:r>
    </w:p>
  </w:footnote>
  <w:footnote w:type="continuationSeparator" w:id="0">
    <w:p w:rsidR="00C55075" w:rsidRDefault="00C55075"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E82B84"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Root w:val="00C166D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66DD"/>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075"/>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2B84"/>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55075"/>
    <w:rPr>
      <w:rFonts w:ascii="Times New Roman" w:hAnsi="Times New Roman" w:cs="Times New Roman"/>
      <w:sz w:val="20"/>
    </w:rPr>
  </w:style>
  <w:style w:type="paragraph" w:styleId="Heading1">
    <w:name w:val="heading 1"/>
    <w:aliases w:val="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11"/>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paragraph" w:customStyle="1" w:styleId="Tag">
    <w:name w:val="Tag"/>
    <w:basedOn w:val="Normal"/>
    <w:next w:val="Normal"/>
    <w:link w:val="TagChar"/>
    <w:qFormat/>
    <w:rsid w:val="00C55075"/>
    <w:rPr>
      <w:b/>
      <w:sz w:val="24"/>
    </w:rPr>
  </w:style>
  <w:style w:type="character" w:customStyle="1" w:styleId="TagChar">
    <w:name w:val="Tag Char"/>
    <w:aliases w:val="Heading 2 Char2 Char Char,Heading 2 Char1 Char Char Char1,Heading 2 Char Char Char Char Char,Heading 2 Char Char1 Char Char,Heading 2 Char2 Char1,Heading 2 Char1 Char Char1,Heading 2 Char Char Char Char1,Tags Char,Heading 2 Char1 Char Char,Head"/>
    <w:basedOn w:val="DefaultParagraphFont"/>
    <w:link w:val="Tag"/>
    <w:rsid w:val="00C55075"/>
    <w:rPr>
      <w:rFonts w:ascii="Times New Roman" w:hAnsi="Times New Roman" w:cs="Times New Roman"/>
      <w:b/>
      <w:sz w:val="24"/>
    </w:rPr>
  </w:style>
  <w:style w:type="paragraph" w:customStyle="1" w:styleId="Cite">
    <w:name w:val="Cite"/>
    <w:basedOn w:val="Tag"/>
    <w:next w:val="Normal"/>
    <w:link w:val="CiteChar"/>
    <w:qFormat/>
    <w:rsid w:val="00C55075"/>
    <w:pPr>
      <w:tabs>
        <w:tab w:val="left" w:pos="0"/>
        <w:tab w:val="right" w:pos="11160"/>
      </w:tabs>
    </w:pPr>
    <w:rPr>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TagChar"/>
    <w:link w:val="Cite"/>
    <w:rsid w:val="00C55075"/>
    <w:rPr>
      <w:u w:val="single"/>
    </w:rPr>
  </w:style>
  <w:style w:type="character" w:customStyle="1" w:styleId="UnderlineBold">
    <w:name w:val="Underline + Bold"/>
    <w:basedOn w:val="Underline"/>
    <w:uiPriority w:val="1"/>
    <w:qFormat/>
    <w:rsid w:val="00C55075"/>
    <w:rPr>
      <w:b/>
    </w:rPr>
  </w:style>
  <w:style w:type="character" w:styleId="IntenseEmphasis">
    <w:name w:val="Intense Emphasis"/>
    <w:aliases w:val="Style Bold Underline,Intense Emphasis1,apple-style-span + 6 pt,Bold,Kern at 16 pt,Intense Emphasis2,HHeading 3 + 12 pt,Cards + Font: 12 pt Char,Style,Bold Cite Char,Citation Char Char Char,ci,Underline Char,c,cite"/>
    <w:uiPriority w:val="6"/>
    <w:qFormat/>
    <w:rsid w:val="00C55075"/>
    <w:rPr>
      <w:b w:val="0"/>
      <w:bCs w:val="0"/>
      <w:sz w:val="20"/>
      <w:szCs w:val="20"/>
      <w:u w:val="single"/>
    </w:rPr>
  </w:style>
  <w:style w:type="character" w:customStyle="1" w:styleId="underline0">
    <w:name w:val="underline"/>
    <w:link w:val="textbold"/>
    <w:qFormat/>
    <w:rsid w:val="00C55075"/>
    <w:rPr>
      <w:b/>
      <w:u w:val="single"/>
    </w:rPr>
  </w:style>
  <w:style w:type="paragraph" w:customStyle="1" w:styleId="textbold">
    <w:name w:val="text bold"/>
    <w:basedOn w:val="Normal"/>
    <w:link w:val="underline0"/>
    <w:rsid w:val="00C55075"/>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C55075"/>
    <w:pPr>
      <w:jc w:val="both"/>
    </w:pPr>
    <w:rPr>
      <w:rFonts w:eastAsia="Times New Roman"/>
      <w:szCs w:val="26"/>
      <w:lang/>
    </w:rPr>
  </w:style>
  <w:style w:type="character" w:customStyle="1" w:styleId="NormalTextChar">
    <w:name w:val="Normal Text Char"/>
    <w:link w:val="NormalText"/>
    <w:rsid w:val="00C55075"/>
    <w:rPr>
      <w:rFonts w:ascii="Times New Roman" w:eastAsia="Times New Roman" w:hAnsi="Times New Roman" w:cs="Times New Roman"/>
      <w:sz w:val="20"/>
      <w:szCs w:val="26"/>
      <w:lang/>
    </w:rPr>
  </w:style>
  <w:style w:type="paragraph" w:customStyle="1" w:styleId="card">
    <w:name w:val="card"/>
    <w:basedOn w:val="Normal"/>
    <w:link w:val="cardChar"/>
    <w:qFormat/>
    <w:rsid w:val="00C55075"/>
    <w:pPr>
      <w:ind w:left="288"/>
    </w:pPr>
    <w:rPr>
      <w:rFonts w:ascii="Arial Narrow" w:hAnsi="Arial Narrow"/>
      <w:color w:val="000000"/>
      <w:lang/>
    </w:rPr>
  </w:style>
  <w:style w:type="character" w:customStyle="1" w:styleId="cardChar">
    <w:name w:val="card Char"/>
    <w:link w:val="card"/>
    <w:rsid w:val="00C55075"/>
    <w:rPr>
      <w:rFonts w:ascii="Arial Narrow" w:hAnsi="Arial Narrow" w:cs="Times New Roman"/>
      <w:color w:val="000000"/>
      <w:sz w:val="20"/>
      <w:lang/>
    </w:rPr>
  </w:style>
  <w:style w:type="character" w:customStyle="1" w:styleId="StyleStyleBold12pt">
    <w:name w:val="Style Style Bold + 12 pt"/>
    <w:aliases w:val="Style Style Bold,Style Style Bold + 12pt"/>
    <w:uiPriority w:val="4"/>
    <w:qFormat/>
    <w:rsid w:val="00C55075"/>
    <w:rPr>
      <w:b/>
      <w:bCs/>
      <w:sz w:val="26"/>
    </w:rPr>
  </w:style>
  <w:style w:type="character" w:customStyle="1" w:styleId="TitleChar">
    <w:name w:val="Title Char"/>
    <w:link w:val="Title"/>
    <w:uiPriority w:val="6"/>
    <w:qFormat/>
    <w:rsid w:val="00C55075"/>
    <w:rPr>
      <w:b/>
      <w:bCs/>
      <w:u w:val="single"/>
    </w:rPr>
  </w:style>
  <w:style w:type="paragraph" w:styleId="Title">
    <w:name w:val="Title"/>
    <w:basedOn w:val="Normal"/>
    <w:next w:val="Normal"/>
    <w:link w:val="TitleChar"/>
    <w:uiPriority w:val="6"/>
    <w:qFormat/>
    <w:rsid w:val="00C55075"/>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link w:val="Title"/>
    <w:uiPriority w:val="10"/>
    <w:rsid w:val="00C550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layout/set/print/content/view/print/481419" TargetMode="External"/><Relationship Id="rId13" Type="http://schemas.openxmlformats.org/officeDocument/2006/relationships/hyperlink" Target="http://acdis.illinois.edu/publications/207/publication-WillMankindSurvivetheMillennium.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ytimes.com/roomfordebate/2012/02/06/is-assads-time-running-out/syria-after-assad-could-be-even-worse" TargetMode="External"/><Relationship Id="rId12" Type="http://schemas.openxmlformats.org/officeDocument/2006/relationships/hyperlink" Target="http://www.thebulletin.org/web-edition/op-eds/fearful-of-nuclear-iran-the-real-wmd-nightmare-syria" TargetMode="External"/><Relationship Id="rId17" Type="http://schemas.openxmlformats.org/officeDocument/2006/relationships/hyperlink" Target="http://www.nytimes.com/2011/10/22/opinion/22iht-edswitzer2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oreignaffairs.com/articles/66738/johan-bergenas/the-nuclear-domino-myth?page=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ationalreview.com/articles/293103/let-syria-be-andrew-c-mccarth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nationalinterest.org/blog/the-skeptics/after-proliferation-how-deter-iran-when-it-goes-nuclear-6179?page=1" TargetMode="External"/><Relationship Id="rId23" Type="http://schemas.openxmlformats.org/officeDocument/2006/relationships/footer" Target="footer3.xml"/><Relationship Id="rId10" Type="http://schemas.openxmlformats.org/officeDocument/2006/relationships/hyperlink" Target="http://www.nationalreview.com/blogs/print/2919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washingtoninstitute.org/opedsPDFs/4f4d4f131e288.pdf" TargetMode="External"/><Relationship Id="rId14" Type="http://schemas.openxmlformats.org/officeDocument/2006/relationships/hyperlink" Target="http://www.mepc.org/journal/middle-east-policy-archives/syrian-uprising-2011-why-asad-regime-likely-survive-2013?prin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4F34-38EC-4857-AB8A-C594F541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1321</Words>
  <Characters>13689</Characters>
  <Application>Microsoft Office Word</Application>
  <DocSecurity>0</DocSecurity>
  <Lines>204</Lines>
  <Paragraphs>93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2012-03-31T23:50:00Z</dcterms:created>
  <dcterms:modified xsi:type="dcterms:W3CDTF">2012-03-31T23:54:00Z</dcterms:modified>
</cp:coreProperties>
</file>