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EAF" w:rsidRDefault="00431EAF" w:rsidP="00431EAF"/>
    <w:p w:rsidR="001D0880" w:rsidRDefault="001D0880" w:rsidP="001D0880">
      <w:r>
        <w:t>The United States Federal Government should substantially increase support for transparent governance of natural resources for Libya.</w:t>
      </w:r>
    </w:p>
    <w:p w:rsidR="006A6738" w:rsidRDefault="006A6738" w:rsidP="006A6738">
      <w:pPr>
        <w:pStyle w:val="Heading2"/>
      </w:pPr>
      <w:r>
        <w:lastRenderedPageBreak/>
        <w:t>1NC</w:t>
      </w:r>
    </w:p>
    <w:p w:rsidR="00A15786" w:rsidRDefault="006A6738" w:rsidP="00A15786">
      <w:pPr>
        <w:pStyle w:val="Heading3"/>
      </w:pPr>
      <w:r>
        <w:lastRenderedPageBreak/>
        <w:t>T</w:t>
      </w:r>
    </w:p>
    <w:p w:rsidR="00A15786" w:rsidRDefault="00A15786" w:rsidP="00A15786">
      <w:pPr>
        <w:pStyle w:val="Heading4"/>
      </w:pPr>
      <w:r>
        <w:t>1. Increase requires a net increase over the status quo</w:t>
      </w:r>
    </w:p>
    <w:p w:rsidR="00A15786" w:rsidRPr="001B6C6F" w:rsidRDefault="00A15786" w:rsidP="00A15786">
      <w:r w:rsidRPr="001B6C6F">
        <w:t xml:space="preserve">Judge </w:t>
      </w:r>
      <w:r w:rsidRPr="001B6C6F">
        <w:rPr>
          <w:b/>
        </w:rPr>
        <w:t>Rogers</w:t>
      </w:r>
      <w:r w:rsidRPr="001B6C6F">
        <w:t xml:space="preserve">, June 24, </w:t>
      </w:r>
      <w:r w:rsidRPr="001B6C6F">
        <w:rPr>
          <w:b/>
        </w:rPr>
        <w:t>2005</w:t>
      </w:r>
      <w:r w:rsidRPr="001B6C6F">
        <w:t>, US Court of Appeals for the DC Circuit, State of New York, et al., Petitioners v. US Environmental Protection Agency, 367 U.S. App. D.C. 3; 413 F.3d 3, 2005 U.S. App. LEXIS 12378, **; 60 ERC (BNA) 1791, p. Lexis</w:t>
      </w:r>
    </w:p>
    <w:p w:rsidR="006A6738" w:rsidRDefault="00A15786" w:rsidP="00A15786">
      <w:pPr>
        <w:widowControl w:val="0"/>
        <w:rPr>
          <w:sz w:val="16"/>
          <w:szCs w:val="16"/>
        </w:rPr>
      </w:pPr>
      <w:r w:rsidRPr="0065299D">
        <w:rPr>
          <w:sz w:val="16"/>
          <w:szCs w:val="16"/>
        </w:rPr>
        <w:t xml:space="preserve">[**48]  </w:t>
      </w:r>
      <w:proofErr w:type="gramStart"/>
      <w:r w:rsidRPr="0065299D">
        <w:rPr>
          <w:sz w:val="16"/>
          <w:szCs w:val="16"/>
        </w:rPr>
        <w:t>Statutory Interpretation.</w:t>
      </w:r>
      <w:proofErr w:type="gramEnd"/>
      <w:r w:rsidRPr="0065299D">
        <w:rPr>
          <w:sz w:val="16"/>
          <w:szCs w:val="16"/>
        </w:rPr>
        <w:t xml:space="preserve"> HN16Go to </w:t>
      </w:r>
    </w:p>
    <w:p w:rsidR="006A6738" w:rsidRDefault="006A6738" w:rsidP="00A15786">
      <w:pPr>
        <w:widowControl w:val="0"/>
      </w:pPr>
      <w:r>
        <w:t xml:space="preserve">AND </w:t>
      </w:r>
    </w:p>
    <w:p w:rsidR="00A15786" w:rsidRDefault="00A15786" w:rsidP="00A15786">
      <w:pPr>
        <w:widowControl w:val="0"/>
      </w:pPr>
      <w:proofErr w:type="gramStart"/>
      <w:r w:rsidRPr="00DA28E1">
        <w:t>ago</w:t>
      </w:r>
      <w:proofErr w:type="gramEnd"/>
      <w:r w:rsidRPr="00DA28E1">
        <w:t xml:space="preserve"> when the engine was in perfect condition.</w:t>
      </w:r>
    </w:p>
    <w:p w:rsidR="00A15786" w:rsidRPr="00F73A64" w:rsidRDefault="00A15786" w:rsidP="00A15786">
      <w:pPr>
        <w:pStyle w:val="Heading4"/>
      </w:pPr>
      <w:r>
        <w:t>2. Substantial is 2%</w:t>
      </w:r>
    </w:p>
    <w:p w:rsidR="00A15786" w:rsidRPr="00F73A64" w:rsidRDefault="00A15786" w:rsidP="00A15786">
      <w:pPr>
        <w:rPr>
          <w:b/>
        </w:rPr>
      </w:pPr>
      <w:r w:rsidRPr="00F73A64">
        <w:rPr>
          <w:b/>
        </w:rPr>
        <w:t>Word and Phrases 1960</w:t>
      </w:r>
    </w:p>
    <w:p w:rsidR="006A6738" w:rsidRDefault="00A15786" w:rsidP="00A15786">
      <w:pPr>
        <w:rPr>
          <w:u w:val="single"/>
        </w:rPr>
      </w:pPr>
      <w:r w:rsidRPr="0025246D">
        <w:rPr>
          <w:u w:val="single"/>
        </w:rPr>
        <w:t> </w:t>
      </w:r>
      <w:r w:rsidRPr="00D63DC2">
        <w:rPr>
          <w:highlight w:val="yellow"/>
          <w:u w:val="single"/>
        </w:rPr>
        <w:t>'Substantial" means "of</w:t>
      </w:r>
      <w:r w:rsidRPr="0025246D">
        <w:rPr>
          <w:u w:val="single"/>
        </w:rPr>
        <w:t xml:space="preserve"> real worth </w:t>
      </w:r>
    </w:p>
    <w:p w:rsidR="006A6738" w:rsidRDefault="006A6738" w:rsidP="00A15786">
      <w:pPr>
        <w:rPr>
          <w:sz w:val="16"/>
        </w:rPr>
      </w:pPr>
      <w:r>
        <w:rPr>
          <w:sz w:val="16"/>
        </w:rPr>
        <w:t xml:space="preserve">AND </w:t>
      </w:r>
    </w:p>
    <w:p w:rsidR="00A15786" w:rsidRPr="00D63DC2" w:rsidRDefault="00A15786" w:rsidP="00A15786">
      <w:pPr>
        <w:rPr>
          <w:sz w:val="16"/>
        </w:rPr>
      </w:pPr>
      <w:proofErr w:type="gramStart"/>
      <w:r w:rsidRPr="00D63DC2">
        <w:rPr>
          <w:sz w:val="16"/>
        </w:rPr>
        <w:t xml:space="preserve">.E. 557, 42 </w:t>
      </w:r>
      <w:smartTag w:uri="urn:schemas-microsoft-com:office:smarttags" w:element="place">
        <w:smartTag w:uri="urn:schemas-microsoft-com:office:smarttags" w:element="State">
          <w:r w:rsidRPr="00D63DC2">
            <w:rPr>
              <w:sz w:val="16"/>
            </w:rPr>
            <w:t>Ohio</w:t>
          </w:r>
        </w:smartTag>
      </w:smartTag>
      <w:r w:rsidRPr="00D63DC2">
        <w:rPr>
          <w:sz w:val="16"/>
        </w:rPr>
        <w:t xml:space="preserve"> App.</w:t>
      </w:r>
      <w:proofErr w:type="gramEnd"/>
    </w:p>
    <w:p w:rsidR="00A15786" w:rsidRDefault="00A15786" w:rsidP="00A15786">
      <w:pPr>
        <w:pStyle w:val="Heading4"/>
      </w:pPr>
      <w:r>
        <w:t>3. Democracy assistance is the transfer of funds</w:t>
      </w:r>
    </w:p>
    <w:p w:rsidR="00A15786" w:rsidRPr="00D63DC2" w:rsidRDefault="00A15786" w:rsidP="00A15786">
      <w:pPr>
        <w:rPr>
          <w:rStyle w:val="Emphasis"/>
          <w:iCs w:val="0"/>
          <w:u w:val="none"/>
          <w:bdr w:val="none" w:sz="0" w:space="0" w:color="auto"/>
        </w:rPr>
      </w:pPr>
      <w:proofErr w:type="spellStart"/>
      <w:r w:rsidRPr="004E4F2F">
        <w:rPr>
          <w:b/>
        </w:rPr>
        <w:t>Lappin</w:t>
      </w:r>
      <w:proofErr w:type="spellEnd"/>
      <w:r w:rsidRPr="004E4F2F">
        <w:rPr>
          <w:b/>
        </w:rPr>
        <w:t xml:space="preserve"> 10</w:t>
      </w:r>
      <w:r>
        <w:t xml:space="preserve"> (Richard, Centre for Peace Research and Strategic Studies at the University of Leuven, visiting scholar at the Faculty of Political Sciences at the University of Belgrade, “What we talk about when we talk about Democracy Assistance: The Problem of Definition in Post-Conflict Approaches to Democratisation,” </w:t>
      </w:r>
      <w:r w:rsidRPr="00820ED4">
        <w:t xml:space="preserve">Central European Journal of International and Security Studies, </w:t>
      </w:r>
      <w:proofErr w:type="spellStart"/>
      <w:r w:rsidRPr="00820ED4">
        <w:t>Vol</w:t>
      </w:r>
      <w:proofErr w:type="spellEnd"/>
      <w:r w:rsidRPr="00820ED4">
        <w:t xml:space="preserve"> 4, Issue 1</w:t>
      </w:r>
      <w:r>
        <w:t>, 2010)</w:t>
      </w:r>
    </w:p>
    <w:p w:rsidR="006A6738" w:rsidRDefault="00A15786" w:rsidP="00A15786">
      <w:pPr>
        <w:rPr>
          <w:rStyle w:val="StyleBoldUnderline"/>
          <w:highlight w:val="yellow"/>
        </w:rPr>
      </w:pPr>
      <w:r w:rsidRPr="00F73A64">
        <w:rPr>
          <w:rStyle w:val="Emphasis"/>
          <w:highlight w:val="yellow"/>
        </w:rPr>
        <w:t>Democracy assistance</w:t>
      </w:r>
      <w:r w:rsidRPr="00F73A64">
        <w:rPr>
          <w:rStyle w:val="StyleBoldUnderline"/>
          <w:highlight w:val="yellow"/>
        </w:rPr>
        <w:t xml:space="preserve"> can be </w:t>
      </w:r>
      <w:r w:rsidRPr="00F73A64">
        <w:rPr>
          <w:rStyle w:val="Emphasis"/>
          <w:highlight w:val="yellow"/>
        </w:rPr>
        <w:t>most accurately defined</w:t>
      </w:r>
      <w:r w:rsidRPr="00F73A64">
        <w:rPr>
          <w:rStyle w:val="StyleBoldUnderline"/>
          <w:highlight w:val="yellow"/>
        </w:rPr>
        <w:t xml:space="preserve"> as </w:t>
      </w:r>
    </w:p>
    <w:p w:rsidR="006A6738" w:rsidRDefault="006A6738" w:rsidP="00A15786">
      <w:pPr>
        <w:rPr>
          <w:sz w:val="16"/>
        </w:rPr>
      </w:pPr>
      <w:r>
        <w:rPr>
          <w:sz w:val="16"/>
        </w:rPr>
        <w:t xml:space="preserve">AND </w:t>
      </w:r>
    </w:p>
    <w:p w:rsidR="00A15786" w:rsidRPr="00D63DC2" w:rsidRDefault="00A15786" w:rsidP="00A15786">
      <w:pPr>
        <w:rPr>
          <w:sz w:val="16"/>
        </w:rPr>
      </w:pPr>
      <w:proofErr w:type="gramStart"/>
      <w:r w:rsidRPr="00F73A64">
        <w:rPr>
          <w:sz w:val="16"/>
        </w:rPr>
        <w:t>society</w:t>
      </w:r>
      <w:proofErr w:type="gramEnd"/>
      <w:r w:rsidRPr="00F73A64">
        <w:rPr>
          <w:sz w:val="16"/>
        </w:rPr>
        <w:t xml:space="preserve"> groups, media groups and political parties.  </w:t>
      </w:r>
    </w:p>
    <w:p w:rsidR="00A15786" w:rsidRPr="00F73A64" w:rsidRDefault="00A15786" w:rsidP="00A15786">
      <w:pPr>
        <w:pStyle w:val="Heading4"/>
      </w:pPr>
      <w:r>
        <w:t>B. Violation – the plan fails to spend fifty million dollars, which is 2% of current assistance</w:t>
      </w:r>
    </w:p>
    <w:p w:rsidR="00A15786" w:rsidRDefault="00A15786" w:rsidP="00A15786">
      <w:r w:rsidRPr="0002785D">
        <w:rPr>
          <w:b/>
        </w:rPr>
        <w:t>Carothers</w:t>
      </w:r>
      <w:r>
        <w:t xml:space="preserve"> </w:t>
      </w:r>
      <w:r w:rsidRPr="0002785D">
        <w:rPr>
          <w:b/>
        </w:rPr>
        <w:t>2009</w:t>
      </w:r>
      <w:r>
        <w:t xml:space="preserve"> (Thomas – vice president for studies at the Carnegie Endowment for International Peace, Revitalizing U.S. Democracy Assistance, p. 4)</w:t>
      </w:r>
    </w:p>
    <w:p w:rsidR="006A6738" w:rsidRDefault="00A15786" w:rsidP="00A15786">
      <w:pPr>
        <w:rPr>
          <w:rStyle w:val="Emphasis"/>
          <w:highlight w:val="yellow"/>
        </w:rPr>
      </w:pPr>
      <w:r w:rsidRPr="004D5E07">
        <w:rPr>
          <w:sz w:val="16"/>
        </w:rPr>
        <w:t xml:space="preserve">Over the past 25 years, </w:t>
      </w:r>
      <w:r w:rsidRPr="00D63DC2">
        <w:rPr>
          <w:rStyle w:val="StyleBoldUnderline"/>
          <w:highlight w:val="yellow"/>
        </w:rPr>
        <w:t xml:space="preserve">the </w:t>
      </w:r>
      <w:r w:rsidRPr="00D63DC2">
        <w:rPr>
          <w:rStyle w:val="Emphasis"/>
          <w:highlight w:val="yellow"/>
        </w:rPr>
        <w:t>U</w:t>
      </w:r>
      <w:r w:rsidRPr="004D5E07">
        <w:rPr>
          <w:sz w:val="16"/>
        </w:rPr>
        <w:t xml:space="preserve">nited </w:t>
      </w:r>
    </w:p>
    <w:p w:rsidR="006A6738" w:rsidRDefault="006A6738" w:rsidP="00A15786">
      <w:pPr>
        <w:rPr>
          <w:sz w:val="16"/>
        </w:rPr>
      </w:pPr>
      <w:r>
        <w:rPr>
          <w:sz w:val="16"/>
        </w:rPr>
        <w:t xml:space="preserve">AND </w:t>
      </w:r>
    </w:p>
    <w:p w:rsidR="00A15786" w:rsidRDefault="00A15786" w:rsidP="00A15786">
      <w:pPr>
        <w:rPr>
          <w:sz w:val="16"/>
        </w:rPr>
      </w:pPr>
      <w:proofErr w:type="gramStart"/>
      <w:r w:rsidRPr="004D5E07">
        <w:rPr>
          <w:sz w:val="16"/>
        </w:rPr>
        <w:t>most</w:t>
      </w:r>
      <w:proofErr w:type="gramEnd"/>
      <w:r w:rsidRPr="004D5E07">
        <w:rPr>
          <w:sz w:val="16"/>
        </w:rPr>
        <w:t xml:space="preserve"> important player in the democracy aid domain.</w:t>
      </w:r>
    </w:p>
    <w:p w:rsidR="006A6738" w:rsidRDefault="006A6738" w:rsidP="006A6738">
      <w:pPr>
        <w:pStyle w:val="Heading3"/>
      </w:pPr>
      <w:r>
        <w:lastRenderedPageBreak/>
        <w:t>Politics</w:t>
      </w:r>
    </w:p>
    <w:p w:rsidR="00A15786" w:rsidRPr="00F73DD2" w:rsidRDefault="00A15786" w:rsidP="00A15786">
      <w:pPr>
        <w:pStyle w:val="Heading4"/>
        <w:rPr>
          <w:rFonts w:eastAsia="Times New Roman" w:cs="Times New Roman"/>
        </w:rPr>
      </w:pPr>
      <w:r w:rsidRPr="00F73DD2">
        <w:rPr>
          <w:rFonts w:eastAsia="Times New Roman" w:cs="Times New Roman"/>
        </w:rPr>
        <w:t>Ex-</w:t>
      </w:r>
      <w:proofErr w:type="spellStart"/>
      <w:r w:rsidRPr="00F73DD2">
        <w:rPr>
          <w:rFonts w:eastAsia="Times New Roman" w:cs="Times New Roman"/>
        </w:rPr>
        <w:t>Im</w:t>
      </w:r>
      <w:proofErr w:type="spellEnd"/>
      <w:r w:rsidRPr="00F73DD2">
        <w:rPr>
          <w:rFonts w:eastAsia="Times New Roman" w:cs="Times New Roman"/>
        </w:rPr>
        <w:t xml:space="preserve"> Bank reauthorization will pass—supporters are optimistic </w:t>
      </w:r>
    </w:p>
    <w:p w:rsidR="00A15786" w:rsidRPr="00F73DD2" w:rsidRDefault="00A15786" w:rsidP="00A15786">
      <w:pPr>
        <w:rPr>
          <w:rFonts w:eastAsia="Times New Roman" w:cs="Times New Roman"/>
          <w:szCs w:val="24"/>
        </w:rPr>
      </w:pPr>
    </w:p>
    <w:p w:rsidR="00A15786" w:rsidRPr="00F73DD2" w:rsidRDefault="00A15786" w:rsidP="00A15786">
      <w:pPr>
        <w:rPr>
          <w:rFonts w:eastAsia="Times New Roman" w:cs="Times New Roman"/>
          <w:szCs w:val="24"/>
        </w:rPr>
      </w:pPr>
      <w:r w:rsidRPr="00F73DD2">
        <w:rPr>
          <w:rFonts w:eastAsia="Times New Roman" w:cs="Times New Roman"/>
          <w:b/>
          <w:sz w:val="22"/>
          <w:szCs w:val="28"/>
        </w:rPr>
        <w:t>Martin 3/26/12</w:t>
      </w:r>
      <w:r w:rsidRPr="00F73DD2">
        <w:rPr>
          <w:rFonts w:eastAsia="Times New Roman" w:cs="Times New Roman"/>
          <w:szCs w:val="24"/>
        </w:rPr>
        <w:t xml:space="preserve"> (Jim, Erie Times-News, "GE Transportation calls for bank to be reauthorized," lexis)</w:t>
      </w:r>
    </w:p>
    <w:p w:rsidR="00A15786" w:rsidRPr="00F73DD2" w:rsidRDefault="00A15786" w:rsidP="00A15786">
      <w:pPr>
        <w:rPr>
          <w:rFonts w:eastAsia="Times New Roman" w:cs="Times New Roman"/>
          <w:szCs w:val="24"/>
        </w:rPr>
      </w:pPr>
    </w:p>
    <w:p w:rsidR="006A6738" w:rsidRDefault="00A15786" w:rsidP="00A15786">
      <w:pPr>
        <w:rPr>
          <w:rFonts w:eastAsia="Times New Roman" w:cs="Times New Roman"/>
          <w:szCs w:val="24"/>
        </w:rPr>
      </w:pPr>
      <w:r w:rsidRPr="00F73DD2">
        <w:rPr>
          <w:rFonts w:eastAsia="Times New Roman" w:cs="Times New Roman"/>
          <w:szCs w:val="24"/>
        </w:rPr>
        <w:t xml:space="preserve">March 26--GE Transportation has as much </w:t>
      </w:r>
    </w:p>
    <w:p w:rsidR="006A6738" w:rsidRDefault="006A6738" w:rsidP="00A15786">
      <w:pPr>
        <w:rPr>
          <w:rFonts w:eastAsia="Times New Roman" w:cs="Times New Roman"/>
          <w:b/>
          <w:sz w:val="22"/>
          <w:szCs w:val="24"/>
          <w:highlight w:val="yellow"/>
          <w:u w:val="single"/>
        </w:rPr>
      </w:pPr>
      <w:r>
        <w:rPr>
          <w:rFonts w:eastAsia="Times New Roman" w:cs="Times New Roman"/>
          <w:b/>
          <w:sz w:val="22"/>
          <w:szCs w:val="24"/>
          <w:highlight w:val="yellow"/>
          <w:u w:val="single"/>
        </w:rPr>
        <w:t xml:space="preserve">AND </w:t>
      </w:r>
    </w:p>
    <w:p w:rsidR="00A15786" w:rsidRPr="00F73DD2" w:rsidRDefault="00A15786" w:rsidP="00A15786">
      <w:pPr>
        <w:rPr>
          <w:rFonts w:eastAsia="Times New Roman" w:cs="Times New Roman"/>
          <w:b/>
          <w:sz w:val="22"/>
          <w:szCs w:val="24"/>
          <w:u w:val="single"/>
        </w:rPr>
      </w:pPr>
      <w:proofErr w:type="gramStart"/>
      <w:r w:rsidRPr="00476C0E">
        <w:rPr>
          <w:rFonts w:eastAsia="Times New Roman" w:cs="Times New Roman"/>
          <w:b/>
          <w:sz w:val="22"/>
          <w:szCs w:val="24"/>
          <w:highlight w:val="yellow"/>
          <w:u w:val="single"/>
        </w:rPr>
        <w:t>reauthorization</w:t>
      </w:r>
      <w:proofErr w:type="gramEnd"/>
      <w:r w:rsidRPr="00476C0E">
        <w:rPr>
          <w:rFonts w:eastAsia="Times New Roman" w:cs="Times New Roman"/>
          <w:b/>
          <w:sz w:val="22"/>
          <w:szCs w:val="24"/>
          <w:highlight w:val="yellow"/>
          <w:u w:val="single"/>
        </w:rPr>
        <w:t xml:space="preserve"> passing as a stand-alone measure.</w:t>
      </w:r>
      <w:r w:rsidRPr="00F73DD2">
        <w:rPr>
          <w:rFonts w:eastAsia="Times New Roman" w:cs="Times New Roman"/>
          <w:b/>
          <w:sz w:val="22"/>
          <w:szCs w:val="24"/>
          <w:u w:val="single"/>
        </w:rPr>
        <w:t xml:space="preserve"> </w:t>
      </w:r>
    </w:p>
    <w:p w:rsidR="00A15786" w:rsidRDefault="00A15786" w:rsidP="00A15786">
      <w:pPr>
        <w:pStyle w:val="Heading4"/>
      </w:pPr>
      <w:r>
        <w:t>Democracy assistance for Libya sparks massive opposition – turns case by undermining the signal of support.</w:t>
      </w:r>
    </w:p>
    <w:p w:rsidR="00A15786" w:rsidRDefault="00A15786" w:rsidP="00A15786">
      <w:r w:rsidRPr="00E46243">
        <w:rPr>
          <w:b/>
        </w:rPr>
        <w:t>Boston Globe</w:t>
      </w:r>
      <w:r>
        <w:t xml:space="preserve">, </w:t>
      </w:r>
      <w:r w:rsidRPr="00E46243">
        <w:rPr>
          <w:b/>
        </w:rPr>
        <w:t>11</w:t>
      </w:r>
      <w:r>
        <w:t xml:space="preserve"> (Congress could resist additional aid to Libya, 8/23, </w:t>
      </w:r>
      <w:hyperlink r:id="rId7" w:history="1">
        <w:r w:rsidRPr="00364912">
          <w:rPr>
            <w:rStyle w:val="Hyperlink"/>
          </w:rPr>
          <w:t>http://www.boston.com/Boston/politicalintelligence/2011/08/congress-could-resist-additional-aid-libya/DMmIHbENjJ0A6QBAednf0M/index.html</w:t>
        </w:r>
      </w:hyperlink>
      <w:r>
        <w:t>)</w:t>
      </w:r>
    </w:p>
    <w:p w:rsidR="006A6738" w:rsidRDefault="00A15786" w:rsidP="00A15786">
      <w:pPr>
        <w:rPr>
          <w:rStyle w:val="StyleBoldUnderline"/>
        </w:rPr>
      </w:pPr>
      <w:r w:rsidRPr="00E46243">
        <w:rPr>
          <w:rStyle w:val="StyleBoldUnderline"/>
        </w:rPr>
        <w:t xml:space="preserve">Foreign policy experts say the immediate aftermath of </w:t>
      </w:r>
    </w:p>
    <w:p w:rsidR="006A6738" w:rsidRDefault="006A6738" w:rsidP="00A15786">
      <w:pPr>
        <w:rPr>
          <w:rStyle w:val="StyleBoldUnderline"/>
          <w:bdr w:val="single" w:sz="4" w:space="0" w:color="auto"/>
        </w:rPr>
      </w:pPr>
      <w:r>
        <w:rPr>
          <w:rStyle w:val="StyleBoldUnderline"/>
          <w:bdr w:val="single" w:sz="4" w:space="0" w:color="auto"/>
        </w:rPr>
        <w:t xml:space="preserve">AND </w:t>
      </w:r>
    </w:p>
    <w:p w:rsidR="00A15786" w:rsidRPr="008A4D5D" w:rsidRDefault="00A15786" w:rsidP="00A15786">
      <w:pPr>
        <w:rPr>
          <w:bCs/>
          <w:u w:val="single"/>
        </w:rPr>
      </w:pPr>
      <w:proofErr w:type="gramStart"/>
      <w:r w:rsidRPr="00E46243">
        <w:rPr>
          <w:rStyle w:val="StyleBoldUnderline"/>
          <w:bdr w:val="single" w:sz="4" w:space="0" w:color="auto"/>
        </w:rPr>
        <w:t>mixed</w:t>
      </w:r>
      <w:proofErr w:type="gramEnd"/>
      <w:r w:rsidRPr="00E46243">
        <w:rPr>
          <w:rStyle w:val="StyleBoldUnderline"/>
          <w:bdr w:val="single" w:sz="4" w:space="0" w:color="auto"/>
        </w:rPr>
        <w:t xml:space="preserve"> message</w:t>
      </w:r>
      <w:r w:rsidRPr="00E46243">
        <w:rPr>
          <w:rStyle w:val="StyleBoldUnderline"/>
        </w:rPr>
        <w:t xml:space="preserve"> to the nascent government in Libya.</w:t>
      </w:r>
    </w:p>
    <w:p w:rsidR="00A15786" w:rsidRPr="008A4D5D" w:rsidRDefault="00A15786" w:rsidP="00A15786">
      <w:pPr>
        <w:pStyle w:val="Heading4"/>
        <w:rPr>
          <w:rFonts w:eastAsia="Times New Roman" w:cs="Times New Roman"/>
        </w:rPr>
      </w:pPr>
      <w:r w:rsidRPr="00F73DD2">
        <w:rPr>
          <w:rFonts w:eastAsia="Times New Roman" w:cs="Times New Roman"/>
        </w:rPr>
        <w:t xml:space="preserve">Capital key to winning support for reauthorization </w:t>
      </w:r>
    </w:p>
    <w:p w:rsidR="00A15786" w:rsidRPr="00F73DD2" w:rsidRDefault="00A15786" w:rsidP="00A15786">
      <w:pPr>
        <w:rPr>
          <w:rFonts w:eastAsia="Times New Roman" w:cs="Times New Roman"/>
          <w:szCs w:val="24"/>
        </w:rPr>
      </w:pPr>
      <w:proofErr w:type="spellStart"/>
      <w:r w:rsidRPr="00F73DD2">
        <w:rPr>
          <w:rFonts w:eastAsia="Times New Roman" w:cs="Times New Roman"/>
          <w:b/>
          <w:sz w:val="22"/>
          <w:szCs w:val="28"/>
        </w:rPr>
        <w:t>Madhani</w:t>
      </w:r>
      <w:proofErr w:type="spellEnd"/>
      <w:r w:rsidRPr="00F73DD2">
        <w:rPr>
          <w:rFonts w:eastAsia="Times New Roman" w:cs="Times New Roman"/>
          <w:b/>
          <w:sz w:val="22"/>
          <w:szCs w:val="28"/>
        </w:rPr>
        <w:t xml:space="preserve"> 1/13/12</w:t>
      </w:r>
      <w:r w:rsidRPr="00F73DD2">
        <w:rPr>
          <w:rFonts w:eastAsia="Times New Roman" w:cs="Times New Roman"/>
          <w:szCs w:val="24"/>
        </w:rPr>
        <w:t xml:space="preserve"> (</w:t>
      </w:r>
      <w:proofErr w:type="spellStart"/>
      <w:r w:rsidRPr="00F73DD2">
        <w:rPr>
          <w:rFonts w:eastAsia="Times New Roman" w:cs="Times New Roman"/>
          <w:szCs w:val="24"/>
        </w:rPr>
        <w:t>Aamer</w:t>
      </w:r>
      <w:proofErr w:type="spellEnd"/>
      <w:r w:rsidRPr="00F73DD2">
        <w:rPr>
          <w:rFonts w:eastAsia="Times New Roman" w:cs="Times New Roman"/>
          <w:szCs w:val="24"/>
        </w:rPr>
        <w:t>, USA Today, "Export-Import Bank reauthorization delayed," http://www.usatoday.com/news/washington/story/2012-01-11/export-import-bank-republicans-airlines/52523426/1)</w:t>
      </w:r>
    </w:p>
    <w:p w:rsidR="006A6738" w:rsidRDefault="00A15786" w:rsidP="00A15786">
      <w:pPr>
        <w:rPr>
          <w:rFonts w:eastAsia="Times New Roman" w:cs="Times New Roman"/>
          <w:sz w:val="22"/>
          <w:szCs w:val="24"/>
          <w:highlight w:val="yellow"/>
          <w:u w:val="single"/>
        </w:rPr>
      </w:pPr>
      <w:r w:rsidRPr="00F73DD2">
        <w:rPr>
          <w:rFonts w:eastAsia="Times New Roman" w:cs="Times New Roman"/>
          <w:szCs w:val="24"/>
        </w:rPr>
        <w:t xml:space="preserve">WASHINGTON - </w:t>
      </w:r>
      <w:r w:rsidRPr="00476C0E">
        <w:rPr>
          <w:rFonts w:eastAsia="Times New Roman" w:cs="Times New Roman"/>
          <w:sz w:val="22"/>
          <w:szCs w:val="24"/>
          <w:highlight w:val="yellow"/>
          <w:u w:val="single"/>
        </w:rPr>
        <w:t xml:space="preserve">U.S. exporters and </w:t>
      </w:r>
    </w:p>
    <w:p w:rsidR="006A6738" w:rsidRDefault="006A6738" w:rsidP="00A15786">
      <w:pPr>
        <w:rPr>
          <w:rFonts w:eastAsia="Times New Roman" w:cs="Times New Roman"/>
          <w:b/>
          <w:sz w:val="22"/>
          <w:szCs w:val="24"/>
          <w:highlight w:val="yellow"/>
          <w:u w:val="single"/>
        </w:rPr>
      </w:pPr>
      <w:r>
        <w:rPr>
          <w:rFonts w:eastAsia="Times New Roman" w:cs="Times New Roman"/>
          <w:b/>
          <w:sz w:val="22"/>
          <w:szCs w:val="24"/>
          <w:highlight w:val="yellow"/>
          <w:u w:val="single"/>
        </w:rPr>
        <w:t xml:space="preserve">AND </w:t>
      </w:r>
    </w:p>
    <w:p w:rsidR="00A15786" w:rsidRPr="00F73DD2" w:rsidRDefault="00A15786" w:rsidP="00A15786">
      <w:pPr>
        <w:rPr>
          <w:rFonts w:eastAsia="Times New Roman" w:cs="Times New Roman"/>
          <w:b/>
          <w:sz w:val="22"/>
          <w:szCs w:val="24"/>
          <w:u w:val="single"/>
        </w:rPr>
      </w:pPr>
      <w:proofErr w:type="gramStart"/>
      <w:r w:rsidRPr="00476C0E">
        <w:rPr>
          <w:rFonts w:eastAsia="Times New Roman" w:cs="Times New Roman"/>
          <w:b/>
          <w:sz w:val="22"/>
          <w:szCs w:val="24"/>
          <w:highlight w:val="yellow"/>
          <w:u w:val="single"/>
        </w:rPr>
        <w:t>lobbying</w:t>
      </w:r>
      <w:proofErr w:type="gramEnd"/>
      <w:r w:rsidRPr="00476C0E">
        <w:rPr>
          <w:rFonts w:eastAsia="Times New Roman" w:cs="Times New Roman"/>
          <w:b/>
          <w:sz w:val="22"/>
          <w:szCs w:val="24"/>
          <w:highlight w:val="yellow"/>
          <w:u w:val="single"/>
        </w:rPr>
        <w:t xml:space="preserve"> efforts to make their case to Congress.</w:t>
      </w:r>
      <w:r w:rsidRPr="00F73DD2">
        <w:rPr>
          <w:rFonts w:eastAsia="Times New Roman" w:cs="Times New Roman"/>
          <w:b/>
          <w:sz w:val="22"/>
          <w:szCs w:val="24"/>
          <w:u w:val="single"/>
        </w:rPr>
        <w:t xml:space="preserve"> </w:t>
      </w:r>
    </w:p>
    <w:p w:rsidR="00A15786" w:rsidRPr="00F73DD2" w:rsidRDefault="00A15786" w:rsidP="00A15786">
      <w:pPr>
        <w:rPr>
          <w:rFonts w:eastAsia="Times New Roman" w:cs="Times New Roman"/>
          <w:szCs w:val="24"/>
        </w:rPr>
      </w:pPr>
    </w:p>
    <w:p w:rsidR="00A15786" w:rsidRPr="00F73DD2" w:rsidRDefault="00A15786" w:rsidP="00A15786">
      <w:pPr>
        <w:pStyle w:val="Heading4"/>
        <w:rPr>
          <w:rFonts w:eastAsia="Times New Roman" w:cs="Times New Roman"/>
        </w:rPr>
      </w:pPr>
      <w:r w:rsidRPr="00F73DD2">
        <w:rPr>
          <w:rFonts w:eastAsia="Times New Roman" w:cs="Times New Roman"/>
        </w:rPr>
        <w:t>Ex-</w:t>
      </w:r>
      <w:proofErr w:type="spellStart"/>
      <w:r w:rsidRPr="00F73DD2">
        <w:rPr>
          <w:rFonts w:eastAsia="Times New Roman" w:cs="Times New Roman"/>
        </w:rPr>
        <w:t>Im</w:t>
      </w:r>
      <w:proofErr w:type="spellEnd"/>
      <w:r w:rsidRPr="00F73DD2">
        <w:rPr>
          <w:rFonts w:eastAsia="Times New Roman" w:cs="Times New Roman"/>
        </w:rPr>
        <w:t xml:space="preserve"> Bank key to US economic leadership – ensures small US companies get the financing necessary to access growth markets </w:t>
      </w:r>
    </w:p>
    <w:p w:rsidR="00A15786" w:rsidRPr="00F73DD2" w:rsidRDefault="00A15786" w:rsidP="00A15786">
      <w:pPr>
        <w:rPr>
          <w:rFonts w:eastAsia="Times New Roman" w:cs="Times New Roman"/>
          <w:szCs w:val="24"/>
        </w:rPr>
      </w:pPr>
    </w:p>
    <w:p w:rsidR="00A15786" w:rsidRPr="00F73DD2" w:rsidRDefault="00A15786" w:rsidP="00A15786">
      <w:pPr>
        <w:rPr>
          <w:rFonts w:eastAsia="Times New Roman" w:cs="Times New Roman"/>
          <w:szCs w:val="24"/>
        </w:rPr>
      </w:pPr>
      <w:r w:rsidRPr="00F73DD2">
        <w:rPr>
          <w:rFonts w:eastAsia="Times New Roman" w:cs="Times New Roman"/>
          <w:b/>
          <w:sz w:val="22"/>
          <w:szCs w:val="28"/>
        </w:rPr>
        <w:t>Snell 3/22/12</w:t>
      </w:r>
      <w:r w:rsidRPr="00F73DD2">
        <w:rPr>
          <w:rFonts w:eastAsia="Times New Roman" w:cs="Times New Roman"/>
          <w:szCs w:val="24"/>
        </w:rPr>
        <w:t xml:space="preserve"> (Kelsey, National Journal, "Export-Import Bank on the Firing Line," lexis)</w:t>
      </w:r>
    </w:p>
    <w:p w:rsidR="00A15786" w:rsidRPr="00F73DD2" w:rsidRDefault="00A15786" w:rsidP="00A15786">
      <w:pPr>
        <w:rPr>
          <w:rFonts w:eastAsia="Times New Roman" w:cs="Times New Roman"/>
          <w:szCs w:val="24"/>
        </w:rPr>
      </w:pPr>
    </w:p>
    <w:p w:rsidR="006A6738" w:rsidRDefault="00A15786" w:rsidP="00A15786">
      <w:pPr>
        <w:rPr>
          <w:rFonts w:eastAsia="Times New Roman" w:cs="Times New Roman"/>
          <w:sz w:val="22"/>
          <w:szCs w:val="24"/>
          <w:u w:val="single"/>
        </w:rPr>
      </w:pPr>
      <w:r w:rsidRPr="00F73DD2">
        <w:rPr>
          <w:rFonts w:eastAsia="Times New Roman" w:cs="Times New Roman"/>
          <w:szCs w:val="24"/>
        </w:rPr>
        <w:t xml:space="preserve">Yet </w:t>
      </w:r>
      <w:r w:rsidRPr="00476C0E">
        <w:rPr>
          <w:rFonts w:eastAsia="Times New Roman" w:cs="Times New Roman"/>
          <w:sz w:val="22"/>
          <w:szCs w:val="24"/>
          <w:highlight w:val="yellow"/>
          <w:u w:val="single"/>
        </w:rPr>
        <w:t>the bank</w:t>
      </w:r>
      <w:r w:rsidRPr="00F73DD2">
        <w:rPr>
          <w:rFonts w:eastAsia="Times New Roman" w:cs="Times New Roman"/>
          <w:sz w:val="22"/>
          <w:szCs w:val="24"/>
          <w:u w:val="single"/>
        </w:rPr>
        <w:t xml:space="preserve"> does </w:t>
      </w:r>
      <w:r w:rsidRPr="00476C0E">
        <w:rPr>
          <w:rFonts w:eastAsia="Times New Roman" w:cs="Times New Roman"/>
          <w:sz w:val="22"/>
          <w:szCs w:val="24"/>
          <w:highlight w:val="yellow"/>
          <w:u w:val="single"/>
        </w:rPr>
        <w:t>serve one crucial purpose</w:t>
      </w:r>
      <w:r w:rsidRPr="00F73DD2">
        <w:rPr>
          <w:rFonts w:eastAsia="Times New Roman" w:cs="Times New Roman"/>
          <w:sz w:val="22"/>
          <w:szCs w:val="24"/>
          <w:u w:val="single"/>
        </w:rPr>
        <w:t xml:space="preserve"> </w:t>
      </w:r>
    </w:p>
    <w:p w:rsidR="006A6738" w:rsidRDefault="006A6738" w:rsidP="00A15786">
      <w:pPr>
        <w:rPr>
          <w:rFonts w:eastAsia="Times New Roman" w:cs="Times New Roman"/>
          <w:b/>
          <w:sz w:val="22"/>
          <w:szCs w:val="24"/>
          <w:highlight w:val="yellow"/>
          <w:u w:val="single"/>
        </w:rPr>
      </w:pPr>
      <w:r>
        <w:rPr>
          <w:rFonts w:eastAsia="Times New Roman" w:cs="Times New Roman"/>
          <w:b/>
          <w:sz w:val="22"/>
          <w:szCs w:val="24"/>
          <w:highlight w:val="yellow"/>
          <w:u w:val="single"/>
        </w:rPr>
        <w:t xml:space="preserve">AND </w:t>
      </w:r>
    </w:p>
    <w:p w:rsidR="00A15786" w:rsidRPr="00F73DD2" w:rsidRDefault="00A15786" w:rsidP="00A15786">
      <w:pPr>
        <w:rPr>
          <w:rFonts w:eastAsia="Times New Roman" w:cs="Times New Roman"/>
          <w:b/>
          <w:sz w:val="22"/>
          <w:szCs w:val="24"/>
          <w:u w:val="single"/>
        </w:rPr>
      </w:pPr>
      <w:r w:rsidRPr="00476C0E">
        <w:rPr>
          <w:rFonts w:eastAsia="Times New Roman" w:cs="Times New Roman"/>
          <w:b/>
          <w:sz w:val="22"/>
          <w:szCs w:val="24"/>
          <w:highlight w:val="yellow"/>
          <w:u w:val="single"/>
        </w:rPr>
        <w:t>American companies that truly need help get it</w:t>
      </w:r>
      <w:r w:rsidRPr="00F73DD2">
        <w:rPr>
          <w:rFonts w:eastAsia="Times New Roman" w:cs="Times New Roman"/>
          <w:b/>
          <w:sz w:val="22"/>
          <w:szCs w:val="24"/>
          <w:u w:val="single"/>
        </w:rPr>
        <w:t xml:space="preserve">. </w:t>
      </w:r>
    </w:p>
    <w:p w:rsidR="00A15786" w:rsidRPr="00F73DD2" w:rsidRDefault="00A15786" w:rsidP="00A15786">
      <w:pPr>
        <w:rPr>
          <w:rFonts w:eastAsia="Times New Roman" w:cs="Times New Roman"/>
          <w:b/>
          <w:sz w:val="22"/>
          <w:szCs w:val="24"/>
          <w:u w:val="single"/>
        </w:rPr>
      </w:pPr>
    </w:p>
    <w:p w:rsidR="00A15786" w:rsidRPr="00F73DD2" w:rsidRDefault="00A15786" w:rsidP="00A15786">
      <w:pPr>
        <w:pStyle w:val="Heading4"/>
        <w:rPr>
          <w:rFonts w:eastAsia="Times New Roman" w:cs="Times New Roman"/>
        </w:rPr>
      </w:pPr>
      <w:r w:rsidRPr="00F73DD2">
        <w:rPr>
          <w:rFonts w:eastAsia="Times New Roman" w:cs="Times New Roman"/>
        </w:rPr>
        <w:t>Loss of US economic leadership sparks global nuclear war</w:t>
      </w:r>
    </w:p>
    <w:p w:rsidR="00A15786" w:rsidRPr="00F73DD2" w:rsidRDefault="00A15786" w:rsidP="00A15786">
      <w:pPr>
        <w:rPr>
          <w:rFonts w:eastAsia="Times New Roman" w:cs="Times New Roman"/>
          <w:szCs w:val="24"/>
        </w:rPr>
      </w:pPr>
      <w:proofErr w:type="spellStart"/>
      <w:r w:rsidRPr="00F73DD2">
        <w:rPr>
          <w:rFonts w:eastAsia="Times New Roman" w:cs="Times New Roman"/>
          <w:b/>
          <w:sz w:val="22"/>
          <w:szCs w:val="28"/>
        </w:rPr>
        <w:t>Freidberg</w:t>
      </w:r>
      <w:proofErr w:type="spellEnd"/>
      <w:r w:rsidRPr="00F73DD2">
        <w:rPr>
          <w:rFonts w:eastAsia="Times New Roman" w:cs="Times New Roman"/>
          <w:b/>
          <w:sz w:val="22"/>
          <w:szCs w:val="28"/>
        </w:rPr>
        <w:t xml:space="preserve"> 8</w:t>
      </w:r>
      <w:r w:rsidRPr="00F73DD2">
        <w:rPr>
          <w:rFonts w:eastAsia="Times New Roman" w:cs="Times New Roman"/>
          <w:szCs w:val="24"/>
        </w:rPr>
        <w:t xml:space="preserve"> (Aaron, Professor of Politics and International Relations – Princeton University's Woodrow Wilson School, “The Dangers of a Diminished America”, Wall Street Journal, 10-21, http://online.wsj.com/article/SB122455074012352571.html?mod=googlenews_wsj)</w:t>
      </w:r>
    </w:p>
    <w:p w:rsidR="00A15786" w:rsidRPr="00F73DD2" w:rsidRDefault="00A15786" w:rsidP="00A15786">
      <w:pPr>
        <w:rPr>
          <w:rFonts w:eastAsia="Times New Roman" w:cs="Times New Roman"/>
          <w:szCs w:val="24"/>
        </w:rPr>
      </w:pPr>
    </w:p>
    <w:p w:rsidR="006A6738" w:rsidRDefault="00A15786" w:rsidP="00A15786">
      <w:pPr>
        <w:rPr>
          <w:rFonts w:eastAsia="Times New Roman" w:cs="Times New Roman"/>
          <w:szCs w:val="26"/>
        </w:rPr>
      </w:pPr>
      <w:r w:rsidRPr="00F73DD2">
        <w:rPr>
          <w:rFonts w:eastAsia="Times New Roman" w:cs="Times New Roman"/>
          <w:szCs w:val="26"/>
        </w:rPr>
        <w:t>With the global financial system in serious trouble</w:t>
      </w:r>
    </w:p>
    <w:p w:rsidR="006A6738" w:rsidRDefault="006A6738" w:rsidP="00A15786">
      <w:pPr>
        <w:rPr>
          <w:rFonts w:eastAsia="Times New Roman" w:cs="Times New Roman"/>
          <w:sz w:val="22"/>
          <w:szCs w:val="24"/>
          <w:u w:val="single"/>
        </w:rPr>
      </w:pPr>
      <w:r>
        <w:rPr>
          <w:rFonts w:eastAsia="Times New Roman" w:cs="Times New Roman"/>
          <w:sz w:val="22"/>
          <w:szCs w:val="24"/>
          <w:u w:val="single"/>
        </w:rPr>
        <w:t xml:space="preserve">AND </w:t>
      </w:r>
    </w:p>
    <w:p w:rsidR="00A15786" w:rsidRPr="00F73DD2" w:rsidRDefault="00A15786" w:rsidP="00A15786">
      <w:pPr>
        <w:rPr>
          <w:rFonts w:eastAsia="Times New Roman" w:cs="Times New Roman"/>
          <w:szCs w:val="24"/>
        </w:rPr>
      </w:pPr>
      <w:proofErr w:type="gramStart"/>
      <w:r w:rsidRPr="00F73DD2">
        <w:rPr>
          <w:rFonts w:eastAsia="Times New Roman" w:cs="Times New Roman"/>
          <w:sz w:val="22"/>
          <w:szCs w:val="24"/>
          <w:u w:val="single"/>
        </w:rPr>
        <w:t>the</w:t>
      </w:r>
      <w:proofErr w:type="gramEnd"/>
      <w:r w:rsidRPr="00F73DD2">
        <w:rPr>
          <w:rFonts w:eastAsia="Times New Roman" w:cs="Times New Roman"/>
          <w:sz w:val="22"/>
          <w:szCs w:val="24"/>
          <w:u w:val="single"/>
        </w:rPr>
        <w:t xml:space="preserve"> stiff price tag of continued </w:t>
      </w:r>
      <w:r w:rsidRPr="00F73DD2">
        <w:rPr>
          <w:rFonts w:eastAsia="Times New Roman" w:cs="Times New Roman"/>
          <w:sz w:val="22"/>
          <w:szCs w:val="24"/>
          <w:highlight w:val="yellow"/>
          <w:u w:val="single"/>
        </w:rPr>
        <w:t>American leadership</w:t>
      </w:r>
      <w:r w:rsidRPr="00F73DD2">
        <w:rPr>
          <w:rFonts w:eastAsia="Times New Roman" w:cs="Times New Roman"/>
          <w:szCs w:val="24"/>
        </w:rPr>
        <w:t>.</w:t>
      </w:r>
    </w:p>
    <w:p w:rsidR="00A15786" w:rsidRDefault="00A15786" w:rsidP="00A15786">
      <w:pPr>
        <w:rPr>
          <w:rFonts w:eastAsia="Times New Roman" w:cs="Times New Roman"/>
          <w:szCs w:val="24"/>
        </w:rPr>
      </w:pPr>
    </w:p>
    <w:p w:rsidR="00A15786" w:rsidRDefault="00A15786" w:rsidP="00A15786"/>
    <w:p w:rsidR="00431EAF" w:rsidRDefault="00431EAF" w:rsidP="00431EAF"/>
    <w:p w:rsidR="00D2270A" w:rsidRDefault="006A6738" w:rsidP="00D2270A">
      <w:pPr>
        <w:pStyle w:val="Heading3"/>
        <w:rPr>
          <w:rStyle w:val="StyleBoldUnderline"/>
          <w:rFonts w:cstheme="minorBidi"/>
          <w:u w:val="none"/>
        </w:rPr>
      </w:pPr>
      <w:r>
        <w:rPr>
          <w:rStyle w:val="StyleBoldUnderline"/>
          <w:rFonts w:cstheme="minorBidi"/>
          <w:u w:val="none"/>
        </w:rPr>
        <w:lastRenderedPageBreak/>
        <w:t>Tradeoff DA</w:t>
      </w:r>
    </w:p>
    <w:p w:rsidR="00D2270A" w:rsidRDefault="00D2270A" w:rsidP="00D2270A">
      <w:pPr>
        <w:pStyle w:val="Heading4"/>
      </w:pPr>
      <w:r>
        <w:t xml:space="preserve">Balkans has USAID funding now - key to </w:t>
      </w:r>
      <w:r w:rsidRPr="00C669C6">
        <w:rPr>
          <w:u w:val="single"/>
        </w:rPr>
        <w:t>consolidate stability</w:t>
      </w:r>
      <w:r>
        <w:t xml:space="preserve"> gains</w:t>
      </w:r>
    </w:p>
    <w:p w:rsidR="00D2270A" w:rsidRDefault="00D2270A" w:rsidP="00D2270A">
      <w:proofErr w:type="spellStart"/>
      <w:r w:rsidRPr="00C669C6">
        <w:rPr>
          <w:rStyle w:val="StyleStyleBold12pt"/>
        </w:rPr>
        <w:t>Rosenblum</w:t>
      </w:r>
      <w:proofErr w:type="spellEnd"/>
      <w:r w:rsidRPr="00C669C6">
        <w:rPr>
          <w:rStyle w:val="StyleStyleBold12pt"/>
        </w:rPr>
        <w:t>, 11</w:t>
      </w:r>
      <w:r>
        <w:t xml:space="preserve"> (Daniel N., Coordinator of U.S. Assistance to Europe and Eurasia House Foreign Affairs Subcommittee on Europe and Eurasia, “Testimony of Daniel N. </w:t>
      </w:r>
      <w:proofErr w:type="spellStart"/>
      <w:r>
        <w:t>Rosenblum</w:t>
      </w:r>
      <w:proofErr w:type="spellEnd"/>
      <w:r>
        <w:t>”, April 14, http://foreignaffairs.house.gov/112/Ros041411.pdf)</w:t>
      </w:r>
    </w:p>
    <w:p w:rsidR="006A6738" w:rsidRDefault="00D2270A" w:rsidP="00D2270A">
      <w:pPr>
        <w:rPr>
          <w:rStyle w:val="Emphasis"/>
          <w:highlight w:val="yellow"/>
        </w:rPr>
      </w:pPr>
      <w:r w:rsidRPr="00C669C6">
        <w:rPr>
          <w:rStyle w:val="StyleBoldUnderline"/>
          <w:highlight w:val="yellow"/>
        </w:rPr>
        <w:t xml:space="preserve">The 2012 budget request strives to </w:t>
      </w:r>
      <w:r w:rsidRPr="00C669C6">
        <w:rPr>
          <w:rStyle w:val="Emphasis"/>
          <w:highlight w:val="yellow"/>
        </w:rPr>
        <w:t xml:space="preserve">balance this </w:t>
      </w:r>
    </w:p>
    <w:p w:rsidR="006A6738" w:rsidRDefault="006A6738" w:rsidP="00D2270A">
      <w:pPr>
        <w:rPr>
          <w:sz w:val="16"/>
        </w:rPr>
      </w:pPr>
      <w:r>
        <w:rPr>
          <w:sz w:val="16"/>
        </w:rPr>
        <w:t xml:space="preserve">AND </w:t>
      </w:r>
    </w:p>
    <w:p w:rsidR="00D2270A" w:rsidRDefault="00D2270A" w:rsidP="00D2270A">
      <w:pPr>
        <w:rPr>
          <w:sz w:val="16"/>
        </w:rPr>
      </w:pPr>
      <w:proofErr w:type="gramStart"/>
      <w:r w:rsidRPr="00C669C6">
        <w:rPr>
          <w:sz w:val="16"/>
        </w:rPr>
        <w:t>democracy</w:t>
      </w:r>
      <w:proofErr w:type="gramEnd"/>
      <w:r w:rsidRPr="00C669C6">
        <w:rPr>
          <w:sz w:val="16"/>
        </w:rPr>
        <w:t>, and prosperity in the entire region.</w:t>
      </w:r>
    </w:p>
    <w:p w:rsidR="00D2270A" w:rsidRDefault="00D2270A" w:rsidP="00D2270A">
      <w:pPr>
        <w:pStyle w:val="Heading4"/>
      </w:pPr>
      <w:r>
        <w:t xml:space="preserve">Democracy assistance funding directly trades off with assistance to the Balkans </w:t>
      </w:r>
    </w:p>
    <w:p w:rsidR="00D2270A" w:rsidRDefault="00D2270A" w:rsidP="00D2270A">
      <w:r w:rsidRPr="005E630C">
        <w:rPr>
          <w:rStyle w:val="StyleStyleBold12pt"/>
        </w:rPr>
        <w:t>Business Week, 2/15</w:t>
      </w:r>
      <w:r>
        <w:t xml:space="preserve"> (State Department Budget Bolsters Middle East Aid, Trims Europe, p. http://www.businessweek.com/news/2012-02-15/state-department-budget-bolsters-middle-east-aid-trims-europe.html)</w:t>
      </w:r>
    </w:p>
    <w:p w:rsidR="006A6738" w:rsidRDefault="00D2270A" w:rsidP="00D2270A">
      <w:pPr>
        <w:rPr>
          <w:sz w:val="16"/>
        </w:rPr>
      </w:pPr>
      <w:r w:rsidRPr="00696DA5">
        <w:rPr>
          <w:sz w:val="16"/>
        </w:rPr>
        <w:t>President Barack Obama’s budget seeks $8.</w:t>
      </w:r>
    </w:p>
    <w:p w:rsidR="006A6738" w:rsidRDefault="006A6738" w:rsidP="00D2270A">
      <w:pPr>
        <w:rPr>
          <w:sz w:val="16"/>
        </w:rPr>
      </w:pPr>
      <w:r>
        <w:rPr>
          <w:sz w:val="16"/>
        </w:rPr>
        <w:t xml:space="preserve">AND </w:t>
      </w:r>
    </w:p>
    <w:p w:rsidR="00D2270A" w:rsidRPr="00696DA5" w:rsidRDefault="00D2270A" w:rsidP="00D2270A">
      <w:pPr>
        <w:rPr>
          <w:sz w:val="16"/>
        </w:rPr>
      </w:pPr>
      <w:r w:rsidRPr="00696DA5">
        <w:rPr>
          <w:sz w:val="16"/>
        </w:rPr>
        <w:t xml:space="preserve">8.7 billion </w:t>
      </w:r>
      <w:proofErr w:type="gramStart"/>
      <w:r w:rsidRPr="00696DA5">
        <w:rPr>
          <w:sz w:val="16"/>
        </w:rPr>
        <w:t>for</w:t>
      </w:r>
      <w:proofErr w:type="gramEnd"/>
      <w:r w:rsidRPr="00696DA5">
        <w:rPr>
          <w:sz w:val="16"/>
        </w:rPr>
        <w:t xml:space="preserve"> Iraq and Afghanistan</w:t>
      </w:r>
      <w:r>
        <w:rPr>
          <w:sz w:val="16"/>
        </w:rPr>
        <w:t>.</w:t>
      </w:r>
    </w:p>
    <w:p w:rsidR="00D2270A" w:rsidRDefault="00D2270A" w:rsidP="00D2270A">
      <w:pPr>
        <w:pStyle w:val="Heading4"/>
      </w:pPr>
      <w:r>
        <w:t>Balkans instability escalates – draws in great powers</w:t>
      </w:r>
    </w:p>
    <w:p w:rsidR="00D2270A" w:rsidRPr="00093009" w:rsidRDefault="00D2270A" w:rsidP="00D2270A">
      <w:r w:rsidRPr="00687035">
        <w:rPr>
          <w:b/>
        </w:rPr>
        <w:t>Paris</w:t>
      </w:r>
      <w:r>
        <w:rPr>
          <w:b/>
        </w:rPr>
        <w:t>,</w:t>
      </w:r>
      <w:r w:rsidRPr="00687035">
        <w:rPr>
          <w:b/>
        </w:rPr>
        <w:t xml:space="preserve"> 2 </w:t>
      </w:r>
      <w:r w:rsidRPr="00687035">
        <w:t xml:space="preserve">(Roland, Assistant Professor of Political Science and International Affairs – University of Colorado, “Kosovo and the Metaphor War”, Political Science Quarterly, </w:t>
      </w:r>
      <w:r>
        <w:t xml:space="preserve">117(3), Fall, </w:t>
      </w:r>
      <w:proofErr w:type="spellStart"/>
      <w:r>
        <w:t>Proquest</w:t>
      </w:r>
      <w:proofErr w:type="spellEnd"/>
      <w:r>
        <w:t>)</w:t>
      </w:r>
    </w:p>
    <w:p w:rsidR="006A6738" w:rsidRDefault="00D2270A" w:rsidP="00D2270A">
      <w:pPr>
        <w:rPr>
          <w:sz w:val="16"/>
        </w:rPr>
      </w:pPr>
      <w:r w:rsidRPr="00093009">
        <w:rPr>
          <w:sz w:val="16"/>
        </w:rPr>
        <w:t>At this early stage in the Kosovo crisis</w:t>
      </w:r>
    </w:p>
    <w:p w:rsidR="006A6738" w:rsidRDefault="006A6738" w:rsidP="00D2270A">
      <w:pPr>
        <w:rPr>
          <w:rStyle w:val="Emphasis"/>
          <w:highlight w:val="yellow"/>
        </w:rPr>
      </w:pPr>
      <w:r>
        <w:rPr>
          <w:rStyle w:val="Emphasis"/>
          <w:highlight w:val="yellow"/>
        </w:rPr>
        <w:t xml:space="preserve">AND </w:t>
      </w:r>
    </w:p>
    <w:p w:rsidR="00D2270A" w:rsidRPr="00093009" w:rsidRDefault="00D2270A" w:rsidP="00D2270A">
      <w:pPr>
        <w:rPr>
          <w:sz w:val="16"/>
        </w:rPr>
      </w:pPr>
      <w:r w:rsidRPr="000053D3">
        <w:rPr>
          <w:rStyle w:val="Emphasis"/>
          <w:highlight w:val="yellow"/>
        </w:rPr>
        <w:t xml:space="preserve">Balkan </w:t>
      </w:r>
      <w:proofErr w:type="spellStart"/>
      <w:r w:rsidRPr="000053D3">
        <w:rPr>
          <w:rStyle w:val="Emphasis"/>
          <w:highlight w:val="yellow"/>
        </w:rPr>
        <w:t>powderkeg</w:t>
      </w:r>
      <w:proofErr w:type="spellEnd"/>
      <w:r w:rsidRPr="00093009">
        <w:rPr>
          <w:sz w:val="16"/>
        </w:rPr>
        <w:t xml:space="preserve">, before it is too late. </w:t>
      </w:r>
    </w:p>
    <w:p w:rsidR="00D2270A" w:rsidRDefault="00D2270A" w:rsidP="00D2270A">
      <w:pPr>
        <w:pStyle w:val="Heading4"/>
      </w:pPr>
      <w:r>
        <w:t>Nuclear war</w:t>
      </w:r>
    </w:p>
    <w:p w:rsidR="00D2270A" w:rsidRPr="00687035" w:rsidRDefault="00D2270A" w:rsidP="00D2270A">
      <w:r w:rsidRPr="000053D3">
        <w:rPr>
          <w:rStyle w:val="Emphasis"/>
        </w:rPr>
        <w:t>C</w:t>
      </w:r>
      <w:r>
        <w:t xml:space="preserve">hicago </w:t>
      </w:r>
      <w:r w:rsidRPr="000053D3">
        <w:rPr>
          <w:rStyle w:val="Emphasis"/>
        </w:rPr>
        <w:t>D</w:t>
      </w:r>
      <w:r>
        <w:t xml:space="preserve">aily </w:t>
      </w:r>
      <w:r w:rsidRPr="000053D3">
        <w:rPr>
          <w:rStyle w:val="Emphasis"/>
        </w:rPr>
        <w:t>H</w:t>
      </w:r>
      <w:r>
        <w:t>erald, 5/9/</w:t>
      </w:r>
      <w:r w:rsidRPr="000053D3">
        <w:rPr>
          <w:b/>
        </w:rPr>
        <w:t>1999</w:t>
      </w:r>
      <w:r>
        <w:t xml:space="preserve"> p. lexis</w:t>
      </w:r>
    </w:p>
    <w:p w:rsidR="006A6738" w:rsidRDefault="00D2270A" w:rsidP="00D2270A">
      <w:pPr>
        <w:rPr>
          <w:rStyle w:val="StyleBoldUnderline"/>
        </w:rPr>
      </w:pPr>
      <w:r w:rsidRPr="000053D3">
        <w:rPr>
          <w:rStyle w:val="StyleBoldUnderline"/>
        </w:rPr>
        <w:t>We hear the</w:t>
      </w:r>
      <w:r w:rsidRPr="000053D3">
        <w:rPr>
          <w:sz w:val="16"/>
        </w:rPr>
        <w:t xml:space="preserve"> grim </w:t>
      </w:r>
      <w:r w:rsidRPr="000053D3">
        <w:rPr>
          <w:rStyle w:val="StyleBoldUnderline"/>
        </w:rPr>
        <w:t xml:space="preserve">rationale for sending in </w:t>
      </w:r>
    </w:p>
    <w:p w:rsidR="006A6738" w:rsidRDefault="006A6738" w:rsidP="00D2270A">
      <w:pPr>
        <w:rPr>
          <w:rStyle w:val="Emphasis"/>
          <w:highlight w:val="yellow"/>
        </w:rPr>
      </w:pPr>
      <w:r>
        <w:rPr>
          <w:rStyle w:val="Emphasis"/>
          <w:highlight w:val="yellow"/>
        </w:rPr>
        <w:t xml:space="preserve">AND </w:t>
      </w:r>
    </w:p>
    <w:p w:rsidR="00D2270A" w:rsidRPr="000053D3" w:rsidRDefault="00D2270A" w:rsidP="00D2270A">
      <w:pPr>
        <w:rPr>
          <w:sz w:val="16"/>
        </w:rPr>
      </w:pPr>
      <w:proofErr w:type="gramStart"/>
      <w:r w:rsidRPr="000053D3">
        <w:rPr>
          <w:rStyle w:val="Emphasis"/>
          <w:highlight w:val="yellow"/>
        </w:rPr>
        <w:t>in</w:t>
      </w:r>
      <w:proofErr w:type="gramEnd"/>
      <w:r w:rsidRPr="000053D3">
        <w:rPr>
          <w:rStyle w:val="Emphasis"/>
          <w:highlight w:val="yellow"/>
        </w:rPr>
        <w:t xml:space="preserve"> nuclear war</w:t>
      </w:r>
      <w:r w:rsidRPr="000053D3">
        <w:rPr>
          <w:sz w:val="16"/>
        </w:rPr>
        <w:t xml:space="preserve"> and incalculable self-destruction.</w:t>
      </w:r>
    </w:p>
    <w:p w:rsidR="00D2270A" w:rsidRPr="00687035" w:rsidRDefault="00D2270A" w:rsidP="00D2270A"/>
    <w:p w:rsidR="00D2270A" w:rsidRDefault="00D2270A" w:rsidP="00D2270A"/>
    <w:p w:rsidR="00D2270A" w:rsidRDefault="00D2270A" w:rsidP="00D2270A"/>
    <w:p w:rsidR="00431EAF" w:rsidRDefault="006A6738" w:rsidP="00431EAF">
      <w:pPr>
        <w:pStyle w:val="Heading3"/>
      </w:pPr>
      <w:r>
        <w:lastRenderedPageBreak/>
        <w:t>NTC Cred DA</w:t>
      </w:r>
    </w:p>
    <w:p w:rsidR="008A4D5D" w:rsidRDefault="008A4D5D" w:rsidP="008A4D5D">
      <w:pPr>
        <w:pStyle w:val="Heading4"/>
      </w:pPr>
      <w:r>
        <w:t>NTC credibility with Cyrenaica is high now --- collapse strengthens federalist visions</w:t>
      </w:r>
    </w:p>
    <w:p w:rsidR="008A4D5D" w:rsidRDefault="008A4D5D" w:rsidP="008A4D5D">
      <w:r w:rsidRPr="002B4D02">
        <w:rPr>
          <w:b/>
        </w:rPr>
        <w:t>Reed</w:t>
      </w:r>
      <w:r>
        <w:t xml:space="preserve">, </w:t>
      </w:r>
      <w:r w:rsidRPr="002B4D02">
        <w:rPr>
          <w:b/>
        </w:rPr>
        <w:t>3/14</w:t>
      </w:r>
      <w:r>
        <w:t xml:space="preserve">/2012 (Matthew, Libya Flirts with Federalism, </w:t>
      </w:r>
      <w:proofErr w:type="spellStart"/>
      <w:r>
        <w:t>Alajnabee</w:t>
      </w:r>
      <w:proofErr w:type="spellEnd"/>
      <w:r>
        <w:t>, p. http://alajnabee.wordpress.com/2012/03/14/libya-flirts-with-federalism/)</w:t>
      </w:r>
    </w:p>
    <w:p w:rsidR="006A6738" w:rsidRDefault="008A4D5D" w:rsidP="008A4D5D">
      <w:pPr>
        <w:rPr>
          <w:sz w:val="16"/>
        </w:rPr>
      </w:pPr>
      <w:r w:rsidRPr="007270D7">
        <w:rPr>
          <w:rStyle w:val="Emphasis"/>
          <w:highlight w:val="yellow"/>
        </w:rPr>
        <w:t>Contrary to alarming headlines</w:t>
      </w:r>
      <w:r w:rsidRPr="007270D7">
        <w:rPr>
          <w:rStyle w:val="StyleBoldUnderline"/>
          <w:highlight w:val="yellow"/>
        </w:rPr>
        <w:t>, last week’s</w:t>
      </w:r>
      <w:r w:rsidRPr="002B4D02">
        <w:rPr>
          <w:sz w:val="16"/>
        </w:rPr>
        <w:t xml:space="preserve"> eight</w:t>
      </w:r>
    </w:p>
    <w:p w:rsidR="006A6738" w:rsidRDefault="006A6738" w:rsidP="008A4D5D">
      <w:pPr>
        <w:rPr>
          <w:sz w:val="16"/>
        </w:rPr>
      </w:pPr>
      <w:r>
        <w:rPr>
          <w:sz w:val="16"/>
        </w:rPr>
        <w:t xml:space="preserve">AND </w:t>
      </w:r>
    </w:p>
    <w:p w:rsidR="008A4D5D" w:rsidRDefault="008A4D5D" w:rsidP="008A4D5D">
      <w:pPr>
        <w:rPr>
          <w:sz w:val="16"/>
        </w:rPr>
      </w:pPr>
      <w:r w:rsidRPr="002B4D02">
        <w:rPr>
          <w:sz w:val="16"/>
        </w:rPr>
        <w:t>NTC is still having trouble controlling the capital.</w:t>
      </w:r>
    </w:p>
    <w:p w:rsidR="008A4D5D" w:rsidRDefault="008A4D5D" w:rsidP="008A4D5D">
      <w:pPr>
        <w:pStyle w:val="Heading4"/>
      </w:pPr>
      <w:r>
        <w:t>Plan undermines NTC legitimacy</w:t>
      </w:r>
    </w:p>
    <w:p w:rsidR="008A4D5D" w:rsidRDefault="008A4D5D" w:rsidP="008A4D5D">
      <w:proofErr w:type="spellStart"/>
      <w:r w:rsidRPr="00171DB3">
        <w:rPr>
          <w:rStyle w:val="StyleStyleBold12pt"/>
        </w:rPr>
        <w:t>Applebaum</w:t>
      </w:r>
      <w:proofErr w:type="spellEnd"/>
      <w:r>
        <w:rPr>
          <w:rStyle w:val="StyleStyleBold12pt"/>
        </w:rPr>
        <w:t xml:space="preserve"> 11</w:t>
      </w:r>
      <w:r>
        <w:t xml:space="preserve"> (Anne, “Let Libya take charge of its revolution,” The Washington Post, 8-23 p. </w:t>
      </w:r>
      <w:hyperlink r:id="rId8" w:history="1">
        <w:r w:rsidRPr="00364912">
          <w:rPr>
            <w:rStyle w:val="Hyperlink"/>
          </w:rPr>
          <w:t>http://www.washingtonpost.com/opinions/let-libya-take-charge-of-its-revolution/2011/08/23/gIQAmuEuZJ_story.html</w:t>
        </w:r>
      </w:hyperlink>
      <w:r>
        <w:t>)</w:t>
      </w:r>
    </w:p>
    <w:p w:rsidR="006A6738" w:rsidRDefault="008A4D5D" w:rsidP="008A4D5D">
      <w:pPr>
        <w:rPr>
          <w:sz w:val="16"/>
        </w:rPr>
      </w:pPr>
      <w:r w:rsidRPr="000770ED">
        <w:rPr>
          <w:sz w:val="16"/>
        </w:rPr>
        <w:t>The Libyan revolution needn’t end in civil war</w:t>
      </w:r>
    </w:p>
    <w:p w:rsidR="006A6738" w:rsidRDefault="006A6738" w:rsidP="008A4D5D">
      <w:pPr>
        <w:rPr>
          <w:sz w:val="16"/>
        </w:rPr>
      </w:pPr>
      <w:r>
        <w:rPr>
          <w:sz w:val="16"/>
        </w:rPr>
        <w:t xml:space="preserve">AND </w:t>
      </w:r>
    </w:p>
    <w:p w:rsidR="008A4D5D" w:rsidRPr="00664619" w:rsidRDefault="008A4D5D" w:rsidP="008A4D5D">
      <w:pPr>
        <w:rPr>
          <w:sz w:val="16"/>
        </w:rPr>
      </w:pPr>
      <w:proofErr w:type="gramStart"/>
      <w:r w:rsidRPr="000770ED">
        <w:rPr>
          <w:sz w:val="16"/>
        </w:rPr>
        <w:t>, an American flag dr</w:t>
      </w:r>
      <w:r>
        <w:rPr>
          <w:sz w:val="16"/>
        </w:rPr>
        <w:t>aped over his head.</w:t>
      </w:r>
      <w:proofErr w:type="gramEnd"/>
    </w:p>
    <w:p w:rsidR="00664619" w:rsidRDefault="00664619" w:rsidP="00664619">
      <w:pPr>
        <w:pStyle w:val="Heading4"/>
      </w:pPr>
      <w:r>
        <w:t>Leads to secession</w:t>
      </w:r>
    </w:p>
    <w:p w:rsidR="00664619" w:rsidRDefault="00664619" w:rsidP="00664619">
      <w:r w:rsidRPr="00F76F64">
        <w:rPr>
          <w:b/>
        </w:rPr>
        <w:t>Al-Monitor</w:t>
      </w:r>
      <w:r>
        <w:t>, 3/6/</w:t>
      </w:r>
      <w:r w:rsidRPr="00F76F64">
        <w:rPr>
          <w:b/>
        </w:rPr>
        <w:t>2012</w:t>
      </w:r>
      <w:r>
        <w:t xml:space="preserve"> (Eastern Libya’s Separatist Ambitions Raise Few Oil Concerns, p. </w:t>
      </w:r>
      <w:hyperlink r:id="rId9" w:history="1">
        <w:r w:rsidRPr="00D910BF">
          <w:rPr>
            <w:rStyle w:val="Hyperlink"/>
          </w:rPr>
          <w:t>http://www.al-monitor.com/cms/contents/articles/events/ceraweek-2012/eastern-libyas-separatist-ambiti.html</w:t>
        </w:r>
      </w:hyperlink>
      <w:r>
        <w:t>)</w:t>
      </w:r>
    </w:p>
    <w:p w:rsidR="006A6738" w:rsidRDefault="00664619" w:rsidP="00664619">
      <w:pPr>
        <w:rPr>
          <w:rStyle w:val="StyleBoldUnderline"/>
          <w:highlight w:val="yellow"/>
        </w:rPr>
      </w:pPr>
      <w:r w:rsidRPr="006D30A7">
        <w:rPr>
          <w:rStyle w:val="StyleBoldUnderline"/>
        </w:rPr>
        <w:t xml:space="preserve">Local politicians and militiamen backed by </w:t>
      </w:r>
      <w:r w:rsidRPr="007D6CD5">
        <w:rPr>
          <w:rStyle w:val="StyleBoldUnderline"/>
          <w:highlight w:val="yellow"/>
        </w:rPr>
        <w:t xml:space="preserve">tribal leaders </w:t>
      </w:r>
    </w:p>
    <w:p w:rsidR="006A6738" w:rsidRDefault="006A6738" w:rsidP="00664619">
      <w:pPr>
        <w:rPr>
          <w:sz w:val="16"/>
        </w:rPr>
      </w:pPr>
      <w:r>
        <w:rPr>
          <w:sz w:val="16"/>
        </w:rPr>
        <w:t xml:space="preserve">AND </w:t>
      </w:r>
    </w:p>
    <w:p w:rsidR="00664619" w:rsidRDefault="00664619" w:rsidP="00664619">
      <w:pPr>
        <w:rPr>
          <w:sz w:val="16"/>
        </w:rPr>
      </w:pPr>
      <w:proofErr w:type="gramStart"/>
      <w:r w:rsidRPr="006D30A7">
        <w:rPr>
          <w:sz w:val="16"/>
        </w:rPr>
        <w:t>reconstruction</w:t>
      </w:r>
      <w:proofErr w:type="gramEnd"/>
      <w:r w:rsidRPr="006D30A7">
        <w:rPr>
          <w:sz w:val="16"/>
        </w:rPr>
        <w:t xml:space="preserve"> will take time. That we know.”</w:t>
      </w:r>
    </w:p>
    <w:p w:rsidR="00664619" w:rsidRPr="007D6CD5" w:rsidRDefault="00664619" w:rsidP="00664619">
      <w:pPr>
        <w:pStyle w:val="Heading4"/>
        <w:rPr>
          <w:rFonts w:eastAsia="SimSun"/>
          <w:lang w:eastAsia="zh-CN"/>
        </w:rPr>
      </w:pPr>
      <w:r w:rsidRPr="007D6CD5">
        <w:rPr>
          <w:rFonts w:eastAsia="SimSun"/>
          <w:lang w:eastAsia="zh-CN"/>
        </w:rPr>
        <w:t>Global nuclear war</w:t>
      </w:r>
    </w:p>
    <w:p w:rsidR="00664619" w:rsidRPr="007D6CD5" w:rsidRDefault="00664619" w:rsidP="00664619">
      <w:pPr>
        <w:rPr>
          <w:rFonts w:eastAsia="SimSun" w:cs="Times New Roman"/>
          <w:szCs w:val="24"/>
          <w:lang w:eastAsia="zh-CN"/>
        </w:rPr>
      </w:pPr>
      <w:proofErr w:type="spellStart"/>
      <w:r w:rsidRPr="007D6CD5">
        <w:rPr>
          <w:rFonts w:eastAsia="SimSun" w:cs="Times New Roman"/>
          <w:b/>
          <w:bCs/>
          <w:iCs/>
          <w:szCs w:val="24"/>
        </w:rPr>
        <w:t>Shehadi</w:t>
      </w:r>
      <w:proofErr w:type="spellEnd"/>
      <w:r w:rsidRPr="007D6CD5">
        <w:rPr>
          <w:rFonts w:eastAsia="SimSun" w:cs="Times New Roman"/>
          <w:b/>
          <w:bCs/>
          <w:iCs/>
          <w:szCs w:val="24"/>
        </w:rPr>
        <w:t xml:space="preserve"> 93</w:t>
      </w:r>
      <w:r w:rsidRPr="007D6CD5">
        <w:rPr>
          <w:rFonts w:eastAsia="SimSun" w:cs="Times New Roman"/>
          <w:szCs w:val="24"/>
          <w:lang w:eastAsia="zh-CN"/>
        </w:rPr>
        <w:t xml:space="preserve"> (Kamal, Research Associate – International Institute for Strategic Studies, December, Ethnic Self Determination and the Break Up of States, p. 81)</w:t>
      </w:r>
    </w:p>
    <w:p w:rsidR="006A6738" w:rsidRDefault="00664619" w:rsidP="00664619">
      <w:pPr>
        <w:rPr>
          <w:rFonts w:eastAsia="SimSun" w:cs="Times New Roman"/>
          <w:szCs w:val="24"/>
          <w:highlight w:val="yellow"/>
          <w:u w:val="single"/>
          <w:lang w:eastAsia="zh-CN"/>
        </w:rPr>
      </w:pPr>
      <w:r w:rsidRPr="007D6CD5">
        <w:rPr>
          <w:rFonts w:eastAsia="SimSun" w:cs="Times New Roman"/>
          <w:sz w:val="18"/>
          <w:szCs w:val="24"/>
          <w:lang w:eastAsia="zh-CN"/>
        </w:rPr>
        <w:t xml:space="preserve">This paper has argued that </w:t>
      </w:r>
      <w:r w:rsidRPr="007D6CD5">
        <w:rPr>
          <w:rFonts w:eastAsia="SimSun" w:cs="Times New Roman"/>
          <w:szCs w:val="24"/>
          <w:highlight w:val="yellow"/>
          <w:u w:val="single"/>
          <w:lang w:eastAsia="zh-CN"/>
        </w:rPr>
        <w:t xml:space="preserve">self-determination </w:t>
      </w:r>
    </w:p>
    <w:p w:rsidR="006A6738" w:rsidRDefault="006A6738" w:rsidP="00664619">
      <w:pPr>
        <w:rPr>
          <w:rFonts w:eastAsia="SimSun" w:cs="Times New Roman"/>
          <w:szCs w:val="24"/>
          <w:highlight w:val="yellow"/>
          <w:u w:val="single"/>
          <w:lang w:eastAsia="zh-CN"/>
        </w:rPr>
      </w:pPr>
      <w:r>
        <w:rPr>
          <w:rFonts w:eastAsia="SimSun" w:cs="Times New Roman"/>
          <w:szCs w:val="24"/>
          <w:highlight w:val="yellow"/>
          <w:u w:val="single"/>
          <w:lang w:eastAsia="zh-CN"/>
        </w:rPr>
        <w:t xml:space="preserve">AND </w:t>
      </w:r>
    </w:p>
    <w:p w:rsidR="00664619" w:rsidRPr="007D6CD5" w:rsidRDefault="00664619" w:rsidP="00664619">
      <w:pPr>
        <w:rPr>
          <w:rFonts w:eastAsia="SimSun" w:cs="Times New Roman"/>
          <w:szCs w:val="24"/>
          <w:u w:val="single"/>
          <w:lang w:eastAsia="zh-CN"/>
        </w:rPr>
      </w:pPr>
      <w:proofErr w:type="gramStart"/>
      <w:r w:rsidRPr="007D6CD5">
        <w:rPr>
          <w:rFonts w:eastAsia="SimSun" w:cs="Times New Roman"/>
          <w:szCs w:val="24"/>
          <w:highlight w:val="yellow"/>
          <w:u w:val="single"/>
          <w:lang w:eastAsia="zh-CN"/>
        </w:rPr>
        <w:t>conflicts</w:t>
      </w:r>
      <w:proofErr w:type="gramEnd"/>
      <w:r w:rsidRPr="007D6CD5">
        <w:rPr>
          <w:rFonts w:eastAsia="SimSun" w:cs="Times New Roman"/>
          <w:szCs w:val="24"/>
          <w:highlight w:val="yellow"/>
          <w:u w:val="single"/>
          <w:lang w:eastAsia="zh-CN"/>
        </w:rPr>
        <w:t xml:space="preserve"> will erupt over </w:t>
      </w:r>
      <w:r w:rsidRPr="007D6CD5">
        <w:rPr>
          <w:rFonts w:eastAsia="SimSun" w:cs="Times New Roman"/>
          <w:szCs w:val="24"/>
          <w:u w:val="single"/>
          <w:lang w:eastAsia="zh-CN"/>
        </w:rPr>
        <w:t xml:space="preserve">national </w:t>
      </w:r>
      <w:r w:rsidRPr="007D6CD5">
        <w:rPr>
          <w:rFonts w:eastAsia="SimSun" w:cs="Times New Roman"/>
          <w:szCs w:val="24"/>
          <w:highlight w:val="yellow"/>
          <w:u w:val="single"/>
          <w:lang w:eastAsia="zh-CN"/>
        </w:rPr>
        <w:t>minorities</w:t>
      </w:r>
      <w:r w:rsidRPr="007D6CD5">
        <w:rPr>
          <w:rFonts w:eastAsia="SimSun" w:cs="Times New Roman"/>
          <w:szCs w:val="24"/>
          <w:u w:val="single"/>
          <w:lang w:eastAsia="zh-CN"/>
        </w:rPr>
        <w:t xml:space="preserve"> and borders.</w:t>
      </w:r>
    </w:p>
    <w:p w:rsidR="00664619" w:rsidRPr="007270D7" w:rsidRDefault="00664619" w:rsidP="008A4D5D"/>
    <w:p w:rsidR="008A4D5D" w:rsidRDefault="008A4D5D" w:rsidP="008A4D5D">
      <w:pPr>
        <w:rPr>
          <w:rStyle w:val="StyleBoldUnderline"/>
        </w:rPr>
      </w:pPr>
    </w:p>
    <w:p w:rsidR="008A4D5D" w:rsidRDefault="006A6738" w:rsidP="008A4D5D">
      <w:pPr>
        <w:pStyle w:val="Heading3"/>
      </w:pPr>
      <w:r>
        <w:lastRenderedPageBreak/>
        <w:t>CP</w:t>
      </w:r>
    </w:p>
    <w:p w:rsidR="008A4D5D" w:rsidRDefault="008A4D5D" w:rsidP="008A4D5D">
      <w:pPr>
        <w:pStyle w:val="Heading4"/>
      </w:pPr>
      <w:r>
        <w:t>The United States Federal Government should:</w:t>
      </w:r>
    </w:p>
    <w:p w:rsidR="00A15786" w:rsidRDefault="00A15786" w:rsidP="00A15786"/>
    <w:p w:rsidR="00A15786" w:rsidRPr="00A15786" w:rsidRDefault="00A15786" w:rsidP="00A15786">
      <w:pPr>
        <w:rPr>
          <w:b/>
        </w:rPr>
      </w:pPr>
      <w:r>
        <w:t>--</w:t>
      </w:r>
      <w:r>
        <w:rPr>
          <w:b/>
        </w:rPr>
        <w:t xml:space="preserve">Ban all federal government authority over </w:t>
      </w:r>
      <w:r w:rsidR="001D0880">
        <w:rPr>
          <w:b/>
        </w:rPr>
        <w:t>transparent governance of natural resources for Libya</w:t>
      </w:r>
    </w:p>
    <w:p w:rsidR="008A4D5D" w:rsidRDefault="008A4D5D" w:rsidP="008A4D5D">
      <w:pPr>
        <w:pStyle w:val="Heading4"/>
      </w:pPr>
      <w:r>
        <w:t>--Establish the Middle East Foundation and allocate no Federal Government assistance to this program.</w:t>
      </w:r>
    </w:p>
    <w:p w:rsidR="001D0880" w:rsidRPr="001D0880" w:rsidRDefault="008A4D5D" w:rsidP="001D0880">
      <w:pPr>
        <w:pStyle w:val="Heading4"/>
      </w:pPr>
      <w:r>
        <w:t xml:space="preserve">--Offer a thirty-nine cent per dollar tax credit for private and business contributions providing support for MEF to </w:t>
      </w:r>
      <w:r w:rsidR="001D0880">
        <w:t>increase support for transparent governance of natural resources for Libya.</w:t>
      </w:r>
    </w:p>
    <w:p w:rsidR="008A4D5D" w:rsidRPr="00F86FBC" w:rsidRDefault="008A4D5D" w:rsidP="008A4D5D">
      <w:pPr>
        <w:pStyle w:val="Heading4"/>
      </w:pPr>
      <w:r>
        <w:t>--Remove Internal Revenue Code Tax restrictions on private organization and public charity contributions to the MEF.</w:t>
      </w:r>
    </w:p>
    <w:p w:rsidR="008A4D5D" w:rsidRPr="00AC3D77" w:rsidRDefault="008A4D5D" w:rsidP="008A4D5D">
      <w:pPr>
        <w:pStyle w:val="Heading4"/>
      </w:pPr>
      <w:r>
        <w:t>CP solves expertise and accesses private aid.</w:t>
      </w:r>
    </w:p>
    <w:p w:rsidR="008A4D5D" w:rsidRDefault="008A4D5D" w:rsidP="008A4D5D">
      <w:r w:rsidRPr="00AC3D77">
        <w:rPr>
          <w:b/>
        </w:rPr>
        <w:t>Carothers</w:t>
      </w:r>
      <w:r>
        <w:t xml:space="preserve">, February </w:t>
      </w:r>
      <w:r w:rsidRPr="00AC3D77">
        <w:rPr>
          <w:b/>
        </w:rPr>
        <w:t>2005</w:t>
      </w:r>
      <w:r>
        <w:t xml:space="preserve"> (Thomas – senior associate at the Carnegie Endowment for International Peace, A Better Way to Support Middle East Reform, Carnegie Endowment for International Peace Policy Brief, p. 4-6)</w:t>
      </w:r>
    </w:p>
    <w:p w:rsidR="006A6738" w:rsidRDefault="008A4D5D" w:rsidP="008A4D5D">
      <w:pPr>
        <w:rPr>
          <w:rStyle w:val="StyleBoldUnderline"/>
        </w:rPr>
      </w:pPr>
      <w:r w:rsidRPr="00F94F5F">
        <w:rPr>
          <w:sz w:val="16"/>
        </w:rPr>
        <w:t xml:space="preserve">Instead, </w:t>
      </w:r>
      <w:r w:rsidRPr="00AA2BFF">
        <w:rPr>
          <w:rStyle w:val="StyleBoldUnderline"/>
          <w:highlight w:val="yellow"/>
        </w:rPr>
        <w:t>MEPI should be</w:t>
      </w:r>
      <w:r w:rsidRPr="00F94F5F">
        <w:rPr>
          <w:rStyle w:val="StyleBoldUnderline"/>
        </w:rPr>
        <w:t xml:space="preserve"> taken out of </w:t>
      </w:r>
    </w:p>
    <w:p w:rsidR="006A6738" w:rsidRDefault="006A6738" w:rsidP="008A4D5D">
      <w:pPr>
        <w:rPr>
          <w:rStyle w:val="Emphasis"/>
          <w:highlight w:val="yellow"/>
        </w:rPr>
      </w:pPr>
      <w:r>
        <w:rPr>
          <w:rStyle w:val="Emphasis"/>
          <w:highlight w:val="yellow"/>
        </w:rPr>
        <w:t xml:space="preserve">AND </w:t>
      </w:r>
    </w:p>
    <w:p w:rsidR="008A4D5D" w:rsidRDefault="008A4D5D" w:rsidP="008A4D5D">
      <w:pPr>
        <w:rPr>
          <w:sz w:val="16"/>
        </w:rPr>
      </w:pPr>
      <w:proofErr w:type="gramStart"/>
      <w:r w:rsidRPr="00AA2BFF">
        <w:rPr>
          <w:rStyle w:val="Emphasis"/>
          <w:highlight w:val="yellow"/>
        </w:rPr>
        <w:t>non</w:t>
      </w:r>
      <w:r w:rsidRPr="00F94F5F">
        <w:rPr>
          <w:rStyle w:val="Emphasis"/>
        </w:rPr>
        <w:t>-U.S</w:t>
      </w:r>
      <w:proofErr w:type="gramEnd"/>
      <w:r w:rsidRPr="00F94F5F">
        <w:rPr>
          <w:rStyle w:val="Emphasis"/>
        </w:rPr>
        <w:t xml:space="preserve">. </w:t>
      </w:r>
      <w:r w:rsidRPr="00AA2BFF">
        <w:rPr>
          <w:rStyle w:val="Emphasis"/>
          <w:highlight w:val="yellow"/>
        </w:rPr>
        <w:t>government support</w:t>
      </w:r>
      <w:r w:rsidRPr="00F94F5F">
        <w:rPr>
          <w:sz w:val="16"/>
        </w:rPr>
        <w:t xml:space="preserve">. </w:t>
      </w:r>
    </w:p>
    <w:p w:rsidR="00D2270A" w:rsidRDefault="00D2270A" w:rsidP="008A4D5D">
      <w:pPr>
        <w:rPr>
          <w:sz w:val="16"/>
        </w:rPr>
      </w:pPr>
    </w:p>
    <w:p w:rsidR="00D2270A" w:rsidRPr="00F41F4D" w:rsidRDefault="00D2270A" w:rsidP="00D2270A">
      <w:pPr>
        <w:pStyle w:val="Heading4"/>
      </w:pPr>
      <w:r>
        <w:t xml:space="preserve">Plan </w:t>
      </w:r>
      <w:r>
        <w:rPr>
          <w:u w:val="single"/>
        </w:rPr>
        <w:t>brands</w:t>
      </w:r>
      <w:r>
        <w:t xml:space="preserve"> democracy assistance – sparks a backlash. CP solves.</w:t>
      </w:r>
    </w:p>
    <w:p w:rsidR="00D2270A" w:rsidRDefault="00D2270A" w:rsidP="00D2270A">
      <w:proofErr w:type="spellStart"/>
      <w:r w:rsidRPr="00767AF1">
        <w:rPr>
          <w:b/>
        </w:rPr>
        <w:t>Yacoubian</w:t>
      </w:r>
      <w:proofErr w:type="spellEnd"/>
      <w:r>
        <w:t xml:space="preserve">, May </w:t>
      </w:r>
      <w:r w:rsidRPr="00767AF1">
        <w:rPr>
          <w:b/>
        </w:rPr>
        <w:t>2005</w:t>
      </w:r>
      <w:r>
        <w:t xml:space="preserve"> (Mona – special adviser to the United states Institute of Peace’s Muslim World Initiative, member of the council on Foreign Relations, and an adjunct fellow at the Center for Strategic and International Studies, Promoting Middle East Democracy II: Arab Initiatives, Special Report USIP 136, p. 15-16)</w:t>
      </w:r>
    </w:p>
    <w:p w:rsidR="006A6738" w:rsidRDefault="00D2270A" w:rsidP="00D2270A">
      <w:pPr>
        <w:rPr>
          <w:rStyle w:val="StyleBoldUnderline"/>
        </w:rPr>
      </w:pPr>
      <w:r w:rsidRPr="00767AF1">
        <w:rPr>
          <w:sz w:val="16"/>
        </w:rPr>
        <w:t xml:space="preserve">U.S. Policy Recommendations • </w:t>
      </w:r>
      <w:r w:rsidRPr="00D7083D">
        <w:rPr>
          <w:rStyle w:val="StyleBoldUnderline"/>
          <w:highlight w:val="yellow"/>
        </w:rPr>
        <w:t>Bolstering</w:t>
      </w:r>
      <w:r w:rsidRPr="00767AF1">
        <w:rPr>
          <w:rStyle w:val="StyleBoldUnderline"/>
        </w:rPr>
        <w:t xml:space="preserve"> </w:t>
      </w:r>
    </w:p>
    <w:p w:rsidR="006A6738" w:rsidRDefault="006A6738" w:rsidP="00D2270A">
      <w:pPr>
        <w:rPr>
          <w:rStyle w:val="StyleBoldUnderline"/>
          <w:b/>
        </w:rPr>
      </w:pPr>
      <w:r>
        <w:rPr>
          <w:rStyle w:val="StyleBoldUnderline"/>
          <w:b/>
        </w:rPr>
        <w:t xml:space="preserve">AND </w:t>
      </w:r>
    </w:p>
    <w:p w:rsidR="00D2270A" w:rsidRPr="00767AF1" w:rsidRDefault="00D2270A" w:rsidP="00D2270A">
      <w:pPr>
        <w:rPr>
          <w:sz w:val="16"/>
        </w:rPr>
      </w:pPr>
      <w:proofErr w:type="gramStart"/>
      <w:r w:rsidRPr="00767AF1">
        <w:rPr>
          <w:rStyle w:val="StyleBoldUnderline"/>
          <w:b/>
        </w:rPr>
        <w:t>beyond</w:t>
      </w:r>
      <w:proofErr w:type="gramEnd"/>
      <w:r w:rsidRPr="00767AF1">
        <w:rPr>
          <w:rStyle w:val="StyleBoldUnderline"/>
          <w:b/>
        </w:rPr>
        <w:t xml:space="preserve"> the purview of the traditional policymaking apparatus</w:t>
      </w:r>
      <w:r w:rsidRPr="00767AF1">
        <w:rPr>
          <w:sz w:val="16"/>
        </w:rPr>
        <w:t>.</w:t>
      </w:r>
    </w:p>
    <w:p w:rsidR="008A4D5D" w:rsidRDefault="008A4D5D" w:rsidP="008A4D5D">
      <w:pPr>
        <w:pStyle w:val="Heading4"/>
      </w:pPr>
      <w:r>
        <w:t>CP solidifies U.S. public diplomacy. That solves vital internal links to terrorism.</w:t>
      </w:r>
    </w:p>
    <w:p w:rsidR="008A4D5D" w:rsidRDefault="008A4D5D" w:rsidP="008A4D5D">
      <w:r w:rsidRPr="00CD7A7A">
        <w:rPr>
          <w:b/>
        </w:rPr>
        <w:t>Jenkins</w:t>
      </w:r>
      <w:r>
        <w:t xml:space="preserve">, March </w:t>
      </w:r>
      <w:r w:rsidRPr="00CD7A7A">
        <w:rPr>
          <w:b/>
        </w:rPr>
        <w:t>2007</w:t>
      </w:r>
      <w:r>
        <w:t xml:space="preserve"> (Garry – assistant professor of law at the Ohio State University Moritz College of Law, Soft Power, Strategic Security, and International Philanthropy, 85 N.C.L. Rev. 773, p. lexis)</w:t>
      </w:r>
    </w:p>
    <w:p w:rsidR="006A6738" w:rsidRDefault="008A4D5D" w:rsidP="008A4D5D">
      <w:pPr>
        <w:rPr>
          <w:rStyle w:val="StyleBoldUnderline"/>
          <w:highlight w:val="yellow"/>
        </w:rPr>
      </w:pPr>
      <w:r w:rsidRPr="00180981">
        <w:rPr>
          <w:sz w:val="16"/>
        </w:rPr>
        <w:t xml:space="preserve">Another important means by which </w:t>
      </w:r>
      <w:r w:rsidRPr="001019D7">
        <w:rPr>
          <w:rStyle w:val="StyleBoldUnderline"/>
        </w:rPr>
        <w:t xml:space="preserve">international </w:t>
      </w:r>
      <w:r w:rsidRPr="00180981">
        <w:rPr>
          <w:rStyle w:val="StyleBoldUnderline"/>
          <w:highlight w:val="yellow"/>
        </w:rPr>
        <w:t xml:space="preserve">philanthropic activity </w:t>
      </w:r>
    </w:p>
    <w:p w:rsidR="006A6738" w:rsidRDefault="006A6738" w:rsidP="008A4D5D">
      <w:pPr>
        <w:rPr>
          <w:sz w:val="16"/>
        </w:rPr>
      </w:pPr>
      <w:r>
        <w:rPr>
          <w:sz w:val="16"/>
        </w:rPr>
        <w:t xml:space="preserve">AND </w:t>
      </w:r>
    </w:p>
    <w:p w:rsidR="008A4D5D" w:rsidRPr="00180981" w:rsidRDefault="008A4D5D" w:rsidP="008A4D5D">
      <w:pPr>
        <w:rPr>
          <w:sz w:val="16"/>
        </w:rPr>
      </w:pPr>
      <w:proofErr w:type="gramStart"/>
      <w:r w:rsidRPr="00180981">
        <w:rPr>
          <w:sz w:val="16"/>
        </w:rPr>
        <w:t>ultimately</w:t>
      </w:r>
      <w:proofErr w:type="gramEnd"/>
      <w:r w:rsidRPr="00180981">
        <w:rPr>
          <w:sz w:val="16"/>
        </w:rPr>
        <w:t xml:space="preserve">, a part of </w:t>
      </w:r>
      <w:r w:rsidRPr="00180981">
        <w:rPr>
          <w:rStyle w:val="StyleBoldUnderline"/>
          <w:b/>
        </w:rPr>
        <w:t xml:space="preserve">modern </w:t>
      </w:r>
      <w:r w:rsidRPr="00180981">
        <w:rPr>
          <w:rStyle w:val="StyleBoldUnderline"/>
          <w:b/>
          <w:highlight w:val="yellow"/>
        </w:rPr>
        <w:t>diplomacy</w:t>
      </w:r>
      <w:r w:rsidRPr="00180981">
        <w:rPr>
          <w:sz w:val="16"/>
        </w:rPr>
        <w:t>. n79</w:t>
      </w:r>
    </w:p>
    <w:p w:rsidR="008A4D5D" w:rsidRPr="00A26509" w:rsidRDefault="008A4D5D" w:rsidP="008A4D5D">
      <w:pPr>
        <w:pStyle w:val="Heading4"/>
        <w:rPr>
          <w:rFonts w:eastAsia="SimSun"/>
          <w:lang w:eastAsia="zh-CN"/>
        </w:rPr>
      </w:pPr>
      <w:proofErr w:type="gramStart"/>
      <w:r>
        <w:rPr>
          <w:rFonts w:eastAsia="SimSun"/>
          <w:lang w:eastAsia="zh-CN"/>
        </w:rPr>
        <w:t>Nuclear war.</w:t>
      </w:r>
      <w:proofErr w:type="gramEnd"/>
    </w:p>
    <w:p w:rsidR="008A4D5D" w:rsidRPr="00A26509" w:rsidRDefault="008A4D5D" w:rsidP="008A4D5D">
      <w:pPr>
        <w:rPr>
          <w:rFonts w:eastAsia="SimSun"/>
          <w:szCs w:val="24"/>
          <w:lang w:eastAsia="zh-CN"/>
        </w:rPr>
      </w:pPr>
      <w:proofErr w:type="spellStart"/>
      <w:r w:rsidRPr="00A26509">
        <w:rPr>
          <w:rFonts w:eastAsia="SimSun"/>
          <w:b/>
          <w:bCs/>
          <w:iCs/>
          <w:szCs w:val="28"/>
        </w:rPr>
        <w:t>Ayson</w:t>
      </w:r>
      <w:proofErr w:type="spellEnd"/>
      <w:r w:rsidRPr="00A26509">
        <w:rPr>
          <w:rFonts w:eastAsia="SimSun"/>
          <w:b/>
          <w:bCs/>
          <w:iCs/>
          <w:szCs w:val="28"/>
        </w:rPr>
        <w:t xml:space="preserve"> 10</w:t>
      </w:r>
      <w:r w:rsidRPr="00A26509">
        <w:rPr>
          <w:rFonts w:eastAsia="SimSun"/>
          <w:szCs w:val="24"/>
          <w:lang w:eastAsia="zh-CN"/>
        </w:rPr>
        <w:t xml:space="preserve"> (Robert, Professor of Strategic Studies and Director of the Centre for Strategic Studies: New Zealand </w:t>
      </w:r>
      <w:proofErr w:type="gramStart"/>
      <w:r w:rsidRPr="00A26509">
        <w:rPr>
          <w:rFonts w:eastAsia="SimSun"/>
          <w:szCs w:val="24"/>
          <w:lang w:eastAsia="zh-CN"/>
        </w:rPr>
        <w:t>–  Victoria</w:t>
      </w:r>
      <w:proofErr w:type="gramEnd"/>
      <w:r w:rsidRPr="00A26509">
        <w:rPr>
          <w:rFonts w:eastAsia="SimSun"/>
          <w:szCs w:val="24"/>
          <w:lang w:eastAsia="zh-CN"/>
        </w:rPr>
        <w:t xml:space="preserve"> University of Wellington, “After a Terrorist Nuclear Attack: Envisaging Catalytic Effects”, Studies in Conflict &amp; Terrorism, 33(7), July)</w:t>
      </w:r>
    </w:p>
    <w:p w:rsidR="008A4D5D" w:rsidRPr="00A26509" w:rsidRDefault="008A4D5D" w:rsidP="008A4D5D">
      <w:pPr>
        <w:rPr>
          <w:rFonts w:eastAsia="SimSun"/>
          <w:i/>
          <w:szCs w:val="24"/>
          <w:lang w:eastAsia="zh-CN"/>
        </w:rPr>
      </w:pPr>
      <w:r w:rsidRPr="00A26509">
        <w:rPr>
          <w:rFonts w:eastAsia="SimSun"/>
          <w:i/>
          <w:szCs w:val="24"/>
          <w:lang w:eastAsia="zh-CN"/>
        </w:rPr>
        <w:t xml:space="preserve">A Catalytic Response: Dragging in the Major Nuclear Powers </w:t>
      </w:r>
    </w:p>
    <w:p w:rsidR="006A6738" w:rsidRDefault="008A4D5D" w:rsidP="008A4D5D">
      <w:pPr>
        <w:rPr>
          <w:rFonts w:eastAsia="SimSun"/>
          <w:sz w:val="14"/>
          <w:szCs w:val="24"/>
          <w:lang w:eastAsia="zh-CN"/>
        </w:rPr>
      </w:pPr>
      <w:r w:rsidRPr="00A26509">
        <w:rPr>
          <w:rFonts w:eastAsia="SimSun"/>
          <w:sz w:val="14"/>
          <w:szCs w:val="24"/>
          <w:lang w:eastAsia="zh-CN"/>
        </w:rPr>
        <w:t xml:space="preserve">A terrorist nuclear attack, and even the </w:t>
      </w:r>
    </w:p>
    <w:p w:rsidR="006A6738" w:rsidRDefault="006A6738" w:rsidP="008A4D5D">
      <w:pPr>
        <w:rPr>
          <w:rFonts w:eastAsia="SimSun"/>
          <w:bCs/>
          <w:szCs w:val="26"/>
          <w:u w:val="single"/>
        </w:rPr>
      </w:pPr>
      <w:r>
        <w:rPr>
          <w:rFonts w:eastAsia="SimSun"/>
          <w:bCs/>
          <w:szCs w:val="26"/>
          <w:u w:val="single"/>
        </w:rPr>
        <w:t xml:space="preserve">AND </w:t>
      </w:r>
    </w:p>
    <w:p w:rsidR="008A4D5D" w:rsidRPr="00B95C62" w:rsidRDefault="008A4D5D" w:rsidP="008A4D5D">
      <w:pPr>
        <w:rPr>
          <w:rFonts w:eastAsia="SimSun"/>
          <w:szCs w:val="24"/>
          <w:lang w:eastAsia="zh-CN"/>
        </w:rPr>
      </w:pPr>
      <w:proofErr w:type="gramStart"/>
      <w:r w:rsidRPr="00A26509">
        <w:rPr>
          <w:rFonts w:eastAsia="SimSun"/>
          <w:bCs/>
          <w:szCs w:val="26"/>
          <w:u w:val="single"/>
        </w:rPr>
        <w:t>might</w:t>
      </w:r>
      <w:proofErr w:type="gramEnd"/>
      <w:r w:rsidRPr="00A26509">
        <w:rPr>
          <w:rFonts w:eastAsia="SimSun"/>
          <w:bCs/>
          <w:szCs w:val="26"/>
          <w:u w:val="single"/>
        </w:rPr>
        <w:t xml:space="preserve"> not help the chances of nuclear restraint</w:t>
      </w:r>
      <w:r>
        <w:rPr>
          <w:rFonts w:eastAsia="SimSun"/>
          <w:szCs w:val="24"/>
          <w:lang w:eastAsia="zh-CN"/>
        </w:rPr>
        <w:t>.</w:t>
      </w:r>
    </w:p>
    <w:p w:rsidR="008A4D5D" w:rsidRDefault="008A4D5D" w:rsidP="008A4D5D">
      <w:pPr>
        <w:pStyle w:val="Heading4"/>
      </w:pPr>
      <w:r>
        <w:t xml:space="preserve">Philanthropy prevents extinction and is </w:t>
      </w:r>
      <w:proofErr w:type="gramStart"/>
      <w:r>
        <w:t>key</w:t>
      </w:r>
      <w:proofErr w:type="gramEnd"/>
      <w:r>
        <w:t xml:space="preserve"> to the value of life.</w:t>
      </w:r>
    </w:p>
    <w:p w:rsidR="008A4D5D" w:rsidRDefault="008A4D5D" w:rsidP="008A4D5D">
      <w:r w:rsidRPr="00E14942">
        <w:rPr>
          <w:b/>
        </w:rPr>
        <w:t>Remington</w:t>
      </w:r>
      <w:r>
        <w:t>, 11/27/</w:t>
      </w:r>
      <w:r w:rsidRPr="00E14942">
        <w:rPr>
          <w:b/>
        </w:rPr>
        <w:t>2011</w:t>
      </w:r>
      <w:r>
        <w:t xml:space="preserve"> (Robert, Remington: Giving tied to human survival, Calgary Herald, p. </w:t>
      </w:r>
      <w:hyperlink r:id="rId10" w:history="1">
        <w:r w:rsidRPr="007D6EDB">
          <w:rPr>
            <w:rStyle w:val="Hyperlink"/>
          </w:rPr>
          <w:t>http://www.calgaryherald.com/life/Giving+tied+human+survival/5773943/story.html</w:t>
        </w:r>
      </w:hyperlink>
      <w:r>
        <w:t>)</w:t>
      </w:r>
    </w:p>
    <w:p w:rsidR="006A6738" w:rsidRDefault="008A4D5D" w:rsidP="008A4D5D">
      <w:pPr>
        <w:rPr>
          <w:sz w:val="16"/>
        </w:rPr>
      </w:pPr>
      <w:r w:rsidRPr="00E14942">
        <w:rPr>
          <w:sz w:val="16"/>
        </w:rPr>
        <w:t xml:space="preserve">Remington: </w:t>
      </w:r>
      <w:r w:rsidRPr="00E14942">
        <w:rPr>
          <w:rStyle w:val="Emphasis"/>
          <w:highlight w:val="yellow"/>
        </w:rPr>
        <w:t>Giving tied to</w:t>
      </w:r>
      <w:r w:rsidRPr="00E14942">
        <w:rPr>
          <w:rStyle w:val="Emphasis"/>
        </w:rPr>
        <w:t xml:space="preserve"> human </w:t>
      </w:r>
      <w:r w:rsidRPr="00E14942">
        <w:rPr>
          <w:rStyle w:val="Emphasis"/>
          <w:highlight w:val="yellow"/>
        </w:rPr>
        <w:t>survival</w:t>
      </w:r>
      <w:r w:rsidRPr="00E14942">
        <w:rPr>
          <w:sz w:val="16"/>
        </w:rPr>
        <w:t xml:space="preserve"> Long </w:t>
      </w:r>
    </w:p>
    <w:p w:rsidR="006A6738" w:rsidRDefault="006A6738" w:rsidP="008A4D5D">
      <w:pPr>
        <w:rPr>
          <w:rStyle w:val="StyleBoldUnderline"/>
        </w:rPr>
      </w:pPr>
      <w:r>
        <w:rPr>
          <w:rStyle w:val="StyleBoldUnderline"/>
        </w:rPr>
        <w:t xml:space="preserve">AND </w:t>
      </w:r>
    </w:p>
    <w:p w:rsidR="008A4D5D" w:rsidRPr="00E14942" w:rsidRDefault="008A4D5D" w:rsidP="008A4D5D">
      <w:pPr>
        <w:rPr>
          <w:sz w:val="16"/>
        </w:rPr>
      </w:pPr>
      <w:proofErr w:type="gramStart"/>
      <w:r w:rsidRPr="00E14942">
        <w:rPr>
          <w:rStyle w:val="StyleBoldUnderline"/>
        </w:rPr>
        <w:t>mates</w:t>
      </w:r>
      <w:proofErr w:type="gramEnd"/>
      <w:r w:rsidRPr="00E14942">
        <w:rPr>
          <w:rStyle w:val="StyleBoldUnderline"/>
        </w:rPr>
        <w:t xml:space="preserve"> and elevate one's status</w:t>
      </w:r>
      <w:r w:rsidRPr="00E14942">
        <w:rPr>
          <w:sz w:val="16"/>
        </w:rPr>
        <w:t xml:space="preserve"> in a community.</w:t>
      </w:r>
    </w:p>
    <w:p w:rsidR="008A4D5D" w:rsidRDefault="008A4D5D" w:rsidP="008A4D5D"/>
    <w:p w:rsidR="00A15786" w:rsidRDefault="00A15786" w:rsidP="00A15786">
      <w:pPr>
        <w:pStyle w:val="Heading3"/>
      </w:pPr>
      <w:r>
        <w:lastRenderedPageBreak/>
        <w:t>Oil Advantage</w:t>
      </w:r>
    </w:p>
    <w:p w:rsidR="00D2270A" w:rsidRPr="00D2270A" w:rsidRDefault="00D2270A" w:rsidP="00D2270A"/>
    <w:p w:rsidR="00A15786" w:rsidRPr="00431EAF" w:rsidRDefault="00A15786" w:rsidP="00A15786">
      <w:pPr>
        <w:pStyle w:val="Heading4"/>
        <w:rPr>
          <w:rStyle w:val="StyleBoldUnderline"/>
          <w:u w:val="none"/>
        </w:rPr>
      </w:pPr>
      <w:r>
        <w:rPr>
          <w:rStyle w:val="StyleBoldUnderline"/>
          <w:u w:val="none"/>
        </w:rPr>
        <w:t>Increasing production is already happening</w:t>
      </w:r>
      <w:r>
        <w:rPr>
          <w:rStyle w:val="StyleBoldUnderline"/>
          <w:u w:val="none"/>
        </w:rPr>
        <w:br/>
      </w:r>
      <w:r>
        <w:t xml:space="preserve">Market Watch, </w:t>
      </w:r>
      <w:r w:rsidRPr="000B2C15">
        <w:rPr>
          <w:b w:val="0"/>
        </w:rPr>
        <w:t>12-24</w:t>
      </w:r>
      <w:r>
        <w:t>-11 (“</w:t>
      </w:r>
      <w:r w:rsidRPr="000B2C15">
        <w:rPr>
          <w:b w:val="0"/>
        </w:rPr>
        <w:t>OPEC in pact on Libyan oil, minister says” http://www.marketwatch.com/story/opec-in-pact-on-libyan-oil-minister-says-2011-12-24)</w:t>
      </w:r>
    </w:p>
    <w:p w:rsidR="006A6738" w:rsidRDefault="00A15786" w:rsidP="00A15786">
      <w:pPr>
        <w:rPr>
          <w:rStyle w:val="StyleBoldUnderline"/>
          <w:highlight w:val="yellow"/>
        </w:rPr>
      </w:pPr>
      <w:r w:rsidRPr="00445F54">
        <w:rPr>
          <w:rStyle w:val="StyleBoldUnderline"/>
          <w:highlight w:val="yellow"/>
        </w:rPr>
        <w:t>Libya is</w:t>
      </w:r>
      <w:r w:rsidRPr="000B2C15">
        <w:rPr>
          <w:rStyle w:val="StyleBoldUnderline"/>
        </w:rPr>
        <w:t xml:space="preserve"> currently </w:t>
      </w:r>
      <w:r w:rsidRPr="00445F54">
        <w:rPr>
          <w:rStyle w:val="StyleBoldUnderline"/>
          <w:highlight w:val="yellow"/>
        </w:rPr>
        <w:t xml:space="preserve">producing over 1 million barrels </w:t>
      </w:r>
    </w:p>
    <w:p w:rsidR="006A6738" w:rsidRDefault="006A6738" w:rsidP="00A15786">
      <w:pPr>
        <w:rPr>
          <w:sz w:val="16"/>
        </w:rPr>
      </w:pPr>
      <w:r>
        <w:rPr>
          <w:sz w:val="16"/>
        </w:rPr>
        <w:t xml:space="preserve">AND </w:t>
      </w:r>
    </w:p>
    <w:p w:rsidR="00A15786" w:rsidRPr="008A4D5D" w:rsidRDefault="00A15786" w:rsidP="00A15786">
      <w:pPr>
        <w:rPr>
          <w:sz w:val="16"/>
        </w:rPr>
      </w:pPr>
      <w:proofErr w:type="gramStart"/>
      <w:r w:rsidRPr="008A4D5D">
        <w:rPr>
          <w:sz w:val="16"/>
        </w:rPr>
        <w:t>day</w:t>
      </w:r>
      <w:proofErr w:type="gramEnd"/>
      <w:r w:rsidRPr="008A4D5D">
        <w:rPr>
          <w:sz w:val="16"/>
        </w:rPr>
        <w:t xml:space="preserve"> above its quota, according to OPEC.</w:t>
      </w:r>
    </w:p>
    <w:p w:rsidR="00A15786" w:rsidRDefault="00A15786" w:rsidP="00A15786">
      <w:pPr>
        <w:pStyle w:val="Heading4"/>
      </w:pPr>
      <w:r>
        <w:t>Saudi Arabian spare capacity checks the loss of Libyan oil.</w:t>
      </w:r>
    </w:p>
    <w:p w:rsidR="00A15786" w:rsidRDefault="00A15786" w:rsidP="00A15786">
      <w:proofErr w:type="spellStart"/>
      <w:r w:rsidRPr="009C424F">
        <w:rPr>
          <w:b/>
        </w:rPr>
        <w:t>Klare</w:t>
      </w:r>
      <w:proofErr w:type="spellEnd"/>
      <w:r>
        <w:t>, 6/6/</w:t>
      </w:r>
      <w:r w:rsidRPr="009C424F">
        <w:rPr>
          <w:b/>
        </w:rPr>
        <w:t>2011</w:t>
      </w:r>
      <w:r>
        <w:t xml:space="preserve"> (Michael - professor of peace and world security studies at Hampshire College, How the global energy crisis will change our lives, Salon, p. http://www.salon.com/news/politics/war_room/2011/06/06/global_energy_crisis_worsens) </w:t>
      </w:r>
    </w:p>
    <w:p w:rsidR="006A6738" w:rsidRDefault="00A15786" w:rsidP="00A15786">
      <w:pPr>
        <w:rPr>
          <w:rStyle w:val="StyleBoldUnderline"/>
          <w:highlight w:val="yellow"/>
        </w:rPr>
      </w:pPr>
      <w:r w:rsidRPr="006531F6">
        <w:rPr>
          <w:sz w:val="16"/>
        </w:rPr>
        <w:t>At present</w:t>
      </w:r>
      <w:r w:rsidRPr="006531F6">
        <w:rPr>
          <w:sz w:val="16"/>
          <w:highlight w:val="yellow"/>
        </w:rPr>
        <w:t xml:space="preserve">, </w:t>
      </w:r>
      <w:r w:rsidRPr="003A53E6">
        <w:rPr>
          <w:rStyle w:val="StyleBoldUnderline"/>
          <w:highlight w:val="yellow"/>
        </w:rPr>
        <w:t xml:space="preserve">the world can accommodate a </w:t>
      </w:r>
    </w:p>
    <w:p w:rsidR="006A6738" w:rsidRDefault="006A6738" w:rsidP="00A15786">
      <w:pPr>
        <w:rPr>
          <w:sz w:val="16"/>
        </w:rPr>
      </w:pPr>
      <w:r>
        <w:rPr>
          <w:sz w:val="16"/>
        </w:rPr>
        <w:t xml:space="preserve">AND </w:t>
      </w:r>
    </w:p>
    <w:p w:rsidR="00A15786" w:rsidRPr="006531F6" w:rsidRDefault="00A15786" w:rsidP="00A15786">
      <w:pPr>
        <w:rPr>
          <w:sz w:val="16"/>
        </w:rPr>
      </w:pPr>
      <w:proofErr w:type="gramStart"/>
      <w:r w:rsidRPr="006531F6">
        <w:rPr>
          <w:sz w:val="16"/>
        </w:rPr>
        <w:t>being</w:t>
      </w:r>
      <w:proofErr w:type="gramEnd"/>
      <w:r w:rsidRPr="006531F6">
        <w:rPr>
          <w:sz w:val="16"/>
        </w:rPr>
        <w:t>, but who would have expected Tunisia?"</w:t>
      </w:r>
    </w:p>
    <w:p w:rsidR="00A15786" w:rsidRDefault="00A15786" w:rsidP="00A15786">
      <w:pPr>
        <w:pStyle w:val="Heading4"/>
      </w:pPr>
      <w:r>
        <w:t xml:space="preserve">No oil shock </w:t>
      </w:r>
      <w:r w:rsidR="00F74088">
        <w:t>from Iran</w:t>
      </w:r>
    </w:p>
    <w:p w:rsidR="00A15786" w:rsidRDefault="00A15786" w:rsidP="00A15786">
      <w:r w:rsidRPr="00CD2DED">
        <w:rPr>
          <w:rStyle w:val="Emphasis"/>
        </w:rPr>
        <w:t>W</w:t>
      </w:r>
      <w:r>
        <w:t xml:space="preserve">all </w:t>
      </w:r>
      <w:r w:rsidRPr="00CD2DED">
        <w:rPr>
          <w:rStyle w:val="Emphasis"/>
        </w:rPr>
        <w:t>S</w:t>
      </w:r>
      <w:r>
        <w:t xml:space="preserve">treet </w:t>
      </w:r>
      <w:r w:rsidRPr="00CD2DED">
        <w:rPr>
          <w:rStyle w:val="Emphasis"/>
        </w:rPr>
        <w:t>J</w:t>
      </w:r>
      <w:r>
        <w:t>ournal, 12/28/</w:t>
      </w:r>
      <w:r w:rsidRPr="00CD2DED">
        <w:rPr>
          <w:b/>
        </w:rPr>
        <w:t>2011</w:t>
      </w:r>
      <w:r>
        <w:t xml:space="preserve"> (Strait of Hormuz Closure May Not Be Oil’s Doomsday, p. http://blogs.wsj.com/dispatch/2011/12/28/strait-of-hormuz-closure-may-not-be-oils-doomsday/)</w:t>
      </w:r>
    </w:p>
    <w:p w:rsidR="006A6738" w:rsidRDefault="00A15786" w:rsidP="00A15786">
      <w:pPr>
        <w:rPr>
          <w:rStyle w:val="StyleBoldUnderline"/>
        </w:rPr>
      </w:pPr>
      <w:r w:rsidRPr="001A320F">
        <w:rPr>
          <w:sz w:val="16"/>
        </w:rPr>
        <w:t xml:space="preserve">Now crude </w:t>
      </w:r>
      <w:r w:rsidRPr="00CD2DED">
        <w:rPr>
          <w:rStyle w:val="StyleBoldUnderline"/>
        </w:rPr>
        <w:t>markets are rattled</w:t>
      </w:r>
      <w:r w:rsidRPr="001A320F">
        <w:rPr>
          <w:sz w:val="16"/>
        </w:rPr>
        <w:t xml:space="preserve"> again </w:t>
      </w:r>
      <w:r w:rsidRPr="00CD2DED">
        <w:rPr>
          <w:rStyle w:val="StyleBoldUnderline"/>
        </w:rPr>
        <w:t xml:space="preserve">by repeated </w:t>
      </w:r>
    </w:p>
    <w:p w:rsidR="006A6738" w:rsidRDefault="006A6738" w:rsidP="00A15786">
      <w:pPr>
        <w:rPr>
          <w:sz w:val="16"/>
        </w:rPr>
      </w:pPr>
      <w:r>
        <w:rPr>
          <w:sz w:val="16"/>
        </w:rPr>
        <w:t xml:space="preserve">AND </w:t>
      </w:r>
    </w:p>
    <w:p w:rsidR="00A15786" w:rsidRPr="003A624C" w:rsidRDefault="00A15786" w:rsidP="00A15786">
      <w:pPr>
        <w:rPr>
          <w:sz w:val="16"/>
        </w:rPr>
      </w:pPr>
      <w:r w:rsidRPr="001A320F">
        <w:rPr>
          <w:sz w:val="16"/>
        </w:rPr>
        <w:t>Gulf—</w:t>
      </w:r>
      <w:r w:rsidRPr="00AA3594">
        <w:rPr>
          <w:rStyle w:val="StyleBoldUnderline"/>
          <w:highlight w:val="yellow"/>
        </w:rPr>
        <w:t>could</w:t>
      </w:r>
      <w:r w:rsidRPr="001A320F">
        <w:rPr>
          <w:sz w:val="16"/>
        </w:rPr>
        <w:t xml:space="preserve"> also </w:t>
      </w:r>
      <w:r w:rsidRPr="00AA3594">
        <w:rPr>
          <w:rStyle w:val="StyleBoldUnderline"/>
          <w:highlight w:val="yellow"/>
        </w:rPr>
        <w:t xml:space="preserve">act as a </w:t>
      </w:r>
      <w:r w:rsidRPr="00AA3594">
        <w:rPr>
          <w:rStyle w:val="Emphasis"/>
          <w:highlight w:val="yellow"/>
        </w:rPr>
        <w:t>buffer</w:t>
      </w:r>
      <w:r w:rsidRPr="001A320F">
        <w:rPr>
          <w:sz w:val="16"/>
        </w:rPr>
        <w:t>.</w:t>
      </w:r>
    </w:p>
    <w:p w:rsidR="00A15786" w:rsidRDefault="00A15786" w:rsidP="00A15786">
      <w:pPr>
        <w:pStyle w:val="Heading4"/>
      </w:pPr>
      <w:r>
        <w:t>No economic collapse from shocks – most comprehensive data.</w:t>
      </w:r>
    </w:p>
    <w:p w:rsidR="00A15786" w:rsidRDefault="00A15786" w:rsidP="00A15786">
      <w:proofErr w:type="spellStart"/>
      <w:r w:rsidRPr="009C0E62">
        <w:rPr>
          <w:b/>
        </w:rPr>
        <w:t>Khadduri</w:t>
      </w:r>
      <w:proofErr w:type="spellEnd"/>
      <w:r>
        <w:t>, 8/23/</w:t>
      </w:r>
      <w:r w:rsidRPr="009C0E62">
        <w:rPr>
          <w:b/>
        </w:rPr>
        <w:t>2011</w:t>
      </w:r>
      <w:r>
        <w:t xml:space="preserve"> (</w:t>
      </w:r>
      <w:proofErr w:type="spellStart"/>
      <w:r>
        <w:t>Walid</w:t>
      </w:r>
      <w:proofErr w:type="spellEnd"/>
      <w:r>
        <w:t xml:space="preserve"> – former Middle East Economic Survey Editor-in-Chief, The impact of rising oil prices on the economies of importing nations, Al Arabiya News, p. http://english.alarabiya.net/views/2011/08/23/163590.html)</w:t>
      </w:r>
    </w:p>
    <w:p w:rsidR="006A6738" w:rsidRDefault="00A15786" w:rsidP="00A15786">
      <w:pPr>
        <w:rPr>
          <w:rStyle w:val="StyleBoldUnderline"/>
        </w:rPr>
      </w:pPr>
      <w:r w:rsidRPr="009C0E62">
        <w:rPr>
          <w:rStyle w:val="StyleBoldUnderline"/>
        </w:rPr>
        <w:t xml:space="preserve">What is the impact of oil price </w:t>
      </w:r>
      <w:proofErr w:type="gramStart"/>
      <w:r w:rsidRPr="009C0E62">
        <w:rPr>
          <w:rStyle w:val="StyleBoldUnderline"/>
        </w:rPr>
        <w:t>shocks</w:t>
      </w:r>
      <w:proofErr w:type="gramEnd"/>
      <w:r w:rsidRPr="009C0E62">
        <w:rPr>
          <w:rStyle w:val="StyleBoldUnderline"/>
        </w:rPr>
        <w:t xml:space="preserve"> </w:t>
      </w:r>
    </w:p>
    <w:p w:rsidR="006A6738" w:rsidRDefault="006A6738" w:rsidP="00A15786">
      <w:pPr>
        <w:rPr>
          <w:rStyle w:val="StyleBoldUnderline"/>
          <w:highlight w:val="yellow"/>
        </w:rPr>
      </w:pPr>
      <w:r>
        <w:rPr>
          <w:rStyle w:val="StyleBoldUnderline"/>
          <w:highlight w:val="yellow"/>
        </w:rPr>
        <w:t xml:space="preserve">AND </w:t>
      </w:r>
    </w:p>
    <w:p w:rsidR="00A15786" w:rsidRDefault="00A15786" w:rsidP="00A15786">
      <w:pPr>
        <w:rPr>
          <w:sz w:val="16"/>
        </w:rPr>
      </w:pPr>
      <w:proofErr w:type="gramStart"/>
      <w:r w:rsidRPr="001712CE">
        <w:rPr>
          <w:rStyle w:val="StyleBoldUnderline"/>
          <w:highlight w:val="yellow"/>
        </w:rPr>
        <w:t>has</w:t>
      </w:r>
      <w:proofErr w:type="gramEnd"/>
      <w:r w:rsidRPr="001712CE">
        <w:rPr>
          <w:rStyle w:val="StyleBoldUnderline"/>
          <w:highlight w:val="yellow"/>
        </w:rPr>
        <w:t xml:space="preserve"> become </w:t>
      </w:r>
      <w:r w:rsidRPr="001712CE">
        <w:rPr>
          <w:rStyle w:val="Emphasis"/>
          <w:highlight w:val="yellow"/>
        </w:rPr>
        <w:t>extremely limited</w:t>
      </w:r>
      <w:r w:rsidRPr="001712CE">
        <w:rPr>
          <w:sz w:val="16"/>
        </w:rPr>
        <w:t xml:space="preserve"> compared to previous periods.</w:t>
      </w:r>
    </w:p>
    <w:p w:rsidR="00A15786" w:rsidRDefault="00A15786" w:rsidP="00A15786">
      <w:pPr>
        <w:rPr>
          <w:sz w:val="16"/>
        </w:rPr>
      </w:pPr>
    </w:p>
    <w:p w:rsidR="00A15786" w:rsidRDefault="00A15786" w:rsidP="00A15786">
      <w:pPr>
        <w:pStyle w:val="Heading4"/>
      </w:pPr>
      <w:r>
        <w:t>-- Economic decline doesn’t cause war</w:t>
      </w:r>
    </w:p>
    <w:p w:rsidR="00A15786" w:rsidRDefault="00A15786" w:rsidP="00A15786">
      <w:r w:rsidRPr="00422556">
        <w:rPr>
          <w:rStyle w:val="Heading2Char3"/>
        </w:rPr>
        <w:t>Miller 00</w:t>
      </w:r>
      <w:r>
        <w:t xml:space="preserve"> (Morris, Economist, Adjunct Professor in the Faculty of Administration – University of Ottawa, Former Executive Director and Senior Economist – World Bank, “Poverty as a Cause of Wars?”, Interdisciplinary Science Reviews, Winter, p. 273)</w:t>
      </w:r>
    </w:p>
    <w:p w:rsidR="00A15786" w:rsidRDefault="00A15786" w:rsidP="00A15786"/>
    <w:p w:rsidR="006A6738" w:rsidRDefault="00A15786" w:rsidP="00A15786">
      <w:pPr>
        <w:rPr>
          <w:rStyle w:val="Style1Char"/>
          <w:highlight w:val="yellow"/>
        </w:rPr>
      </w:pPr>
      <w:r w:rsidRPr="00F667D4">
        <w:rPr>
          <w:sz w:val="18"/>
        </w:rPr>
        <w:t xml:space="preserve">The question may be reformulated. </w:t>
      </w:r>
      <w:r w:rsidRPr="00422556">
        <w:rPr>
          <w:rStyle w:val="Style1Char"/>
          <w:highlight w:val="yellow"/>
        </w:rPr>
        <w:t xml:space="preserve">Do wars </w:t>
      </w:r>
    </w:p>
    <w:p w:rsidR="006A6738" w:rsidRDefault="006A6738" w:rsidP="00A15786">
      <w:pPr>
        <w:rPr>
          <w:sz w:val="18"/>
        </w:rPr>
      </w:pPr>
      <w:r>
        <w:rPr>
          <w:sz w:val="18"/>
        </w:rPr>
        <w:t xml:space="preserve">AND </w:t>
      </w:r>
    </w:p>
    <w:p w:rsidR="00A15786" w:rsidRPr="00006C49" w:rsidRDefault="00A15786" w:rsidP="00A15786">
      <w:proofErr w:type="gramStart"/>
      <w:r w:rsidRPr="00F667D4">
        <w:rPr>
          <w:sz w:val="18"/>
        </w:rPr>
        <w:t>using</w:t>
      </w:r>
      <w:proofErr w:type="gramEnd"/>
      <w:r w:rsidRPr="00F667D4">
        <w:rPr>
          <w:sz w:val="18"/>
        </w:rPr>
        <w:t xml:space="preserve"> one form of violence to abort another).</w:t>
      </w:r>
    </w:p>
    <w:p w:rsidR="00F74088" w:rsidRDefault="00F74088" w:rsidP="00F74088">
      <w:pPr>
        <w:pStyle w:val="Heading4"/>
      </w:pPr>
      <w:r>
        <w:t>No Asian War –</w:t>
      </w:r>
    </w:p>
    <w:p w:rsidR="00F74088" w:rsidRPr="002F7F9D" w:rsidRDefault="00F74088" w:rsidP="00F74088">
      <w:pPr>
        <w:pStyle w:val="Heading4"/>
      </w:pPr>
      <w:r>
        <w:t>A) Economics</w:t>
      </w:r>
    </w:p>
    <w:p w:rsidR="00F74088" w:rsidRPr="00CC24F5" w:rsidRDefault="00F74088" w:rsidP="00F74088">
      <w:proofErr w:type="spellStart"/>
      <w:r w:rsidRPr="00CC24F5">
        <w:rPr>
          <w:rStyle w:val="Heading2Char3"/>
        </w:rPr>
        <w:t>Eskildsen</w:t>
      </w:r>
      <w:proofErr w:type="spellEnd"/>
      <w:r w:rsidRPr="00CC24F5">
        <w:rPr>
          <w:rStyle w:val="Heading2Char3"/>
        </w:rPr>
        <w:t xml:space="preserve"> </w:t>
      </w:r>
      <w:r>
        <w:rPr>
          <w:rStyle w:val="Heading2Char3"/>
        </w:rPr>
        <w:t>9</w:t>
      </w:r>
      <w:r w:rsidRPr="00CC24F5">
        <w:t xml:space="preserve"> (Robert, Assistant Professor of Japanese History – Smith College “Whither East Asia? Reflections on </w:t>
      </w:r>
      <w:smartTag w:uri="urn:schemas-microsoft-com:office:smarttags" w:element="country-region">
        <w:r w:rsidRPr="00CC24F5">
          <w:t>Japan</w:t>
        </w:r>
      </w:smartTag>
      <w:r w:rsidRPr="00CC24F5">
        <w:t xml:space="preserve">’s Colonial Experience in </w:t>
      </w:r>
      <w:smartTag w:uri="urn:schemas-microsoft-com:office:smarttags" w:element="place">
        <w:smartTag w:uri="urn:schemas-microsoft-com:office:smarttags" w:element="country-region">
          <w:r w:rsidRPr="00CC24F5">
            <w:t>Taiwan</w:t>
          </w:r>
        </w:smartTag>
      </w:smartTag>
      <w:r w:rsidRPr="00CC24F5">
        <w:t xml:space="preserve">”, </w:t>
      </w:r>
      <w:r>
        <w:t xml:space="preserve">The Asia-Pacific Journal, 3-22, </w:t>
      </w:r>
      <w:r w:rsidRPr="00CC24F5">
        <w:t>http://japanfocus.org/-Robert-Eskildsen/2058</w:t>
      </w:r>
      <w:r>
        <w:t>)</w:t>
      </w:r>
    </w:p>
    <w:p w:rsidR="00F74088" w:rsidRDefault="00F74088" w:rsidP="00F74088"/>
    <w:p w:rsidR="006A6738" w:rsidRDefault="00F74088" w:rsidP="00F74088">
      <w:r>
        <w:t xml:space="preserve">The Meiji Restoration gave </w:t>
      </w:r>
      <w:smartTag w:uri="urn:schemas-microsoft-com:office:smarttags" w:element="country-region">
        <w:r>
          <w:t>Japan</w:t>
        </w:r>
      </w:smartTag>
      <w:r>
        <w:t xml:space="preserve"> the flexibility to </w:t>
      </w:r>
    </w:p>
    <w:p w:rsidR="006A6738" w:rsidRDefault="006A6738" w:rsidP="00F74088">
      <w:r>
        <w:t xml:space="preserve">AND </w:t>
      </w:r>
    </w:p>
    <w:p w:rsidR="00F74088" w:rsidRDefault="00F74088" w:rsidP="00F74088">
      <w:proofErr w:type="gramStart"/>
      <w:r>
        <w:t>contemporary</w:t>
      </w:r>
      <w:proofErr w:type="gramEnd"/>
      <w:r>
        <w:t xml:space="preserve"> strategic conflicts stand out as particularly troublesome.</w:t>
      </w:r>
    </w:p>
    <w:p w:rsidR="006A6738" w:rsidRDefault="006A6738" w:rsidP="006A6738">
      <w:pPr>
        <w:pStyle w:val="Heading3"/>
      </w:pPr>
      <w:r>
        <w:lastRenderedPageBreak/>
        <w:t>Fish Advantage</w:t>
      </w:r>
    </w:p>
    <w:p w:rsidR="001D0880" w:rsidRDefault="001D0880" w:rsidP="001D0880">
      <w:pPr>
        <w:pStyle w:val="Heading4"/>
      </w:pPr>
      <w:r>
        <w:t>Stabilizing now—negotiations, coordination, and an emphasis on peace</w:t>
      </w:r>
    </w:p>
    <w:p w:rsidR="001D0880" w:rsidRDefault="001D0880" w:rsidP="001D0880">
      <w:r w:rsidRPr="00814D9F">
        <w:rPr>
          <w:rStyle w:val="StyleStyleBold12pt"/>
        </w:rPr>
        <w:t>Tripoli Post 3-29</w:t>
      </w:r>
      <w:r>
        <w:t>-12 (</w:t>
      </w:r>
      <w:r w:rsidRPr="001C2E79">
        <w:t xml:space="preserve">Libya: Quiet Returns to </w:t>
      </w:r>
      <w:proofErr w:type="spellStart"/>
      <w:r w:rsidRPr="001C2E79">
        <w:t>Sebha</w:t>
      </w:r>
      <w:proofErr w:type="spellEnd"/>
      <w:r w:rsidRPr="001C2E79">
        <w:t xml:space="preserve"> as Elders Move to Solve Dispute</w:t>
      </w:r>
      <w:r>
        <w:t xml:space="preserve">, </w:t>
      </w:r>
      <w:r w:rsidRPr="001C2E79">
        <w:t>http://tripolipost.com/articledetail.asp?c=1&amp;i=8100</w:t>
      </w:r>
      <w:r>
        <w:t>)</w:t>
      </w:r>
    </w:p>
    <w:p w:rsidR="006A6738" w:rsidRDefault="001D0880" w:rsidP="001D0880">
      <w:r>
        <w:t xml:space="preserve">The largest Libyan city of </w:t>
      </w:r>
      <w:proofErr w:type="spellStart"/>
      <w:r w:rsidRPr="00A77122">
        <w:rPr>
          <w:rStyle w:val="StyleBoldUnderline"/>
          <w:highlight w:val="yellow"/>
        </w:rPr>
        <w:t>Sebha</w:t>
      </w:r>
      <w:proofErr w:type="spellEnd"/>
      <w:r>
        <w:t xml:space="preserve"> in the </w:t>
      </w:r>
    </w:p>
    <w:p w:rsidR="006A6738" w:rsidRDefault="006A6738" w:rsidP="001D0880">
      <w:r>
        <w:t xml:space="preserve">AND </w:t>
      </w:r>
    </w:p>
    <w:p w:rsidR="001D0880" w:rsidRDefault="001D0880" w:rsidP="001D0880">
      <w:proofErr w:type="gramStart"/>
      <w:r>
        <w:t>was</w:t>
      </w:r>
      <w:proofErr w:type="gramEnd"/>
      <w:r>
        <w:t xml:space="preserve"> reactivating a </w:t>
      </w:r>
      <w:proofErr w:type="spellStart"/>
      <w:r>
        <w:t>Tibu</w:t>
      </w:r>
      <w:proofErr w:type="spellEnd"/>
      <w:r>
        <w:t xml:space="preserve"> front in the area.</w:t>
      </w:r>
    </w:p>
    <w:p w:rsidR="001D0880" w:rsidRDefault="001D0880" w:rsidP="001D0880"/>
    <w:p w:rsidR="001D0880" w:rsidRDefault="001D0880" w:rsidP="001D0880">
      <w:pPr>
        <w:pStyle w:val="Heading4"/>
      </w:pPr>
      <w:r>
        <w:t>-- Fish stocks recovering</w:t>
      </w:r>
    </w:p>
    <w:p w:rsidR="001D0880" w:rsidRDefault="001D0880" w:rsidP="001D0880"/>
    <w:p w:rsidR="001D0880" w:rsidRDefault="001D0880" w:rsidP="001D0880">
      <w:r w:rsidRPr="00FD6A25">
        <w:rPr>
          <w:rStyle w:val="Heading2Char3"/>
        </w:rPr>
        <w:t>Economist 9</w:t>
      </w:r>
      <w:r>
        <w:t xml:space="preserve"> (“Grabbing It All”, 1-3, Lexis)</w:t>
      </w:r>
    </w:p>
    <w:p w:rsidR="001D0880" w:rsidRDefault="001D0880" w:rsidP="001D0880"/>
    <w:p w:rsidR="006A6738" w:rsidRDefault="001D0880" w:rsidP="001D0880">
      <w:r w:rsidRPr="00C421E0">
        <w:rPr>
          <w:rStyle w:val="Heading3Char1"/>
          <w:highlight w:val="yellow"/>
        </w:rPr>
        <w:t>A variety of remedies have been tried</w:t>
      </w:r>
      <w:r>
        <w:t xml:space="preserve">, </w:t>
      </w:r>
    </w:p>
    <w:p w:rsidR="006A6738" w:rsidRDefault="006A6738" w:rsidP="001D0880">
      <w:r>
        <w:t xml:space="preserve">AND </w:t>
      </w:r>
    </w:p>
    <w:p w:rsidR="001D0880" w:rsidRDefault="001D0880" w:rsidP="001D0880">
      <w:proofErr w:type="gramStart"/>
      <w:r>
        <w:t>it</w:t>
      </w:r>
      <w:proofErr w:type="gramEnd"/>
      <w:r>
        <w:t xml:space="preserve"> seems, to take up </w:t>
      </w:r>
      <w:r>
        <w:rPr>
          <w:rStyle w:val="term"/>
        </w:rPr>
        <w:t>piracy instead.</w:t>
      </w:r>
    </w:p>
    <w:p w:rsidR="001D0880" w:rsidRDefault="001D0880" w:rsidP="001D0880"/>
    <w:p w:rsidR="001D0880" w:rsidRDefault="001D0880" w:rsidP="001D0880">
      <w:pPr>
        <w:pStyle w:val="Heading4"/>
      </w:pPr>
      <w:r>
        <w:t xml:space="preserve">-- Recent data concludes Neg – no collapse </w:t>
      </w:r>
    </w:p>
    <w:p w:rsidR="001D0880" w:rsidRDefault="001D0880" w:rsidP="001D0880"/>
    <w:p w:rsidR="001D0880" w:rsidRDefault="001D0880" w:rsidP="001D0880">
      <w:r w:rsidRPr="00FD6A25">
        <w:rPr>
          <w:rStyle w:val="Heading2Char3"/>
        </w:rPr>
        <w:t>Economist 9</w:t>
      </w:r>
      <w:r>
        <w:t xml:space="preserve"> (“Plenty More Fish in the Sea?</w:t>
      </w:r>
      <w:proofErr w:type="gramStart"/>
      <w:r>
        <w:t>”,</w:t>
      </w:r>
      <w:proofErr w:type="gramEnd"/>
      <w:r>
        <w:t xml:space="preserve"> 1-3, Lexis)</w:t>
      </w:r>
    </w:p>
    <w:p w:rsidR="001D0880" w:rsidRDefault="001D0880" w:rsidP="001D0880"/>
    <w:p w:rsidR="006A6738" w:rsidRDefault="001D0880" w:rsidP="001D0880">
      <w:r w:rsidRPr="00C421E0">
        <w:rPr>
          <w:rStyle w:val="Heading3Char1"/>
          <w:highlight w:val="yellow"/>
        </w:rPr>
        <w:t>A</w:t>
      </w:r>
      <w:r w:rsidRPr="00C421E0">
        <w:rPr>
          <w:highlight w:val="yellow"/>
        </w:rPr>
        <w:t xml:space="preserve">n </w:t>
      </w:r>
      <w:r>
        <w:t xml:space="preserve">even </w:t>
      </w:r>
      <w:r w:rsidRPr="00FD6A25">
        <w:rPr>
          <w:rStyle w:val="Heading3Char1"/>
        </w:rPr>
        <w:t xml:space="preserve">gloomier </w:t>
      </w:r>
      <w:r w:rsidRPr="00C421E0">
        <w:rPr>
          <w:rStyle w:val="Heading3Char1"/>
          <w:highlight w:val="yellow"/>
        </w:rPr>
        <w:t>assessment</w:t>
      </w:r>
      <w:r w:rsidRPr="00FD6A25">
        <w:rPr>
          <w:rStyle w:val="Heading3Char1"/>
        </w:rPr>
        <w:t xml:space="preserve"> </w:t>
      </w:r>
      <w:r w:rsidRPr="00C421E0">
        <w:rPr>
          <w:rStyle w:val="Heading3Char1"/>
          <w:highlight w:val="yellow"/>
        </w:rPr>
        <w:t>came</w:t>
      </w:r>
      <w:r>
        <w:t xml:space="preserve"> in an article </w:t>
      </w:r>
    </w:p>
    <w:p w:rsidR="006A6738" w:rsidRDefault="006A6738" w:rsidP="001D0880">
      <w:r>
        <w:t xml:space="preserve">AND </w:t>
      </w:r>
    </w:p>
    <w:p w:rsidR="001D0880" w:rsidRDefault="001D0880" w:rsidP="001D0880">
      <w:r>
        <w:t>). Its value was almost $90 billion.</w:t>
      </w:r>
    </w:p>
    <w:p w:rsidR="001D0880" w:rsidRDefault="001D0880" w:rsidP="001D0880"/>
    <w:p w:rsidR="001D0880" w:rsidRDefault="001D0880" w:rsidP="001D0880">
      <w:pPr>
        <w:pStyle w:val="Heading4"/>
      </w:pPr>
      <w:r>
        <w:t>-- No overfishing – declines are natural variability</w:t>
      </w:r>
    </w:p>
    <w:p w:rsidR="001D0880" w:rsidRDefault="001D0880" w:rsidP="001D0880"/>
    <w:p w:rsidR="001D0880" w:rsidRDefault="001D0880" w:rsidP="001D0880">
      <w:proofErr w:type="spellStart"/>
      <w:r w:rsidRPr="00A77013">
        <w:rPr>
          <w:rStyle w:val="Heading2Char3"/>
        </w:rPr>
        <w:t>Bluemink</w:t>
      </w:r>
      <w:proofErr w:type="spellEnd"/>
      <w:r w:rsidRPr="00A77013">
        <w:rPr>
          <w:rStyle w:val="Heading2Char3"/>
        </w:rPr>
        <w:t xml:space="preserve"> 8</w:t>
      </w:r>
      <w:r>
        <w:t xml:space="preserve"> (Elizabeth, Staff Writer – ADN, “Greenpeace Puts Pollock Fishery in its Cross Hairs”,</w:t>
      </w:r>
    </w:p>
    <w:p w:rsidR="001D0880" w:rsidRPr="00A77013" w:rsidRDefault="001D0880" w:rsidP="001D0880">
      <w:r>
        <w:t xml:space="preserve">Anchorage Daily News, 12-3, </w:t>
      </w:r>
      <w:r w:rsidRPr="00A77013">
        <w:t>http://www.adn.com/news/alaska/story/609562.html</w:t>
      </w:r>
      <w:r>
        <w:t>)</w:t>
      </w:r>
    </w:p>
    <w:p w:rsidR="001D0880" w:rsidRDefault="001D0880" w:rsidP="001D0880"/>
    <w:p w:rsidR="006A6738" w:rsidRDefault="001D0880" w:rsidP="001D0880">
      <w:pPr>
        <w:rPr>
          <w:rStyle w:val="Heading3Char1"/>
          <w:b/>
          <w:highlight w:val="yellow"/>
        </w:rPr>
      </w:pPr>
      <w:r w:rsidRPr="00A77013">
        <w:t xml:space="preserve">Federal scientists say </w:t>
      </w:r>
      <w:r w:rsidRPr="006C3450">
        <w:rPr>
          <w:rStyle w:val="Heading3Char1"/>
          <w:highlight w:val="yellow"/>
        </w:rPr>
        <w:t>there are fewer fish but</w:t>
      </w:r>
      <w:r w:rsidRPr="006C3450">
        <w:rPr>
          <w:highlight w:val="yellow"/>
        </w:rPr>
        <w:t xml:space="preserve"> </w:t>
      </w:r>
    </w:p>
    <w:p w:rsidR="006A6738" w:rsidRDefault="006A6738" w:rsidP="001D0880">
      <w:pPr>
        <w:rPr>
          <w:rStyle w:val="Heading3Char1"/>
          <w:highlight w:val="yellow"/>
        </w:rPr>
      </w:pPr>
      <w:r>
        <w:rPr>
          <w:rStyle w:val="Heading3Char1"/>
          <w:highlight w:val="yellow"/>
        </w:rPr>
        <w:t xml:space="preserve">AND </w:t>
      </w:r>
    </w:p>
    <w:p w:rsidR="001D0880" w:rsidRPr="00A77013" w:rsidRDefault="001D0880" w:rsidP="001D0880">
      <w:proofErr w:type="gramStart"/>
      <w:r w:rsidRPr="006C3450">
        <w:rPr>
          <w:rStyle w:val="Heading3Char1"/>
          <w:highlight w:val="yellow"/>
        </w:rPr>
        <w:t>documented</w:t>
      </w:r>
      <w:proofErr w:type="gramEnd"/>
      <w:r w:rsidRPr="006C3450">
        <w:rPr>
          <w:rStyle w:val="Heading3Char1"/>
          <w:highlight w:val="yellow"/>
        </w:rPr>
        <w:t xml:space="preserve"> for decades,</w:t>
      </w:r>
      <w:r w:rsidRPr="006C3450">
        <w:rPr>
          <w:highlight w:val="yellow"/>
        </w:rPr>
        <w:t xml:space="preserve"> </w:t>
      </w:r>
      <w:r w:rsidRPr="006C3450">
        <w:rPr>
          <w:rStyle w:val="Heading3Char1"/>
          <w:b/>
          <w:highlight w:val="yellow"/>
        </w:rPr>
        <w:t>not</w:t>
      </w:r>
      <w:r w:rsidRPr="006C3450">
        <w:rPr>
          <w:highlight w:val="yellow"/>
        </w:rPr>
        <w:t xml:space="preserve"> </w:t>
      </w:r>
      <w:r w:rsidRPr="006C3450">
        <w:rPr>
          <w:rStyle w:val="Heading3Char1"/>
          <w:b/>
          <w:highlight w:val="yellow"/>
        </w:rPr>
        <w:t>too much harvesting</w:t>
      </w:r>
      <w:r w:rsidRPr="00A77013">
        <w:t>.</w:t>
      </w:r>
      <w:r>
        <w:t xml:space="preserve"> </w:t>
      </w:r>
    </w:p>
    <w:p w:rsidR="001D0880" w:rsidRDefault="001D0880" w:rsidP="001D0880"/>
    <w:p w:rsidR="001D0880" w:rsidRDefault="001D0880" w:rsidP="006A6738">
      <w:pPr>
        <w:pStyle w:val="Heading4"/>
      </w:pPr>
      <w:r>
        <w:t>-- No risk of oxygen shortages</w:t>
      </w:r>
    </w:p>
    <w:p w:rsidR="001D0880" w:rsidRPr="00672212" w:rsidRDefault="001D0880" w:rsidP="001D0880">
      <w:r w:rsidRPr="009102BF">
        <w:rPr>
          <w:rStyle w:val="Heading2Char3"/>
          <w:rFonts w:eastAsia="SimSun"/>
        </w:rPr>
        <w:t>Spencer 8</w:t>
      </w:r>
      <w:r>
        <w:t xml:space="preserve"> (Dr. Roy, University of Alabama, Huntsville, “Oxygen Scarcity Threatens Humankind”, Climate Change Fraud, 8-18, </w:t>
      </w:r>
      <w:r w:rsidRPr="00672212">
        <w:t>http://www.climatechangefraud.com/content/view/2010/240/</w:t>
      </w:r>
      <w:r>
        <w:t>)</w:t>
      </w:r>
    </w:p>
    <w:p w:rsidR="001D0880" w:rsidRDefault="001D0880" w:rsidP="001D0880"/>
    <w:p w:rsidR="006A6738" w:rsidRDefault="001D0880" w:rsidP="001D0880">
      <w:r w:rsidRPr="00672212">
        <w:t xml:space="preserve">The scare: As the peer-reviewed </w:t>
      </w:r>
    </w:p>
    <w:p w:rsidR="006A6738" w:rsidRDefault="006A6738" w:rsidP="001D0880">
      <w:pPr>
        <w:rPr>
          <w:rStyle w:val="SubtitleChar"/>
          <w:rFonts w:eastAsia="SimSun"/>
          <w:highlight w:val="yellow"/>
        </w:rPr>
      </w:pPr>
      <w:r>
        <w:rPr>
          <w:rStyle w:val="SubtitleChar"/>
          <w:rFonts w:eastAsia="SimSun"/>
          <w:highlight w:val="yellow"/>
        </w:rPr>
        <w:t xml:space="preserve">AND </w:t>
      </w:r>
    </w:p>
    <w:p w:rsidR="001D0880" w:rsidRPr="00672212" w:rsidRDefault="001D0880" w:rsidP="001D0880">
      <w:r w:rsidRPr="006C3450">
        <w:rPr>
          <w:rStyle w:val="SubtitleChar"/>
          <w:rFonts w:eastAsia="SimSun"/>
          <w:highlight w:val="yellow"/>
        </w:rPr>
        <w:t xml:space="preserve">Earth is the </w:t>
      </w:r>
      <w:r w:rsidRPr="006C3450">
        <w:rPr>
          <w:rStyle w:val="SubtitleChar"/>
          <w:rFonts w:eastAsia="SimSun"/>
          <w:b/>
          <w:highlight w:val="yellow"/>
        </w:rPr>
        <w:t>epitome of fear- mongering</w:t>
      </w:r>
      <w:r w:rsidRPr="002022EE">
        <w:rPr>
          <w:rStyle w:val="SubtitleChar"/>
          <w:rFonts w:eastAsia="SimSun"/>
        </w:rPr>
        <w:t>.</w:t>
      </w:r>
      <w:r w:rsidRPr="00672212">
        <w:t xml:space="preserve">” </w:t>
      </w:r>
    </w:p>
    <w:p w:rsidR="006A6738" w:rsidRPr="00A9327F" w:rsidRDefault="001D0880" w:rsidP="006A6738">
      <w:pPr>
        <w:pStyle w:val="Heading2"/>
      </w:pPr>
      <w:r>
        <w:lastRenderedPageBreak/>
        <w:br w:type="page"/>
      </w:r>
      <w:r w:rsidR="006A6738">
        <w:lastRenderedPageBreak/>
        <w:t>NTC Cred</w:t>
      </w:r>
    </w:p>
    <w:p w:rsidR="006A6738" w:rsidRDefault="006A6738" w:rsidP="006A6738">
      <w:pPr>
        <w:pStyle w:val="Heading3"/>
      </w:pPr>
      <w:r>
        <w:lastRenderedPageBreak/>
        <w:t>U 2NC – General</w:t>
      </w:r>
    </w:p>
    <w:p w:rsidR="006A6738" w:rsidRDefault="006A6738" w:rsidP="006A6738">
      <w:pPr>
        <w:pStyle w:val="Heading4"/>
      </w:pPr>
      <w:r>
        <w:t>NTC cred is increasing – economic management and UN assistance</w:t>
      </w:r>
    </w:p>
    <w:p w:rsidR="006A6738" w:rsidRDefault="006A6738" w:rsidP="006A6738">
      <w:r w:rsidRPr="002C3F7B">
        <w:rPr>
          <w:rStyle w:val="StyleStyleBold12pt"/>
        </w:rPr>
        <w:t>Democracy Digest 1-</w:t>
      </w:r>
      <w:r>
        <w:rPr>
          <w:rStyle w:val="StyleStyleBold12pt"/>
        </w:rPr>
        <w:t>11</w:t>
      </w:r>
      <w:r>
        <w:t xml:space="preserve"> (“</w:t>
      </w:r>
      <w:r w:rsidRPr="00622A14">
        <w:t>Libya’s transition: two steps forward, one step back?</w:t>
      </w:r>
      <w:r>
        <w:t xml:space="preserve"> </w:t>
      </w:r>
      <w:r w:rsidRPr="0095463A">
        <w:t>http://www.demdigest.net/blog/?s=NTC</w:t>
      </w:r>
      <w:r>
        <w:t>)</w:t>
      </w:r>
    </w:p>
    <w:p w:rsidR="006A6738" w:rsidRDefault="006A6738" w:rsidP="006A6738"/>
    <w:p w:rsidR="006A6738" w:rsidRDefault="006A6738" w:rsidP="006A6738">
      <w:pPr>
        <w:rPr>
          <w:sz w:val="16"/>
        </w:rPr>
      </w:pPr>
      <w:r w:rsidRPr="00622A14">
        <w:rPr>
          <w:rStyle w:val="StyleBoldUnderline"/>
          <w:highlight w:val="yellow"/>
        </w:rPr>
        <w:t>Libya’s transition</w:t>
      </w:r>
      <w:r w:rsidRPr="00622A14">
        <w:rPr>
          <w:rStyle w:val="StyleBoldUnderline"/>
        </w:rPr>
        <w:t xml:space="preserve"> process </w:t>
      </w:r>
      <w:r w:rsidRPr="00622A14">
        <w:rPr>
          <w:rStyle w:val="StyleBoldUnderline"/>
          <w:highlight w:val="yellow"/>
        </w:rPr>
        <w:t xml:space="preserve">took </w:t>
      </w:r>
      <w:r w:rsidRPr="00B9454F">
        <w:rPr>
          <w:rStyle w:val="Emphasis"/>
          <w:highlight w:val="yellow"/>
        </w:rPr>
        <w:t>two significant steps forward</w:t>
      </w:r>
      <w:r w:rsidRPr="00622A14">
        <w:rPr>
          <w:rStyle w:val="StyleBoldUnderline"/>
        </w:rPr>
        <w:t xml:space="preserve"> </w:t>
      </w:r>
    </w:p>
    <w:p w:rsidR="006A6738" w:rsidRDefault="006A6738" w:rsidP="006A6738">
      <w:pPr>
        <w:rPr>
          <w:rStyle w:val="StyleBoldUnderline"/>
        </w:rPr>
      </w:pPr>
      <w:r>
        <w:rPr>
          <w:rStyle w:val="StyleBoldUnderline"/>
        </w:rPr>
        <w:t xml:space="preserve">AND </w:t>
      </w:r>
    </w:p>
    <w:p w:rsidR="006A6738" w:rsidRPr="00B9454F" w:rsidRDefault="006A6738" w:rsidP="006A6738">
      <w:pPr>
        <w:rPr>
          <w:sz w:val="16"/>
        </w:rPr>
      </w:pPr>
      <w:proofErr w:type="gramStart"/>
      <w:r w:rsidRPr="00622A14">
        <w:rPr>
          <w:rStyle w:val="StyleBoldUnderline"/>
        </w:rPr>
        <w:t>and</w:t>
      </w:r>
      <w:proofErr w:type="gramEnd"/>
      <w:r w:rsidRPr="00622A14">
        <w:rPr>
          <w:rStyle w:val="StyleBoldUnderline"/>
        </w:rPr>
        <w:t xml:space="preserve"> some capacity to reintegrate former regime elements</w:t>
      </w:r>
      <w:r w:rsidRPr="00622A14">
        <w:rPr>
          <w:sz w:val="16"/>
        </w:rPr>
        <w:t>.</w:t>
      </w:r>
    </w:p>
    <w:p w:rsidR="006A6738" w:rsidRDefault="006A6738" w:rsidP="006A6738">
      <w:pPr>
        <w:pStyle w:val="Heading4"/>
      </w:pPr>
      <w:r>
        <w:t xml:space="preserve">Even if cred is low, it’s </w:t>
      </w:r>
      <w:r w:rsidRPr="009A3CAF">
        <w:rPr>
          <w:rStyle w:val="StyleBoldUnderline"/>
        </w:rPr>
        <w:t>sufficient</w:t>
      </w:r>
      <w:r>
        <w:t xml:space="preserve"> to prevent instability</w:t>
      </w:r>
    </w:p>
    <w:p w:rsidR="006A6738" w:rsidRDefault="006A6738" w:rsidP="006A6738">
      <w:r w:rsidRPr="002C3F7B">
        <w:rPr>
          <w:rStyle w:val="StyleStyleBold12pt"/>
        </w:rPr>
        <w:t>Democracy Digest 1-</w:t>
      </w:r>
      <w:r>
        <w:rPr>
          <w:rStyle w:val="StyleStyleBold12pt"/>
        </w:rPr>
        <w:t>25</w:t>
      </w:r>
      <w:r>
        <w:t xml:space="preserve"> (“</w:t>
      </w:r>
      <w:r w:rsidRPr="0095463A">
        <w:t>Iraq 2004, Libya 2012?</w:t>
      </w:r>
      <w:r>
        <w:t xml:space="preserve">” </w:t>
      </w:r>
      <w:r w:rsidRPr="0095463A">
        <w:t>http://www.demdigest.net/blog/?s=NTC</w:t>
      </w:r>
      <w:r>
        <w:t>)</w:t>
      </w:r>
    </w:p>
    <w:p w:rsidR="006A6738" w:rsidRDefault="006A6738" w:rsidP="006A6738"/>
    <w:p w:rsidR="006A6738" w:rsidRDefault="006A6738" w:rsidP="006A6738">
      <w:pPr>
        <w:rPr>
          <w:sz w:val="16"/>
        </w:rPr>
      </w:pPr>
      <w:r w:rsidRPr="009032B2">
        <w:rPr>
          <w:sz w:val="16"/>
        </w:rPr>
        <w:t xml:space="preserve">Public discontent was prompted by a “lack </w:t>
      </w:r>
    </w:p>
    <w:p w:rsidR="006A6738" w:rsidRDefault="006A6738" w:rsidP="006A6738">
      <w:pPr>
        <w:rPr>
          <w:rStyle w:val="Emphasis"/>
          <w:highlight w:val="yellow"/>
        </w:rPr>
      </w:pPr>
      <w:r>
        <w:rPr>
          <w:rStyle w:val="Emphasis"/>
          <w:highlight w:val="yellow"/>
        </w:rPr>
        <w:t xml:space="preserve">AND </w:t>
      </w:r>
    </w:p>
    <w:p w:rsidR="006A6738" w:rsidRDefault="006A6738" w:rsidP="006A6738">
      <w:pPr>
        <w:rPr>
          <w:sz w:val="16"/>
        </w:rPr>
      </w:pPr>
      <w:r w:rsidRPr="000359C7">
        <w:rPr>
          <w:rStyle w:val="Emphasis"/>
          <w:highlight w:val="yellow"/>
        </w:rPr>
        <w:t>NTC has been able to keep society functioning</w:t>
      </w:r>
      <w:r w:rsidRPr="009032B2">
        <w:rPr>
          <w:sz w:val="16"/>
        </w:rPr>
        <w:t>.”</w:t>
      </w:r>
    </w:p>
    <w:p w:rsidR="006A6738" w:rsidRDefault="006A6738" w:rsidP="006A6738">
      <w:pPr>
        <w:pStyle w:val="Heading4"/>
      </w:pPr>
      <w:r>
        <w:t>Try or die neg – low NTC cred takes out aff solvency – only shot at success is to let the NTC build legitimacy</w:t>
      </w:r>
    </w:p>
    <w:p w:rsidR="006A6738" w:rsidRDefault="006A6738" w:rsidP="006A6738">
      <w:proofErr w:type="spellStart"/>
      <w:r w:rsidRPr="001024C5">
        <w:rPr>
          <w:rStyle w:val="StyleStyleBold12pt"/>
        </w:rPr>
        <w:t>Serwer</w:t>
      </w:r>
      <w:proofErr w:type="spellEnd"/>
      <w:r w:rsidRPr="001024C5">
        <w:rPr>
          <w:rStyle w:val="StyleStyleBold12pt"/>
        </w:rPr>
        <w:t xml:space="preserve"> 1-6</w:t>
      </w:r>
      <w:r>
        <w:t xml:space="preserve"> (Daniel, professional lecturer and senior fellow at Johns Hopkins, “</w:t>
      </w:r>
      <w:r w:rsidRPr="001024C5">
        <w:t>Libya on track, but delay may be wise</w:t>
      </w:r>
      <w:r>
        <w:t xml:space="preserve">,” </w:t>
      </w:r>
      <w:r w:rsidRPr="001024C5">
        <w:t>http://www.peacefare.net/?p=6757</w:t>
      </w:r>
      <w:r>
        <w:t>)</w:t>
      </w:r>
    </w:p>
    <w:p w:rsidR="006A6738" w:rsidRDefault="006A6738" w:rsidP="006A6738"/>
    <w:p w:rsidR="006A6738" w:rsidRDefault="006A6738" w:rsidP="006A6738">
      <w:pPr>
        <w:rPr>
          <w:sz w:val="16"/>
        </w:rPr>
      </w:pPr>
      <w:r w:rsidRPr="00B9454F">
        <w:rPr>
          <w:sz w:val="16"/>
        </w:rPr>
        <w:t xml:space="preserve">Ali </w:t>
      </w:r>
      <w:proofErr w:type="spellStart"/>
      <w:r w:rsidRPr="006C67BC">
        <w:rPr>
          <w:rStyle w:val="StyleBoldUnderline"/>
        </w:rPr>
        <w:t>Tarhouni</w:t>
      </w:r>
      <w:proofErr w:type="spellEnd"/>
      <w:r w:rsidRPr="00B9454F">
        <w:rPr>
          <w:sz w:val="16"/>
        </w:rPr>
        <w:t xml:space="preserve">, former finance and oil minister </w:t>
      </w:r>
    </w:p>
    <w:p w:rsidR="006A6738" w:rsidRDefault="006A6738" w:rsidP="006A6738">
      <w:pPr>
        <w:rPr>
          <w:sz w:val="16"/>
        </w:rPr>
      </w:pPr>
      <w:r>
        <w:rPr>
          <w:sz w:val="16"/>
        </w:rPr>
        <w:t xml:space="preserve">AND </w:t>
      </w:r>
    </w:p>
    <w:p w:rsidR="006A6738" w:rsidRDefault="006A6738" w:rsidP="006A6738">
      <w:pPr>
        <w:rPr>
          <w:sz w:val="16"/>
        </w:rPr>
      </w:pPr>
      <w:proofErr w:type="gramStart"/>
      <w:r w:rsidRPr="00B9454F">
        <w:rPr>
          <w:sz w:val="16"/>
        </w:rPr>
        <w:t>would</w:t>
      </w:r>
      <w:proofErr w:type="gramEnd"/>
      <w:r w:rsidRPr="00B9454F">
        <w:rPr>
          <w:sz w:val="16"/>
        </w:rPr>
        <w:t xml:space="preserve"> be wise not to repeat these mistakes.</w:t>
      </w:r>
    </w:p>
    <w:p w:rsidR="006A6738" w:rsidRPr="00B9454F" w:rsidRDefault="006A6738" w:rsidP="006A6738">
      <w:pPr>
        <w:pStyle w:val="Heading3"/>
      </w:pPr>
      <w:r>
        <w:lastRenderedPageBreak/>
        <w:t>U 2NC – Cyrenaica</w:t>
      </w:r>
    </w:p>
    <w:p w:rsidR="006A6738" w:rsidRDefault="006A6738" w:rsidP="006A6738">
      <w:pPr>
        <w:pStyle w:val="Heading4"/>
      </w:pPr>
      <w:r>
        <w:t>NTC credibility with Cyrenaica is high now --- collapse strengthens federalist visions</w:t>
      </w:r>
    </w:p>
    <w:p w:rsidR="006A6738" w:rsidRDefault="006A6738" w:rsidP="006A6738">
      <w:r w:rsidRPr="002B4D02">
        <w:rPr>
          <w:b/>
        </w:rPr>
        <w:t>Reed</w:t>
      </w:r>
      <w:r>
        <w:t xml:space="preserve">, </w:t>
      </w:r>
      <w:r w:rsidRPr="002B4D02">
        <w:rPr>
          <w:b/>
        </w:rPr>
        <w:t>3/14</w:t>
      </w:r>
      <w:r>
        <w:t xml:space="preserve">/2012 (Matthew, Libya Flirts with Federalism, </w:t>
      </w:r>
      <w:proofErr w:type="spellStart"/>
      <w:r>
        <w:t>Alajnabee</w:t>
      </w:r>
      <w:proofErr w:type="spellEnd"/>
      <w:r>
        <w:t>, p. http://alajnabee.wordpress.com/2012/03/14/libya-flirts-with-federalism/)</w:t>
      </w:r>
    </w:p>
    <w:p w:rsidR="006A6738" w:rsidRDefault="006A6738" w:rsidP="006A6738">
      <w:pPr>
        <w:rPr>
          <w:sz w:val="16"/>
        </w:rPr>
      </w:pPr>
      <w:r w:rsidRPr="007270D7">
        <w:rPr>
          <w:rStyle w:val="Emphasis"/>
          <w:highlight w:val="yellow"/>
        </w:rPr>
        <w:t>Contrary to alarming headlines</w:t>
      </w:r>
      <w:r w:rsidRPr="007270D7">
        <w:rPr>
          <w:rStyle w:val="StyleBoldUnderline"/>
          <w:highlight w:val="yellow"/>
        </w:rPr>
        <w:t>, last week’s</w:t>
      </w:r>
      <w:r w:rsidRPr="002B4D02">
        <w:rPr>
          <w:sz w:val="16"/>
        </w:rPr>
        <w:t xml:space="preserve"> eight</w:t>
      </w:r>
    </w:p>
    <w:p w:rsidR="006A6738" w:rsidRDefault="006A6738" w:rsidP="006A6738">
      <w:pPr>
        <w:rPr>
          <w:sz w:val="16"/>
        </w:rPr>
      </w:pPr>
      <w:r>
        <w:rPr>
          <w:sz w:val="16"/>
        </w:rPr>
        <w:t xml:space="preserve">AND </w:t>
      </w:r>
    </w:p>
    <w:p w:rsidR="006A6738" w:rsidRPr="002B4D02" w:rsidRDefault="006A6738" w:rsidP="006A6738">
      <w:pPr>
        <w:rPr>
          <w:sz w:val="16"/>
        </w:rPr>
      </w:pPr>
      <w:r w:rsidRPr="002B4D02">
        <w:rPr>
          <w:sz w:val="16"/>
        </w:rPr>
        <w:t>NTC is still having trouble controlling the capital.</w:t>
      </w:r>
    </w:p>
    <w:p w:rsidR="006A6738" w:rsidRDefault="006A6738" w:rsidP="006A6738">
      <w:pPr>
        <w:pStyle w:val="Heading4"/>
      </w:pPr>
      <w:r>
        <w:t>NTC is stepping up talks to defuse the federalism movement</w:t>
      </w:r>
    </w:p>
    <w:p w:rsidR="006A6738" w:rsidRDefault="006A6738" w:rsidP="006A6738">
      <w:r w:rsidRPr="00D014F4">
        <w:rPr>
          <w:rStyle w:val="Emphasis"/>
        </w:rPr>
        <w:t>N</w:t>
      </w:r>
      <w:r>
        <w:t xml:space="preserve">ew </w:t>
      </w:r>
      <w:r w:rsidRPr="00D014F4">
        <w:rPr>
          <w:rStyle w:val="Emphasis"/>
        </w:rPr>
        <w:t>Y</w:t>
      </w:r>
      <w:r>
        <w:t xml:space="preserve">ork </w:t>
      </w:r>
      <w:r w:rsidRPr="00D014F4">
        <w:rPr>
          <w:rStyle w:val="Emphasis"/>
        </w:rPr>
        <w:t>T</w:t>
      </w:r>
      <w:r>
        <w:t xml:space="preserve">imes, </w:t>
      </w:r>
      <w:r w:rsidRPr="00D014F4">
        <w:rPr>
          <w:b/>
        </w:rPr>
        <w:t>3/6</w:t>
      </w:r>
      <w:r>
        <w:t>/2012 (Eastern Libya Demands a Measure of Autonomy in a Loose National Federation, p. http://www.nytimes.com/2012/03/07/world/africa/eastern-libya-demands-measure-of-autonomy.html)</w:t>
      </w:r>
    </w:p>
    <w:p w:rsidR="006A6738" w:rsidRDefault="006A6738" w:rsidP="006A6738">
      <w:pPr>
        <w:rPr>
          <w:rStyle w:val="StyleBoldUnderline"/>
          <w:highlight w:val="yellow"/>
        </w:rPr>
      </w:pPr>
      <w:r w:rsidRPr="00D014F4">
        <w:rPr>
          <w:rStyle w:val="StyleBoldUnderline"/>
          <w:highlight w:val="yellow"/>
        </w:rPr>
        <w:t xml:space="preserve">The specter of partition has hung over the </w:t>
      </w:r>
    </w:p>
    <w:p w:rsidR="006A6738" w:rsidRDefault="006A6738" w:rsidP="006A6738">
      <w:pPr>
        <w:rPr>
          <w:sz w:val="16"/>
        </w:rPr>
      </w:pPr>
      <w:r>
        <w:rPr>
          <w:sz w:val="16"/>
        </w:rPr>
        <w:t xml:space="preserve">AND </w:t>
      </w:r>
    </w:p>
    <w:p w:rsidR="006A6738" w:rsidRPr="00D014F4" w:rsidRDefault="006A6738" w:rsidP="006A6738">
      <w:pPr>
        <w:rPr>
          <w:sz w:val="16"/>
        </w:rPr>
      </w:pPr>
      <w:proofErr w:type="gramStart"/>
      <w:r w:rsidRPr="00D014F4">
        <w:rPr>
          <w:sz w:val="16"/>
        </w:rPr>
        <w:t>in</w:t>
      </w:r>
      <w:proofErr w:type="gramEnd"/>
      <w:r w:rsidRPr="00D014F4">
        <w:rPr>
          <w:sz w:val="16"/>
        </w:rPr>
        <w:t xml:space="preserve"> local affairs </w:t>
      </w:r>
      <w:r w:rsidRPr="00D014F4">
        <w:rPr>
          <w:rStyle w:val="StyleBoldUnderline"/>
          <w:b/>
          <w:highlight w:val="yellow"/>
        </w:rPr>
        <w:t>without dismembering the national government</w:t>
      </w:r>
      <w:r w:rsidRPr="00D014F4">
        <w:rPr>
          <w:sz w:val="16"/>
        </w:rPr>
        <w:t>.</w:t>
      </w:r>
    </w:p>
    <w:p w:rsidR="006A6738" w:rsidRDefault="006A6738" w:rsidP="006A6738">
      <w:pPr>
        <w:pStyle w:val="Heading4"/>
      </w:pPr>
      <w:r>
        <w:t>NTC is fighting autonomy demands now --- has public support</w:t>
      </w:r>
    </w:p>
    <w:p w:rsidR="006A6738" w:rsidRDefault="006A6738" w:rsidP="006A6738">
      <w:proofErr w:type="spellStart"/>
      <w:r w:rsidRPr="007270D7">
        <w:rPr>
          <w:b/>
        </w:rPr>
        <w:t>Mpuga</w:t>
      </w:r>
      <w:proofErr w:type="spellEnd"/>
      <w:r>
        <w:t xml:space="preserve">, </w:t>
      </w:r>
      <w:r w:rsidRPr="007270D7">
        <w:rPr>
          <w:b/>
        </w:rPr>
        <w:t>3/10</w:t>
      </w:r>
      <w:r>
        <w:t>/2012 (Douglas, As Eastern Libya Calls for Autonomy A Middle East Analyst Warns of Crisis, Voice of America News, p. http://www.voanews.com/english/news/africa/As-Eastern-Libya-Calls-for-Autonomy-A-Middle-East-Analyst-Warns-of-Crisis-142193425.html)</w:t>
      </w:r>
    </w:p>
    <w:p w:rsidR="006A6738" w:rsidRDefault="006A6738" w:rsidP="006A6738">
      <w:pPr>
        <w:rPr>
          <w:rStyle w:val="StyleBoldUnderline"/>
        </w:rPr>
      </w:pPr>
      <w:r w:rsidRPr="007270D7">
        <w:rPr>
          <w:rStyle w:val="StyleBoldUnderline"/>
        </w:rPr>
        <w:t>A provincial council was</w:t>
      </w:r>
      <w:r w:rsidRPr="007270D7">
        <w:rPr>
          <w:sz w:val="16"/>
        </w:rPr>
        <w:t xml:space="preserve"> reportedly </w:t>
      </w:r>
      <w:r w:rsidRPr="007270D7">
        <w:rPr>
          <w:rStyle w:val="StyleBoldUnderline"/>
        </w:rPr>
        <w:t xml:space="preserve">created to run </w:t>
      </w:r>
    </w:p>
    <w:p w:rsidR="006A6738" w:rsidRDefault="006A6738" w:rsidP="006A6738">
      <w:pPr>
        <w:rPr>
          <w:rStyle w:val="StyleBoldUnderline"/>
          <w:b/>
          <w:highlight w:val="yellow"/>
        </w:rPr>
      </w:pPr>
      <w:r>
        <w:rPr>
          <w:rStyle w:val="StyleBoldUnderline"/>
          <w:b/>
          <w:highlight w:val="yellow"/>
        </w:rPr>
        <w:t xml:space="preserve">AND </w:t>
      </w:r>
    </w:p>
    <w:p w:rsidR="006A6738" w:rsidRPr="007270D7" w:rsidRDefault="006A6738" w:rsidP="006A6738">
      <w:pPr>
        <w:rPr>
          <w:sz w:val="16"/>
        </w:rPr>
      </w:pPr>
      <w:proofErr w:type="gramStart"/>
      <w:r w:rsidRPr="009A2B67">
        <w:rPr>
          <w:rStyle w:val="StyleBoldUnderline"/>
          <w:b/>
          <w:highlight w:val="yellow"/>
        </w:rPr>
        <w:t>might</w:t>
      </w:r>
      <w:proofErr w:type="gramEnd"/>
      <w:r w:rsidRPr="009A2B67">
        <w:rPr>
          <w:rStyle w:val="StyleBoldUnderline"/>
          <w:b/>
          <w:highlight w:val="yellow"/>
        </w:rPr>
        <w:t xml:space="preserve"> spread to other areas of the country</w:t>
      </w:r>
      <w:r w:rsidRPr="007270D7">
        <w:rPr>
          <w:sz w:val="16"/>
        </w:rPr>
        <w:t>.”</w:t>
      </w:r>
    </w:p>
    <w:p w:rsidR="006A6738" w:rsidRDefault="006A6738" w:rsidP="006A6738"/>
    <w:p w:rsidR="006A6738" w:rsidRDefault="006A6738" w:rsidP="006A6738">
      <w:pPr>
        <w:pStyle w:val="Heading3"/>
      </w:pPr>
      <w:r>
        <w:lastRenderedPageBreak/>
        <w:t>2NC Link Cards</w:t>
      </w:r>
    </w:p>
    <w:p w:rsidR="006A6738" w:rsidRDefault="006A6738" w:rsidP="006A6738">
      <w:pPr>
        <w:pStyle w:val="Heading4"/>
      </w:pPr>
      <w:r>
        <w:t xml:space="preserve">Link outweighs the turn – backlash causes a </w:t>
      </w:r>
      <w:r w:rsidRPr="003817C5">
        <w:rPr>
          <w:rStyle w:val="StyleBoldUnderline"/>
        </w:rPr>
        <w:t>net loss</w:t>
      </w:r>
      <w:r>
        <w:t xml:space="preserve"> of credibility</w:t>
      </w:r>
    </w:p>
    <w:p w:rsidR="006A6738" w:rsidRDefault="006A6738" w:rsidP="006A6738">
      <w:proofErr w:type="spellStart"/>
      <w:r w:rsidRPr="008256D5">
        <w:rPr>
          <w:rStyle w:val="StyleStyleBold12pt"/>
        </w:rPr>
        <w:t>Larison</w:t>
      </w:r>
      <w:proofErr w:type="spellEnd"/>
      <w:r w:rsidRPr="008256D5">
        <w:rPr>
          <w:rStyle w:val="StyleStyleBold12pt"/>
        </w:rPr>
        <w:t xml:space="preserve"> 11</w:t>
      </w:r>
      <w:r w:rsidRPr="003D011E">
        <w:t xml:space="preserve"> (Daniel,</w:t>
      </w:r>
      <w:r>
        <w:t xml:space="preserve"> PhD – </w:t>
      </w:r>
      <w:proofErr w:type="spellStart"/>
      <w:r>
        <w:t>UChicago</w:t>
      </w:r>
      <w:proofErr w:type="spellEnd"/>
      <w:r>
        <w:t>, “</w:t>
      </w:r>
      <w:proofErr w:type="spellStart"/>
      <w:r w:rsidRPr="003D011E">
        <w:t>Democratist</w:t>
      </w:r>
      <w:proofErr w:type="spellEnd"/>
      <w:r w:rsidRPr="003D011E">
        <w:t xml:space="preserve"> Blinders and Soft Power</w:t>
      </w:r>
      <w:r>
        <w:t>,” 10-17,</w:t>
      </w:r>
      <w:r w:rsidRPr="003D011E">
        <w:t xml:space="preserve"> http://www.theamericanconservative.com/larison/2011/10/17/democratist-blinders-and-s</w:t>
      </w:r>
      <w:r>
        <w:t>oft-power/</w:t>
      </w:r>
      <w:r w:rsidRPr="003D011E">
        <w:t>)</w:t>
      </w:r>
    </w:p>
    <w:p w:rsidR="006A6738" w:rsidRDefault="006A6738" w:rsidP="006A6738"/>
    <w:p w:rsidR="006A6738" w:rsidRDefault="006A6738" w:rsidP="006A6738">
      <w:pPr>
        <w:rPr>
          <w:sz w:val="16"/>
        </w:rPr>
      </w:pPr>
      <w:r w:rsidRPr="009F350E">
        <w:rPr>
          <w:sz w:val="16"/>
        </w:rPr>
        <w:t xml:space="preserve">As usual, the administration’s efforts were insufficient </w:t>
      </w:r>
    </w:p>
    <w:p w:rsidR="006A6738" w:rsidRDefault="006A6738" w:rsidP="006A6738">
      <w:pPr>
        <w:rPr>
          <w:rStyle w:val="StyleBoldUnderline"/>
        </w:rPr>
      </w:pPr>
      <w:r>
        <w:rPr>
          <w:rStyle w:val="StyleBoldUnderline"/>
        </w:rPr>
        <w:t xml:space="preserve">AND </w:t>
      </w:r>
    </w:p>
    <w:p w:rsidR="006A6738" w:rsidRDefault="006A6738" w:rsidP="006A6738">
      <w:pPr>
        <w:rPr>
          <w:sz w:val="16"/>
        </w:rPr>
      </w:pPr>
      <w:r w:rsidRPr="009F350E">
        <w:rPr>
          <w:rStyle w:val="StyleBoldUnderline"/>
        </w:rPr>
        <w:t>.</w:t>
      </w:r>
      <w:r w:rsidRPr="009F350E">
        <w:rPr>
          <w:sz w:val="16"/>
        </w:rPr>
        <w:t xml:space="preserve"> </w:t>
      </w:r>
      <w:proofErr w:type="gramStart"/>
      <w:r w:rsidRPr="009F350E">
        <w:rPr>
          <w:sz w:val="16"/>
        </w:rPr>
        <w:t>and</w:t>
      </w:r>
      <w:proofErr w:type="gramEnd"/>
      <w:r w:rsidRPr="009F350E">
        <w:rPr>
          <w:sz w:val="16"/>
        </w:rPr>
        <w:t xml:space="preserve"> empowering the majority at their expense.</w:t>
      </w:r>
    </w:p>
    <w:p w:rsidR="006A6738" w:rsidRDefault="006A6738" w:rsidP="006A6738">
      <w:pPr>
        <w:pStyle w:val="Heading4"/>
      </w:pPr>
      <w:r>
        <w:t>And it swamps solvency – foreign involvement guarantees failure</w:t>
      </w:r>
    </w:p>
    <w:p w:rsidR="006A6738" w:rsidRDefault="006A6738" w:rsidP="006A6738">
      <w:proofErr w:type="spellStart"/>
      <w:r w:rsidRPr="00657931">
        <w:rPr>
          <w:rStyle w:val="StyleStyleBold12pt"/>
        </w:rPr>
        <w:t>Sharqieh</w:t>
      </w:r>
      <w:proofErr w:type="spellEnd"/>
      <w:r w:rsidRPr="00657931">
        <w:rPr>
          <w:rStyle w:val="StyleStyleBold12pt"/>
        </w:rPr>
        <w:t xml:space="preserve"> 11</w:t>
      </w:r>
      <w:r>
        <w:t xml:space="preserve"> (Dr. Ibrahim, Deputy Director of the Doha Center and a Foreign Policy Fellow at Brookings Institution, “Imperatives for Post-conflict Reconstruction in Libya,” Brookings, December, http://www.brookings.edu/~/media/Files/rc/articles/2011/1231_libya_sharqieh/12_libya%20reconstruction_sharqieh.pdf)</w:t>
      </w:r>
    </w:p>
    <w:p w:rsidR="006A6738" w:rsidRDefault="006A6738" w:rsidP="006A6738"/>
    <w:p w:rsidR="006A6738" w:rsidRDefault="006A6738" w:rsidP="006A6738">
      <w:pPr>
        <w:rPr>
          <w:sz w:val="16"/>
        </w:rPr>
      </w:pPr>
      <w:r w:rsidRPr="00F532A5">
        <w:rPr>
          <w:sz w:val="16"/>
        </w:rPr>
        <w:t xml:space="preserve">Unlike fellow protesters in Tunisia and Egypt, </w:t>
      </w:r>
    </w:p>
    <w:p w:rsidR="006A6738" w:rsidRDefault="006A6738" w:rsidP="006A6738">
      <w:pPr>
        <w:rPr>
          <w:sz w:val="16"/>
        </w:rPr>
      </w:pPr>
      <w:r>
        <w:rPr>
          <w:sz w:val="16"/>
        </w:rPr>
        <w:t xml:space="preserve">AND </w:t>
      </w:r>
    </w:p>
    <w:p w:rsidR="006A6738" w:rsidRDefault="006A6738" w:rsidP="006A6738">
      <w:pPr>
        <w:rPr>
          <w:sz w:val="16"/>
        </w:rPr>
      </w:pPr>
      <w:proofErr w:type="gramStart"/>
      <w:r w:rsidRPr="00F532A5">
        <w:rPr>
          <w:sz w:val="16"/>
        </w:rPr>
        <w:t>militarily</w:t>
      </w:r>
      <w:proofErr w:type="gramEnd"/>
      <w:r w:rsidRPr="00F532A5">
        <w:rPr>
          <w:sz w:val="16"/>
        </w:rPr>
        <w:t xml:space="preserve"> to the removal of the Qaddafi regime.</w:t>
      </w:r>
    </w:p>
    <w:p w:rsidR="006A6738" w:rsidRDefault="006A6738" w:rsidP="006A6738">
      <w:pPr>
        <w:pStyle w:val="Heading4"/>
      </w:pPr>
      <w:r>
        <w:t>--It’s the kiss of death – strengthens nationalists</w:t>
      </w:r>
    </w:p>
    <w:p w:rsidR="006A6738" w:rsidRDefault="006A6738" w:rsidP="006A6738">
      <w:r w:rsidRPr="000D757B">
        <w:rPr>
          <w:rStyle w:val="StyleStyleBold12pt"/>
        </w:rPr>
        <w:t>Carpenter 11 (</w:t>
      </w:r>
      <w:r>
        <w:t xml:space="preserve">Ted Galen, vice president for defense and foreign policy studies at the Cato Institute, “What Should U.S. Do about Egypt? Very </w:t>
      </w:r>
      <w:proofErr w:type="gramStart"/>
      <w:r>
        <w:t>Little</w:t>
      </w:r>
      <w:proofErr w:type="gramEnd"/>
      <w:r>
        <w:t>,” 2-11, www.cato.org/pub_display.php?pub_id=12780)</w:t>
      </w:r>
    </w:p>
    <w:p w:rsidR="006A6738" w:rsidRDefault="006A6738" w:rsidP="006A6738"/>
    <w:p w:rsidR="006A6738" w:rsidRDefault="006A6738" w:rsidP="006A6738">
      <w:pPr>
        <w:rPr>
          <w:sz w:val="16"/>
        </w:rPr>
      </w:pPr>
      <w:r w:rsidRPr="000D757B">
        <w:rPr>
          <w:sz w:val="16"/>
        </w:rPr>
        <w:t xml:space="preserve">U.S. policymakers understandably want to </w:t>
      </w:r>
    </w:p>
    <w:p w:rsidR="006A6738" w:rsidRDefault="006A6738" w:rsidP="006A6738">
      <w:pPr>
        <w:rPr>
          <w:sz w:val="16"/>
        </w:rPr>
      </w:pPr>
      <w:r>
        <w:rPr>
          <w:sz w:val="16"/>
        </w:rPr>
        <w:t xml:space="preserve">AND </w:t>
      </w:r>
    </w:p>
    <w:p w:rsidR="006A6738" w:rsidRDefault="006A6738" w:rsidP="006A6738">
      <w:pPr>
        <w:rPr>
          <w:sz w:val="16"/>
        </w:rPr>
      </w:pPr>
      <w:proofErr w:type="gramStart"/>
      <w:r w:rsidRPr="000D757B">
        <w:rPr>
          <w:sz w:val="16"/>
        </w:rPr>
        <w:t>low-profile</w:t>
      </w:r>
      <w:proofErr w:type="gramEnd"/>
      <w:r w:rsidRPr="000D757B">
        <w:rPr>
          <w:sz w:val="16"/>
        </w:rPr>
        <w:t xml:space="preserve"> role during these turbulent days.</w:t>
      </w:r>
    </w:p>
    <w:p w:rsidR="006A6738" w:rsidRPr="000674E1" w:rsidRDefault="006A6738" w:rsidP="006A6738"/>
    <w:p w:rsidR="006A6738" w:rsidRDefault="006A6738" w:rsidP="006A6738">
      <w:pPr>
        <w:pStyle w:val="Heading3"/>
      </w:pPr>
      <w:r>
        <w:lastRenderedPageBreak/>
        <w:t>2NC Impact Cards</w:t>
      </w:r>
    </w:p>
    <w:p w:rsidR="006A6738" w:rsidRDefault="006A6738" w:rsidP="006A6738">
      <w:pPr>
        <w:pStyle w:val="Heading4"/>
      </w:pPr>
      <w:r>
        <w:t>--Biggest internal link to stability</w:t>
      </w:r>
    </w:p>
    <w:p w:rsidR="006A6738" w:rsidRDefault="006A6738" w:rsidP="006A6738">
      <w:r w:rsidRPr="007C6CD1">
        <w:rPr>
          <w:rStyle w:val="StyleStyleBold12pt"/>
        </w:rPr>
        <w:t>NED 11</w:t>
      </w:r>
      <w:r>
        <w:t xml:space="preserve"> (National Endowment for Democracy, Libya Report, </w:t>
      </w:r>
      <w:r w:rsidRPr="007C6CD1">
        <w:t>http://www.ned.org/sites/default/files/LibyaReport2011.pdf</w:t>
      </w:r>
      <w:r>
        <w:t>)</w:t>
      </w:r>
    </w:p>
    <w:p w:rsidR="006A6738" w:rsidRDefault="006A6738" w:rsidP="006A6738"/>
    <w:p w:rsidR="006A6738" w:rsidRDefault="006A6738" w:rsidP="006A6738">
      <w:pPr>
        <w:rPr>
          <w:rStyle w:val="StyleBoldUnderline"/>
        </w:rPr>
      </w:pPr>
      <w:r w:rsidRPr="0072223D">
        <w:rPr>
          <w:rStyle w:val="StyleBoldUnderline"/>
        </w:rPr>
        <w:t>If international assistance is not respectful of indi</w:t>
      </w:r>
      <w:r w:rsidRPr="00510B8C">
        <w:rPr>
          <w:rStyle w:val="StyleBoldUnderline"/>
        </w:rPr>
        <w:t xml:space="preserve">genous </w:t>
      </w:r>
    </w:p>
    <w:p w:rsidR="006A6738" w:rsidRDefault="006A6738" w:rsidP="006A6738">
      <w:pPr>
        <w:rPr>
          <w:sz w:val="16"/>
        </w:rPr>
      </w:pPr>
      <w:r>
        <w:rPr>
          <w:sz w:val="16"/>
        </w:rPr>
        <w:t xml:space="preserve">AND </w:t>
      </w:r>
    </w:p>
    <w:p w:rsidR="006A6738" w:rsidRDefault="006A6738" w:rsidP="006A6738">
      <w:pPr>
        <w:rPr>
          <w:sz w:val="16"/>
        </w:rPr>
      </w:pPr>
      <w:proofErr w:type="gramStart"/>
      <w:r w:rsidRPr="00510B8C">
        <w:rPr>
          <w:sz w:val="16"/>
        </w:rPr>
        <w:t>and</w:t>
      </w:r>
      <w:proofErr w:type="gramEnd"/>
      <w:r w:rsidRPr="00510B8C">
        <w:rPr>
          <w:sz w:val="16"/>
        </w:rPr>
        <w:t xml:space="preserve"> in the formation of any interim government.</w:t>
      </w:r>
    </w:p>
    <w:p w:rsidR="006A6738" w:rsidRDefault="006A6738" w:rsidP="006A6738">
      <w:pPr>
        <w:pStyle w:val="Heading4"/>
      </w:pPr>
      <w:r>
        <w:t>--Turns credibility</w:t>
      </w:r>
    </w:p>
    <w:p w:rsidR="006A6738" w:rsidRDefault="006A6738" w:rsidP="006A6738">
      <w:r>
        <w:rPr>
          <w:b/>
        </w:rPr>
        <w:t>Bauer</w:t>
      </w:r>
      <w:r w:rsidRPr="006C028C">
        <w:rPr>
          <w:b/>
        </w:rPr>
        <w:t xml:space="preserve"> 11</w:t>
      </w:r>
      <w:r>
        <w:t xml:space="preserve"> (William, Regional Consultant in Libya, Specialist in Middle Eastern Studies, and member of the North African Policy Group, “America Must Be A Back Seat Driver,” </w:t>
      </w:r>
      <w:proofErr w:type="spellStart"/>
      <w:r>
        <w:t>Polymic</w:t>
      </w:r>
      <w:proofErr w:type="spellEnd"/>
      <w:r>
        <w:t xml:space="preserve">, August, </w:t>
      </w:r>
      <w:r w:rsidRPr="006C028C">
        <w:t>http://www.policymic.com/article/show?id=1470&amp;op=no</w:t>
      </w:r>
      <w:r>
        <w:t>)</w:t>
      </w:r>
    </w:p>
    <w:p w:rsidR="006A6738" w:rsidRPr="00E11583" w:rsidRDefault="006A6738" w:rsidP="006A6738"/>
    <w:p w:rsidR="006A6738" w:rsidRDefault="006A6738" w:rsidP="006A6738">
      <w:pPr>
        <w:rPr>
          <w:sz w:val="16"/>
        </w:rPr>
      </w:pPr>
      <w:r w:rsidRPr="00EC3F21">
        <w:rPr>
          <w:bCs/>
          <w:u w:val="single"/>
        </w:rPr>
        <w:t>So, what is next for Libya?</w:t>
      </w:r>
      <w:r w:rsidRPr="00EC3F21">
        <w:rPr>
          <w:sz w:val="16"/>
        </w:rPr>
        <w:t xml:space="preserve"> </w:t>
      </w:r>
    </w:p>
    <w:p w:rsidR="006A6738" w:rsidRDefault="006A6738" w:rsidP="006A6738">
      <w:pPr>
        <w:rPr>
          <w:sz w:val="16"/>
        </w:rPr>
      </w:pPr>
      <w:r>
        <w:rPr>
          <w:sz w:val="16"/>
        </w:rPr>
        <w:t xml:space="preserve">AND </w:t>
      </w:r>
    </w:p>
    <w:p w:rsidR="006A6738" w:rsidRDefault="006A6738" w:rsidP="006A6738">
      <w:pPr>
        <w:rPr>
          <w:sz w:val="16"/>
        </w:rPr>
      </w:pPr>
      <w:proofErr w:type="gramStart"/>
      <w:r w:rsidRPr="00BF017A">
        <w:rPr>
          <w:sz w:val="16"/>
        </w:rPr>
        <w:t>the</w:t>
      </w:r>
      <w:proofErr w:type="gramEnd"/>
      <w:r w:rsidRPr="00BF017A">
        <w:rPr>
          <w:sz w:val="16"/>
        </w:rPr>
        <w:t xml:space="preserve"> country is kept to a bare minimum.  </w:t>
      </w:r>
    </w:p>
    <w:p w:rsidR="006A6738" w:rsidRDefault="006A6738" w:rsidP="006A6738">
      <w:pPr>
        <w:pStyle w:val="Heading4"/>
      </w:pPr>
      <w:r>
        <w:t>Turns oil cut off</w:t>
      </w:r>
    </w:p>
    <w:p w:rsidR="006A6738" w:rsidRDefault="006A6738" w:rsidP="006A6738">
      <w:r w:rsidRPr="00012245">
        <w:rPr>
          <w:b/>
        </w:rPr>
        <w:t>Reuters</w:t>
      </w:r>
      <w:r>
        <w:t xml:space="preserve">, </w:t>
      </w:r>
      <w:r w:rsidRPr="00012245">
        <w:rPr>
          <w:b/>
        </w:rPr>
        <w:t>3/27</w:t>
      </w:r>
      <w:r>
        <w:t xml:space="preserve">/2012 (East Libyans threaten to stop oil to press </w:t>
      </w:r>
      <w:proofErr w:type="spellStart"/>
      <w:r>
        <w:t>govt</w:t>
      </w:r>
      <w:proofErr w:type="spellEnd"/>
      <w:r>
        <w:t>, p. http://www.reuters.com/article/2012/03/27/libya-east-oil-idUSL6E8ERA4Y20120327)</w:t>
      </w:r>
    </w:p>
    <w:p w:rsidR="006A6738" w:rsidRDefault="006A6738" w:rsidP="006A6738">
      <w:pPr>
        <w:rPr>
          <w:sz w:val="16"/>
        </w:rPr>
      </w:pPr>
      <w:r w:rsidRPr="00012245">
        <w:rPr>
          <w:rStyle w:val="StyleBoldUnderline"/>
        </w:rPr>
        <w:t xml:space="preserve">Civic </w:t>
      </w:r>
      <w:r w:rsidRPr="007270D7">
        <w:rPr>
          <w:rStyle w:val="StyleBoldUnderline"/>
          <w:highlight w:val="yellow"/>
        </w:rPr>
        <w:t>leaders from the east of Libya</w:t>
      </w:r>
      <w:r w:rsidRPr="00012245">
        <w:rPr>
          <w:sz w:val="16"/>
        </w:rPr>
        <w:t xml:space="preserve">, </w:t>
      </w:r>
    </w:p>
    <w:p w:rsidR="006A6738" w:rsidRDefault="006A6738" w:rsidP="006A6738">
      <w:pPr>
        <w:rPr>
          <w:sz w:val="16"/>
        </w:rPr>
      </w:pPr>
      <w:r>
        <w:rPr>
          <w:sz w:val="16"/>
        </w:rPr>
        <w:t xml:space="preserve">AND </w:t>
      </w:r>
    </w:p>
    <w:p w:rsidR="006A6738" w:rsidRPr="00012245" w:rsidRDefault="006A6738" w:rsidP="006A6738">
      <w:pPr>
        <w:rPr>
          <w:sz w:val="16"/>
        </w:rPr>
      </w:pPr>
      <w:proofErr w:type="gramStart"/>
      <w:r w:rsidRPr="00012245">
        <w:rPr>
          <w:sz w:val="16"/>
        </w:rPr>
        <w:t>in</w:t>
      </w:r>
      <w:proofErr w:type="gramEnd"/>
      <w:r w:rsidRPr="00012245">
        <w:rPr>
          <w:sz w:val="16"/>
        </w:rPr>
        <w:t xml:space="preserve"> the first nationwide polls since Gaddafi's ouster.</w:t>
      </w:r>
    </w:p>
    <w:p w:rsidR="006A6738" w:rsidRPr="00A9327F" w:rsidRDefault="006A6738" w:rsidP="006A6738"/>
    <w:p w:rsidR="006A6738" w:rsidRDefault="006A6738" w:rsidP="006A6738">
      <w:pPr>
        <w:pStyle w:val="Heading2"/>
        <w:rPr>
          <w:rFonts w:eastAsiaTheme="minorHAnsi"/>
        </w:rPr>
      </w:pPr>
      <w:r>
        <w:rPr>
          <w:rFonts w:eastAsiaTheme="minorHAnsi"/>
        </w:rPr>
        <w:lastRenderedPageBreak/>
        <w:t xml:space="preserve">CP Cards </w:t>
      </w:r>
    </w:p>
    <w:p w:rsidR="006A6738" w:rsidRPr="00792F4E" w:rsidRDefault="006A6738" w:rsidP="006A6738"/>
    <w:p w:rsidR="006A6738" w:rsidRPr="006265AB" w:rsidRDefault="006A6738" w:rsidP="006A6738">
      <w:pPr>
        <w:pStyle w:val="Heading3"/>
      </w:pPr>
      <w:r>
        <w:lastRenderedPageBreak/>
        <w:t>CP – Solvency – 2NC</w:t>
      </w:r>
    </w:p>
    <w:p w:rsidR="006A6738" w:rsidRPr="00733D23" w:rsidRDefault="006A6738" w:rsidP="006A6738">
      <w:pPr>
        <w:pStyle w:val="Heading4"/>
      </w:pPr>
      <w:r>
        <w:t xml:space="preserve">Carothers is the best </w:t>
      </w:r>
      <w:proofErr w:type="spellStart"/>
      <w:proofErr w:type="gramStart"/>
      <w:r>
        <w:t>ev</w:t>
      </w:r>
      <w:proofErr w:type="spellEnd"/>
      <w:proofErr w:type="gramEnd"/>
      <w:r>
        <w:t>.</w:t>
      </w:r>
    </w:p>
    <w:p w:rsidR="006A6738" w:rsidRPr="001434C4" w:rsidRDefault="006A6738" w:rsidP="006A6738">
      <w:proofErr w:type="spellStart"/>
      <w:r w:rsidRPr="001434C4">
        <w:rPr>
          <w:b/>
        </w:rPr>
        <w:t>Burnell</w:t>
      </w:r>
      <w:proofErr w:type="spellEnd"/>
      <w:r w:rsidRPr="001434C4">
        <w:rPr>
          <w:b/>
        </w:rPr>
        <w:t xml:space="preserve"> 10</w:t>
      </w:r>
      <w:r w:rsidRPr="001434C4">
        <w:t xml:space="preserve"> (Peter, Professor in the Department of Politics and International Studies at the University of Warwick,</w:t>
      </w:r>
    </w:p>
    <w:p w:rsidR="006A6738" w:rsidRPr="001434C4" w:rsidRDefault="006A6738" w:rsidP="006A6738">
      <w:r w:rsidRPr="001434C4">
        <w:t xml:space="preserve"> “Promoting Democracy and Promoting Autocracy: Towards A Comparative Evaluation,” Journal of Politics and Law Vol. 3, No. 2; September 2</w:t>
      </w:r>
      <w:r>
        <w:t>010)</w:t>
      </w:r>
    </w:p>
    <w:p w:rsidR="006A6738" w:rsidRDefault="006A6738" w:rsidP="006A6738">
      <w:pPr>
        <w:rPr>
          <w:sz w:val="16"/>
        </w:rPr>
      </w:pPr>
      <w:r w:rsidRPr="00733D23">
        <w:rPr>
          <w:sz w:val="16"/>
        </w:rPr>
        <w:t xml:space="preserve">Most democracy promoters foreswear the use of highly </w:t>
      </w:r>
    </w:p>
    <w:p w:rsidR="006A6738" w:rsidRDefault="006A6738" w:rsidP="006A6738">
      <w:pPr>
        <w:rPr>
          <w:sz w:val="16"/>
        </w:rPr>
      </w:pPr>
      <w:r>
        <w:rPr>
          <w:sz w:val="16"/>
        </w:rPr>
        <w:t xml:space="preserve">AND </w:t>
      </w:r>
    </w:p>
    <w:p w:rsidR="006A6738" w:rsidRPr="00733D23" w:rsidRDefault="006A6738" w:rsidP="006A6738">
      <w:pPr>
        <w:rPr>
          <w:sz w:val="16"/>
        </w:rPr>
      </w:pPr>
      <w:r w:rsidRPr="00733D23">
        <w:rPr>
          <w:sz w:val="16"/>
        </w:rPr>
        <w:t>(</w:t>
      </w:r>
      <w:proofErr w:type="gramStart"/>
      <w:r w:rsidRPr="00733D23">
        <w:rPr>
          <w:sz w:val="16"/>
        </w:rPr>
        <w:t>see</w:t>
      </w:r>
      <w:proofErr w:type="gramEnd"/>
      <w:r w:rsidRPr="00733D23">
        <w:rPr>
          <w:sz w:val="16"/>
        </w:rPr>
        <w:t xml:space="preserve"> for example Carothers 1999 and 2004). </w:t>
      </w:r>
    </w:p>
    <w:p w:rsidR="006A6738" w:rsidRDefault="006A6738" w:rsidP="006A6738">
      <w:pPr>
        <w:pStyle w:val="Heading4"/>
      </w:pPr>
      <w:r>
        <w:t>The CP solves expertise and credibility while avoiding backlash.</w:t>
      </w:r>
    </w:p>
    <w:p w:rsidR="006A6738" w:rsidRDefault="006A6738" w:rsidP="006A6738">
      <w:r w:rsidRPr="00AC3D77">
        <w:rPr>
          <w:b/>
        </w:rPr>
        <w:t>Carothers</w:t>
      </w:r>
      <w:r>
        <w:t xml:space="preserve">, February </w:t>
      </w:r>
      <w:r w:rsidRPr="00AC3D77">
        <w:rPr>
          <w:b/>
        </w:rPr>
        <w:t>2005</w:t>
      </w:r>
      <w:r>
        <w:t xml:space="preserve"> (Thomas – senior associate at the Carnegie Endowment for International Peace, A Better Way to Support Middle East Reform, Carnegie Endowment for International Peace Policy Brief, p. 7)</w:t>
      </w:r>
    </w:p>
    <w:p w:rsidR="006A6738" w:rsidRDefault="006A6738" w:rsidP="006A6738">
      <w:pPr>
        <w:rPr>
          <w:sz w:val="16"/>
        </w:rPr>
      </w:pPr>
      <w:r w:rsidRPr="002624E9">
        <w:rPr>
          <w:sz w:val="16"/>
        </w:rPr>
        <w:t xml:space="preserve">Whether by itself or as part of a </w:t>
      </w:r>
    </w:p>
    <w:p w:rsidR="006A6738" w:rsidRDefault="006A6738" w:rsidP="006A6738">
      <w:pPr>
        <w:rPr>
          <w:sz w:val="16"/>
        </w:rPr>
      </w:pPr>
      <w:r>
        <w:rPr>
          <w:sz w:val="16"/>
        </w:rPr>
        <w:t xml:space="preserve">AND </w:t>
      </w:r>
    </w:p>
    <w:p w:rsidR="006A6738" w:rsidRDefault="006A6738" w:rsidP="006A6738">
      <w:proofErr w:type="gramStart"/>
      <w:r w:rsidRPr="002624E9">
        <w:rPr>
          <w:sz w:val="16"/>
        </w:rPr>
        <w:t>increase</w:t>
      </w:r>
      <w:proofErr w:type="gramEnd"/>
      <w:r w:rsidRPr="002624E9">
        <w:rPr>
          <w:sz w:val="16"/>
        </w:rPr>
        <w:t xml:space="preserve"> the chance for progress in this domain of </w:t>
      </w:r>
    </w:p>
    <w:p w:rsidR="006A6738" w:rsidRPr="00733D23" w:rsidRDefault="006A6738" w:rsidP="006A6738">
      <w:pPr>
        <w:pStyle w:val="Heading4"/>
      </w:pPr>
      <w:r>
        <w:t xml:space="preserve">Only the CP creates </w:t>
      </w:r>
      <w:r>
        <w:rPr>
          <w:u w:val="single"/>
        </w:rPr>
        <w:t>sustainable</w:t>
      </w:r>
      <w:r>
        <w:t xml:space="preserve"> expertise.</w:t>
      </w:r>
    </w:p>
    <w:p w:rsidR="006A6738" w:rsidRDefault="006A6738" w:rsidP="006A6738">
      <w:r w:rsidRPr="007E7C48">
        <w:rPr>
          <w:b/>
        </w:rPr>
        <w:t>Carothers</w:t>
      </w:r>
      <w:r>
        <w:t xml:space="preserve">, February </w:t>
      </w:r>
      <w:r w:rsidRPr="007E7C48">
        <w:rPr>
          <w:b/>
        </w:rPr>
        <w:t>2005</w:t>
      </w:r>
      <w:r>
        <w:t xml:space="preserve"> (Thomas – senior associate at the Carnegie Endowment for International Peace, A Better Way to Support Middle East Reform, Carnegie Endowment for International Peace Policy Brief, p. 2-3)</w:t>
      </w:r>
    </w:p>
    <w:p w:rsidR="006A6738" w:rsidRDefault="006A6738" w:rsidP="006A6738">
      <w:pPr>
        <w:rPr>
          <w:sz w:val="16"/>
        </w:rPr>
      </w:pPr>
      <w:r w:rsidRPr="00733D23">
        <w:rPr>
          <w:sz w:val="16"/>
        </w:rPr>
        <w:t xml:space="preserve">Setting up MEPI within the State Department probably </w:t>
      </w:r>
    </w:p>
    <w:p w:rsidR="006A6738" w:rsidRDefault="006A6738" w:rsidP="006A6738">
      <w:pPr>
        <w:rPr>
          <w:sz w:val="16"/>
        </w:rPr>
      </w:pPr>
      <w:r>
        <w:rPr>
          <w:sz w:val="16"/>
        </w:rPr>
        <w:t xml:space="preserve">AND </w:t>
      </w:r>
    </w:p>
    <w:p w:rsidR="006A6738" w:rsidRPr="00733D23" w:rsidRDefault="006A6738" w:rsidP="006A6738">
      <w:pPr>
        <w:rPr>
          <w:sz w:val="16"/>
        </w:rPr>
      </w:pPr>
      <w:proofErr w:type="gramStart"/>
      <w:r w:rsidRPr="00733D23">
        <w:rPr>
          <w:sz w:val="16"/>
        </w:rPr>
        <w:t>it</w:t>
      </w:r>
      <w:proofErr w:type="gramEnd"/>
      <w:r w:rsidRPr="00733D23">
        <w:rPr>
          <w:sz w:val="16"/>
        </w:rPr>
        <w:t xml:space="preserve"> </w:t>
      </w:r>
      <w:r w:rsidRPr="001B61DC">
        <w:rPr>
          <w:rStyle w:val="StyleBoldUnderline"/>
          <w:highlight w:val="yellow"/>
        </w:rPr>
        <w:t>is</w:t>
      </w:r>
      <w:r w:rsidRPr="00733D23">
        <w:rPr>
          <w:rStyle w:val="StyleBoldUnderline"/>
        </w:rPr>
        <w:t xml:space="preserve"> going strong </w:t>
      </w:r>
      <w:r w:rsidRPr="001B61DC">
        <w:rPr>
          <w:rStyle w:val="StyleBoldUnderline"/>
          <w:highlight w:val="yellow"/>
        </w:rPr>
        <w:t>in its second decade</w:t>
      </w:r>
      <w:r w:rsidRPr="00733D23">
        <w:rPr>
          <w:sz w:val="16"/>
        </w:rPr>
        <w:t>.</w:t>
      </w:r>
    </w:p>
    <w:p w:rsidR="006A6738" w:rsidRDefault="006A6738" w:rsidP="006A6738">
      <w:pPr>
        <w:pStyle w:val="Heading4"/>
      </w:pPr>
      <w:r>
        <w:t>Expertise is a myth – no tangible solvency deficit.</w:t>
      </w:r>
    </w:p>
    <w:p w:rsidR="006A6738" w:rsidRPr="00B63DBD" w:rsidRDefault="006A6738" w:rsidP="006A6738">
      <w:r w:rsidRPr="00BC54DD">
        <w:rPr>
          <w:b/>
        </w:rPr>
        <w:t xml:space="preserve">Carothers and </w:t>
      </w:r>
      <w:proofErr w:type="spellStart"/>
      <w:r w:rsidRPr="00BC54DD">
        <w:rPr>
          <w:b/>
        </w:rPr>
        <w:t>Ottaway</w:t>
      </w:r>
      <w:proofErr w:type="spellEnd"/>
      <w:r>
        <w:t xml:space="preserve"> </w:t>
      </w:r>
      <w:r w:rsidRPr="00BC54DD">
        <w:rPr>
          <w:b/>
        </w:rPr>
        <w:t>2005</w:t>
      </w:r>
      <w:r>
        <w:t xml:space="preserve"> (Thomas – director of the Democracy and Rule of Law Project at the Carnegie Endowment, and Marina – senior associate in the Democracy and the Rule of Law Project at the Carnegie Endowment, Uncharted Journey, The New Democracy Imperative, p. 10)</w:t>
      </w:r>
    </w:p>
    <w:p w:rsidR="006A6738" w:rsidRDefault="006A6738" w:rsidP="006A6738">
      <w:pPr>
        <w:rPr>
          <w:sz w:val="16"/>
        </w:rPr>
      </w:pPr>
      <w:r w:rsidRPr="00BC54DD">
        <w:rPr>
          <w:sz w:val="16"/>
        </w:rPr>
        <w:t xml:space="preserve">A second problematic element of the debates and </w:t>
      </w:r>
    </w:p>
    <w:p w:rsidR="006A6738" w:rsidRDefault="006A6738" w:rsidP="006A6738">
      <w:pPr>
        <w:rPr>
          <w:rStyle w:val="Emphasis"/>
          <w:highlight w:val="yellow"/>
        </w:rPr>
      </w:pPr>
      <w:r>
        <w:rPr>
          <w:rStyle w:val="Emphasis"/>
          <w:highlight w:val="yellow"/>
        </w:rPr>
        <w:t xml:space="preserve">AND </w:t>
      </w:r>
    </w:p>
    <w:p w:rsidR="006A6738" w:rsidRPr="00BC54DD" w:rsidRDefault="006A6738" w:rsidP="006A6738">
      <w:pPr>
        <w:rPr>
          <w:sz w:val="16"/>
        </w:rPr>
      </w:pPr>
      <w:proofErr w:type="gramStart"/>
      <w:r w:rsidRPr="0073040E">
        <w:rPr>
          <w:rStyle w:val="Emphasis"/>
          <w:highlight w:val="yellow"/>
        </w:rPr>
        <w:t>impact</w:t>
      </w:r>
      <w:proofErr w:type="gramEnd"/>
      <w:r w:rsidRPr="00716356">
        <w:rPr>
          <w:rStyle w:val="StyleBoldUnderline"/>
        </w:rPr>
        <w:t xml:space="preserve"> on the political direction of other societies</w:t>
      </w:r>
      <w:r w:rsidRPr="00BC54DD">
        <w:rPr>
          <w:sz w:val="16"/>
        </w:rPr>
        <w:t>.</w:t>
      </w:r>
    </w:p>
    <w:p w:rsidR="006A6738" w:rsidRDefault="006A6738" w:rsidP="006A6738">
      <w:pPr>
        <w:pStyle w:val="Heading4"/>
      </w:pPr>
      <w:r>
        <w:t>CP generates expertise and private funding.</w:t>
      </w:r>
    </w:p>
    <w:p w:rsidR="006A6738" w:rsidRDefault="006A6738" w:rsidP="006A6738">
      <w:r w:rsidRPr="00B95C62">
        <w:rPr>
          <w:b/>
        </w:rPr>
        <w:t>Diamond</w:t>
      </w:r>
      <w:r>
        <w:t xml:space="preserve"> </w:t>
      </w:r>
      <w:proofErr w:type="gramStart"/>
      <w:r>
        <w:t>et</w:t>
      </w:r>
      <w:proofErr w:type="gramEnd"/>
      <w:r>
        <w:t xml:space="preserve">. al, May 8-9, </w:t>
      </w:r>
      <w:r w:rsidRPr="00B95C62">
        <w:rPr>
          <w:b/>
        </w:rPr>
        <w:t>2008</w:t>
      </w:r>
      <w:r>
        <w:t xml:space="preserve"> (Larry – fellow at the Hoover Institution, Reorganizing U.S. Government Democracy Promotion Efforts, Report of a Conference Held at Stanford University, Gordon Adams, Tom </w:t>
      </w:r>
      <w:proofErr w:type="spellStart"/>
      <w:r>
        <w:t>Bruneau</w:t>
      </w:r>
      <w:proofErr w:type="spellEnd"/>
      <w:r>
        <w:t xml:space="preserve">, Tom Carothers, Scott Carpenter, David </w:t>
      </w:r>
      <w:proofErr w:type="spellStart"/>
      <w:r>
        <w:t>Denehy</w:t>
      </w:r>
      <w:proofErr w:type="spellEnd"/>
      <w:r>
        <w:t xml:space="preserve">, Jean </w:t>
      </w:r>
      <w:proofErr w:type="spellStart"/>
      <w:r>
        <w:t>Geran</w:t>
      </w:r>
      <w:proofErr w:type="spellEnd"/>
      <w:r>
        <w:t xml:space="preserve">, Carl </w:t>
      </w:r>
      <w:proofErr w:type="spellStart"/>
      <w:r>
        <w:t>Gershman</w:t>
      </w:r>
      <w:proofErr w:type="spellEnd"/>
      <w:r>
        <w:t xml:space="preserve">, Desha </w:t>
      </w:r>
      <w:proofErr w:type="spellStart"/>
      <w:r>
        <w:t>Girod</w:t>
      </w:r>
      <w:proofErr w:type="spellEnd"/>
      <w:r>
        <w:t xml:space="preserve">, Richard Hoffman, Jerry Hyman, Erik Jensen, Jim Kolbe, Steve Krasner, Sally </w:t>
      </w:r>
      <w:proofErr w:type="spellStart"/>
      <w:r>
        <w:t>Kux</w:t>
      </w:r>
      <w:proofErr w:type="spellEnd"/>
      <w:r>
        <w:t xml:space="preserve">, Michael McFaul, Thomas </w:t>
      </w:r>
      <w:proofErr w:type="spellStart"/>
      <w:r>
        <w:t>Melia</w:t>
      </w:r>
      <w:proofErr w:type="spellEnd"/>
      <w:r>
        <w:t xml:space="preserve">, Abbas </w:t>
      </w:r>
      <w:proofErr w:type="spellStart"/>
      <w:r>
        <w:t>Milani</w:t>
      </w:r>
      <w:proofErr w:type="spellEnd"/>
      <w:r>
        <w:t xml:space="preserve">, Richard Morningstar, Eric Morris, Jessica </w:t>
      </w:r>
      <w:proofErr w:type="spellStart"/>
      <w:r>
        <w:t>Piombo</w:t>
      </w:r>
      <w:proofErr w:type="spellEnd"/>
      <w:r>
        <w:t xml:space="preserve">, Maria </w:t>
      </w:r>
      <w:proofErr w:type="spellStart"/>
      <w:r>
        <w:t>Rendon</w:t>
      </w:r>
      <w:proofErr w:type="spellEnd"/>
      <w:r>
        <w:t xml:space="preserve">, </w:t>
      </w:r>
      <w:proofErr w:type="spellStart"/>
      <w:r>
        <w:t>Smita</w:t>
      </w:r>
      <w:proofErr w:type="spellEnd"/>
      <w:r>
        <w:t xml:space="preserve"> Singh, Alex </w:t>
      </w:r>
      <w:proofErr w:type="spellStart"/>
      <w:r>
        <w:t>Sokolowski</w:t>
      </w:r>
      <w:proofErr w:type="spellEnd"/>
      <w:r>
        <w:t xml:space="preserve">, Chris Starling, Kathryn Stoner-Weiss, Alexander Their, Harold </w:t>
      </w:r>
      <w:proofErr w:type="spellStart"/>
      <w:r>
        <w:t>Trinkunas</w:t>
      </w:r>
      <w:proofErr w:type="spellEnd"/>
      <w:r>
        <w:t xml:space="preserve">, Jeremy Weinstein, New Middle East Foundation Jennifer Windsor, Ken </w:t>
      </w:r>
      <w:proofErr w:type="spellStart"/>
      <w:r>
        <w:t>Wollack,p</w:t>
      </w:r>
      <w:proofErr w:type="spellEnd"/>
      <w:r>
        <w:t>. 5-6)</w:t>
      </w:r>
    </w:p>
    <w:p w:rsidR="006A6738" w:rsidRDefault="006A6738" w:rsidP="006A6738">
      <w:pPr>
        <w:rPr>
          <w:sz w:val="16"/>
        </w:rPr>
      </w:pPr>
      <w:r w:rsidRPr="00B95C62">
        <w:rPr>
          <w:sz w:val="16"/>
        </w:rPr>
        <w:t xml:space="preserve">1. </w:t>
      </w:r>
      <w:r w:rsidRPr="00B95C62">
        <w:rPr>
          <w:rStyle w:val="StyleBoldUnderline"/>
          <w:highlight w:val="yellow"/>
        </w:rPr>
        <w:t>Create a</w:t>
      </w:r>
      <w:r w:rsidRPr="00B95C62">
        <w:rPr>
          <w:rStyle w:val="StyleBoldUnderline"/>
        </w:rPr>
        <w:t xml:space="preserve"> New </w:t>
      </w:r>
      <w:r w:rsidRPr="00B95C62">
        <w:rPr>
          <w:rStyle w:val="StyleBoldUnderline"/>
          <w:highlight w:val="yellow"/>
        </w:rPr>
        <w:t>M</w:t>
      </w:r>
      <w:r w:rsidRPr="00B95C62">
        <w:rPr>
          <w:rStyle w:val="StyleBoldUnderline"/>
        </w:rPr>
        <w:t xml:space="preserve">iddle </w:t>
      </w:r>
      <w:r w:rsidRPr="00B95C62">
        <w:rPr>
          <w:rStyle w:val="StyleBoldUnderline"/>
          <w:highlight w:val="yellow"/>
        </w:rPr>
        <w:t>E</w:t>
      </w:r>
      <w:r w:rsidRPr="00B95C62">
        <w:rPr>
          <w:rStyle w:val="StyleBoldUnderline"/>
        </w:rPr>
        <w:t xml:space="preserve">ast </w:t>
      </w:r>
      <w:r w:rsidRPr="00B95C62">
        <w:rPr>
          <w:rStyle w:val="StyleBoldUnderline"/>
          <w:highlight w:val="yellow"/>
        </w:rPr>
        <w:t>F</w:t>
      </w:r>
      <w:r w:rsidRPr="00B95C62">
        <w:rPr>
          <w:rStyle w:val="StyleBoldUnderline"/>
        </w:rPr>
        <w:t>oundation</w:t>
      </w:r>
    </w:p>
    <w:p w:rsidR="006A6738" w:rsidRDefault="006A6738" w:rsidP="006A6738">
      <w:pPr>
        <w:rPr>
          <w:rStyle w:val="Emphasis"/>
          <w:highlight w:val="yellow"/>
        </w:rPr>
      </w:pPr>
      <w:r>
        <w:rPr>
          <w:rStyle w:val="Emphasis"/>
          <w:highlight w:val="yellow"/>
        </w:rPr>
        <w:t xml:space="preserve">AND </w:t>
      </w:r>
    </w:p>
    <w:p w:rsidR="006A6738" w:rsidRPr="00B95C62" w:rsidRDefault="006A6738" w:rsidP="006A6738">
      <w:pPr>
        <w:rPr>
          <w:sz w:val="16"/>
        </w:rPr>
      </w:pPr>
      <w:proofErr w:type="gramStart"/>
      <w:r w:rsidRPr="00B95C62">
        <w:rPr>
          <w:rStyle w:val="Emphasis"/>
          <w:highlight w:val="yellow"/>
        </w:rPr>
        <w:t>funds</w:t>
      </w:r>
      <w:proofErr w:type="gramEnd"/>
      <w:r w:rsidRPr="00B95C62">
        <w:rPr>
          <w:sz w:val="16"/>
        </w:rPr>
        <w:t xml:space="preserve"> as well as support from other democratic government</w:t>
      </w:r>
    </w:p>
    <w:p w:rsidR="006A6738" w:rsidRPr="00A21799" w:rsidRDefault="006A6738" w:rsidP="006A6738">
      <w:pPr>
        <w:pStyle w:val="Heading4"/>
      </w:pPr>
      <w:r>
        <w:t xml:space="preserve">Local ownership DA – the CP fosters local ownership which is </w:t>
      </w:r>
      <w:proofErr w:type="gramStart"/>
      <w:r>
        <w:t>key</w:t>
      </w:r>
      <w:proofErr w:type="gramEnd"/>
      <w:r>
        <w:t xml:space="preserve"> to </w:t>
      </w:r>
      <w:r>
        <w:rPr>
          <w:u w:val="single"/>
        </w:rPr>
        <w:t>sustainable</w:t>
      </w:r>
      <w:r>
        <w:t xml:space="preserve"> solvency.</w:t>
      </w:r>
    </w:p>
    <w:p w:rsidR="006A6738" w:rsidRDefault="006A6738" w:rsidP="006A6738">
      <w:r w:rsidRPr="00A21799">
        <w:rPr>
          <w:b/>
        </w:rPr>
        <w:t>Adelman</w:t>
      </w:r>
      <w:r>
        <w:t xml:space="preserve">, Spring/Summer </w:t>
      </w:r>
      <w:r w:rsidRPr="00A21799">
        <w:rPr>
          <w:b/>
        </w:rPr>
        <w:t>2009</w:t>
      </w:r>
      <w:r>
        <w:t xml:space="preserve"> (Carol – director of the Center for Global Prosperity at the Hudson Institute, Global Philanthropy and Remittances, Brown Journal of World Affairs, p. 30)</w:t>
      </w:r>
    </w:p>
    <w:p w:rsidR="006A6738" w:rsidRDefault="006A6738" w:rsidP="006A6738">
      <w:pPr>
        <w:rPr>
          <w:sz w:val="16"/>
        </w:rPr>
      </w:pPr>
      <w:r w:rsidRPr="00A21799">
        <w:rPr>
          <w:sz w:val="16"/>
        </w:rPr>
        <w:t>In order to help people in sustainable ways</w:t>
      </w:r>
    </w:p>
    <w:p w:rsidR="006A6738" w:rsidRDefault="006A6738" w:rsidP="006A6738">
      <w:pPr>
        <w:rPr>
          <w:sz w:val="16"/>
        </w:rPr>
      </w:pPr>
      <w:r>
        <w:rPr>
          <w:sz w:val="16"/>
        </w:rPr>
        <w:t xml:space="preserve">AND </w:t>
      </w:r>
    </w:p>
    <w:p w:rsidR="006A6738" w:rsidRPr="00A21799" w:rsidRDefault="006A6738" w:rsidP="006A6738">
      <w:pPr>
        <w:rPr>
          <w:sz w:val="16"/>
        </w:rPr>
      </w:pPr>
      <w:proofErr w:type="gramStart"/>
      <w:r w:rsidRPr="00A21799">
        <w:rPr>
          <w:sz w:val="16"/>
        </w:rPr>
        <w:t>project</w:t>
      </w:r>
      <w:proofErr w:type="gramEnd"/>
      <w:r w:rsidRPr="00A21799">
        <w:rPr>
          <w:sz w:val="16"/>
        </w:rPr>
        <w:t xml:space="preserve"> through their time and co-funding.</w:t>
      </w:r>
    </w:p>
    <w:p w:rsidR="006A6738" w:rsidRPr="00061208" w:rsidRDefault="006A6738" w:rsidP="006A6738">
      <w:pPr>
        <w:pStyle w:val="Heading4"/>
      </w:pPr>
      <w:r>
        <w:t xml:space="preserve">This turn </w:t>
      </w:r>
      <w:r>
        <w:rPr>
          <w:u w:val="single"/>
        </w:rPr>
        <w:t>outweighs</w:t>
      </w:r>
      <w:r>
        <w:t xml:space="preserve"> aff solvency.</w:t>
      </w:r>
    </w:p>
    <w:p w:rsidR="006A6738" w:rsidRDefault="006A6738" w:rsidP="006A6738">
      <w:r w:rsidRPr="0002785D">
        <w:rPr>
          <w:b/>
        </w:rPr>
        <w:t>Carothers</w:t>
      </w:r>
      <w:r>
        <w:t xml:space="preserve"> </w:t>
      </w:r>
      <w:r w:rsidRPr="0002785D">
        <w:rPr>
          <w:b/>
        </w:rPr>
        <w:t>2009</w:t>
      </w:r>
      <w:r>
        <w:t xml:space="preserve"> (Thomas – vice president for studies at the Carnegie Endowment for International Peace, Revitalizing U.S. Democracy Assistance, p. 26)</w:t>
      </w:r>
    </w:p>
    <w:p w:rsidR="006A6738" w:rsidRDefault="006A6738" w:rsidP="006A6738">
      <w:pPr>
        <w:rPr>
          <w:rStyle w:val="Emphasis"/>
        </w:rPr>
      </w:pPr>
      <w:r w:rsidRPr="00061208">
        <w:rPr>
          <w:rStyle w:val="StyleBoldUnderline"/>
          <w:highlight w:val="yellow"/>
        </w:rPr>
        <w:t>This</w:t>
      </w:r>
      <w:r w:rsidRPr="0002785D">
        <w:rPr>
          <w:sz w:val="16"/>
        </w:rPr>
        <w:t xml:space="preserve"> systematic </w:t>
      </w:r>
      <w:r w:rsidRPr="0002785D">
        <w:rPr>
          <w:rStyle w:val="StyleBoldUnderline"/>
        </w:rPr>
        <w:t xml:space="preserve">externality of the </w:t>
      </w:r>
      <w:r w:rsidRPr="00061208">
        <w:rPr>
          <w:rStyle w:val="StyleBoldUnderline"/>
          <w:highlight w:val="yellow"/>
        </w:rPr>
        <w:t>assistance</w:t>
      </w:r>
      <w:r w:rsidRPr="0002785D">
        <w:rPr>
          <w:rStyle w:val="StyleBoldUnderline"/>
        </w:rPr>
        <w:t xml:space="preserve"> process </w:t>
      </w:r>
      <w:r w:rsidRPr="00061208">
        <w:rPr>
          <w:rStyle w:val="StyleBoldUnderline"/>
          <w:highlight w:val="yellow"/>
        </w:rPr>
        <w:t>creates</w:t>
      </w:r>
      <w:r w:rsidRPr="0002785D">
        <w:rPr>
          <w:rStyle w:val="StyleBoldUnderline"/>
        </w:rPr>
        <w:t xml:space="preserve"> </w:t>
      </w:r>
    </w:p>
    <w:p w:rsidR="006A6738" w:rsidRDefault="006A6738" w:rsidP="006A6738">
      <w:pPr>
        <w:rPr>
          <w:rStyle w:val="StyleBoldUnderline"/>
          <w:highlight w:val="yellow"/>
        </w:rPr>
      </w:pPr>
      <w:r>
        <w:rPr>
          <w:rStyle w:val="StyleBoldUnderline"/>
          <w:highlight w:val="yellow"/>
        </w:rPr>
        <w:t xml:space="preserve">AND </w:t>
      </w:r>
    </w:p>
    <w:p w:rsidR="006A6738" w:rsidRDefault="006A6738" w:rsidP="006A6738">
      <w:pPr>
        <w:rPr>
          <w:sz w:val="16"/>
        </w:rPr>
      </w:pPr>
      <w:proofErr w:type="gramStart"/>
      <w:r w:rsidRPr="00061208">
        <w:rPr>
          <w:rStyle w:val="StyleBoldUnderline"/>
          <w:highlight w:val="yellow"/>
        </w:rPr>
        <w:t>the</w:t>
      </w:r>
      <w:proofErr w:type="gramEnd"/>
      <w:r w:rsidRPr="00061208">
        <w:rPr>
          <w:rStyle w:val="StyleBoldUnderline"/>
          <w:highlight w:val="yellow"/>
        </w:rPr>
        <w:t xml:space="preserve"> </w:t>
      </w:r>
      <w:r w:rsidRPr="00061208">
        <w:rPr>
          <w:rStyle w:val="Emphasis"/>
          <w:highlight w:val="yellow"/>
        </w:rPr>
        <w:t>legitimacy</w:t>
      </w:r>
      <w:r w:rsidRPr="0002785D">
        <w:rPr>
          <w:rStyle w:val="StyleBoldUnderline"/>
        </w:rPr>
        <w:t xml:space="preserve"> of such efforts </w:t>
      </w:r>
      <w:r w:rsidRPr="00061208">
        <w:rPr>
          <w:rStyle w:val="StyleBoldUnderline"/>
          <w:highlight w:val="yellow"/>
        </w:rPr>
        <w:t xml:space="preserve">will be </w:t>
      </w:r>
      <w:r w:rsidRPr="00061208">
        <w:rPr>
          <w:rStyle w:val="StyleBoldUnderline"/>
          <w:b/>
          <w:highlight w:val="yellow"/>
        </w:rPr>
        <w:t>questioned</w:t>
      </w:r>
      <w:r w:rsidRPr="0002785D">
        <w:rPr>
          <w:sz w:val="16"/>
        </w:rPr>
        <w:t>.</w:t>
      </w:r>
    </w:p>
    <w:p w:rsidR="006A6738" w:rsidRPr="004F1641" w:rsidRDefault="006A6738" w:rsidP="006A6738">
      <w:pPr>
        <w:pStyle w:val="Heading4"/>
      </w:pPr>
      <w:r>
        <w:lastRenderedPageBreak/>
        <w:t xml:space="preserve">Only the counterplan creates a </w:t>
      </w:r>
      <w:r>
        <w:rPr>
          <w:u w:val="single"/>
        </w:rPr>
        <w:t>vested interest</w:t>
      </w:r>
      <w:r>
        <w:t xml:space="preserve"> by businesses to expand development beyond the democracy.</w:t>
      </w:r>
    </w:p>
    <w:p w:rsidR="006A6738" w:rsidRDefault="006A6738" w:rsidP="006A6738">
      <w:proofErr w:type="spellStart"/>
      <w:r w:rsidRPr="00C0223F">
        <w:rPr>
          <w:b/>
        </w:rPr>
        <w:t>Muzinich</w:t>
      </w:r>
      <w:proofErr w:type="spellEnd"/>
      <w:r>
        <w:t xml:space="preserve"> </w:t>
      </w:r>
      <w:r w:rsidRPr="00C0223F">
        <w:rPr>
          <w:b/>
        </w:rPr>
        <w:t xml:space="preserve">and </w:t>
      </w:r>
      <w:proofErr w:type="spellStart"/>
      <w:r w:rsidRPr="00C0223F">
        <w:rPr>
          <w:b/>
        </w:rPr>
        <w:t>Werker</w:t>
      </w:r>
      <w:proofErr w:type="spellEnd"/>
      <w:r>
        <w:t>, 6/2/</w:t>
      </w:r>
      <w:r w:rsidRPr="00C0223F">
        <w:rPr>
          <w:b/>
        </w:rPr>
        <w:t>2008</w:t>
      </w:r>
      <w:r>
        <w:t xml:space="preserve"> (Justin – works for a hedge fund, and Eric – assistant professor in the Business, Government &amp; International economy unit at Harvard Business School, A Better Approach to Foreign Aid, Hoover Institution Policy Review, p. http://www.hoover.org/publications/policy-review/article/5767)</w:t>
      </w:r>
    </w:p>
    <w:p w:rsidR="006A6738" w:rsidRDefault="006A6738" w:rsidP="006A6738">
      <w:pPr>
        <w:rPr>
          <w:rStyle w:val="StyleBoldUnderline"/>
          <w:highlight w:val="yellow"/>
        </w:rPr>
      </w:pPr>
      <w:r w:rsidRPr="0024019A">
        <w:rPr>
          <w:sz w:val="16"/>
        </w:rPr>
        <w:t xml:space="preserve">A third important advantage of </w:t>
      </w:r>
      <w:r w:rsidRPr="0024019A">
        <w:rPr>
          <w:rStyle w:val="StyleBoldUnderline"/>
          <w:highlight w:val="yellow"/>
        </w:rPr>
        <w:t xml:space="preserve">involving the private </w:t>
      </w:r>
    </w:p>
    <w:p w:rsidR="006A6738" w:rsidRDefault="006A6738" w:rsidP="006A6738">
      <w:pPr>
        <w:rPr>
          <w:sz w:val="16"/>
        </w:rPr>
      </w:pPr>
      <w:r>
        <w:rPr>
          <w:sz w:val="16"/>
        </w:rPr>
        <w:t xml:space="preserve">AND </w:t>
      </w:r>
    </w:p>
    <w:p w:rsidR="006A6738" w:rsidRDefault="006A6738" w:rsidP="006A6738">
      <w:pPr>
        <w:rPr>
          <w:sz w:val="16"/>
        </w:rPr>
      </w:pPr>
      <w:proofErr w:type="gramStart"/>
      <w:r w:rsidRPr="0024019A">
        <w:rPr>
          <w:sz w:val="16"/>
        </w:rPr>
        <w:t>the</w:t>
      </w:r>
      <w:proofErr w:type="gramEnd"/>
      <w:r w:rsidRPr="0024019A">
        <w:rPr>
          <w:sz w:val="16"/>
        </w:rPr>
        <w:t xml:space="preserve"> total size of the program should be.</w:t>
      </w:r>
    </w:p>
    <w:p w:rsidR="006A6738" w:rsidRPr="00B131B0" w:rsidRDefault="006A6738" w:rsidP="006A6738">
      <w:pPr>
        <w:pStyle w:val="Heading4"/>
      </w:pPr>
      <w:r>
        <w:t>That prevents program rollback and instability.</w:t>
      </w:r>
    </w:p>
    <w:p w:rsidR="006A6738" w:rsidRDefault="006A6738" w:rsidP="006A6738">
      <w:r w:rsidRPr="00B131B0">
        <w:rPr>
          <w:b/>
        </w:rPr>
        <w:t>Ben-Meir</w:t>
      </w:r>
      <w:r>
        <w:t>, 11/1/</w:t>
      </w:r>
      <w:r w:rsidRPr="00B131B0">
        <w:rPr>
          <w:b/>
        </w:rPr>
        <w:t>2011</w:t>
      </w:r>
      <w:r>
        <w:t xml:space="preserve"> (</w:t>
      </w:r>
      <w:proofErr w:type="spellStart"/>
      <w:r>
        <w:t>Alon</w:t>
      </w:r>
      <w:proofErr w:type="spellEnd"/>
      <w:r>
        <w:t xml:space="preserve"> – senior fellow at the New York University’s Center for Global Affairs, The Arab Spring: Political Reforms Must Be Accompanied by Economic Developments, The Huffington Post, </w:t>
      </w:r>
      <w:proofErr w:type="gramStart"/>
      <w:r>
        <w:t xml:space="preserve">p. </w:t>
      </w:r>
      <w:hyperlink r:id="rId11" w:history="1">
        <w:r w:rsidRPr="007D6EDB">
          <w:rPr>
            <w:rStyle w:val="Hyperlink"/>
          </w:rPr>
          <w:t>www.huffingtonpost.com/alon-benmeir/the-arab-springpolitical_b_1069665.html</w:t>
        </w:r>
        <w:proofErr w:type="gramEnd"/>
      </w:hyperlink>
      <w:r>
        <w:t>)</w:t>
      </w:r>
    </w:p>
    <w:p w:rsidR="006A6738" w:rsidRDefault="006A6738" w:rsidP="006A6738">
      <w:pPr>
        <w:rPr>
          <w:rStyle w:val="Emphasis"/>
          <w:highlight w:val="yellow"/>
        </w:rPr>
      </w:pPr>
      <w:r w:rsidRPr="00B131B0">
        <w:rPr>
          <w:sz w:val="16"/>
        </w:rPr>
        <w:t xml:space="preserve">Whereas political reforms are needed and necessary, </w:t>
      </w:r>
    </w:p>
    <w:p w:rsidR="006A6738" w:rsidRDefault="006A6738" w:rsidP="006A6738">
      <w:pPr>
        <w:rPr>
          <w:sz w:val="16"/>
        </w:rPr>
      </w:pPr>
      <w:r>
        <w:rPr>
          <w:sz w:val="16"/>
        </w:rPr>
        <w:t xml:space="preserve">AND </w:t>
      </w:r>
    </w:p>
    <w:p w:rsidR="006A6738" w:rsidRDefault="006A6738" w:rsidP="006A6738">
      <w:pPr>
        <w:rPr>
          <w:sz w:val="16"/>
        </w:rPr>
      </w:pPr>
      <w:r w:rsidRPr="00B131B0">
        <w:rPr>
          <w:sz w:val="16"/>
        </w:rPr>
        <w:t xml:space="preserve">-- </w:t>
      </w:r>
      <w:proofErr w:type="gramStart"/>
      <w:r w:rsidRPr="00B131B0">
        <w:rPr>
          <w:sz w:val="16"/>
        </w:rPr>
        <w:t>who</w:t>
      </w:r>
      <w:proofErr w:type="gramEnd"/>
      <w:r w:rsidRPr="00B131B0">
        <w:rPr>
          <w:sz w:val="16"/>
        </w:rPr>
        <w:t xml:space="preserve"> themselves became targets of public discontent.</w:t>
      </w:r>
    </w:p>
    <w:p w:rsidR="001D0880" w:rsidRDefault="001D0880" w:rsidP="006A6738">
      <w:pPr>
        <w:rPr>
          <w:rStyle w:val="a"/>
        </w:rPr>
      </w:pPr>
      <w:bookmarkStart w:id="0" w:name="_GoBack"/>
      <w:bookmarkEnd w:id="0"/>
    </w:p>
    <w:p w:rsidR="00A15786" w:rsidRDefault="00A15786">
      <w:pPr>
        <w:spacing w:after="200" w:line="276" w:lineRule="auto"/>
        <w:rPr>
          <w:rFonts w:asciiTheme="minorHAnsi" w:hAnsiTheme="minorHAnsi"/>
          <w:sz w:val="22"/>
        </w:rPr>
      </w:pPr>
    </w:p>
    <w:sectPr w:rsidR="00A1578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753" w:rsidRDefault="00DD6753" w:rsidP="005F5576">
      <w:r>
        <w:separator/>
      </w:r>
    </w:p>
  </w:endnote>
  <w:endnote w:type="continuationSeparator" w:id="0">
    <w:p w:rsidR="00DD6753" w:rsidRDefault="00DD675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008" w:rsidRDefault="00117008">
    <w:pPr>
      <w:pStyle w:val="Footer"/>
    </w:pPr>
    <w:r>
      <w:t>This is a non-</w:t>
    </w:r>
    <w:proofErr w:type="spellStart"/>
    <w:r>
      <w:t>Harrigan</w:t>
    </w:r>
    <w:proofErr w:type="spellEnd"/>
    <w:r>
      <w:t xml:space="preserve"> template.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753" w:rsidRDefault="00DD6753" w:rsidP="005F5576">
      <w:r>
        <w:separator/>
      </w:r>
    </w:p>
  </w:footnote>
  <w:footnote w:type="continuationSeparator" w:id="0">
    <w:p w:rsidR="00DD6753" w:rsidRDefault="00DD6753"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008" w:rsidRDefault="00117008">
    <w:pPr>
      <w:pStyle w:val="Header"/>
      <w:rPr>
        <w:b/>
      </w:rPr>
    </w:pPr>
    <w:r>
      <w:rPr>
        <w:b/>
      </w:rPr>
      <w:t xml:space="preserve">UGA Debate 2011 </w:t>
    </w:r>
    <w:r>
      <w:rPr>
        <w:b/>
      </w:rPr>
      <w:tab/>
    </w:r>
    <w:r>
      <w:rPr>
        <w:b/>
      </w:rPr>
      <w:tab/>
      <w:t>&lt;File Name&gt;</w:t>
    </w:r>
  </w:p>
  <w:p w:rsidR="00117008" w:rsidRPr="00117008" w:rsidRDefault="00117008">
    <w:pPr>
      <w:pStyle w:val="Header"/>
    </w:pPr>
    <w:r>
      <w:t>Your Name</w:t>
    </w:r>
    <w:r>
      <w:tab/>
    </w:r>
    <w:r>
      <w:tab/>
    </w:r>
    <w:r>
      <w:fldChar w:fldCharType="begin"/>
    </w:r>
    <w:r>
      <w:instrText xml:space="preserve"> PAGE   \* MERGEFORMAT </w:instrText>
    </w:r>
    <w:r>
      <w:fldChar w:fldCharType="separate"/>
    </w:r>
    <w:r w:rsidR="006A6738">
      <w:rPr>
        <w:noProof/>
      </w:rPr>
      <w:t>18</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DB5"/>
    <w:rsid w:val="00014E0C"/>
    <w:rsid w:val="00021F29"/>
    <w:rsid w:val="00027EED"/>
    <w:rsid w:val="00033028"/>
    <w:rsid w:val="00052A1D"/>
    <w:rsid w:val="0007162E"/>
    <w:rsid w:val="00090287"/>
    <w:rsid w:val="00090BA2"/>
    <w:rsid w:val="00097D7E"/>
    <w:rsid w:val="000A4FA5"/>
    <w:rsid w:val="000D0B76"/>
    <w:rsid w:val="000D2AE5"/>
    <w:rsid w:val="000D3A26"/>
    <w:rsid w:val="000D3D8D"/>
    <w:rsid w:val="000E41A3"/>
    <w:rsid w:val="000F37E7"/>
    <w:rsid w:val="00114663"/>
    <w:rsid w:val="00117008"/>
    <w:rsid w:val="0012057B"/>
    <w:rsid w:val="00123C07"/>
    <w:rsid w:val="00126D92"/>
    <w:rsid w:val="00140397"/>
    <w:rsid w:val="0014072D"/>
    <w:rsid w:val="00141F7D"/>
    <w:rsid w:val="00141FBF"/>
    <w:rsid w:val="0016509D"/>
    <w:rsid w:val="0016711C"/>
    <w:rsid w:val="00175018"/>
    <w:rsid w:val="00177A1E"/>
    <w:rsid w:val="00182D51"/>
    <w:rsid w:val="0019587B"/>
    <w:rsid w:val="001C1D82"/>
    <w:rsid w:val="001C2147"/>
    <w:rsid w:val="001C7C90"/>
    <w:rsid w:val="001D0880"/>
    <w:rsid w:val="001D0D51"/>
    <w:rsid w:val="002009AE"/>
    <w:rsid w:val="00240C4E"/>
    <w:rsid w:val="00243DC0"/>
    <w:rsid w:val="00257696"/>
    <w:rsid w:val="00272786"/>
    <w:rsid w:val="00287AB7"/>
    <w:rsid w:val="002A213E"/>
    <w:rsid w:val="002A612B"/>
    <w:rsid w:val="002D2946"/>
    <w:rsid w:val="002E4DD9"/>
    <w:rsid w:val="002F0314"/>
    <w:rsid w:val="003021DC"/>
    <w:rsid w:val="0030673D"/>
    <w:rsid w:val="0031182D"/>
    <w:rsid w:val="00326EEB"/>
    <w:rsid w:val="0033078A"/>
    <w:rsid w:val="00341D6C"/>
    <w:rsid w:val="00347123"/>
    <w:rsid w:val="00347E74"/>
    <w:rsid w:val="00354B5B"/>
    <w:rsid w:val="00383E0A"/>
    <w:rsid w:val="00385298"/>
    <w:rsid w:val="00395C83"/>
    <w:rsid w:val="003A2A3B"/>
    <w:rsid w:val="003A440C"/>
    <w:rsid w:val="003B024E"/>
    <w:rsid w:val="003B183E"/>
    <w:rsid w:val="003B2F3E"/>
    <w:rsid w:val="003E4831"/>
    <w:rsid w:val="003E48DE"/>
    <w:rsid w:val="003E7E8B"/>
    <w:rsid w:val="004138EF"/>
    <w:rsid w:val="00431EAF"/>
    <w:rsid w:val="00450882"/>
    <w:rsid w:val="0045442E"/>
    <w:rsid w:val="00462418"/>
    <w:rsid w:val="00462B59"/>
    <w:rsid w:val="00475E03"/>
    <w:rsid w:val="0047798D"/>
    <w:rsid w:val="004931DE"/>
    <w:rsid w:val="004A6083"/>
    <w:rsid w:val="004A6E81"/>
    <w:rsid w:val="004A7806"/>
    <w:rsid w:val="004D3745"/>
    <w:rsid w:val="004E3132"/>
    <w:rsid w:val="004E552E"/>
    <w:rsid w:val="004E656D"/>
    <w:rsid w:val="004F0849"/>
    <w:rsid w:val="004F173C"/>
    <w:rsid w:val="004F1B8C"/>
    <w:rsid w:val="004F45B0"/>
    <w:rsid w:val="005020C3"/>
    <w:rsid w:val="00513FA2"/>
    <w:rsid w:val="00516459"/>
    <w:rsid w:val="005349E1"/>
    <w:rsid w:val="00537EF5"/>
    <w:rsid w:val="005434D0"/>
    <w:rsid w:val="0054437C"/>
    <w:rsid w:val="00546D61"/>
    <w:rsid w:val="005579BF"/>
    <w:rsid w:val="00573677"/>
    <w:rsid w:val="00575F7D"/>
    <w:rsid w:val="00580383"/>
    <w:rsid w:val="00580E40"/>
    <w:rsid w:val="00590731"/>
    <w:rsid w:val="005A506B"/>
    <w:rsid w:val="005A701C"/>
    <w:rsid w:val="005B2C22"/>
    <w:rsid w:val="005B3140"/>
    <w:rsid w:val="005E0681"/>
    <w:rsid w:val="005E3FE4"/>
    <w:rsid w:val="005E572E"/>
    <w:rsid w:val="005F5576"/>
    <w:rsid w:val="006014AB"/>
    <w:rsid w:val="0063578B"/>
    <w:rsid w:val="00636B3D"/>
    <w:rsid w:val="00641025"/>
    <w:rsid w:val="00664619"/>
    <w:rsid w:val="006672D8"/>
    <w:rsid w:val="00670D96"/>
    <w:rsid w:val="00672877"/>
    <w:rsid w:val="00683154"/>
    <w:rsid w:val="00690115"/>
    <w:rsid w:val="00690898"/>
    <w:rsid w:val="00693039"/>
    <w:rsid w:val="006A6738"/>
    <w:rsid w:val="006E53F0"/>
    <w:rsid w:val="006F7CDF"/>
    <w:rsid w:val="00700BDB"/>
    <w:rsid w:val="00701E73"/>
    <w:rsid w:val="00711FE2"/>
    <w:rsid w:val="00712649"/>
    <w:rsid w:val="00743059"/>
    <w:rsid w:val="00744F58"/>
    <w:rsid w:val="00760A29"/>
    <w:rsid w:val="00771E18"/>
    <w:rsid w:val="007739F1"/>
    <w:rsid w:val="007755F6"/>
    <w:rsid w:val="007815E5"/>
    <w:rsid w:val="00787343"/>
    <w:rsid w:val="00790BFA"/>
    <w:rsid w:val="00791121"/>
    <w:rsid w:val="007A3D06"/>
    <w:rsid w:val="007D65A7"/>
    <w:rsid w:val="008133F9"/>
    <w:rsid w:val="00823AAC"/>
    <w:rsid w:val="0082458D"/>
    <w:rsid w:val="00854C66"/>
    <w:rsid w:val="008553E1"/>
    <w:rsid w:val="0087643B"/>
    <w:rsid w:val="00897F92"/>
    <w:rsid w:val="008A4D5D"/>
    <w:rsid w:val="008A64C9"/>
    <w:rsid w:val="008B24B7"/>
    <w:rsid w:val="008C7F44"/>
    <w:rsid w:val="008D4273"/>
    <w:rsid w:val="008E0E4F"/>
    <w:rsid w:val="008F322F"/>
    <w:rsid w:val="00907DFE"/>
    <w:rsid w:val="00914596"/>
    <w:rsid w:val="009146BF"/>
    <w:rsid w:val="00916577"/>
    <w:rsid w:val="00930D1F"/>
    <w:rsid w:val="00935127"/>
    <w:rsid w:val="0094256C"/>
    <w:rsid w:val="009706C1"/>
    <w:rsid w:val="00984B38"/>
    <w:rsid w:val="009A6FF5"/>
    <w:rsid w:val="009B2B47"/>
    <w:rsid w:val="009B4440"/>
    <w:rsid w:val="009C4298"/>
    <w:rsid w:val="009D318C"/>
    <w:rsid w:val="00A10B8B"/>
    <w:rsid w:val="00A15786"/>
    <w:rsid w:val="00A26733"/>
    <w:rsid w:val="00A3595E"/>
    <w:rsid w:val="00A46C7F"/>
    <w:rsid w:val="00A77145"/>
    <w:rsid w:val="00A82989"/>
    <w:rsid w:val="00A904FE"/>
    <w:rsid w:val="00AC7B3B"/>
    <w:rsid w:val="00AD3CE6"/>
    <w:rsid w:val="00AE1307"/>
    <w:rsid w:val="00AE7586"/>
    <w:rsid w:val="00AF7A65"/>
    <w:rsid w:val="00B06710"/>
    <w:rsid w:val="00B235E1"/>
    <w:rsid w:val="00B3145D"/>
    <w:rsid w:val="00B357BA"/>
    <w:rsid w:val="00B51046"/>
    <w:rsid w:val="00B768B6"/>
    <w:rsid w:val="00B816A3"/>
    <w:rsid w:val="00B908D1"/>
    <w:rsid w:val="00BE2408"/>
    <w:rsid w:val="00BE3EC6"/>
    <w:rsid w:val="00BE5BEB"/>
    <w:rsid w:val="00BE6528"/>
    <w:rsid w:val="00C27212"/>
    <w:rsid w:val="00C34185"/>
    <w:rsid w:val="00C42DD6"/>
    <w:rsid w:val="00C7411E"/>
    <w:rsid w:val="00CA4AF6"/>
    <w:rsid w:val="00CB4075"/>
    <w:rsid w:val="00CB4E6D"/>
    <w:rsid w:val="00CC23DE"/>
    <w:rsid w:val="00CD3E3A"/>
    <w:rsid w:val="00CE55A6"/>
    <w:rsid w:val="00CF6C18"/>
    <w:rsid w:val="00D004DA"/>
    <w:rsid w:val="00D07BA4"/>
    <w:rsid w:val="00D215F6"/>
    <w:rsid w:val="00D2270A"/>
    <w:rsid w:val="00D33B91"/>
    <w:rsid w:val="00D415C6"/>
    <w:rsid w:val="00D51ABF"/>
    <w:rsid w:val="00D57CBF"/>
    <w:rsid w:val="00D71CFC"/>
    <w:rsid w:val="00D94CA3"/>
    <w:rsid w:val="00D96595"/>
    <w:rsid w:val="00DA018C"/>
    <w:rsid w:val="00DB0F7E"/>
    <w:rsid w:val="00DB5489"/>
    <w:rsid w:val="00DB6C98"/>
    <w:rsid w:val="00DC701C"/>
    <w:rsid w:val="00DD6753"/>
    <w:rsid w:val="00E00376"/>
    <w:rsid w:val="00E14EBD"/>
    <w:rsid w:val="00E16734"/>
    <w:rsid w:val="00E2367A"/>
    <w:rsid w:val="00E35FC9"/>
    <w:rsid w:val="00E377A4"/>
    <w:rsid w:val="00E420E9"/>
    <w:rsid w:val="00E4635D"/>
    <w:rsid w:val="00E61D76"/>
    <w:rsid w:val="00E70912"/>
    <w:rsid w:val="00E90AA6"/>
    <w:rsid w:val="00E977B8"/>
    <w:rsid w:val="00EA2926"/>
    <w:rsid w:val="00EC1A81"/>
    <w:rsid w:val="00EC7E5C"/>
    <w:rsid w:val="00ED78F1"/>
    <w:rsid w:val="00EF0F62"/>
    <w:rsid w:val="00F057C6"/>
    <w:rsid w:val="00F5019D"/>
    <w:rsid w:val="00F634D6"/>
    <w:rsid w:val="00F6473F"/>
    <w:rsid w:val="00F74088"/>
    <w:rsid w:val="00F76366"/>
    <w:rsid w:val="00FA0DB5"/>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0" w:qFormat="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17008"/>
    <w:pPr>
      <w:spacing w:after="0" w:line="240" w:lineRule="auto"/>
    </w:pPr>
    <w:rPr>
      <w:rFonts w:ascii="Times New Roman" w:hAnsi="Times New Roman"/>
      <w:sz w:val="20"/>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w:basedOn w:val="Normal"/>
    <w:next w:val="Normal"/>
    <w:link w:val="Heading3Char"/>
    <w:qFormat/>
    <w:rsid w:val="00117008"/>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
    <w:basedOn w:val="Normal"/>
    <w:next w:val="Normal"/>
    <w:link w:val="Heading4Char"/>
    <w:qFormat/>
    <w:rsid w:val="0011700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
    <w:basedOn w:val="DefaultParagraphFont"/>
    <w:uiPriority w:val="6"/>
    <w:qFormat/>
    <w:rsid w:val="00117008"/>
    <w:rPr>
      <w:rFonts w:ascii="Times New Roman" w:hAnsi="Times New Roman"/>
      <w:b/>
      <w:i w:val="0"/>
      <w:iCs/>
      <w:sz w:val="20"/>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 Char Char, Char Char1,Heading 3 Char Char Char2"/>
    <w:basedOn w:val="DefaultParagraphFont"/>
    <w:link w:val="Heading3"/>
    <w:qFormat/>
    <w:rsid w:val="00117008"/>
    <w:rPr>
      <w:rFonts w:ascii="Times New Roman" w:eastAsiaTheme="majorEastAsia" w:hAnsi="Times New Roman" w:cstheme="majorBidi"/>
      <w:b/>
      <w:bCs/>
      <w:sz w:val="20"/>
    </w:rPr>
  </w:style>
  <w:style w:type="character" w:customStyle="1" w:styleId="StyleBoldUnderline">
    <w:name w:val="Style Bold Underline"/>
    <w:aliases w:val="Underline,apple-style-span + 6 pt,Kern at 16 pt,Bold,Intense Emphasis1,Intense Emphasis2,Title Char,HHeading 3 + 12 pt,Cards + Font: 12 pt Char,Style,Bold Cite Char,Citation Char Char Char,Heading 3 Char1 Char Char Char,ci,c,cite"/>
    <w:basedOn w:val="DefaultParagraphFont"/>
    <w:link w:val="Title"/>
    <w:uiPriority w:val="1"/>
    <w:qFormat/>
    <w:rsid w:val="00117008"/>
    <w:rPr>
      <w:rFonts w:ascii="Times New Roman" w:hAnsi="Times New Roman"/>
      <w:b w:val="0"/>
      <w:bCs/>
      <w:sz w:val="20"/>
      <w:u w:val="single"/>
    </w:rPr>
  </w:style>
  <w:style w:type="character" w:customStyle="1" w:styleId="StyleStyleBold12pt">
    <w:name w:val="Style Style Bold + 12 pt"/>
    <w:aliases w:val="Cite,Style Style Bold,Style Style Bold + 12pt"/>
    <w:basedOn w:val="StyleBold"/>
    <w:uiPriority w:val="1"/>
    <w:qFormat/>
    <w:rsid w:val="00117008"/>
    <w:rPr>
      <w:rFonts w:ascii="Times New Roman" w:hAnsi="Times New Roman"/>
      <w:b/>
      <w:bCs/>
      <w:sz w:val="20"/>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117008"/>
    <w:rPr>
      <w:rFonts w:ascii="Times New Roman" w:eastAsiaTheme="majorEastAsia" w:hAnsi="Times New Roman" w:cstheme="majorBidi"/>
      <w:b/>
      <w:bCs/>
      <w:iCs/>
      <w:sz w:val="20"/>
    </w:rPr>
  </w:style>
  <w:style w:type="paragraph" w:styleId="Title">
    <w:name w:val="Title"/>
    <w:basedOn w:val="Normal"/>
    <w:next w:val="Normal"/>
    <w:link w:val="StyleBoldUnderline"/>
    <w:uiPriority w:val="6"/>
    <w:qFormat/>
    <w:rsid w:val="00431EAF"/>
    <w:pPr>
      <w:pBdr>
        <w:bottom w:val="single" w:sz="8" w:space="4" w:color="4F81BD"/>
      </w:pBdr>
      <w:spacing w:after="300"/>
      <w:contextualSpacing/>
    </w:pPr>
    <w:rPr>
      <w:bCs/>
      <w:u w:val="single"/>
    </w:rPr>
  </w:style>
  <w:style w:type="character" w:customStyle="1" w:styleId="TitleChar1">
    <w:name w:val="Title Char1"/>
    <w:basedOn w:val="DefaultParagraphFont"/>
    <w:uiPriority w:val="10"/>
    <w:semiHidden/>
    <w:rsid w:val="00431EAF"/>
    <w:rPr>
      <w:rFonts w:asciiTheme="majorHAnsi" w:eastAsiaTheme="majorEastAsia" w:hAnsiTheme="majorHAnsi" w:cstheme="majorBidi"/>
      <w:color w:val="17365D" w:themeColor="text2" w:themeShade="BF"/>
      <w:spacing w:val="5"/>
      <w:kern w:val="28"/>
      <w:sz w:val="52"/>
      <w:szCs w:val="52"/>
    </w:rPr>
  </w:style>
  <w:style w:type="character" w:customStyle="1" w:styleId="Heading3Char1">
    <w:name w:val="Heading 3 Char1"/>
    <w:aliases w:val="Heading 3 Char Char Char1, Char Char, Char Char Char1"/>
    <w:basedOn w:val="DefaultParagraphFont"/>
    <w:rsid w:val="008A4D5D"/>
    <w:rPr>
      <w:rFonts w:cs="Arial"/>
      <w:bCs/>
      <w:szCs w:val="26"/>
      <w:u w:val="single"/>
      <w:lang w:val="en-US" w:eastAsia="en-US" w:bidi="ar-SA"/>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rsid w:val="008A4D5D"/>
    <w:rPr>
      <w:rFonts w:cs="Arial"/>
      <w:b/>
      <w:bCs/>
      <w:iCs/>
      <w:szCs w:val="28"/>
      <w:lang w:val="en-US" w:eastAsia="en-US" w:bidi="ar-SA"/>
    </w:rPr>
  </w:style>
  <w:style w:type="paragraph" w:customStyle="1" w:styleId="Style1">
    <w:name w:val="Style1"/>
    <w:basedOn w:val="Normal"/>
    <w:link w:val="Style1Char"/>
    <w:rsid w:val="008A4D5D"/>
    <w:rPr>
      <w:rFonts w:eastAsia="SimSun" w:cs="Times New Roman"/>
      <w:szCs w:val="24"/>
      <w:u w:val="single"/>
      <w:lang w:eastAsia="zh-CN"/>
    </w:rPr>
  </w:style>
  <w:style w:type="character" w:customStyle="1" w:styleId="Style1Char">
    <w:name w:val="Style1 Char"/>
    <w:basedOn w:val="DefaultParagraphFont"/>
    <w:link w:val="Style1"/>
    <w:rsid w:val="008A4D5D"/>
    <w:rPr>
      <w:rFonts w:ascii="Times New Roman" w:eastAsia="SimSun" w:hAnsi="Times New Roman" w:cs="Times New Roman"/>
      <w:sz w:val="20"/>
      <w:szCs w:val="24"/>
      <w:u w:val="single"/>
      <w:lang w:eastAsia="zh-CN"/>
    </w:rPr>
  </w:style>
  <w:style w:type="paragraph" w:customStyle="1" w:styleId="UnderlinedText">
    <w:name w:val="Underlined Text"/>
    <w:link w:val="UnderlinedTextChar"/>
    <w:rsid w:val="008A4D5D"/>
    <w:pPr>
      <w:spacing w:after="0" w:line="240" w:lineRule="auto"/>
    </w:pPr>
    <w:rPr>
      <w:rFonts w:ascii="Times New Roman" w:eastAsia="Times New Roman" w:hAnsi="Times New Roman" w:cs="Times New Roman"/>
      <w:sz w:val="24"/>
      <w:szCs w:val="24"/>
      <w:u w:val="single"/>
    </w:rPr>
  </w:style>
  <w:style w:type="character" w:customStyle="1" w:styleId="UnderlinedTextChar">
    <w:name w:val="Underlined Text Char"/>
    <w:basedOn w:val="DefaultParagraphFont"/>
    <w:link w:val="UnderlinedText"/>
    <w:rsid w:val="008A4D5D"/>
    <w:rPr>
      <w:rFonts w:ascii="Times New Roman" w:eastAsia="Times New Roman" w:hAnsi="Times New Roman" w:cs="Times New Roman"/>
      <w:sz w:val="24"/>
      <w:szCs w:val="24"/>
      <w:u w:val="single"/>
    </w:rPr>
  </w:style>
  <w:style w:type="character" w:customStyle="1" w:styleId="term">
    <w:name w:val="term"/>
    <w:basedOn w:val="DefaultParagraphFont"/>
    <w:rsid w:val="001D0880"/>
  </w:style>
  <w:style w:type="character" w:customStyle="1" w:styleId="SubtitleChar">
    <w:name w:val="Subtitle Char"/>
    <w:basedOn w:val="DefaultParagraphFont"/>
    <w:link w:val="Subtitle"/>
    <w:rsid w:val="001D0880"/>
    <w:rPr>
      <w:rFonts w:cs="Arial"/>
      <w:bCs/>
      <w:szCs w:val="26"/>
      <w:u w:val="single"/>
    </w:rPr>
  </w:style>
  <w:style w:type="paragraph" w:styleId="Subtitle">
    <w:name w:val="Subtitle"/>
    <w:basedOn w:val="Normal"/>
    <w:next w:val="Normal"/>
    <w:link w:val="SubtitleChar"/>
    <w:qFormat/>
    <w:rsid w:val="001D0880"/>
    <w:pPr>
      <w:spacing w:after="60"/>
      <w:outlineLvl w:val="1"/>
    </w:pPr>
    <w:rPr>
      <w:rFonts w:asciiTheme="minorHAnsi" w:hAnsiTheme="minorHAnsi" w:cs="Arial"/>
      <w:bCs/>
      <w:sz w:val="22"/>
      <w:szCs w:val="26"/>
      <w:u w:val="single"/>
    </w:rPr>
  </w:style>
  <w:style w:type="character" w:customStyle="1" w:styleId="SubtitleChar1">
    <w:name w:val="Subtitle Char1"/>
    <w:basedOn w:val="DefaultParagraphFont"/>
    <w:uiPriority w:val="11"/>
    <w:semiHidden/>
    <w:rsid w:val="001D0880"/>
    <w:rPr>
      <w:rFonts w:asciiTheme="majorHAnsi" w:eastAsiaTheme="majorEastAsia" w:hAnsiTheme="majorHAnsi" w:cstheme="majorBidi"/>
      <w:i/>
      <w:iCs/>
      <w:color w:val="4F81BD" w:themeColor="accent1"/>
      <w:spacing w:val="15"/>
      <w:sz w:val="24"/>
      <w:szCs w:val="24"/>
    </w:rPr>
  </w:style>
  <w:style w:type="character" w:customStyle="1" w:styleId="CharChar4">
    <w:name w:val="Char Char4"/>
    <w:basedOn w:val="DefaultParagraphFont"/>
    <w:rsid w:val="001D0880"/>
    <w:rPr>
      <w:szCs w:val="24"/>
      <w:lang w:eastAsia="zh-CN"/>
    </w:rPr>
  </w:style>
  <w:style w:type="character" w:customStyle="1" w:styleId="a">
    <w:name w:val="a"/>
    <w:basedOn w:val="DefaultParagraphFont"/>
    <w:rsid w:val="001D0880"/>
  </w:style>
  <w:style w:type="character" w:customStyle="1" w:styleId="b">
    <w:name w:val="b"/>
    <w:basedOn w:val="DefaultParagraphFont"/>
    <w:rsid w:val="001D08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0" w:qFormat="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17008"/>
    <w:pPr>
      <w:spacing w:after="0" w:line="240" w:lineRule="auto"/>
    </w:pPr>
    <w:rPr>
      <w:rFonts w:ascii="Times New Roman" w:hAnsi="Times New Roman"/>
      <w:sz w:val="20"/>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w:basedOn w:val="Normal"/>
    <w:next w:val="Normal"/>
    <w:link w:val="Heading3Char"/>
    <w:qFormat/>
    <w:rsid w:val="00117008"/>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
    <w:basedOn w:val="Normal"/>
    <w:next w:val="Normal"/>
    <w:link w:val="Heading4Char"/>
    <w:qFormat/>
    <w:rsid w:val="0011700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
    <w:basedOn w:val="DefaultParagraphFont"/>
    <w:uiPriority w:val="6"/>
    <w:qFormat/>
    <w:rsid w:val="00117008"/>
    <w:rPr>
      <w:rFonts w:ascii="Times New Roman" w:hAnsi="Times New Roman"/>
      <w:b/>
      <w:i w:val="0"/>
      <w:iCs/>
      <w:sz w:val="20"/>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 Char Char, Char Char1,Heading 3 Char Char Char2"/>
    <w:basedOn w:val="DefaultParagraphFont"/>
    <w:link w:val="Heading3"/>
    <w:qFormat/>
    <w:rsid w:val="00117008"/>
    <w:rPr>
      <w:rFonts w:ascii="Times New Roman" w:eastAsiaTheme="majorEastAsia" w:hAnsi="Times New Roman" w:cstheme="majorBidi"/>
      <w:b/>
      <w:bCs/>
      <w:sz w:val="20"/>
    </w:rPr>
  </w:style>
  <w:style w:type="character" w:customStyle="1" w:styleId="StyleBoldUnderline">
    <w:name w:val="Style Bold Underline"/>
    <w:aliases w:val="Underline,apple-style-span + 6 pt,Kern at 16 pt,Bold,Intense Emphasis1,Intense Emphasis2,Title Char,HHeading 3 + 12 pt,Cards + Font: 12 pt Char,Style,Bold Cite Char,Citation Char Char Char,Heading 3 Char1 Char Char Char,ci,c,cite"/>
    <w:basedOn w:val="DefaultParagraphFont"/>
    <w:link w:val="Title"/>
    <w:uiPriority w:val="1"/>
    <w:qFormat/>
    <w:rsid w:val="00117008"/>
    <w:rPr>
      <w:rFonts w:ascii="Times New Roman" w:hAnsi="Times New Roman"/>
      <w:b w:val="0"/>
      <w:bCs/>
      <w:sz w:val="20"/>
      <w:u w:val="single"/>
    </w:rPr>
  </w:style>
  <w:style w:type="character" w:customStyle="1" w:styleId="StyleStyleBold12pt">
    <w:name w:val="Style Style Bold + 12 pt"/>
    <w:aliases w:val="Cite,Style Style Bold,Style Style Bold + 12pt"/>
    <w:basedOn w:val="StyleBold"/>
    <w:uiPriority w:val="1"/>
    <w:qFormat/>
    <w:rsid w:val="00117008"/>
    <w:rPr>
      <w:rFonts w:ascii="Times New Roman" w:hAnsi="Times New Roman"/>
      <w:b/>
      <w:bCs/>
      <w:sz w:val="20"/>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117008"/>
    <w:rPr>
      <w:rFonts w:ascii="Times New Roman" w:eastAsiaTheme="majorEastAsia" w:hAnsi="Times New Roman" w:cstheme="majorBidi"/>
      <w:b/>
      <w:bCs/>
      <w:iCs/>
      <w:sz w:val="20"/>
    </w:rPr>
  </w:style>
  <w:style w:type="paragraph" w:styleId="Title">
    <w:name w:val="Title"/>
    <w:basedOn w:val="Normal"/>
    <w:next w:val="Normal"/>
    <w:link w:val="StyleBoldUnderline"/>
    <w:uiPriority w:val="6"/>
    <w:qFormat/>
    <w:rsid w:val="00431EAF"/>
    <w:pPr>
      <w:pBdr>
        <w:bottom w:val="single" w:sz="8" w:space="4" w:color="4F81BD"/>
      </w:pBdr>
      <w:spacing w:after="300"/>
      <w:contextualSpacing/>
    </w:pPr>
    <w:rPr>
      <w:bCs/>
      <w:u w:val="single"/>
    </w:rPr>
  </w:style>
  <w:style w:type="character" w:customStyle="1" w:styleId="TitleChar1">
    <w:name w:val="Title Char1"/>
    <w:basedOn w:val="DefaultParagraphFont"/>
    <w:uiPriority w:val="10"/>
    <w:semiHidden/>
    <w:rsid w:val="00431EAF"/>
    <w:rPr>
      <w:rFonts w:asciiTheme="majorHAnsi" w:eastAsiaTheme="majorEastAsia" w:hAnsiTheme="majorHAnsi" w:cstheme="majorBidi"/>
      <w:color w:val="17365D" w:themeColor="text2" w:themeShade="BF"/>
      <w:spacing w:val="5"/>
      <w:kern w:val="28"/>
      <w:sz w:val="52"/>
      <w:szCs w:val="52"/>
    </w:rPr>
  </w:style>
  <w:style w:type="character" w:customStyle="1" w:styleId="Heading3Char1">
    <w:name w:val="Heading 3 Char1"/>
    <w:aliases w:val="Heading 3 Char Char Char1, Char Char, Char Char Char1"/>
    <w:basedOn w:val="DefaultParagraphFont"/>
    <w:rsid w:val="008A4D5D"/>
    <w:rPr>
      <w:rFonts w:cs="Arial"/>
      <w:bCs/>
      <w:szCs w:val="26"/>
      <w:u w:val="single"/>
      <w:lang w:val="en-US" w:eastAsia="en-US" w:bidi="ar-SA"/>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rsid w:val="008A4D5D"/>
    <w:rPr>
      <w:rFonts w:cs="Arial"/>
      <w:b/>
      <w:bCs/>
      <w:iCs/>
      <w:szCs w:val="28"/>
      <w:lang w:val="en-US" w:eastAsia="en-US" w:bidi="ar-SA"/>
    </w:rPr>
  </w:style>
  <w:style w:type="paragraph" w:customStyle="1" w:styleId="Style1">
    <w:name w:val="Style1"/>
    <w:basedOn w:val="Normal"/>
    <w:link w:val="Style1Char"/>
    <w:rsid w:val="008A4D5D"/>
    <w:rPr>
      <w:rFonts w:eastAsia="SimSun" w:cs="Times New Roman"/>
      <w:szCs w:val="24"/>
      <w:u w:val="single"/>
      <w:lang w:eastAsia="zh-CN"/>
    </w:rPr>
  </w:style>
  <w:style w:type="character" w:customStyle="1" w:styleId="Style1Char">
    <w:name w:val="Style1 Char"/>
    <w:basedOn w:val="DefaultParagraphFont"/>
    <w:link w:val="Style1"/>
    <w:rsid w:val="008A4D5D"/>
    <w:rPr>
      <w:rFonts w:ascii="Times New Roman" w:eastAsia="SimSun" w:hAnsi="Times New Roman" w:cs="Times New Roman"/>
      <w:sz w:val="20"/>
      <w:szCs w:val="24"/>
      <w:u w:val="single"/>
      <w:lang w:eastAsia="zh-CN"/>
    </w:rPr>
  </w:style>
  <w:style w:type="paragraph" w:customStyle="1" w:styleId="UnderlinedText">
    <w:name w:val="Underlined Text"/>
    <w:link w:val="UnderlinedTextChar"/>
    <w:rsid w:val="008A4D5D"/>
    <w:pPr>
      <w:spacing w:after="0" w:line="240" w:lineRule="auto"/>
    </w:pPr>
    <w:rPr>
      <w:rFonts w:ascii="Times New Roman" w:eastAsia="Times New Roman" w:hAnsi="Times New Roman" w:cs="Times New Roman"/>
      <w:sz w:val="24"/>
      <w:szCs w:val="24"/>
      <w:u w:val="single"/>
    </w:rPr>
  </w:style>
  <w:style w:type="character" w:customStyle="1" w:styleId="UnderlinedTextChar">
    <w:name w:val="Underlined Text Char"/>
    <w:basedOn w:val="DefaultParagraphFont"/>
    <w:link w:val="UnderlinedText"/>
    <w:rsid w:val="008A4D5D"/>
    <w:rPr>
      <w:rFonts w:ascii="Times New Roman" w:eastAsia="Times New Roman" w:hAnsi="Times New Roman" w:cs="Times New Roman"/>
      <w:sz w:val="24"/>
      <w:szCs w:val="24"/>
      <w:u w:val="single"/>
    </w:rPr>
  </w:style>
  <w:style w:type="character" w:customStyle="1" w:styleId="term">
    <w:name w:val="term"/>
    <w:basedOn w:val="DefaultParagraphFont"/>
    <w:rsid w:val="001D0880"/>
  </w:style>
  <w:style w:type="character" w:customStyle="1" w:styleId="SubtitleChar">
    <w:name w:val="Subtitle Char"/>
    <w:basedOn w:val="DefaultParagraphFont"/>
    <w:link w:val="Subtitle"/>
    <w:rsid w:val="001D0880"/>
    <w:rPr>
      <w:rFonts w:cs="Arial"/>
      <w:bCs/>
      <w:szCs w:val="26"/>
      <w:u w:val="single"/>
    </w:rPr>
  </w:style>
  <w:style w:type="paragraph" w:styleId="Subtitle">
    <w:name w:val="Subtitle"/>
    <w:basedOn w:val="Normal"/>
    <w:next w:val="Normal"/>
    <w:link w:val="SubtitleChar"/>
    <w:qFormat/>
    <w:rsid w:val="001D0880"/>
    <w:pPr>
      <w:spacing w:after="60"/>
      <w:outlineLvl w:val="1"/>
    </w:pPr>
    <w:rPr>
      <w:rFonts w:asciiTheme="minorHAnsi" w:hAnsiTheme="minorHAnsi" w:cs="Arial"/>
      <w:bCs/>
      <w:sz w:val="22"/>
      <w:szCs w:val="26"/>
      <w:u w:val="single"/>
    </w:rPr>
  </w:style>
  <w:style w:type="character" w:customStyle="1" w:styleId="SubtitleChar1">
    <w:name w:val="Subtitle Char1"/>
    <w:basedOn w:val="DefaultParagraphFont"/>
    <w:uiPriority w:val="11"/>
    <w:semiHidden/>
    <w:rsid w:val="001D0880"/>
    <w:rPr>
      <w:rFonts w:asciiTheme="majorHAnsi" w:eastAsiaTheme="majorEastAsia" w:hAnsiTheme="majorHAnsi" w:cstheme="majorBidi"/>
      <w:i/>
      <w:iCs/>
      <w:color w:val="4F81BD" w:themeColor="accent1"/>
      <w:spacing w:val="15"/>
      <w:sz w:val="24"/>
      <w:szCs w:val="24"/>
    </w:rPr>
  </w:style>
  <w:style w:type="character" w:customStyle="1" w:styleId="CharChar4">
    <w:name w:val="Char Char4"/>
    <w:basedOn w:val="DefaultParagraphFont"/>
    <w:rsid w:val="001D0880"/>
    <w:rPr>
      <w:szCs w:val="24"/>
      <w:lang w:eastAsia="zh-CN"/>
    </w:rPr>
  </w:style>
  <w:style w:type="character" w:customStyle="1" w:styleId="a">
    <w:name w:val="a"/>
    <w:basedOn w:val="DefaultParagraphFont"/>
    <w:rsid w:val="001D0880"/>
  </w:style>
  <w:style w:type="character" w:customStyle="1" w:styleId="b">
    <w:name w:val="b"/>
    <w:basedOn w:val="DefaultParagraphFont"/>
    <w:rsid w:val="001D0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shingtonpost.com/opinions/let-libya-take-charge-of-its-revolution/2011/08/23/gIQAmuEuZJ_story.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boston.com/Boston/politicalintelligence/2011/08/congress-could-resist-additional-aid-libya/DMmIHbENjJ0A6QBAednf0M/index.html" TargetMode="External"/><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huffingtonpost.com/alon-benmeir/the-arab-springpolitical_b_1069665.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algaryherald.com/life/Giving+tied+human+survival/5773943/story.html" TargetMode="External"/><Relationship Id="rId4" Type="http://schemas.openxmlformats.org/officeDocument/2006/relationships/webSettings" Target="webSettings.xml"/><Relationship Id="rId9" Type="http://schemas.openxmlformats.org/officeDocument/2006/relationships/hyperlink" Target="http://www.al-monitor.com/cms/contents/articles/events/ceraweek-2012/eastern-libyas-separatist-ambiti.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18</Pages>
  <Words>3087</Words>
  <Characters>17596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2012-03-31T15:05:00Z</dcterms:created>
  <dcterms:modified xsi:type="dcterms:W3CDTF">2012-03-31T15:05:00Z</dcterms:modified>
</cp:coreProperties>
</file>