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BF" w:rsidRDefault="007A5B35" w:rsidP="007A5B35">
      <w:pPr>
        <w:pStyle w:val="Heading1"/>
      </w:pPr>
      <w:r>
        <w:t>2AC</w:t>
      </w:r>
    </w:p>
    <w:p w:rsidR="007A5B35" w:rsidRDefault="007A5B35" w:rsidP="007A5B35"/>
    <w:p w:rsidR="007A5B35" w:rsidRDefault="007A5B35" w:rsidP="007A5B35">
      <w:pPr>
        <w:pStyle w:val="Heading2"/>
      </w:pPr>
      <w:bookmarkStart w:id="0" w:name="_Toc320893148"/>
      <w:r>
        <w:lastRenderedPageBreak/>
        <w:t>A2 T - Direct Assistance</w:t>
      </w:r>
      <w:bookmarkEnd w:id="0"/>
    </w:p>
    <w:p w:rsidR="007A5B35" w:rsidRPr="00C05B24" w:rsidRDefault="007A5B35" w:rsidP="007A5B35">
      <w:pPr>
        <w:pStyle w:val="Heading3"/>
      </w:pPr>
      <w:r>
        <w:t>1. We meet – the specific type of training we give is democratic by teaching Yemeni police about due process, proper investigative techniques, and peaceful riot control.</w:t>
      </w:r>
    </w:p>
    <w:p w:rsidR="007A5B35" w:rsidRDefault="007A5B35" w:rsidP="007A5B35">
      <w:pPr>
        <w:pStyle w:val="Heading3"/>
      </w:pPr>
      <w:r>
        <w:t>2. Counter-Interpretation – Democracy assistance is rule of law and three other things.</w:t>
      </w:r>
    </w:p>
    <w:p w:rsidR="007A5B35" w:rsidRDefault="007A5B35" w:rsidP="007A5B35"/>
    <w:p w:rsidR="007A5B35" w:rsidRDefault="007A5B35" w:rsidP="007A5B35">
      <w:proofErr w:type="spellStart"/>
      <w:r w:rsidRPr="00113AED">
        <w:rPr>
          <w:rStyle w:val="StyleStyleBold12pt"/>
        </w:rPr>
        <w:t>Azpuru</w:t>
      </w:r>
      <w:proofErr w:type="spellEnd"/>
      <w:r w:rsidRPr="00113AED">
        <w:rPr>
          <w:rStyle w:val="StyleStyleBold12pt"/>
        </w:rPr>
        <w:t xml:space="preserve"> ’11</w:t>
      </w:r>
      <w:r>
        <w:t xml:space="preserve"> (</w:t>
      </w:r>
      <w:proofErr w:type="spellStart"/>
      <w:r>
        <w:t>Dinorah</w:t>
      </w:r>
      <w:proofErr w:type="spellEnd"/>
      <w:r>
        <w:t xml:space="preserve">, Assistant Professor of Political Science at Wichita State University, “The Promotion of Democracy: Actors and Methods,” </w:t>
      </w:r>
      <w:r>
        <w:rPr>
          <w:i/>
        </w:rPr>
        <w:t>Achieving Democracy: Democratization in Theory and Practice</w:t>
      </w:r>
      <w:r>
        <w:t>)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40064B">
        <w:rPr>
          <w:sz w:val="16"/>
        </w:rPr>
        <w:t>Figure 14.2 shows, by sector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40064B" w:rsidRDefault="007A5B35" w:rsidP="007A5B35">
      <w:pPr>
        <w:rPr>
          <w:sz w:val="16"/>
        </w:rPr>
      </w:pPr>
      <w:r w:rsidRPr="0040064B">
        <w:rPr>
          <w:sz w:val="16"/>
        </w:rPr>
        <w:t>least amount of aid was channeled to elections.</w:t>
      </w:r>
    </w:p>
    <w:p w:rsidR="007A5B35" w:rsidRDefault="007A5B35" w:rsidP="007A5B35">
      <w:pPr>
        <w:pStyle w:val="Heading3"/>
      </w:pPr>
      <w:r>
        <w:t>4. We meet the counter-interpretation – police training strengthens democratic rule of law.</w:t>
      </w:r>
    </w:p>
    <w:p w:rsidR="007A5B35" w:rsidRDefault="007A5B35" w:rsidP="007A5B35"/>
    <w:p w:rsidR="007A5B35" w:rsidRDefault="007A5B35" w:rsidP="007A5B35">
      <w:proofErr w:type="spellStart"/>
      <w:r w:rsidRPr="007F1535">
        <w:rPr>
          <w:rStyle w:val="StyleStyleBold12pt"/>
        </w:rPr>
        <w:t>Grono</w:t>
      </w:r>
      <w:proofErr w:type="spellEnd"/>
      <w:r w:rsidRPr="007F1535">
        <w:rPr>
          <w:rStyle w:val="StyleStyleBold12pt"/>
        </w:rPr>
        <w:t xml:space="preserve"> ’11</w:t>
      </w:r>
      <w:r>
        <w:t xml:space="preserve"> (Nick, Deputy President of Crisis Group, </w:t>
      </w:r>
      <w:hyperlink r:id="rId6" w:history="1">
        <w:r w:rsidRPr="00C9217B">
          <w:rPr>
            <w:rStyle w:val="Hyperlink"/>
          </w:rPr>
          <w:t>http://www.crisisgroup.org/en/publication-type/speeches/2011/testimony-to-dutch-parliament-afghanistan-police-mission.aspx</w:t>
        </w:r>
      </w:hyperlink>
      <w:r>
        <w:t>, 1/24)</w:t>
      </w:r>
    </w:p>
    <w:p w:rsidR="007A5B35" w:rsidRDefault="007A5B35" w:rsidP="007A5B35"/>
    <w:p w:rsidR="007A5B35" w:rsidRDefault="007A5B35" w:rsidP="007A5B35">
      <w:pPr>
        <w:rPr>
          <w:rStyle w:val="StyleBoldUnderline"/>
          <w:highlight w:val="yellow"/>
        </w:rPr>
      </w:pPr>
      <w:r w:rsidRPr="00CF642B">
        <w:rPr>
          <w:rStyle w:val="StyleBoldUnderline"/>
          <w:highlight w:val="yellow"/>
        </w:rPr>
        <w:t>A well-trained police force is</w:t>
      </w:r>
      <w:r w:rsidRPr="007F1535">
        <w:rPr>
          <w:sz w:val="16"/>
        </w:rPr>
        <w:t xml:space="preserve"> also </w:t>
      </w:r>
    </w:p>
    <w:p w:rsidR="007A5B35" w:rsidRDefault="007A5B35" w:rsidP="007A5B35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7A5B35" w:rsidRPr="00171CC2" w:rsidRDefault="007A5B35" w:rsidP="007A5B35">
      <w:pPr>
        <w:rPr>
          <w:sz w:val="16"/>
        </w:rPr>
      </w:pPr>
      <w:r w:rsidRPr="00CF642B">
        <w:rPr>
          <w:rStyle w:val="StyleBoldUnderline"/>
          <w:highlight w:val="yellow"/>
        </w:rPr>
        <w:t>and better governance are</w:t>
      </w:r>
      <w:r w:rsidRPr="007F1535">
        <w:rPr>
          <w:sz w:val="16"/>
        </w:rPr>
        <w:t xml:space="preserve"> all </w:t>
      </w:r>
      <w:r w:rsidRPr="00CF642B">
        <w:rPr>
          <w:rStyle w:val="StyleBoldUnderline"/>
          <w:highlight w:val="yellow"/>
        </w:rPr>
        <w:t>out of reach</w:t>
      </w:r>
      <w:r w:rsidRPr="007F1535">
        <w:rPr>
          <w:sz w:val="16"/>
        </w:rPr>
        <w:t>.</w:t>
      </w:r>
    </w:p>
    <w:p w:rsidR="007A5B35" w:rsidRDefault="007A5B35" w:rsidP="007A5B35">
      <w:pPr>
        <w:pStyle w:val="Heading3"/>
      </w:pPr>
      <w:r>
        <w:lastRenderedPageBreak/>
        <w:t xml:space="preserve">5. Their interpretation is </w:t>
      </w:r>
      <w:proofErr w:type="spellStart"/>
      <w:r>
        <w:t>overlimiting</w:t>
      </w:r>
      <w:proofErr w:type="spellEnd"/>
      <w:r>
        <w:t xml:space="preserve"> – only allows for targeting countries that are already initiating elections or transitions which rules out half the topic.</w:t>
      </w:r>
    </w:p>
    <w:p w:rsidR="007A5B35" w:rsidRDefault="007A5B35" w:rsidP="007A5B35">
      <w:pPr>
        <w:pStyle w:val="Heading3"/>
      </w:pPr>
      <w:r>
        <w:t>6. Our interpretation is most predictable – preserves all cases with democratic intent while limiting out general cases of military or security aid.</w:t>
      </w:r>
    </w:p>
    <w:p w:rsidR="007A5B35" w:rsidRDefault="007A5B35" w:rsidP="007A5B35">
      <w:pPr>
        <w:pStyle w:val="Heading3"/>
      </w:pPr>
      <w:r>
        <w:t>7. They kill aff ground – only advantage ground allowed is democracy since that’s the only way of determining “democratic purpose.”</w:t>
      </w:r>
    </w:p>
    <w:p w:rsidR="007A5B35" w:rsidRDefault="007A5B35" w:rsidP="007A5B35">
      <w:pPr>
        <w:pStyle w:val="Heading3"/>
      </w:pPr>
      <w:r>
        <w:t xml:space="preserve">8. Generics check – arguments like the World Bank counterplan and cap k check any limits or ground arguments, the </w:t>
      </w:r>
      <w:proofErr w:type="spellStart"/>
      <w:r>
        <w:t>neg</w:t>
      </w:r>
      <w:proofErr w:type="spellEnd"/>
      <w:r>
        <w:t xml:space="preserve"> will always be prepared to debate.</w:t>
      </w:r>
    </w:p>
    <w:p w:rsidR="007A5B35" w:rsidRDefault="007A5B35" w:rsidP="007A5B35">
      <w:pPr>
        <w:pStyle w:val="Heading3"/>
      </w:pPr>
      <w:r>
        <w:t>9. Reasonability—</w:t>
      </w:r>
    </w:p>
    <w:p w:rsidR="007A5B35" w:rsidRDefault="007A5B35" w:rsidP="007A5B35">
      <w:pPr>
        <w:pStyle w:val="Heading3"/>
      </w:pPr>
      <w:r>
        <w:t xml:space="preserve">(a) </w:t>
      </w:r>
      <w:r w:rsidRPr="00A83409">
        <w:t>Good is good enough—</w:t>
      </w:r>
      <w:r>
        <w:t>o</w:t>
      </w:r>
      <w:r w:rsidRPr="00A83409">
        <w:t xml:space="preserve">ur interpretation provides predictable limits and fair ground, satisfying the purpose of T as a voter. </w:t>
      </w:r>
    </w:p>
    <w:p w:rsidR="007A5B35" w:rsidRPr="00A83409" w:rsidRDefault="007A5B35" w:rsidP="007A5B35">
      <w:pPr>
        <w:pStyle w:val="Heading3"/>
      </w:pPr>
      <w:r>
        <w:t xml:space="preserve">(b) </w:t>
      </w:r>
      <w:r w:rsidRPr="00A83409">
        <w:t>“Best interpretation” is a myth since marginal differences in limits and ground are subjective an</w:t>
      </w:r>
      <w:r>
        <w:t>d are outweighed by loss of aff</w:t>
      </w:r>
      <w:r w:rsidRPr="00A83409">
        <w:t xml:space="preserve"> </w:t>
      </w:r>
      <w:r>
        <w:t>flexibility</w:t>
      </w:r>
      <w:r w:rsidRPr="00A83409">
        <w:t xml:space="preserve">. </w:t>
      </w:r>
    </w:p>
    <w:p w:rsidR="007A5B35" w:rsidRDefault="007A5B35" w:rsidP="007A5B35">
      <w:pPr>
        <w:pStyle w:val="Heading3"/>
      </w:pPr>
      <w:r>
        <w:t>(c</w:t>
      </w:r>
      <w:r w:rsidRPr="00201CC6">
        <w:t xml:space="preserve">) </w:t>
      </w:r>
      <w:r>
        <w:t>Neutrality—their evidence does not support their interpretation—it’s skewed to mislead you.</w:t>
      </w:r>
    </w:p>
    <w:p w:rsidR="007A5B35" w:rsidRPr="007355EB" w:rsidRDefault="007A5B35" w:rsidP="007A5B35">
      <w:pPr>
        <w:pStyle w:val="NoSpacing"/>
        <w:rPr>
          <w:rStyle w:val="StyleStyleBold12pt"/>
        </w:rPr>
      </w:pPr>
      <w:proofErr w:type="spellStart"/>
      <w:r w:rsidRPr="007355EB">
        <w:rPr>
          <w:rStyle w:val="StyleStyleBold12pt"/>
        </w:rPr>
        <w:t>Brudney</w:t>
      </w:r>
      <w:proofErr w:type="spellEnd"/>
      <w:r w:rsidRPr="007355EB">
        <w:rPr>
          <w:rStyle w:val="StyleStyleBold12pt"/>
        </w:rPr>
        <w:t xml:space="preserve"> &amp; </w:t>
      </w:r>
      <w:proofErr w:type="spellStart"/>
      <w:r w:rsidRPr="007355EB">
        <w:rPr>
          <w:rStyle w:val="StyleStyleBold12pt"/>
        </w:rPr>
        <w:t>Ditslear</w:t>
      </w:r>
      <w:proofErr w:type="spellEnd"/>
      <w:r w:rsidRPr="007355EB">
        <w:rPr>
          <w:rStyle w:val="StyleStyleBold12pt"/>
        </w:rPr>
        <w:t>, ‘8</w:t>
      </w:r>
    </w:p>
    <w:p w:rsidR="007A5B35" w:rsidRPr="00C1695A" w:rsidRDefault="007A5B35" w:rsidP="007A5B35">
      <w:pPr>
        <w:ind w:left="720"/>
        <w:rPr>
          <w:szCs w:val="20"/>
        </w:rPr>
      </w:pPr>
      <w:r w:rsidRPr="00C1695A">
        <w:rPr>
          <w:szCs w:val="20"/>
        </w:rPr>
        <w:t>(James</w:t>
      </w:r>
      <w:r>
        <w:rPr>
          <w:szCs w:val="20"/>
        </w:rPr>
        <w:t>,</w:t>
      </w:r>
      <w:r w:rsidRPr="00C1695A">
        <w:rPr>
          <w:szCs w:val="20"/>
        </w:rPr>
        <w:t xml:space="preserve"> law prof at Ohio State &amp; Corey, </w:t>
      </w:r>
      <w:proofErr w:type="spellStart"/>
      <w:r w:rsidRPr="00C1695A">
        <w:rPr>
          <w:szCs w:val="20"/>
        </w:rPr>
        <w:t>poli</w:t>
      </w:r>
      <w:proofErr w:type="spellEnd"/>
      <w:r w:rsidRPr="00C1695A">
        <w:rPr>
          <w:szCs w:val="20"/>
        </w:rPr>
        <w:t xml:space="preserve"> </w:t>
      </w:r>
      <w:proofErr w:type="spellStart"/>
      <w:r w:rsidRPr="00C1695A">
        <w:rPr>
          <w:szCs w:val="20"/>
        </w:rPr>
        <w:t>sci</w:t>
      </w:r>
      <w:proofErr w:type="spellEnd"/>
      <w:r w:rsidRPr="00C1695A">
        <w:rPr>
          <w:szCs w:val="20"/>
        </w:rPr>
        <w:t xml:space="preserve"> </w:t>
      </w:r>
      <w:proofErr w:type="spellStart"/>
      <w:r w:rsidRPr="00C1695A">
        <w:rPr>
          <w:szCs w:val="20"/>
        </w:rPr>
        <w:t>prof</w:t>
      </w:r>
      <w:proofErr w:type="spellEnd"/>
      <w:r w:rsidRPr="00C1695A">
        <w:rPr>
          <w:szCs w:val="20"/>
        </w:rPr>
        <w:t xml:space="preserve"> at U of North Texas, 29 Berkeley J. Emp. &amp; Lab. L. 117, lexis) </w:t>
      </w:r>
    </w:p>
    <w:p w:rsidR="007A5B35" w:rsidRPr="00C1695A" w:rsidRDefault="007A5B35" w:rsidP="007A5B35">
      <w:pPr>
        <w:rPr>
          <w:szCs w:val="20"/>
        </w:rPr>
      </w:pPr>
      <w:r w:rsidRPr="00C1695A">
        <w:rPr>
          <w:szCs w:val="20"/>
        </w:rPr>
        <w:t xml:space="preserve">Critics of </w:t>
      </w:r>
      <w:r w:rsidRPr="00201CC6">
        <w:rPr>
          <w:szCs w:val="20"/>
          <w:highlight w:val="cyan"/>
          <w:u w:val="single"/>
        </w:rPr>
        <w:t>legislative history</w:t>
      </w:r>
      <w:r w:rsidRPr="00C1695A">
        <w:rPr>
          <w:szCs w:val="20"/>
        </w:rPr>
        <w:t xml:space="preserve"> have </w:t>
      </w:r>
      <w:r w:rsidR="007C2932">
        <w:rPr>
          <w:szCs w:val="20"/>
        </w:rPr>
        <w:t>...</w:t>
      </w:r>
      <w:r w:rsidRPr="00C1695A">
        <w:rPr>
          <w:szCs w:val="20"/>
          <w:u w:val="single"/>
        </w:rPr>
        <w:t xml:space="preserve"> this record </w:t>
      </w:r>
      <w:r w:rsidRPr="00201CC6">
        <w:rPr>
          <w:szCs w:val="20"/>
          <w:highlight w:val="cyan"/>
          <w:u w:val="single"/>
        </w:rPr>
        <w:t xml:space="preserve">to </w:t>
      </w:r>
      <w:r w:rsidRPr="00175155">
        <w:rPr>
          <w:szCs w:val="20"/>
          <w:u w:val="single"/>
        </w:rPr>
        <w:t xml:space="preserve">help </w:t>
      </w:r>
      <w:r w:rsidRPr="00201CC6">
        <w:rPr>
          <w:szCs w:val="20"/>
          <w:highlight w:val="cyan"/>
          <w:u w:val="single"/>
        </w:rPr>
        <w:t xml:space="preserve">justify their preferred </w:t>
      </w:r>
      <w:r w:rsidRPr="00201CC6">
        <w:rPr>
          <w:szCs w:val="20"/>
          <w:u w:val="single"/>
        </w:rPr>
        <w:t xml:space="preserve">policy </w:t>
      </w:r>
      <w:r w:rsidRPr="00201CC6">
        <w:rPr>
          <w:szCs w:val="20"/>
          <w:highlight w:val="cyan"/>
          <w:u w:val="single"/>
        </w:rPr>
        <w:t>result.</w:t>
      </w:r>
    </w:p>
    <w:p w:rsidR="007A5B35" w:rsidRDefault="007A5B35" w:rsidP="007A5B35"/>
    <w:p w:rsidR="007A5B35" w:rsidRPr="0024070C" w:rsidRDefault="007A5B35" w:rsidP="007A5B35"/>
    <w:p w:rsidR="007A5B35" w:rsidRDefault="007A5B35" w:rsidP="007A5B35">
      <w:pPr>
        <w:pStyle w:val="Heading2"/>
      </w:pPr>
      <w:r>
        <w:t>Case</w:t>
      </w:r>
    </w:p>
    <w:p w:rsidR="007A5B35" w:rsidRPr="00103040" w:rsidRDefault="007A5B35" w:rsidP="007A5B35">
      <w:pPr>
        <w:pStyle w:val="Heading3"/>
        <w:rPr>
          <w:rFonts w:eastAsia="PMingLiU"/>
          <w:lang w:eastAsia="zh-TW"/>
        </w:rPr>
      </w:pPr>
      <w:r w:rsidRPr="00103040">
        <w:rPr>
          <w:rFonts w:eastAsia="PMingLiU"/>
          <w:lang w:eastAsia="zh-TW"/>
        </w:rPr>
        <w:t>Yemeni based AQAP will strike Saudi oil facilities</w:t>
      </w:r>
    </w:p>
    <w:p w:rsidR="007A5B35" w:rsidRDefault="007A5B35" w:rsidP="007A5B35">
      <w:pPr>
        <w:rPr>
          <w:rStyle w:val="StyleStyleBold12pt"/>
        </w:rPr>
      </w:pPr>
    </w:p>
    <w:p w:rsidR="007A5B35" w:rsidRPr="00103040" w:rsidRDefault="007A5B35" w:rsidP="007A5B35">
      <w:pPr>
        <w:rPr>
          <w:sz w:val="16"/>
          <w:lang w:eastAsia="zh-TW"/>
        </w:rPr>
      </w:pPr>
      <w:r w:rsidRPr="00B64096">
        <w:rPr>
          <w:rStyle w:val="StyleStyleBold12pt"/>
        </w:rPr>
        <w:t>Murphy ’10</w:t>
      </w:r>
      <w:r w:rsidRPr="00B64096">
        <w:t xml:space="preserve"> (AQAP’s Growing Security Threat to Saudi Arabia Jun 03, 2010 </w:t>
      </w:r>
      <w:proofErr w:type="spellStart"/>
      <w:r w:rsidRPr="00B64096">
        <w:t>Caryle</w:t>
      </w:r>
      <w:proofErr w:type="spellEnd"/>
      <w:r w:rsidRPr="00B64096">
        <w:t xml:space="preserve"> Murphy </w:t>
      </w:r>
      <w:proofErr w:type="spellStart"/>
      <w:r w:rsidRPr="00B64096">
        <w:t>Caryle</w:t>
      </w:r>
      <w:proofErr w:type="spellEnd"/>
      <w:r w:rsidRPr="00B64096">
        <w:t xml:space="preserve"> Murphy is an independent journalist based in Riyadh, Saudi Arabia. A former reporter for the Washington Post, she was awarded the 1990 Pulitzer Prize for International Reporting. She is the author of Passion For Islam. </w:t>
      </w:r>
    </w:p>
    <w:p w:rsidR="007A5B35" w:rsidRDefault="007A5B35" w:rsidP="007A5B35">
      <w:pPr>
        <w:rPr>
          <w:rStyle w:val="StyleBoldUnderline"/>
          <w:highlight w:val="yellow"/>
        </w:rPr>
      </w:pPr>
      <w:r w:rsidRPr="00406B0A">
        <w:rPr>
          <w:rStyle w:val="StyleBoldUnderline"/>
          <w:highlight w:val="yellow"/>
        </w:rPr>
        <w:t xml:space="preserve">AQAP is now a major security threat to </w:t>
      </w:r>
    </w:p>
    <w:p w:rsidR="007A5B35" w:rsidRDefault="007A5B35" w:rsidP="007A5B35">
      <w:pPr>
        <w:rPr>
          <w:sz w:val="16"/>
          <w:lang w:eastAsia="zh-TW"/>
        </w:rPr>
      </w:pPr>
      <w:r>
        <w:rPr>
          <w:sz w:val="16"/>
          <w:lang w:eastAsia="zh-TW"/>
        </w:rPr>
        <w:t xml:space="preserve">AND </w:t>
      </w:r>
    </w:p>
    <w:p w:rsidR="007A5B35" w:rsidRPr="00B64096" w:rsidRDefault="007A5B35" w:rsidP="007A5B35">
      <w:pPr>
        <w:rPr>
          <w:sz w:val="16"/>
          <w:lang w:eastAsia="zh-TW"/>
        </w:rPr>
      </w:pPr>
      <w:r w:rsidRPr="00B64096">
        <w:rPr>
          <w:sz w:val="16"/>
          <w:lang w:eastAsia="zh-TW"/>
        </w:rPr>
        <w:t>they are threatening…This is their danger.”</w:t>
      </w:r>
    </w:p>
    <w:p w:rsidR="007A5B35" w:rsidRDefault="007A5B35" w:rsidP="007A5B35">
      <w:pPr>
        <w:pStyle w:val="Heading3"/>
        <w:rPr>
          <w:rFonts w:eastAsia="PMingLiU"/>
          <w:lang w:eastAsia="zh-TW"/>
        </w:rPr>
      </w:pPr>
      <w:r w:rsidRPr="00103040">
        <w:rPr>
          <w:rFonts w:eastAsia="PMingLiU"/>
          <w:lang w:eastAsia="zh-TW"/>
        </w:rPr>
        <w:t>Attack on Saudi oil causes a global oil shock</w:t>
      </w:r>
    </w:p>
    <w:p w:rsidR="007A5B35" w:rsidRPr="00B64096" w:rsidRDefault="007A5B35" w:rsidP="007A5B35">
      <w:pPr>
        <w:rPr>
          <w:lang w:eastAsia="zh-TW"/>
        </w:rPr>
      </w:pPr>
    </w:p>
    <w:p w:rsidR="007A5B35" w:rsidRPr="00103040" w:rsidRDefault="007A5B35" w:rsidP="007A5B35">
      <w:proofErr w:type="spellStart"/>
      <w:r w:rsidRPr="00B64096">
        <w:rPr>
          <w:rStyle w:val="StyleStyleBold12pt"/>
        </w:rPr>
        <w:t>Sokolski</w:t>
      </w:r>
      <w:proofErr w:type="spellEnd"/>
      <w:r w:rsidRPr="00B64096">
        <w:rPr>
          <w:rStyle w:val="StyleStyleBold12pt"/>
        </w:rPr>
        <w:t xml:space="preserve"> ‘5</w:t>
      </w:r>
      <w:r w:rsidRPr="00B64096">
        <w:t xml:space="preserve"> (</w:t>
      </w:r>
      <w:proofErr w:type="spellStart"/>
      <w:r w:rsidRPr="00B64096">
        <w:t>Sokolski</w:t>
      </w:r>
      <w:proofErr w:type="spellEnd"/>
      <w:r w:rsidRPr="00B64096">
        <w:t xml:space="preserve">, Executive Director of the Nonproliferation Policy Education Center, 2005 (Henry, Testimony before the House International Relations Committee, 2/16, http://www.internationalrelations.house.gov/archives/109/sok021605.pdf) </w:t>
      </w:r>
    </w:p>
    <w:p w:rsidR="007A5B35" w:rsidRDefault="007A5B35" w:rsidP="007A5B35">
      <w:pPr>
        <w:rPr>
          <w:sz w:val="16"/>
          <w:lang w:eastAsia="zh-TW"/>
        </w:rPr>
      </w:pPr>
      <w:r w:rsidRPr="00B64096">
        <w:rPr>
          <w:sz w:val="16"/>
          <w:lang w:eastAsia="zh-TW"/>
        </w:rPr>
        <w:t xml:space="preserve">Iran also has a history of supporting terrorist </w:t>
      </w:r>
    </w:p>
    <w:p w:rsidR="007A5B35" w:rsidRDefault="007A5B35" w:rsidP="007A5B35">
      <w:pPr>
        <w:rPr>
          <w:sz w:val="16"/>
          <w:lang w:eastAsia="zh-TW"/>
        </w:rPr>
      </w:pPr>
      <w:r>
        <w:rPr>
          <w:sz w:val="16"/>
          <w:lang w:eastAsia="zh-TW"/>
        </w:rPr>
        <w:t xml:space="preserve">AND </w:t>
      </w:r>
    </w:p>
    <w:p w:rsidR="007A5B35" w:rsidRPr="00B64096" w:rsidRDefault="007A5B35" w:rsidP="007A5B35">
      <w:pPr>
        <w:rPr>
          <w:sz w:val="16"/>
          <w:lang w:eastAsia="zh-TW"/>
        </w:rPr>
      </w:pPr>
      <w:r w:rsidRPr="00B64096">
        <w:rPr>
          <w:sz w:val="16"/>
          <w:lang w:eastAsia="zh-TW"/>
        </w:rPr>
        <w:t xml:space="preserve">to European states, Russia, and China. </w:t>
      </w:r>
    </w:p>
    <w:p w:rsidR="007A5B35" w:rsidRDefault="007A5B35" w:rsidP="007A5B35">
      <w:pPr>
        <w:pStyle w:val="Heading3"/>
        <w:rPr>
          <w:rFonts w:eastAsia="PMingLiU"/>
          <w:lang w:eastAsia="zh-TW"/>
        </w:rPr>
      </w:pPr>
      <w:r w:rsidRPr="00103040">
        <w:rPr>
          <w:rFonts w:eastAsia="PMingLiU"/>
          <w:lang w:eastAsia="zh-TW"/>
        </w:rPr>
        <w:t>Saudi oil shock causes extinction</w:t>
      </w:r>
    </w:p>
    <w:p w:rsidR="007A5B35" w:rsidRPr="00B64096" w:rsidRDefault="007A5B35" w:rsidP="007A5B35">
      <w:pPr>
        <w:rPr>
          <w:lang w:eastAsia="zh-TW"/>
        </w:rPr>
      </w:pPr>
    </w:p>
    <w:p w:rsidR="007A5B35" w:rsidRPr="00B64096" w:rsidRDefault="007A5B35" w:rsidP="007A5B35">
      <w:r w:rsidRPr="00B64096">
        <w:rPr>
          <w:rStyle w:val="StyleStyleBold12pt"/>
        </w:rPr>
        <w:t>Henderson ‘7</w:t>
      </w:r>
      <w:r w:rsidRPr="00B64096">
        <w:t> (Climate Change, Peak Oil And Nuclear War By Bill Henderson 24 February, 2007 Countercurrents.org</w:t>
      </w:r>
    </w:p>
    <w:p w:rsidR="007A5B35" w:rsidRDefault="007A5B35" w:rsidP="007A5B35">
      <w:pPr>
        <w:rPr>
          <w:rStyle w:val="StyleBoldUnderline"/>
          <w:highlight w:val="yellow"/>
        </w:rPr>
      </w:pPr>
      <w:r w:rsidRPr="00B64096">
        <w:rPr>
          <w:rStyle w:val="StyleBoldUnderline"/>
        </w:rPr>
        <w:t xml:space="preserve">A steep </w:t>
      </w:r>
      <w:r w:rsidRPr="00406B0A">
        <w:rPr>
          <w:rStyle w:val="StyleBoldUnderline"/>
          <w:highlight w:val="yellow"/>
        </w:rPr>
        <w:t>spike in the price of oil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Default="007A5B35" w:rsidP="007A5B35">
      <w:pPr>
        <w:rPr>
          <w:sz w:val="16"/>
          <w:shd w:val="clear" w:color="auto" w:fill="FFFFFF"/>
          <w:lang w:eastAsia="zh-TW"/>
        </w:rPr>
      </w:pPr>
      <w:r w:rsidRPr="00B64096">
        <w:rPr>
          <w:rStyle w:val="StyleBoldUnderline"/>
        </w:rPr>
        <w:t xml:space="preserve">serious </w:t>
      </w:r>
      <w:r w:rsidRPr="00406B0A">
        <w:rPr>
          <w:rStyle w:val="StyleBoldUnderline"/>
          <w:highlight w:val="yellow"/>
        </w:rPr>
        <w:t>talk of pre-emptive nuclear attack</w:t>
      </w:r>
      <w:r w:rsidRPr="00B64096">
        <w:rPr>
          <w:sz w:val="16"/>
          <w:shd w:val="clear" w:color="auto" w:fill="FFFFFF"/>
          <w:lang w:eastAsia="zh-TW"/>
        </w:rPr>
        <w:t>.</w:t>
      </w:r>
    </w:p>
    <w:p w:rsidR="007A5B35" w:rsidRDefault="007A5B35" w:rsidP="007A5B35">
      <w:pPr>
        <w:rPr>
          <w:sz w:val="16"/>
          <w:shd w:val="clear" w:color="auto" w:fill="FFFFFF"/>
          <w:lang w:eastAsia="zh-TW"/>
        </w:rPr>
      </w:pPr>
    </w:p>
    <w:p w:rsidR="007A5B35" w:rsidRDefault="007A5B35" w:rsidP="007A5B35">
      <w:pPr>
        <w:pStyle w:val="Heading2"/>
        <w:rPr>
          <w:shd w:val="clear" w:color="auto" w:fill="FFFFFF"/>
          <w:lang w:eastAsia="zh-TW"/>
        </w:rPr>
      </w:pPr>
      <w:r>
        <w:rPr>
          <w:shd w:val="clear" w:color="auto" w:fill="FFFFFF"/>
          <w:lang w:eastAsia="zh-TW"/>
        </w:rPr>
        <w:t>A2 Nuke Treaty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Perm – Do Both</w:t>
      </w:r>
    </w:p>
    <w:p w:rsidR="007A5B35" w:rsidRDefault="007A5B35" w:rsidP="007A5B35">
      <w:pPr>
        <w:pStyle w:val="Heading3"/>
      </w:pPr>
      <w:r>
        <w:t>Treaty doesn’t solve – lack accountability and enforcement</w:t>
      </w:r>
    </w:p>
    <w:p w:rsidR="007A5B35" w:rsidRDefault="007A5B35" w:rsidP="007A5B35">
      <w:r>
        <w:t xml:space="preserve">PAVEL </w:t>
      </w:r>
      <w:r w:rsidRPr="000B016F">
        <w:rPr>
          <w:rStyle w:val="StyleStyleBold12pt"/>
        </w:rPr>
        <w:t>PODVIG | 22 FEBRUARY 2012</w:t>
      </w:r>
      <w:r>
        <w:t xml:space="preserve">  A physicist trained at the Moscow Institute of Physics and Technology, </w:t>
      </w:r>
      <w:proofErr w:type="spellStart"/>
      <w:r>
        <w:t>Podvig</w:t>
      </w:r>
      <w:proofErr w:type="spellEnd"/>
      <w:r>
        <w:t xml:space="preserve"> works as a research associate at Stanford University's Center for International Security and Cooperation.  Toward a better Nuclear Security Summit </w:t>
      </w:r>
      <w:hyperlink r:id="rId7" w:history="1">
        <w:r w:rsidRPr="00BD38DE">
          <w:rPr>
            <w:rStyle w:val="Hyperlink"/>
          </w:rPr>
          <w:t>http://thebulletin.org/web-edition/columnists/pavel-podvig/toward-better-nuclear-security-summit</w:t>
        </w:r>
      </w:hyperlink>
    </w:p>
    <w:p w:rsidR="007A5B35" w:rsidRDefault="007A5B35" w:rsidP="007A5B35"/>
    <w:p w:rsidR="007A5B35" w:rsidRDefault="007A5B35" w:rsidP="007A5B35">
      <w:pPr>
        <w:rPr>
          <w:sz w:val="16"/>
        </w:rPr>
      </w:pPr>
      <w:r w:rsidRPr="009002DA">
        <w:rPr>
          <w:sz w:val="16"/>
        </w:rPr>
        <w:t xml:space="preserve">And yet, while the global community has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9002DA" w:rsidRDefault="007A5B35" w:rsidP="007A5B35">
      <w:pPr>
        <w:rPr>
          <w:sz w:val="16"/>
        </w:rPr>
      </w:pPr>
      <w:r w:rsidRPr="009002DA">
        <w:rPr>
          <w:sz w:val="16"/>
        </w:rPr>
        <w:t>others -- have not yet ratified the accord.</w:t>
      </w:r>
    </w:p>
    <w:p w:rsidR="007A5B35" w:rsidRDefault="007A5B35" w:rsidP="007A5B35">
      <w:pPr>
        <w:pStyle w:val="Heading3"/>
      </w:pPr>
      <w:r>
        <w:t>Links to politics</w:t>
      </w:r>
    </w:p>
    <w:p w:rsidR="007A5B35" w:rsidRDefault="007A5B35" w:rsidP="007A5B35"/>
    <w:p w:rsidR="007A5B35" w:rsidRDefault="007A5B35" w:rsidP="007A5B35">
      <w:r w:rsidRPr="00CA130C">
        <w:rPr>
          <w:rStyle w:val="StyleStyleBold12pt"/>
        </w:rPr>
        <w:t>National Journal 3/12</w:t>
      </w:r>
      <w:r>
        <w:t>/12 “Legislative Quagmire Grips Nuclear-Security Pacts in U.S.” http://www.nationaljournal.com/congress/legislative-quagmire-grips-nuclear-security-pacts-in-u-s--20120312</w:t>
      </w:r>
    </w:p>
    <w:p w:rsidR="007A5B35" w:rsidRDefault="007A5B35" w:rsidP="007A5B35"/>
    <w:p w:rsidR="007A5B35" w:rsidRDefault="007A5B35" w:rsidP="007A5B35">
      <w:pPr>
        <w:rPr>
          <w:rStyle w:val="StyleBoldUnderline"/>
        </w:rPr>
      </w:pPr>
      <w:r w:rsidRPr="00CA130C">
        <w:rPr>
          <w:rStyle w:val="StyleBoldUnderline"/>
        </w:rPr>
        <w:t xml:space="preserve">Spokespeople for every participating committee turned down requests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Default="007A5B35" w:rsidP="007A5B35">
      <w:r w:rsidRPr="00E26172">
        <w:rPr>
          <w:sz w:val="16"/>
        </w:rPr>
        <w:t>acknowledged “some overlap” with existing statutes.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Doesn’t solve for ME stockpiles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 xml:space="preserve">CP object fiat – ends military conflict in Yemen – abusive since the topical countries should be affirmative ground and we can’t argue against what we’re supposed to affirm, voter for fairness and </w:t>
      </w:r>
      <w:proofErr w:type="spellStart"/>
      <w:r>
        <w:rPr>
          <w:lang w:eastAsia="zh-TW"/>
        </w:rPr>
        <w:t>edu</w:t>
      </w:r>
      <w:proofErr w:type="spellEnd"/>
    </w:p>
    <w:p w:rsidR="007A5B35" w:rsidRDefault="007A5B35" w:rsidP="007A5B35">
      <w:pPr>
        <w:rPr>
          <w:lang w:eastAsia="zh-TW"/>
        </w:rPr>
      </w:pPr>
    </w:p>
    <w:p w:rsidR="007A5B35" w:rsidRDefault="007A5B35" w:rsidP="007A5B35">
      <w:pPr>
        <w:pStyle w:val="Heading2"/>
        <w:rPr>
          <w:lang w:eastAsia="zh-TW"/>
        </w:rPr>
      </w:pPr>
      <w:r>
        <w:rPr>
          <w:lang w:eastAsia="zh-TW"/>
        </w:rPr>
        <w:t>A2 2 CP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Perm – Do Both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Perm – do the plan and the first plank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Solves the link to relations – would reassure the Saudis that we’re invested on counter terror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 xml:space="preserve">CP doesn’t solve case – economic assistance </w:t>
      </w:r>
      <w:proofErr w:type="spellStart"/>
      <w:r>
        <w:rPr>
          <w:lang w:eastAsia="zh-TW"/>
        </w:rPr>
        <w:t>irrel</w:t>
      </w:r>
      <w:proofErr w:type="spellEnd"/>
      <w:r>
        <w:rPr>
          <w:lang w:eastAsia="zh-TW"/>
        </w:rPr>
        <w:t xml:space="preserve"> – still hate the US</w:t>
      </w:r>
    </w:p>
    <w:p w:rsidR="007A5B35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Links to politics</w:t>
      </w:r>
    </w:p>
    <w:p w:rsidR="007A5B35" w:rsidRPr="00E0542F" w:rsidRDefault="007A5B35" w:rsidP="007A5B35">
      <w:pPr>
        <w:pStyle w:val="Heading3"/>
        <w:rPr>
          <w:lang w:eastAsia="zh-TW"/>
        </w:rPr>
      </w:pPr>
      <w:r>
        <w:rPr>
          <w:lang w:eastAsia="zh-TW"/>
        </w:rPr>
        <w:t>CP can’t solve - counterterror</w:t>
      </w:r>
    </w:p>
    <w:p w:rsidR="007A5B35" w:rsidRDefault="007A5B35" w:rsidP="007A5B35">
      <w:pPr>
        <w:pStyle w:val="Heading2"/>
      </w:pPr>
      <w:bookmarkStart w:id="1" w:name="_Toc320893187"/>
      <w:r>
        <w:t xml:space="preserve">JV </w:t>
      </w:r>
      <w:proofErr w:type="spellStart"/>
      <w:r>
        <w:t>Ux</w:t>
      </w:r>
      <w:bookmarkEnd w:id="1"/>
      <w:proofErr w:type="spellEnd"/>
    </w:p>
    <w:p w:rsidR="007A5B35" w:rsidRPr="00DF4A05" w:rsidRDefault="007A5B35" w:rsidP="007A5B35">
      <w:pPr>
        <w:pStyle w:val="Heading3"/>
      </w:pPr>
      <w:r>
        <w:t>No pass – GOP blocks</w:t>
      </w:r>
    </w:p>
    <w:p w:rsidR="007A5B35" w:rsidRDefault="007A5B35" w:rsidP="007A5B35">
      <w:r w:rsidRPr="00852FCC">
        <w:rPr>
          <w:rStyle w:val="StyleStyleBold12pt"/>
        </w:rPr>
        <w:t>Inside U.S. Trade - 03/30/2012</w:t>
      </w:r>
      <w:r>
        <w:t xml:space="preserve"> McDermott Blames Republicans For Holding Trade Bills Hostage This Year http://insidetrade.com/Inside-US-Trade/Inside-U.S.-Trade-03/30/2012/mcdermott-blames-republicans-for-holding-trade-bills-hostage-this-year/menu-id-172.html</w:t>
      </w:r>
    </w:p>
    <w:p w:rsidR="007A5B35" w:rsidRDefault="007A5B35" w:rsidP="007A5B35"/>
    <w:p w:rsidR="007A5B35" w:rsidRDefault="007A5B35" w:rsidP="007A5B35">
      <w:pPr>
        <w:rPr>
          <w:rStyle w:val="StyleBoldUnderline"/>
        </w:rPr>
      </w:pPr>
      <w:r w:rsidRPr="00150F96">
        <w:rPr>
          <w:sz w:val="16"/>
        </w:rPr>
        <w:t xml:space="preserve">Rep. Jim </w:t>
      </w:r>
      <w:r w:rsidRPr="00F56DD1">
        <w:rPr>
          <w:rStyle w:val="StyleBoldUnderline"/>
          <w:highlight w:val="cyan"/>
        </w:rPr>
        <w:t>McDermott</w:t>
      </w:r>
      <w:r w:rsidRPr="00150F96">
        <w:rPr>
          <w:rStyle w:val="StyleBoldUnderline"/>
        </w:rPr>
        <w:t xml:space="preserve"> (D-WA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150F96" w:rsidRDefault="007A5B35" w:rsidP="007A5B35">
      <w:pPr>
        <w:rPr>
          <w:sz w:val="16"/>
        </w:rPr>
      </w:pPr>
      <w:r w:rsidRPr="00150F96">
        <w:rPr>
          <w:sz w:val="16"/>
        </w:rPr>
        <w:t>he would benefit from it," he said.</w:t>
      </w:r>
    </w:p>
    <w:p w:rsidR="007A5B35" w:rsidRDefault="007A5B35" w:rsidP="007A5B35">
      <w:pPr>
        <w:pStyle w:val="Heading3"/>
      </w:pPr>
      <w:r>
        <w:t>No pass – takes 4 months</w:t>
      </w:r>
    </w:p>
    <w:p w:rsidR="007A5B35" w:rsidRDefault="007A5B35" w:rsidP="007A5B35">
      <w:r w:rsidRPr="009D26E2">
        <w:rPr>
          <w:rStyle w:val="StyleStyleBold12pt"/>
        </w:rPr>
        <w:t>Inside U.S. Trade - 03/16</w:t>
      </w:r>
      <w:r>
        <w:t>/2012 Baucus Eyes Russia MFN Vote After Duma Ratifies WTO Accession</w:t>
      </w:r>
    </w:p>
    <w:p w:rsidR="007A5B35" w:rsidRDefault="007A5B35" w:rsidP="007A5B35"/>
    <w:p w:rsidR="007A5B35" w:rsidRDefault="007A5B35" w:rsidP="007A5B35">
      <w:pPr>
        <w:rPr>
          <w:rStyle w:val="StyleBoldUnderline"/>
          <w:highlight w:val="cyan"/>
        </w:rPr>
      </w:pPr>
      <w:r>
        <w:t xml:space="preserve">He signaled </w:t>
      </w:r>
      <w:r w:rsidRPr="00A73519">
        <w:rPr>
          <w:rStyle w:val="StyleBoldUnderline"/>
        </w:rPr>
        <w:t xml:space="preserve">that </w:t>
      </w:r>
      <w:r w:rsidRPr="00F56DD1">
        <w:rPr>
          <w:rStyle w:val="StyleBoldUnderline"/>
          <w:highlight w:val="cyan"/>
        </w:rPr>
        <w:t xml:space="preserve">it was still early in </w:t>
      </w:r>
    </w:p>
    <w:p w:rsidR="007A5B35" w:rsidRDefault="007A5B35" w:rsidP="007A5B35">
      <w:r>
        <w:t xml:space="preserve">AND </w:t>
      </w:r>
    </w:p>
    <w:p w:rsidR="007A5B35" w:rsidRDefault="007A5B35" w:rsidP="007A5B35">
      <w:r>
        <w:t>out the right way to deal with it."</w:t>
      </w:r>
    </w:p>
    <w:p w:rsidR="007A5B35" w:rsidRDefault="007A5B35" w:rsidP="007A5B35">
      <w:pPr>
        <w:rPr>
          <w:rStyle w:val="StyleBoldUnderline"/>
          <w:highlight w:val="cyan"/>
        </w:rPr>
      </w:pPr>
      <w:r w:rsidRPr="00F56DD1">
        <w:rPr>
          <w:rStyle w:val="StyleBoldUnderline"/>
          <w:highlight w:val="cyan"/>
        </w:rPr>
        <w:t>A pro-Russia</w:t>
      </w:r>
      <w:r w:rsidRPr="00A73519">
        <w:rPr>
          <w:rStyle w:val="StyleBoldUnderline"/>
        </w:rPr>
        <w:t xml:space="preserve"> MFN </w:t>
      </w:r>
      <w:r w:rsidRPr="00F56DD1">
        <w:rPr>
          <w:rStyle w:val="StyleBoldUnderline"/>
          <w:highlight w:val="cyan"/>
        </w:rPr>
        <w:t xml:space="preserve">lobbyist said it </w:t>
      </w:r>
    </w:p>
    <w:p w:rsidR="007A5B35" w:rsidRDefault="007A5B35" w:rsidP="007A5B35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7A5B35" w:rsidRPr="00A73519" w:rsidRDefault="007A5B35" w:rsidP="007A5B35">
      <w:pPr>
        <w:rPr>
          <w:rStyle w:val="StyleBoldUnderline"/>
        </w:rPr>
      </w:pPr>
      <w:r w:rsidRPr="00F56DD1">
        <w:rPr>
          <w:rStyle w:val="StyleBoldUnderline"/>
          <w:highlight w:val="cyan"/>
        </w:rPr>
        <w:t>a potential</w:t>
      </w:r>
      <w:r w:rsidRPr="00A73519">
        <w:rPr>
          <w:rStyle w:val="StyleBoldUnderline"/>
        </w:rPr>
        <w:t xml:space="preserve"> Senate </w:t>
      </w:r>
      <w:r w:rsidRPr="00F56DD1">
        <w:rPr>
          <w:rStyle w:val="StyleBoldUnderline"/>
          <w:highlight w:val="cyan"/>
        </w:rPr>
        <w:t>floor vote</w:t>
      </w:r>
      <w:r w:rsidRPr="00A73519">
        <w:rPr>
          <w:rStyle w:val="StyleBoldUnderline"/>
        </w:rPr>
        <w:t>, he said.</w:t>
      </w:r>
    </w:p>
    <w:p w:rsidR="007A5B35" w:rsidRDefault="007A5B35" w:rsidP="007A5B35">
      <w:pPr>
        <w:pStyle w:val="Heading3"/>
      </w:pPr>
      <w:r>
        <w:t xml:space="preserve">No compromise on </w:t>
      </w:r>
      <w:proofErr w:type="spellStart"/>
      <w:r>
        <w:t>Magnitsky</w:t>
      </w:r>
      <w:proofErr w:type="spellEnd"/>
      <w:r>
        <w:t xml:space="preserve"> now. </w:t>
      </w:r>
    </w:p>
    <w:p w:rsidR="007A5B35" w:rsidRDefault="007A5B35" w:rsidP="007A5B35">
      <w:r>
        <w:t xml:space="preserve">Josh </w:t>
      </w:r>
      <w:proofErr w:type="spellStart"/>
      <w:r w:rsidRPr="00477F5B">
        <w:rPr>
          <w:rStyle w:val="StyleStyleBold12pt"/>
        </w:rPr>
        <w:t>Rogin</w:t>
      </w:r>
      <w:proofErr w:type="spellEnd"/>
      <w:r w:rsidRPr="00477F5B">
        <w:rPr>
          <w:rStyle w:val="StyleStyleBold12pt"/>
        </w:rPr>
        <w:t xml:space="preserve"> 3/29</w:t>
      </w:r>
      <w:r>
        <w:t xml:space="preserve"> Lugar’s endorsement pushes </w:t>
      </w:r>
      <w:proofErr w:type="spellStart"/>
      <w:r>
        <w:t>Magnitsky</w:t>
      </w:r>
      <w:proofErr w:type="spellEnd"/>
      <w:r>
        <w:t xml:space="preserve"> Act forward Foreign Policy http://thecable.foreignpolicy.com/posts/2012/03/29/lugar_s_endorsement_pushes_magnitsky_act_forward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150F96">
        <w:rPr>
          <w:sz w:val="16"/>
        </w:rPr>
        <w:t xml:space="preserve">According to several congressional aides, that request 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Pr="00150F96" w:rsidRDefault="007A5B35" w:rsidP="007A5B35">
      <w:pPr>
        <w:rPr>
          <w:rStyle w:val="StyleBoldUnderline"/>
        </w:rPr>
      </w:pPr>
      <w:r w:rsidRPr="00150F96">
        <w:rPr>
          <w:rStyle w:val="StyleBoldUnderline"/>
        </w:rPr>
        <w:t xml:space="preserve">"We want to see where </w:t>
      </w:r>
      <w:proofErr w:type="spellStart"/>
      <w:r w:rsidRPr="00150F96">
        <w:rPr>
          <w:rStyle w:val="StyleBoldUnderline"/>
        </w:rPr>
        <w:t>Magnitsky</w:t>
      </w:r>
      <w:proofErr w:type="spellEnd"/>
      <w:r w:rsidRPr="00150F96">
        <w:rPr>
          <w:rStyle w:val="StyleBoldUnderline"/>
        </w:rPr>
        <w:t xml:space="preserve"> goes."</w:t>
      </w:r>
    </w:p>
    <w:p w:rsidR="007A5B35" w:rsidRDefault="007A5B35" w:rsidP="007A5B35"/>
    <w:p w:rsidR="007A5B35" w:rsidRDefault="007A5B35" w:rsidP="007A5B35">
      <w:pPr>
        <w:pStyle w:val="Heading2"/>
      </w:pPr>
      <w:bookmarkStart w:id="2" w:name="_Toc320893194"/>
      <w:r>
        <w:t>Politics Link Level</w:t>
      </w:r>
      <w:bookmarkEnd w:id="2"/>
    </w:p>
    <w:p w:rsidR="007A5B35" w:rsidRDefault="007A5B35" w:rsidP="007A5B35">
      <w:pPr>
        <w:pStyle w:val="Heading3"/>
      </w:pPr>
      <w:r>
        <w:t>Tax debate moving up now – will tank capital</w:t>
      </w:r>
    </w:p>
    <w:p w:rsidR="007A5B35" w:rsidRPr="00E6648C" w:rsidRDefault="007A5B35" w:rsidP="007A5B35"/>
    <w:p w:rsidR="007A5B35" w:rsidRDefault="007A5B35" w:rsidP="007A5B35">
      <w:r w:rsidRPr="008F1AB3">
        <w:rPr>
          <w:rStyle w:val="StyleStyleBold12pt"/>
        </w:rPr>
        <w:t>Politico 3/29</w:t>
      </w:r>
      <w:r>
        <w:t xml:space="preserve"> GOP may accelerate major tax votes - John </w:t>
      </w:r>
      <w:proofErr w:type="spellStart"/>
      <w:r>
        <w:t>Bresnahan</w:t>
      </w:r>
      <w:proofErr w:type="spellEnd"/>
      <w:r>
        <w:t xml:space="preserve"> and Jake Sherman - POLITICO.com</w:t>
      </w:r>
    </w:p>
    <w:p w:rsidR="007A5B35" w:rsidRDefault="007A5B35" w:rsidP="007A5B35"/>
    <w:p w:rsidR="007A5B35" w:rsidRDefault="007A5B35" w:rsidP="007A5B35">
      <w:pPr>
        <w:rPr>
          <w:rStyle w:val="StyleBoldUnderline"/>
          <w:highlight w:val="cyan"/>
        </w:rPr>
      </w:pPr>
      <w:r w:rsidRPr="00E6648C">
        <w:rPr>
          <w:rStyle w:val="StyleBoldUnderline"/>
        </w:rPr>
        <w:t xml:space="preserve">The </w:t>
      </w:r>
      <w:r w:rsidRPr="003B5C16">
        <w:rPr>
          <w:rStyle w:val="StyleBoldUnderline"/>
          <w:highlight w:val="cyan"/>
        </w:rPr>
        <w:t>tax debate cometh</w:t>
      </w:r>
      <w:r w:rsidRPr="00E6648C">
        <w:rPr>
          <w:rStyle w:val="StyleBoldUnderline"/>
        </w:rPr>
        <w:t xml:space="preserve"> — and </w:t>
      </w:r>
      <w:r w:rsidRPr="003B5C16">
        <w:rPr>
          <w:rStyle w:val="StyleBoldUnderline"/>
          <w:highlight w:val="cyan"/>
        </w:rPr>
        <w:t xml:space="preserve">sooner than 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Pr="00E6648C" w:rsidRDefault="007A5B35" w:rsidP="007A5B35">
      <w:pPr>
        <w:rPr>
          <w:sz w:val="16"/>
        </w:rPr>
      </w:pPr>
      <w:r w:rsidRPr="00E6648C">
        <w:rPr>
          <w:rStyle w:val="StyleBoldUnderline"/>
        </w:rPr>
        <w:t>GOP allies in corporate America and the affluent</w:t>
      </w:r>
      <w:r w:rsidRPr="00E6648C">
        <w:rPr>
          <w:sz w:val="16"/>
        </w:rPr>
        <w:t>.</w:t>
      </w:r>
    </w:p>
    <w:p w:rsidR="007A5B35" w:rsidRDefault="007A5B35" w:rsidP="007A5B35">
      <w:pPr>
        <w:pStyle w:val="Heading3"/>
      </w:pPr>
      <w:r>
        <w:t>F</w:t>
      </w:r>
    </w:p>
    <w:p w:rsidR="007A5B35" w:rsidRDefault="007A5B35" w:rsidP="007A5B35">
      <w:pPr>
        <w:pStyle w:val="Heading3"/>
      </w:pPr>
      <w:r>
        <w:t xml:space="preserve"> ( ) No spillover.</w:t>
      </w:r>
    </w:p>
    <w:p w:rsidR="007A5B35" w:rsidRPr="00316164" w:rsidRDefault="007A5B35" w:rsidP="007A5B35"/>
    <w:p w:rsidR="007A5B35" w:rsidRDefault="007A5B35" w:rsidP="007A5B35">
      <w:r w:rsidRPr="00547D10">
        <w:rPr>
          <w:sz w:val="16"/>
          <w:szCs w:val="16"/>
        </w:rPr>
        <w:t>Matthew</w:t>
      </w:r>
      <w:r>
        <w:t xml:space="preserve"> </w:t>
      </w:r>
      <w:r w:rsidRPr="00547D10">
        <w:rPr>
          <w:rStyle w:val="StyleStyleBold12pt"/>
          <w:bdr w:val="single" w:sz="4" w:space="0" w:color="auto"/>
        </w:rPr>
        <w:t>Dickinson</w:t>
      </w:r>
      <w:r w:rsidRPr="003551D8">
        <w:rPr>
          <w:highlight w:val="yellow"/>
          <w:bdr w:val="single" w:sz="4" w:space="0" w:color="auto"/>
        </w:rPr>
        <w:t>,</w:t>
      </w:r>
      <w:r w:rsidRPr="003551D8">
        <w:rPr>
          <w:rStyle w:val="StyleStyleBold12pt"/>
          <w:bdr w:val="single" w:sz="4" w:space="0" w:color="auto"/>
        </w:rPr>
        <w:t xml:space="preserve"> </w:t>
      </w:r>
      <w:r>
        <w:rPr>
          <w:rStyle w:val="StyleStyleBold12pt"/>
          <w:bdr w:val="single" w:sz="4" w:space="0" w:color="auto"/>
        </w:rPr>
        <w:t>’</w:t>
      </w:r>
      <w:r w:rsidRPr="00547D10">
        <w:rPr>
          <w:rStyle w:val="StyleStyleBold12pt"/>
          <w:bdr w:val="single" w:sz="4" w:space="0" w:color="auto"/>
        </w:rPr>
        <w:t>9</w:t>
      </w:r>
      <w:r>
        <w:t xml:space="preserve"> </w:t>
      </w:r>
      <w:r w:rsidRPr="00547D10">
        <w:rPr>
          <w:rStyle w:val="StyleStyleBold12pt"/>
          <w:sz w:val="20"/>
          <w:szCs w:val="20"/>
        </w:rPr>
        <w:t>Professor of political science at Middlebury College. He taught previously at Harvard University</w:t>
      </w:r>
      <w:r w:rsidRPr="00547D10">
        <w:rPr>
          <w:sz w:val="12"/>
          <w:szCs w:val="12"/>
        </w:rPr>
        <w:t xml:space="preserve">, where he also received his Ph.D., working under the supervision of presidential scholar Richard </w:t>
      </w:r>
      <w:proofErr w:type="spellStart"/>
      <w:r w:rsidRPr="00547D10">
        <w:rPr>
          <w:sz w:val="12"/>
          <w:szCs w:val="12"/>
        </w:rPr>
        <w:t>Neustadt</w:t>
      </w:r>
      <w:proofErr w:type="spellEnd"/>
      <w:r w:rsidRPr="00547D10">
        <w:rPr>
          <w:sz w:val="12"/>
          <w:szCs w:val="12"/>
        </w:rPr>
        <w:t>, 5/29</w:t>
      </w:r>
      <w:r>
        <w:rPr>
          <w:sz w:val="12"/>
          <w:szCs w:val="12"/>
        </w:rPr>
        <w:t>,</w:t>
      </w:r>
      <w:r w:rsidRPr="00547D10">
        <w:rPr>
          <w:sz w:val="16"/>
          <w:szCs w:val="16"/>
        </w:rPr>
        <w:t xml:space="preserve"> “</w:t>
      </w:r>
      <w:proofErr w:type="spellStart"/>
      <w:r w:rsidRPr="00547D10">
        <w:rPr>
          <w:sz w:val="16"/>
          <w:szCs w:val="16"/>
        </w:rPr>
        <w:t>Sotomayor</w:t>
      </w:r>
      <w:proofErr w:type="spellEnd"/>
      <w:r w:rsidRPr="00547D10">
        <w:rPr>
          <w:sz w:val="16"/>
          <w:szCs w:val="16"/>
        </w:rPr>
        <w:t xml:space="preserve">, Obama and Presidential Power” </w:t>
      </w:r>
      <w:hyperlink r:id="rId8" w:history="1">
        <w:r w:rsidRPr="00547D10">
          <w:rPr>
            <w:rStyle w:val="Hyperlink"/>
            <w:sz w:val="16"/>
            <w:szCs w:val="16"/>
          </w:rPr>
          <w:t>http://blogs.middlebury.edu/presidentialpower/2009/05/26/sotamayor-obama-and-presidential-power/</w:t>
        </w:r>
      </w:hyperlink>
    </w:p>
    <w:p w:rsidR="007A5B35" w:rsidRDefault="007A5B35" w:rsidP="007A5B35">
      <w:pPr>
        <w:rPr>
          <w:rStyle w:val="StyleBoldUnderline"/>
          <w:highlight w:val="yellow"/>
        </w:rPr>
      </w:pPr>
      <w:r w:rsidRPr="005E5187">
        <w:rPr>
          <w:rStyle w:val="StyleBoldUnderline"/>
          <w:highlight w:val="yellow"/>
        </w:rPr>
        <w:t>Despite the</w:t>
      </w:r>
      <w:r w:rsidRPr="00547D10">
        <w:rPr>
          <w:rStyle w:val="StyleBoldUnderline"/>
        </w:rPr>
        <w:t xml:space="preserve"> </w:t>
      </w:r>
      <w:r w:rsidRPr="003551D8">
        <w:rPr>
          <w:sz w:val="16"/>
        </w:rPr>
        <w:t xml:space="preserve">much </w:t>
      </w:r>
      <w:r w:rsidRPr="005E5187">
        <w:rPr>
          <w:rStyle w:val="StyleBoldUnderline"/>
          <w:highlight w:val="yellow"/>
        </w:rPr>
        <w:t>publicized</w:t>
      </w:r>
      <w:r w:rsidRPr="00547D10">
        <w:rPr>
          <w:rStyle w:val="StyleBoldUnderline"/>
        </w:rPr>
        <w:t xml:space="preserve"> </w:t>
      </w:r>
      <w:r w:rsidRPr="003551D8">
        <w:rPr>
          <w:sz w:val="16"/>
        </w:rPr>
        <w:t>and celebrated</w:t>
      </w:r>
      <w:r w:rsidRPr="003551D8">
        <w:rPr>
          <w:rStyle w:val="StyleBoldUnderline"/>
        </w:rPr>
        <w:t xml:space="preserve"> </w:t>
      </w:r>
      <w:r w:rsidRPr="00547D10">
        <w:rPr>
          <w:rStyle w:val="StyleBoldUnderline"/>
        </w:rPr>
        <w:t xml:space="preserve">instances of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Default="007A5B35" w:rsidP="007A5B35">
      <w:pPr>
        <w:rPr>
          <w:sz w:val="16"/>
        </w:rPr>
      </w:pPr>
      <w:r w:rsidRPr="003551D8">
        <w:rPr>
          <w:sz w:val="16"/>
        </w:rPr>
        <w:t>the decision to present Sotomayor as his nominee.</w:t>
      </w:r>
    </w:p>
    <w:p w:rsidR="007A5B35" w:rsidRPr="00CF6034" w:rsidRDefault="007A5B35" w:rsidP="007A5B35">
      <w:pPr>
        <w:pStyle w:val="Heading3"/>
      </w:pPr>
      <w:r>
        <w:t>Aid and Pressure to reform military to Yemen now</w:t>
      </w:r>
    </w:p>
    <w:p w:rsidR="007A5B35" w:rsidRDefault="007A5B35" w:rsidP="007A5B35">
      <w:r w:rsidRPr="00CF6034">
        <w:rPr>
          <w:rStyle w:val="StyleStyleBold12pt"/>
        </w:rPr>
        <w:t>Yemen News Agency 3/28</w:t>
      </w:r>
      <w:r w:rsidRPr="00CF6034">
        <w:t xml:space="preserve"> </w:t>
      </w:r>
      <w:proofErr w:type="spellStart"/>
      <w:r>
        <w:t>Feltman</w:t>
      </w:r>
      <w:proofErr w:type="spellEnd"/>
      <w:r>
        <w:t xml:space="preserve"> calls for restructuring military institution in Yemen</w:t>
      </w:r>
    </w:p>
    <w:p w:rsidR="007A5B35" w:rsidRDefault="007A5B35" w:rsidP="007A5B35">
      <w:r>
        <w:t xml:space="preserve"> [28/March/2012] </w:t>
      </w:r>
    </w:p>
    <w:p w:rsidR="007A5B35" w:rsidRDefault="007A5B35" w:rsidP="007A5B35">
      <w:r>
        <w:t xml:space="preserve">AND </w:t>
      </w:r>
    </w:p>
    <w:p w:rsidR="007A5B35" w:rsidRDefault="007A5B35" w:rsidP="007A5B35">
      <w:r>
        <w:t>sabanews.net/en/news264464.htm</w:t>
      </w:r>
    </w:p>
    <w:p w:rsidR="007A5B35" w:rsidRDefault="007A5B35" w:rsidP="007A5B35"/>
    <w:p w:rsidR="007A5B35" w:rsidRDefault="007A5B35" w:rsidP="007A5B35">
      <w:pPr>
        <w:rPr>
          <w:rStyle w:val="StyleBoldUnderline"/>
        </w:rPr>
      </w:pPr>
      <w:r w:rsidRPr="00CF6034">
        <w:rPr>
          <w:sz w:val="16"/>
        </w:rPr>
        <w:t xml:space="preserve">SANA'A, March 28 (Saba) - 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Pr="00CF6034" w:rsidRDefault="007A5B35" w:rsidP="007A5B35">
      <w:pPr>
        <w:rPr>
          <w:sz w:val="16"/>
        </w:rPr>
      </w:pPr>
      <w:r w:rsidRPr="00CF6034">
        <w:rPr>
          <w:rStyle w:val="StyleBoldUnderline"/>
        </w:rPr>
        <w:t>to Yemen in 2012 to $ 55 million</w:t>
      </w:r>
      <w:r w:rsidRPr="00CF6034">
        <w:rPr>
          <w:sz w:val="16"/>
        </w:rPr>
        <w:t>.</w:t>
      </w:r>
    </w:p>
    <w:p w:rsidR="007A5B35" w:rsidRPr="00BE2F07" w:rsidRDefault="007A5B35" w:rsidP="007A5B35">
      <w:pPr>
        <w:pStyle w:val="Heading3"/>
      </w:pPr>
      <w:r>
        <w:t>I</w:t>
      </w:r>
    </w:p>
    <w:p w:rsidR="007A5B35" w:rsidRDefault="007A5B35" w:rsidP="007A5B35">
      <w:pPr>
        <w:pStyle w:val="Heading3"/>
        <w:rPr>
          <w:rFonts w:eastAsia="Calibri"/>
        </w:rPr>
      </w:pPr>
      <w:r>
        <w:rPr>
          <w:rFonts w:eastAsia="Calibri"/>
        </w:rPr>
        <w:t>( ) Winners win.</w:t>
      </w:r>
    </w:p>
    <w:p w:rsidR="007A5B35" w:rsidRPr="00316164" w:rsidRDefault="007A5B35" w:rsidP="007A5B35"/>
    <w:p w:rsidR="007A5B35" w:rsidRPr="0006169A" w:rsidRDefault="007A5B35" w:rsidP="007A5B35">
      <w:r w:rsidRPr="00C6499C">
        <w:rPr>
          <w:rStyle w:val="StyleStyleBold12pt"/>
        </w:rPr>
        <w:t>Green 10</w:t>
      </w:r>
      <w:r w:rsidRPr="008859C4">
        <w:rPr>
          <w:sz w:val="16"/>
          <w:szCs w:val="16"/>
        </w:rPr>
        <w:t xml:space="preserve"> – professor of political science at Hofstra University (David Michael Green, 6/11/10, " The Do-Nothing 44th President ", http://www.opednews.com/articles/The-Do-Nothing-44th-Presid-by-David-Michael-Gree-100611-648.html)</w:t>
      </w:r>
    </w:p>
    <w:p w:rsidR="007A5B35" w:rsidRDefault="007A5B35" w:rsidP="007A5B35">
      <w:pPr>
        <w:rPr>
          <w:sz w:val="16"/>
        </w:rPr>
      </w:pPr>
      <w:r w:rsidRPr="008859C4">
        <w:rPr>
          <w:sz w:val="16"/>
        </w:rPr>
        <w:t xml:space="preserve">Moreover, there is a continuously evolving and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Default="007A5B35" w:rsidP="007A5B35">
      <w:pPr>
        <w:rPr>
          <w:sz w:val="16"/>
        </w:rPr>
      </w:pPr>
      <w:r w:rsidRPr="008859C4">
        <w:rPr>
          <w:sz w:val="16"/>
        </w:rPr>
        <w:t>Thomas, this is precisely what they did.</w:t>
      </w:r>
    </w:p>
    <w:p w:rsidR="007A5B35" w:rsidRDefault="007A5B35" w:rsidP="007A5B35">
      <w:pPr>
        <w:pStyle w:val="Heading3"/>
      </w:pPr>
      <w:r>
        <w:t>Counterinsurgency assistance to Yemen is unanimously bipartisan</w:t>
      </w:r>
    </w:p>
    <w:p w:rsidR="007A5B35" w:rsidRDefault="007A5B35" w:rsidP="007A5B35"/>
    <w:p w:rsidR="007A5B35" w:rsidRDefault="007A5B35" w:rsidP="007A5B35">
      <w:proofErr w:type="spellStart"/>
      <w:r w:rsidRPr="00215D6D">
        <w:rPr>
          <w:rStyle w:val="StyleStyleBold12pt"/>
        </w:rPr>
        <w:t>Scahill</w:t>
      </w:r>
      <w:proofErr w:type="spellEnd"/>
      <w:r w:rsidRPr="00215D6D">
        <w:rPr>
          <w:rStyle w:val="StyleStyleBold12pt"/>
        </w:rPr>
        <w:t xml:space="preserve"> ’11</w:t>
      </w:r>
      <w:r>
        <w:t xml:space="preserve"> (Jeremy, The Nation, “The Dangerous US Game in Yemen,” 3/30, </w:t>
      </w:r>
      <w:hyperlink r:id="rId9" w:history="1">
        <w:r w:rsidRPr="00AF62BB">
          <w:rPr>
            <w:rStyle w:val="Hyperlink"/>
          </w:rPr>
          <w:t>http://www.thenation.com/article/159578/dangerous-us-game-yemen?page=0,3</w:t>
        </w:r>
      </w:hyperlink>
      <w:r>
        <w:t>)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215D6D">
        <w:rPr>
          <w:sz w:val="16"/>
        </w:rPr>
        <w:t xml:space="preserve">It was the Bush administration that declared the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BD3B76" w:rsidRDefault="007A5B35" w:rsidP="007A5B35">
      <w:pPr>
        <w:rPr>
          <w:sz w:val="16"/>
        </w:rPr>
      </w:pPr>
      <w:r w:rsidRPr="00215D6D">
        <w:rPr>
          <w:sz w:val="16"/>
        </w:rPr>
        <w:t>going to go on for a long time.”</w:t>
      </w:r>
    </w:p>
    <w:p w:rsidR="007A5B35" w:rsidRDefault="007A5B35" w:rsidP="007A5B35">
      <w:pPr>
        <w:pStyle w:val="Heading3"/>
      </w:pPr>
      <w:r>
        <w:t>Terrorism outweighs their links – biggest issue for Congress.</w:t>
      </w:r>
    </w:p>
    <w:p w:rsidR="007A5B35" w:rsidRDefault="007A5B35" w:rsidP="007A5B35"/>
    <w:p w:rsidR="007A5B35" w:rsidRPr="00C60EB3" w:rsidRDefault="007A5B35" w:rsidP="007A5B35">
      <w:proofErr w:type="spellStart"/>
      <w:r w:rsidRPr="00C60EB3">
        <w:rPr>
          <w:rStyle w:val="StyleStyleBold12pt"/>
        </w:rPr>
        <w:t>NewsMax</w:t>
      </w:r>
      <w:proofErr w:type="spellEnd"/>
      <w:r w:rsidRPr="00C60EB3">
        <w:rPr>
          <w:rStyle w:val="StyleStyleBold12pt"/>
        </w:rPr>
        <w:t>, ’10</w:t>
      </w:r>
      <w:r>
        <w:t xml:space="preserve"> (http://www.newsmax.com/Newsfront/US-Obama-Terror-Politics/2010/01/21/id/347631)</w:t>
      </w:r>
    </w:p>
    <w:p w:rsidR="007A5B35" w:rsidRDefault="007A5B35" w:rsidP="007A5B35">
      <w:pPr>
        <w:rPr>
          <w:rStyle w:val="StyleBoldUnderline"/>
          <w:highlight w:val="yellow"/>
        </w:rPr>
      </w:pPr>
      <w:r w:rsidRPr="005E5187">
        <w:rPr>
          <w:rStyle w:val="StyleBoldUnderline"/>
          <w:highlight w:val="yellow"/>
        </w:rPr>
        <w:t>Terrorism is</w:t>
      </w:r>
      <w:r w:rsidRPr="00C60EB3">
        <w:rPr>
          <w:rStyle w:val="StyleBoldUnderline"/>
        </w:rPr>
        <w:t xml:space="preserve"> </w:t>
      </w:r>
      <w:r w:rsidRPr="00C60EB3">
        <w:rPr>
          <w:sz w:val="16"/>
        </w:rPr>
        <w:t xml:space="preserve">creeping back to </w:t>
      </w:r>
      <w:r w:rsidRPr="005E5187">
        <w:rPr>
          <w:rStyle w:val="StyleBoldUnderline"/>
          <w:highlight w:val="yellow"/>
        </w:rPr>
        <w:t xml:space="preserve">the forefront of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C60EB3" w:rsidRDefault="007A5B35" w:rsidP="007A5B35">
      <w:pPr>
        <w:rPr>
          <w:sz w:val="16"/>
        </w:rPr>
      </w:pPr>
      <w:r w:rsidRPr="00C60EB3">
        <w:rPr>
          <w:sz w:val="16"/>
        </w:rPr>
        <w:t>issues, but it was already a priority."</w:t>
      </w:r>
    </w:p>
    <w:p w:rsidR="007A5B35" w:rsidRDefault="007A5B35" w:rsidP="007A5B3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 ( ) Congress and specifically McCain love the plan.</w:t>
      </w:r>
    </w:p>
    <w:p w:rsidR="007A5B35" w:rsidRDefault="007A5B35" w:rsidP="007A5B35"/>
    <w:p w:rsidR="007A5B35" w:rsidRPr="00DC223A" w:rsidRDefault="007A5B35" w:rsidP="007A5B35">
      <w:r w:rsidRPr="009D70DB">
        <w:rPr>
          <w:rStyle w:val="StyleStyleBold12pt"/>
        </w:rPr>
        <w:t>Al-</w:t>
      </w:r>
      <w:proofErr w:type="spellStart"/>
      <w:r w:rsidRPr="009D70DB">
        <w:rPr>
          <w:rStyle w:val="StyleStyleBold12pt"/>
        </w:rPr>
        <w:t>Azaki</w:t>
      </w:r>
      <w:proofErr w:type="spellEnd"/>
      <w:r w:rsidRPr="009D70DB">
        <w:rPr>
          <w:rStyle w:val="StyleStyleBold12pt"/>
        </w:rPr>
        <w:t xml:space="preserve"> 10</w:t>
      </w:r>
      <w:r w:rsidRPr="00DC223A">
        <w:t xml:space="preserve"> (Mohammed, reporter for THE YEMEN POST, "CLOSELY OBSERVING COUNTRY’S SITUATION, US ADMINISTRATION ADVISED TO GIVE HAND TO YEMEN" 4-10-2010. </w:t>
      </w:r>
      <w:hyperlink r:id="rId10" w:history="1">
        <w:r w:rsidRPr="00DC223A">
          <w:t>http://yemenpost.net/Detail123456789.aspx?ID=3&amp;SubID=1177&amp;MainCat=6</w:t>
        </w:r>
      </w:hyperlink>
      <w:r w:rsidRPr="00DC223A">
        <w:t xml:space="preserve"> ) JCP</w:t>
      </w:r>
    </w:p>
    <w:p w:rsidR="007A5B35" w:rsidRDefault="007A5B35" w:rsidP="007A5B35">
      <w:pPr>
        <w:rPr>
          <w:sz w:val="16"/>
        </w:rPr>
      </w:pPr>
      <w:r w:rsidRPr="009D70DB">
        <w:rPr>
          <w:sz w:val="16"/>
        </w:rPr>
        <w:t xml:space="preserve">A US </w:t>
      </w:r>
      <w:r w:rsidRPr="005E5187">
        <w:rPr>
          <w:rStyle w:val="StyleBoldUnderline"/>
          <w:highlight w:val="yellow"/>
        </w:rPr>
        <w:t>Congress delegation chaired by</w:t>
      </w:r>
      <w:r w:rsidRPr="00FE2597">
        <w:rPr>
          <w:rStyle w:val="underline"/>
        </w:rPr>
        <w:t xml:space="preserve"> </w:t>
      </w:r>
      <w:r w:rsidRPr="009D70DB">
        <w:rPr>
          <w:sz w:val="16"/>
        </w:rPr>
        <w:t xml:space="preserve">former Republican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Default="007A5B35" w:rsidP="007A5B35">
      <w:pPr>
        <w:rPr>
          <w:sz w:val="16"/>
        </w:rPr>
      </w:pPr>
      <w:r w:rsidRPr="009D70DB">
        <w:rPr>
          <w:sz w:val="16"/>
        </w:rPr>
        <w:t>– including operations by NATO inside Yemeni lands.</w:t>
      </w:r>
    </w:p>
    <w:p w:rsidR="007A5B35" w:rsidRDefault="007A5B35" w:rsidP="007A5B35">
      <w:pPr>
        <w:pStyle w:val="Heading3"/>
      </w:pPr>
      <w:r>
        <w:t>McCain key – overcomes links.</w:t>
      </w:r>
    </w:p>
    <w:p w:rsidR="007A5B35" w:rsidRDefault="007A5B35" w:rsidP="007A5B35"/>
    <w:p w:rsidR="007A5B35" w:rsidRPr="00797589" w:rsidRDefault="007A5B35" w:rsidP="007A5B35">
      <w:r w:rsidRPr="00D06EDE">
        <w:rPr>
          <w:rStyle w:val="StyleStyleBold12pt"/>
          <w:bdr w:val="single" w:sz="4" w:space="0" w:color="auto"/>
        </w:rPr>
        <w:t>Adams</w:t>
      </w:r>
      <w:r w:rsidRPr="00773577">
        <w:rPr>
          <w:rStyle w:val="StyleStyleBold12pt"/>
        </w:rPr>
        <w:t>,</w:t>
      </w:r>
      <w:r w:rsidRPr="00773577">
        <w:t xml:space="preserve"> CQ Weekly, </w:t>
      </w:r>
      <w:r w:rsidRPr="00D06EDE">
        <w:rPr>
          <w:rStyle w:val="StyleStyleBold12pt"/>
          <w:bdr w:val="single" w:sz="4" w:space="0" w:color="auto"/>
        </w:rPr>
        <w:t>8</w:t>
      </w:r>
      <w:r>
        <w:t xml:space="preserve"> (</w:t>
      </w:r>
      <w:r w:rsidRPr="00797589">
        <w:t>Rebecca, 11/8/08 (“CQ Weekly Vantage Point: Farewell or a Future? McCain Still Has Rol</w:t>
      </w:r>
      <w:r>
        <w:t>e as Bipartisan Dealmaker,” LN)</w:t>
      </w:r>
    </w:p>
    <w:p w:rsidR="007A5B35" w:rsidRDefault="007A5B35" w:rsidP="007A5B35">
      <w:pPr>
        <w:rPr>
          <w:sz w:val="16"/>
        </w:rPr>
      </w:pPr>
      <w:r w:rsidRPr="00D06EDE">
        <w:rPr>
          <w:sz w:val="16"/>
        </w:rPr>
        <w:t xml:space="preserve">A likelier scenario, observers say, is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9E3991" w:rsidRDefault="007A5B35" w:rsidP="007A5B35">
      <w:pPr>
        <w:rPr>
          <w:sz w:val="16"/>
        </w:rPr>
      </w:pPr>
      <w:r w:rsidRPr="00D06EDE">
        <w:rPr>
          <w:sz w:val="16"/>
        </w:rPr>
        <w:t>last years in the Senate reinforcing that image.”</w:t>
      </w:r>
    </w:p>
    <w:p w:rsidR="007A5B35" w:rsidRDefault="007A5B35" w:rsidP="007A5B3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 terrorism is the reason why democracy assistance is immune to criticism – dodges your generic links.</w:t>
      </w:r>
    </w:p>
    <w:p w:rsidR="007A5B35" w:rsidRPr="002A001F" w:rsidRDefault="007A5B35" w:rsidP="007A5B35"/>
    <w:p w:rsidR="007A5B35" w:rsidRPr="002A001F" w:rsidRDefault="007A5B35" w:rsidP="007A5B35">
      <w:pPr>
        <w:rPr>
          <w:shd w:val="clear" w:color="auto" w:fill="FFFFFF"/>
        </w:rPr>
      </w:pPr>
      <w:r w:rsidRPr="002A001F">
        <w:rPr>
          <w:rStyle w:val="StyleStyleBold12pt"/>
        </w:rPr>
        <w:t>Democracy Digest 9/8/11</w:t>
      </w:r>
      <w:r w:rsidRPr="002A001F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2A001F">
        <w:rPr>
          <w:shd w:val="clear" w:color="auto" w:fill="FFFFFF"/>
        </w:rPr>
        <w:t>“9/11 restored bipartisan consensus on strategic value of democracy assistance”</w:t>
      </w:r>
      <w:r w:rsidRPr="002A001F">
        <w:rPr>
          <w:rStyle w:val="apple-converted-space"/>
          <w:rFonts w:cs="Arial"/>
          <w:color w:val="333333"/>
          <w:shd w:val="clear" w:color="auto" w:fill="FFFFFF"/>
        </w:rPr>
        <w:t> </w:t>
      </w:r>
      <w:hyperlink r:id="rId11" w:tgtFrame="_blank" w:history="1">
        <w:r w:rsidRPr="002A001F">
          <w:rPr>
            <w:rStyle w:val="Hyperlink"/>
            <w:rFonts w:cs="Arial"/>
            <w:color w:val="423130"/>
            <w:shd w:val="clear" w:color="auto" w:fill="FFFFFF"/>
          </w:rPr>
          <w:t>http://www.demdigest.net/blog/2011/09/911-restored-bipartisan-consensus-on-strategic-value-of-democracy-assistance/</w:t>
        </w:r>
      </w:hyperlink>
    </w:p>
    <w:p w:rsidR="007A5B35" w:rsidRDefault="007A5B35" w:rsidP="007A5B35">
      <w:pPr>
        <w:rPr>
          <w:b/>
          <w:bCs/>
          <w:highlight w:val="yellow"/>
          <w:u w:val="single"/>
          <w:shd w:val="clear" w:color="auto" w:fill="FFFFFF"/>
        </w:rPr>
      </w:pPr>
      <w:r w:rsidRPr="00D06EDE">
        <w:rPr>
          <w:sz w:val="16"/>
          <w:shd w:val="clear" w:color="auto" w:fill="FFFFFF"/>
        </w:rPr>
        <w:t>“</w:t>
      </w:r>
      <w:r w:rsidRPr="00D06EDE">
        <w:rPr>
          <w:sz w:val="16"/>
        </w:rPr>
        <w:t>The terrorist attack of</w:t>
      </w:r>
      <w:r w:rsidRPr="002A001F">
        <w:rPr>
          <w:b/>
          <w:bCs/>
          <w:u w:val="single"/>
          <w:shd w:val="clear" w:color="auto" w:fill="FFFFFF"/>
        </w:rPr>
        <w:t xml:space="preserve"> </w:t>
      </w:r>
      <w:r w:rsidRPr="00C6499C">
        <w:rPr>
          <w:b/>
          <w:bCs/>
          <w:highlight w:val="yellow"/>
          <w:u w:val="single"/>
          <w:shd w:val="clear" w:color="auto" w:fill="FFFFFF"/>
        </w:rPr>
        <w:t xml:space="preserve">9/11 </w:t>
      </w:r>
    </w:p>
    <w:p w:rsidR="007A5B35" w:rsidRDefault="007A5B35" w:rsidP="007A5B35">
      <w:pPr>
        <w:rPr>
          <w:rStyle w:val="Emphasis"/>
          <w:i/>
        </w:rPr>
      </w:pPr>
      <w:r>
        <w:rPr>
          <w:rStyle w:val="Emphasis"/>
          <w:i/>
        </w:rPr>
        <w:t xml:space="preserve">AND </w:t>
      </w:r>
    </w:p>
    <w:p w:rsidR="007A5B35" w:rsidRPr="009D70DB" w:rsidRDefault="007A5B35" w:rsidP="007A5B35">
      <w:pPr>
        <w:rPr>
          <w:sz w:val="16"/>
        </w:rPr>
      </w:pPr>
      <w:r w:rsidRPr="00C60EB3">
        <w:rPr>
          <w:rStyle w:val="Emphasis"/>
          <w:i/>
        </w:rPr>
        <w:t>division</w:t>
      </w:r>
      <w:r w:rsidRPr="002A001F">
        <w:rPr>
          <w:b/>
          <w:bCs/>
          <w:u w:val="single"/>
          <w:shd w:val="clear" w:color="auto" w:fill="FFFFFF"/>
        </w:rPr>
        <w:t xml:space="preserve"> </w:t>
      </w:r>
      <w:r w:rsidRPr="00D06EDE">
        <w:rPr>
          <w:sz w:val="16"/>
        </w:rPr>
        <w:t xml:space="preserve">here at home </w:t>
      </w:r>
      <w:r w:rsidRPr="00C60EB3">
        <w:rPr>
          <w:rStyle w:val="StyleBoldUnderline"/>
        </w:rPr>
        <w:t>is worthy of note.”</w:t>
      </w:r>
    </w:p>
    <w:p w:rsidR="007A5B35" w:rsidRDefault="007A5B35" w:rsidP="007A5B35">
      <w:pPr>
        <w:pStyle w:val="Heading3"/>
      </w:pPr>
      <w:r>
        <w:t>Alt cause -- Can’t overwhelm the litany of issues.</w:t>
      </w:r>
    </w:p>
    <w:p w:rsidR="007A5B35" w:rsidRDefault="007A5B35" w:rsidP="007A5B35">
      <w:r>
        <w:t>-NATO Expansion</w:t>
      </w:r>
      <w:r>
        <w:tab/>
        <w:t>-Contest for Eurasia</w:t>
      </w:r>
      <w:r>
        <w:tab/>
        <w:t>-Georgia</w:t>
      </w:r>
      <w:r>
        <w:tab/>
      </w:r>
      <w:r>
        <w:tab/>
        <w:t>-Caucuses</w:t>
      </w:r>
    </w:p>
    <w:p w:rsidR="007A5B35" w:rsidRPr="006F47B6" w:rsidRDefault="007A5B35" w:rsidP="007A5B35">
      <w:proofErr w:type="spellStart"/>
      <w:r w:rsidRPr="002A7B24">
        <w:rPr>
          <w:rStyle w:val="StyleStyleBold12pt"/>
        </w:rPr>
        <w:t>Bhadrakumar</w:t>
      </w:r>
      <w:proofErr w:type="spellEnd"/>
      <w:r w:rsidRPr="002A7B24">
        <w:rPr>
          <w:rStyle w:val="StyleStyleBold12pt"/>
        </w:rPr>
        <w:t>, ‘9</w:t>
      </w:r>
      <w:r>
        <w:t xml:space="preserve"> (W</w:t>
      </w:r>
      <w:r w:rsidRPr="007E55D5">
        <w:t>as a career diplomat in the Indian Foreign Service7</w:t>
      </w:r>
      <w:r>
        <w:t xml:space="preserve">/11/ p. </w:t>
      </w:r>
      <w:r w:rsidRPr="006F47B6">
        <w:t>http://www.atimes.com/atimes/Central_Asia/KG11Ag01.html</w:t>
      </w:r>
    </w:p>
    <w:p w:rsidR="007A5B35" w:rsidRDefault="007A5B35" w:rsidP="007A5B35">
      <w:pPr>
        <w:rPr>
          <w:sz w:val="16"/>
        </w:rPr>
      </w:pPr>
      <w:r w:rsidRPr="002A7B24">
        <w:rPr>
          <w:sz w:val="16"/>
        </w:rPr>
        <w:t>Three, does the reset itself, therefore</w:t>
      </w:r>
    </w:p>
    <w:p w:rsidR="007A5B35" w:rsidRDefault="007A5B35" w:rsidP="007A5B35">
      <w:pPr>
        <w:rPr>
          <w:u w:val="single"/>
        </w:rPr>
      </w:pPr>
      <w:r>
        <w:rPr>
          <w:u w:val="single"/>
        </w:rPr>
        <w:t xml:space="preserve">AND </w:t>
      </w:r>
    </w:p>
    <w:p w:rsidR="007A5B35" w:rsidRDefault="007A5B35" w:rsidP="007A5B35">
      <w:pPr>
        <w:rPr>
          <w:u w:val="single"/>
        </w:rPr>
      </w:pPr>
      <w:r w:rsidRPr="00E30978">
        <w:rPr>
          <w:u w:val="single"/>
        </w:rPr>
        <w:t>conflict in the Caucasus, and so on.</w:t>
      </w:r>
    </w:p>
    <w:p w:rsidR="007A5B35" w:rsidRDefault="007A5B35" w:rsidP="007A5B35">
      <w:pPr>
        <w:pStyle w:val="Heading3"/>
      </w:pPr>
      <w:r>
        <w:t>no Russia war.</w:t>
      </w:r>
    </w:p>
    <w:p w:rsidR="007A5B35" w:rsidRDefault="007A5B35" w:rsidP="007A5B35">
      <w:r>
        <w:t>-Politics</w:t>
      </w:r>
      <w:r>
        <w:tab/>
        <w:t>-Military Superiority</w:t>
      </w:r>
      <w:r>
        <w:tab/>
        <w:t>-Economic Concerns</w:t>
      </w:r>
      <w:r>
        <w:tab/>
        <w:t>-Nuclear Security</w:t>
      </w:r>
    </w:p>
    <w:p w:rsidR="007A5B35" w:rsidRDefault="007A5B35" w:rsidP="007A5B35">
      <w:r w:rsidRPr="00FF5BF9">
        <w:rPr>
          <w:rStyle w:val="StyleStyleBold12pt"/>
        </w:rPr>
        <w:t>Graham, ‘7</w:t>
      </w:r>
      <w:r>
        <w:t xml:space="preserve"> </w:t>
      </w:r>
      <w:r w:rsidRPr="009A0E71">
        <w:rPr>
          <w:sz w:val="16"/>
          <w:szCs w:val="16"/>
        </w:rPr>
        <w:t>Thomas Graham, senior advisor on Russia in the US National Security Council staff 2002-2007, September 2007, "Russia in Global Affairs” July - September 2007, The Dialectics of Strength and Weakness</w:t>
      </w:r>
    </w:p>
    <w:p w:rsidR="007A5B35" w:rsidRDefault="007A5B35" w:rsidP="007A5B35">
      <w:pPr>
        <w:rPr>
          <w:sz w:val="16"/>
        </w:rPr>
      </w:pPr>
      <w:r w:rsidRPr="009A0E71">
        <w:rPr>
          <w:sz w:val="16"/>
        </w:rPr>
        <w:t>An astute historian of Russia, Martin Malia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9A0E71" w:rsidRDefault="007A5B35" w:rsidP="007A5B35">
      <w:pPr>
        <w:rPr>
          <w:sz w:val="16"/>
        </w:rPr>
      </w:pPr>
      <w:r w:rsidRPr="009A0E71">
        <w:rPr>
          <w:sz w:val="16"/>
        </w:rPr>
        <w:t>more constructive long-term relations with Russia.</w:t>
      </w:r>
    </w:p>
    <w:p w:rsidR="007A5B35" w:rsidRDefault="007A5B35" w:rsidP="007A5B35">
      <w:pPr>
        <w:rPr>
          <w:sz w:val="16"/>
          <w:shd w:val="clear" w:color="auto" w:fill="FFFFFF"/>
          <w:lang w:eastAsia="zh-TW"/>
        </w:rPr>
      </w:pPr>
    </w:p>
    <w:p w:rsidR="007A5B35" w:rsidRDefault="007A5B35" w:rsidP="007A5B35">
      <w:pPr>
        <w:pStyle w:val="Heading2"/>
      </w:pPr>
      <w:bookmarkStart w:id="3" w:name="_Toc320893200"/>
      <w:r>
        <w:t>A2 Saudi Arabia</w:t>
      </w:r>
      <w:bookmarkEnd w:id="3"/>
    </w:p>
    <w:p w:rsidR="007A5B35" w:rsidRPr="00A26F1B" w:rsidRDefault="007A5B35" w:rsidP="007A5B35">
      <w:pPr>
        <w:pStyle w:val="Heading3"/>
      </w:pPr>
      <w:r>
        <w:t>Saudis already doubt our security guarantees.</w:t>
      </w:r>
    </w:p>
    <w:p w:rsidR="007A5B35" w:rsidRDefault="007A5B35" w:rsidP="007A5B35">
      <w:r>
        <w:rPr>
          <w:rStyle w:val="StyleStyleBold12pt"/>
        </w:rPr>
        <w:t>John Hannah,</w:t>
      </w:r>
      <w:r w:rsidRPr="00A26F1B">
        <w:t xml:space="preserve"> </w:t>
      </w:r>
      <w:r w:rsidRPr="00A26F1B">
        <w:rPr>
          <w:rStyle w:val="StyleStyleBold12pt"/>
        </w:rPr>
        <w:t>1/9</w:t>
      </w:r>
      <w:r>
        <w:t xml:space="preserve">/12 </w:t>
      </w:r>
      <w:r w:rsidRPr="00A26F1B">
        <w:t>former national security advisor to Vice President Dick Cheney, is a senior fellow at the Foundation for Defense of Democracies. LA Times</w:t>
      </w:r>
      <w:r w:rsidRPr="00A26F1B">
        <w:rPr>
          <w:rStyle w:val="StyleStyleBold12pt"/>
        </w:rPr>
        <w:t xml:space="preserve"> </w:t>
      </w:r>
      <w:r>
        <w:t>The U.S.: MIA in the Mideast http://www.latimes.com/news/opinion/commentary/la-oe-hannah-mideast-20120109,0,4362289.story</w:t>
      </w:r>
    </w:p>
    <w:p w:rsidR="007A5B35" w:rsidRDefault="007A5B35" w:rsidP="007A5B35">
      <w:pPr>
        <w:rPr>
          <w:rStyle w:val="StyleBoldUnderline"/>
        </w:rPr>
      </w:pPr>
      <w:r w:rsidRPr="00A26F1B">
        <w:rPr>
          <w:rStyle w:val="StyleBoldUnderline"/>
        </w:rPr>
        <w:t xml:space="preserve">The signposts are there for anyone who cares 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Pr="00A26F1B" w:rsidRDefault="007A5B35" w:rsidP="007A5B35">
      <w:pPr>
        <w:rPr>
          <w:sz w:val="16"/>
        </w:rPr>
      </w:pPr>
      <w:r w:rsidRPr="00A26F1B">
        <w:rPr>
          <w:rStyle w:val="StyleBoldUnderline"/>
        </w:rPr>
        <w:t>which had stood for more than 60 years</w:t>
      </w:r>
      <w:r w:rsidRPr="00A26F1B">
        <w:rPr>
          <w:sz w:val="16"/>
        </w:rPr>
        <w:t>.</w:t>
      </w:r>
    </w:p>
    <w:p w:rsidR="007A5B35" w:rsidRPr="00FE2963" w:rsidRDefault="007A5B35" w:rsidP="007A5B35">
      <w:pPr>
        <w:pStyle w:val="Heading3"/>
      </w:pPr>
      <w:r>
        <w:t xml:space="preserve">Link turn – Saudi Arabia supports </w:t>
      </w:r>
      <w:proofErr w:type="spellStart"/>
      <w:r>
        <w:t>Mohsin</w:t>
      </w:r>
      <w:proofErr w:type="spellEnd"/>
      <w:r>
        <w:t xml:space="preserve"> – plan strengthens that part of the revolution – that’s the 1AC Hill evidence</w:t>
      </w:r>
    </w:p>
    <w:p w:rsidR="007A5B35" w:rsidRDefault="007A5B35" w:rsidP="007A5B35">
      <w:pPr>
        <w:pStyle w:val="Heading3"/>
      </w:pPr>
      <w:r>
        <w:t>The plan solves US-Saudi relations – terrorism is the one definitive area of cooperation and it definitely outweighs your link.</w:t>
      </w:r>
    </w:p>
    <w:p w:rsidR="007A5B35" w:rsidRDefault="007A5B35" w:rsidP="007A5B35"/>
    <w:p w:rsidR="007A5B35" w:rsidRDefault="007A5B35" w:rsidP="007A5B35">
      <w:proofErr w:type="spellStart"/>
      <w:r w:rsidRPr="00FA7499">
        <w:rPr>
          <w:rStyle w:val="StyleStyleBold12pt"/>
        </w:rPr>
        <w:t>Boucek</w:t>
      </w:r>
      <w:proofErr w:type="spellEnd"/>
      <w:r w:rsidRPr="00FA7499">
        <w:rPr>
          <w:rStyle w:val="StyleStyleBold12pt"/>
        </w:rPr>
        <w:t xml:space="preserve"> 9/12</w:t>
      </w:r>
      <w:r>
        <w:t xml:space="preserve">/11 (Christopher, Associate in the Carnegie Endowment Middle East Program, “Terrorism out of Saudi Arabia,” </w:t>
      </w:r>
      <w:hyperlink r:id="rId12" w:anchor="yemen" w:history="1">
        <w:r w:rsidRPr="00AF62BB">
          <w:rPr>
            <w:rStyle w:val="Hyperlink"/>
          </w:rPr>
          <w:t>http://www.carnegieendowment.org/2011/09/12/terrorism-out-of-saudi-arabia/53pw#yemen</w:t>
        </w:r>
      </w:hyperlink>
      <w:r>
        <w:t>)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FA7499">
        <w:rPr>
          <w:sz w:val="16"/>
        </w:rPr>
        <w:t xml:space="preserve">Saudi Arabia’s influence and interest in combating terrorists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Default="007A5B35" w:rsidP="007A5B35">
      <w:pPr>
        <w:rPr>
          <w:sz w:val="16"/>
        </w:rPr>
      </w:pPr>
      <w:r w:rsidRPr="00FA7499">
        <w:rPr>
          <w:sz w:val="16"/>
        </w:rPr>
        <w:t>both countries recognize the importance of the relationship.</w:t>
      </w:r>
    </w:p>
    <w:p w:rsidR="007A5B35" w:rsidRDefault="007A5B35" w:rsidP="007A5B35">
      <w:pPr>
        <w:pStyle w:val="Heading3"/>
      </w:pPr>
      <w:r>
        <w:t>No seller or motivation for Saudi Arabia to nuclearize – US security guarantees solve.</w:t>
      </w:r>
    </w:p>
    <w:p w:rsidR="007A5B35" w:rsidRDefault="007A5B35" w:rsidP="007A5B35"/>
    <w:p w:rsidR="007A5B35" w:rsidRDefault="007A5B35" w:rsidP="007A5B35">
      <w:proofErr w:type="spellStart"/>
      <w:r>
        <w:t>Gawdat</w:t>
      </w:r>
      <w:proofErr w:type="spellEnd"/>
      <w:r>
        <w:t xml:space="preserve"> </w:t>
      </w:r>
      <w:proofErr w:type="spellStart"/>
      <w:r w:rsidRPr="002F25F3">
        <w:rPr>
          <w:rStyle w:val="StyleStyleBold12pt"/>
          <w:bdr w:val="single" w:sz="4" w:space="0" w:color="auto"/>
        </w:rPr>
        <w:t>Bahgat</w:t>
      </w:r>
      <w:proofErr w:type="spellEnd"/>
      <w:r w:rsidRPr="002F25F3">
        <w:rPr>
          <w:rStyle w:val="StyleStyleBold12pt"/>
        </w:rPr>
        <w:t xml:space="preserve"> </w:t>
      </w:r>
      <w:r>
        <w:t>- professor, National Defense University - Winter 20</w:t>
      </w:r>
      <w:r w:rsidRPr="002F25F3">
        <w:rPr>
          <w:rStyle w:val="StyleStyleBold12pt"/>
          <w:bdr w:val="single" w:sz="4" w:space="0" w:color="auto"/>
        </w:rPr>
        <w:t>11</w:t>
      </w:r>
      <w:r>
        <w:t>, A Nuclear Arms Race in the Middle East: Myth or Reality?, Mediterranean Quarterly 22:1, http://mq.dukejournals.org/content/22/1/27.full.pdf</w:t>
      </w:r>
    </w:p>
    <w:p w:rsidR="007A5B35" w:rsidRDefault="007A5B35" w:rsidP="007A5B35">
      <w:pPr>
        <w:rPr>
          <w:rStyle w:val="StyleBoldUnderline"/>
          <w:highlight w:val="yellow"/>
        </w:rPr>
      </w:pPr>
      <w:r w:rsidRPr="002F25F3">
        <w:rPr>
          <w:rStyle w:val="StyleBoldUnderline"/>
        </w:rPr>
        <w:t>Despite</w:t>
      </w:r>
      <w:r w:rsidRPr="006E16BD">
        <w:rPr>
          <w:sz w:val="16"/>
        </w:rPr>
        <w:t xml:space="preserve"> the fact that </w:t>
      </w:r>
      <w:r w:rsidRPr="00FC7128">
        <w:rPr>
          <w:rStyle w:val="StyleBoldUnderline"/>
          <w:highlight w:val="yellow"/>
        </w:rPr>
        <w:t xml:space="preserve">no evidence points to </w:t>
      </w:r>
    </w:p>
    <w:p w:rsidR="007A5B35" w:rsidRDefault="007A5B35" w:rsidP="007A5B35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7A5B35" w:rsidRPr="006E16BD" w:rsidRDefault="007A5B35" w:rsidP="007A5B35">
      <w:pPr>
        <w:rPr>
          <w:sz w:val="16"/>
        </w:rPr>
      </w:pPr>
      <w:r w:rsidRPr="00CC072F">
        <w:rPr>
          <w:rStyle w:val="StyleBoldUnderline"/>
          <w:highlight w:val="yellow"/>
        </w:rPr>
        <w:t>likely to ignite a regional nuclear arms race</w:t>
      </w:r>
      <w:r w:rsidRPr="006E16BD">
        <w:rPr>
          <w:sz w:val="16"/>
        </w:rPr>
        <w:t xml:space="preserve">. </w:t>
      </w:r>
    </w:p>
    <w:p w:rsidR="007A5B35" w:rsidRDefault="007A5B35" w:rsidP="007A5B35">
      <w:pPr>
        <w:pStyle w:val="Heading3"/>
      </w:pPr>
      <w:r>
        <w:t>Relations lowest EVER</w:t>
      </w:r>
    </w:p>
    <w:p w:rsidR="007A5B35" w:rsidRPr="001F4877" w:rsidRDefault="007A5B35" w:rsidP="007A5B35"/>
    <w:p w:rsidR="007A5B35" w:rsidRDefault="007A5B35" w:rsidP="007A5B35">
      <w:r w:rsidRPr="001F4877">
        <w:rPr>
          <w:rStyle w:val="StyleStyleBold12pt"/>
        </w:rPr>
        <w:t>Plant 9/4</w:t>
      </w:r>
      <w:r>
        <w:t xml:space="preserve"> </w:t>
      </w:r>
      <w:r w:rsidRPr="00567AC9">
        <w:rPr>
          <w:sz w:val="16"/>
          <w:szCs w:val="16"/>
        </w:rPr>
        <w:t>Harsh V. writer, India Business-standard, 9/4/11 Harsh V Pant: A new balance of power in the Middle Easthttp://www.business-standard.com/india/news/harsh-v-pantnew-balancepower-inmiddle-east/447953/</w:t>
      </w:r>
    </w:p>
    <w:p w:rsidR="007A5B35" w:rsidRDefault="007A5B35" w:rsidP="007A5B35">
      <w:pPr>
        <w:rPr>
          <w:rStyle w:val="StyleBoldUnderline"/>
        </w:rPr>
      </w:pPr>
      <w:r w:rsidRPr="001F4877">
        <w:rPr>
          <w:rStyle w:val="StyleBoldUnderline"/>
        </w:rPr>
        <w:t xml:space="preserve">The </w:t>
      </w:r>
      <w:r w:rsidRPr="00FC7128">
        <w:rPr>
          <w:rStyle w:val="StyleBoldUnderline"/>
          <w:highlight w:val="yellow"/>
        </w:rPr>
        <w:t>brutal crackdown in Bahrain posed the greatest</w:t>
      </w:r>
      <w:r w:rsidRPr="001F4877">
        <w:rPr>
          <w:rStyle w:val="StyleBoldUnderline"/>
        </w:rPr>
        <w:t xml:space="preserve">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567AC9" w:rsidRDefault="007A5B35" w:rsidP="007A5B35">
      <w:pPr>
        <w:rPr>
          <w:sz w:val="16"/>
        </w:rPr>
      </w:pPr>
      <w:r w:rsidRPr="00567AC9">
        <w:rPr>
          <w:sz w:val="16"/>
        </w:rPr>
        <w:t>to back Shiites in Bahrain or Saudi Arabia.</w:t>
      </w:r>
    </w:p>
    <w:p w:rsidR="007A5B35" w:rsidRDefault="007A5B35" w:rsidP="007A5B35">
      <w:pPr>
        <w:pStyle w:val="Heading3"/>
      </w:pPr>
      <w:r>
        <w:t>Non-unique US Veto of Palestinian statehood collapses US Saudi relations now – overwhelms all other cooperation.</w:t>
      </w:r>
    </w:p>
    <w:p w:rsidR="007A5B35" w:rsidRDefault="007A5B35" w:rsidP="007A5B35">
      <w:r w:rsidRPr="00C8256D">
        <w:rPr>
          <w:rStyle w:val="StyleStyleBold12pt"/>
        </w:rPr>
        <w:t>Sydney Morning Herald 9/14/</w:t>
      </w:r>
      <w:r>
        <w:t>11 http://www.smh.com.au/world/saudi-arabia-warns-off-us-on-palestinian-veto-20110913-1k7rp.html#ixzz1YJl3EL00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B1334D">
        <w:rPr>
          <w:sz w:val="16"/>
        </w:rPr>
        <w:t xml:space="preserve">A FORMER head of Saudi Arabian intelligence and </w:t>
      </w:r>
    </w:p>
    <w:p w:rsidR="007A5B35" w:rsidRDefault="007A5B35" w:rsidP="007A5B35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7A5B35" w:rsidRDefault="007A5B35" w:rsidP="007A5B35">
      <w:pPr>
        <w:rPr>
          <w:sz w:val="16"/>
        </w:rPr>
      </w:pPr>
      <w:r w:rsidRPr="007D5EA2">
        <w:rPr>
          <w:rStyle w:val="StyleBoldUnderline"/>
          <w:highlight w:val="yellow"/>
        </w:rPr>
        <w:t>far more independent</w:t>
      </w:r>
      <w:r w:rsidRPr="00B1334D">
        <w:rPr>
          <w:rStyle w:val="StyleBoldUnderline"/>
        </w:rPr>
        <w:t xml:space="preserve"> and assertive </w:t>
      </w:r>
      <w:r w:rsidRPr="007D5EA2">
        <w:rPr>
          <w:rStyle w:val="StyleBoldUnderline"/>
          <w:highlight w:val="yellow"/>
        </w:rPr>
        <w:t>foreign policy</w:t>
      </w:r>
      <w:r w:rsidRPr="00B1334D">
        <w:rPr>
          <w:sz w:val="16"/>
        </w:rPr>
        <w:t>.''</w:t>
      </w:r>
    </w:p>
    <w:p w:rsidR="007A5B35" w:rsidRDefault="007A5B35" w:rsidP="007A5B35">
      <w:pPr>
        <w:pStyle w:val="Heading3"/>
      </w:pPr>
      <w:r>
        <w:t>AQAP will enable piracy and cut off the Red Sea.</w:t>
      </w:r>
    </w:p>
    <w:p w:rsidR="007A5B35" w:rsidRDefault="007A5B35" w:rsidP="007A5B35"/>
    <w:p w:rsidR="007A5B35" w:rsidRDefault="007A5B35" w:rsidP="007A5B35">
      <w:proofErr w:type="spellStart"/>
      <w:r>
        <w:rPr>
          <w:rStyle w:val="StyleStyleBold12pt"/>
        </w:rPr>
        <w:t>Guzansky</w:t>
      </w:r>
      <w:proofErr w:type="spellEnd"/>
      <w:r>
        <w:rPr>
          <w:rStyle w:val="StyleStyleBold12pt"/>
        </w:rPr>
        <w:t xml:space="preserve"> et al </w:t>
      </w:r>
      <w:r w:rsidRPr="00037383">
        <w:rPr>
          <w:rStyle w:val="StyleStyleBold12pt"/>
        </w:rPr>
        <w:t>’11</w:t>
      </w:r>
      <w:r>
        <w:t xml:space="preserve"> (</w:t>
      </w:r>
      <w:proofErr w:type="spellStart"/>
      <w:r>
        <w:t>Yoel</w:t>
      </w:r>
      <w:proofErr w:type="spellEnd"/>
      <w:r>
        <w:t xml:space="preserve">, Gallia </w:t>
      </w:r>
      <w:proofErr w:type="spellStart"/>
      <w:r>
        <w:t>Lindenstrauss</w:t>
      </w:r>
      <w:proofErr w:type="spellEnd"/>
      <w:r>
        <w:t xml:space="preserve">, and Jonathan </w:t>
      </w:r>
      <w:proofErr w:type="spellStart"/>
      <w:r>
        <w:t>Schachter</w:t>
      </w:r>
      <w:proofErr w:type="spellEnd"/>
      <w:r>
        <w:t xml:space="preserve">, Research Associates at the Institute for National Security Studies, “Power, Pirates, and Petroleum: Maritime Chokepoints in the Middle East,” </w:t>
      </w:r>
      <w:r w:rsidRPr="00037383">
        <w:rPr>
          <w:i/>
        </w:rPr>
        <w:t>Strategic Assessment</w:t>
      </w:r>
      <w:r>
        <w:t xml:space="preserve">, Volume 14, Number 2, July 2011, </w:t>
      </w:r>
      <w:hyperlink r:id="rId13" w:history="1">
        <w:r w:rsidRPr="00AF62BB">
          <w:rPr>
            <w:rStyle w:val="Hyperlink"/>
          </w:rPr>
          <w:t>http://www.cbrne-terrorism-newsletter.com/resources/INSS%20-%20Strategic%20Assessment%20July_2011.pdf</w:t>
        </w:r>
      </w:hyperlink>
      <w:r>
        <w:t>)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F96CE4">
        <w:rPr>
          <w:sz w:val="16"/>
        </w:rPr>
        <w:t xml:space="preserve">Though </w:t>
      </w:r>
      <w:r w:rsidRPr="00A86E71">
        <w:rPr>
          <w:rStyle w:val="StyleBoldUnderline"/>
          <w:highlight w:val="yellow"/>
        </w:rPr>
        <w:t>states’ interests in the Red Sea</w:t>
      </w:r>
      <w:r w:rsidRPr="00F96CE4">
        <w:rPr>
          <w:sz w:val="16"/>
        </w:rPr>
        <w:t xml:space="preserve"> area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F96CE4" w:rsidRDefault="007A5B35" w:rsidP="007A5B35">
      <w:pPr>
        <w:rPr>
          <w:sz w:val="16"/>
        </w:rPr>
      </w:pPr>
      <w:r w:rsidRPr="00F96CE4">
        <w:rPr>
          <w:sz w:val="16"/>
        </w:rPr>
        <w:t xml:space="preserve">of these states </w:t>
      </w:r>
      <w:r w:rsidRPr="00F96CE4">
        <w:rPr>
          <w:rStyle w:val="StyleBoldUnderline"/>
        </w:rPr>
        <w:t>are a</w:t>
      </w:r>
      <w:r w:rsidRPr="00F96CE4">
        <w:rPr>
          <w:sz w:val="16"/>
        </w:rPr>
        <w:t xml:space="preserve"> widely </w:t>
      </w:r>
      <w:r w:rsidRPr="00F96CE4">
        <w:rPr>
          <w:rStyle w:val="StyleBoldUnderline"/>
        </w:rPr>
        <w:t>shared interest</w:t>
      </w:r>
      <w:r w:rsidRPr="00F96CE4">
        <w:rPr>
          <w:sz w:val="16"/>
        </w:rPr>
        <w:t>.</w:t>
      </w:r>
    </w:p>
    <w:p w:rsidR="007A5B35" w:rsidRDefault="007A5B35" w:rsidP="007A5B35">
      <w:pPr>
        <w:pStyle w:val="Heading3"/>
      </w:pPr>
      <w:r>
        <w:t>Turns oil shocks.</w:t>
      </w:r>
    </w:p>
    <w:p w:rsidR="007A5B35" w:rsidRDefault="007A5B35" w:rsidP="007A5B35"/>
    <w:p w:rsidR="007A5B35" w:rsidRDefault="007A5B35" w:rsidP="007A5B35">
      <w:proofErr w:type="spellStart"/>
      <w:r>
        <w:rPr>
          <w:rStyle w:val="StyleStyleBold12pt"/>
        </w:rPr>
        <w:t>Guzansky</w:t>
      </w:r>
      <w:proofErr w:type="spellEnd"/>
      <w:r>
        <w:rPr>
          <w:rStyle w:val="StyleStyleBold12pt"/>
        </w:rPr>
        <w:t xml:space="preserve"> et al </w:t>
      </w:r>
      <w:r w:rsidRPr="00037383">
        <w:rPr>
          <w:rStyle w:val="StyleStyleBold12pt"/>
        </w:rPr>
        <w:t>’11</w:t>
      </w:r>
      <w:r>
        <w:t xml:space="preserve"> (</w:t>
      </w:r>
      <w:proofErr w:type="spellStart"/>
      <w:r>
        <w:t>Yoel</w:t>
      </w:r>
      <w:proofErr w:type="spellEnd"/>
      <w:r>
        <w:t xml:space="preserve">, Gallia </w:t>
      </w:r>
      <w:proofErr w:type="spellStart"/>
      <w:r>
        <w:t>Lindenstrauss</w:t>
      </w:r>
      <w:proofErr w:type="spellEnd"/>
      <w:r>
        <w:t xml:space="preserve">, and Jonathan </w:t>
      </w:r>
      <w:proofErr w:type="spellStart"/>
      <w:r>
        <w:t>Schachter</w:t>
      </w:r>
      <w:proofErr w:type="spellEnd"/>
      <w:r>
        <w:t xml:space="preserve">, Research Associates at the Institute for National Security Studies, “Power, Pirates, and Petroleum: Maritime Chokepoints in the Middle East,” </w:t>
      </w:r>
      <w:r w:rsidRPr="00037383">
        <w:rPr>
          <w:i/>
        </w:rPr>
        <w:t>Strategic Assessment</w:t>
      </w:r>
      <w:r>
        <w:t xml:space="preserve">, Volume 14, Number 2, July 2011, </w:t>
      </w:r>
      <w:hyperlink r:id="rId14" w:history="1">
        <w:r w:rsidRPr="00AF62BB">
          <w:rPr>
            <w:rStyle w:val="Hyperlink"/>
          </w:rPr>
          <w:t>http://www.cbrne-terrorism-newsletter.com/resources/INSS%20-%20Strategic%20Assessment%20July_2011.pdf</w:t>
        </w:r>
      </w:hyperlink>
      <w:r>
        <w:t>)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A86E71">
        <w:rPr>
          <w:rStyle w:val="StyleBoldUnderline"/>
          <w:highlight w:val="yellow"/>
        </w:rPr>
        <w:t>There are numerous strategic ramifications to transport in</w:t>
      </w:r>
      <w:r w:rsidRPr="00F96CE4">
        <w:rPr>
          <w:sz w:val="16"/>
        </w:rPr>
        <w:t xml:space="preserve">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Default="007A5B35" w:rsidP="007A5B35">
      <w:pPr>
        <w:rPr>
          <w:sz w:val="16"/>
        </w:rPr>
      </w:pPr>
      <w:r w:rsidRPr="00F96CE4">
        <w:rPr>
          <w:sz w:val="16"/>
        </w:rPr>
        <w:t>total imports and exports pass through the port.</w:t>
      </w:r>
    </w:p>
    <w:p w:rsidR="007A5B35" w:rsidRDefault="007A5B35" w:rsidP="007A5B35">
      <w:pPr>
        <w:pStyle w:val="Heading3"/>
      </w:pPr>
      <w:r>
        <w:t>Consensus of analysts agree that revenue recycling and economic flexibility mean no impact to oil shocks</w:t>
      </w:r>
    </w:p>
    <w:p w:rsidR="007A5B35" w:rsidRDefault="007A5B35" w:rsidP="007A5B35">
      <w:r w:rsidRPr="00F303EB">
        <w:rPr>
          <w:rStyle w:val="StyleStyleBold12pt"/>
        </w:rPr>
        <w:t xml:space="preserve">Taylor and Van </w:t>
      </w:r>
      <w:proofErr w:type="spellStart"/>
      <w:r w:rsidRPr="00F303EB">
        <w:rPr>
          <w:rStyle w:val="StyleStyleBold12pt"/>
        </w:rPr>
        <w:t>Doren</w:t>
      </w:r>
      <w:proofErr w:type="spellEnd"/>
      <w:r w:rsidRPr="00F303EB">
        <w:rPr>
          <w:rStyle w:val="StyleStyleBold12pt"/>
        </w:rPr>
        <w:t xml:space="preserve"> 07</w:t>
      </w:r>
      <w:r>
        <w:rPr>
          <w:rStyle w:val="StyleStyleBold12pt"/>
        </w:rPr>
        <w:t xml:space="preserve"> </w:t>
      </w:r>
      <w:r>
        <w:t xml:space="preserve">(Jerry and Peter, </w:t>
      </w:r>
      <w:proofErr w:type="spellStart"/>
      <w:r>
        <w:t>sr</w:t>
      </w:r>
      <w:proofErr w:type="spellEnd"/>
      <w:r>
        <w:t xml:space="preserve"> fellows at Cato Institute, “No need to fear oil shocks,” National Post; Financial Post, Canada, lexis) </w:t>
      </w:r>
    </w:p>
    <w:p w:rsidR="007A5B35" w:rsidRDefault="007A5B35" w:rsidP="007A5B35">
      <w:pPr>
        <w:rPr>
          <w:sz w:val="16"/>
        </w:rPr>
      </w:pPr>
      <w:r w:rsidRPr="005C4E9F">
        <w:rPr>
          <w:sz w:val="16"/>
        </w:rPr>
        <w:t xml:space="preserve">Although oil prices hit US$80, </w:t>
      </w:r>
    </w:p>
    <w:p w:rsidR="007A5B35" w:rsidRDefault="007A5B35" w:rsidP="007A5B35">
      <w:pPr>
        <w:rPr>
          <w:sz w:val="16"/>
          <w:szCs w:val="16"/>
        </w:rPr>
      </w:pPr>
      <w:r>
        <w:rPr>
          <w:sz w:val="16"/>
          <w:szCs w:val="16"/>
        </w:rPr>
        <w:t xml:space="preserve">AND </w:t>
      </w:r>
    </w:p>
    <w:p w:rsidR="007A5B35" w:rsidRPr="004F69A1" w:rsidRDefault="007A5B35" w:rsidP="007A5B35">
      <w:pPr>
        <w:rPr>
          <w:sz w:val="16"/>
          <w:szCs w:val="16"/>
        </w:rPr>
      </w:pPr>
      <w:r w:rsidRPr="005C4E9F">
        <w:rPr>
          <w:sz w:val="16"/>
          <w:szCs w:val="16"/>
        </w:rPr>
        <w:t xml:space="preserve">macroeconomic mischief wrongly blamed on crude oil markets. </w:t>
      </w:r>
    </w:p>
    <w:p w:rsidR="007A5B35" w:rsidRDefault="007A5B35" w:rsidP="007A5B35">
      <w:pPr>
        <w:pStyle w:val="Heading3"/>
      </w:pPr>
      <w:r>
        <w:t xml:space="preserve">Turn – If the DA links then </w:t>
      </w:r>
      <w:r w:rsidRPr="00AC1CFE">
        <w:rPr>
          <w:u w:val="single"/>
        </w:rPr>
        <w:t>we solve US influence</w:t>
      </w:r>
      <w:r>
        <w:t xml:space="preserve"> and your </w:t>
      </w:r>
      <w:r w:rsidRPr="00AC1CFE">
        <w:rPr>
          <w:u w:val="single"/>
        </w:rPr>
        <w:t>impacts are untrue</w:t>
      </w:r>
      <w:r>
        <w:t>.</w:t>
      </w:r>
    </w:p>
    <w:p w:rsidR="007A5B35" w:rsidRDefault="007A5B35" w:rsidP="007A5B35"/>
    <w:p w:rsidR="007A5B35" w:rsidRPr="00AC1CFE" w:rsidRDefault="007A5B35" w:rsidP="007A5B35">
      <w:r w:rsidRPr="001562E9">
        <w:rPr>
          <w:rStyle w:val="StyleStyleBold12pt"/>
          <w:bdr w:val="single" w:sz="4" w:space="0" w:color="auto"/>
        </w:rPr>
        <w:t>Nasr</w:t>
      </w:r>
      <w:r>
        <w:t xml:space="preserve">, Professor of International Politics at Tufts, </w:t>
      </w:r>
      <w:r w:rsidRPr="001562E9">
        <w:rPr>
          <w:rStyle w:val="StyleStyleBold12pt"/>
          <w:bdr w:val="single" w:sz="4" w:space="0" w:color="auto"/>
        </w:rPr>
        <w:t>11</w:t>
      </w:r>
      <w:r>
        <w:t xml:space="preserve">  (5/23, Will the Saudis Kill the Arab Spring?, http://www.islamtimes.org/getfcede.w6dtea7riw.html)</w:t>
      </w:r>
    </w:p>
    <w:p w:rsidR="007A5B35" w:rsidRDefault="007A5B35" w:rsidP="007A5B35">
      <w:pPr>
        <w:rPr>
          <w:sz w:val="16"/>
        </w:rPr>
      </w:pPr>
      <w:r w:rsidRPr="00AC1CFE">
        <w:rPr>
          <w:sz w:val="16"/>
        </w:rPr>
        <w:t xml:space="preserve">Saudi Arabia s new posture is a serious 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Pr="00655C99" w:rsidRDefault="007A5B35" w:rsidP="007A5B35">
      <w:pPr>
        <w:rPr>
          <w:sz w:val="16"/>
        </w:rPr>
      </w:pPr>
      <w:r w:rsidRPr="00AC1CFE">
        <w:rPr>
          <w:rStyle w:val="StyleBoldUnderline"/>
        </w:rPr>
        <w:t>policies</w:t>
      </w:r>
      <w:r w:rsidRPr="00AC1CFE">
        <w:rPr>
          <w:sz w:val="16"/>
        </w:rPr>
        <w:t xml:space="preserve"> at this critical juncture in their history.</w:t>
      </w:r>
    </w:p>
    <w:p w:rsidR="007A5B35" w:rsidRDefault="007A5B35" w:rsidP="007A5B35">
      <w:pPr>
        <w:pStyle w:val="Heading3"/>
      </w:pPr>
      <w:r>
        <w:t>Case turns DA - AQAP attack causes regional war in the Middle East.</w:t>
      </w:r>
    </w:p>
    <w:p w:rsidR="007A5B35" w:rsidRDefault="007A5B35" w:rsidP="007A5B35"/>
    <w:p w:rsidR="007A5B35" w:rsidRDefault="007A5B35" w:rsidP="007A5B35">
      <w:r w:rsidRPr="00EE3110">
        <w:rPr>
          <w:rStyle w:val="StyleStyleBold12pt"/>
        </w:rPr>
        <w:t>Riedel ’11</w:t>
      </w:r>
      <w:r>
        <w:t xml:space="preserve"> (Bruce, Senior Fellow in the </w:t>
      </w:r>
      <w:proofErr w:type="spellStart"/>
      <w:r>
        <w:t>Saban</w:t>
      </w:r>
      <w:proofErr w:type="spellEnd"/>
      <w:r>
        <w:t xml:space="preserve"> Center at the Brookings Institution, “Where al Qaeda is Winning,” 6/27, </w:t>
      </w:r>
      <w:hyperlink r:id="rId15" w:history="1">
        <w:r w:rsidRPr="009B0BC3">
          <w:rPr>
            <w:rStyle w:val="Hyperlink"/>
          </w:rPr>
          <w:t>http://www.thedailybeast.com/articles/2011/06/27/yemen-s-descent-into-chaos-spurs-al-qaeda-s-rise.html</w:t>
        </w:r>
      </w:hyperlink>
      <w:r>
        <w:t>)</w:t>
      </w:r>
    </w:p>
    <w:p w:rsidR="007A5B35" w:rsidRDefault="007A5B35" w:rsidP="007A5B35"/>
    <w:p w:rsidR="007A5B35" w:rsidRDefault="007A5B35" w:rsidP="007A5B35">
      <w:pPr>
        <w:rPr>
          <w:sz w:val="16"/>
        </w:rPr>
      </w:pPr>
      <w:r w:rsidRPr="00C46932">
        <w:rPr>
          <w:rStyle w:val="StyleBoldUnderline"/>
          <w:highlight w:val="yellow"/>
        </w:rPr>
        <w:t>Al Qaeda in the Arabian Peninsula</w:t>
      </w:r>
      <w:r w:rsidRPr="00AA4571">
        <w:rPr>
          <w:sz w:val="16"/>
        </w:rPr>
        <w:t xml:space="preserve"> is a </w:t>
      </w:r>
    </w:p>
    <w:p w:rsidR="007A5B35" w:rsidRDefault="007A5B35" w:rsidP="007A5B35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7A5B35" w:rsidRPr="00AA4571" w:rsidRDefault="007A5B35" w:rsidP="007A5B35">
      <w:pPr>
        <w:rPr>
          <w:sz w:val="16"/>
        </w:rPr>
      </w:pPr>
      <w:r w:rsidRPr="00AA4571">
        <w:rPr>
          <w:rStyle w:val="StyleBoldUnderline"/>
        </w:rPr>
        <w:t>grim for everyone</w:t>
      </w:r>
      <w:r w:rsidRPr="00AA4571">
        <w:rPr>
          <w:sz w:val="16"/>
        </w:rPr>
        <w:t xml:space="preserve"> but al Qaeda in Yemen.</w:t>
      </w:r>
    </w:p>
    <w:p w:rsidR="007A5B35" w:rsidRDefault="007A5B35" w:rsidP="007A5B35">
      <w:pPr>
        <w:pStyle w:val="Heading3"/>
      </w:pPr>
      <w:r>
        <w:t>Link turn – plan actually reduces threatening US presence in the region – eliminates airstrike strategy and US military footprint.</w:t>
      </w:r>
    </w:p>
    <w:p w:rsidR="007A5B35" w:rsidRDefault="007A5B35" w:rsidP="007A5B35">
      <w:pPr>
        <w:pStyle w:val="Heading3"/>
      </w:pPr>
      <w:r>
        <w:t>No Mid East conventional escalation:</w:t>
      </w:r>
    </w:p>
    <w:p w:rsidR="007A5B35" w:rsidRDefault="007A5B35" w:rsidP="007A5B35">
      <w:pPr>
        <w:pStyle w:val="Heading3"/>
      </w:pPr>
      <w:r>
        <w:t xml:space="preserve">(a) </w:t>
      </w:r>
      <w:r w:rsidRPr="0094056D">
        <w:t xml:space="preserve">No regional spillover </w:t>
      </w:r>
    </w:p>
    <w:p w:rsidR="007A5B35" w:rsidRPr="00A643C8" w:rsidRDefault="007A5B35" w:rsidP="007A5B35"/>
    <w:p w:rsidR="007A5B35" w:rsidRPr="00956DBD" w:rsidRDefault="007A5B35" w:rsidP="007A5B35">
      <w:pPr>
        <w:rPr>
          <w:b/>
        </w:rPr>
      </w:pPr>
      <w:r w:rsidRPr="00956DBD">
        <w:t>Steven A.</w:t>
      </w:r>
      <w:r>
        <w:t xml:space="preserve"> </w:t>
      </w:r>
      <w:r w:rsidRPr="00AD2030">
        <w:rPr>
          <w:rStyle w:val="StyleStyleBold12pt"/>
          <w:highlight w:val="yellow"/>
          <w:bdr w:val="single" w:sz="4" w:space="0" w:color="auto"/>
        </w:rPr>
        <w:t>Cook</w:t>
      </w:r>
      <w:r w:rsidRPr="00956DBD">
        <w:t xml:space="preserve"> (fellow at the Council on Foreign Relations) Ray </w:t>
      </w:r>
      <w:proofErr w:type="spellStart"/>
      <w:r w:rsidRPr="00AD2030">
        <w:rPr>
          <w:rStyle w:val="StyleStyleBold12pt"/>
          <w:highlight w:val="yellow"/>
          <w:bdr w:val="single" w:sz="4" w:space="0" w:color="auto"/>
        </w:rPr>
        <w:t>Takeyh</w:t>
      </w:r>
      <w:proofErr w:type="spellEnd"/>
      <w:r w:rsidRPr="00956DBD">
        <w:t xml:space="preserve"> (fellows at the Council on Foreign Relations) </w:t>
      </w:r>
      <w:r w:rsidRPr="00AD2030">
        <w:rPr>
          <w:rStyle w:val="StyleStyleBold12pt"/>
          <w:highlight w:val="yellow"/>
          <w:bdr w:val="single" w:sz="4" w:space="0" w:color="auto"/>
        </w:rPr>
        <w:t>and</w:t>
      </w:r>
      <w:r w:rsidRPr="00956DBD">
        <w:t xml:space="preserve"> Suzanne </w:t>
      </w:r>
      <w:r w:rsidRPr="00AD2030">
        <w:rPr>
          <w:rStyle w:val="StyleStyleBold12pt"/>
          <w:highlight w:val="yellow"/>
          <w:bdr w:val="single" w:sz="4" w:space="0" w:color="auto"/>
        </w:rPr>
        <w:t>Maloney</w:t>
      </w:r>
      <w:r w:rsidRPr="00956DBD">
        <w:t xml:space="preserve"> (senior fellow at </w:t>
      </w:r>
      <w:proofErr w:type="spellStart"/>
      <w:r w:rsidRPr="00956DBD">
        <w:t>Saban</w:t>
      </w:r>
      <w:proofErr w:type="spellEnd"/>
      <w:r w:rsidRPr="00956DBD">
        <w:t xml:space="preserve"> Center) June 28 </w:t>
      </w:r>
      <w:r w:rsidRPr="00AD2030">
        <w:rPr>
          <w:rStyle w:val="StyleStyleBold12pt"/>
          <w:highlight w:val="yellow"/>
          <w:bdr w:val="single" w:sz="4" w:space="0" w:color="auto"/>
        </w:rPr>
        <w:t>’7</w:t>
      </w:r>
      <w:r w:rsidRPr="00956DBD">
        <w:t xml:space="preserve"> “Why the Iraq war won't engulf the Mideast”, International Herald Tribune</w:t>
      </w:r>
    </w:p>
    <w:p w:rsidR="007A5B35" w:rsidRDefault="007A5B35" w:rsidP="007A5B35">
      <w:pPr>
        <w:rPr>
          <w:highlight w:val="yellow"/>
          <w:u w:val="single"/>
        </w:rPr>
      </w:pPr>
      <w:r w:rsidRPr="00BD7B0E">
        <w:rPr>
          <w:sz w:val="16"/>
        </w:rPr>
        <w:t xml:space="preserve">Finally, there is </w:t>
      </w:r>
      <w:r w:rsidRPr="00BD7B0E">
        <w:rPr>
          <w:highlight w:val="yellow"/>
          <w:u w:val="single"/>
        </w:rPr>
        <w:t xml:space="preserve">no precedent for Arab </w:t>
      </w:r>
    </w:p>
    <w:p w:rsidR="007A5B35" w:rsidRDefault="007A5B35" w:rsidP="007A5B35">
      <w:pPr>
        <w:rPr>
          <w:highlight w:val="yellow"/>
          <w:u w:val="single"/>
        </w:rPr>
      </w:pPr>
      <w:r>
        <w:rPr>
          <w:highlight w:val="yellow"/>
          <w:u w:val="single"/>
        </w:rPr>
        <w:t xml:space="preserve">AND </w:t>
      </w:r>
    </w:p>
    <w:p w:rsidR="007A5B35" w:rsidRPr="00BD7B0E" w:rsidRDefault="007A5B35" w:rsidP="007A5B35">
      <w:pPr>
        <w:rPr>
          <w:sz w:val="16"/>
        </w:rPr>
      </w:pPr>
      <w:r w:rsidRPr="00BD7B0E">
        <w:rPr>
          <w:highlight w:val="yellow"/>
          <w:u w:val="single"/>
        </w:rPr>
        <w:t>local conflicts from enveloping the entire Mid</w:t>
      </w:r>
      <w:r w:rsidRPr="00BD7B0E">
        <w:rPr>
          <w:sz w:val="16"/>
        </w:rPr>
        <w:t>dle</w:t>
      </w:r>
      <w:r w:rsidRPr="00BD7B0E">
        <w:rPr>
          <w:sz w:val="16"/>
          <w:highlight w:val="yellow"/>
        </w:rPr>
        <w:t xml:space="preserve"> </w:t>
      </w:r>
      <w:r w:rsidRPr="00BD7B0E">
        <w:rPr>
          <w:highlight w:val="yellow"/>
          <w:u w:val="single"/>
        </w:rPr>
        <w:t>East.</w:t>
      </w:r>
    </w:p>
    <w:p w:rsidR="007A5B35" w:rsidRDefault="007A5B35" w:rsidP="007A5B35">
      <w:pPr>
        <w:pStyle w:val="Heading3"/>
      </w:pPr>
      <w:r>
        <w:t xml:space="preserve">(b) </w:t>
      </w:r>
      <w:r w:rsidRPr="0094056D">
        <w:t xml:space="preserve">No global spillover </w:t>
      </w:r>
    </w:p>
    <w:p w:rsidR="007A5B35" w:rsidRPr="00A643C8" w:rsidRDefault="007A5B35" w:rsidP="007A5B35"/>
    <w:p w:rsidR="007A5B35" w:rsidRDefault="007A5B35" w:rsidP="007A5B35">
      <w:pPr>
        <w:rPr>
          <w:b/>
        </w:rPr>
      </w:pPr>
      <w:r w:rsidRPr="00956DBD">
        <w:t>Dr. Gwynne</w:t>
      </w:r>
      <w:r w:rsidRPr="00BD7B0E">
        <w:rPr>
          <w:rStyle w:val="StyleStyleBold12pt"/>
        </w:rPr>
        <w:t xml:space="preserve"> </w:t>
      </w:r>
      <w:r w:rsidRPr="00AD2030">
        <w:rPr>
          <w:rStyle w:val="StyleStyleBold12pt"/>
          <w:highlight w:val="yellow"/>
          <w:bdr w:val="single" w:sz="4" w:space="0" w:color="auto"/>
        </w:rPr>
        <w:t>Dyer</w:t>
      </w:r>
      <w:r w:rsidRPr="00956DBD">
        <w:t xml:space="preserve"> (lecturer on international affairs) October 21 </w:t>
      </w:r>
      <w:r w:rsidRPr="00AD2030">
        <w:rPr>
          <w:highlight w:val="yellow"/>
          <w:bdr w:val="single" w:sz="4" w:space="0" w:color="auto"/>
        </w:rPr>
        <w:t>‘</w:t>
      </w:r>
      <w:r w:rsidRPr="00AD2030">
        <w:rPr>
          <w:rStyle w:val="StyleStyleBold12pt"/>
          <w:highlight w:val="yellow"/>
          <w:bdr w:val="single" w:sz="4" w:space="0" w:color="auto"/>
        </w:rPr>
        <w:t>1</w:t>
      </w:r>
      <w:r w:rsidRPr="00956DBD">
        <w:t xml:space="preserve"> “The World Turned Upside Down?”, International Affairs, </w:t>
      </w:r>
      <w:r w:rsidRPr="00F71E4F">
        <w:rPr>
          <w:color w:val="000000"/>
        </w:rPr>
        <w:t>http://peernet.lbpc.ca/thelink/102502/04IntAffDyer.html</w:t>
      </w:r>
    </w:p>
    <w:p w:rsidR="007A5B35" w:rsidRDefault="007A5B35" w:rsidP="007A5B35">
      <w:pPr>
        <w:rPr>
          <w:sz w:val="16"/>
        </w:rPr>
      </w:pPr>
      <w:r w:rsidRPr="00BD7B0E">
        <w:rPr>
          <w:sz w:val="16"/>
        </w:rPr>
        <w:t>How bad could it get? Very bad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BD7B0E" w:rsidRDefault="007A5B35" w:rsidP="007A5B35">
      <w:pPr>
        <w:rPr>
          <w:sz w:val="16"/>
        </w:rPr>
      </w:pPr>
      <w:r w:rsidRPr="00BD7B0E">
        <w:rPr>
          <w:sz w:val="16"/>
        </w:rPr>
        <w:t>. Things are actually changing for the better.</w:t>
      </w:r>
    </w:p>
    <w:p w:rsidR="007A5B35" w:rsidRDefault="007A5B35" w:rsidP="007A5B35">
      <w:pPr>
        <w:pStyle w:val="Heading3"/>
      </w:pPr>
      <w:r>
        <w:t xml:space="preserve">(c) </w:t>
      </w:r>
      <w:r w:rsidRPr="0094056D">
        <w:t>Empirical proof</w:t>
      </w:r>
    </w:p>
    <w:p w:rsidR="007A5B35" w:rsidRPr="00A643C8" w:rsidRDefault="007A5B35" w:rsidP="007A5B35"/>
    <w:p w:rsidR="007A5B35" w:rsidRDefault="007A5B35" w:rsidP="007A5B35">
      <w:pPr>
        <w:rPr>
          <w:b/>
        </w:rPr>
      </w:pPr>
      <w:r w:rsidRPr="00A72D42">
        <w:t xml:space="preserve">Kevin </w:t>
      </w:r>
      <w:r w:rsidRPr="00AD2030">
        <w:rPr>
          <w:rStyle w:val="StyleStyleBold12pt"/>
          <w:highlight w:val="yellow"/>
          <w:bdr w:val="single" w:sz="4" w:space="0" w:color="auto"/>
        </w:rPr>
        <w:t>Drum</w:t>
      </w:r>
      <w:r w:rsidRPr="00BD7B0E">
        <w:rPr>
          <w:rStyle w:val="StyleStyleBold12pt"/>
        </w:rPr>
        <w:t xml:space="preserve"> </w:t>
      </w:r>
      <w:r w:rsidRPr="00A72D42">
        <w:t xml:space="preserve">September 9 </w:t>
      </w:r>
      <w:r w:rsidRPr="00457F15">
        <w:t>20</w:t>
      </w:r>
      <w:r w:rsidRPr="00BD7B0E">
        <w:t>0</w:t>
      </w:r>
      <w:r w:rsidRPr="00AD2030">
        <w:rPr>
          <w:rStyle w:val="StyleStyleBold12pt"/>
          <w:highlight w:val="yellow"/>
          <w:bdr w:val="single" w:sz="4" w:space="0" w:color="auto"/>
        </w:rPr>
        <w:t>’7</w:t>
      </w:r>
      <w:r w:rsidRPr="00A72D42">
        <w:t xml:space="preserve"> The Washington Monthly, “The Chaos Hawks”</w:t>
      </w:r>
    </w:p>
    <w:p w:rsidR="007A5B35" w:rsidRDefault="007A5B35" w:rsidP="007A5B35">
      <w:pPr>
        <w:rPr>
          <w:highlight w:val="yellow"/>
          <w:u w:val="single"/>
        </w:rPr>
      </w:pPr>
      <w:r w:rsidRPr="00BD7B0E">
        <w:rPr>
          <w:sz w:val="16"/>
        </w:rPr>
        <w:t xml:space="preserve">Needless to say, this is nonsense. </w:t>
      </w:r>
    </w:p>
    <w:p w:rsidR="007A5B35" w:rsidRDefault="007A5B35" w:rsidP="007A5B35">
      <w:pPr>
        <w:rPr>
          <w:highlight w:val="yellow"/>
          <w:u w:val="single"/>
        </w:rPr>
      </w:pPr>
      <w:r>
        <w:rPr>
          <w:highlight w:val="yellow"/>
          <w:u w:val="single"/>
        </w:rPr>
        <w:t xml:space="preserve">AND </w:t>
      </w:r>
    </w:p>
    <w:p w:rsidR="007A5B35" w:rsidRDefault="007A5B35" w:rsidP="007A5B35">
      <w:pPr>
        <w:rPr>
          <w:sz w:val="16"/>
        </w:rPr>
      </w:pPr>
      <w:r w:rsidRPr="00BD7B0E">
        <w:rPr>
          <w:highlight w:val="yellow"/>
          <w:u w:val="single"/>
        </w:rPr>
        <w:t>war</w:t>
      </w:r>
      <w:r w:rsidRPr="00BD7B0E">
        <w:rPr>
          <w:sz w:val="16"/>
        </w:rPr>
        <w:t xml:space="preserve"> for a decade</w:t>
      </w:r>
      <w:r w:rsidRPr="00BD7B0E">
        <w:rPr>
          <w:sz w:val="16"/>
          <w:highlight w:val="yellow"/>
        </w:rPr>
        <w:t xml:space="preserve">. </w:t>
      </w:r>
      <w:r w:rsidRPr="00BD7B0E">
        <w:rPr>
          <w:highlight w:val="yellow"/>
          <w:u w:val="single"/>
        </w:rPr>
        <w:t>No</w:t>
      </w:r>
      <w:r w:rsidRPr="00BD7B0E">
        <w:rPr>
          <w:u w:val="single"/>
        </w:rPr>
        <w:t xml:space="preserve"> </w:t>
      </w:r>
      <w:r w:rsidRPr="00BD7B0E">
        <w:rPr>
          <w:sz w:val="16"/>
        </w:rPr>
        <w:t>regional conflagration.</w:t>
      </w:r>
    </w:p>
    <w:p w:rsidR="007A5B35" w:rsidRDefault="007A5B35" w:rsidP="007A5B35">
      <w:pPr>
        <w:pStyle w:val="Heading3"/>
      </w:pPr>
      <w:r>
        <w:t>No impact – Saudi Arabia is realigning with Iran now</w:t>
      </w:r>
    </w:p>
    <w:p w:rsidR="007A5B35" w:rsidRPr="008A3161" w:rsidRDefault="007A5B35" w:rsidP="007A5B35"/>
    <w:p w:rsidR="007A5B35" w:rsidRDefault="007A5B35" w:rsidP="007A5B35">
      <w:pPr>
        <w:rPr>
          <w:sz w:val="16"/>
          <w:szCs w:val="16"/>
        </w:rPr>
      </w:pPr>
      <w:r w:rsidRPr="008A3161">
        <w:rPr>
          <w:rStyle w:val="StyleStyleBold12pt"/>
        </w:rPr>
        <w:t>Wouk 9/6</w:t>
      </w:r>
      <w:r w:rsidRPr="00EA6196">
        <w:rPr>
          <w:sz w:val="16"/>
        </w:rPr>
        <w:t xml:space="preserve"> </w:t>
      </w:r>
      <w:r w:rsidRPr="008A3161">
        <w:t xml:space="preserve">(Joseph, </w:t>
      </w:r>
      <w:r>
        <w:t>JD,</w:t>
      </w:r>
      <w:r w:rsidRPr="008A3161">
        <w:t xml:space="preserve"> </w:t>
      </w:r>
      <w:r>
        <w:t>Author</w:t>
      </w:r>
      <w:r w:rsidRPr="008A3161">
        <w:t>, Sc</w:t>
      </w:r>
      <w:r>
        <w:t xml:space="preserve">uds, Duds &amp; </w:t>
      </w:r>
      <w:proofErr w:type="spellStart"/>
      <w:r>
        <w:t>Tyre</w:t>
      </w:r>
      <w:proofErr w:type="spellEnd"/>
      <w:r>
        <w:t xml:space="preserve"> and Google LDN</w:t>
      </w:r>
      <w:r w:rsidRPr="008A3161">
        <w:t xml:space="preserve">!, “Iran warns over NATO’s anti-missile radar in Turkey” 9/6/11 </w:t>
      </w:r>
      <w:hyperlink r:id="rId16" w:history="1">
        <w:r w:rsidRPr="009B0BC3">
          <w:rPr>
            <w:rStyle w:val="Hyperlink"/>
          </w:rPr>
          <w:t>http://warsclerotic.wordpress.com/</w:t>
        </w:r>
      </w:hyperlink>
      <w:r w:rsidRPr="008A3161">
        <w:t>)</w:t>
      </w:r>
    </w:p>
    <w:p w:rsidR="007A5B35" w:rsidRPr="00EA6196" w:rsidRDefault="007A5B35" w:rsidP="007A5B35">
      <w:pPr>
        <w:rPr>
          <w:sz w:val="16"/>
          <w:szCs w:val="16"/>
        </w:rPr>
      </w:pPr>
    </w:p>
    <w:p w:rsidR="007A5B35" w:rsidRDefault="007A5B35" w:rsidP="007A5B35">
      <w:pPr>
        <w:rPr>
          <w:sz w:val="16"/>
        </w:rPr>
      </w:pPr>
      <w:r w:rsidRPr="0079135F">
        <w:rPr>
          <w:rStyle w:val="StyleBoldUnderline"/>
        </w:rPr>
        <w:t>The conversation between</w:t>
      </w:r>
      <w:r w:rsidRPr="00EA6196">
        <w:rPr>
          <w:sz w:val="16"/>
        </w:rPr>
        <w:t xml:space="preserve"> President Barack </w:t>
      </w:r>
      <w:r w:rsidRPr="0079135F">
        <w:rPr>
          <w:rStyle w:val="StyleBoldUnderline"/>
        </w:rPr>
        <w:t>Obama</w:t>
      </w:r>
      <w:r w:rsidRPr="00EA6196">
        <w:rPr>
          <w:sz w:val="16"/>
        </w:rPr>
        <w:t xml:space="preserve"> </w:t>
      </w:r>
      <w:r w:rsidRPr="0079135F">
        <w:rPr>
          <w:rStyle w:val="StyleBoldUnderline"/>
        </w:rPr>
        <w:t>and</w:t>
      </w:r>
      <w:r w:rsidRPr="00EA6196">
        <w:rPr>
          <w:sz w:val="16"/>
        </w:rPr>
        <w:t xml:space="preserve"> Saudi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EA6196" w:rsidRDefault="007A5B35" w:rsidP="007A5B35">
      <w:pPr>
        <w:rPr>
          <w:sz w:val="16"/>
        </w:rPr>
      </w:pPr>
      <w:r w:rsidRPr="00EA6196">
        <w:rPr>
          <w:sz w:val="16"/>
        </w:rPr>
        <w:t>3.3 a day for gardening work.</w:t>
      </w:r>
    </w:p>
    <w:p w:rsidR="007A5B35" w:rsidRDefault="007A5B35" w:rsidP="007A5B35">
      <w:pPr>
        <w:pStyle w:val="Heading3"/>
      </w:pPr>
      <w:r>
        <w:t>Relations low now – Bahrain protests and Saudi disapproval of Arab Spring</w:t>
      </w:r>
    </w:p>
    <w:p w:rsidR="007A5B35" w:rsidRDefault="007A5B35" w:rsidP="007A5B35">
      <w:proofErr w:type="spellStart"/>
      <w:r w:rsidRPr="00310DA6">
        <w:rPr>
          <w:rStyle w:val="StyleStyleBold12pt"/>
        </w:rPr>
        <w:t>Shafee</w:t>
      </w:r>
      <w:proofErr w:type="spellEnd"/>
      <w:r w:rsidRPr="00310DA6">
        <w:rPr>
          <w:rStyle w:val="StyleStyleBold12pt"/>
        </w:rPr>
        <w:t xml:space="preserve"> 8/5/11,</w:t>
      </w:r>
      <w:r w:rsidRPr="00310DA6">
        <w:t xml:space="preserve"> </w:t>
      </w:r>
      <w:proofErr w:type="spellStart"/>
      <w:r w:rsidRPr="00310DA6">
        <w:t>Mamoud</w:t>
      </w:r>
      <w:proofErr w:type="spellEnd"/>
      <w:r w:rsidRPr="00310DA6">
        <w:t>, attorney and freelance Middle East analyst based in Washington, D.C. “For Iran, Setbacks Outweigh Gains in Arab Spring”, http://www.worldpoliticsreview.com/articles/9695/for-iran-setbacks-outweigh-gains-in-arab-spring</w:t>
      </w:r>
    </w:p>
    <w:p w:rsidR="007A5B35" w:rsidRDefault="007A5B35" w:rsidP="007A5B35">
      <w:r w:rsidRPr="00FC036A">
        <w:t xml:space="preserve">Next door in Libya, unrest has kept </w:t>
      </w:r>
    </w:p>
    <w:p w:rsidR="007A5B35" w:rsidRDefault="007A5B35" w:rsidP="007A5B35">
      <w:pPr>
        <w:rPr>
          <w:b/>
          <w:u w:val="single"/>
        </w:rPr>
      </w:pPr>
      <w:r>
        <w:rPr>
          <w:b/>
          <w:u w:val="single"/>
        </w:rPr>
        <w:t xml:space="preserve">AND </w:t>
      </w:r>
    </w:p>
    <w:p w:rsidR="007A5B35" w:rsidRDefault="007A5B35" w:rsidP="007A5B35">
      <w:r w:rsidRPr="00310DA6">
        <w:rPr>
          <w:b/>
          <w:u w:val="single"/>
        </w:rPr>
        <w:t>that Bahrain's repressed Shiite majority share with Iran</w:t>
      </w:r>
      <w:r w:rsidRPr="00FC036A">
        <w:t>.</w:t>
      </w:r>
    </w:p>
    <w:p w:rsidR="007A5B35" w:rsidRDefault="007A5B35" w:rsidP="007A5B35">
      <w:pPr>
        <w:pStyle w:val="Heading3"/>
      </w:pPr>
      <w:r>
        <w:t>Relations strained – Palestinian state</w:t>
      </w:r>
    </w:p>
    <w:p w:rsidR="007A5B35" w:rsidRPr="006B0FDA" w:rsidRDefault="007A5B35" w:rsidP="007A5B35">
      <w:pPr>
        <w:rPr>
          <w:rStyle w:val="StyleStyleBold12pt"/>
          <w:b w:val="0"/>
          <w:sz w:val="22"/>
        </w:rPr>
      </w:pPr>
      <w:r>
        <w:rPr>
          <w:rStyle w:val="StyleStyleBold12pt"/>
        </w:rPr>
        <w:t>Fleming, 8/28/11</w:t>
      </w:r>
      <w:r w:rsidRPr="006B0FDA">
        <w:rPr>
          <w:rStyle w:val="StyleStyleBold12pt"/>
          <w:b w:val="0"/>
          <w:sz w:val="22"/>
        </w:rPr>
        <w:t xml:space="preserve">, </w:t>
      </w:r>
      <w:proofErr w:type="spellStart"/>
      <w:r w:rsidRPr="006B0FDA">
        <w:rPr>
          <w:rStyle w:val="StyleStyleBold12pt"/>
          <w:b w:val="0"/>
          <w:sz w:val="22"/>
        </w:rPr>
        <w:t>Eilen</w:t>
      </w:r>
      <w:proofErr w:type="spellEnd"/>
      <w:r w:rsidRPr="006B0FDA">
        <w:rPr>
          <w:rStyle w:val="StyleStyleBold12pt"/>
          <w:b w:val="0"/>
          <w:sz w:val="22"/>
        </w:rPr>
        <w:t xml:space="preserve">, Salem News, “Come September: The UN, Palestine, Israel, </w:t>
      </w:r>
      <w:proofErr w:type="spellStart"/>
      <w:r w:rsidRPr="006B0FDA">
        <w:rPr>
          <w:rStyle w:val="StyleStyleBold12pt"/>
          <w:b w:val="0"/>
          <w:sz w:val="22"/>
        </w:rPr>
        <w:t>Vanunu</w:t>
      </w:r>
      <w:proofErr w:type="spellEnd"/>
      <w:r w:rsidRPr="006B0FDA">
        <w:rPr>
          <w:rStyle w:val="StyleStyleBold12pt"/>
          <w:b w:val="0"/>
          <w:sz w:val="22"/>
        </w:rPr>
        <w:t xml:space="preserve"> and a Syrian Connection”, http://www.salem-news.com/articles/august282011/vanunu-video-ef.php</w:t>
      </w:r>
    </w:p>
    <w:p w:rsidR="007A5B35" w:rsidRPr="006B0FDA" w:rsidRDefault="007A5B35" w:rsidP="007A5B35">
      <w:pPr>
        <w:rPr>
          <w:rStyle w:val="StyleStyleBold12pt"/>
        </w:rPr>
      </w:pPr>
    </w:p>
    <w:p w:rsidR="007A5B35" w:rsidRDefault="007A5B35" w:rsidP="007A5B35">
      <w:pPr>
        <w:rPr>
          <w:sz w:val="16"/>
          <w:szCs w:val="16"/>
        </w:rPr>
      </w:pPr>
      <w:r>
        <w:t>“</w:t>
      </w:r>
      <w:r w:rsidRPr="00722F77">
        <w:rPr>
          <w:sz w:val="16"/>
          <w:szCs w:val="16"/>
        </w:rPr>
        <w:t xml:space="preserve">While making empty promises about dialogue with </w:t>
      </w:r>
    </w:p>
    <w:p w:rsidR="007A5B35" w:rsidRDefault="007A5B35" w:rsidP="007A5B35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AND </w:t>
      </w:r>
    </w:p>
    <w:p w:rsidR="007A5B35" w:rsidRPr="006B0FDA" w:rsidRDefault="007A5B35" w:rsidP="007A5B35">
      <w:pPr>
        <w:rPr>
          <w:b/>
          <w:u w:val="single"/>
        </w:rPr>
      </w:pPr>
      <w:r w:rsidRPr="00B90F30">
        <w:rPr>
          <w:b/>
          <w:highlight w:val="yellow"/>
          <w:u w:val="single"/>
        </w:rPr>
        <w:t>Arab ally is highly unusual</w:t>
      </w:r>
      <w:r w:rsidRPr="006B0FDA">
        <w:rPr>
          <w:b/>
          <w:u w:val="single"/>
        </w:rPr>
        <w:t>.” [2]</w:t>
      </w:r>
    </w:p>
    <w:p w:rsidR="007A5B35" w:rsidRPr="00EA6196" w:rsidRDefault="007A5B35" w:rsidP="007A5B35">
      <w:pPr>
        <w:rPr>
          <w:sz w:val="16"/>
        </w:rPr>
      </w:pPr>
    </w:p>
    <w:p w:rsidR="007A5B35" w:rsidRDefault="007A5B35" w:rsidP="007A5B35">
      <w:pPr>
        <w:pStyle w:val="Heading3"/>
      </w:pPr>
      <w:r w:rsidRPr="00EA6196">
        <w:t>NU—Saudi Relations the worst that they have been in a decade</w:t>
      </w:r>
    </w:p>
    <w:p w:rsidR="007A5B35" w:rsidRPr="008A3161" w:rsidRDefault="007A5B35" w:rsidP="007A5B35"/>
    <w:p w:rsidR="007A5B35" w:rsidRDefault="007A5B35" w:rsidP="007A5B35">
      <w:r w:rsidRPr="008A3161">
        <w:rPr>
          <w:rStyle w:val="StyleStyleBold12pt"/>
        </w:rPr>
        <w:t xml:space="preserve">Cooper and Landler </w:t>
      </w:r>
      <w:r>
        <w:rPr>
          <w:rStyle w:val="StyleStyleBold12pt"/>
        </w:rPr>
        <w:t>‘</w:t>
      </w:r>
      <w:r w:rsidRPr="008A3161">
        <w:rPr>
          <w:rStyle w:val="StyleStyleBold12pt"/>
        </w:rPr>
        <w:t>11</w:t>
      </w:r>
      <w:r w:rsidRPr="00EA6196">
        <w:rPr>
          <w:sz w:val="16"/>
        </w:rPr>
        <w:t xml:space="preserve"> </w:t>
      </w:r>
      <w:r w:rsidRPr="008A3161">
        <w:t xml:space="preserve">(Helene and Mark, NY Times, “Interests of Saudi Arabia and Iran Collide, With the U.S. in the Middle” 3/17/11 </w:t>
      </w:r>
      <w:hyperlink r:id="rId17" w:history="1">
        <w:r w:rsidRPr="009B0BC3">
          <w:rPr>
            <w:rStyle w:val="Hyperlink"/>
          </w:rPr>
          <w:t>http://www.nytimes.com/2011/03/18/world/18diplomacy.html</w:t>
        </w:r>
      </w:hyperlink>
      <w:r w:rsidRPr="008A3161">
        <w:t>)</w:t>
      </w:r>
    </w:p>
    <w:p w:rsidR="007A5B35" w:rsidRPr="00EA6196" w:rsidRDefault="007A5B35" w:rsidP="007A5B35">
      <w:pPr>
        <w:rPr>
          <w:sz w:val="16"/>
        </w:rPr>
      </w:pPr>
    </w:p>
    <w:p w:rsidR="007A5B35" w:rsidRDefault="007A5B35" w:rsidP="007A5B35">
      <w:pPr>
        <w:rPr>
          <w:rStyle w:val="StyleBoldUnderline"/>
        </w:rPr>
      </w:pPr>
      <w:r w:rsidRPr="00EA6196">
        <w:rPr>
          <w:sz w:val="16"/>
        </w:rPr>
        <w:t xml:space="preserve">WASHINGTON </w:t>
      </w:r>
      <w:r w:rsidRPr="00052C1C">
        <w:rPr>
          <w:rStyle w:val="StyleBoldUnderline"/>
        </w:rPr>
        <w:t xml:space="preserve">— The brutal </w:t>
      </w:r>
      <w:r w:rsidRPr="008A3161">
        <w:rPr>
          <w:rStyle w:val="StyleBoldUnderline"/>
          <w:highlight w:val="yellow"/>
        </w:rPr>
        <w:t>crackdown in Bahrain poses</w:t>
      </w:r>
      <w:r w:rsidRPr="00052C1C">
        <w:rPr>
          <w:rStyle w:val="StyleBoldUnderline"/>
        </w:rPr>
        <w:t xml:space="preserve"> </w:t>
      </w:r>
    </w:p>
    <w:p w:rsidR="007A5B35" w:rsidRDefault="007A5B35" w:rsidP="007A5B35">
      <w:pPr>
        <w:rPr>
          <w:sz w:val="16"/>
        </w:rPr>
      </w:pPr>
      <w:r>
        <w:rPr>
          <w:sz w:val="16"/>
        </w:rPr>
        <w:t xml:space="preserve">AND </w:t>
      </w:r>
    </w:p>
    <w:p w:rsidR="007A5B35" w:rsidRPr="00EA6196" w:rsidRDefault="007A5B35" w:rsidP="007A5B35">
      <w:pPr>
        <w:rPr>
          <w:sz w:val="16"/>
        </w:rPr>
      </w:pPr>
      <w:proofErr w:type="spellStart"/>
      <w:r w:rsidRPr="00EA6196">
        <w:rPr>
          <w:sz w:val="16"/>
        </w:rPr>
        <w:t>WikiLeaks</w:t>
      </w:r>
      <w:proofErr w:type="spellEnd"/>
      <w:r w:rsidRPr="00EA6196">
        <w:rPr>
          <w:sz w:val="16"/>
        </w:rPr>
        <w:t xml:space="preserve"> as “very Western in his approach.”</w:t>
      </w:r>
    </w:p>
    <w:p w:rsidR="007A5B35" w:rsidRDefault="007A5B35" w:rsidP="007A5B35"/>
    <w:p w:rsidR="007A5B35" w:rsidRPr="00B64096" w:rsidRDefault="007A5B35" w:rsidP="007A5B35">
      <w:pPr>
        <w:rPr>
          <w:shd w:val="clear" w:color="auto" w:fill="FFFFFF"/>
          <w:lang w:eastAsia="zh-TW"/>
        </w:rPr>
      </w:pPr>
    </w:p>
    <w:p w:rsidR="007A5B35" w:rsidRPr="007A5B35" w:rsidRDefault="007A5B35" w:rsidP="007A5B35">
      <w:bookmarkStart w:id="4" w:name="_GoBack"/>
      <w:bookmarkEnd w:id="4"/>
    </w:p>
    <w:sectPr w:rsidR="007A5B35" w:rsidRPr="007A5B35" w:rsidSect="00F80B8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B35" w:rsidRDefault="007A5B35" w:rsidP="005F5576">
      <w:r>
        <w:separator/>
      </w:r>
    </w:p>
  </w:endnote>
  <w:endnote w:type="continuationSeparator" w:id="0">
    <w:p w:rsidR="007A5B35" w:rsidRDefault="007A5B35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ump Mediaeval Office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Metro Office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B35" w:rsidRDefault="007A5B35" w:rsidP="005F5576">
      <w:r>
        <w:separator/>
      </w:r>
    </w:p>
  </w:footnote>
  <w:footnote w:type="continuationSeparator" w:id="0">
    <w:p w:rsidR="007A5B35" w:rsidRDefault="007A5B35" w:rsidP="005F5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455" w:rsidRPr="00D81455" w:rsidRDefault="00D81455">
    <w:pPr>
      <w:pStyle w:val="Header"/>
      <w:rPr>
        <w:rFonts w:ascii="Metro Office" w:hAnsi="Metro Office"/>
        <w:b/>
      </w:rPr>
    </w:pPr>
    <w:r w:rsidRPr="00D81455">
      <w:rPr>
        <w:rFonts w:ascii="Metro Office" w:hAnsi="Metro Office"/>
        <w:b/>
      </w:rPr>
      <w:t>Iowa Debate</w:t>
    </w:r>
    <w:r>
      <w:rPr>
        <w:rFonts w:ascii="Metro Office" w:hAnsi="Metro Office"/>
        <w:b/>
      </w:rPr>
      <w:t xml:space="preserve"> 201</w:t>
    </w:r>
    <w:r w:rsidRPr="00D81455">
      <w:rPr>
        <w:rFonts w:ascii="Metro Office" w:hAnsi="Metro Office"/>
        <w:b/>
      </w:rPr>
      <w:t>1-2012</w:t>
    </w:r>
    <w:r w:rsidRPr="00D81455">
      <w:rPr>
        <w:rFonts w:ascii="Metro Office" w:hAnsi="Metro Office"/>
        <w:b/>
      </w:rPr>
      <w:tab/>
    </w:r>
    <w:r w:rsidRPr="00D81455">
      <w:rPr>
        <w:rFonts w:ascii="Metro Office" w:hAnsi="Metro Office"/>
        <w:b/>
      </w:rPr>
      <w:tab/>
      <w:t>Your Name</w:t>
    </w:r>
  </w:p>
  <w:p w:rsidR="00D81455" w:rsidRPr="00D81455" w:rsidRDefault="00D81455">
    <w:pPr>
      <w:pStyle w:val="Header"/>
      <w:rPr>
        <w:rFonts w:ascii="Metro Office" w:hAnsi="Metro Office"/>
        <w:u w:val="single"/>
      </w:rPr>
    </w:pPr>
    <w:r w:rsidRPr="00D81455">
      <w:rPr>
        <w:rFonts w:ascii="Metro Office" w:hAnsi="Metro Office"/>
        <w:u w:val="single"/>
      </w:rPr>
      <w:t>File Name</w:t>
    </w:r>
    <w:r w:rsidRPr="00D81455">
      <w:rPr>
        <w:rFonts w:ascii="Metro Office" w:hAnsi="Metro Office"/>
        <w:u w:val="single"/>
      </w:rPr>
      <w:tab/>
    </w:r>
    <w:r w:rsidRPr="00D81455">
      <w:rPr>
        <w:rFonts w:ascii="Metro Office" w:hAnsi="Metro Office"/>
        <w:u w:val="single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/>
  <w:attachedTemplate r:id="rId1"/>
  <w:stylePaneFormatFilter w:val="D304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5B35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A5B35"/>
    <w:rsid w:val="007C2932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77145"/>
    <w:rsid w:val="00A82989"/>
    <w:rsid w:val="00A904FE"/>
    <w:rsid w:val="00AC7B3B"/>
    <w:rsid w:val="00AD3CE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33B91"/>
    <w:rsid w:val="00D415C6"/>
    <w:rsid w:val="00D51ABF"/>
    <w:rsid w:val="00D57CBF"/>
    <w:rsid w:val="00D81455"/>
    <w:rsid w:val="00D94CA3"/>
    <w:rsid w:val="00D96595"/>
    <w:rsid w:val="00DA018C"/>
    <w:rsid w:val="00DB5489"/>
    <w:rsid w:val="00DB6C98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61D76"/>
    <w:rsid w:val="00E90AA6"/>
    <w:rsid w:val="00EA2926"/>
    <w:rsid w:val="00EC1A81"/>
    <w:rsid w:val="00EC7E5C"/>
    <w:rsid w:val="00ED78F1"/>
    <w:rsid w:val="00EF0F62"/>
    <w:rsid w:val="00F057C6"/>
    <w:rsid w:val="00F5019D"/>
    <w:rsid w:val="00F634D6"/>
    <w:rsid w:val="00F6473F"/>
    <w:rsid w:val="00F80B8A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81455"/>
    <w:rPr>
      <w:rFonts w:ascii="Trump Mediaeval Office" w:hAnsi="Trump Mediaeval Office"/>
      <w:sz w:val="22"/>
      <w:szCs w:val="22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D81455"/>
    <w:pPr>
      <w:keepNext/>
      <w:keepLines/>
      <w:pageBreakBefore/>
      <w:spacing w:before="480"/>
      <w:jc w:val="center"/>
      <w:outlineLvl w:val="0"/>
    </w:pPr>
    <w:rPr>
      <w:rFonts w:ascii="Metro Office" w:eastAsia="Times New Roman" w:hAnsi="Metro Office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81455"/>
    <w:pPr>
      <w:keepNext/>
      <w:keepLines/>
      <w:pageBreakBefore/>
      <w:spacing w:before="200"/>
      <w:jc w:val="center"/>
      <w:outlineLvl w:val="1"/>
    </w:pPr>
    <w:rPr>
      <w:rFonts w:ascii="Metro Office" w:eastAsia="Times New Roman" w:hAnsi="Metro Office"/>
      <w:b/>
      <w:bCs/>
      <w:sz w:val="32"/>
      <w:szCs w:val="26"/>
      <w:u w:val="single"/>
    </w:rPr>
  </w:style>
  <w:style w:type="paragraph" w:styleId="Heading3">
    <w:name w:val="heading 3"/>
    <w:aliases w:val="Tag,Citation,Read,Heading 3 Char1,Heading 3 Char Char,Heading 3 Char1 Char Char,Heading 3 Char Char Char Char,Read Char Char Char Char,Heading 3 Char1 Char Char Char Char,Heading 3 Char Char Char Char Char Char,CardStyle"/>
    <w:basedOn w:val="Normal"/>
    <w:next w:val="Normal"/>
    <w:link w:val="Heading3Char"/>
    <w:uiPriority w:val="3"/>
    <w:qFormat/>
    <w:rsid w:val="00D81455"/>
    <w:pPr>
      <w:keepNext/>
      <w:keepLines/>
      <w:spacing w:before="200"/>
      <w:outlineLvl w:val="2"/>
    </w:pPr>
    <w:rPr>
      <w:rFonts w:ascii="Metro Office" w:eastAsia="Times New Roman" w:hAnsi="Metro Office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D81455"/>
    <w:rPr>
      <w:rFonts w:ascii="Metro Office" w:eastAsia="Times New Roman" w:hAnsi="Metro Office" w:cs="Times New Roman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link w:val="Heading2"/>
    <w:uiPriority w:val="9"/>
    <w:rsid w:val="00D81455"/>
    <w:rPr>
      <w:rFonts w:ascii="Metro Office" w:eastAsia="Times New Roman" w:hAnsi="Metro Office" w:cs="Times New Roman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"/>
    <w:uiPriority w:val="6"/>
    <w:qFormat/>
    <w:rsid w:val="00D81455"/>
    <w:rPr>
      <w:rFonts w:ascii="Trump Mediaeval Office" w:hAnsi="Trump Mediaeval Office"/>
      <w:b/>
      <w:i w:val="0"/>
      <w:iCs/>
      <w:sz w:val="24"/>
      <w:u w:val="single"/>
    </w:rPr>
  </w:style>
  <w:style w:type="character" w:customStyle="1" w:styleId="StyleBold">
    <w:name w:val="Style Bold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Citation Char,Read Char,Heading 3 Char1 Char,Heading 3 Char Char Char,Heading 3 Char1 Char Char Char,Heading 3 Char Char Char Char Char,Read Char Char Char Char Char,Heading 3 Char1 Char Char Char Char Char,CardStyle Char"/>
    <w:link w:val="Heading3"/>
    <w:uiPriority w:val="3"/>
    <w:qFormat/>
    <w:rsid w:val="00D81455"/>
    <w:rPr>
      <w:rFonts w:ascii="Metro Office" w:eastAsia="Times New Roman" w:hAnsi="Metro Office" w:cs="Times New Roman"/>
      <w:b/>
      <w:bCs/>
      <w:sz w:val="26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11,Intense Emphasis2,HHeading 3 + 12 pt,Cards + Font: 12 pt Char,Title Char,Bold Cite Char,Citation Char Char Char,ci"/>
    <w:uiPriority w:val="5"/>
    <w:qFormat/>
    <w:rsid w:val="00D81455"/>
    <w:rPr>
      <w:rFonts w:ascii="Trump Mediaeval Office" w:hAnsi="Trump Mediaeval Office"/>
      <w:b/>
      <w:bCs/>
      <w:u w:val="single"/>
    </w:rPr>
  </w:style>
  <w:style w:type="character" w:customStyle="1" w:styleId="StyleStyleBold12pt">
    <w:name w:val="Style Style Bold + 12 pt"/>
    <w:aliases w:val="Cite,Style Style Bold,Style Style Bold + 12pt"/>
    <w:uiPriority w:val="4"/>
    <w:qFormat/>
    <w:rsid w:val="00D81455"/>
    <w:rPr>
      <w:rFonts w:ascii="Trump Mediaeval Office" w:hAnsi="Trump Mediaeval Office"/>
      <w:b/>
      <w:bCs/>
      <w:sz w:val="26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"/>
    <w:uiPriority w:val="99"/>
    <w:rsid w:val="009146BF"/>
    <w:rPr>
      <w:color w:val="auto"/>
      <w:u w:val="none"/>
    </w:rPr>
  </w:style>
  <w:style w:type="character" w:styleId="FollowedHyperlink">
    <w:name w:val="FollowedHyperlink"/>
    <w:uiPriority w:val="99"/>
    <w:semiHidden/>
    <w:rsid w:val="008F322F"/>
    <w:rPr>
      <w:color w:val="auto"/>
      <w:u w:val="none"/>
    </w:rPr>
  </w:style>
  <w:style w:type="paragraph" w:styleId="NoSpacing">
    <w:name w:val="No Spacing"/>
    <w:aliases w:val="Tags,No Spacing1"/>
    <w:link w:val="NoSpacingChar"/>
    <w:qFormat/>
    <w:rsid w:val="007A5B35"/>
    <w:rPr>
      <w:rFonts w:ascii="Times New Roman" w:eastAsia="Times New Roman" w:hAnsi="Times New Roman"/>
      <w:b/>
      <w:sz w:val="24"/>
      <w:szCs w:val="22"/>
    </w:rPr>
  </w:style>
  <w:style w:type="character" w:customStyle="1" w:styleId="NoSpacingChar">
    <w:name w:val="No Spacing Char"/>
    <w:aliases w:val="Tags Char,No Spacing1 Char"/>
    <w:link w:val="NoSpacing"/>
    <w:locked/>
    <w:rsid w:val="007A5B35"/>
    <w:rPr>
      <w:rFonts w:ascii="Times New Roman" w:eastAsia="Times New Roman" w:hAnsi="Times New Roman"/>
      <w:b/>
      <w:sz w:val="24"/>
      <w:szCs w:val="22"/>
    </w:rPr>
  </w:style>
  <w:style w:type="character" w:customStyle="1" w:styleId="underline">
    <w:name w:val="underline"/>
    <w:qFormat/>
    <w:rsid w:val="007A5B35"/>
    <w:rPr>
      <w:b/>
      <w:u w:val="single"/>
    </w:rPr>
  </w:style>
  <w:style w:type="character" w:customStyle="1" w:styleId="apple-converted-space">
    <w:name w:val="apple-converted-space"/>
    <w:rsid w:val="007A5B35"/>
  </w:style>
  <w:style w:type="paragraph" w:styleId="DocumentMap">
    <w:name w:val="Document Map"/>
    <w:basedOn w:val="Normal"/>
    <w:link w:val="DocumentMapChar"/>
    <w:uiPriority w:val="99"/>
    <w:semiHidden/>
    <w:rsid w:val="007C2932"/>
    <w:rPr>
      <w:rFonts w:ascii="Verdana" w:hAnsi="Verdan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2932"/>
    <w:rPr>
      <w:rFonts w:ascii="Verdana" w:hAnsi="Verdan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iddlebury.edu/presidentialpower/2009/05/26/sotamayor-obama-and-presidential-power/" TargetMode="External"/><Relationship Id="rId13" Type="http://schemas.openxmlformats.org/officeDocument/2006/relationships/hyperlink" Target="http://www.cbrne-terrorism-newsletter.com/resources/INSS%20-%20Strategic%20Assessment%20July_2011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thebulletin.org/web-edition/columnists/pavel-podvig/toward-better-nuclear-security-summit" TargetMode="External"/><Relationship Id="rId12" Type="http://schemas.openxmlformats.org/officeDocument/2006/relationships/hyperlink" Target="http://www.carnegieendowment.org/2011/09/12/terrorism-out-of-saudi-arabia/53pw" TargetMode="External"/><Relationship Id="rId17" Type="http://schemas.openxmlformats.org/officeDocument/2006/relationships/hyperlink" Target="http://www.nytimes.com/2011/03/18/world/18diplomac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arsclerotic.wordpress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risisgroup.org/en/publication-type/speeches/2011/testimony-to-dutch-parliament-afghanistan-police-mission.aspx" TargetMode="External"/><Relationship Id="rId11" Type="http://schemas.openxmlformats.org/officeDocument/2006/relationships/hyperlink" Target="http://www.demdigest.net/blog/2011/09/911-restored-bipartisan-consensus-on-strategic-value-of-democracy-assistanc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thedailybeast.com/articles/2011/06/27/yemen-s-descent-into-chaos-spurs-al-qaeda-s-rise.html" TargetMode="External"/><Relationship Id="rId10" Type="http://schemas.openxmlformats.org/officeDocument/2006/relationships/hyperlink" Target="http://yemenpost.net/Detail123456789.aspx?ID=3&amp;SubID=1177&amp;MainCat=6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thenation.com/article/159578/dangerous-us-game-yemen?page=0,3" TargetMode="External"/><Relationship Id="rId14" Type="http://schemas.openxmlformats.org/officeDocument/2006/relationships/hyperlink" Target="http://www.cbrne-terrorism-newsletter.com/resources/INSS%20-%20Strategic%20Assessment%20July_201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2321</Words>
  <Characters>14791</Characters>
  <Application>Microsoft Office Word</Application>
  <DocSecurity>0</DocSecurity>
  <Lines>389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Sharon, Team 2010</dc:creator>
  <cp:lastModifiedBy>Evan, Team 2011</cp:lastModifiedBy>
  <cp:revision>2</cp:revision>
  <dcterms:created xsi:type="dcterms:W3CDTF">2012-03-30T23:28:00Z</dcterms:created>
  <dcterms:modified xsi:type="dcterms:W3CDTF">2012-03-30T23:31:00Z</dcterms:modified>
</cp:coreProperties>
</file>