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8F229" w14:textId="77777777" w:rsidR="00B13919" w:rsidRDefault="00B13919" w:rsidP="00B13919">
      <w:pPr>
        <w:pStyle w:val="Heading2"/>
      </w:pPr>
      <w:r>
        <w:t>Plan</w:t>
      </w:r>
    </w:p>
    <w:p w14:paraId="324ED7E0" w14:textId="77777777" w:rsidR="00B13919" w:rsidRDefault="00B13919" w:rsidP="00B13919">
      <w:r>
        <w:t>The United States federal government should provide substantial support for the civil society capabilities of the youth movement in Yemen.</w:t>
      </w:r>
    </w:p>
    <w:p w14:paraId="15BC8312" w14:textId="77777777" w:rsidR="00B13919" w:rsidRPr="00E74B22" w:rsidRDefault="00B13919" w:rsidP="00B13919"/>
    <w:p w14:paraId="7BFD0315" w14:textId="77777777" w:rsidR="00B43626" w:rsidRDefault="00B43626" w:rsidP="00B13919">
      <w:pPr>
        <w:pStyle w:val="NoSpacing"/>
        <w:ind w:left="0"/>
      </w:pPr>
    </w:p>
    <w:p w14:paraId="346C29A7" w14:textId="77777777" w:rsidR="00B13919" w:rsidRDefault="00B13919" w:rsidP="00555796">
      <w:pPr>
        <w:pStyle w:val="NoSpacing"/>
      </w:pPr>
    </w:p>
    <w:p w14:paraId="3486AA3C" w14:textId="77777777" w:rsidR="00B13919" w:rsidRPr="001361A2" w:rsidRDefault="00B13919" w:rsidP="00B13919">
      <w:pPr>
        <w:pStyle w:val="Heading2"/>
      </w:pPr>
      <w:r w:rsidRPr="001361A2">
        <w:lastRenderedPageBreak/>
        <w:t>**Advantage – Civil War**</w:t>
      </w:r>
    </w:p>
    <w:p w14:paraId="2D3D8CF9" w14:textId="77777777" w:rsidR="00B13919" w:rsidRDefault="00B13919" w:rsidP="00B13919">
      <w:pPr>
        <w:pStyle w:val="Heading3"/>
      </w:pPr>
      <w:r>
        <w:t xml:space="preserve">We botched the latest agreement and have caused more unrest in Yemen. The JMP has switched sides and now supports the government, and while the Youth remain the only hope for a peaceful transition, </w:t>
      </w:r>
      <w:proofErr w:type="gramStart"/>
      <w:r>
        <w:t>their voice is being blocked by the Yemeni security forces and the JMP</w:t>
      </w:r>
      <w:proofErr w:type="gramEnd"/>
      <w:r>
        <w:t>.</w:t>
      </w:r>
    </w:p>
    <w:p w14:paraId="2D5609BF" w14:textId="77777777" w:rsidR="00B13919" w:rsidRPr="006163F2" w:rsidRDefault="00B13919" w:rsidP="00B13919">
      <w:pPr>
        <w:pStyle w:val="NoSpacing"/>
        <w:ind w:firstLine="288"/>
        <w:rPr>
          <w:rStyle w:val="StyleStyleBold12pt"/>
        </w:rPr>
      </w:pPr>
      <w:r w:rsidRPr="006163F2">
        <w:rPr>
          <w:rStyle w:val="StyleStyleBold12pt"/>
        </w:rPr>
        <w:t>Morrow 12-31</w:t>
      </w:r>
    </w:p>
    <w:p w14:paraId="58C09D55" w14:textId="77777777" w:rsidR="00B13919" w:rsidRDefault="00B13919" w:rsidP="00B13919">
      <w:pPr>
        <w:pStyle w:val="NoSpacing"/>
        <w:ind w:firstLine="288"/>
      </w:pPr>
      <w:r>
        <w:t>Will Morrow, 12-31-2011, “</w:t>
      </w:r>
      <w:r w:rsidRPr="006163F2">
        <w:t>Yemen “unity” government shaken by mass protests</w:t>
      </w:r>
      <w:r>
        <w:t xml:space="preserve">,” </w:t>
      </w:r>
      <w:r w:rsidRPr="006163F2">
        <w:t>http://www.wsws.org/articles/2011/dec2011/yeme-d31.shtml</w:t>
      </w:r>
    </w:p>
    <w:p w14:paraId="166257C3" w14:textId="77777777" w:rsidR="00DB3181" w:rsidRDefault="00B13919" w:rsidP="00B13919">
      <w:pPr>
        <w:pStyle w:val="card"/>
      </w:pPr>
      <w:r>
        <w:t xml:space="preserve">At least </w:t>
      </w:r>
      <w:r w:rsidRPr="006163F2">
        <w:rPr>
          <w:rStyle w:val="StyleBoldUnderline"/>
        </w:rPr>
        <w:t>13 people were killed</w:t>
      </w:r>
      <w:r>
        <w:t xml:space="preserve"> on </w:t>
      </w:r>
    </w:p>
    <w:p w14:paraId="4B25C511" w14:textId="77777777" w:rsidR="00DB3181" w:rsidRDefault="00DB3181" w:rsidP="00B13919">
      <w:pPr>
        <w:pStyle w:val="card"/>
      </w:pPr>
      <w:r>
        <w:t>AND</w:t>
      </w:r>
    </w:p>
    <w:p w14:paraId="7060A183" w14:textId="03060BA0" w:rsidR="00B13919" w:rsidRDefault="00B13919" w:rsidP="00B13919">
      <w:pPr>
        <w:pStyle w:val="card"/>
      </w:pPr>
      <w:proofErr w:type="gramStart"/>
      <w:r w:rsidRPr="00B13919">
        <w:rPr>
          <w:rStyle w:val="StyleBoldUnderline"/>
          <w:highlight w:val="green"/>
        </w:rPr>
        <w:t>the</w:t>
      </w:r>
      <w:proofErr w:type="gramEnd"/>
      <w:r w:rsidRPr="00B13919">
        <w:rPr>
          <w:rStyle w:val="StyleBoldUnderline"/>
          <w:highlight w:val="green"/>
        </w:rPr>
        <w:t xml:space="preserve"> GCC agreement</w:t>
      </w:r>
      <w:r w:rsidRPr="005F687D">
        <w:rPr>
          <w:rStyle w:val="StyleBoldUnderline"/>
        </w:rPr>
        <w:t>.</w:t>
      </w:r>
      <w:r>
        <w:t xml:space="preserve"> </w:t>
      </w:r>
    </w:p>
    <w:p w14:paraId="46212469" w14:textId="77777777" w:rsidR="00B13919" w:rsidRPr="00B13919" w:rsidRDefault="00B13919" w:rsidP="00B13919"/>
    <w:p w14:paraId="007EB9DF" w14:textId="77777777" w:rsidR="00B13919" w:rsidRPr="00AD5688" w:rsidRDefault="00B13919" w:rsidP="00B13919">
      <w:pPr>
        <w:pStyle w:val="Heading3"/>
      </w:pPr>
      <w:r>
        <w:t xml:space="preserve">Yemen is a powder keg – the plan is key to avert civil war </w:t>
      </w:r>
    </w:p>
    <w:p w14:paraId="18AD5ECE" w14:textId="77777777" w:rsidR="00B13919" w:rsidRPr="009C5193" w:rsidRDefault="00B13919" w:rsidP="00B13919">
      <w:pPr>
        <w:rPr>
          <w:rStyle w:val="StyleStyleBold12pt"/>
        </w:rPr>
      </w:pPr>
      <w:r>
        <w:rPr>
          <w:rStyle w:val="StyleStyleBold12pt"/>
        </w:rPr>
        <w:t>IHT 11</w:t>
      </w:r>
    </w:p>
    <w:p w14:paraId="4E1AC08E" w14:textId="77777777" w:rsidR="00B13919" w:rsidRPr="00DD7F5C" w:rsidRDefault="00B13919" w:rsidP="00B13919">
      <w:r>
        <w:t xml:space="preserve">International Herald Tribune, 9-15-2011, “Yemen used deadly force at protests, U.N. says; Region in Revolt,” </w:t>
      </w:r>
      <w:proofErr w:type="spellStart"/>
      <w:r>
        <w:t>ln</w:t>
      </w:r>
      <w:proofErr w:type="spellEnd"/>
    </w:p>
    <w:p w14:paraId="728132F2" w14:textId="77777777" w:rsidR="00DB3181" w:rsidRDefault="00B13919" w:rsidP="00B13919">
      <w:pPr>
        <w:rPr>
          <w:rStyle w:val="StyleBoldUnderline"/>
        </w:rPr>
      </w:pPr>
      <w:r>
        <w:t xml:space="preserve">A U.N. report says </w:t>
      </w:r>
      <w:r w:rsidRPr="009C5193">
        <w:rPr>
          <w:rStyle w:val="StyleBoldUnderline"/>
        </w:rPr>
        <w:t xml:space="preserve">the </w:t>
      </w:r>
    </w:p>
    <w:p w14:paraId="634F67E2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7359E402" w14:textId="78512F27" w:rsidR="00B13919" w:rsidRDefault="00B13919" w:rsidP="00B13919">
      <w:proofErr w:type="gramStart"/>
      <w:r w:rsidRPr="009C5193">
        <w:rPr>
          <w:rStyle w:val="StyleBoldUnderline"/>
        </w:rPr>
        <w:t>simply</w:t>
      </w:r>
      <w:proofErr w:type="gramEnd"/>
      <w:r w:rsidRPr="009C5193">
        <w:rPr>
          <w:rStyle w:val="StyleBoldUnderline"/>
        </w:rPr>
        <w:t xml:space="preserve"> give up power</w:t>
      </w:r>
      <w:r>
        <w:t>.</w:t>
      </w:r>
    </w:p>
    <w:p w14:paraId="5A8D0FC5" w14:textId="77777777" w:rsidR="00B13919" w:rsidRDefault="00B13919" w:rsidP="00B13919">
      <w:pPr>
        <w:pStyle w:val="Heading3"/>
      </w:pPr>
      <w:r>
        <w:t>Yemeni Civil war turns Yemen into a failed state, splits it apart, and thrusts the entire region into conflict</w:t>
      </w:r>
    </w:p>
    <w:p w14:paraId="70A2D9E5" w14:textId="77777777" w:rsidR="00B13919" w:rsidRPr="0087766C" w:rsidRDefault="00B13919" w:rsidP="00B13919">
      <w:pPr>
        <w:rPr>
          <w:rStyle w:val="StyleStyleBold12pt"/>
        </w:rPr>
      </w:pPr>
      <w:proofErr w:type="spellStart"/>
      <w:r w:rsidRPr="0087766C">
        <w:rPr>
          <w:rStyle w:val="StyleStyleBold12pt"/>
        </w:rPr>
        <w:t>Kagan</w:t>
      </w:r>
      <w:proofErr w:type="spellEnd"/>
      <w:r w:rsidRPr="0087766C">
        <w:rPr>
          <w:rStyle w:val="StyleStyleBold12pt"/>
        </w:rPr>
        <w:t xml:space="preserve"> 10 </w:t>
      </w:r>
      <w:r>
        <w:rPr>
          <w:rStyle w:val="StyleStyleBold12pt"/>
        </w:rPr>
        <w:t>– resident scholar and director of the Critical Threats Project at AEI</w:t>
      </w:r>
    </w:p>
    <w:p w14:paraId="328E2486" w14:textId="77777777" w:rsidR="00B13919" w:rsidRPr="0087766C" w:rsidRDefault="00B13919" w:rsidP="00B13919">
      <w:r>
        <w:t xml:space="preserve">Frederick W. </w:t>
      </w:r>
      <w:proofErr w:type="spellStart"/>
      <w:r>
        <w:t>Kagan</w:t>
      </w:r>
      <w:proofErr w:type="spellEnd"/>
      <w:r>
        <w:t>,</w:t>
      </w:r>
      <w:r w:rsidRPr="0087766C">
        <w:t xml:space="preserve"> resident scholar and director of the Critical Threats Project at AEI</w:t>
      </w:r>
      <w:r>
        <w:t>, 1-20-2010, “</w:t>
      </w:r>
      <w:r w:rsidRPr="0087766C">
        <w:t>Yemen: Confronting Al-Qaeda, Preventing State Failure</w:t>
      </w:r>
      <w:r>
        <w:t xml:space="preserve">,” </w:t>
      </w:r>
      <w:r w:rsidRPr="0087766C">
        <w:t>http://www.aei.org/speech/100119</w:t>
      </w:r>
    </w:p>
    <w:p w14:paraId="31F9555A" w14:textId="77777777" w:rsidR="00DB3181" w:rsidRDefault="00B13919" w:rsidP="00B13919">
      <w:pPr>
        <w:rPr>
          <w:rStyle w:val="StyleBoldUnderline"/>
        </w:rPr>
      </w:pPr>
      <w:proofErr w:type="spellStart"/>
      <w:r w:rsidRPr="00E51600">
        <w:rPr>
          <w:rStyle w:val="StyleBoldUnderline"/>
          <w:highlight w:val="green"/>
        </w:rPr>
        <w:t>Salih</w:t>
      </w:r>
      <w:proofErr w:type="spellEnd"/>
      <w:r w:rsidRPr="00E51600">
        <w:rPr>
          <w:rStyle w:val="StyleBoldUnderline"/>
          <w:highlight w:val="green"/>
        </w:rPr>
        <w:t xml:space="preserve"> faces two</w:t>
      </w:r>
      <w:r w:rsidRPr="0087766C">
        <w:rPr>
          <w:rStyle w:val="StyleBoldUnderline"/>
        </w:rPr>
        <w:t xml:space="preserve"> potentially </w:t>
      </w:r>
    </w:p>
    <w:p w14:paraId="14F0577E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121BE5C0" w14:textId="63593412" w:rsidR="00B13919" w:rsidRDefault="00B13919" w:rsidP="00B13919">
      <w:proofErr w:type="gramStart"/>
      <w:r w:rsidRPr="00F02343">
        <w:rPr>
          <w:rStyle w:val="StyleBoldUnderline"/>
          <w:highlight w:val="green"/>
        </w:rPr>
        <w:t>a</w:t>
      </w:r>
      <w:proofErr w:type="gramEnd"/>
      <w:r w:rsidRPr="00F02343">
        <w:rPr>
          <w:rStyle w:val="StyleBoldUnderline"/>
          <w:highlight w:val="green"/>
        </w:rPr>
        <w:t xml:space="preserve"> serious al Qaeda safe-haven</w:t>
      </w:r>
      <w:r w:rsidRPr="00F02343">
        <w:rPr>
          <w:highlight w:val="green"/>
        </w:rPr>
        <w:t>.</w:t>
      </w:r>
    </w:p>
    <w:p w14:paraId="5349ABA6" w14:textId="77777777" w:rsidR="00B13919" w:rsidRPr="006F186A" w:rsidRDefault="00B13919" w:rsidP="00B13919">
      <w:pPr>
        <w:pStyle w:val="Heading3"/>
      </w:pPr>
      <w:r>
        <w:t xml:space="preserve">Civil War will send armed refugees to collapse Saudi Arabia </w:t>
      </w:r>
    </w:p>
    <w:p w14:paraId="4C4AE249" w14:textId="77777777" w:rsidR="00B13919" w:rsidRPr="006F186A" w:rsidRDefault="00B13919" w:rsidP="00B13919">
      <w:pPr>
        <w:rPr>
          <w:rStyle w:val="StyleStyleBold12pt"/>
        </w:rPr>
      </w:pPr>
      <w:proofErr w:type="spellStart"/>
      <w:r>
        <w:rPr>
          <w:rStyle w:val="StyleStyleBold12pt"/>
        </w:rPr>
        <w:t>Haykel</w:t>
      </w:r>
      <w:proofErr w:type="spellEnd"/>
      <w:r>
        <w:rPr>
          <w:rStyle w:val="StyleStyleBold12pt"/>
        </w:rPr>
        <w:t xml:space="preserve"> 11</w:t>
      </w:r>
    </w:p>
    <w:p w14:paraId="6FD7E255" w14:textId="77777777" w:rsidR="00B13919" w:rsidRPr="006F186A" w:rsidRDefault="00B13919" w:rsidP="00B13919">
      <w:r>
        <w:t xml:space="preserve">Bernard </w:t>
      </w:r>
      <w:proofErr w:type="spellStart"/>
      <w:r>
        <w:t>Haykel</w:t>
      </w:r>
      <w:proofErr w:type="spellEnd"/>
      <w:r>
        <w:t xml:space="preserve">, prof of ME studies @ Princeton, 8-19-2011, </w:t>
      </w:r>
      <w:r w:rsidRPr="006F186A">
        <w:t>"Saudi Arabia's policy of stabil</w:t>
      </w:r>
      <w:r>
        <w:t xml:space="preserve">ity at all costs may backfire," </w:t>
      </w:r>
      <w:r w:rsidRPr="006F186A">
        <w:t>http://www.dailystar.com.lb/Opinion/Commentary/2011/Aug-19/Saudi-Arabias-policy-of-stability-at-all-costs-</w:t>
      </w:r>
      <w:r>
        <w:t>may-backfire.ashx#axzz1VTwlaPFP</w:t>
      </w:r>
    </w:p>
    <w:p w14:paraId="6741C78C" w14:textId="77777777" w:rsidR="00DB3181" w:rsidRDefault="00B13919" w:rsidP="00B13919">
      <w:pPr>
        <w:rPr>
          <w:rStyle w:val="StyleBoldUnderline"/>
        </w:rPr>
      </w:pPr>
      <w:r w:rsidRPr="006F186A">
        <w:rPr>
          <w:rStyle w:val="styleboldunderline0"/>
        </w:rPr>
        <w:t xml:space="preserve">Today, </w:t>
      </w:r>
      <w:r w:rsidRPr="006F186A">
        <w:rPr>
          <w:rStyle w:val="StyleBoldUnderline"/>
        </w:rPr>
        <w:t xml:space="preserve">the Saudis see </w:t>
      </w:r>
    </w:p>
    <w:p w14:paraId="18995AC5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4812D296" w14:textId="4E3BF47C" w:rsidR="00B13919" w:rsidRPr="006F186A" w:rsidRDefault="00B13919" w:rsidP="00B13919">
      <w:pPr>
        <w:rPr>
          <w:rStyle w:val="styleboldunderline0"/>
        </w:rPr>
      </w:pPr>
      <w:proofErr w:type="gramStart"/>
      <w:r w:rsidRPr="006F186A">
        <w:rPr>
          <w:rStyle w:val="styleboldunderline0"/>
        </w:rPr>
        <w:t>Iran in the long run.</w:t>
      </w:r>
      <w:proofErr w:type="gramEnd"/>
    </w:p>
    <w:p w14:paraId="15259A23" w14:textId="77777777" w:rsidR="00B13919" w:rsidRPr="00AD5688" w:rsidRDefault="00B13919" w:rsidP="00B13919"/>
    <w:p w14:paraId="5E96FBCB" w14:textId="77777777" w:rsidR="00B13919" w:rsidRDefault="00B13919" w:rsidP="00B13919">
      <w:pPr>
        <w:pStyle w:val="Heading3"/>
      </w:pPr>
      <w:r>
        <w:t xml:space="preserve">Saudi Collapse leads to regional conflict </w:t>
      </w:r>
    </w:p>
    <w:p w14:paraId="614674BC" w14:textId="77777777" w:rsidR="00B13919" w:rsidRPr="00CE5AF4" w:rsidRDefault="00B13919" w:rsidP="00B139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Style w:val="StyleStyleBold12pt"/>
        </w:rPr>
        <w:t>Indyk</w:t>
      </w:r>
      <w:proofErr w:type="spellEnd"/>
      <w:r>
        <w:rPr>
          <w:rStyle w:val="StyleStyleBold12pt"/>
        </w:rPr>
        <w:t xml:space="preserve"> 11</w:t>
      </w:r>
      <w:r w:rsidRPr="00CE5AF4">
        <w:rPr>
          <w:rStyle w:val="StyleStyleBold12pt"/>
        </w:rPr>
        <w:t>-- vice president and director of the Brookings Institution’s foreign policy program</w:t>
      </w:r>
    </w:p>
    <w:p w14:paraId="66F92FE7" w14:textId="77777777" w:rsidR="00B13919" w:rsidRPr="00CE5AF4" w:rsidRDefault="00B13919" w:rsidP="00B13919">
      <w:r>
        <w:t xml:space="preserve">Martin, </w:t>
      </w:r>
      <w:r w:rsidRPr="00CE5AF4">
        <w:t>Amid the Arab Spring, Ob</w:t>
      </w:r>
      <w:r>
        <w:t xml:space="preserve">ama’s dilemma over Saudi Arabia, 4/7/11, </w:t>
      </w:r>
      <w:r w:rsidRPr="00CE5AF4">
        <w:t>http://www.washingtonpost.com/opinions/amid-the-arab-spring-obamas-dilemma-over-saudi-arabia/2011/04/07/AFhILDxC_story.html</w:t>
      </w:r>
    </w:p>
    <w:p w14:paraId="5A4455BC" w14:textId="77777777" w:rsidR="00DB3181" w:rsidRDefault="00B13919" w:rsidP="00B13919">
      <w:pPr>
        <w:pStyle w:val="card"/>
        <w:rPr>
          <w:rStyle w:val="StyleBoldUnderline"/>
        </w:rPr>
      </w:pPr>
      <w:r w:rsidRPr="00CE5AF4">
        <w:rPr>
          <w:rStyle w:val="StyleBoldUnderline"/>
        </w:rPr>
        <w:t xml:space="preserve">And </w:t>
      </w:r>
      <w:r w:rsidRPr="00F02343">
        <w:rPr>
          <w:rStyle w:val="StyleBoldUnderline"/>
          <w:highlight w:val="green"/>
        </w:rPr>
        <w:t xml:space="preserve">the Saudi system is </w:t>
      </w:r>
    </w:p>
    <w:p w14:paraId="4CDD800B" w14:textId="77777777" w:rsidR="00DB3181" w:rsidRDefault="00DB3181" w:rsidP="00B13919">
      <w:pPr>
        <w:pStyle w:val="card"/>
        <w:rPr>
          <w:rStyle w:val="StyleBoldUnderline"/>
        </w:rPr>
      </w:pPr>
      <w:r>
        <w:rPr>
          <w:rStyle w:val="StyleBoldUnderline"/>
        </w:rPr>
        <w:t>AND</w:t>
      </w:r>
    </w:p>
    <w:p w14:paraId="00AFA86F" w14:textId="6885FA4A" w:rsidR="00B13919" w:rsidRDefault="00B13919" w:rsidP="00B13919">
      <w:pPr>
        <w:pStyle w:val="card"/>
      </w:pPr>
      <w:proofErr w:type="gramStart"/>
      <w:r w:rsidRPr="00AD4F03">
        <w:t>Americana in the Middle East.</w:t>
      </w:r>
      <w:proofErr w:type="gramEnd"/>
    </w:p>
    <w:p w14:paraId="6DDD52EF" w14:textId="77777777" w:rsidR="00B13919" w:rsidRDefault="00B13919" w:rsidP="00B13919">
      <w:pPr>
        <w:pStyle w:val="Heading3"/>
      </w:pPr>
      <w:r w:rsidRPr="009D7ECB">
        <w:t>Yemeni instability causes Saudi draw-in and escalates regionally</w:t>
      </w:r>
    </w:p>
    <w:p w14:paraId="5EC385E5" w14:textId="77777777" w:rsidR="00B13919" w:rsidRPr="009D7ECB" w:rsidRDefault="00B13919" w:rsidP="00B13919">
      <w:pPr>
        <w:rPr>
          <w:rStyle w:val="StyleStyleBold12pt"/>
        </w:rPr>
      </w:pPr>
      <w:proofErr w:type="spellStart"/>
      <w:r w:rsidRPr="009D7ECB">
        <w:rPr>
          <w:rStyle w:val="StyleStyleBold12pt"/>
        </w:rPr>
        <w:t>Salmoni</w:t>
      </w:r>
      <w:proofErr w:type="spellEnd"/>
      <w:r w:rsidRPr="009D7ECB">
        <w:rPr>
          <w:rStyle w:val="StyleStyleBold12pt"/>
        </w:rPr>
        <w:t xml:space="preserve"> et al 10</w:t>
      </w:r>
    </w:p>
    <w:p w14:paraId="0DF49D4D" w14:textId="77777777" w:rsidR="00B13919" w:rsidRPr="009D7ECB" w:rsidRDefault="00B13919" w:rsidP="00B13919">
      <w:r>
        <w:t xml:space="preserve">Barak </w:t>
      </w:r>
      <w:proofErr w:type="spellStart"/>
      <w:r>
        <w:t>Salmoni</w:t>
      </w:r>
      <w:proofErr w:type="spellEnd"/>
      <w:r>
        <w:t xml:space="preserve">, Bryce </w:t>
      </w:r>
      <w:proofErr w:type="spellStart"/>
      <w:r>
        <w:t>Loidolt</w:t>
      </w:r>
      <w:proofErr w:type="spellEnd"/>
      <w:r>
        <w:t>, and Madeleine Wells, 4-28-2010, “</w:t>
      </w:r>
      <w:r w:rsidRPr="009D7ECB">
        <w:t>Regime and Periphery in Northern Yemen," RAND Corporation, http://www.rand</w:t>
      </w:r>
      <w:r>
        <w:t>.org/pubs/monographs/MG962.html</w:t>
      </w:r>
    </w:p>
    <w:p w14:paraId="033ACDFE" w14:textId="77777777" w:rsidR="00DB3181" w:rsidRDefault="00B13919" w:rsidP="00B13919">
      <w:pPr>
        <w:rPr>
          <w:rStyle w:val="StyleBoldUnderline"/>
        </w:rPr>
      </w:pPr>
      <w:r w:rsidRPr="009D7ECB">
        <w:t xml:space="preserve">Over the past three years, </w:t>
      </w:r>
    </w:p>
    <w:p w14:paraId="6AEDE4F9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7C435727" w14:textId="43761FEF" w:rsidR="00B13919" w:rsidRPr="00AD5688" w:rsidRDefault="00B13919" w:rsidP="00B13919">
      <w:proofErr w:type="gramStart"/>
      <w:r w:rsidRPr="009D7ECB">
        <w:t>begin</w:t>
      </w:r>
      <w:proofErr w:type="gramEnd"/>
      <w:r w:rsidRPr="009D7ECB">
        <w:t xml:space="preserve"> where the Qatar process ended.</w:t>
      </w:r>
    </w:p>
    <w:p w14:paraId="3E737E9C" w14:textId="77777777" w:rsidR="00B13919" w:rsidRDefault="00B13919" w:rsidP="00B13919">
      <w:pPr>
        <w:pStyle w:val="Heading3"/>
      </w:pPr>
      <w:r>
        <w:t>ME war causes global draw-in.</w:t>
      </w:r>
    </w:p>
    <w:p w14:paraId="6FCD01DB" w14:textId="77777777" w:rsidR="00B13919" w:rsidRPr="005F5B7B" w:rsidRDefault="00B13919" w:rsidP="00B13919">
      <w:pPr>
        <w:rPr>
          <w:rStyle w:val="StyleStyleBold12pt"/>
        </w:rPr>
      </w:pPr>
      <w:r w:rsidRPr="005F5B7B">
        <w:rPr>
          <w:rStyle w:val="StyleStyleBold12pt"/>
        </w:rPr>
        <w:t>Symonds ‘6</w:t>
      </w:r>
    </w:p>
    <w:p w14:paraId="26CD30F0" w14:textId="77777777" w:rsidR="00B13919" w:rsidRDefault="00B13919" w:rsidP="00B13919">
      <w:r w:rsidRPr="000C3F45">
        <w:rPr>
          <w:rStyle w:val="cardChar"/>
          <w:rFonts w:eastAsiaTheme="minorHAnsi"/>
        </w:rPr>
        <w:t>Peter</w:t>
      </w:r>
      <w:r>
        <w:rPr>
          <w:rStyle w:val="cardChar"/>
          <w:rFonts w:eastAsiaTheme="minorHAnsi"/>
        </w:rPr>
        <w:t xml:space="preserve"> </w:t>
      </w:r>
      <w:r w:rsidRPr="005F5B7B">
        <w:t>Symonds</w:t>
      </w:r>
      <w:r>
        <w:rPr>
          <w:rStyle w:val="cardChar"/>
          <w:rFonts w:eastAsiaTheme="minorHAnsi"/>
        </w:rPr>
        <w:t>.</w:t>
      </w:r>
      <w:r w:rsidRPr="000C3F45">
        <w:rPr>
          <w:rStyle w:val="cardChar"/>
          <w:rFonts w:eastAsiaTheme="minorHAnsi"/>
        </w:rPr>
        <w:t xml:space="preserve"> December 22,</w:t>
      </w:r>
      <w:r>
        <w:rPr>
          <w:rStyle w:val="cardChar"/>
          <w:rFonts w:eastAsiaTheme="minorHAnsi"/>
        </w:rPr>
        <w:t xml:space="preserve"> 2006.</w:t>
      </w:r>
      <w:r w:rsidRPr="000C3F45">
        <w:rPr>
          <w:rStyle w:val="cardChar"/>
          <w:rFonts w:eastAsiaTheme="minorHAnsi"/>
        </w:rPr>
        <w:t xml:space="preserve"> http://www</w:t>
      </w:r>
      <w:r w:rsidRPr="008527A9">
        <w:t>.wsws.org/articles/2006/dec2006/iraq-d22.shtml</w:t>
      </w:r>
    </w:p>
    <w:p w14:paraId="038BDA9B" w14:textId="77777777" w:rsidR="00DB3181" w:rsidRDefault="00B13919" w:rsidP="00B13919">
      <w:pPr>
        <w:pStyle w:val="card"/>
      </w:pPr>
      <w:r w:rsidRPr="00511528">
        <w:t xml:space="preserve">The sharpening rivalry between </w:t>
      </w:r>
    </w:p>
    <w:p w14:paraId="7A237F54" w14:textId="77777777" w:rsidR="00DB3181" w:rsidRDefault="00DB3181" w:rsidP="00B13919">
      <w:pPr>
        <w:pStyle w:val="card"/>
      </w:pPr>
      <w:r>
        <w:t>AND</w:t>
      </w:r>
    </w:p>
    <w:p w14:paraId="28DB1CC3" w14:textId="3ED8AC88" w:rsidR="00B13919" w:rsidRDefault="00B13919" w:rsidP="00B13919">
      <w:pPr>
        <w:pStyle w:val="card"/>
      </w:pPr>
      <w:proofErr w:type="gramStart"/>
      <w:r w:rsidRPr="009956C5">
        <w:rPr>
          <w:rStyle w:val="underline"/>
          <w:highlight w:val="green"/>
        </w:rPr>
        <w:t>powers</w:t>
      </w:r>
      <w:proofErr w:type="gramEnd"/>
      <w:r w:rsidRPr="009956C5">
        <w:rPr>
          <w:rStyle w:val="underline"/>
          <w:highlight w:val="green"/>
        </w:rPr>
        <w:t xml:space="preserve"> not to be drawn in</w:t>
      </w:r>
      <w:r w:rsidRPr="00511528">
        <w:t>.</w:t>
      </w:r>
    </w:p>
    <w:p w14:paraId="78EB39CE" w14:textId="77777777" w:rsidR="00B13919" w:rsidRPr="00E236CD" w:rsidRDefault="00B13919" w:rsidP="00B13919">
      <w:pPr>
        <w:pStyle w:val="Heading3"/>
      </w:pPr>
      <w:r>
        <w:t>Yemeni democracy is being blocked by the US’ focus on counterterrorism, fortunately the plan answers the call of the youth revolution and changes our focus ensuring a peaceful transition</w:t>
      </w:r>
    </w:p>
    <w:p w14:paraId="73159349" w14:textId="77777777" w:rsidR="00B13919" w:rsidRPr="000A76CC" w:rsidRDefault="00B13919" w:rsidP="00B13919">
      <w:pPr>
        <w:rPr>
          <w:rStyle w:val="StyleStyleBold12pt"/>
        </w:rPr>
      </w:pPr>
      <w:r w:rsidRPr="000A76CC">
        <w:rPr>
          <w:rStyle w:val="StyleStyleBold12pt"/>
        </w:rPr>
        <w:t>Karman 11</w:t>
      </w:r>
      <w:r>
        <w:rPr>
          <w:rStyle w:val="StyleStyleBold12pt"/>
        </w:rPr>
        <w:t xml:space="preserve"> – elected leader of the youth movement in Yemen</w:t>
      </w:r>
    </w:p>
    <w:p w14:paraId="1DC056AD" w14:textId="77777777" w:rsidR="00B13919" w:rsidRDefault="00B13919" w:rsidP="00B13919">
      <w:proofErr w:type="spellStart"/>
      <w:r>
        <w:t>Tawakkol</w:t>
      </w:r>
      <w:proofErr w:type="spellEnd"/>
      <w:r>
        <w:t xml:space="preserve"> Karman,</w:t>
      </w:r>
      <w:r w:rsidRPr="00803B78">
        <w:rPr>
          <w:rFonts w:eastAsia="Times New Roman"/>
        </w:rPr>
        <w:t xml:space="preserve"> </w:t>
      </w:r>
      <w:r>
        <w:rPr>
          <w:rFonts w:eastAsia="Times New Roman"/>
        </w:rPr>
        <w:t>an elected leader of Yemen’s democratic youth movement, is the founder of Women Journalists Without Chains</w:t>
      </w:r>
      <w:r>
        <w:t>, 6-18-2011, “</w:t>
      </w:r>
      <w:r w:rsidRPr="000A76CC">
        <w:t>Yemen’s Unfinished Revolution</w:t>
      </w:r>
      <w:r>
        <w:t xml:space="preserve">,” </w:t>
      </w:r>
      <w:r w:rsidRPr="000A76CC">
        <w:t>http://www.nytimes.com/2011/06/19/opinion/19karman.html?pagewanted=all</w:t>
      </w:r>
    </w:p>
    <w:p w14:paraId="06FD4976" w14:textId="77777777" w:rsidR="00DB3181" w:rsidRDefault="00B13919" w:rsidP="00B13919">
      <w:r>
        <w:t xml:space="preserve">We have reached this historic moment </w:t>
      </w:r>
    </w:p>
    <w:p w14:paraId="69B5352D" w14:textId="77777777" w:rsidR="00DB3181" w:rsidRDefault="00DB3181" w:rsidP="00B13919">
      <w:r>
        <w:t>AND</w:t>
      </w:r>
    </w:p>
    <w:p w14:paraId="76C9E7C3" w14:textId="67C5DC2F" w:rsidR="00B13919" w:rsidRDefault="00B13919" w:rsidP="00B13919">
      <w:proofErr w:type="gramStart"/>
      <w:r w:rsidRPr="00EE68B1">
        <w:rPr>
          <w:rStyle w:val="StyleBoldUnderline"/>
          <w:highlight w:val="green"/>
        </w:rPr>
        <w:t>encouraging</w:t>
      </w:r>
      <w:proofErr w:type="gramEnd"/>
      <w:r w:rsidRPr="00EE68B1">
        <w:rPr>
          <w:rStyle w:val="StyleBoldUnderline"/>
          <w:highlight w:val="green"/>
        </w:rPr>
        <w:t xml:space="preserve"> development and stability</w:t>
      </w:r>
      <w:r w:rsidRPr="00EE68B1">
        <w:rPr>
          <w:highlight w:val="green"/>
        </w:rPr>
        <w:t>.</w:t>
      </w:r>
    </w:p>
    <w:p w14:paraId="3ACD1788" w14:textId="77777777" w:rsidR="00B13919" w:rsidRDefault="00B13919" w:rsidP="00B13919">
      <w:pPr>
        <w:pStyle w:val="Heading3"/>
      </w:pPr>
      <w:r>
        <w:t>U.S. support is key to legitimizing the youth movement and solving in Yemen</w:t>
      </w:r>
    </w:p>
    <w:p w14:paraId="690C8143" w14:textId="77777777" w:rsidR="00B13919" w:rsidRPr="004219D5" w:rsidRDefault="00B13919" w:rsidP="00B13919">
      <w:pPr>
        <w:pStyle w:val="card"/>
        <w:ind w:left="0"/>
        <w:rPr>
          <w:rStyle w:val="StyleStyleBold12pt"/>
        </w:rPr>
      </w:pPr>
      <w:proofErr w:type="spellStart"/>
      <w:r>
        <w:rPr>
          <w:rStyle w:val="StyleStyleBold12pt"/>
        </w:rPr>
        <w:t>Abubakr</w:t>
      </w:r>
      <w:proofErr w:type="spellEnd"/>
      <w:r>
        <w:rPr>
          <w:rStyle w:val="StyleStyleBold12pt"/>
        </w:rPr>
        <w:t xml:space="preserve"> 11</w:t>
      </w:r>
    </w:p>
    <w:p w14:paraId="1FC7E4C6" w14:textId="77777777" w:rsidR="00B13919" w:rsidRPr="004219D5" w:rsidRDefault="00B13919" w:rsidP="00B13919">
      <w:pPr>
        <w:pStyle w:val="card"/>
        <w:ind w:left="0"/>
        <w:rPr>
          <w:bCs/>
          <w:szCs w:val="16"/>
        </w:rPr>
      </w:pPr>
      <w:proofErr w:type="spellStart"/>
      <w:r w:rsidRPr="004219D5">
        <w:rPr>
          <w:rStyle w:val="StyleStyleBold12pt"/>
          <w:sz w:val="16"/>
          <w:szCs w:val="16"/>
        </w:rPr>
        <w:t>Abubakr</w:t>
      </w:r>
      <w:proofErr w:type="spellEnd"/>
      <w:r w:rsidRPr="004219D5">
        <w:rPr>
          <w:rStyle w:val="StyleStyleBold12pt"/>
          <w:sz w:val="16"/>
          <w:szCs w:val="16"/>
        </w:rPr>
        <w:t xml:space="preserve"> </w:t>
      </w:r>
      <w:r w:rsidRPr="004219D5">
        <w:rPr>
          <w:rStyle w:val="StyleStyleBold12pt"/>
          <w:rFonts w:ascii="Menlo Bold Italic" w:hAnsi="Menlo Bold Italic" w:cs="Menlo Bold Italic"/>
          <w:sz w:val="16"/>
          <w:szCs w:val="16"/>
        </w:rPr>
        <w:t>⋅</w:t>
      </w:r>
      <w:r w:rsidRPr="004219D5">
        <w:rPr>
          <w:rStyle w:val="StyleStyleBold12pt"/>
          <w:sz w:val="16"/>
          <w:szCs w:val="16"/>
        </w:rPr>
        <w:t xml:space="preserve"> August 16, 2011, “</w:t>
      </w:r>
      <w:r w:rsidRPr="004219D5">
        <w:rPr>
          <w:szCs w:val="16"/>
        </w:rPr>
        <w:t>Taking a chance on a democratic Yemen</w:t>
      </w:r>
      <w:r w:rsidRPr="004219D5">
        <w:rPr>
          <w:bCs/>
          <w:szCs w:val="16"/>
        </w:rPr>
        <w:t xml:space="preserve">,” </w:t>
      </w:r>
      <w:hyperlink r:id="rId5" w:history="1">
        <w:r w:rsidRPr="004219D5">
          <w:rPr>
            <w:color w:val="0000CC"/>
            <w:szCs w:val="16"/>
            <w:u w:val="single"/>
          </w:rPr>
          <w:t>http://www.kabobfest.com/2011/08/taking-chance-democratic-yemen.html</w:t>
        </w:r>
      </w:hyperlink>
    </w:p>
    <w:p w14:paraId="17550F31" w14:textId="77777777" w:rsidR="00DB3181" w:rsidRDefault="00B13919" w:rsidP="00B13919">
      <w:pPr>
        <w:rPr>
          <w:rStyle w:val="StyleBoldUnderline"/>
        </w:rPr>
      </w:pPr>
      <w:r w:rsidRPr="00D76DEA">
        <w:rPr>
          <w:rStyle w:val="StyleBoldUnderline"/>
          <w:highlight w:val="green"/>
        </w:rPr>
        <w:t xml:space="preserve">Should the youth movement </w:t>
      </w:r>
    </w:p>
    <w:p w14:paraId="3A5E95A5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52A035F4" w14:textId="599FBAB3" w:rsidR="00B13919" w:rsidRDefault="00B13919" w:rsidP="00B13919">
      <w:proofErr w:type="gramStart"/>
      <w:r w:rsidRPr="00D76DEA">
        <w:rPr>
          <w:rStyle w:val="StyleBoldUnderline"/>
        </w:rPr>
        <w:t>for</w:t>
      </w:r>
      <w:proofErr w:type="gramEnd"/>
      <w:r w:rsidRPr="00D76DEA">
        <w:rPr>
          <w:rStyle w:val="StyleBoldUnderline"/>
        </w:rPr>
        <w:t xml:space="preserve"> the US</w:t>
      </w:r>
      <w:r>
        <w:t xml:space="preserve"> and the West.</w:t>
      </w:r>
    </w:p>
    <w:p w14:paraId="6742AA0E" w14:textId="77777777" w:rsidR="00B13919" w:rsidRDefault="00B13919" w:rsidP="00B13919"/>
    <w:p w14:paraId="0382C1D1" w14:textId="77777777" w:rsidR="00B13919" w:rsidRDefault="00B13919" w:rsidP="00B13919">
      <w:pPr>
        <w:pStyle w:val="Heading3"/>
      </w:pPr>
      <w:r>
        <w:t>The Youth Revolution is key to the overall revolution – they’re gathering support and figuring out what needs to happen</w:t>
      </w:r>
    </w:p>
    <w:p w14:paraId="4A522386" w14:textId="77777777" w:rsidR="00B13919" w:rsidRPr="00B238B9" w:rsidRDefault="00B13919" w:rsidP="00B13919">
      <w:pPr>
        <w:rPr>
          <w:rStyle w:val="StyleStyleBold12pt"/>
        </w:rPr>
      </w:pPr>
      <w:r>
        <w:rPr>
          <w:rStyle w:val="StyleStyleBold12pt"/>
        </w:rPr>
        <w:t>Root 11</w:t>
      </w:r>
    </w:p>
    <w:p w14:paraId="4C29B926" w14:textId="77777777" w:rsidR="00B13919" w:rsidRPr="00B238B9" w:rsidRDefault="00B13919" w:rsidP="00B13919">
      <w:proofErr w:type="spellStart"/>
      <w:r>
        <w:t>Tik</w:t>
      </w:r>
      <w:proofErr w:type="spellEnd"/>
      <w:r>
        <w:t xml:space="preserve"> Root, 8-16-2011, “</w:t>
      </w:r>
      <w:r w:rsidRPr="00B238B9">
        <w:t>Yemen's youth: the best hope for democracy</w:t>
      </w:r>
      <w:r>
        <w:t xml:space="preserve">,” </w:t>
      </w:r>
      <w:r w:rsidRPr="00B238B9">
        <w:t>http://english.aljazeera.net/indepth/opinion/2011/08/201181514211383535.html</w:t>
      </w:r>
    </w:p>
    <w:p w14:paraId="6DA3D344" w14:textId="77777777" w:rsidR="00DB3181" w:rsidRDefault="00B13919" w:rsidP="00B13919">
      <w:pPr>
        <w:rPr>
          <w:rStyle w:val="StyleBoldUnderline"/>
        </w:rPr>
      </w:pPr>
      <w:r w:rsidRPr="00EE68B1">
        <w:rPr>
          <w:rStyle w:val="StyleBoldUnderline"/>
          <w:highlight w:val="green"/>
        </w:rPr>
        <w:t>The JMP</w:t>
      </w:r>
      <w:r w:rsidRPr="00B238B9">
        <w:rPr>
          <w:rStyle w:val="StyleBoldUnderline"/>
        </w:rPr>
        <w:t>, which is</w:t>
      </w:r>
    </w:p>
    <w:p w14:paraId="5615D434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77B0CF1A" w14:textId="1E7AB7A5" w:rsidR="00B13919" w:rsidRDefault="00B13919" w:rsidP="00B13919">
      <w:r>
        <w:t xml:space="preserve">, </w:t>
      </w:r>
      <w:proofErr w:type="gramStart"/>
      <w:r>
        <w:t>democratically</w:t>
      </w:r>
      <w:proofErr w:type="gramEnd"/>
      <w:r>
        <w:t xml:space="preserve"> chosen.</w:t>
      </w:r>
    </w:p>
    <w:p w14:paraId="550612A7" w14:textId="77777777" w:rsidR="00B13919" w:rsidRPr="00B43626" w:rsidRDefault="00B13919" w:rsidP="00B13919">
      <w:pPr>
        <w:pStyle w:val="NoSpacing"/>
      </w:pPr>
    </w:p>
    <w:p w14:paraId="65067465" w14:textId="77777777" w:rsidR="00B13919" w:rsidRDefault="00B13919" w:rsidP="00B13919">
      <w:pPr>
        <w:pStyle w:val="Heading3"/>
      </w:pPr>
      <w:r>
        <w:t>Youth revolution is increasing ties to the north and south movements – their support is key to making the transition peaceful</w:t>
      </w:r>
    </w:p>
    <w:p w14:paraId="43AC3DD4" w14:textId="77777777" w:rsidR="00B13919" w:rsidRPr="00DA0D54" w:rsidRDefault="00B13919" w:rsidP="00B13919">
      <w:pPr>
        <w:rPr>
          <w:rStyle w:val="StyleStyleBold12pt"/>
        </w:rPr>
      </w:pPr>
      <w:proofErr w:type="spellStart"/>
      <w:r w:rsidRPr="00DA0D54">
        <w:rPr>
          <w:rStyle w:val="StyleStyleBold12pt"/>
        </w:rPr>
        <w:t>IkhanWeb</w:t>
      </w:r>
      <w:proofErr w:type="spellEnd"/>
      <w:r w:rsidRPr="00DA0D54">
        <w:rPr>
          <w:rStyle w:val="StyleStyleBold12pt"/>
        </w:rPr>
        <w:t xml:space="preserve"> 11</w:t>
      </w:r>
    </w:p>
    <w:p w14:paraId="41CCC083" w14:textId="77777777" w:rsidR="00B13919" w:rsidRPr="00DA0D54" w:rsidRDefault="00B13919" w:rsidP="00B13919">
      <w:proofErr w:type="spellStart"/>
      <w:r>
        <w:t>IkhanWeb</w:t>
      </w:r>
      <w:proofErr w:type="spellEnd"/>
      <w:r>
        <w:t xml:space="preserve"> 3-14-2011, “</w:t>
      </w:r>
      <w:r w:rsidRPr="00DA0D54">
        <w:t>Yemen Seeking Reform Through Revolution</w:t>
      </w:r>
      <w:r>
        <w:t xml:space="preserve">,” </w:t>
      </w:r>
      <w:r w:rsidRPr="00DA0D54">
        <w:t>http://www.ikhwanweb.com/article.php?id=28214</w:t>
      </w:r>
    </w:p>
    <w:p w14:paraId="15F666F1" w14:textId="77777777" w:rsidR="00DB3181" w:rsidRDefault="00B13919" w:rsidP="00B13919">
      <w:pPr>
        <w:rPr>
          <w:rStyle w:val="StyleBoldUnderline"/>
        </w:rPr>
      </w:pPr>
      <w:r>
        <w:t xml:space="preserve">However, </w:t>
      </w:r>
      <w:r w:rsidRPr="00DA0D54">
        <w:rPr>
          <w:rStyle w:val="StyleBoldUnderline"/>
        </w:rPr>
        <w:t xml:space="preserve">negotiation is only </w:t>
      </w:r>
    </w:p>
    <w:p w14:paraId="0042B6CD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67023AE7" w14:textId="1A6B8083" w:rsidR="00B13919" w:rsidRDefault="00B13919" w:rsidP="00B13919">
      <w:proofErr w:type="gramStart"/>
      <w:r>
        <w:t>timeline</w:t>
      </w:r>
      <w:proofErr w:type="gramEnd"/>
      <w:r>
        <w:t xml:space="preserve"> and agenda.</w:t>
      </w:r>
    </w:p>
    <w:p w14:paraId="5B9A9D89" w14:textId="77777777" w:rsidR="00B13919" w:rsidRDefault="00B13919" w:rsidP="00B13919">
      <w:pPr>
        <w:pStyle w:val="Heading3"/>
      </w:pPr>
      <w:r>
        <w:t xml:space="preserve">All your democracy bad turns are </w:t>
      </w:r>
      <w:proofErr w:type="spellStart"/>
      <w:r>
        <w:t>nonunique</w:t>
      </w:r>
      <w:proofErr w:type="spellEnd"/>
      <w:r>
        <w:t xml:space="preserve"> – Yemen already democratized once but it backslid in 2006 </w:t>
      </w:r>
    </w:p>
    <w:p w14:paraId="559A8701" w14:textId="77777777" w:rsidR="00B13919" w:rsidRDefault="00B13919" w:rsidP="00B13919">
      <w:r>
        <w:t>-</w:t>
      </w:r>
      <w:proofErr w:type="gramStart"/>
      <w:r>
        <w:t>economy</w:t>
      </w:r>
      <w:proofErr w:type="gramEnd"/>
    </w:p>
    <w:p w14:paraId="243A2355" w14:textId="77777777" w:rsidR="00B13919" w:rsidRDefault="00B13919" w:rsidP="00B13919">
      <w:r>
        <w:t>-</w:t>
      </w:r>
      <w:proofErr w:type="gramStart"/>
      <w:r>
        <w:t>terrorism</w:t>
      </w:r>
      <w:proofErr w:type="gramEnd"/>
    </w:p>
    <w:p w14:paraId="656A31EB" w14:textId="77777777" w:rsidR="00B13919" w:rsidRDefault="00B13919" w:rsidP="00B13919">
      <w:r>
        <w:t>-</w:t>
      </w:r>
      <w:proofErr w:type="gramStart"/>
      <w:r>
        <w:t>democracy</w:t>
      </w:r>
      <w:proofErr w:type="gramEnd"/>
    </w:p>
    <w:p w14:paraId="3609ED7F" w14:textId="77777777" w:rsidR="00B13919" w:rsidRPr="000C271E" w:rsidRDefault="00B13919" w:rsidP="00B13919">
      <w:r>
        <w:t>-</w:t>
      </w:r>
      <w:proofErr w:type="spellStart"/>
      <w:proofErr w:type="gramStart"/>
      <w:r>
        <w:t>overpop</w:t>
      </w:r>
      <w:proofErr w:type="spellEnd"/>
      <w:proofErr w:type="gramEnd"/>
    </w:p>
    <w:p w14:paraId="35E8F4E8" w14:textId="77777777" w:rsidR="00B13919" w:rsidRPr="000C271E" w:rsidRDefault="00B13919" w:rsidP="00B13919">
      <w:pPr>
        <w:rPr>
          <w:rStyle w:val="StyleStyleBold12pt"/>
        </w:rPr>
      </w:pPr>
      <w:r w:rsidRPr="000C271E">
        <w:rPr>
          <w:rStyle w:val="StyleStyleBold12pt"/>
        </w:rPr>
        <w:t xml:space="preserve">Burke 10 – researcher @ FRIDE </w:t>
      </w:r>
    </w:p>
    <w:p w14:paraId="450844F8" w14:textId="77777777" w:rsidR="00B13919" w:rsidRPr="000C271E" w:rsidRDefault="00B13919" w:rsidP="00B13919">
      <w:r>
        <w:t>Edward Burke, researcher @ FRIDE, May 2010, “Assessing Democracy Assistance: Yemen,” online</w:t>
      </w:r>
    </w:p>
    <w:p w14:paraId="5DC133CF" w14:textId="77777777" w:rsidR="00DB3181" w:rsidRDefault="00B13919" w:rsidP="00B13919">
      <w:r>
        <w:t xml:space="preserve">Prospects for democracy in Yemen have </w:t>
      </w:r>
    </w:p>
    <w:p w14:paraId="4C953B18" w14:textId="77777777" w:rsidR="00DB3181" w:rsidRDefault="00DB3181" w:rsidP="00B13919">
      <w:r>
        <w:t>AND</w:t>
      </w:r>
    </w:p>
    <w:p w14:paraId="694AAC04" w14:textId="1408DE1D" w:rsidR="00B13919" w:rsidRDefault="00B13919" w:rsidP="00B13919">
      <w:proofErr w:type="gramStart"/>
      <w:r>
        <w:t>enthusiasm</w:t>
      </w:r>
      <w:proofErr w:type="gramEnd"/>
      <w:r>
        <w:t xml:space="preserve"> with regard to Yemeni participation.</w:t>
      </w:r>
    </w:p>
    <w:p w14:paraId="70B6120E" w14:textId="77777777" w:rsidR="00B13919" w:rsidRPr="009C5193" w:rsidRDefault="00B13919" w:rsidP="00B13919"/>
    <w:p w14:paraId="13DFA5EA" w14:textId="77777777" w:rsidR="00B13919" w:rsidRDefault="00B13919" w:rsidP="00B13919">
      <w:pPr>
        <w:pStyle w:val="Heading2"/>
      </w:pPr>
      <w:r>
        <w:t>**Advantage – AQAP**</w:t>
      </w:r>
    </w:p>
    <w:p w14:paraId="05ECBB2F" w14:textId="77777777" w:rsidR="00B13919" w:rsidRPr="00C70862" w:rsidRDefault="00B13919" w:rsidP="00B13919">
      <w:pPr>
        <w:pStyle w:val="Heading3"/>
      </w:pPr>
      <w:r w:rsidRPr="00C70862">
        <w:t xml:space="preserve">AQAP is making a grab for the youth revolution – influencing them is key to topple </w:t>
      </w:r>
      <w:proofErr w:type="spellStart"/>
      <w:r w:rsidRPr="00C70862">
        <w:t>Saleh</w:t>
      </w:r>
      <w:proofErr w:type="spellEnd"/>
      <w:r w:rsidRPr="00C70862">
        <w:t xml:space="preserve"> and deal</w:t>
      </w:r>
      <w:r>
        <w:t xml:space="preserve"> AQAP a death-blow</w:t>
      </w:r>
      <w:r w:rsidRPr="00C70862">
        <w:t xml:space="preserve"> </w:t>
      </w:r>
    </w:p>
    <w:p w14:paraId="65D59DE3" w14:textId="77777777" w:rsidR="00B13919" w:rsidRPr="0042173E" w:rsidRDefault="00B13919" w:rsidP="00B13919">
      <w:pPr>
        <w:rPr>
          <w:rStyle w:val="StyleStyleBold12pt"/>
        </w:rPr>
      </w:pPr>
      <w:r w:rsidRPr="0042173E">
        <w:rPr>
          <w:rStyle w:val="StyleStyleBold12pt"/>
        </w:rPr>
        <w:t>Détente International 11</w:t>
      </w:r>
    </w:p>
    <w:p w14:paraId="4F1706EC" w14:textId="77777777" w:rsidR="00B13919" w:rsidRDefault="00B13919" w:rsidP="00B13919">
      <w:r>
        <w:t>Détente International, 4-22-2011, “</w:t>
      </w:r>
      <w:r w:rsidRPr="0042173E">
        <w:t xml:space="preserve">AQAP After </w:t>
      </w:r>
      <w:proofErr w:type="spellStart"/>
      <w:r w:rsidRPr="0042173E">
        <w:t>Saleh</w:t>
      </w:r>
      <w:proofErr w:type="spellEnd"/>
      <w:r w:rsidRPr="0042173E">
        <w:t>: What Happens To Al-Qaeda If The Yemeni Revolution Succeeds</w:t>
      </w:r>
      <w:proofErr w:type="gramStart"/>
      <w:r w:rsidRPr="0042173E">
        <w:t>?</w:t>
      </w:r>
      <w:r>
        <w:t>,</w:t>
      </w:r>
      <w:proofErr w:type="gramEnd"/>
      <w:r>
        <w:t xml:space="preserve">” </w:t>
      </w:r>
      <w:r w:rsidRPr="0042173E">
        <w:t>http://detenteinternational.org/2011/04/22/aqap-after-saleh-what-happens-to-al-qaeda-if-the-yemeni-revolution-succeeds/</w:t>
      </w:r>
    </w:p>
    <w:p w14:paraId="635E322E" w14:textId="77777777" w:rsidR="00DB3181" w:rsidRDefault="00B13919" w:rsidP="00B13919">
      <w:pPr>
        <w:rPr>
          <w:rStyle w:val="StyleBoldUnderline"/>
          <w:highlight w:val="green"/>
        </w:rPr>
      </w:pPr>
      <w:r w:rsidRPr="00CE3973">
        <w:rPr>
          <w:rStyle w:val="StyleBoldUnderline"/>
          <w:highlight w:val="green"/>
        </w:rPr>
        <w:t>In a clear attempt to</w:t>
      </w:r>
      <w:r w:rsidRPr="00FF3396">
        <w:rPr>
          <w:rStyle w:val="StyleBoldUnderline"/>
        </w:rPr>
        <w:t xml:space="preserve"> </w:t>
      </w:r>
      <w:r w:rsidRPr="00CE3973">
        <w:rPr>
          <w:rStyle w:val="StyleBoldUnderline"/>
          <w:highlight w:val="green"/>
        </w:rPr>
        <w:t xml:space="preserve">appeal </w:t>
      </w:r>
    </w:p>
    <w:p w14:paraId="3ECE4A78" w14:textId="77777777" w:rsidR="00DB3181" w:rsidRDefault="00DB3181" w:rsidP="00B1391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14:paraId="4171766F" w14:textId="0B0BC4B3" w:rsidR="00B13919" w:rsidRDefault="00B13919" w:rsidP="00B13919">
      <w:proofErr w:type="gramStart"/>
      <w:r w:rsidRPr="00CE3973">
        <w:rPr>
          <w:rStyle w:val="Emphasis"/>
          <w:highlight w:val="green"/>
        </w:rPr>
        <w:t>ultimate</w:t>
      </w:r>
      <w:proofErr w:type="gramEnd"/>
      <w:r w:rsidRPr="00CE3973">
        <w:rPr>
          <w:rStyle w:val="Emphasis"/>
          <w:highlight w:val="green"/>
        </w:rPr>
        <w:t xml:space="preserve"> undoing here</w:t>
      </w:r>
      <w:r>
        <w:t>.”</w:t>
      </w:r>
    </w:p>
    <w:p w14:paraId="38B9C00B" w14:textId="77777777" w:rsidR="00B13919" w:rsidRDefault="00B13919" w:rsidP="00B13919">
      <w:pPr>
        <w:pStyle w:val="Heading3"/>
      </w:pPr>
      <w:r>
        <w:t>The threat of AQAP attacking the US is real – US aid and youth revolution is key to disrupting their foothold</w:t>
      </w:r>
    </w:p>
    <w:p w14:paraId="4909465B" w14:textId="77777777" w:rsidR="00B13919" w:rsidRPr="00E36D00" w:rsidRDefault="00B13919" w:rsidP="00B13919">
      <w:pPr>
        <w:rPr>
          <w:rStyle w:val="StyleStyleBold12pt"/>
        </w:rPr>
      </w:pPr>
      <w:r w:rsidRPr="00E36D00">
        <w:rPr>
          <w:rStyle w:val="StyleStyleBold12pt"/>
        </w:rPr>
        <w:t>CSM 11</w:t>
      </w:r>
    </w:p>
    <w:p w14:paraId="03DCDB2B" w14:textId="77777777" w:rsidR="00B13919" w:rsidRPr="00E36D00" w:rsidRDefault="00B13919" w:rsidP="00B13919">
      <w:r>
        <w:t>Christian Science Monitor, 3-21-2011, “</w:t>
      </w:r>
      <w:r w:rsidRPr="00E36D00">
        <w:t>Yemen will be the big test for democracy vs. Al Qaeda</w:t>
      </w:r>
      <w:r>
        <w:t xml:space="preserve">,” </w:t>
      </w:r>
      <w:r w:rsidRPr="00E36D00">
        <w:t>http://www.csmonitor.com/Commentary/the-monitors-view/2011/0321/Yemen-will-be-the-big-test-for-democracy-vs</w:t>
      </w:r>
      <w:proofErr w:type="gramStart"/>
      <w:r w:rsidRPr="00E36D00">
        <w:t>.-</w:t>
      </w:r>
      <w:proofErr w:type="gramEnd"/>
      <w:r w:rsidRPr="00E36D00">
        <w:t>Al-Qaeda</w:t>
      </w:r>
    </w:p>
    <w:p w14:paraId="6DF4BCAC" w14:textId="77777777" w:rsidR="00DB3181" w:rsidRDefault="00B13919" w:rsidP="00B13919">
      <w:pPr>
        <w:rPr>
          <w:rStyle w:val="StyleBoldUnderline"/>
        </w:rPr>
      </w:pPr>
      <w:r w:rsidRPr="00CE3973">
        <w:rPr>
          <w:rStyle w:val="StyleBoldUnderline"/>
          <w:highlight w:val="green"/>
        </w:rPr>
        <w:t xml:space="preserve">Unlike Tunisia, Egypt, </w:t>
      </w:r>
    </w:p>
    <w:p w14:paraId="7E47A1B4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4AD0A662" w14:textId="1D136D14" w:rsidR="00B13919" w:rsidRDefault="00B13919" w:rsidP="00B13919">
      <w:proofErr w:type="gramStart"/>
      <w:r>
        <w:t>the</w:t>
      </w:r>
      <w:proofErr w:type="gramEnd"/>
      <w:r>
        <w:t xml:space="preserve"> emptiness of its promise.</w:t>
      </w:r>
    </w:p>
    <w:p w14:paraId="418BEC6C" w14:textId="77777777" w:rsidR="00B13919" w:rsidRDefault="00B13919" w:rsidP="00B13919">
      <w:pPr>
        <w:pStyle w:val="Heading3"/>
      </w:pPr>
      <w:r>
        <w:t>We have the fastest timeframe – AQAP is working on a WMD attack in the US in the near-term</w:t>
      </w:r>
    </w:p>
    <w:p w14:paraId="2FF9B783" w14:textId="77777777" w:rsidR="00B13919" w:rsidRPr="000C1F9C" w:rsidRDefault="00B13919" w:rsidP="00B13919">
      <w:pPr>
        <w:rPr>
          <w:rStyle w:val="StyleStyleBold12pt"/>
        </w:rPr>
      </w:pPr>
      <w:r w:rsidRPr="000C1F9C">
        <w:rPr>
          <w:rStyle w:val="StyleStyleBold12pt"/>
        </w:rPr>
        <w:t>Grossman 11</w:t>
      </w:r>
    </w:p>
    <w:p w14:paraId="1A01F2FC" w14:textId="77777777" w:rsidR="00B13919" w:rsidRDefault="00B13919" w:rsidP="00B13919">
      <w:r>
        <w:t>Elaine M. Grossman, Global Security Newswire, 6/10/11, “Panetta: Yemeni Support for Counterterrorism Persists, Despite Instability” http://gsn.nti.org/gsn/nw_20110610_2715.php</w:t>
      </w:r>
    </w:p>
    <w:p w14:paraId="47245A1A" w14:textId="77777777" w:rsidR="00DB3181" w:rsidRDefault="00B13919" w:rsidP="00B13919">
      <w:r>
        <w:t xml:space="preserve">Attacks targeting the United States </w:t>
      </w:r>
    </w:p>
    <w:p w14:paraId="472470EE" w14:textId="77777777" w:rsidR="00DB3181" w:rsidRDefault="00DB3181" w:rsidP="00B13919">
      <w:r>
        <w:t>AND</w:t>
      </w:r>
    </w:p>
    <w:p w14:paraId="57D37195" w14:textId="5C0D2E9B" w:rsidR="00B13919" w:rsidRDefault="00B13919" w:rsidP="00B13919">
      <w:r w:rsidRPr="000A00B4">
        <w:rPr>
          <w:rStyle w:val="StyleBoldUnderline"/>
          <w:highlight w:val="green"/>
        </w:rPr>
        <w:t>"</w:t>
      </w:r>
      <w:proofErr w:type="gramStart"/>
      <w:r w:rsidRPr="000A00B4">
        <w:rPr>
          <w:rStyle w:val="StyleBoldUnderline"/>
          <w:highlight w:val="green"/>
        </w:rPr>
        <w:t>still</w:t>
      </w:r>
      <w:proofErr w:type="gramEnd"/>
      <w:r w:rsidRPr="000A00B4">
        <w:rPr>
          <w:rStyle w:val="StyleBoldUnderline"/>
          <w:highlight w:val="green"/>
        </w:rPr>
        <w:t xml:space="preserve"> actively plotting attacks</w:t>
      </w:r>
      <w:r w:rsidRPr="000A00B4">
        <w:rPr>
          <w:highlight w:val="green"/>
        </w:rPr>
        <w:t>."</w:t>
      </w:r>
    </w:p>
    <w:p w14:paraId="65B93845" w14:textId="77777777" w:rsidR="00B13919" w:rsidRPr="002D4074" w:rsidRDefault="00B13919" w:rsidP="00B13919">
      <w:pPr>
        <w:pStyle w:val="Heading3"/>
      </w:pPr>
      <w:r>
        <w:t>Bioweapons lead to extinction</w:t>
      </w:r>
    </w:p>
    <w:p w14:paraId="0DB0926D" w14:textId="77777777" w:rsidR="00B13919" w:rsidRPr="000647C2" w:rsidRDefault="00B13919" w:rsidP="00B13919">
      <w:pPr>
        <w:rPr>
          <w:rStyle w:val="cite"/>
        </w:rPr>
      </w:pPr>
      <w:r w:rsidRPr="000647C2">
        <w:rPr>
          <w:rStyle w:val="cite"/>
        </w:rPr>
        <w:t xml:space="preserve">Ochs 2 </w:t>
      </w:r>
    </w:p>
    <w:p w14:paraId="49EE0D87" w14:textId="77777777" w:rsidR="00B13919" w:rsidRDefault="00B13919" w:rsidP="00B13919">
      <w:r>
        <w:t xml:space="preserve">Richard, June 9, pg. </w:t>
      </w:r>
      <w:hyperlink r:id="rId6" w:history="1">
        <w:r w:rsidRPr="00066959">
          <w:rPr>
            <w:rStyle w:val="Hyperlink"/>
          </w:rPr>
          <w:t>http://www.freefromterror.net/other_articles/abolish.html</w:t>
        </w:r>
      </w:hyperlink>
      <w:r>
        <w:t xml:space="preserve">. </w:t>
      </w:r>
    </w:p>
    <w:p w14:paraId="5FA8F1E2" w14:textId="77777777" w:rsidR="00B13919" w:rsidRPr="00DA30C1" w:rsidRDefault="00B13919" w:rsidP="00B13919">
      <w:pPr>
        <w:pStyle w:val="Heading3"/>
      </w:pPr>
      <w:r>
        <w:t xml:space="preserve">Regional AQAP attacks would close the Bab al-Mandeb straits </w:t>
      </w:r>
    </w:p>
    <w:p w14:paraId="6F5443F7" w14:textId="77777777" w:rsidR="00B13919" w:rsidRPr="00E15E55" w:rsidRDefault="00B13919" w:rsidP="00B13919">
      <w:pPr>
        <w:rPr>
          <w:rStyle w:val="StyleStyleBold12pt"/>
        </w:rPr>
      </w:pPr>
      <w:r w:rsidRPr="00E15E55">
        <w:rPr>
          <w:rStyle w:val="StyleStyleBold12pt"/>
        </w:rPr>
        <w:t>Juneau 10</w:t>
      </w:r>
    </w:p>
    <w:p w14:paraId="0EC044E8" w14:textId="77777777" w:rsidR="00B13919" w:rsidRDefault="00B13919" w:rsidP="00B13919">
      <w:r>
        <w:t xml:space="preserve">Thomas Juneau, Fall 2010, “ Yemen: Prospects for State Failure - Implications and Remedies,” online </w:t>
      </w:r>
    </w:p>
    <w:p w14:paraId="255B06A4" w14:textId="77777777" w:rsidR="00DB3181" w:rsidRDefault="00B13919" w:rsidP="00B13919">
      <w:pPr>
        <w:rPr>
          <w:rStyle w:val="StyleBoldUnderline"/>
        </w:rPr>
      </w:pPr>
      <w:r>
        <w:t xml:space="preserve">The possibility of AQAP’s increasingly using its safe haven as a launching pad for terrorist operations is the most worrying potential implication of a failed Yemen. </w:t>
      </w:r>
      <w:r w:rsidRPr="000A00B4">
        <w:rPr>
          <w:rStyle w:val="StyleBoldUnderline"/>
          <w:highlight w:val="green"/>
        </w:rPr>
        <w:t xml:space="preserve">Low and decreasing government </w:t>
      </w:r>
    </w:p>
    <w:p w14:paraId="07871806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01203A99" w14:textId="64B14B8C" w:rsidR="00B13919" w:rsidRDefault="00B13919" w:rsidP="00B13919">
      <w:proofErr w:type="gramStart"/>
      <w:r>
        <w:t>in</w:t>
      </w:r>
      <w:proofErr w:type="gramEnd"/>
      <w:r>
        <w:t xml:space="preserve"> Yemen after their release.</w:t>
      </w:r>
    </w:p>
    <w:p w14:paraId="4C74A98B" w14:textId="77777777" w:rsidR="00B13919" w:rsidRDefault="00B13919" w:rsidP="00B13919">
      <w:pPr>
        <w:pStyle w:val="Heading3"/>
      </w:pPr>
      <w:r>
        <w:t>Those attacks are being planned now</w:t>
      </w:r>
    </w:p>
    <w:p w14:paraId="3299088C" w14:textId="77777777" w:rsidR="00B13919" w:rsidRDefault="00B13919" w:rsidP="00B13919">
      <w:r>
        <w:t>-</w:t>
      </w:r>
      <w:proofErr w:type="gramStart"/>
      <w:r>
        <w:t>increased</w:t>
      </w:r>
      <w:proofErr w:type="gramEnd"/>
      <w:r>
        <w:t xml:space="preserve"> maritime activities</w:t>
      </w:r>
    </w:p>
    <w:p w14:paraId="33E9BA01" w14:textId="77777777" w:rsidR="00B13919" w:rsidRPr="00512D42" w:rsidRDefault="00B13919" w:rsidP="00B13919">
      <w:r>
        <w:t>-</w:t>
      </w:r>
      <w:proofErr w:type="gramStart"/>
      <w:r>
        <w:t>proximity</w:t>
      </w:r>
      <w:proofErr w:type="gramEnd"/>
      <w:r>
        <w:t xml:space="preserve"> to Bab al </w:t>
      </w:r>
      <w:proofErr w:type="spellStart"/>
      <w:r>
        <w:t>Mandab</w:t>
      </w:r>
      <w:proofErr w:type="spellEnd"/>
      <w:r>
        <w:t xml:space="preserve"> and the Red Sea</w:t>
      </w:r>
    </w:p>
    <w:p w14:paraId="2891755B" w14:textId="77777777" w:rsidR="00B13919" w:rsidRPr="00597C23" w:rsidRDefault="00B13919" w:rsidP="00B13919">
      <w:pPr>
        <w:rPr>
          <w:rStyle w:val="StyleStyleBold12pt"/>
        </w:rPr>
      </w:pPr>
      <w:proofErr w:type="spellStart"/>
      <w:r w:rsidRPr="00597C23">
        <w:rPr>
          <w:rStyle w:val="StyleStyleBold12pt"/>
        </w:rPr>
        <w:t>Lindo</w:t>
      </w:r>
      <w:proofErr w:type="spellEnd"/>
      <w:r w:rsidRPr="00597C23">
        <w:rPr>
          <w:rStyle w:val="StyleStyleBold12pt"/>
        </w:rPr>
        <w:t xml:space="preserve"> et al 11</w:t>
      </w:r>
    </w:p>
    <w:p w14:paraId="6F4FF85A" w14:textId="77777777" w:rsidR="00B13919" w:rsidRDefault="00B13919" w:rsidP="00B13919">
      <w:r>
        <w:t xml:space="preserve">Samuel </w:t>
      </w:r>
      <w:proofErr w:type="spellStart"/>
      <w:r>
        <w:t>Lindo</w:t>
      </w:r>
      <w:proofErr w:type="spellEnd"/>
      <w:r>
        <w:t xml:space="preserve">, Michael </w:t>
      </w:r>
      <w:proofErr w:type="spellStart"/>
      <w:r>
        <w:t>Schoder</w:t>
      </w:r>
      <w:proofErr w:type="spellEnd"/>
      <w:r>
        <w:t>, and Tyler Jones, researchers with the CSIS transnational threats project, July 2011, “Al Qaeda in the Arabian Peninsula,” CSIS case study 3</w:t>
      </w:r>
    </w:p>
    <w:p w14:paraId="6743FBBA" w14:textId="77777777" w:rsidR="00DB3181" w:rsidRDefault="00B13919" w:rsidP="00B13919">
      <w:pPr>
        <w:rPr>
          <w:rStyle w:val="StyleBoldUnderline"/>
        </w:rPr>
      </w:pPr>
      <w:r w:rsidRPr="00AA7DE5">
        <w:rPr>
          <w:rStyle w:val="StyleBoldUnderline"/>
          <w:highlight w:val="green"/>
        </w:rPr>
        <w:t xml:space="preserve">In 2025, AQAP will likely </w:t>
      </w:r>
    </w:p>
    <w:p w14:paraId="10E140B2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69F77BCB" w14:textId="2C7B94FA" w:rsidR="00B13919" w:rsidRDefault="00B13919" w:rsidP="00B13919">
      <w:proofErr w:type="gramStart"/>
      <w:r>
        <w:t>appealing</w:t>
      </w:r>
      <w:proofErr w:type="gramEnd"/>
      <w:r>
        <w:t xml:space="preserve"> partner for AQAP.</w:t>
      </w:r>
    </w:p>
    <w:p w14:paraId="5655188D" w14:textId="77777777" w:rsidR="00B13919" w:rsidRDefault="00B13919" w:rsidP="00B13919">
      <w:pPr>
        <w:pStyle w:val="Heading3"/>
      </w:pPr>
      <w:r>
        <w:t>Closure of the Bab al-</w:t>
      </w:r>
      <w:proofErr w:type="spellStart"/>
      <w:r>
        <w:t>Mandab</w:t>
      </w:r>
      <w:proofErr w:type="spellEnd"/>
      <w:r>
        <w:t xml:space="preserve"> would close off the Suez Canal – diversion of oil to the East-West oil pipeline prevents oil shocks but everything else is vulnerable </w:t>
      </w:r>
    </w:p>
    <w:p w14:paraId="199BB217" w14:textId="77777777" w:rsidR="00B13919" w:rsidRPr="00070980" w:rsidRDefault="00B13919" w:rsidP="00B13919">
      <w:pPr>
        <w:rPr>
          <w:rStyle w:val="StyleStyleBold12pt"/>
        </w:rPr>
      </w:pPr>
      <w:r>
        <w:rPr>
          <w:rStyle w:val="StyleStyleBold12pt"/>
        </w:rPr>
        <w:t xml:space="preserve">EIA </w:t>
      </w:r>
      <w:r w:rsidRPr="00070980">
        <w:rPr>
          <w:rStyle w:val="StyleStyleBold12pt"/>
        </w:rPr>
        <w:t>11</w:t>
      </w:r>
    </w:p>
    <w:p w14:paraId="050BE02B" w14:textId="77777777" w:rsidR="00B13919" w:rsidRPr="00744269" w:rsidRDefault="00B13919" w:rsidP="00B13919">
      <w:r>
        <w:t>Energy Information Administration, February 2011, “</w:t>
      </w:r>
      <w:r w:rsidRPr="00070980">
        <w:t>World Oil Transit Chokepoints</w:t>
      </w:r>
      <w:r>
        <w:t xml:space="preserve">,” </w:t>
      </w:r>
      <w:r w:rsidRPr="00070980">
        <w:t>http://www.eia.gov/cabs/World_Oil_Transit_Chokepoints/Full.html</w:t>
      </w:r>
    </w:p>
    <w:p w14:paraId="08003B6F" w14:textId="77777777" w:rsidR="00DB3181" w:rsidRDefault="00B13919" w:rsidP="00B13919">
      <w:pPr>
        <w:rPr>
          <w:rStyle w:val="StyleBoldUnderline"/>
        </w:rPr>
      </w:pPr>
      <w:r w:rsidRPr="00AA7DE5">
        <w:rPr>
          <w:rStyle w:val="StyleBoldUnderline"/>
          <w:highlight w:val="green"/>
        </w:rPr>
        <w:t>The Strait of Bab el-</w:t>
      </w:r>
      <w:proofErr w:type="spellStart"/>
      <w:r w:rsidRPr="00AA7DE5">
        <w:rPr>
          <w:rStyle w:val="StyleBoldUnderline"/>
          <w:highlight w:val="green"/>
        </w:rPr>
        <w:t>Mandab</w:t>
      </w:r>
      <w:proofErr w:type="spellEnd"/>
      <w:r w:rsidRPr="00AA7DE5">
        <w:rPr>
          <w:rStyle w:val="StyleBoldUnderline"/>
          <w:highlight w:val="green"/>
        </w:rPr>
        <w:t xml:space="preserve"> </w:t>
      </w:r>
    </w:p>
    <w:p w14:paraId="49932E1C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33A393DC" w14:textId="2E5CB546" w:rsidR="00B13919" w:rsidRPr="004F3060" w:rsidRDefault="00B13919" w:rsidP="00B13919"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Bab el-</w:t>
      </w:r>
      <w:proofErr w:type="spellStart"/>
      <w:r>
        <w:rPr>
          <w:rFonts w:eastAsia="Times New Roman"/>
        </w:rPr>
        <w:t>Mandab</w:t>
      </w:r>
      <w:proofErr w:type="spellEnd"/>
      <w:r>
        <w:rPr>
          <w:rFonts w:eastAsia="Times New Roman"/>
        </w:rPr>
        <w:t>.</w:t>
      </w:r>
    </w:p>
    <w:p w14:paraId="256C2847" w14:textId="77777777" w:rsidR="00B13919" w:rsidRDefault="00B13919" w:rsidP="00B13919">
      <w:pPr>
        <w:pStyle w:val="Heading3"/>
      </w:pPr>
      <w:r>
        <w:t>While oil is being routed elsewhere in the world, LNG traffic has no alternative, and is vulnerable to closure of the Bab al-Mandeb strait</w:t>
      </w:r>
    </w:p>
    <w:p w14:paraId="4151FEF7" w14:textId="77777777" w:rsidR="00B13919" w:rsidRPr="00070980" w:rsidRDefault="00B13919" w:rsidP="00B13919">
      <w:pPr>
        <w:rPr>
          <w:rStyle w:val="StyleStyleBold12pt"/>
        </w:rPr>
      </w:pPr>
      <w:r>
        <w:rPr>
          <w:rStyle w:val="StyleStyleBold12pt"/>
        </w:rPr>
        <w:t xml:space="preserve">EIA </w:t>
      </w:r>
      <w:r w:rsidRPr="00070980">
        <w:rPr>
          <w:rStyle w:val="StyleStyleBold12pt"/>
        </w:rPr>
        <w:t>11</w:t>
      </w:r>
    </w:p>
    <w:p w14:paraId="01AF150A" w14:textId="77777777" w:rsidR="00B13919" w:rsidRPr="00D924F9" w:rsidRDefault="00B13919" w:rsidP="00B13919">
      <w:r>
        <w:t>Energy Information Administration, February 2011, “</w:t>
      </w:r>
      <w:r w:rsidRPr="00070980">
        <w:t>World Oil Transit Chokepoints</w:t>
      </w:r>
      <w:r>
        <w:t xml:space="preserve">,” </w:t>
      </w:r>
      <w:r w:rsidRPr="00070980">
        <w:t>http://www.eia.gov/cabs/World_Oil_Transit_Chokepoints/Full.html</w:t>
      </w:r>
    </w:p>
    <w:p w14:paraId="4C5FC6D1" w14:textId="77777777" w:rsidR="00DB3181" w:rsidRDefault="00B13919" w:rsidP="00B13919">
      <w:pPr>
        <w:rPr>
          <w:rStyle w:val="StyleBoldUnderline"/>
        </w:rPr>
      </w:pPr>
      <w:r w:rsidRPr="00D924F9">
        <w:t>Total Oil and Products</w:t>
      </w:r>
      <w:r>
        <w:t xml:space="preserve"> </w:t>
      </w:r>
      <w:r w:rsidRPr="00D924F9">
        <w:rPr>
          <w:rStyle w:val="StyleBoldUnderline"/>
        </w:rPr>
        <w:t xml:space="preserve">Total oil </w:t>
      </w:r>
    </w:p>
    <w:p w14:paraId="6F2EE36A" w14:textId="77777777" w:rsidR="00DB3181" w:rsidRDefault="00DB3181" w:rsidP="00B13919">
      <w:pPr>
        <w:rPr>
          <w:rStyle w:val="StyleBoldUnderline"/>
        </w:rPr>
      </w:pPr>
      <w:r>
        <w:rPr>
          <w:rStyle w:val="StyleBoldUnderline"/>
        </w:rPr>
        <w:t>AND</w:t>
      </w:r>
    </w:p>
    <w:p w14:paraId="34C6C2CD" w14:textId="74D757AF" w:rsidR="00B13919" w:rsidRDefault="00B13919" w:rsidP="00B13919">
      <w:proofErr w:type="gramStart"/>
      <w:r>
        <w:t>through</w:t>
      </w:r>
      <w:proofErr w:type="gramEnd"/>
      <w:r>
        <w:t xml:space="preserve"> the canal.</w:t>
      </w:r>
    </w:p>
    <w:p w14:paraId="482C05B8" w14:textId="77777777" w:rsidR="00B13919" w:rsidRDefault="00B13919" w:rsidP="00B13919">
      <w:pPr>
        <w:pStyle w:val="Heading3"/>
      </w:pPr>
      <w:r>
        <w:t>High natural gas prices destroy the chemical industry, sending the entire manufacturing industry in a downward spiral which destroys the economy</w:t>
      </w:r>
    </w:p>
    <w:p w14:paraId="5BE44D1E" w14:textId="77777777" w:rsidR="00B13919" w:rsidRPr="00D452A6" w:rsidRDefault="00B13919" w:rsidP="00B13919">
      <w:pPr>
        <w:ind w:right="-720"/>
        <w:rPr>
          <w:rStyle w:val="StyleStyleBold12pt"/>
        </w:rPr>
      </w:pPr>
      <w:proofErr w:type="spellStart"/>
      <w:r w:rsidRPr="00D452A6">
        <w:rPr>
          <w:rStyle w:val="StyleStyleBold12pt"/>
        </w:rPr>
        <w:t>Bjacek</w:t>
      </w:r>
      <w:proofErr w:type="spellEnd"/>
      <w:r w:rsidRPr="00D452A6">
        <w:rPr>
          <w:rStyle w:val="StyleStyleBold12pt"/>
        </w:rPr>
        <w:t xml:space="preserve"> 6</w:t>
      </w:r>
    </w:p>
    <w:p w14:paraId="606F599A" w14:textId="77777777" w:rsidR="00B13919" w:rsidRDefault="00B13919" w:rsidP="00B13919">
      <w:r w:rsidRPr="00D452A6">
        <w:t xml:space="preserve">Paul </w:t>
      </w:r>
      <w:proofErr w:type="spellStart"/>
      <w:r w:rsidRPr="00D452A6">
        <w:t>Bjacek</w:t>
      </w:r>
      <w:proofErr w:type="spellEnd"/>
      <w:r>
        <w:t>, staff writer, 11-6-20</w:t>
      </w:r>
      <w:r w:rsidRPr="00D452A6">
        <w:t>06, ICIS chemical business America, “Lost Manufacturing</w:t>
      </w:r>
      <w:r>
        <w:t xml:space="preserve">” </w:t>
      </w:r>
      <w:proofErr w:type="spellStart"/>
      <w:r>
        <w:t>ln</w:t>
      </w:r>
      <w:proofErr w:type="spellEnd"/>
    </w:p>
    <w:p w14:paraId="6B822FCC" w14:textId="77777777" w:rsidR="00DB3181" w:rsidRDefault="00B13919" w:rsidP="00B13919">
      <w:r w:rsidRPr="00D452A6">
        <w:t xml:space="preserve">LOST MANUFACTURING or </w:t>
      </w:r>
    </w:p>
    <w:p w14:paraId="064C795E" w14:textId="77777777" w:rsidR="00DB3181" w:rsidRDefault="00DB3181" w:rsidP="00B13919">
      <w:r>
        <w:t>AND</w:t>
      </w:r>
    </w:p>
    <w:p w14:paraId="2ACD63C1" w14:textId="3ED8AC0B" w:rsidR="00B13919" w:rsidRDefault="00B13919" w:rsidP="00B13919">
      <w:pPr>
        <w:rPr>
          <w:rStyle w:val="underline"/>
        </w:rPr>
      </w:pPr>
      <w:proofErr w:type="gramStart"/>
      <w:r w:rsidRPr="00EE68B1">
        <w:rPr>
          <w:rStyle w:val="underline"/>
          <w:highlight w:val="green"/>
        </w:rPr>
        <w:t>industry</w:t>
      </w:r>
      <w:proofErr w:type="gramEnd"/>
      <w:r w:rsidRPr="00EE68B1">
        <w:rPr>
          <w:rStyle w:val="underline"/>
          <w:highlight w:val="green"/>
        </w:rPr>
        <w:t xml:space="preserve"> competitiveness.</w:t>
      </w:r>
    </w:p>
    <w:p w14:paraId="2478B1CA" w14:textId="77777777" w:rsidR="00B13919" w:rsidRDefault="00B13919" w:rsidP="00B13919">
      <w:pPr>
        <w:pStyle w:val="card"/>
      </w:pPr>
    </w:p>
    <w:p w14:paraId="45496195" w14:textId="77777777" w:rsidR="00B13919" w:rsidRPr="003D46BC" w:rsidRDefault="00B13919" w:rsidP="00B13919">
      <w:pPr>
        <w:pStyle w:val="Heading3"/>
      </w:pPr>
      <w:r w:rsidRPr="003D46BC">
        <w:t>Econ decline causes global catastrophe and nuclear war</w:t>
      </w:r>
    </w:p>
    <w:p w14:paraId="2B316ABF" w14:textId="77777777" w:rsidR="00B13919" w:rsidRPr="00986F15" w:rsidRDefault="00B13919" w:rsidP="00B13919">
      <w:pPr>
        <w:rPr>
          <w:rStyle w:val="StyleStyleBold12pt"/>
        </w:rPr>
      </w:pPr>
      <w:r w:rsidRPr="00986F15">
        <w:rPr>
          <w:rStyle w:val="StyleStyleBold12pt"/>
        </w:rPr>
        <w:t>Harris and Burrows 9 – PhD in History and Statistical analyst</w:t>
      </w:r>
    </w:p>
    <w:p w14:paraId="21D8DE28" w14:textId="77777777" w:rsidR="00B13919" w:rsidRPr="00A314B0" w:rsidRDefault="00B13919" w:rsidP="00B13919">
      <w:pPr>
        <w:pStyle w:val="card"/>
        <w:ind w:left="0"/>
      </w:pPr>
      <w:r w:rsidRPr="00A314B0">
        <w:t xml:space="preserve">Mathew, PhD European History @ Cambridge, counselor in the National Intelligence Council (NIC) and Jennifer is a member of the NIC’s Long Range Analysis Unit “Revisiting the Future: Geopolitical Effects of the Financial Crisis” </w:t>
      </w:r>
      <w:hyperlink r:id="rId7" w:history="1">
        <w:r w:rsidRPr="00A314B0">
          <w:t>http://www.ciaonet.org/journals/twq/v32i2/f_0016178_13952.pdf</w:t>
        </w:r>
      </w:hyperlink>
    </w:p>
    <w:p w14:paraId="37E7C39D" w14:textId="77777777" w:rsidR="00DB3181" w:rsidRDefault="00B13919" w:rsidP="00B13919">
      <w:r w:rsidRPr="0094288A">
        <w:t xml:space="preserve">Increased Potential for Global </w:t>
      </w:r>
    </w:p>
    <w:p w14:paraId="5C29ABCF" w14:textId="77777777" w:rsidR="00DB3181" w:rsidRDefault="00DB3181" w:rsidP="00B13919">
      <w:r>
        <w:t>AND</w:t>
      </w:r>
    </w:p>
    <w:p w14:paraId="17CF63EC" w14:textId="45B11E55" w:rsidR="00B13919" w:rsidRPr="00E236CD" w:rsidRDefault="00B13919" w:rsidP="00B13919">
      <w:pPr>
        <w:rPr>
          <w:sz w:val="22"/>
          <w:u w:val="single"/>
        </w:rPr>
      </w:pPr>
      <w:proofErr w:type="gramStart"/>
      <w:r w:rsidRPr="00BA082B">
        <w:rPr>
          <w:rStyle w:val="underline"/>
        </w:rPr>
        <w:t>in</w:t>
      </w:r>
      <w:proofErr w:type="gramEnd"/>
      <w:r w:rsidRPr="00BA082B">
        <w:rPr>
          <w:rStyle w:val="underline"/>
        </w:rPr>
        <w:t xml:space="preserve"> </w:t>
      </w:r>
      <w:r w:rsidRPr="00BA082B">
        <w:t>a more</w:t>
      </w:r>
      <w:r w:rsidRPr="00BA082B">
        <w:rPr>
          <w:rStyle w:val="underline"/>
        </w:rPr>
        <w:t xml:space="preserve"> dog-eat-dog world.</w:t>
      </w:r>
    </w:p>
    <w:p w14:paraId="5585FFC3" w14:textId="77777777" w:rsidR="00B13919" w:rsidRDefault="00B13919" w:rsidP="00B13919">
      <w:pPr>
        <w:pStyle w:val="Heading3"/>
      </w:pPr>
      <w:r>
        <w:t>Only strong US-Yemeni relations can end AQAP by ending anti-Americanism and recruitment</w:t>
      </w:r>
    </w:p>
    <w:p w14:paraId="10B1B7DB" w14:textId="77777777" w:rsidR="00B13919" w:rsidRPr="00513345" w:rsidRDefault="00B13919" w:rsidP="00B13919">
      <w:pPr>
        <w:rPr>
          <w:rStyle w:val="StyleStyleBold12pt"/>
        </w:rPr>
      </w:pPr>
      <w:r w:rsidRPr="00513345">
        <w:rPr>
          <w:rStyle w:val="StyleStyleBold12pt"/>
        </w:rPr>
        <w:t>Green 11</w:t>
      </w:r>
    </w:p>
    <w:p w14:paraId="0CE70223" w14:textId="77777777" w:rsidR="00B13919" w:rsidRPr="00513345" w:rsidRDefault="00B13919" w:rsidP="00B13919">
      <w:r w:rsidRPr="00513345">
        <w:t xml:space="preserve">Daniel Green is a </w:t>
      </w:r>
      <w:proofErr w:type="spellStart"/>
      <w:r w:rsidRPr="00513345">
        <w:t>Soref</w:t>
      </w:r>
      <w:proofErr w:type="spellEnd"/>
      <w:r w:rsidRPr="00513345">
        <w:t xml:space="preserve"> fellow at the Washington Institute for Near East Policy, focusing on Yemen, al-Qaeda, counterinsurgency, and stability operations</w:t>
      </w:r>
      <w:r>
        <w:t>, 4-18-2011, “</w:t>
      </w:r>
      <w:r w:rsidRPr="00513345">
        <w:t>The American Moment in Yemen</w:t>
      </w:r>
      <w:r>
        <w:t xml:space="preserve">,” </w:t>
      </w:r>
      <w:r w:rsidRPr="00513345">
        <w:t>http://fikraforum.org/2011/04/the-american-moment-in-yemen/</w:t>
      </w:r>
    </w:p>
    <w:p w14:paraId="1D5BAB9B" w14:textId="77777777" w:rsidR="00DB3181" w:rsidRDefault="00B13919" w:rsidP="00B13919">
      <w:pPr>
        <w:pStyle w:val="card"/>
      </w:pPr>
      <w:r w:rsidRPr="00937BE9">
        <w:t xml:space="preserve">It is becoming increasingly </w:t>
      </w:r>
    </w:p>
    <w:p w14:paraId="1B1452E7" w14:textId="77777777" w:rsidR="00DB3181" w:rsidRDefault="00DB3181" w:rsidP="00B13919">
      <w:pPr>
        <w:pStyle w:val="card"/>
      </w:pPr>
      <w:r>
        <w:t>AND</w:t>
      </w:r>
    </w:p>
    <w:p w14:paraId="1549A753" w14:textId="75BD20EF" w:rsidR="00B13919" w:rsidRPr="00513345" w:rsidRDefault="00B13919" w:rsidP="00B13919">
      <w:pPr>
        <w:pStyle w:val="card"/>
        <w:rPr>
          <w:rStyle w:val="StyleBoldUnderline"/>
        </w:rPr>
      </w:pPr>
      <w:proofErr w:type="gramStart"/>
      <w:r w:rsidRPr="00513345">
        <w:t>against</w:t>
      </w:r>
      <w:proofErr w:type="gramEnd"/>
      <w:r w:rsidRPr="00513345">
        <w:t xml:space="preserve"> the United States.</w:t>
      </w:r>
    </w:p>
    <w:p w14:paraId="45A4CDE1" w14:textId="77777777" w:rsidR="00B13919" w:rsidRDefault="00B13919" w:rsidP="00B13919">
      <w:pPr>
        <w:pStyle w:val="Heading3"/>
      </w:pPr>
      <w:r>
        <w:t>Now is the turning point, the youth of the Yemen population ensures that whatever action or non-action the US takes will define relations for years to come. Lack of action guarantees total collapse of relations.</w:t>
      </w:r>
    </w:p>
    <w:p w14:paraId="5E7B0974" w14:textId="77777777" w:rsidR="00B13919" w:rsidRPr="001534C5" w:rsidRDefault="00B13919" w:rsidP="00B13919">
      <w:pPr>
        <w:rPr>
          <w:rStyle w:val="StyleStyleBold12pt"/>
        </w:rPr>
      </w:pPr>
      <w:proofErr w:type="spellStart"/>
      <w:r w:rsidRPr="001534C5">
        <w:rPr>
          <w:rStyle w:val="StyleStyleBold12pt"/>
        </w:rPr>
        <w:t>Turse</w:t>
      </w:r>
      <w:proofErr w:type="spellEnd"/>
      <w:r w:rsidRPr="001534C5">
        <w:rPr>
          <w:rStyle w:val="StyleStyleBold12pt"/>
        </w:rPr>
        <w:t xml:space="preserve"> 11</w:t>
      </w:r>
    </w:p>
    <w:p w14:paraId="31268361" w14:textId="77777777" w:rsidR="00B13919" w:rsidRPr="001534C5" w:rsidRDefault="00B13919" w:rsidP="00B13919">
      <w:r>
        <w:t xml:space="preserve">Nick </w:t>
      </w:r>
      <w:proofErr w:type="spellStart"/>
      <w:r>
        <w:t>Turse</w:t>
      </w:r>
      <w:proofErr w:type="spellEnd"/>
      <w:r>
        <w:t>, 4-28-2011, “</w:t>
      </w:r>
      <w:proofErr w:type="spellStart"/>
      <w:r w:rsidRPr="001534C5">
        <w:t>Hueys</w:t>
      </w:r>
      <w:proofErr w:type="spellEnd"/>
      <w:r w:rsidRPr="001534C5">
        <w:t xml:space="preserve"> Over Yemen: Is U.S. Aid Suppressing Another Mideast Freedom Struggle</w:t>
      </w:r>
      <w:proofErr w:type="gramStart"/>
      <w:r w:rsidRPr="001534C5">
        <w:t>?</w:t>
      </w:r>
      <w:r>
        <w:t>,</w:t>
      </w:r>
      <w:proofErr w:type="gramEnd"/>
      <w:r>
        <w:t xml:space="preserve">” </w:t>
      </w:r>
      <w:r w:rsidRPr="001534C5">
        <w:t>http://www.huffingtonpost.com/nick-turse/us-yemen-aid_b_855079.html</w:t>
      </w:r>
    </w:p>
    <w:p w14:paraId="2E3E3C16" w14:textId="77777777" w:rsidR="00DB3181" w:rsidRDefault="00B13919" w:rsidP="00E16967">
      <w:pPr>
        <w:pStyle w:val="card"/>
        <w:rPr>
          <w:rStyle w:val="StyleBoldUnderline"/>
          <w:highlight w:val="green"/>
        </w:rPr>
      </w:pPr>
      <w:r>
        <w:t xml:space="preserve">Earlier this month, </w:t>
      </w:r>
      <w:proofErr w:type="spellStart"/>
      <w:r>
        <w:t>Tawakul</w:t>
      </w:r>
      <w:proofErr w:type="spellEnd"/>
      <w:r>
        <w:t xml:space="preserve"> </w:t>
      </w:r>
    </w:p>
    <w:p w14:paraId="575E7055" w14:textId="77777777" w:rsidR="00DB3181" w:rsidRDefault="00DB3181" w:rsidP="00E16967">
      <w:pPr>
        <w:pStyle w:val="card"/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14:paraId="2D8AEAB8" w14:textId="5D083E79" w:rsidR="00B13919" w:rsidRDefault="00B13919" w:rsidP="00E16967">
      <w:pPr>
        <w:pStyle w:val="card"/>
      </w:pPr>
      <w:proofErr w:type="gramStart"/>
      <w:r w:rsidRPr="001070D1">
        <w:rPr>
          <w:rStyle w:val="Emphasis"/>
          <w:highlight w:val="green"/>
        </w:rPr>
        <w:t>their</w:t>
      </w:r>
      <w:proofErr w:type="gramEnd"/>
      <w:r w:rsidRPr="001070D1">
        <w:rPr>
          <w:rStyle w:val="Emphasis"/>
          <w:highlight w:val="green"/>
        </w:rPr>
        <w:t xml:space="preserve"> freedom struggle</w:t>
      </w:r>
      <w:r w:rsidRPr="001070D1">
        <w:rPr>
          <w:highlight w:val="green"/>
        </w:rPr>
        <w:t>.</w:t>
      </w:r>
    </w:p>
    <w:p w14:paraId="455B5D73" w14:textId="77777777" w:rsidR="00B13919" w:rsidRDefault="00B13919" w:rsidP="00B13919"/>
    <w:p w14:paraId="7BE3A5E4" w14:textId="77777777" w:rsidR="00C85F58" w:rsidRPr="00597C23" w:rsidRDefault="00C85F58" w:rsidP="00C85F58">
      <w:pPr>
        <w:pStyle w:val="Heading3"/>
      </w:pPr>
      <w:r>
        <w:t>Yemen is key</w:t>
      </w:r>
    </w:p>
    <w:p w14:paraId="67600626" w14:textId="77777777" w:rsidR="00C85F58" w:rsidRPr="00597C23" w:rsidRDefault="00C85F58" w:rsidP="00C85F58">
      <w:pPr>
        <w:rPr>
          <w:rStyle w:val="StyleStyleBold12pt"/>
        </w:rPr>
      </w:pPr>
      <w:proofErr w:type="spellStart"/>
      <w:r w:rsidRPr="00597C23">
        <w:rPr>
          <w:rStyle w:val="StyleStyleBold12pt"/>
        </w:rPr>
        <w:t>Lindo</w:t>
      </w:r>
      <w:proofErr w:type="spellEnd"/>
      <w:r w:rsidRPr="00597C23">
        <w:rPr>
          <w:rStyle w:val="StyleStyleBold12pt"/>
        </w:rPr>
        <w:t xml:space="preserve"> et al 11</w:t>
      </w:r>
    </w:p>
    <w:p w14:paraId="69D8D66A" w14:textId="77777777" w:rsidR="00C85F58" w:rsidRPr="00597C23" w:rsidRDefault="00C85F58" w:rsidP="00C85F58">
      <w:r>
        <w:t xml:space="preserve">Samuel </w:t>
      </w:r>
      <w:proofErr w:type="spellStart"/>
      <w:r>
        <w:t>Lindo</w:t>
      </w:r>
      <w:proofErr w:type="spellEnd"/>
      <w:r>
        <w:t xml:space="preserve">, Michael </w:t>
      </w:r>
      <w:proofErr w:type="spellStart"/>
      <w:r>
        <w:t>Schoder</w:t>
      </w:r>
      <w:proofErr w:type="spellEnd"/>
      <w:r>
        <w:t>, and Tyler Jones, researchers with the CSIS transnational threats project, July 2011, “Al Qaeda in the Arabian Peninsula,” CSIS case study 3</w:t>
      </w:r>
    </w:p>
    <w:p w14:paraId="76906B5E" w14:textId="77777777" w:rsidR="00DB3181" w:rsidRDefault="00C85F58" w:rsidP="00C85F58">
      <w:r>
        <w:t xml:space="preserve">Al Qaeda in the </w:t>
      </w:r>
      <w:r w:rsidRPr="00597C23">
        <w:t xml:space="preserve">Arabian </w:t>
      </w:r>
    </w:p>
    <w:p w14:paraId="026D887B" w14:textId="77777777" w:rsidR="00DB3181" w:rsidRDefault="00DB3181" w:rsidP="00C85F58">
      <w:r>
        <w:t>AND</w:t>
      </w:r>
    </w:p>
    <w:p w14:paraId="3EA68EF4" w14:textId="3F198D62" w:rsidR="00C85F58" w:rsidRPr="002507D9" w:rsidRDefault="00C85F58" w:rsidP="00C85F58">
      <w:pPr>
        <w:rPr>
          <w:bCs/>
          <w:sz w:val="22"/>
          <w:u w:val="single"/>
        </w:rPr>
      </w:pPr>
      <w:proofErr w:type="gramStart"/>
      <w:r w:rsidRPr="00B51867">
        <w:rPr>
          <w:rStyle w:val="StyleBoldUnderline"/>
          <w:highlight w:val="green"/>
        </w:rPr>
        <w:t>counterparts</w:t>
      </w:r>
      <w:proofErr w:type="gramEnd"/>
      <w:r w:rsidRPr="00B51867">
        <w:rPr>
          <w:rStyle w:val="StyleBoldUnderline"/>
          <w:highlight w:val="green"/>
        </w:rPr>
        <w:t xml:space="preserve"> in Yemen.</w:t>
      </w:r>
    </w:p>
    <w:p w14:paraId="16C6F671" w14:textId="77777777" w:rsidR="00C85F58" w:rsidRPr="00512D42" w:rsidRDefault="00C85F58" w:rsidP="00C85F58">
      <w:pPr>
        <w:pStyle w:val="Heading3"/>
      </w:pPr>
      <w:r>
        <w:t>This transitional period and protests in Yemen make now the only chance to end AQAP forever</w:t>
      </w:r>
    </w:p>
    <w:p w14:paraId="69E911AF" w14:textId="77777777" w:rsidR="00C85F58" w:rsidRPr="00597C23" w:rsidRDefault="00C85F58" w:rsidP="00C85F58">
      <w:pPr>
        <w:rPr>
          <w:rStyle w:val="StyleStyleBold12pt"/>
        </w:rPr>
      </w:pPr>
      <w:proofErr w:type="spellStart"/>
      <w:r w:rsidRPr="00597C23">
        <w:rPr>
          <w:rStyle w:val="StyleStyleBold12pt"/>
        </w:rPr>
        <w:t>Lindo</w:t>
      </w:r>
      <w:proofErr w:type="spellEnd"/>
      <w:r w:rsidRPr="00597C23">
        <w:rPr>
          <w:rStyle w:val="StyleStyleBold12pt"/>
        </w:rPr>
        <w:t xml:space="preserve"> et al 11</w:t>
      </w:r>
    </w:p>
    <w:p w14:paraId="2D584F1A" w14:textId="77777777" w:rsidR="00C85F58" w:rsidRPr="00512D42" w:rsidRDefault="00C85F58" w:rsidP="00C85F58">
      <w:r>
        <w:t xml:space="preserve">Samuel </w:t>
      </w:r>
      <w:proofErr w:type="spellStart"/>
      <w:r>
        <w:t>Lindo</w:t>
      </w:r>
      <w:proofErr w:type="spellEnd"/>
      <w:r>
        <w:t xml:space="preserve">, Michael </w:t>
      </w:r>
      <w:proofErr w:type="spellStart"/>
      <w:r>
        <w:t>Schoder</w:t>
      </w:r>
      <w:proofErr w:type="spellEnd"/>
      <w:r>
        <w:t>, and Tyler Jones, researchers with the CSIS transnational threats project, July 2011, “Al Qaeda in the Arabian Peninsula,” CSIS case study 3</w:t>
      </w:r>
    </w:p>
    <w:p w14:paraId="234D2C5E" w14:textId="77777777" w:rsidR="00DB3181" w:rsidRDefault="00C85F58" w:rsidP="00C85F58">
      <w:pPr>
        <w:rPr>
          <w:rStyle w:val="StyleBoldUnderline"/>
          <w:highlight w:val="green"/>
        </w:rPr>
      </w:pPr>
      <w:r w:rsidRPr="00EE68B1">
        <w:rPr>
          <w:rStyle w:val="StyleBoldUnderline"/>
          <w:highlight w:val="green"/>
        </w:rPr>
        <w:t xml:space="preserve">The </w:t>
      </w:r>
      <w:r w:rsidRPr="00BA082B">
        <w:rPr>
          <w:rStyle w:val="StyleBoldUnderline"/>
        </w:rPr>
        <w:t xml:space="preserve">current </w:t>
      </w:r>
      <w:r w:rsidRPr="00EE68B1">
        <w:rPr>
          <w:rStyle w:val="StyleBoldUnderline"/>
          <w:highlight w:val="green"/>
        </w:rPr>
        <w:t xml:space="preserve">protests </w:t>
      </w:r>
    </w:p>
    <w:p w14:paraId="77D9C278" w14:textId="77777777" w:rsidR="00DB3181" w:rsidRDefault="00DB3181" w:rsidP="00C85F58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14:paraId="2FDF5AD5" w14:textId="7806642F" w:rsidR="00C85F58" w:rsidRDefault="00C85F58" w:rsidP="00C85F58">
      <w:bookmarkStart w:id="0" w:name="_GoBack"/>
      <w:bookmarkEnd w:id="0"/>
      <w:r w:rsidRPr="00EE68B1">
        <w:rPr>
          <w:rStyle w:val="Emphasis"/>
          <w:highlight w:val="green"/>
        </w:rPr>
        <w:t>of extremist activities.</w:t>
      </w:r>
      <w:r>
        <w:t>121</w:t>
      </w:r>
    </w:p>
    <w:p w14:paraId="31F9D634" w14:textId="77777777" w:rsidR="00B13919" w:rsidRPr="00B43626" w:rsidRDefault="00B13919" w:rsidP="00555796">
      <w:pPr>
        <w:pStyle w:val="NoSpacing"/>
      </w:pPr>
    </w:p>
    <w:sectPr w:rsidR="00B13919" w:rsidRPr="00B43626" w:rsidSect="00B4766D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 Italic">
    <w:panose1 w:val="020B07090303040B0204"/>
    <w:charset w:val="00"/>
    <w:family w:val="auto"/>
    <w:pitch w:val="variable"/>
    <w:sig w:usb0="E60002FF" w:usb1="500071FB" w:usb2="0000002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19"/>
    <w:rsid w:val="0005252F"/>
    <w:rsid w:val="00123024"/>
    <w:rsid w:val="00136A95"/>
    <w:rsid w:val="00177808"/>
    <w:rsid w:val="00261742"/>
    <w:rsid w:val="00265F5D"/>
    <w:rsid w:val="002C6F32"/>
    <w:rsid w:val="003A4D24"/>
    <w:rsid w:val="003B4964"/>
    <w:rsid w:val="004603E4"/>
    <w:rsid w:val="00467CE3"/>
    <w:rsid w:val="00471CE5"/>
    <w:rsid w:val="00482288"/>
    <w:rsid w:val="004C3B01"/>
    <w:rsid w:val="00555796"/>
    <w:rsid w:val="00594833"/>
    <w:rsid w:val="00623F4F"/>
    <w:rsid w:val="006336FF"/>
    <w:rsid w:val="00681494"/>
    <w:rsid w:val="007D5B9B"/>
    <w:rsid w:val="0081225E"/>
    <w:rsid w:val="008647F0"/>
    <w:rsid w:val="008C529D"/>
    <w:rsid w:val="00934B70"/>
    <w:rsid w:val="009A5E74"/>
    <w:rsid w:val="009C0CCF"/>
    <w:rsid w:val="00A07256"/>
    <w:rsid w:val="00B13919"/>
    <w:rsid w:val="00B43626"/>
    <w:rsid w:val="00B4766D"/>
    <w:rsid w:val="00B50D84"/>
    <w:rsid w:val="00BA2DFE"/>
    <w:rsid w:val="00C85F58"/>
    <w:rsid w:val="00CC7BE7"/>
    <w:rsid w:val="00CD5FE2"/>
    <w:rsid w:val="00D2661D"/>
    <w:rsid w:val="00D76585"/>
    <w:rsid w:val="00DB3181"/>
    <w:rsid w:val="00DB455F"/>
    <w:rsid w:val="00DC20D1"/>
    <w:rsid w:val="00E16967"/>
    <w:rsid w:val="00E513EF"/>
    <w:rsid w:val="00EB207C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72B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B207C"/>
    <w:rPr>
      <w:rFonts w:eastAsiaTheme="minorHAnsi" w:cstheme="minorBidi"/>
      <w:sz w:val="16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9A5E7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FC4180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Tags v 2,3: Cite,Char1, Char Char Char Char Char Char Char Char,Char Char Char Char Char Char Char Char,Char Char Char Char Char Char Char,Underlines,Heading 3 Char3, Char Char Char Char Char Char Char,Bold Cite Char"/>
    <w:basedOn w:val="Normal"/>
    <w:next w:val="Normal"/>
    <w:link w:val="Heading3Char"/>
    <w:uiPriority w:val="3"/>
    <w:qFormat/>
    <w:rsid w:val="00FC4180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2288"/>
    <w:rPr>
      <w:rFonts w:ascii="Times New Roman" w:hAnsi="Times New Roman"/>
      <w:b/>
      <w:i w:val="0"/>
      <w:iCs/>
      <w:sz w:val="24"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9A5E74"/>
    <w:rPr>
      <w:rFonts w:eastAsiaTheme="majorEastAsia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FC4180"/>
    <w:rPr>
      <w:rFonts w:eastAsiaTheme="majorEastAsia" w:cstheme="majorBidi"/>
      <w:b/>
      <w:bCs/>
      <w:sz w:val="28"/>
      <w:szCs w:val="26"/>
      <w:u w:val="single"/>
      <w:lang w:eastAsia="en-US"/>
    </w:rPr>
  </w:style>
  <w:style w:type="character" w:customStyle="1" w:styleId="Heading3Char">
    <w:name w:val="Heading 3 Char"/>
    <w:aliases w:val="Tag Char,Tags v 2 Char,3: Cite Char,Char1 Char, Char Char Char Char Char Char Char Char Char,Char Char Char Char Char Char Char Char Char,Char Char Char Char Char Char Char Char1,Underlines Char,Heading 3 Char3 Char,Bold Cite Char Char"/>
    <w:basedOn w:val="DefaultParagraphFont"/>
    <w:link w:val="Heading3"/>
    <w:uiPriority w:val="3"/>
    <w:qFormat/>
    <w:rsid w:val="00FC4180"/>
    <w:rPr>
      <w:rFonts w:eastAsiaTheme="majorEastAsia" w:cstheme="majorBidi"/>
      <w:b/>
      <w:bCs/>
      <w:sz w:val="22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Intense Emphasis,Underline,apple-style-span + 6 pt,Kern at 16 pt,Bold,Intense Emphasis1,Style,Intense Emphasis2,HHeading 3 + 12 pt,ci,Title Char,Cards + Font: 12 pt Char"/>
    <w:basedOn w:val="DefaultParagraphFont"/>
    <w:uiPriority w:val="5"/>
    <w:qFormat/>
    <w:rsid w:val="00934B70"/>
    <w:rPr>
      <w:rFonts w:ascii="Times New Roman" w:hAnsi="Times New Roman"/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05252F"/>
    <w:rPr>
      <w:b/>
      <w:bCs/>
      <w:spacing w:val="0"/>
      <w:position w:val="0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NoSpacing">
    <w:name w:val="No Spacing"/>
    <w:aliases w:val="ClearFormatting"/>
    <w:uiPriority w:val="1"/>
    <w:qFormat/>
    <w:rsid w:val="00934B70"/>
    <w:pPr>
      <w:ind w:left="-288"/>
    </w:pPr>
    <w:rPr>
      <w:rFonts w:eastAsiaTheme="minorHAnsi" w:cstheme="minorBidi"/>
      <w:sz w:val="16"/>
      <w:szCs w:val="22"/>
      <w:lang w:eastAsia="en-US"/>
    </w:rPr>
  </w:style>
  <w:style w:type="paragraph" w:customStyle="1" w:styleId="BlockTitle">
    <w:name w:val="Block Title"/>
    <w:basedOn w:val="Heading1"/>
    <w:next w:val="Normal"/>
    <w:qFormat/>
    <w:rsid w:val="00934B70"/>
    <w:pPr>
      <w:keepLines w:val="0"/>
      <w:pageBreakBefore w:val="0"/>
      <w:spacing w:before="0" w:after="240"/>
    </w:pPr>
    <w:rPr>
      <w:rFonts w:eastAsia="Times New Roman" w:cs="Arial"/>
      <w:kern w:val="32"/>
      <w:sz w:val="28"/>
      <w:szCs w:val="32"/>
      <w:u w:val="single"/>
    </w:rPr>
  </w:style>
  <w:style w:type="character" w:customStyle="1" w:styleId="cite">
    <w:name w:val="cite"/>
    <w:aliases w:val="Heading 3 Char Char Char1,Char Char2,Underlined Text Char,Block Writing Char,Index Headers Char,Citation Char Char Char1,cites Char Char,Char Char Char1,Heading 3 Char Char Char,Heading 3 Char1,Char Char,Citation Char,Heading 3 Char Char Char Char"/>
    <w:basedOn w:val="DefaultParagraphFont"/>
    <w:qFormat/>
    <w:rsid w:val="004603E4"/>
    <w:rPr>
      <w:rFonts w:ascii="Times New Roman" w:hAnsi="Times New Roman"/>
      <w:b/>
      <w:sz w:val="22"/>
    </w:rPr>
  </w:style>
  <w:style w:type="paragraph" w:customStyle="1" w:styleId="card">
    <w:name w:val="card"/>
    <w:basedOn w:val="Normal"/>
    <w:next w:val="Normal"/>
    <w:link w:val="cardChar"/>
    <w:qFormat/>
    <w:rsid w:val="00934B70"/>
    <w:pPr>
      <w:ind w:left="288" w:right="288"/>
    </w:pPr>
    <w:rPr>
      <w:rFonts w:eastAsia="Times New Roman" w:cs="Times New Roman"/>
      <w:szCs w:val="24"/>
    </w:rPr>
  </w:style>
  <w:style w:type="character" w:customStyle="1" w:styleId="cardChar">
    <w:name w:val="card Char"/>
    <w:link w:val="card"/>
    <w:rsid w:val="00934B70"/>
    <w:rPr>
      <w:rFonts w:eastAsia="Times New Roman"/>
      <w:sz w:val="16"/>
      <w:lang w:eastAsia="en-US"/>
    </w:rPr>
  </w:style>
  <w:style w:type="paragraph" w:customStyle="1" w:styleId="tag">
    <w:name w:val="tag"/>
    <w:basedOn w:val="Normal"/>
    <w:next w:val="Normal"/>
    <w:link w:val="tagChar"/>
    <w:qFormat/>
    <w:rsid w:val="00934B70"/>
    <w:rPr>
      <w:rFonts w:eastAsia="Times New Roman" w:cs="Times New Roman"/>
      <w:b/>
      <w:sz w:val="22"/>
      <w:szCs w:val="24"/>
    </w:rPr>
  </w:style>
  <w:style w:type="character" w:customStyle="1" w:styleId="tagChar">
    <w:name w:val="tag Char"/>
    <w:basedOn w:val="DefaultParagraphFont"/>
    <w:link w:val="tag"/>
    <w:rsid w:val="00934B70"/>
    <w:rPr>
      <w:rFonts w:eastAsia="Times New Roman"/>
      <w:b/>
      <w:sz w:val="22"/>
      <w:lang w:eastAsia="en-US"/>
    </w:rPr>
  </w:style>
  <w:style w:type="character" w:customStyle="1" w:styleId="underline">
    <w:name w:val="underline"/>
    <w:basedOn w:val="DefaultParagraphFont"/>
    <w:qFormat/>
    <w:rsid w:val="004603E4"/>
    <w:rPr>
      <w:rFonts w:ascii="Times New Roman" w:hAnsi="Times New Roman"/>
      <w:sz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3626"/>
  </w:style>
  <w:style w:type="paragraph" w:styleId="TOC2">
    <w:name w:val="toc 2"/>
    <w:basedOn w:val="Normal"/>
    <w:next w:val="Normal"/>
    <w:autoRedefine/>
    <w:uiPriority w:val="39"/>
    <w:unhideWhenUsed/>
    <w:rsid w:val="00B43626"/>
    <w:pPr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43626"/>
    <w:pPr>
      <w:ind w:left="320"/>
    </w:pPr>
  </w:style>
  <w:style w:type="paragraph" w:styleId="TOC4">
    <w:name w:val="toc 4"/>
    <w:basedOn w:val="Normal"/>
    <w:next w:val="Normal"/>
    <w:autoRedefine/>
    <w:uiPriority w:val="39"/>
    <w:unhideWhenUsed/>
    <w:rsid w:val="00B43626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B43626"/>
    <w:pPr>
      <w:ind w:left="640"/>
    </w:pPr>
  </w:style>
  <w:style w:type="paragraph" w:styleId="TOC6">
    <w:name w:val="toc 6"/>
    <w:basedOn w:val="Normal"/>
    <w:next w:val="Normal"/>
    <w:autoRedefine/>
    <w:uiPriority w:val="39"/>
    <w:unhideWhenUsed/>
    <w:rsid w:val="00B43626"/>
    <w:pPr>
      <w:ind w:left="800"/>
    </w:pPr>
  </w:style>
  <w:style w:type="paragraph" w:styleId="TOC7">
    <w:name w:val="toc 7"/>
    <w:basedOn w:val="Normal"/>
    <w:next w:val="Normal"/>
    <w:autoRedefine/>
    <w:uiPriority w:val="39"/>
    <w:unhideWhenUsed/>
    <w:rsid w:val="00B43626"/>
    <w:pPr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B43626"/>
    <w:pPr>
      <w:ind w:left="1120"/>
    </w:pPr>
  </w:style>
  <w:style w:type="paragraph" w:styleId="TOC9">
    <w:name w:val="toc 9"/>
    <w:basedOn w:val="Normal"/>
    <w:next w:val="Normal"/>
    <w:autoRedefine/>
    <w:uiPriority w:val="39"/>
    <w:unhideWhenUsed/>
    <w:rsid w:val="00B43626"/>
    <w:pPr>
      <w:ind w:left="1280"/>
    </w:pPr>
  </w:style>
  <w:style w:type="character" w:styleId="Hyperlink">
    <w:name w:val="Hyperlink"/>
    <w:basedOn w:val="DefaultParagraphFont"/>
    <w:uiPriority w:val="99"/>
    <w:unhideWhenUsed/>
    <w:rsid w:val="00B13919"/>
    <w:rPr>
      <w:color w:val="0000FF" w:themeColor="hyperlink"/>
      <w:u w:val="single"/>
    </w:rPr>
  </w:style>
  <w:style w:type="character" w:customStyle="1" w:styleId="styleboldunderline0">
    <w:name w:val="styleboldunderline"/>
    <w:basedOn w:val="DefaultParagraphFont"/>
    <w:rsid w:val="00B13919"/>
  </w:style>
  <w:style w:type="character" w:customStyle="1" w:styleId="place">
    <w:name w:val="place"/>
    <w:basedOn w:val="DefaultParagraphFont"/>
    <w:rsid w:val="00B13919"/>
  </w:style>
  <w:style w:type="paragraph" w:styleId="NormalWeb">
    <w:name w:val="Normal (Web)"/>
    <w:basedOn w:val="Normal"/>
    <w:uiPriority w:val="99"/>
    <w:semiHidden/>
    <w:unhideWhenUsed/>
    <w:rsid w:val="009C0C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B207C"/>
    <w:rPr>
      <w:rFonts w:eastAsiaTheme="minorHAnsi" w:cstheme="minorBidi"/>
      <w:sz w:val="16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9A5E7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FC4180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Tags v 2,3: Cite,Char1, Char Char Char Char Char Char Char Char,Char Char Char Char Char Char Char Char,Char Char Char Char Char Char Char,Underlines,Heading 3 Char3, Char Char Char Char Char Char Char,Bold Cite Char"/>
    <w:basedOn w:val="Normal"/>
    <w:next w:val="Normal"/>
    <w:link w:val="Heading3Char"/>
    <w:uiPriority w:val="3"/>
    <w:qFormat/>
    <w:rsid w:val="00FC4180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2288"/>
    <w:rPr>
      <w:rFonts w:ascii="Times New Roman" w:hAnsi="Times New Roman"/>
      <w:b/>
      <w:i w:val="0"/>
      <w:iCs/>
      <w:sz w:val="24"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9A5E74"/>
    <w:rPr>
      <w:rFonts w:eastAsiaTheme="majorEastAsia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FC4180"/>
    <w:rPr>
      <w:rFonts w:eastAsiaTheme="majorEastAsia" w:cstheme="majorBidi"/>
      <w:b/>
      <w:bCs/>
      <w:sz w:val="28"/>
      <w:szCs w:val="26"/>
      <w:u w:val="single"/>
      <w:lang w:eastAsia="en-US"/>
    </w:rPr>
  </w:style>
  <w:style w:type="character" w:customStyle="1" w:styleId="Heading3Char">
    <w:name w:val="Heading 3 Char"/>
    <w:aliases w:val="Tag Char,Tags v 2 Char,3: Cite Char,Char1 Char, Char Char Char Char Char Char Char Char Char,Char Char Char Char Char Char Char Char Char,Char Char Char Char Char Char Char Char1,Underlines Char,Heading 3 Char3 Char,Bold Cite Char Char"/>
    <w:basedOn w:val="DefaultParagraphFont"/>
    <w:link w:val="Heading3"/>
    <w:uiPriority w:val="3"/>
    <w:qFormat/>
    <w:rsid w:val="00FC4180"/>
    <w:rPr>
      <w:rFonts w:eastAsiaTheme="majorEastAsia" w:cstheme="majorBidi"/>
      <w:b/>
      <w:bCs/>
      <w:sz w:val="22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Intense Emphasis,Underline,apple-style-span + 6 pt,Kern at 16 pt,Bold,Intense Emphasis1,Style,Intense Emphasis2,HHeading 3 + 12 pt,ci,Title Char,Cards + Font: 12 pt Char"/>
    <w:basedOn w:val="DefaultParagraphFont"/>
    <w:uiPriority w:val="5"/>
    <w:qFormat/>
    <w:rsid w:val="00934B70"/>
    <w:rPr>
      <w:rFonts w:ascii="Times New Roman" w:hAnsi="Times New Roman"/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05252F"/>
    <w:rPr>
      <w:b/>
      <w:bCs/>
      <w:spacing w:val="0"/>
      <w:position w:val="0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NoSpacing">
    <w:name w:val="No Spacing"/>
    <w:aliases w:val="ClearFormatting"/>
    <w:uiPriority w:val="1"/>
    <w:qFormat/>
    <w:rsid w:val="00934B70"/>
    <w:pPr>
      <w:ind w:left="-288"/>
    </w:pPr>
    <w:rPr>
      <w:rFonts w:eastAsiaTheme="minorHAnsi" w:cstheme="minorBidi"/>
      <w:sz w:val="16"/>
      <w:szCs w:val="22"/>
      <w:lang w:eastAsia="en-US"/>
    </w:rPr>
  </w:style>
  <w:style w:type="paragraph" w:customStyle="1" w:styleId="BlockTitle">
    <w:name w:val="Block Title"/>
    <w:basedOn w:val="Heading1"/>
    <w:next w:val="Normal"/>
    <w:qFormat/>
    <w:rsid w:val="00934B70"/>
    <w:pPr>
      <w:keepLines w:val="0"/>
      <w:pageBreakBefore w:val="0"/>
      <w:spacing w:before="0" w:after="240"/>
    </w:pPr>
    <w:rPr>
      <w:rFonts w:eastAsia="Times New Roman" w:cs="Arial"/>
      <w:kern w:val="32"/>
      <w:sz w:val="28"/>
      <w:szCs w:val="32"/>
      <w:u w:val="single"/>
    </w:rPr>
  </w:style>
  <w:style w:type="character" w:customStyle="1" w:styleId="cite">
    <w:name w:val="cite"/>
    <w:aliases w:val="Heading 3 Char Char Char1,Char Char2,Underlined Text Char,Block Writing Char,Index Headers Char,Citation Char Char Char1,cites Char Char,Char Char Char1,Heading 3 Char Char Char,Heading 3 Char1,Char Char,Citation Char,Heading 3 Char Char Char Char"/>
    <w:basedOn w:val="DefaultParagraphFont"/>
    <w:qFormat/>
    <w:rsid w:val="004603E4"/>
    <w:rPr>
      <w:rFonts w:ascii="Times New Roman" w:hAnsi="Times New Roman"/>
      <w:b/>
      <w:sz w:val="22"/>
    </w:rPr>
  </w:style>
  <w:style w:type="paragraph" w:customStyle="1" w:styleId="card">
    <w:name w:val="card"/>
    <w:basedOn w:val="Normal"/>
    <w:next w:val="Normal"/>
    <w:link w:val="cardChar"/>
    <w:qFormat/>
    <w:rsid w:val="00934B70"/>
    <w:pPr>
      <w:ind w:left="288" w:right="288"/>
    </w:pPr>
    <w:rPr>
      <w:rFonts w:eastAsia="Times New Roman" w:cs="Times New Roman"/>
      <w:szCs w:val="24"/>
    </w:rPr>
  </w:style>
  <w:style w:type="character" w:customStyle="1" w:styleId="cardChar">
    <w:name w:val="card Char"/>
    <w:link w:val="card"/>
    <w:rsid w:val="00934B70"/>
    <w:rPr>
      <w:rFonts w:eastAsia="Times New Roman"/>
      <w:sz w:val="16"/>
      <w:lang w:eastAsia="en-US"/>
    </w:rPr>
  </w:style>
  <w:style w:type="paragraph" w:customStyle="1" w:styleId="tag">
    <w:name w:val="tag"/>
    <w:basedOn w:val="Normal"/>
    <w:next w:val="Normal"/>
    <w:link w:val="tagChar"/>
    <w:qFormat/>
    <w:rsid w:val="00934B70"/>
    <w:rPr>
      <w:rFonts w:eastAsia="Times New Roman" w:cs="Times New Roman"/>
      <w:b/>
      <w:sz w:val="22"/>
      <w:szCs w:val="24"/>
    </w:rPr>
  </w:style>
  <w:style w:type="character" w:customStyle="1" w:styleId="tagChar">
    <w:name w:val="tag Char"/>
    <w:basedOn w:val="DefaultParagraphFont"/>
    <w:link w:val="tag"/>
    <w:rsid w:val="00934B70"/>
    <w:rPr>
      <w:rFonts w:eastAsia="Times New Roman"/>
      <w:b/>
      <w:sz w:val="22"/>
      <w:lang w:eastAsia="en-US"/>
    </w:rPr>
  </w:style>
  <w:style w:type="character" w:customStyle="1" w:styleId="underline">
    <w:name w:val="underline"/>
    <w:basedOn w:val="DefaultParagraphFont"/>
    <w:qFormat/>
    <w:rsid w:val="004603E4"/>
    <w:rPr>
      <w:rFonts w:ascii="Times New Roman" w:hAnsi="Times New Roman"/>
      <w:sz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3626"/>
  </w:style>
  <w:style w:type="paragraph" w:styleId="TOC2">
    <w:name w:val="toc 2"/>
    <w:basedOn w:val="Normal"/>
    <w:next w:val="Normal"/>
    <w:autoRedefine/>
    <w:uiPriority w:val="39"/>
    <w:unhideWhenUsed/>
    <w:rsid w:val="00B43626"/>
    <w:pPr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43626"/>
    <w:pPr>
      <w:ind w:left="320"/>
    </w:pPr>
  </w:style>
  <w:style w:type="paragraph" w:styleId="TOC4">
    <w:name w:val="toc 4"/>
    <w:basedOn w:val="Normal"/>
    <w:next w:val="Normal"/>
    <w:autoRedefine/>
    <w:uiPriority w:val="39"/>
    <w:unhideWhenUsed/>
    <w:rsid w:val="00B43626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B43626"/>
    <w:pPr>
      <w:ind w:left="640"/>
    </w:pPr>
  </w:style>
  <w:style w:type="paragraph" w:styleId="TOC6">
    <w:name w:val="toc 6"/>
    <w:basedOn w:val="Normal"/>
    <w:next w:val="Normal"/>
    <w:autoRedefine/>
    <w:uiPriority w:val="39"/>
    <w:unhideWhenUsed/>
    <w:rsid w:val="00B43626"/>
    <w:pPr>
      <w:ind w:left="800"/>
    </w:pPr>
  </w:style>
  <w:style w:type="paragraph" w:styleId="TOC7">
    <w:name w:val="toc 7"/>
    <w:basedOn w:val="Normal"/>
    <w:next w:val="Normal"/>
    <w:autoRedefine/>
    <w:uiPriority w:val="39"/>
    <w:unhideWhenUsed/>
    <w:rsid w:val="00B43626"/>
    <w:pPr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B43626"/>
    <w:pPr>
      <w:ind w:left="1120"/>
    </w:pPr>
  </w:style>
  <w:style w:type="paragraph" w:styleId="TOC9">
    <w:name w:val="toc 9"/>
    <w:basedOn w:val="Normal"/>
    <w:next w:val="Normal"/>
    <w:autoRedefine/>
    <w:uiPriority w:val="39"/>
    <w:unhideWhenUsed/>
    <w:rsid w:val="00B43626"/>
    <w:pPr>
      <w:ind w:left="1280"/>
    </w:pPr>
  </w:style>
  <w:style w:type="character" w:styleId="Hyperlink">
    <w:name w:val="Hyperlink"/>
    <w:basedOn w:val="DefaultParagraphFont"/>
    <w:uiPriority w:val="99"/>
    <w:unhideWhenUsed/>
    <w:rsid w:val="00B13919"/>
    <w:rPr>
      <w:color w:val="0000FF" w:themeColor="hyperlink"/>
      <w:u w:val="single"/>
    </w:rPr>
  </w:style>
  <w:style w:type="character" w:customStyle="1" w:styleId="styleboldunderline0">
    <w:name w:val="styleboldunderline"/>
    <w:basedOn w:val="DefaultParagraphFont"/>
    <w:rsid w:val="00B13919"/>
  </w:style>
  <w:style w:type="character" w:customStyle="1" w:styleId="place">
    <w:name w:val="place"/>
    <w:basedOn w:val="DefaultParagraphFont"/>
    <w:rsid w:val="00B13919"/>
  </w:style>
  <w:style w:type="paragraph" w:styleId="NormalWeb">
    <w:name w:val="Normal (Web)"/>
    <w:basedOn w:val="Normal"/>
    <w:uiPriority w:val="99"/>
    <w:semiHidden/>
    <w:unhideWhenUsed/>
    <w:rsid w:val="009C0C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bobfest.com/2011/08/taking-chance-democratic-yemen.html" TargetMode="External"/><Relationship Id="rId6" Type="http://schemas.openxmlformats.org/officeDocument/2006/relationships/hyperlink" Target="http://www.freefromterror.net/other_articles/abolish.html" TargetMode="External"/><Relationship Id="rId7" Type="http://schemas.openxmlformats.org/officeDocument/2006/relationships/hyperlink" Target="http://www.ciaonet.org/journals/twq/v32i2/f_0016178_13952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1447</Words>
  <Characters>8249</Characters>
  <Application>Microsoft Macintosh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Schmitz</dc:creator>
  <cp:keywords/>
  <dc:description/>
  <cp:lastModifiedBy>Mark Schmitz</cp:lastModifiedBy>
  <cp:revision>2</cp:revision>
  <dcterms:created xsi:type="dcterms:W3CDTF">2012-01-23T21:22:00Z</dcterms:created>
  <dcterms:modified xsi:type="dcterms:W3CDTF">2012-01-23T21:22:00Z</dcterms:modified>
</cp:coreProperties>
</file>