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04E" w:rsidRPr="0023304E" w:rsidRDefault="0023304E" w:rsidP="0023304E">
      <w:pPr>
        <w:pageBreakBefore/>
        <w:tabs>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center"/>
        <w:outlineLvl w:val="0"/>
        <w:rPr>
          <w:rFonts w:eastAsia="ヒラギノ角ゴ Pro W3" w:cs="Times New Roman"/>
          <w:b/>
          <w:color w:val="000000"/>
          <w:sz w:val="32"/>
          <w:szCs w:val="20"/>
          <w:u w:val="single"/>
        </w:rPr>
      </w:pPr>
      <w:r w:rsidRPr="0023304E">
        <w:rPr>
          <w:rFonts w:eastAsia="ヒラギノ角ゴ Pro W3" w:cs="Times New Roman"/>
          <w:b/>
          <w:color w:val="000000"/>
          <w:sz w:val="32"/>
          <w:szCs w:val="20"/>
          <w:u w:val="single"/>
        </w:rPr>
        <w:t>Tunisia AFF – Plan – 1AC</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color w:val="000000"/>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 xml:space="preserve">The United States federal government should offer democratic governance assistance to Tunisia. </w:t>
      </w:r>
    </w:p>
    <w:p w:rsidR="0023304E" w:rsidRPr="0023304E" w:rsidRDefault="0023304E" w:rsidP="0023304E">
      <w:pPr>
        <w:pageBreakBefor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jc w:val="center"/>
        <w:outlineLvl w:val="0"/>
        <w:rPr>
          <w:rFonts w:eastAsia="ヒラギノ角ゴ Pro W3" w:cs="Times New Roman"/>
          <w:b/>
          <w:color w:val="000000"/>
          <w:sz w:val="32"/>
          <w:szCs w:val="20"/>
          <w:u w:val="single"/>
        </w:rPr>
      </w:pPr>
      <w:bookmarkStart w:id="0" w:name="TOC312605354"/>
      <w:r w:rsidRPr="0023304E">
        <w:rPr>
          <w:rFonts w:eastAsia="ヒラギノ角ゴ Pro W3" w:cs="Times New Roman"/>
          <w:b/>
          <w:color w:val="000000"/>
          <w:sz w:val="32"/>
          <w:szCs w:val="20"/>
          <w:u w:val="single"/>
        </w:rPr>
        <w:lastRenderedPageBreak/>
        <w:t>Tunisia 1AC – Credibility</w:t>
      </w:r>
      <w:bookmarkEnd w:id="0"/>
    </w:p>
    <w:p w:rsidR="0023304E" w:rsidRPr="0023304E" w:rsidRDefault="0023304E" w:rsidP="0023304E">
      <w:pPr>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proofErr w:type="gramStart"/>
      <w:r w:rsidRPr="0023304E">
        <w:rPr>
          <w:rFonts w:eastAsia="ヒラギノ角ゴ Pro W3" w:cs="Times New Roman"/>
          <w:b/>
          <w:color w:val="000000"/>
          <w:sz w:val="24"/>
          <w:szCs w:val="20"/>
        </w:rPr>
        <w:t>Contention One – Credibility</w:t>
      </w:r>
      <w:proofErr w:type="gramEnd"/>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outlineLvl w:val="1"/>
        <w:rPr>
          <w:rFonts w:eastAsia="Calibri" w:cs="Times New Roman"/>
          <w:b/>
          <w:sz w:val="24"/>
          <w:szCs w:val="26"/>
        </w:rPr>
      </w:pPr>
      <w:bookmarkStart w:id="1" w:name="TOC312605355"/>
      <w:r w:rsidRPr="0023304E">
        <w:rPr>
          <w:rFonts w:eastAsia="Calibri" w:cs="Times New Roman"/>
          <w:b/>
          <w:sz w:val="24"/>
          <w:szCs w:val="26"/>
        </w:rPr>
        <w:t>Material support to democratic forces is key US credibility.</w:t>
      </w:r>
    </w:p>
    <w:p w:rsidR="0023304E" w:rsidRPr="0023304E" w:rsidRDefault="0023304E" w:rsidP="0023304E">
      <w:pPr>
        <w:rPr>
          <w:rFonts w:eastAsia="Calibri" w:cs="Times New Roman"/>
          <w:b/>
          <w:sz w:val="24"/>
        </w:rPr>
      </w:pPr>
      <w:r w:rsidRPr="0023304E">
        <w:rPr>
          <w:rFonts w:eastAsia="Calibri" w:cs="Times New Roman"/>
          <w:b/>
          <w:sz w:val="24"/>
        </w:rPr>
        <w:t xml:space="preserve">Pollack, </w:t>
      </w:r>
      <w:proofErr w:type="spellStart"/>
      <w:r w:rsidRPr="0023304E">
        <w:rPr>
          <w:rFonts w:eastAsia="Calibri" w:cs="Times New Roman"/>
          <w:b/>
          <w:sz w:val="24"/>
        </w:rPr>
        <w:t>Saban</w:t>
      </w:r>
      <w:proofErr w:type="spellEnd"/>
      <w:r w:rsidRPr="0023304E">
        <w:rPr>
          <w:rFonts w:eastAsia="Calibri" w:cs="Times New Roman"/>
          <w:b/>
          <w:sz w:val="24"/>
        </w:rPr>
        <w:t xml:space="preserve"> Center for Middle East Policy director, 12-5-11</w:t>
      </w:r>
    </w:p>
    <w:p w:rsidR="0023304E" w:rsidRPr="0023304E" w:rsidRDefault="0023304E" w:rsidP="0023304E">
      <w:pPr>
        <w:rPr>
          <w:rFonts w:eastAsia="Calibri" w:cs="Times New Roman"/>
        </w:rPr>
      </w:pPr>
      <w:r w:rsidRPr="0023304E">
        <w:rPr>
          <w:rFonts w:eastAsia="Calibri" w:cs="Times New Roman"/>
        </w:rPr>
        <w:t xml:space="preserve">(Kenneth, “America's Second Chance and the Arab Spring”, </w:t>
      </w:r>
      <w:hyperlink r:id="rId8" w:history="1">
        <w:r w:rsidRPr="0023304E">
          <w:rPr>
            <w:rFonts w:eastAsia="Calibri" w:cs="Times New Roman"/>
          </w:rPr>
          <w:t>http://www.foreignpolicy.com/articles/2011/12/05/americas_second_chance?page=0,3</w:t>
        </w:r>
      </w:hyperlink>
      <w:r w:rsidRPr="0023304E">
        <w:rPr>
          <w:rFonts w:eastAsia="Calibri" w:cs="Times New Roman"/>
        </w:rPr>
        <w:t xml:space="preserve">, DOA: 12-8-11,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u w:val="single"/>
        </w:rPr>
      </w:pPr>
      <w:r w:rsidRPr="0023304E">
        <w:rPr>
          <w:rFonts w:eastAsia="Calibri" w:cs="Times New Roman"/>
          <w:sz w:val="14"/>
        </w:rPr>
        <w:t xml:space="preserve">To this end, </w:t>
      </w:r>
      <w:r w:rsidRPr="0023304E">
        <w:rPr>
          <w:rFonts w:eastAsia="Calibri" w:cs="Times New Roman"/>
          <w:highlight w:val="yellow"/>
          <w:u w:val="single"/>
        </w:rPr>
        <w:t>the</w:t>
      </w:r>
      <w:r w:rsidRPr="0023304E">
        <w:rPr>
          <w:rFonts w:eastAsia="Calibri" w:cs="Times New Roman"/>
          <w:u w:val="single"/>
        </w:rPr>
        <w:t xml:space="preserve"> </w:t>
      </w:r>
      <w:r w:rsidRPr="0023304E">
        <w:rPr>
          <w:rFonts w:eastAsia="Calibri" w:cs="Times New Roman"/>
          <w:highlight w:val="yellow"/>
          <w:u w:val="single"/>
        </w:rPr>
        <w:t>U</w:t>
      </w:r>
      <w:r w:rsidRPr="0023304E">
        <w:rPr>
          <w:rFonts w:eastAsia="Calibri" w:cs="Times New Roman"/>
          <w:u w:val="single"/>
        </w:rPr>
        <w:t xml:space="preserve">nited </w:t>
      </w:r>
      <w:r w:rsidRPr="0023304E">
        <w:rPr>
          <w:rFonts w:eastAsia="Calibri" w:cs="Times New Roman"/>
          <w:highlight w:val="yellow"/>
          <w:u w:val="single"/>
        </w:rPr>
        <w:t>S</w:t>
      </w:r>
      <w:r w:rsidRPr="0023304E">
        <w:rPr>
          <w:rFonts w:eastAsia="Calibri" w:cs="Times New Roman"/>
          <w:u w:val="single"/>
        </w:rPr>
        <w:t xml:space="preserve">tates </w:t>
      </w:r>
      <w:r w:rsidRPr="0023304E">
        <w:rPr>
          <w:rFonts w:eastAsia="Calibri" w:cs="Times New Roman"/>
          <w:highlight w:val="yellow"/>
          <w:u w:val="single"/>
        </w:rPr>
        <w:t>must</w:t>
      </w:r>
      <w:r w:rsidRPr="0023304E">
        <w:rPr>
          <w:rFonts w:eastAsia="Calibri" w:cs="Times New Roman"/>
          <w:u w:val="single"/>
        </w:rPr>
        <w:t xml:space="preserve"> </w:t>
      </w:r>
      <w:r w:rsidRPr="0023304E">
        <w:rPr>
          <w:rFonts w:eastAsia="Calibri" w:cs="Times New Roman"/>
          <w:highlight w:val="yellow"/>
          <w:u w:val="single"/>
        </w:rPr>
        <w:t>embrace</w:t>
      </w:r>
      <w:r w:rsidRPr="0023304E">
        <w:rPr>
          <w:rFonts w:eastAsia="Calibri" w:cs="Times New Roman"/>
          <w:u w:val="single"/>
        </w:rPr>
        <w:t xml:space="preserve"> </w:t>
      </w:r>
      <w:r w:rsidRPr="0023304E">
        <w:rPr>
          <w:rFonts w:eastAsia="Calibri" w:cs="Times New Roman"/>
          <w:highlight w:val="yellow"/>
          <w:u w:val="single"/>
        </w:rPr>
        <w:t>a</w:t>
      </w:r>
      <w:r w:rsidRPr="0023304E">
        <w:rPr>
          <w:rFonts w:eastAsia="Calibri" w:cs="Times New Roman"/>
          <w:u w:val="single"/>
        </w:rPr>
        <w:t xml:space="preserve"> long-term </w:t>
      </w:r>
      <w:r w:rsidRPr="0023304E">
        <w:rPr>
          <w:rFonts w:eastAsia="Calibri" w:cs="Times New Roman"/>
        </w:rPr>
        <w:t>……</w:t>
      </w:r>
      <w:r w:rsidRPr="0023304E">
        <w:rPr>
          <w:rFonts w:eastAsia="Calibri" w:cs="Times New Roman"/>
          <w:u w:val="single"/>
        </w:rPr>
        <w:t xml:space="preserve"> to remake America in Middle Eastern eyes, and become the country it imagines itself to be.</w:t>
      </w:r>
    </w:p>
    <w:bookmarkEnd w:id="1"/>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 xml:space="preserve">Engaging the </w:t>
      </w:r>
      <w:proofErr w:type="spellStart"/>
      <w:r w:rsidRPr="0023304E">
        <w:rPr>
          <w:rFonts w:eastAsia="ヒラギノ角ゴ Pro W3" w:cs="Times New Roman"/>
          <w:b/>
          <w:color w:val="000000"/>
          <w:sz w:val="24"/>
          <w:szCs w:val="20"/>
        </w:rPr>
        <w:t>Ennadha</w:t>
      </w:r>
      <w:proofErr w:type="spellEnd"/>
      <w:r w:rsidRPr="0023304E">
        <w:rPr>
          <w:rFonts w:eastAsia="ヒラギノ角ゴ Pro W3" w:cs="Times New Roman"/>
          <w:b/>
          <w:color w:val="000000"/>
          <w:sz w:val="24"/>
          <w:szCs w:val="20"/>
        </w:rPr>
        <w:t xml:space="preserve"> is </w:t>
      </w:r>
      <w:proofErr w:type="gramStart"/>
      <w:r w:rsidRPr="0023304E">
        <w:rPr>
          <w:rFonts w:eastAsia="ヒラギノ角ゴ Pro W3" w:cs="Times New Roman"/>
          <w:b/>
          <w:color w:val="000000"/>
          <w:sz w:val="24"/>
          <w:szCs w:val="20"/>
        </w:rPr>
        <w:t>key</w:t>
      </w:r>
      <w:proofErr w:type="gramEnd"/>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proofErr w:type="spellStart"/>
      <w:r w:rsidRPr="0023304E">
        <w:rPr>
          <w:rFonts w:eastAsia="ヒラギノ角ゴ Pro W3" w:cs="Times New Roman"/>
          <w:b/>
          <w:color w:val="000000"/>
          <w:sz w:val="24"/>
          <w:szCs w:val="20"/>
        </w:rPr>
        <w:t>McIreney</w:t>
      </w:r>
      <w:proofErr w:type="spellEnd"/>
      <w:r w:rsidRPr="0023304E">
        <w:rPr>
          <w:rFonts w:eastAsia="ヒラギノ角ゴ Pro W3" w:cs="Times New Roman"/>
          <w:b/>
          <w:color w:val="000000"/>
          <w:sz w:val="24"/>
          <w:szCs w:val="20"/>
        </w:rPr>
        <w:t>, Executive Director of the project on Middle East Democracy, 11</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r w:rsidRPr="0023304E">
        <w:rPr>
          <w:rFonts w:eastAsia="Calibri" w:cs="Times New Roman"/>
        </w:rPr>
        <w:t xml:space="preserve">[Stephen, November 8, 2011, “Islamist Victory in Tunisia Presents Opportunity for U.S. Engagement”, http://fikraforum.org/2011/11/islamist-victory-in-tunisia-represents-opportunity-for-u-s-engagement/, 11/29/11, </w:t>
      </w:r>
      <w:proofErr w:type="spellStart"/>
      <w:r w:rsidRPr="0023304E">
        <w:rPr>
          <w:rFonts w:eastAsia="Calibri" w:cs="Times New Roman"/>
        </w:rPr>
        <w:t>atl</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color w:val="000000"/>
          <w:u w:val="single"/>
        </w:rPr>
      </w:pPr>
      <w:bookmarkStart w:id="2" w:name="TOC312605356"/>
      <w:bookmarkEnd w:id="2"/>
      <w:r w:rsidRPr="0023304E">
        <w:rPr>
          <w:rFonts w:eastAsia="Calibri" w:cs="Times New Roman"/>
          <w:color w:val="000000"/>
          <w:u w:val="single"/>
        </w:rPr>
        <w:t xml:space="preserve">Ahead of the elections, many predicted that electoral success </w:t>
      </w:r>
      <w:r w:rsidRPr="0023304E">
        <w:rPr>
          <w:rFonts w:eastAsia="Calibri" w:cs="Times New Roman"/>
          <w:color w:val="000000"/>
        </w:rPr>
        <w:t>……</w:t>
      </w:r>
      <w:r w:rsidRPr="0023304E">
        <w:rPr>
          <w:rFonts w:eastAsia="Calibri" w:cs="Times New Roman"/>
          <w:color w:val="000000"/>
          <w:u w:val="single"/>
        </w:rPr>
        <w:t xml:space="preserve"> empowered across the region, which is </w:t>
      </w:r>
      <w:r w:rsidRPr="0023304E">
        <w:rPr>
          <w:rFonts w:eastAsia="Calibri" w:cs="Times New Roman"/>
          <w:color w:val="000000"/>
          <w:highlight w:val="yellow"/>
          <w:u w:val="single"/>
        </w:rPr>
        <w:t>an opportunity the U.S. cannot afford to miss.</w:t>
      </w:r>
      <w:r w:rsidRPr="0023304E">
        <w:rPr>
          <w:rFonts w:eastAsia="Calibri" w:cs="Times New Roman"/>
          <w:color w:val="000000"/>
          <w:u w:val="single"/>
        </w:rPr>
        <w:t xml:space="preserve"> </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Relative power is declining and regaining legitimacy is the only way to ensure that the United States sustains power projection with stable international leverage and cooperation</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proofErr w:type="spellStart"/>
      <w:r w:rsidRPr="0023304E">
        <w:rPr>
          <w:rFonts w:eastAsia="ヒラギノ角ゴ Pro W3" w:cs="Times New Roman"/>
          <w:b/>
          <w:color w:val="000000"/>
          <w:sz w:val="24"/>
          <w:szCs w:val="20"/>
        </w:rPr>
        <w:t>Zakaria</w:t>
      </w:r>
      <w:proofErr w:type="spellEnd"/>
      <w:r w:rsidRPr="0023304E">
        <w:rPr>
          <w:rFonts w:eastAsia="ヒラギノ角ゴ Pro W3" w:cs="Times New Roman"/>
          <w:b/>
          <w:color w:val="000000"/>
          <w:sz w:val="24"/>
          <w:szCs w:val="20"/>
        </w:rPr>
        <w:t>, professor of IR and political philosophy at Harvard and Columbia University, 11</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r w:rsidRPr="0023304E">
        <w:rPr>
          <w:rFonts w:eastAsia="Calibri" w:cs="Times New Roman"/>
        </w:rPr>
        <w:t>[</w:t>
      </w:r>
      <w:proofErr w:type="spellStart"/>
      <w:r w:rsidRPr="0023304E">
        <w:rPr>
          <w:rFonts w:eastAsia="Calibri" w:cs="Times New Roman"/>
        </w:rPr>
        <w:t>Fareed</w:t>
      </w:r>
      <w:proofErr w:type="spellEnd"/>
      <w:r w:rsidRPr="0023304E">
        <w:rPr>
          <w:rFonts w:eastAsia="Calibri" w:cs="Times New Roman"/>
        </w:rPr>
        <w:t xml:space="preserve">, “The Post-American World”, W. W. Norton &amp; Company, 2011, 12/4/11, </w:t>
      </w:r>
      <w:proofErr w:type="spellStart"/>
      <w:r w:rsidRPr="0023304E">
        <w:rPr>
          <w:rFonts w:eastAsia="Calibri" w:cs="Times New Roman"/>
        </w:rPr>
        <w:t>atl</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color w:val="000000"/>
          <w:u w:val="single"/>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r w:rsidRPr="0023304E">
        <w:rPr>
          <w:rFonts w:eastAsia="Calibri" w:cs="Times New Roman"/>
          <w:color w:val="000000"/>
          <w:u w:val="single"/>
        </w:rPr>
        <w:t xml:space="preserve">Legitimacy is power. The </w:t>
      </w:r>
      <w:r w:rsidRPr="0023304E">
        <w:rPr>
          <w:rFonts w:eastAsia="Calibri" w:cs="Times New Roman"/>
          <w:color w:val="000000"/>
          <w:u w:val="single"/>
          <w:shd w:val="clear" w:color="auto" w:fill="FFFF00"/>
        </w:rPr>
        <w:t>United States has</w:t>
      </w:r>
      <w:r w:rsidRPr="0023304E">
        <w:rPr>
          <w:rFonts w:eastAsia="Calibri" w:cs="Times New Roman"/>
          <w:color w:val="000000"/>
          <w:u w:val="single"/>
        </w:rPr>
        <w:t xml:space="preserve"> every kind of </w:t>
      </w:r>
      <w:r w:rsidRPr="0023304E">
        <w:rPr>
          <w:rFonts w:eastAsia="Calibri" w:cs="Times New Roman"/>
          <w:color w:val="000000"/>
          <w:shd w:val="clear" w:color="auto" w:fill="FFFF00"/>
        </w:rPr>
        <w:t>……</w:t>
      </w:r>
      <w:r w:rsidRPr="0023304E">
        <w:rPr>
          <w:rFonts w:eastAsia="Calibri" w:cs="Times New Roman"/>
          <w:shd w:val="clear" w:color="auto" w:fill="FFFF00"/>
        </w:rPr>
        <w:t xml:space="preserve"> its immense power tolerable to the world for so long</w:t>
      </w:r>
      <w:r w:rsidRPr="0023304E">
        <w:rPr>
          <w:rFonts w:eastAsia="Calibri" w:cs="Times New Roman"/>
        </w:rPr>
        <w:t xml:space="preserve">. </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ヒラギノ角ゴ Pro W3" w:cs="Times New Roman"/>
          <w:b/>
          <w:color w:val="000000"/>
          <w:sz w:val="24"/>
          <w:szCs w:val="20"/>
        </w:rPr>
      </w:pPr>
      <w:r w:rsidRPr="0023304E">
        <w:rPr>
          <w:rFonts w:eastAsia="ヒラギノ角ゴ Pro W3" w:cs="Times New Roman"/>
          <w:b/>
          <w:color w:val="000000"/>
          <w:sz w:val="24"/>
          <w:szCs w:val="20"/>
        </w:rPr>
        <w:t xml:space="preserve">Future alt causes don’t apply – establishing moral legitimacy </w:t>
      </w:r>
      <w:proofErr w:type="gramStart"/>
      <w:r w:rsidRPr="0023304E">
        <w:rPr>
          <w:rFonts w:eastAsia="ヒラギノ角ゴ Pro W3" w:cs="Times New Roman"/>
          <w:b/>
          <w:color w:val="000000"/>
          <w:sz w:val="24"/>
          <w:szCs w:val="20"/>
        </w:rPr>
        <w:t>conforms</w:t>
      </w:r>
      <w:proofErr w:type="gramEnd"/>
      <w:r w:rsidRPr="0023304E">
        <w:rPr>
          <w:rFonts w:eastAsia="ヒラギノ角ゴ Pro W3" w:cs="Times New Roman"/>
          <w:b/>
          <w:color w:val="000000"/>
          <w:sz w:val="24"/>
          <w:szCs w:val="20"/>
        </w:rPr>
        <w:t xml:space="preserve"> future policies </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ヒラギノ角ゴ Pro W3" w:cs="Times New Roman"/>
          <w:b/>
          <w:color w:val="000000"/>
          <w:sz w:val="24"/>
          <w:szCs w:val="20"/>
        </w:rPr>
      </w:pPr>
      <w:proofErr w:type="spellStart"/>
      <w:r w:rsidRPr="0023304E">
        <w:rPr>
          <w:rFonts w:eastAsia="ヒラギノ角ゴ Pro W3" w:cs="Times New Roman"/>
          <w:b/>
          <w:color w:val="000000"/>
          <w:sz w:val="24"/>
          <w:szCs w:val="20"/>
        </w:rPr>
        <w:t>Finnemore</w:t>
      </w:r>
      <w:proofErr w:type="spellEnd"/>
      <w:r w:rsidRPr="0023304E">
        <w:rPr>
          <w:rFonts w:eastAsia="ヒラギノ角ゴ Pro W3" w:cs="Times New Roman"/>
          <w:b/>
          <w:color w:val="000000"/>
          <w:sz w:val="24"/>
          <w:szCs w:val="20"/>
        </w:rPr>
        <w:t>, professor of political science and international affairs at George Washington University, 09</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ヒラギノ角ゴ Pro W3" w:cs="Times New Roman"/>
          <w:color w:val="000000"/>
          <w:szCs w:val="20"/>
        </w:rPr>
      </w:pPr>
      <w:r w:rsidRPr="0023304E">
        <w:rPr>
          <w:rFonts w:eastAsia="ヒラギノ角ゴ Pro W3" w:cs="Times New Roman"/>
          <w:color w:val="000000"/>
          <w:szCs w:val="20"/>
        </w:rPr>
        <w:t xml:space="preserve">[Martha, January 2009, “Legitimacy, Hypocrisy, and the Social Structure of </w:t>
      </w:r>
      <w:proofErr w:type="spellStart"/>
      <w:r w:rsidRPr="0023304E">
        <w:rPr>
          <w:rFonts w:eastAsia="ヒラギノ角ゴ Pro W3" w:cs="Times New Roman"/>
          <w:color w:val="000000"/>
          <w:szCs w:val="20"/>
        </w:rPr>
        <w:t>Unipolarity</w:t>
      </w:r>
      <w:proofErr w:type="spellEnd"/>
      <w:r w:rsidRPr="0023304E">
        <w:rPr>
          <w:rFonts w:eastAsia="ヒラギノ角ゴ Pro W3" w:cs="Times New Roman"/>
          <w:color w:val="000000"/>
          <w:szCs w:val="20"/>
        </w:rPr>
        <w:t xml:space="preserve">: Why Being a </w:t>
      </w:r>
      <w:proofErr w:type="spellStart"/>
      <w:r w:rsidRPr="0023304E">
        <w:rPr>
          <w:rFonts w:eastAsia="ヒラギノ角ゴ Pro W3" w:cs="Times New Roman"/>
          <w:color w:val="000000"/>
          <w:szCs w:val="20"/>
        </w:rPr>
        <w:t>Unipole</w:t>
      </w:r>
      <w:proofErr w:type="spellEnd"/>
      <w:r w:rsidRPr="0023304E">
        <w:rPr>
          <w:rFonts w:eastAsia="ヒラギノ角ゴ Pro W3" w:cs="Times New Roman"/>
          <w:color w:val="000000"/>
          <w:szCs w:val="20"/>
        </w:rPr>
        <w:t xml:space="preserve"> Isn’t All It’s Cracked Up to </w:t>
      </w:r>
      <w:proofErr w:type="gramStart"/>
      <w:r w:rsidRPr="0023304E">
        <w:rPr>
          <w:rFonts w:eastAsia="ヒラギノ角ゴ Pro W3" w:cs="Times New Roman"/>
          <w:color w:val="000000"/>
          <w:szCs w:val="20"/>
        </w:rPr>
        <w:t>Be</w:t>
      </w:r>
      <w:proofErr w:type="gramEnd"/>
      <w:r w:rsidRPr="0023304E">
        <w:rPr>
          <w:rFonts w:eastAsia="ヒラギノ角ゴ Pro W3" w:cs="Times New Roman"/>
          <w:color w:val="000000"/>
          <w:szCs w:val="20"/>
        </w:rPr>
        <w:t xml:space="preserve">,” World Politics, Volume 61, Number 1, 2/13/12, </w:t>
      </w:r>
      <w:proofErr w:type="spellStart"/>
      <w:r w:rsidRPr="0023304E">
        <w:rPr>
          <w:rFonts w:eastAsia="ヒラギノ角ゴ Pro W3" w:cs="Times New Roman"/>
          <w:color w:val="000000"/>
          <w:szCs w:val="20"/>
        </w:rPr>
        <w:t>atl</w:t>
      </w:r>
      <w:proofErr w:type="spellEnd"/>
      <w:r w:rsidRPr="0023304E">
        <w:rPr>
          <w:rFonts w:eastAsia="ヒラギノ角ゴ Pro W3" w:cs="Times New Roman"/>
          <w:color w:val="000000"/>
          <w:szCs w:val="20"/>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u w:val="single"/>
        </w:rPr>
      </w:pPr>
      <w:r w:rsidRPr="0023304E">
        <w:rPr>
          <w:rFonts w:eastAsia="Calibri" w:cs="Times New Roman"/>
          <w:u w:val="single"/>
        </w:rPr>
        <w:t>Constructing a social system that legitimates preferred</w:t>
      </w:r>
      <w:r w:rsidRPr="0023304E">
        <w:rPr>
          <w:rFonts w:eastAsia="Calibri" w:cs="Times New Roman"/>
        </w:rPr>
        <w:t xml:space="preserve"> </w:t>
      </w:r>
      <w:r w:rsidRPr="0023304E">
        <w:rPr>
          <w:rFonts w:eastAsia="Calibri" w:cs="Times New Roman"/>
          <w:highlight w:val="yellow"/>
        </w:rPr>
        <w:t>……</w:t>
      </w:r>
      <w:r w:rsidRPr="0023304E">
        <w:rPr>
          <w:rFonts w:eastAsia="Calibri" w:cs="Times New Roman"/>
          <w:highlight w:val="yellow"/>
          <w:u w:val="single"/>
        </w:rPr>
        <w:t xml:space="preserve">from a </w:t>
      </w:r>
      <w:proofErr w:type="spellStart"/>
      <w:r w:rsidRPr="0023304E">
        <w:rPr>
          <w:rFonts w:eastAsia="Calibri" w:cs="Times New Roman"/>
          <w:highlight w:val="yellow"/>
          <w:u w:val="single"/>
        </w:rPr>
        <w:t>unipole</w:t>
      </w:r>
      <w:proofErr w:type="spellEnd"/>
      <w:r w:rsidRPr="0023304E">
        <w:rPr>
          <w:rFonts w:eastAsia="Calibri" w:cs="Times New Roman"/>
          <w:u w:val="single"/>
        </w:rPr>
        <w:t xml:space="preserve"> as building armies or bank accounts.</w:t>
      </w:r>
    </w:p>
    <w:p w:rsidR="0023304E" w:rsidRPr="0023304E" w:rsidRDefault="0023304E" w:rsidP="0023304E">
      <w:pPr>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The alternative is nuclear war</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b/>
          <w:color w:val="000000"/>
          <w:sz w:val="24"/>
        </w:rPr>
      </w:pPr>
      <w:r w:rsidRPr="0023304E">
        <w:rPr>
          <w:rFonts w:eastAsia="Calibri" w:cs="Times New Roman"/>
          <w:b/>
          <w:sz w:val="24"/>
        </w:rPr>
        <w:t>Zhang et al., Carnegie Endowment researcher, 2011</w:t>
      </w:r>
    </w:p>
    <w:p w:rsidR="0023304E" w:rsidRPr="0023304E" w:rsidRDefault="0023304E" w:rsidP="0023304E">
      <w:pPr>
        <w:rPr>
          <w:rFonts w:eastAsia="Calibri" w:cs="Times New Roman"/>
        </w:rPr>
      </w:pPr>
      <w:r w:rsidRPr="0023304E">
        <w:rPr>
          <w:rFonts w:eastAsia="Calibri" w:cs="Times New Roman"/>
        </w:rPr>
        <w:t>(</w:t>
      </w:r>
      <w:proofErr w:type="spellStart"/>
      <w:r w:rsidRPr="0023304E">
        <w:rPr>
          <w:rFonts w:eastAsia="Calibri" w:cs="Times New Roman"/>
        </w:rPr>
        <w:t>Yuhan</w:t>
      </w:r>
      <w:proofErr w:type="spellEnd"/>
      <w:r w:rsidRPr="0023304E">
        <w:rPr>
          <w:rFonts w:eastAsia="Calibri" w:cs="Times New Roman"/>
        </w:rPr>
        <w:t xml:space="preserve">, “America’s decline: A harbinger of conflict and rivalry”, 1-22, http://www.eastasiaforum.org/2011/01/22/americas-decline-a-harbinger-of-conflict-and-rivalry/, DOA: 9-21-11,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sz w:val="14"/>
        </w:rPr>
      </w:pPr>
      <w:r w:rsidRPr="0023304E">
        <w:rPr>
          <w:rFonts w:eastAsia="Calibri" w:cs="Times New Roman"/>
          <w:sz w:val="14"/>
        </w:rPr>
        <w:t xml:space="preserve">This does not necessarily mean that the US is in systemic decline, but it </w:t>
      </w:r>
      <w:r>
        <w:rPr>
          <w:rFonts w:eastAsia="Calibri" w:cs="Times New Roman"/>
          <w:sz w:val="14"/>
        </w:rPr>
        <w:t>……</w:t>
      </w:r>
      <w:r w:rsidRPr="0023304E">
        <w:rPr>
          <w:rFonts w:eastAsia="Calibri" w:cs="Times New Roman"/>
          <w:sz w:val="14"/>
        </w:rPr>
        <w:t xml:space="preserve"> </w:t>
      </w:r>
      <w:proofErr w:type="gramStart"/>
      <w:r w:rsidRPr="0023304E">
        <w:rPr>
          <w:rFonts w:eastAsia="Calibri" w:cs="Times New Roman"/>
          <w:sz w:val="14"/>
        </w:rPr>
        <w:t>be</w:t>
      </w:r>
      <w:proofErr w:type="gramEnd"/>
      <w:r w:rsidRPr="0023304E">
        <w:rPr>
          <w:rFonts w:eastAsia="Calibri" w:cs="Times New Roman"/>
          <w:sz w:val="14"/>
        </w:rPr>
        <w:t xml:space="preserve"> devoid of unrivalled US primacy.</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proofErr w:type="spellStart"/>
      <w:r w:rsidRPr="0023304E">
        <w:rPr>
          <w:rFonts w:eastAsia="Calibri" w:cs="Times New Roman"/>
          <w:b/>
          <w:sz w:val="24"/>
          <w:szCs w:val="26"/>
        </w:rPr>
        <w:t>Heg</w:t>
      </w:r>
      <w:proofErr w:type="spellEnd"/>
      <w:r w:rsidRPr="0023304E">
        <w:rPr>
          <w:rFonts w:eastAsia="Calibri" w:cs="Times New Roman"/>
          <w:b/>
          <w:sz w:val="24"/>
          <w:szCs w:val="26"/>
        </w:rPr>
        <w:t xml:space="preserve"> de-escalates conflict and provides the framing for international cooperation</w:t>
      </w:r>
    </w:p>
    <w:p w:rsidR="0023304E" w:rsidRPr="0023304E" w:rsidRDefault="0023304E" w:rsidP="0023304E">
      <w:pPr>
        <w:rPr>
          <w:rFonts w:eastAsia="Calibri" w:cs="Times New Roman"/>
          <w:b/>
          <w:sz w:val="24"/>
        </w:rPr>
      </w:pPr>
      <w:r w:rsidRPr="0023304E">
        <w:rPr>
          <w:rFonts w:eastAsia="Calibri" w:cs="Times New Roman"/>
          <w:b/>
          <w:sz w:val="24"/>
        </w:rPr>
        <w:t>Barnett, Naval War College Warfare Analysis &amp; Research Department professor, 2011</w:t>
      </w:r>
    </w:p>
    <w:p w:rsidR="0023304E" w:rsidRPr="0023304E" w:rsidRDefault="0023304E" w:rsidP="0023304E">
      <w:pPr>
        <w:rPr>
          <w:rFonts w:eastAsia="Calibri" w:cs="Times New Roman"/>
        </w:rPr>
      </w:pPr>
      <w:r w:rsidRPr="0023304E">
        <w:rPr>
          <w:rFonts w:eastAsia="Calibri" w:cs="Times New Roman"/>
        </w:rPr>
        <w:t xml:space="preserve">(Thomas, “The New Rules: Leadership Fatigue Puts U.S., and Globalization, at Crossroads”, 3-7, </w:t>
      </w:r>
      <w:hyperlink r:id="rId9" w:history="1">
        <w:r w:rsidRPr="0023304E">
          <w:rPr>
            <w:rFonts w:eastAsia="Calibri" w:cs="Times New Roman"/>
          </w:rPr>
          <w:t>http://www.worldpoliticsreview.com/articles/8099/the-new-rules-leadership-fatigue-puts-u-s-and-globalization-at-crossroads</w:t>
        </w:r>
      </w:hyperlink>
      <w:r w:rsidRPr="0023304E">
        <w:rPr>
          <w:rFonts w:eastAsia="Calibri" w:cs="Times New Roman"/>
        </w:rPr>
        <w:t xml:space="preserve">, DOA: 10-9-11,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r w:rsidRPr="0023304E">
        <w:rPr>
          <w:rFonts w:eastAsia="Calibri" w:cs="Times New Roman"/>
          <w:sz w:val="14"/>
        </w:rPr>
        <w:t xml:space="preserve">It is worth first examining the larger picture: </w:t>
      </w:r>
      <w:r w:rsidRPr="0023304E">
        <w:rPr>
          <w:rFonts w:eastAsia="Calibri" w:cs="Times New Roman"/>
          <w:highlight w:val="yellow"/>
          <w:u w:val="single"/>
        </w:rPr>
        <w:t>We live in</w:t>
      </w:r>
      <w:r w:rsidRPr="0023304E">
        <w:rPr>
          <w:rFonts w:eastAsia="Calibri" w:cs="Times New Roman"/>
          <w:u w:val="single"/>
        </w:rPr>
        <w:t xml:space="preserve"> a time of arguably </w:t>
      </w:r>
      <w:r w:rsidRPr="0023304E">
        <w:rPr>
          <w:rFonts w:eastAsia="Calibri" w:cs="Times New Roman"/>
        </w:rPr>
        <w:t>……</w:t>
      </w:r>
      <w:r w:rsidRPr="0023304E">
        <w:rPr>
          <w:rFonts w:eastAsia="Calibri" w:cs="Times New Roman"/>
          <w:u w:val="single"/>
        </w:rPr>
        <w:t xml:space="preserve"> century, </w:t>
      </w:r>
      <w:r w:rsidRPr="0023304E">
        <w:rPr>
          <w:rFonts w:eastAsia="Calibri" w:cs="Times New Roman"/>
          <w:highlight w:val="yellow"/>
          <w:u w:val="single"/>
        </w:rPr>
        <w:t>setting the stage for the Pacific Century now unfolding.</w:t>
      </w:r>
      <w:r w:rsidRPr="0023304E">
        <w:rPr>
          <w:rFonts w:eastAsia="Calibri" w:cs="Times New Roman"/>
          <w:u w:val="single"/>
        </w:rPr>
        <w:t xml:space="preserve">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lastRenderedPageBreak/>
        <w:t>U.S. hegemonic decline causes global great-power war, collapses trade and spreads economic nationalism and protectionism</w:t>
      </w:r>
    </w:p>
    <w:p w:rsidR="0023304E" w:rsidRPr="0023304E" w:rsidRDefault="0023304E" w:rsidP="0023304E">
      <w:pPr>
        <w:rPr>
          <w:rFonts w:eastAsia="Calibri" w:cs="Times New Roman"/>
          <w:b/>
          <w:sz w:val="24"/>
        </w:rPr>
      </w:pPr>
      <w:r w:rsidRPr="0023304E">
        <w:rPr>
          <w:rFonts w:eastAsia="Calibri" w:cs="Times New Roman"/>
          <w:b/>
          <w:sz w:val="24"/>
        </w:rPr>
        <w:t>Zhang et al., Carnegie Endowment researcher, 2011</w:t>
      </w:r>
    </w:p>
    <w:p w:rsidR="0023304E" w:rsidRPr="0023304E" w:rsidRDefault="0023304E" w:rsidP="0023304E">
      <w:pPr>
        <w:rPr>
          <w:rFonts w:eastAsia="Calibri" w:cs="Times New Roman"/>
        </w:rPr>
      </w:pPr>
      <w:r w:rsidRPr="0023304E">
        <w:rPr>
          <w:rFonts w:eastAsia="Calibri" w:cs="Times New Roman"/>
        </w:rPr>
        <w:t>(</w:t>
      </w:r>
      <w:proofErr w:type="spellStart"/>
      <w:r w:rsidRPr="0023304E">
        <w:rPr>
          <w:rFonts w:eastAsia="Calibri" w:cs="Times New Roman"/>
        </w:rPr>
        <w:t>Yuhan</w:t>
      </w:r>
      <w:proofErr w:type="spellEnd"/>
      <w:r w:rsidRPr="0023304E">
        <w:rPr>
          <w:rFonts w:eastAsia="Calibri" w:cs="Times New Roman"/>
        </w:rPr>
        <w:t xml:space="preserve">, “America’s decline: A harbinger of conflict and rivalry”, 1-22, http://www.eastasiaforum.org/2011/01/22/americas-decline-a-harbinger-of-conflict-and-rivalry/, DOA: 9-21-11,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r w:rsidRPr="0023304E">
        <w:rPr>
          <w:rFonts w:eastAsia="Calibri" w:cs="Times New Roman"/>
          <w:sz w:val="14"/>
        </w:rPr>
        <w:t xml:space="preserve">This does not necessarily mean that the US is in systemic decline, but it encompasses a </w:t>
      </w:r>
      <w:r>
        <w:rPr>
          <w:rFonts w:eastAsia="Calibri" w:cs="Times New Roman"/>
          <w:sz w:val="14"/>
        </w:rPr>
        <w:t>……</w:t>
      </w:r>
      <w:r w:rsidRPr="0023304E">
        <w:rPr>
          <w:rFonts w:eastAsia="Calibri" w:cs="Times New Roman"/>
          <w:sz w:val="14"/>
        </w:rPr>
        <w:t xml:space="preserve"> will inevitably be devoid of unrivalled US primacy.</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That causes great power war</w:t>
      </w:r>
    </w:p>
    <w:p w:rsidR="0023304E" w:rsidRPr="0023304E" w:rsidRDefault="0023304E" w:rsidP="0023304E">
      <w:pPr>
        <w:rPr>
          <w:rFonts w:eastAsia="Calibri" w:cs="Times New Roman"/>
          <w:b/>
          <w:sz w:val="24"/>
        </w:rPr>
      </w:pPr>
      <w:proofErr w:type="spellStart"/>
      <w:r w:rsidRPr="0023304E">
        <w:rPr>
          <w:rFonts w:eastAsia="Calibri" w:cs="Times New Roman"/>
          <w:b/>
          <w:sz w:val="24"/>
        </w:rPr>
        <w:t>Hillebrand</w:t>
      </w:r>
      <w:proofErr w:type="spellEnd"/>
      <w:r w:rsidRPr="0023304E">
        <w:rPr>
          <w:rFonts w:eastAsia="Calibri" w:cs="Times New Roman"/>
          <w:b/>
          <w:sz w:val="24"/>
        </w:rPr>
        <w:t>, Kentucky diplomacy professor, 2010</w:t>
      </w:r>
    </w:p>
    <w:p w:rsidR="0023304E" w:rsidRPr="0023304E" w:rsidRDefault="0023304E" w:rsidP="0023304E">
      <w:pPr>
        <w:rPr>
          <w:rFonts w:eastAsia="Calibri" w:cs="Times New Roman"/>
        </w:rPr>
      </w:pPr>
      <w:r w:rsidRPr="0023304E">
        <w:rPr>
          <w:rFonts w:eastAsia="Calibri" w:cs="Times New Roman"/>
        </w:rPr>
        <w:t>(Evan, “</w:t>
      </w:r>
      <w:proofErr w:type="spellStart"/>
      <w:r w:rsidRPr="0023304E">
        <w:rPr>
          <w:rFonts w:eastAsia="Calibri" w:cs="Times New Roman"/>
        </w:rPr>
        <w:t>Deglobalization</w:t>
      </w:r>
      <w:proofErr w:type="spellEnd"/>
      <w:r w:rsidRPr="0023304E">
        <w:rPr>
          <w:rFonts w:eastAsia="Calibri" w:cs="Times New Roman"/>
        </w:rPr>
        <w:t xml:space="preserve"> Scenarios: Who Wins? Who Loses?</w:t>
      </w:r>
      <w:proofErr w:type="gramStart"/>
      <w:r w:rsidRPr="0023304E">
        <w:rPr>
          <w:rFonts w:eastAsia="Calibri" w:cs="Times New Roman"/>
        </w:rPr>
        <w:t>”,</w:t>
      </w:r>
      <w:proofErr w:type="gramEnd"/>
      <w:r w:rsidRPr="0023304E">
        <w:rPr>
          <w:rFonts w:eastAsia="Calibri" w:cs="Times New Roman"/>
        </w:rPr>
        <w:t xml:space="preserve"> Global Economy Journal, Volume 10, Issue 2, </w:t>
      </w:r>
      <w:proofErr w:type="spellStart"/>
      <w:r w:rsidRPr="0023304E">
        <w:rPr>
          <w:rFonts w:eastAsia="Calibri" w:cs="Times New Roman"/>
        </w:rPr>
        <w:t>ebsco</w:t>
      </w:r>
      <w:proofErr w:type="spellEnd"/>
      <w:r w:rsidRPr="0023304E">
        <w:rPr>
          <w:rFonts w:eastAsia="Calibri" w:cs="Times New Roman"/>
        </w:rPr>
        <w:t xml:space="preserve">,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u w:val="single"/>
        </w:rPr>
      </w:pPr>
      <w:r w:rsidRPr="0023304E">
        <w:rPr>
          <w:rFonts w:eastAsia="Calibri" w:cs="Times New Roman"/>
          <w:sz w:val="14"/>
        </w:rPr>
        <w:t xml:space="preserve">A long line of writers from </w:t>
      </w:r>
      <w:proofErr w:type="spellStart"/>
      <w:r w:rsidRPr="0023304E">
        <w:rPr>
          <w:rFonts w:eastAsia="Calibri" w:cs="Times New Roman"/>
          <w:sz w:val="14"/>
        </w:rPr>
        <w:t>Cruce</w:t>
      </w:r>
      <w:proofErr w:type="spellEnd"/>
      <w:r w:rsidRPr="0023304E">
        <w:rPr>
          <w:rFonts w:eastAsia="Calibri" w:cs="Times New Roman"/>
          <w:sz w:val="14"/>
        </w:rPr>
        <w:t xml:space="preserve"> (1623) to Kant (1797) to Angell (1907) to </w:t>
      </w:r>
      <w:proofErr w:type="spellStart"/>
      <w:r w:rsidRPr="0023304E">
        <w:rPr>
          <w:rFonts w:eastAsia="Calibri" w:cs="Times New Roman"/>
          <w:sz w:val="14"/>
        </w:rPr>
        <w:t>Gartzke</w:t>
      </w:r>
      <w:proofErr w:type="spellEnd"/>
      <w:r w:rsidRPr="0023304E">
        <w:rPr>
          <w:rFonts w:eastAsia="Calibri" w:cs="Times New Roman"/>
          <w:sz w:val="14"/>
        </w:rPr>
        <w:t xml:space="preserve"> (2003) have theorized that economic interdependence </w:t>
      </w:r>
      <w:r>
        <w:rPr>
          <w:rFonts w:eastAsia="Calibri" w:cs="Times New Roman"/>
          <w:sz w:val="14"/>
        </w:rPr>
        <w:t>……</w:t>
      </w:r>
      <w:r w:rsidRPr="0023304E">
        <w:rPr>
          <w:rFonts w:eastAsia="Calibri" w:cs="Times New Roman"/>
          <w:highlight w:val="yellow"/>
          <w:u w:val="single"/>
        </w:rPr>
        <w:t xml:space="preserve"> makes for more fractious relations among states and the probability for </w:t>
      </w:r>
      <w:r w:rsidRPr="0023304E">
        <w:rPr>
          <w:rFonts w:eastAsia="Calibri" w:cs="Times New Roman"/>
          <w:u w:val="single"/>
        </w:rPr>
        <w:t xml:space="preserve">interstate </w:t>
      </w:r>
      <w:r w:rsidRPr="0023304E">
        <w:rPr>
          <w:rFonts w:eastAsia="Calibri" w:cs="Times New Roman"/>
          <w:highlight w:val="yellow"/>
          <w:u w:val="single"/>
        </w:rPr>
        <w:t>war rises.</w:t>
      </w:r>
      <w:r w:rsidRPr="0023304E">
        <w:rPr>
          <w:rFonts w:eastAsia="Calibri" w:cs="Times New Roman"/>
          <w:u w:val="single"/>
        </w:rPr>
        <w:t xml:space="preserve">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 xml:space="preserve">War is at its lowest level in history because of US primacy---best statistical studies prove </w:t>
      </w:r>
      <w:proofErr w:type="spellStart"/>
      <w:r w:rsidRPr="0023304E">
        <w:rPr>
          <w:rFonts w:eastAsia="Calibri" w:cs="Times New Roman"/>
          <w:b/>
          <w:sz w:val="24"/>
          <w:szCs w:val="26"/>
        </w:rPr>
        <w:t>heg</w:t>
      </w:r>
      <w:proofErr w:type="spellEnd"/>
      <w:r w:rsidRPr="0023304E">
        <w:rPr>
          <w:rFonts w:eastAsia="Calibri" w:cs="Times New Roman"/>
          <w:b/>
          <w:sz w:val="24"/>
          <w:szCs w:val="26"/>
        </w:rPr>
        <w:t xml:space="preserve"> solves war because it makes democratic peace resilient globalization sustainable---it’s the deeper cause of proximate checks against war</w:t>
      </w:r>
    </w:p>
    <w:p w:rsidR="0023304E" w:rsidRPr="0023304E" w:rsidRDefault="0023304E" w:rsidP="0023304E">
      <w:pPr>
        <w:rPr>
          <w:rFonts w:eastAsia="Calibri" w:cs="Times New Roman"/>
          <w:b/>
          <w:sz w:val="24"/>
        </w:rPr>
      </w:pPr>
      <w:r w:rsidRPr="0023304E">
        <w:rPr>
          <w:rFonts w:eastAsia="Calibri" w:cs="Times New Roman"/>
          <w:b/>
          <w:sz w:val="24"/>
        </w:rPr>
        <w:t>Owen, UVA politics professor, 2011</w:t>
      </w:r>
    </w:p>
    <w:p w:rsidR="0023304E" w:rsidRPr="0023304E" w:rsidRDefault="0023304E" w:rsidP="0023304E">
      <w:pPr>
        <w:rPr>
          <w:rFonts w:eastAsia="Calibri" w:cs="Times New Roman"/>
        </w:rPr>
      </w:pPr>
      <w:r w:rsidRPr="0023304E">
        <w:rPr>
          <w:rFonts w:eastAsia="Calibri" w:cs="Times New Roman"/>
        </w:rPr>
        <w:t xml:space="preserve">(John, “Don’t Discount Hegemony”, 2-11, http://www.cato-unbound.org/2011/02/11/john-owen/dont-discount-hegemony/, DOA: 10-9-11,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r w:rsidRPr="0023304E">
        <w:rPr>
          <w:rFonts w:eastAsia="Calibri" w:cs="Times New Roman"/>
          <w:u w:val="single"/>
        </w:rPr>
        <w:t xml:space="preserve">We would still need to explain how this charmed circle of causes </w:t>
      </w:r>
      <w:r w:rsidRPr="0023304E">
        <w:rPr>
          <w:rFonts w:eastAsia="Calibri" w:cs="Times New Roman"/>
        </w:rPr>
        <w:t>……</w:t>
      </w:r>
      <w:r w:rsidRPr="0023304E">
        <w:rPr>
          <w:rFonts w:eastAsia="Calibri" w:cs="Times New Roman"/>
          <w:sz w:val="14"/>
        </w:rPr>
        <w:t xml:space="preserve"> U.S. material and moral support for liberal democracy remains strong.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Absolute decline means the US will become uncooperative and desperate---hegemonic wars will ensue</w:t>
      </w:r>
    </w:p>
    <w:p w:rsidR="0023304E" w:rsidRPr="0023304E" w:rsidRDefault="0023304E" w:rsidP="0023304E">
      <w:pPr>
        <w:rPr>
          <w:rFonts w:eastAsia="Calibri" w:cs="Times New Roman"/>
          <w:b/>
          <w:sz w:val="24"/>
        </w:rPr>
      </w:pPr>
      <w:r w:rsidRPr="0023304E">
        <w:rPr>
          <w:rFonts w:eastAsia="Calibri" w:cs="Times New Roman"/>
          <w:b/>
          <w:sz w:val="24"/>
        </w:rPr>
        <w:t>Goldstein, Penn IR professor, 2007</w:t>
      </w:r>
    </w:p>
    <w:p w:rsidR="0023304E" w:rsidRPr="0023304E" w:rsidRDefault="0023304E" w:rsidP="0023304E">
      <w:pPr>
        <w:rPr>
          <w:rFonts w:eastAsia="Calibri" w:cs="Times New Roman"/>
        </w:rPr>
      </w:pPr>
      <w:r w:rsidRPr="0023304E">
        <w:rPr>
          <w:rFonts w:eastAsia="Calibri" w:cs="Times New Roman"/>
        </w:rPr>
        <w:t xml:space="preserve">(Avery, “Power transitions, institutions, and China's rise in East Asia: Theoretical expectations and evidence,” Journal of Strategic Studies, Volume 30, Issue 4 &amp; 5 August, </w:t>
      </w:r>
      <w:proofErr w:type="spellStart"/>
      <w:r w:rsidRPr="0023304E">
        <w:rPr>
          <w:rFonts w:eastAsia="Calibri" w:cs="Times New Roman"/>
        </w:rPr>
        <w:t>ebsco</w:t>
      </w:r>
      <w:proofErr w:type="spellEnd"/>
      <w:r w:rsidRPr="0023304E">
        <w:rPr>
          <w:rFonts w:eastAsia="Calibri" w:cs="Times New Roman"/>
        </w:rPr>
        <w:t xml:space="preserve">,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ascii="Arial Narrow" w:eastAsia="Times New Roman" w:hAnsi="Arial Narrow" w:cs="Times New Roman"/>
          <w:sz w:val="16"/>
          <w:szCs w:val="24"/>
        </w:rPr>
      </w:pPr>
    </w:p>
    <w:p w:rsidR="0023304E" w:rsidRPr="0023304E" w:rsidRDefault="0023304E" w:rsidP="0023304E">
      <w:pPr>
        <w:jc w:val="both"/>
        <w:rPr>
          <w:rFonts w:eastAsia="Times New Roman" w:cs="Times New Roman"/>
          <w:szCs w:val="20"/>
        </w:rPr>
      </w:pPr>
      <w:r w:rsidRPr="0023304E">
        <w:rPr>
          <w:rFonts w:eastAsia="Times New Roman" w:cs="Times New Roman"/>
          <w:sz w:val="14"/>
          <w:szCs w:val="20"/>
        </w:rPr>
        <w:t xml:space="preserve">Two closely related, though distinct, theoretical arguments focus explicitly on the consequences </w:t>
      </w:r>
      <w:r>
        <w:rPr>
          <w:rFonts w:eastAsia="Times New Roman" w:cs="Times New Roman"/>
          <w:sz w:val="14"/>
          <w:szCs w:val="20"/>
        </w:rPr>
        <w:t>……</w:t>
      </w:r>
      <w:r w:rsidRPr="0023304E">
        <w:rPr>
          <w:rFonts w:eastAsia="Times New Roman" w:cs="Times New Roman"/>
          <w:szCs w:val="20"/>
          <w:highlight w:val="yellow"/>
          <w:u w:val="single"/>
        </w:rPr>
        <w:t xml:space="preserve"> about the period prior to the </w:t>
      </w:r>
      <w:r w:rsidRPr="0023304E">
        <w:rPr>
          <w:rFonts w:eastAsia="Times New Roman" w:cs="Times New Roman"/>
          <w:szCs w:val="20"/>
          <w:u w:val="single"/>
        </w:rPr>
        <w:t xml:space="preserve">possible </w:t>
      </w:r>
      <w:r w:rsidRPr="0023304E">
        <w:rPr>
          <w:rFonts w:eastAsia="Times New Roman" w:cs="Times New Roman"/>
          <w:szCs w:val="20"/>
          <w:highlight w:val="yellow"/>
          <w:u w:val="single"/>
        </w:rPr>
        <w:t>crossover</w:t>
      </w:r>
      <w:r w:rsidRPr="0023304E">
        <w:rPr>
          <w:rFonts w:eastAsia="Times New Roman" w:cs="Times New Roman"/>
          <w:sz w:val="14"/>
          <w:szCs w:val="20"/>
          <w:highlight w:val="yellow"/>
        </w:rPr>
        <w:t>.</w:t>
      </w:r>
      <w:r w:rsidRPr="0023304E">
        <w:rPr>
          <w:rFonts w:eastAsia="Times New Roman" w:cs="Times New Roman"/>
          <w:sz w:val="14"/>
          <w:szCs w:val="20"/>
        </w:rPr>
        <w:t>19 pg. 647-650</w:t>
      </w:r>
      <w:r w:rsidRPr="0023304E">
        <w:rPr>
          <w:rFonts w:eastAsia="Times New Roman" w:cs="Times New Roman"/>
          <w:b/>
          <w:sz w:val="14"/>
          <w:szCs w:val="20"/>
        </w:rPr>
        <w:t xml:space="preserve">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 xml:space="preserve">Every credible measure of study shows violence is down because of everything consistent with the </w:t>
      </w:r>
      <w:proofErr w:type="spellStart"/>
      <w:r w:rsidRPr="0023304E">
        <w:rPr>
          <w:rFonts w:eastAsia="Calibri" w:cs="Times New Roman"/>
          <w:b/>
          <w:sz w:val="24"/>
          <w:szCs w:val="26"/>
        </w:rPr>
        <w:t>aff</w:t>
      </w:r>
      <w:proofErr w:type="spellEnd"/>
      <w:r w:rsidRPr="0023304E">
        <w:rPr>
          <w:rFonts w:eastAsia="Calibri" w:cs="Times New Roman"/>
          <w:b/>
          <w:sz w:val="24"/>
          <w:szCs w:val="26"/>
        </w:rPr>
        <w:t>---</w:t>
      </w:r>
      <w:proofErr w:type="spellStart"/>
      <w:r w:rsidRPr="0023304E">
        <w:rPr>
          <w:rFonts w:eastAsia="Calibri" w:cs="Times New Roman"/>
          <w:b/>
          <w:sz w:val="24"/>
          <w:szCs w:val="26"/>
        </w:rPr>
        <w:t>heg</w:t>
      </w:r>
      <w:proofErr w:type="spellEnd"/>
      <w:r w:rsidRPr="0023304E">
        <w:rPr>
          <w:rFonts w:eastAsia="Calibri" w:cs="Times New Roman"/>
          <w:b/>
          <w:sz w:val="24"/>
          <w:szCs w:val="26"/>
        </w:rPr>
        <w:t>, democracy, liberal trade---it’s only a question of sustaining current dynamics and preventing shocks to the system</w:t>
      </w:r>
    </w:p>
    <w:p w:rsidR="0023304E" w:rsidRPr="0023304E" w:rsidRDefault="0023304E" w:rsidP="0023304E">
      <w:pPr>
        <w:rPr>
          <w:rFonts w:eastAsia="Calibri" w:cs="Times New Roman"/>
          <w:b/>
          <w:sz w:val="24"/>
        </w:rPr>
      </w:pPr>
      <w:r w:rsidRPr="0023304E">
        <w:rPr>
          <w:rFonts w:eastAsia="Calibri" w:cs="Times New Roman"/>
          <w:b/>
          <w:sz w:val="24"/>
        </w:rPr>
        <w:t>Pinker, Harvard psychology professor, 2011</w:t>
      </w:r>
    </w:p>
    <w:p w:rsidR="0023304E" w:rsidRPr="0023304E" w:rsidRDefault="0023304E" w:rsidP="0023304E">
      <w:pPr>
        <w:rPr>
          <w:rFonts w:eastAsia="Calibri" w:cs="Times New Roman"/>
        </w:rPr>
      </w:pPr>
      <w:r w:rsidRPr="0023304E">
        <w:rPr>
          <w:rFonts w:eastAsia="Calibri" w:cs="Times New Roman"/>
        </w:rPr>
        <w:t xml:space="preserve">(Steven, “Violence Vanquished”, 9-24, http://online.wsj.com/article/SB10001424053111904106704576583203589408180.html, DOA; 10-9-11,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sz w:val="14"/>
        </w:rPr>
      </w:pPr>
      <w:r w:rsidRPr="0023304E">
        <w:rPr>
          <w:rFonts w:eastAsia="Calibri" w:cs="Times New Roman"/>
          <w:sz w:val="14"/>
        </w:rPr>
        <w:t xml:space="preserve">Believe it or not, the world of the past was much worse. </w:t>
      </w:r>
      <w:r w:rsidRPr="0023304E">
        <w:rPr>
          <w:rFonts w:eastAsia="Calibri" w:cs="Times New Roman"/>
          <w:highlight w:val="yellow"/>
          <w:u w:val="single"/>
        </w:rPr>
        <w:t xml:space="preserve">Violence has been in decline for </w:t>
      </w:r>
      <w:r w:rsidRPr="0023304E">
        <w:rPr>
          <w:rFonts w:eastAsia="Calibri" w:cs="Times New Roman"/>
        </w:rPr>
        <w:t>……</w:t>
      </w:r>
      <w:r w:rsidRPr="0023304E">
        <w:rPr>
          <w:rFonts w:eastAsia="Calibri" w:cs="Times New Roman"/>
          <w:sz w:val="14"/>
        </w:rPr>
        <w:t xml:space="preserve"> and rights revolutions coincided with the electronic global village.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 xml:space="preserve">Focus on strategic deterrence and </w:t>
      </w:r>
      <w:proofErr w:type="gramStart"/>
      <w:r w:rsidRPr="0023304E">
        <w:rPr>
          <w:rFonts w:eastAsia="Calibri" w:cs="Times New Roman"/>
          <w:b/>
          <w:sz w:val="24"/>
          <w:szCs w:val="26"/>
        </w:rPr>
        <w:t>democracy are</w:t>
      </w:r>
      <w:proofErr w:type="gramEnd"/>
      <w:r w:rsidRPr="0023304E">
        <w:rPr>
          <w:rFonts w:eastAsia="Calibri" w:cs="Times New Roman"/>
          <w:b/>
          <w:sz w:val="24"/>
          <w:szCs w:val="26"/>
        </w:rPr>
        <w:t xml:space="preserve"> key to adverting crisis escalation—reject the infinite number of root causes that debilitate action</w:t>
      </w:r>
    </w:p>
    <w:p w:rsidR="0023304E" w:rsidRPr="0023304E" w:rsidRDefault="0023304E" w:rsidP="0023304E">
      <w:pPr>
        <w:rPr>
          <w:rFonts w:eastAsia="Calibri" w:cs="Times New Roman"/>
          <w:b/>
          <w:sz w:val="24"/>
        </w:rPr>
      </w:pPr>
      <w:r w:rsidRPr="0023304E">
        <w:rPr>
          <w:rFonts w:eastAsia="Calibri" w:cs="Times New Roman"/>
          <w:b/>
          <w:sz w:val="24"/>
        </w:rPr>
        <w:t>Moore, UVA law professor, 2004</w:t>
      </w:r>
    </w:p>
    <w:p w:rsidR="0023304E" w:rsidRPr="0023304E" w:rsidRDefault="0023304E" w:rsidP="0023304E">
      <w:pPr>
        <w:rPr>
          <w:rFonts w:eastAsia="Calibri" w:cs="Times New Roman"/>
        </w:rPr>
      </w:pPr>
      <w:r w:rsidRPr="0023304E">
        <w:rPr>
          <w:rFonts w:eastAsia="Calibri" w:cs="Times New Roman"/>
        </w:rPr>
        <w:t xml:space="preserve">(John, “Beyond the Democratic Peace: Solving the War Puzzle”, 44 Va. J. Int'l L. 341, </w:t>
      </w:r>
      <w:proofErr w:type="gramStart"/>
      <w:r w:rsidRPr="0023304E">
        <w:rPr>
          <w:rFonts w:eastAsia="Calibri" w:cs="Times New Roman"/>
        </w:rPr>
        <w:t>Winter</w:t>
      </w:r>
      <w:proofErr w:type="gramEnd"/>
      <w:r w:rsidRPr="0023304E">
        <w:rPr>
          <w:rFonts w:eastAsia="Calibri" w:cs="Times New Roman"/>
        </w:rPr>
        <w:t xml:space="preserve">, lexis,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r w:rsidRPr="0023304E">
        <w:rPr>
          <w:rFonts w:eastAsia="Calibri" w:cs="Times New Roman"/>
          <w:sz w:val="14"/>
        </w:rPr>
        <w:t xml:space="preserve">If major interstate war is predominantly a </w:t>
      </w:r>
      <w:r>
        <w:rPr>
          <w:rFonts w:eastAsia="Calibri" w:cs="Times New Roman"/>
          <w:sz w:val="14"/>
        </w:rPr>
        <w:t>……</w:t>
      </w:r>
      <w:r w:rsidRPr="0023304E">
        <w:rPr>
          <w:rFonts w:eastAsia="Calibri" w:cs="Times New Roman"/>
          <w:sz w:val="14"/>
        </w:rPr>
        <w:t xml:space="preserve">deterrence are dramatically increased or decreased?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lastRenderedPageBreak/>
        <w:t>Shocks to the system are the ONLY propensity for conflict—globalization and liberal norms have eradicated warfare and structural violence—every field study proves</w:t>
      </w:r>
    </w:p>
    <w:p w:rsidR="0023304E" w:rsidRPr="0023304E" w:rsidRDefault="0023304E" w:rsidP="0023304E">
      <w:pPr>
        <w:rPr>
          <w:rFonts w:eastAsia="Calibri" w:cs="Times New Roman"/>
          <w:b/>
          <w:sz w:val="24"/>
        </w:rPr>
      </w:pPr>
      <w:proofErr w:type="spellStart"/>
      <w:r w:rsidRPr="0023304E">
        <w:rPr>
          <w:rFonts w:eastAsia="Calibri" w:cs="Times New Roman"/>
          <w:b/>
          <w:sz w:val="24"/>
        </w:rPr>
        <w:t>Horgan</w:t>
      </w:r>
      <w:proofErr w:type="spellEnd"/>
      <w:r w:rsidRPr="0023304E">
        <w:rPr>
          <w:rFonts w:eastAsia="Calibri" w:cs="Times New Roman"/>
          <w:b/>
          <w:sz w:val="24"/>
        </w:rPr>
        <w:t>, Stevens Institute of Technology Center for Science director, 2009</w:t>
      </w:r>
    </w:p>
    <w:p w:rsidR="0023304E" w:rsidRPr="0023304E" w:rsidRDefault="0023304E" w:rsidP="0023304E">
      <w:pPr>
        <w:rPr>
          <w:rFonts w:eastAsia="Calibri" w:cs="Times New Roman"/>
        </w:rPr>
      </w:pPr>
      <w:r w:rsidRPr="0023304E">
        <w:rPr>
          <w:rFonts w:eastAsia="Calibri" w:cs="Times New Roman"/>
        </w:rPr>
        <w:t xml:space="preserve">(John, “The End of the Age of War”, 12-6, http://www.thedailybeast.com/newsweek/2009/12/06/the-end-of-the-age-of-war.html, DOA: 10-9-11,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r w:rsidRPr="0023304E">
        <w:rPr>
          <w:rFonts w:eastAsia="Calibri" w:cs="Times New Roman"/>
          <w:u w:val="single"/>
        </w:rPr>
        <w:t>The economic crisis was supposed to increase</w:t>
      </w:r>
      <w:r w:rsidRPr="0023304E">
        <w:rPr>
          <w:rFonts w:eastAsia="Calibri" w:cs="Times New Roman"/>
        </w:rPr>
        <w:t xml:space="preserve"> </w:t>
      </w:r>
      <w:r w:rsidRPr="0023304E">
        <w:rPr>
          <w:rFonts w:eastAsia="Calibri" w:cs="Times New Roman"/>
        </w:rPr>
        <w:t>……</w:t>
      </w:r>
      <w:r w:rsidRPr="0023304E">
        <w:rPr>
          <w:rFonts w:eastAsia="Calibri" w:cs="Times New Roman"/>
          <w:u w:val="single"/>
        </w:rPr>
        <w:t xml:space="preserve">—or something like it </w:t>
      </w:r>
      <w:r w:rsidRPr="0023304E">
        <w:rPr>
          <w:rFonts w:eastAsia="Calibri" w:cs="Times New Roman"/>
          <w:highlight w:val="yellow"/>
          <w:u w:val="single"/>
        </w:rPr>
        <w:t>may finally come to pass.</w:t>
      </w:r>
    </w:p>
    <w:p w:rsidR="0023304E" w:rsidRPr="0023304E" w:rsidRDefault="0023304E" w:rsidP="0023304E">
      <w:pPr>
        <w:rPr>
          <w:rFonts w:eastAsia="Calibri" w:cs="Times New Roman"/>
        </w:rPr>
      </w:pPr>
    </w:p>
    <w:p w:rsidR="0023304E" w:rsidRPr="0023304E" w:rsidRDefault="0023304E" w:rsidP="0023304E">
      <w:pPr>
        <w:pageBreakBefore/>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jc w:val="center"/>
        <w:outlineLvl w:val="0"/>
        <w:rPr>
          <w:rFonts w:eastAsia="ヒラギノ角ゴ Pro W3" w:cs="Times New Roman"/>
          <w:b/>
          <w:color w:val="000000"/>
          <w:sz w:val="32"/>
          <w:szCs w:val="20"/>
          <w:u w:val="single"/>
        </w:rPr>
      </w:pPr>
      <w:r w:rsidRPr="0023304E">
        <w:rPr>
          <w:rFonts w:eastAsia="ヒラギノ角ゴ Pro W3" w:cs="Times New Roman"/>
          <w:b/>
          <w:color w:val="000000"/>
          <w:sz w:val="32"/>
          <w:szCs w:val="20"/>
          <w:u w:val="single"/>
        </w:rPr>
        <w:lastRenderedPageBreak/>
        <w:t>Tunisia 1AC – Solvency</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Contention Three – Solvency</w:t>
      </w:r>
    </w:p>
    <w:p w:rsidR="0023304E" w:rsidRPr="0023304E" w:rsidRDefault="0023304E" w:rsidP="0023304E">
      <w:pPr>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They’ll say yes</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 xml:space="preserve">Doherty, administrator to </w:t>
      </w:r>
      <w:proofErr w:type="spellStart"/>
      <w:r w:rsidRPr="0023304E">
        <w:rPr>
          <w:rFonts w:eastAsia="ヒラギノ角ゴ Pro W3" w:cs="Times New Roman"/>
          <w:b/>
          <w:color w:val="000000"/>
          <w:sz w:val="24"/>
          <w:szCs w:val="20"/>
        </w:rPr>
        <w:t>Bikyamaster</w:t>
      </w:r>
      <w:proofErr w:type="spellEnd"/>
      <w:r w:rsidRPr="0023304E">
        <w:rPr>
          <w:rFonts w:eastAsia="ヒラギノ角ゴ Pro W3" w:cs="Times New Roman"/>
          <w:b/>
          <w:color w:val="000000"/>
          <w:sz w:val="24"/>
          <w:szCs w:val="20"/>
        </w:rPr>
        <w:t>, 11</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r w:rsidRPr="0023304E">
        <w:rPr>
          <w:rFonts w:eastAsia="Calibri" w:cs="Times New Roman"/>
        </w:rPr>
        <w:t xml:space="preserve">[Ryan, November 2, 2011, “Successful elections portend a bright future in Tunisia”, </w:t>
      </w:r>
      <w:hyperlink r:id="rId10" w:history="1">
        <w:r w:rsidRPr="0023304E">
          <w:rPr>
            <w:rFonts w:eastAsia="Calibri" w:cs="Times New Roman"/>
          </w:rPr>
          <w:t>http://bikyamasr.com/47130/successful-elections-portend-a-bright-future-in-tunisia/</w:t>
        </w:r>
      </w:hyperlink>
      <w:r w:rsidRPr="0023304E">
        <w:rPr>
          <w:rFonts w:eastAsia="Calibri" w:cs="Times New Roman"/>
        </w:rPr>
        <w:t xml:space="preserve">, 11/29/11, </w:t>
      </w:r>
      <w:proofErr w:type="spellStart"/>
      <w:r w:rsidRPr="0023304E">
        <w:rPr>
          <w:rFonts w:eastAsia="Calibri" w:cs="Times New Roman"/>
        </w:rPr>
        <w:t>atl</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rPr>
          <w:rFonts w:eastAsia="Calibri" w:cs="Times New Roman"/>
          <w:sz w:val="16"/>
        </w:rPr>
      </w:pPr>
      <w:r w:rsidRPr="0023304E">
        <w:rPr>
          <w:rFonts w:eastAsia="Calibri" w:cs="Times New Roman"/>
          <w:u w:val="single"/>
          <w:shd w:val="clear" w:color="auto" w:fill="00FFFF"/>
        </w:rPr>
        <w:t>Tunisian political parties have</w:t>
      </w:r>
      <w:r w:rsidRPr="0023304E">
        <w:rPr>
          <w:rFonts w:eastAsia="Calibri" w:cs="Times New Roman"/>
          <w:sz w:val="16"/>
        </w:rPr>
        <w:t xml:space="preserve"> also </w:t>
      </w:r>
      <w:r w:rsidRPr="0023304E">
        <w:rPr>
          <w:rFonts w:eastAsia="Calibri" w:cs="Times New Roman"/>
          <w:u w:val="single"/>
          <w:shd w:val="clear" w:color="auto" w:fill="00FFFF"/>
        </w:rPr>
        <w:t>sought</w:t>
      </w:r>
      <w:r w:rsidRPr="0023304E">
        <w:rPr>
          <w:rFonts w:eastAsia="Calibri" w:cs="Times New Roman"/>
          <w:sz w:val="16"/>
        </w:rPr>
        <w:t xml:space="preserve"> </w:t>
      </w:r>
      <w:r>
        <w:rPr>
          <w:rFonts w:eastAsia="Calibri" w:cs="Times New Roman"/>
          <w:sz w:val="16"/>
        </w:rPr>
        <w:t>……</w:t>
      </w:r>
      <w:r w:rsidRPr="0023304E">
        <w:rPr>
          <w:rFonts w:eastAsia="Calibri" w:cs="Times New Roman"/>
          <w:sz w:val="16"/>
        </w:rPr>
        <w:t>, which reinforced Tunisian animosity towards its former colonial master.</w:t>
      </w:r>
    </w:p>
    <w:p w:rsidR="0023304E" w:rsidRPr="0023304E" w:rsidRDefault="0023304E" w:rsidP="0023304E">
      <w:pPr>
        <w:rPr>
          <w:rFonts w:eastAsia="Calibri" w:cs="Times New Roman"/>
        </w:rPr>
      </w:pPr>
    </w:p>
    <w:p w:rsidR="0023304E" w:rsidRPr="0023304E" w:rsidRDefault="0023304E" w:rsidP="0023304E">
      <w:pPr>
        <w:rPr>
          <w:rFonts w:eastAsia="Calibri" w:cs="Times New Roman"/>
          <w:b/>
          <w:sz w:val="24"/>
        </w:rPr>
      </w:pPr>
      <w:r w:rsidRPr="0023304E">
        <w:rPr>
          <w:rFonts w:eastAsia="Calibri" w:cs="Times New Roman"/>
          <w:b/>
          <w:sz w:val="24"/>
        </w:rPr>
        <w:t>Good governance reinvigorates public faith in the government and provides a solid economic foundation</w:t>
      </w:r>
    </w:p>
    <w:p w:rsidR="0023304E" w:rsidRPr="0023304E" w:rsidRDefault="0023304E" w:rsidP="0023304E">
      <w:pPr>
        <w:rPr>
          <w:rFonts w:eastAsia="Calibri" w:cs="Times New Roman"/>
        </w:rPr>
      </w:pPr>
      <w:r w:rsidRPr="0023304E">
        <w:rPr>
          <w:rFonts w:eastAsia="Calibri" w:cs="Times New Roman"/>
          <w:b/>
          <w:sz w:val="24"/>
        </w:rPr>
        <w:t xml:space="preserve">Le </w:t>
      </w:r>
      <w:proofErr w:type="spellStart"/>
      <w:r w:rsidRPr="0023304E">
        <w:rPr>
          <w:rFonts w:eastAsia="Calibri" w:cs="Times New Roman"/>
          <w:b/>
          <w:sz w:val="24"/>
        </w:rPr>
        <w:t>Nevez</w:t>
      </w:r>
      <w:proofErr w:type="spellEnd"/>
      <w:r w:rsidRPr="0023304E">
        <w:rPr>
          <w:rFonts w:eastAsia="Calibri" w:cs="Times New Roman"/>
          <w:b/>
          <w:sz w:val="24"/>
        </w:rPr>
        <w:t>, writer for Tunisia Live, 3/4</w:t>
      </w:r>
      <w:r w:rsidRPr="0023304E">
        <w:rPr>
          <w:rFonts w:eastAsia="Calibri" w:cs="Times New Roman"/>
          <w:b/>
          <w:sz w:val="24"/>
        </w:rPr>
        <w:br/>
      </w:r>
      <w:r w:rsidRPr="0023304E">
        <w:rPr>
          <w:rFonts w:eastAsia="Calibri" w:cs="Times New Roman"/>
        </w:rPr>
        <w:t>(Adam, Post-Doc in Linguistics – University of Luxemburg, March 4, 2012, “</w:t>
      </w:r>
      <w:hyperlink r:id="rId11" w:tooltip="Permanent Link to No Quick Fix for the Tunisian Economy" w:history="1">
        <w:r w:rsidRPr="0023304E">
          <w:rPr>
            <w:rFonts w:eastAsia="Calibri" w:cs="Times New Roman"/>
          </w:rPr>
          <w:t>No Quick Fix for the Tunisian Economy</w:t>
        </w:r>
      </w:hyperlink>
      <w:r w:rsidRPr="0023304E">
        <w:rPr>
          <w:rFonts w:eastAsia="Calibri" w:cs="Times New Roman"/>
        </w:rPr>
        <w:t xml:space="preserve">”, http://www.tunisia-live.net/2012/03/04/no-quick-fix-for-the-tunisian-economy/, 2/5/12, </w:t>
      </w:r>
      <w:proofErr w:type="spellStart"/>
      <w:r w:rsidRPr="0023304E">
        <w:rPr>
          <w:rFonts w:eastAsia="Calibri" w:cs="Times New Roman"/>
        </w:rPr>
        <w:t>atl</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3304E" w:rsidRPr="0023304E" w:rsidRDefault="0023304E" w:rsidP="0023304E">
      <w:pPr>
        <w:rPr>
          <w:rFonts w:eastAsia="Calibri" w:cs="Times New Roman"/>
        </w:rPr>
      </w:pPr>
      <w:r w:rsidRPr="0023304E">
        <w:rPr>
          <w:rFonts w:eastAsia="Calibri" w:cs="Times New Roman"/>
          <w:sz w:val="16"/>
        </w:rPr>
        <w:t xml:space="preserve">For a country that went into revolution on the </w:t>
      </w:r>
      <w:r>
        <w:rPr>
          <w:rFonts w:eastAsia="Calibri" w:cs="Times New Roman"/>
          <w:sz w:val="16"/>
        </w:rPr>
        <w:t>…..</w:t>
      </w:r>
      <w:r w:rsidRPr="0023304E">
        <w:rPr>
          <w:rFonts w:eastAsia="Calibri" w:cs="Times New Roman"/>
          <w:sz w:val="16"/>
        </w:rPr>
        <w:t xml:space="preserve"> </w:t>
      </w:r>
      <w:proofErr w:type="gramStart"/>
      <w:r w:rsidRPr="0023304E">
        <w:rPr>
          <w:rFonts w:eastAsia="Calibri" w:cs="Times New Roman"/>
          <w:sz w:val="16"/>
        </w:rPr>
        <w:t>has</w:t>
      </w:r>
      <w:proofErr w:type="gramEnd"/>
      <w:r w:rsidRPr="0023304E">
        <w:rPr>
          <w:rFonts w:eastAsia="Calibri" w:cs="Times New Roman"/>
          <w:sz w:val="16"/>
        </w:rPr>
        <w:t xml:space="preserve"> suffered from decades of economic neglect.</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 xml:space="preserve">Aid now takes out DAs but not the </w:t>
      </w:r>
      <w:proofErr w:type="spellStart"/>
      <w:r w:rsidRPr="0023304E">
        <w:rPr>
          <w:rFonts w:eastAsia="Calibri" w:cs="Times New Roman"/>
          <w:b/>
          <w:sz w:val="24"/>
          <w:szCs w:val="26"/>
        </w:rPr>
        <w:t>aff</w:t>
      </w:r>
      <w:proofErr w:type="spellEnd"/>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Democracy Digest, 3-29</w:t>
      </w:r>
    </w:p>
    <w:p w:rsidR="0023304E" w:rsidRPr="0023304E" w:rsidRDefault="0023304E" w:rsidP="0023304E">
      <w:pPr>
        <w:rPr>
          <w:rFonts w:eastAsia="Calibri" w:cs="Times New Roman"/>
        </w:rPr>
      </w:pPr>
      <w:r w:rsidRPr="0023304E">
        <w:rPr>
          <w:rFonts w:eastAsia="Calibri" w:cs="Times New Roman"/>
        </w:rPr>
        <w:t xml:space="preserve">(March 29, 2012, “US gives $100 million to support Tunisia’s transition”, http://www.demdigest.net/blog/2012/03/us-gives-100-million-to-support-tunisias-transition/, 3/29/12, </w:t>
      </w:r>
      <w:proofErr w:type="spellStart"/>
      <w:r w:rsidRPr="0023304E">
        <w:rPr>
          <w:rFonts w:eastAsia="Calibri" w:cs="Times New Roman"/>
        </w:rPr>
        <w:t>atl</w:t>
      </w:r>
      <w:proofErr w:type="spellEnd"/>
      <w:r w:rsidRPr="0023304E">
        <w:rPr>
          <w:rFonts w:eastAsia="Calibri" w:cs="Times New Roman"/>
        </w:rPr>
        <w:t>)</w:t>
      </w:r>
    </w:p>
    <w:p w:rsidR="0023304E" w:rsidRPr="0023304E" w:rsidRDefault="0023304E" w:rsidP="0023304E">
      <w:pPr>
        <w:rPr>
          <w:rFonts w:eastAsia="Calibri" w:cs="Times New Roman"/>
          <w:u w:val="single"/>
        </w:rPr>
      </w:pPr>
    </w:p>
    <w:p w:rsidR="0023304E" w:rsidRPr="0023304E" w:rsidRDefault="0023304E" w:rsidP="0023304E">
      <w:pPr>
        <w:rPr>
          <w:rFonts w:eastAsia="Calibri" w:cs="Times New Roman"/>
          <w:u w:val="single"/>
        </w:rPr>
      </w:pPr>
      <w:r w:rsidRPr="0023304E">
        <w:rPr>
          <w:rFonts w:eastAsia="Calibri" w:cs="Times New Roman"/>
          <w:u w:val="single"/>
        </w:rPr>
        <w:t xml:space="preserve">The </w:t>
      </w:r>
      <w:r w:rsidRPr="0023304E">
        <w:rPr>
          <w:rFonts w:eastAsia="Calibri" w:cs="Times New Roman"/>
          <w:highlight w:val="yellow"/>
          <w:u w:val="single"/>
        </w:rPr>
        <w:t>U</w:t>
      </w:r>
      <w:r w:rsidRPr="0023304E">
        <w:rPr>
          <w:rFonts w:eastAsia="Calibri" w:cs="Times New Roman"/>
          <w:u w:val="single"/>
        </w:rPr>
        <w:t xml:space="preserve">nited </w:t>
      </w:r>
      <w:r w:rsidRPr="0023304E">
        <w:rPr>
          <w:rFonts w:eastAsia="Calibri" w:cs="Times New Roman"/>
          <w:highlight w:val="yellow"/>
          <w:u w:val="single"/>
        </w:rPr>
        <w:t>St</w:t>
      </w:r>
      <w:r w:rsidRPr="0023304E">
        <w:rPr>
          <w:rFonts w:eastAsia="Calibri" w:cs="Times New Roman"/>
          <w:u w:val="single"/>
        </w:rPr>
        <w:t xml:space="preserve">ates </w:t>
      </w:r>
      <w:r w:rsidRPr="0023304E">
        <w:rPr>
          <w:rFonts w:eastAsia="Calibri" w:cs="Times New Roman"/>
          <w:highlight w:val="yellow"/>
          <w:u w:val="single"/>
        </w:rPr>
        <w:t xml:space="preserve">will donate $100 million to support </w:t>
      </w:r>
      <w:r>
        <w:rPr>
          <w:rFonts w:eastAsia="Calibri" w:cs="Times New Roman"/>
          <w:u w:val="single"/>
        </w:rPr>
        <w:t>……</w:t>
      </w:r>
      <w:r w:rsidRPr="0023304E">
        <w:rPr>
          <w:rFonts w:eastAsia="Calibri" w:cs="Times New Roman"/>
          <w:u w:val="single"/>
        </w:rPr>
        <w:t xml:space="preserve"> undergoing transitions or implementing democratic reforms.</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 xml:space="preserve">Expanding transparency efforts are </w:t>
      </w:r>
      <w:proofErr w:type="gramStart"/>
      <w:r w:rsidRPr="0023304E">
        <w:rPr>
          <w:rFonts w:eastAsia="Calibri" w:cs="Times New Roman"/>
          <w:b/>
          <w:sz w:val="24"/>
          <w:szCs w:val="26"/>
        </w:rPr>
        <w:t>key</w:t>
      </w:r>
      <w:proofErr w:type="gramEnd"/>
      <w:r w:rsidRPr="0023304E">
        <w:rPr>
          <w:rFonts w:eastAsia="Calibri" w:cs="Times New Roman"/>
          <w:b/>
          <w:sz w:val="24"/>
          <w:szCs w:val="26"/>
        </w:rPr>
        <w:t xml:space="preserve"> to solve institutional change in Tunisia.</w:t>
      </w:r>
    </w:p>
    <w:p w:rsidR="0023304E" w:rsidRPr="0023304E" w:rsidRDefault="0023304E" w:rsidP="0023304E">
      <w:pPr>
        <w:rPr>
          <w:rFonts w:eastAsia="Calibri" w:cs="Times New Roman"/>
          <w:b/>
          <w:sz w:val="24"/>
          <w:szCs w:val="24"/>
        </w:rPr>
      </w:pPr>
      <w:r w:rsidRPr="0023304E">
        <w:rPr>
          <w:rFonts w:eastAsia="Calibri" w:cs="Times New Roman"/>
          <w:b/>
          <w:sz w:val="24"/>
          <w:szCs w:val="24"/>
        </w:rPr>
        <w:t>Sullivan, Ph.D., the Executive Director of the Center for International Private Enterprise, 2011</w:t>
      </w:r>
    </w:p>
    <w:p w:rsidR="0023304E" w:rsidRPr="0023304E" w:rsidRDefault="0023304E" w:rsidP="0023304E">
      <w:pPr>
        <w:rPr>
          <w:rFonts w:eastAsia="Calibri" w:cs="Times New Roman"/>
        </w:rPr>
      </w:pPr>
      <w:r w:rsidRPr="0023304E">
        <w:rPr>
          <w:rFonts w:eastAsia="Calibri" w:cs="Times New Roman"/>
        </w:rPr>
        <w:t xml:space="preserve">(John D, February 23, “Rethinking Development Assistance in the Middle East,” </w:t>
      </w:r>
      <w:hyperlink r:id="rId12" w:history="1">
        <w:r w:rsidRPr="0023304E">
          <w:rPr>
            <w:rFonts w:eastAsia="Calibri" w:cs="Times New Roman"/>
          </w:rPr>
          <w:t>http://pomed.org/wordpress/wp-content/uploads/2011/02/policy-brief-series_sullivan.pdf</w:t>
        </w:r>
      </w:hyperlink>
      <w:r w:rsidRPr="0023304E">
        <w:rPr>
          <w:rFonts w:eastAsia="Calibri" w:cs="Times New Roman"/>
        </w:rPr>
        <w:t>, d/a 2-10-12, ads)</w:t>
      </w:r>
    </w:p>
    <w:p w:rsidR="0023304E" w:rsidRPr="0023304E" w:rsidRDefault="0023304E" w:rsidP="0023304E">
      <w:pPr>
        <w:rPr>
          <w:rFonts w:eastAsia="Calibri" w:cs="Times New Roman"/>
        </w:rPr>
      </w:pPr>
    </w:p>
    <w:p w:rsidR="0023304E" w:rsidRPr="0023304E" w:rsidRDefault="0023304E" w:rsidP="0023304E">
      <w:pPr>
        <w:rPr>
          <w:rFonts w:eastAsia="Calibri" w:cs="Times New Roman"/>
        </w:rPr>
      </w:pPr>
      <w:proofErr w:type="gramStart"/>
      <w:r w:rsidRPr="0023304E">
        <w:rPr>
          <w:rFonts w:eastAsia="Calibri" w:cs="Times New Roman"/>
          <w:sz w:val="16"/>
        </w:rPr>
        <w:t xml:space="preserve">In a section highlighting the need for high-impact </w:t>
      </w:r>
      <w:r>
        <w:rPr>
          <w:rFonts w:eastAsia="Calibri" w:cs="Times New Roman"/>
          <w:sz w:val="16"/>
        </w:rPr>
        <w:t>……</w:t>
      </w:r>
      <w:r w:rsidRPr="0023304E">
        <w:rPr>
          <w:rFonts w:eastAsia="Calibri" w:cs="Times New Roman"/>
          <w:u w:val="single"/>
        </w:rPr>
        <w:t xml:space="preserve"> as well as in dealings between government and business, especially in public procurement.</w:t>
      </w:r>
      <w:proofErr w:type="gramEnd"/>
      <w:r w:rsidRPr="0023304E">
        <w:rPr>
          <w:rFonts w:eastAsia="Calibri" w:cs="Times New Roman"/>
        </w:rPr>
        <w:t xml:space="preserve"> </w:t>
      </w:r>
    </w:p>
    <w:p w:rsidR="0023304E" w:rsidRPr="0023304E" w:rsidRDefault="0023304E" w:rsidP="0023304E">
      <w:pPr>
        <w:rPr>
          <w:rFonts w:eastAsia="Calibri" w:cs="Times New Roman"/>
        </w:rPr>
      </w:pPr>
    </w:p>
    <w:p w:rsidR="0023304E" w:rsidRPr="0023304E" w:rsidRDefault="0023304E" w:rsidP="0023304E">
      <w:pPr>
        <w:outlineLvl w:val="1"/>
        <w:rPr>
          <w:rFonts w:eastAsia="Calibri" w:cs="Times New Roman"/>
          <w:b/>
          <w:sz w:val="24"/>
          <w:szCs w:val="26"/>
        </w:rPr>
      </w:pPr>
      <w:r w:rsidRPr="0023304E">
        <w:rPr>
          <w:rFonts w:eastAsia="Calibri" w:cs="Times New Roman"/>
          <w:b/>
          <w:sz w:val="24"/>
          <w:szCs w:val="26"/>
        </w:rPr>
        <w:t>The world rocks</w:t>
      </w:r>
    </w:p>
    <w:p w:rsidR="0023304E" w:rsidRPr="0023304E" w:rsidRDefault="0023304E" w:rsidP="0023304E">
      <w:pPr>
        <w:rPr>
          <w:rFonts w:eastAsia="Calibri" w:cs="Times New Roman"/>
          <w:b/>
          <w:sz w:val="24"/>
        </w:rPr>
      </w:pPr>
      <w:r w:rsidRPr="0023304E">
        <w:rPr>
          <w:rFonts w:eastAsia="Calibri" w:cs="Times New Roman"/>
          <w:b/>
          <w:sz w:val="24"/>
        </w:rPr>
        <w:t>Pinker, Harvard psychology professor, 2011</w:t>
      </w:r>
    </w:p>
    <w:p w:rsidR="0023304E" w:rsidRPr="0023304E" w:rsidRDefault="0023304E" w:rsidP="0023304E">
      <w:pPr>
        <w:rPr>
          <w:rFonts w:eastAsia="Calibri" w:cs="Times New Roman"/>
        </w:rPr>
      </w:pPr>
      <w:r w:rsidRPr="0023304E">
        <w:rPr>
          <w:rFonts w:eastAsia="Calibri" w:cs="Times New Roman"/>
        </w:rPr>
        <w:t xml:space="preserve">(Steven, “Violence Vanquished”, 9-24, </w:t>
      </w:r>
      <w:hyperlink r:id="rId13" w:history="1">
        <w:r w:rsidRPr="0023304E">
          <w:rPr>
            <w:rFonts w:eastAsia="Calibri" w:cs="Times New Roman"/>
          </w:rPr>
          <w:t>http://online.wsj.com/article/SB10001424053111904106704576583203589408180.html</w:t>
        </w:r>
      </w:hyperlink>
      <w:r w:rsidRPr="0023304E">
        <w:rPr>
          <w:rFonts w:eastAsia="Calibri" w:cs="Times New Roman"/>
        </w:rPr>
        <w:t xml:space="preserve">, DOA; 10-9-11,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rPr>
          <w:rFonts w:eastAsia="Calibri" w:cs="Times New Roman"/>
        </w:rPr>
      </w:pPr>
    </w:p>
    <w:p w:rsidR="0023304E" w:rsidRPr="0023304E" w:rsidRDefault="0023304E" w:rsidP="0023304E">
      <w:pPr>
        <w:rPr>
          <w:rFonts w:eastAsia="Calibri" w:cs="Times New Roman"/>
          <w:sz w:val="14"/>
        </w:rPr>
      </w:pPr>
      <w:r w:rsidRPr="0023304E">
        <w:rPr>
          <w:rFonts w:eastAsia="Calibri" w:cs="Times New Roman"/>
          <w:u w:val="single"/>
        </w:rPr>
        <w:t xml:space="preserve">The decline, to be sure, has not been smooth. </w:t>
      </w:r>
      <w:r>
        <w:rPr>
          <w:rFonts w:eastAsia="Calibri" w:cs="Times New Roman"/>
          <w:u w:val="single"/>
        </w:rPr>
        <w:t>……</w:t>
      </w:r>
      <w:r w:rsidRPr="0023304E">
        <w:rPr>
          <w:rFonts w:eastAsia="Calibri" w:cs="Times New Roman"/>
          <w:sz w:val="14"/>
        </w:rPr>
        <w:t>, that the Long Peace and rights revolutions coincided with the electronic global village.</w:t>
      </w:r>
    </w:p>
    <w:p w:rsidR="0023304E" w:rsidRPr="0023304E" w:rsidRDefault="0023304E" w:rsidP="0023304E">
      <w:pPr>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3304E">
        <w:rPr>
          <w:rFonts w:eastAsia="ヒラギノ角ゴ Pro W3" w:cs="Times New Roman"/>
          <w:b/>
          <w:color w:val="000000"/>
          <w:sz w:val="24"/>
          <w:szCs w:val="20"/>
        </w:rPr>
        <w:t>The role of the ballot is to simulate enactment of the plan. That’s the most productive way to engage Mid East politics</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3304E">
        <w:rPr>
          <w:rFonts w:eastAsia="Calibri" w:cs="Times New Roman"/>
          <w:b/>
          <w:sz w:val="24"/>
        </w:rPr>
        <w:t>Heydemann</w:t>
      </w:r>
      <w:proofErr w:type="spellEnd"/>
      <w:r w:rsidRPr="0023304E">
        <w:rPr>
          <w:rFonts w:eastAsia="Calibri" w:cs="Times New Roman"/>
          <w:b/>
          <w:sz w:val="24"/>
        </w:rPr>
        <w:t>, former Columbia political science professor, 2002</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3304E">
        <w:rPr>
          <w:rFonts w:eastAsia="Calibri" w:cs="Times New Roman"/>
        </w:rPr>
        <w:t xml:space="preserve">(Steven, “Defending the Discipline,” Journal of Democracy Vol. 13, No. 3, project muse, </w:t>
      </w:r>
      <w:proofErr w:type="spellStart"/>
      <w:r w:rsidRPr="0023304E">
        <w:rPr>
          <w:rFonts w:eastAsia="Calibri" w:cs="Times New Roman"/>
        </w:rPr>
        <w:t>ldg</w:t>
      </w:r>
      <w:proofErr w:type="spellEnd"/>
      <w:r w:rsidRPr="0023304E">
        <w:rPr>
          <w:rFonts w:eastAsia="Calibri" w:cs="Times New Roman"/>
        </w:rPr>
        <w:t>)</w:t>
      </w: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3304E" w:rsidRPr="0023304E" w:rsidRDefault="0023304E" w:rsidP="00233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3304E">
        <w:rPr>
          <w:rFonts w:eastAsia="Calibri" w:cs="Times New Roman"/>
          <w:sz w:val="14"/>
        </w:rPr>
        <w:t xml:space="preserve">Though Kramer's book is severely flawed, 2 the larger question </w:t>
      </w:r>
      <w:r>
        <w:rPr>
          <w:rFonts w:eastAsia="Calibri" w:cs="Times New Roman"/>
          <w:sz w:val="14"/>
        </w:rPr>
        <w:t>……</w:t>
      </w:r>
      <w:r w:rsidRPr="0023304E">
        <w:rPr>
          <w:rFonts w:eastAsia="Calibri" w:cs="Times New Roman"/>
          <w:color w:val="000000"/>
          <w:u w:val="single"/>
        </w:rPr>
        <w:t xml:space="preserve"> </w:t>
      </w:r>
      <w:r w:rsidRPr="0023304E">
        <w:rPr>
          <w:rFonts w:eastAsia="Calibri" w:cs="Times New Roman"/>
          <w:color w:val="000000"/>
          <w:u w:val="single"/>
          <w:shd w:val="clear" w:color="auto" w:fill="FFFF00"/>
        </w:rPr>
        <w:t>liberalization in the Middle East</w:t>
      </w:r>
      <w:r w:rsidRPr="0023304E">
        <w:rPr>
          <w:rFonts w:eastAsia="Calibri" w:cs="Times New Roman"/>
          <w:sz w:val="14"/>
        </w:rPr>
        <w:t xml:space="preserve"> during the course of the 1990s. </w:t>
      </w:r>
    </w:p>
    <w:p w:rsidR="0023304E" w:rsidRPr="0023304E" w:rsidRDefault="0023304E" w:rsidP="0023304E">
      <w:pPr>
        <w:rPr>
          <w:rFonts w:eastAsia="Calibri" w:cs="Times New Roman"/>
        </w:rPr>
      </w:pPr>
    </w:p>
    <w:p w:rsidR="00226FD3" w:rsidRPr="00226FD3" w:rsidRDefault="00226FD3" w:rsidP="00226FD3">
      <w:pPr>
        <w:pageBreakBefore/>
        <w:jc w:val="center"/>
        <w:outlineLvl w:val="0"/>
        <w:rPr>
          <w:rFonts w:eastAsia="Times New Roman" w:cs="Times New Roman"/>
          <w:b/>
          <w:bCs/>
          <w:sz w:val="32"/>
          <w:szCs w:val="28"/>
          <w:u w:val="single"/>
        </w:rPr>
      </w:pPr>
      <w:r w:rsidRPr="00226FD3">
        <w:rPr>
          <w:rFonts w:eastAsia="Times New Roman" w:cs="Times New Roman"/>
          <w:b/>
          <w:bCs/>
          <w:sz w:val="32"/>
          <w:szCs w:val="28"/>
          <w:u w:val="single"/>
        </w:rPr>
        <w:lastRenderedPageBreak/>
        <w:t>2AC Round 3</w:t>
      </w:r>
    </w:p>
    <w:p w:rsidR="00226FD3" w:rsidRPr="00226FD3" w:rsidRDefault="00226FD3" w:rsidP="00226FD3">
      <w:pPr>
        <w:rPr>
          <w:rFonts w:eastAsia="Calibri" w:cs="Times New Roman"/>
        </w:rPr>
      </w:pPr>
    </w:p>
    <w:p w:rsidR="00226FD3" w:rsidRPr="00226FD3" w:rsidRDefault="00226FD3" w:rsidP="00226FD3">
      <w:pPr>
        <w:pageBreakBefore/>
        <w:jc w:val="center"/>
        <w:outlineLvl w:val="0"/>
        <w:rPr>
          <w:rFonts w:eastAsia="Times New Roman" w:cs="Times New Roman"/>
          <w:b/>
          <w:bCs/>
          <w:sz w:val="32"/>
          <w:szCs w:val="28"/>
          <w:u w:val="single"/>
        </w:rPr>
      </w:pPr>
      <w:r w:rsidRPr="00226FD3">
        <w:rPr>
          <w:rFonts w:eastAsia="Times New Roman" w:cs="Times New Roman"/>
          <w:b/>
          <w:bCs/>
          <w:sz w:val="32"/>
          <w:szCs w:val="28"/>
          <w:u w:val="single"/>
        </w:rPr>
        <w:lastRenderedPageBreak/>
        <w:t>Case</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The role of the ballot is to simulate the action of the plan – research is based and the link between democracy implementation is clear and is largely accurate especially in context of the </w:t>
      </w:r>
      <w:proofErr w:type="gramStart"/>
      <w:r w:rsidRPr="00226FD3">
        <w:rPr>
          <w:rFonts w:eastAsia="Calibri" w:cs="Times New Roman"/>
          <w:b/>
          <w:sz w:val="24"/>
          <w:szCs w:val="26"/>
        </w:rPr>
        <w:t>middle east</w:t>
      </w:r>
      <w:proofErr w:type="gramEnd"/>
      <w:r w:rsidRPr="00226FD3">
        <w:rPr>
          <w:rFonts w:eastAsia="Calibri" w:cs="Times New Roman"/>
          <w:b/>
          <w:sz w:val="24"/>
          <w:szCs w:val="26"/>
        </w:rPr>
        <w:t xml:space="preserve"> – that’s </w:t>
      </w:r>
      <w:proofErr w:type="spellStart"/>
      <w:r w:rsidRPr="00226FD3">
        <w:rPr>
          <w:rFonts w:eastAsia="Calibri" w:cs="Times New Roman"/>
          <w:b/>
          <w:sz w:val="24"/>
          <w:szCs w:val="26"/>
        </w:rPr>
        <w:t>Heydemann</w:t>
      </w:r>
      <w:proofErr w:type="spellEnd"/>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ヒラギノ角ゴ Pro W3" w:cs="Times New Roman"/>
          <w:b/>
          <w:color w:val="000000"/>
          <w:sz w:val="24"/>
          <w:szCs w:val="20"/>
        </w:rPr>
      </w:pPr>
      <w:r w:rsidRPr="00226FD3">
        <w:rPr>
          <w:rFonts w:eastAsia="ヒラギノ角ゴ Pro W3" w:cs="Times New Roman"/>
          <w:b/>
          <w:color w:val="000000"/>
          <w:sz w:val="24"/>
          <w:szCs w:val="20"/>
        </w:rPr>
        <w:t xml:space="preserve">Moral legitimacy is different from your generic links – </w:t>
      </w:r>
      <w:proofErr w:type="spellStart"/>
      <w:r w:rsidRPr="00226FD3">
        <w:rPr>
          <w:rFonts w:eastAsia="ヒラギノ角ゴ Pro W3" w:cs="Times New Roman"/>
          <w:b/>
          <w:color w:val="000000"/>
          <w:sz w:val="24"/>
          <w:szCs w:val="20"/>
        </w:rPr>
        <w:t>Finnemore</w:t>
      </w:r>
      <w:proofErr w:type="spellEnd"/>
      <w:r w:rsidRPr="00226FD3">
        <w:rPr>
          <w:rFonts w:eastAsia="ヒラギノ角ゴ Pro W3" w:cs="Times New Roman"/>
          <w:b/>
          <w:color w:val="000000"/>
          <w:sz w:val="24"/>
          <w:szCs w:val="20"/>
        </w:rPr>
        <w:t xml:space="preserve"> says that is allows for a global cooperative environment that conforms future policies towards greater human rights standards – solves their interventionism arguments</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12"/>
          <w:tab w:val="left" w:pos="10012"/>
        </w:tabs>
        <w:outlineLvl w:val="1"/>
        <w:rPr>
          <w:rFonts w:eastAsia="ヒラギノ角ゴ Pro W3" w:cs="Times New Roman"/>
          <w:b/>
          <w:color w:val="000000"/>
          <w:sz w:val="24"/>
          <w:szCs w:val="20"/>
        </w:rPr>
      </w:pPr>
      <w:proofErr w:type="spellStart"/>
      <w:r w:rsidRPr="00226FD3">
        <w:rPr>
          <w:rFonts w:eastAsia="ヒラギノ角ゴ Pro W3" w:cs="Times New Roman"/>
          <w:b/>
          <w:color w:val="000000"/>
          <w:sz w:val="24"/>
          <w:szCs w:val="20"/>
        </w:rPr>
        <w:t>Heg</w:t>
      </w:r>
      <w:proofErr w:type="spellEnd"/>
      <w:r w:rsidRPr="00226FD3">
        <w:rPr>
          <w:rFonts w:eastAsia="ヒラギノ角ゴ Pro W3" w:cs="Times New Roman"/>
          <w:b/>
          <w:color w:val="000000"/>
          <w:sz w:val="24"/>
          <w:szCs w:val="20"/>
        </w:rPr>
        <w:t xml:space="preserve"> collapse leads to international chaos guaranteeing international self-security – means even if they win full alt solvency we have UQ on international policy reactions to the alt – causes nuclear war and turns the alt – that’s Zhang</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proofErr w:type="spellStart"/>
      <w:r w:rsidRPr="00226FD3">
        <w:rPr>
          <w:rFonts w:eastAsia="Calibri" w:cs="Times New Roman"/>
          <w:b/>
          <w:sz w:val="24"/>
          <w:szCs w:val="26"/>
        </w:rPr>
        <w:t>Heg</w:t>
      </w:r>
      <w:proofErr w:type="spellEnd"/>
      <w:r w:rsidRPr="00226FD3">
        <w:rPr>
          <w:rFonts w:eastAsia="Calibri" w:cs="Times New Roman"/>
          <w:b/>
          <w:sz w:val="24"/>
          <w:szCs w:val="26"/>
        </w:rPr>
        <w:t xml:space="preserve"> de-escalates conflict and is responsible for a 99% decrease in deaths – it also provides the framework for the spread of human rights, and freedom – that’s </w:t>
      </w:r>
      <w:r w:rsidRPr="00226FD3">
        <w:rPr>
          <w:rFonts w:eastAsia="Calibri" w:cs="Times New Roman"/>
          <w:b/>
          <w:sz w:val="24"/>
          <w:szCs w:val="26"/>
          <w:highlight w:val="green"/>
        </w:rPr>
        <w:t>Barnett</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U.S. hegemonic decline causes global great-power war, collapses trade and spreads economic nationalism and protectionism – </w:t>
      </w:r>
      <w:r w:rsidRPr="00226FD3">
        <w:rPr>
          <w:rFonts w:eastAsia="Calibri" w:cs="Times New Roman"/>
          <w:b/>
          <w:sz w:val="24"/>
          <w:szCs w:val="26"/>
          <w:highlight w:val="green"/>
        </w:rPr>
        <w:t>Zhang</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Trade collapse independently goes nuclear – causes nationalism and the collapse of cooperative frameworks – making war inevitable – that’s </w:t>
      </w:r>
      <w:proofErr w:type="spellStart"/>
      <w:r w:rsidRPr="00226FD3">
        <w:rPr>
          <w:rFonts w:eastAsia="Calibri" w:cs="Times New Roman"/>
          <w:b/>
          <w:sz w:val="24"/>
          <w:szCs w:val="26"/>
          <w:highlight w:val="green"/>
        </w:rPr>
        <w:t>Hillebrand</w:t>
      </w:r>
      <w:proofErr w:type="spellEnd"/>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War is at its lowest level in history because of US primacy---best statistical studies prove </w:t>
      </w:r>
      <w:proofErr w:type="spellStart"/>
      <w:r w:rsidRPr="00226FD3">
        <w:rPr>
          <w:rFonts w:eastAsia="Calibri" w:cs="Times New Roman"/>
          <w:b/>
          <w:sz w:val="24"/>
          <w:szCs w:val="26"/>
        </w:rPr>
        <w:t>heg</w:t>
      </w:r>
      <w:proofErr w:type="spellEnd"/>
      <w:r w:rsidRPr="00226FD3">
        <w:rPr>
          <w:rFonts w:eastAsia="Calibri" w:cs="Times New Roman"/>
          <w:b/>
          <w:sz w:val="24"/>
          <w:szCs w:val="26"/>
        </w:rPr>
        <w:t xml:space="preserve"> solves war because it makes democratic peace resilient globalization sustainable---it’s the deeper cause of proximate checks against war</w:t>
      </w:r>
    </w:p>
    <w:p w:rsidR="00226FD3" w:rsidRPr="00226FD3" w:rsidRDefault="00226FD3" w:rsidP="00226FD3">
      <w:pPr>
        <w:rPr>
          <w:rFonts w:eastAsia="Calibri" w:cs="Times New Roman"/>
          <w:b/>
          <w:sz w:val="24"/>
        </w:rPr>
      </w:pPr>
      <w:r w:rsidRPr="00226FD3">
        <w:rPr>
          <w:rFonts w:eastAsia="Calibri" w:cs="Times New Roman"/>
          <w:b/>
          <w:sz w:val="24"/>
        </w:rPr>
        <w:t>Owen, UVA politics professor, 2011</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Absolute decline means the US will become uncooperative and desperate---means even if they win total alt solvency – policy reactions would inevitably turn violent – that’s </w:t>
      </w:r>
      <w:r w:rsidRPr="00226FD3">
        <w:rPr>
          <w:rFonts w:eastAsia="Calibri" w:cs="Times New Roman"/>
          <w:b/>
          <w:sz w:val="24"/>
          <w:szCs w:val="26"/>
          <w:highlight w:val="green"/>
        </w:rPr>
        <w:t>Goldstein</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Every credible measure of study shows violence is down because of </w:t>
      </w:r>
      <w:proofErr w:type="spellStart"/>
      <w:r w:rsidRPr="00226FD3">
        <w:rPr>
          <w:rFonts w:eastAsia="Calibri" w:cs="Times New Roman"/>
          <w:b/>
          <w:sz w:val="24"/>
          <w:szCs w:val="26"/>
        </w:rPr>
        <w:t>heg</w:t>
      </w:r>
      <w:proofErr w:type="spellEnd"/>
      <w:r w:rsidRPr="00226FD3">
        <w:rPr>
          <w:rFonts w:eastAsia="Calibri" w:cs="Times New Roman"/>
          <w:b/>
          <w:sz w:val="24"/>
          <w:szCs w:val="26"/>
        </w:rPr>
        <w:t xml:space="preserve">, democracy, liberal trade – historical trends prove that violence comparatively is 1% of the magnitude it used to be – that’s </w:t>
      </w:r>
      <w:r w:rsidRPr="00226FD3">
        <w:rPr>
          <w:rFonts w:eastAsia="Calibri" w:cs="Times New Roman"/>
          <w:b/>
          <w:sz w:val="24"/>
          <w:szCs w:val="26"/>
          <w:highlight w:val="green"/>
        </w:rPr>
        <w:t>Pinker</w:t>
      </w:r>
    </w:p>
    <w:p w:rsidR="00226FD3" w:rsidRPr="00226FD3" w:rsidRDefault="00226FD3" w:rsidP="00226FD3">
      <w:pPr>
        <w:rPr>
          <w:rFonts w:eastAsia="Calibri" w:cs="Times New Roman"/>
        </w:rPr>
      </w:pPr>
    </w:p>
    <w:p w:rsidR="00226FD3" w:rsidRPr="00226FD3" w:rsidRDefault="00226FD3" w:rsidP="00226FD3">
      <w:pPr>
        <w:rPr>
          <w:rFonts w:eastAsia="Calibri" w:cs="Times New Roman"/>
          <w:b/>
          <w:sz w:val="24"/>
        </w:rPr>
      </w:pPr>
      <w:r w:rsidRPr="00226FD3">
        <w:rPr>
          <w:rFonts w:eastAsia="Calibri" w:cs="Times New Roman"/>
          <w:b/>
          <w:sz w:val="24"/>
        </w:rPr>
        <w:t xml:space="preserve">There’s an infinite set of moving actors attributed to violence – means human psychological violence is inevitable – there’s only a chance of solving proximate causes of war – democracy and hegemonic deterrence are the only two forces know to be able to provide that security – that’s </w:t>
      </w:r>
      <w:r w:rsidRPr="00226FD3">
        <w:rPr>
          <w:rFonts w:eastAsia="Calibri" w:cs="Times New Roman"/>
          <w:b/>
          <w:sz w:val="24"/>
          <w:highlight w:val="green"/>
        </w:rPr>
        <w:t>Moore</w:t>
      </w:r>
    </w:p>
    <w:p w:rsidR="00226FD3" w:rsidRPr="00226FD3" w:rsidRDefault="00226FD3" w:rsidP="00226FD3">
      <w:pPr>
        <w:rPr>
          <w:rFonts w:eastAsia="Calibri" w:cs="Times New Roman"/>
          <w:b/>
          <w:sz w:val="24"/>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Violence is decreasing now – war and structural conflicts seem to be nonexistent - newest studies show a clear decrease in violence – law resolves the issues of us/them dichotomies – </w:t>
      </w:r>
      <w:proofErr w:type="gramStart"/>
      <w:r w:rsidRPr="00226FD3">
        <w:rPr>
          <w:rFonts w:eastAsia="Calibri" w:cs="Times New Roman"/>
          <w:b/>
          <w:sz w:val="24"/>
          <w:szCs w:val="26"/>
        </w:rPr>
        <w:t>democracy  and</w:t>
      </w:r>
      <w:proofErr w:type="gramEnd"/>
      <w:r w:rsidRPr="00226FD3">
        <w:rPr>
          <w:rFonts w:eastAsia="Calibri" w:cs="Times New Roman"/>
          <w:b/>
          <w:sz w:val="24"/>
          <w:szCs w:val="26"/>
        </w:rPr>
        <w:t xml:space="preserve"> hegemony are the only causal explanations for these drops in violence – that’s </w:t>
      </w:r>
      <w:proofErr w:type="spellStart"/>
      <w:r w:rsidRPr="00226FD3">
        <w:rPr>
          <w:rFonts w:eastAsia="Calibri" w:cs="Times New Roman"/>
          <w:b/>
          <w:sz w:val="24"/>
          <w:szCs w:val="26"/>
          <w:highlight w:val="green"/>
        </w:rPr>
        <w:t>Horgan</w:t>
      </w:r>
      <w:proofErr w:type="spellEnd"/>
    </w:p>
    <w:p w:rsidR="00226FD3" w:rsidRPr="00226FD3" w:rsidRDefault="00226FD3" w:rsidP="00226FD3">
      <w:pPr>
        <w:rPr>
          <w:rFonts w:eastAsia="Calibri" w:cs="Times New Roman"/>
          <w:highlight w:val="gree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Violence is decreasing in all facets of life – </w:t>
      </w:r>
      <w:r w:rsidRPr="00226FD3">
        <w:rPr>
          <w:rFonts w:eastAsia="Calibri" w:cs="Times New Roman"/>
          <w:b/>
          <w:sz w:val="24"/>
          <w:szCs w:val="26"/>
          <w:highlight w:val="green"/>
        </w:rPr>
        <w:t xml:space="preserve">Pinker </w:t>
      </w:r>
      <w:r w:rsidRPr="00226FD3">
        <w:rPr>
          <w:rFonts w:eastAsia="Calibri" w:cs="Times New Roman"/>
          <w:b/>
          <w:sz w:val="24"/>
          <w:szCs w:val="26"/>
        </w:rPr>
        <w:t xml:space="preserve">takes in depth studies concluding that in every area of life violence is drastically decreasing – a monopoly on force is the greatest </w:t>
      </w:r>
      <w:r w:rsidRPr="00226FD3">
        <w:rPr>
          <w:rFonts w:eastAsia="Calibri" w:cs="Times New Roman"/>
          <w:b/>
          <w:sz w:val="24"/>
          <w:szCs w:val="26"/>
        </w:rPr>
        <w:lastRenderedPageBreak/>
        <w:t xml:space="preserve">pacifying force known – people are not less violent people but are actually prone to violence – hegemony deters people’s willingness to follow through with violence – creates empathy and understanding – solves the </w:t>
      </w:r>
      <w:proofErr w:type="spellStart"/>
      <w:r w:rsidRPr="00226FD3">
        <w:rPr>
          <w:rFonts w:eastAsia="Calibri" w:cs="Times New Roman"/>
          <w:b/>
          <w:sz w:val="24"/>
          <w:szCs w:val="26"/>
        </w:rPr>
        <w:t>mpx</w:t>
      </w:r>
      <w:proofErr w:type="spellEnd"/>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 xml:space="preserve">Make them prove a link to the plan-we aren’t responsible for past atrocities or what the plan could be used for-just what it does.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McKelvey</w:t>
      </w:r>
      <w:proofErr w:type="spellEnd"/>
      <w:r w:rsidRPr="00226FD3">
        <w:rPr>
          <w:rFonts w:eastAsia="Calibri" w:cs="Times New Roman"/>
          <w:b/>
          <w:sz w:val="24"/>
        </w:rPr>
        <w:t>, Newsweek correspondent, 2011</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(Tara, “The Abandonment of Democracy Promotion”, The International Journal</w:t>
      </w:r>
      <w:r w:rsidRPr="00226FD3">
        <w:rPr>
          <w:rFonts w:eastAsia="Calibri" w:cs="Times New Roman"/>
          <w:sz w:val="14"/>
        </w:rPr>
        <w:t xml:space="preserve"> </w:t>
      </w:r>
      <w:r w:rsidRPr="00226FD3">
        <w:rPr>
          <w:rFonts w:eastAsia="Calibri" w:cs="Times New Roman"/>
        </w:rPr>
        <w:t>of Not-for-Profit Law</w:t>
      </w:r>
      <w:r w:rsidRPr="00226FD3">
        <w:rPr>
          <w:rFonts w:eastAsia="Calibri" w:cs="Times New Roman"/>
          <w:sz w:val="14"/>
        </w:rPr>
        <w:t xml:space="preserve"> </w:t>
      </w:r>
      <w:r w:rsidRPr="00226FD3">
        <w:rPr>
          <w:rFonts w:eastAsia="Calibri" w:cs="Times New Roman"/>
        </w:rPr>
        <w:t xml:space="preserve">Volume 13, Issue 3, June 2011, </w:t>
      </w:r>
      <w:hyperlink r:id="rId14" w:history="1">
        <w:r w:rsidRPr="00226FD3">
          <w:rPr>
            <w:rFonts w:eastAsia="Calibri" w:cs="Times New Roman"/>
          </w:rPr>
          <w:t>http://www.icnl.org/knowledge/ijnl/vol13iss3/special_2.html</w:t>
        </w:r>
      </w:hyperlink>
      <w:r w:rsidRPr="00226FD3">
        <w:rPr>
          <w:rFonts w:eastAsia="Calibri" w:cs="Times New Roman"/>
        </w:rPr>
        <w:t xml:space="preserve"> , DOA: 9-12-11,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sz w:val="14"/>
        </w:rPr>
        <w:t xml:space="preserve">On the far left, where the work of Noam Chomsky is admired, </w:t>
      </w:r>
      <w:r w:rsidRPr="00226FD3">
        <w:rPr>
          <w:rFonts w:eastAsia="ヒラギノ角ゴ Pro W3" w:cs="Times New Roman"/>
          <w:color w:val="000000"/>
          <w:u w:val="single"/>
          <w:shd w:val="clear" w:color="auto" w:fill="FFFF00"/>
        </w:rPr>
        <w:t>many people believe</w:t>
      </w:r>
      <w:r w:rsidRPr="00226FD3">
        <w:rPr>
          <w:rFonts w:eastAsia="ヒラギノ角ゴ Pro W3" w:cs="Times New Roman"/>
          <w:color w:val="000000"/>
          <w:u w:val="single"/>
        </w:rPr>
        <w:t xml:space="preserve"> </w:t>
      </w:r>
      <w:r w:rsidRPr="00226FD3">
        <w:rPr>
          <w:rFonts w:eastAsia="ヒラギノ角ゴ Pro W3" w:cs="Times New Roman"/>
          <w:color w:val="000000"/>
          <w:shd w:val="clear" w:color="auto" w:fill="FFFF00"/>
        </w:rPr>
        <w:t>……</w:t>
      </w:r>
      <w:r w:rsidRPr="00226FD3">
        <w:rPr>
          <w:rFonts w:eastAsia="Calibri" w:cs="Times New Roman"/>
          <w:sz w:val="14"/>
        </w:rPr>
        <w:t xml:space="preserve"> Obama will not be there for them.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The plan is a pre-</w:t>
      </w:r>
      <w:proofErr w:type="spellStart"/>
      <w:r w:rsidRPr="00226FD3">
        <w:rPr>
          <w:rFonts w:eastAsia="ヒラギノ角ゴ Pro W3" w:cs="Times New Roman"/>
          <w:b/>
          <w:color w:val="000000"/>
          <w:sz w:val="24"/>
          <w:szCs w:val="20"/>
        </w:rPr>
        <w:t>req</w:t>
      </w:r>
      <w:proofErr w:type="spellEnd"/>
      <w:r w:rsidRPr="00226FD3">
        <w:rPr>
          <w:rFonts w:eastAsia="ヒラギノ角ゴ Pro W3" w:cs="Times New Roman"/>
          <w:b/>
          <w:color w:val="000000"/>
          <w:sz w:val="24"/>
          <w:szCs w:val="20"/>
        </w:rPr>
        <w:t xml:space="preserve"> and springboard for the alt- liberal democracy is the only hope for leftist politics- the alternative leads to disastrous violence</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Mouffe</w:t>
      </w:r>
      <w:proofErr w:type="spellEnd"/>
      <w:r w:rsidRPr="00226FD3">
        <w:rPr>
          <w:rFonts w:eastAsia="Calibri" w:cs="Times New Roman"/>
          <w:b/>
          <w:sz w:val="24"/>
        </w:rPr>
        <w:t>, University of Westminster politics and IR professor, 92</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 xml:space="preserve">(Chantal, “Democratic Politics Today,” in </w:t>
      </w:r>
      <w:r w:rsidRPr="00226FD3">
        <w:rPr>
          <w:rFonts w:eastAsia="Calibri" w:cs="Times New Roman"/>
          <w:i/>
        </w:rPr>
        <w:t xml:space="preserve">Dimensions of Radical Democracy: Pluralism, Citizenship, Community, </w:t>
      </w:r>
      <w:r w:rsidRPr="00226FD3">
        <w:rPr>
          <w:rFonts w:eastAsia="Calibri" w:cs="Times New Roman"/>
        </w:rPr>
        <w:t xml:space="preserve">ed. by Chantal </w:t>
      </w:r>
      <w:proofErr w:type="spellStart"/>
      <w:r w:rsidRPr="00226FD3">
        <w:rPr>
          <w:rFonts w:eastAsia="Calibri" w:cs="Times New Roman"/>
        </w:rPr>
        <w:t>Mouffe</w:t>
      </w:r>
      <w:proofErr w:type="spellEnd"/>
      <w:r w:rsidRPr="00226FD3">
        <w:rPr>
          <w:rFonts w:eastAsia="Calibri" w:cs="Times New Roman"/>
        </w:rPr>
        <w:t xml:space="preserve">, 1992, 1-3, </w:t>
      </w:r>
      <w:proofErr w:type="spellStart"/>
      <w:r w:rsidRPr="00226FD3">
        <w:rPr>
          <w:rFonts w:eastAsia="Calibri" w:cs="Times New Roman"/>
        </w:rPr>
        <w:t>mss</w:t>
      </w:r>
      <w:proofErr w:type="spellEnd"/>
      <w:r w:rsidRPr="00226FD3">
        <w:rPr>
          <w:rFonts w:eastAsia="Calibri" w:cs="Times New Roman"/>
        </w:rPr>
        <w:t>)</w:t>
      </w:r>
    </w:p>
    <w:p w:rsidR="00226FD3" w:rsidRPr="00226FD3" w:rsidRDefault="00226FD3" w:rsidP="00226FD3">
      <w:pPr>
        <w:tabs>
          <w:tab w:val="left" w:pos="231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ab/>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Calibri" w:cs="Times New Roman"/>
          <w:sz w:val="14"/>
        </w:rPr>
        <w:t xml:space="preserve">On the eve of the twenty-first century, amid the upheavals the world is </w:t>
      </w:r>
      <w:proofErr w:type="gramStart"/>
      <w:r w:rsidRPr="00226FD3">
        <w:rPr>
          <w:rFonts w:eastAsia="Calibri" w:cs="Times New Roman"/>
          <w:sz w:val="14"/>
        </w:rPr>
        <w:t xml:space="preserve">witnessing, </w:t>
      </w:r>
      <w:r>
        <w:rPr>
          <w:rFonts w:eastAsia="Calibri" w:cs="Times New Roman"/>
          <w:sz w:val="14"/>
        </w:rPr>
        <w:t>……</w:t>
      </w:r>
      <w:proofErr w:type="gramEnd"/>
      <w:r w:rsidRPr="00226FD3">
        <w:rPr>
          <w:rFonts w:eastAsia="Calibri" w:cs="Times New Roman"/>
          <w:sz w:val="14"/>
        </w:rPr>
        <w:t xml:space="preserve"> construe modern democracy and define our identity as citizens?</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 xml:space="preserve">And, Democratic peace is true – da to the alt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r w:rsidRPr="00226FD3">
        <w:rPr>
          <w:rFonts w:eastAsia="Calibri" w:cs="Times New Roman"/>
          <w:b/>
          <w:sz w:val="24"/>
        </w:rPr>
        <w:t>Reiter et al., Emory political science professor, 2009</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 xml:space="preserve">(Dan, “Another Skirmish in the Battle over Democracies and War" International Security, Volume 34, Number 2, Fall, project muse, </w:t>
      </w:r>
      <w:proofErr w:type="spellStart"/>
      <w:r w:rsidRPr="00226FD3">
        <w:rPr>
          <w:rFonts w:eastAsia="Calibri" w:cs="Times New Roman"/>
        </w:rPr>
        <w:t>ldg</w:t>
      </w:r>
      <w:proofErr w:type="spellEnd"/>
      <w:r w:rsidRPr="00226FD3">
        <w:rPr>
          <w:rFonts w:eastAsia="Calibri" w:cs="Times New Roman"/>
        </w:rPr>
        <w:t xml:space="preserve">)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u w:val="single"/>
        </w:rPr>
      </w:pPr>
      <w:r w:rsidRPr="00226FD3">
        <w:rPr>
          <w:rFonts w:eastAsia="Calibri" w:cs="Times New Roman"/>
          <w:sz w:val="14"/>
        </w:rPr>
        <w:t xml:space="preserve">In previous articles and in our 2002 book Democracies at War, we argued that </w:t>
      </w:r>
      <w:r>
        <w:rPr>
          <w:rFonts w:eastAsia="Calibri" w:cs="Times New Roman"/>
          <w:sz w:val="14"/>
        </w:rPr>
        <w:t>……</w:t>
      </w:r>
      <w:r w:rsidRPr="00226FD3">
        <w:rPr>
          <w:rFonts w:eastAsia="ヒラギノ角ゴ Pro W3" w:cs="Times New Roman"/>
          <w:color w:val="000000"/>
          <w:u w:val="single"/>
        </w:rPr>
        <w:t xml:space="preserve"> democratic initiators won five interstate wars, and tied or lost none.</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Liberalism can affirm cultural difference and contingency – their critique is a totalizing portrayal of liberalism that destroys progressive change</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Arslan</w:t>
      </w:r>
      <w:proofErr w:type="spellEnd"/>
      <w:r w:rsidRPr="00226FD3">
        <w:rPr>
          <w:rFonts w:eastAsia="Calibri" w:cs="Times New Roman"/>
          <w:b/>
          <w:sz w:val="24"/>
        </w:rPr>
        <w:t xml:space="preserve">, Polis </w:t>
      </w:r>
      <w:proofErr w:type="spellStart"/>
      <w:r w:rsidRPr="00226FD3">
        <w:rPr>
          <w:rFonts w:eastAsia="Calibri" w:cs="Times New Roman"/>
          <w:b/>
          <w:sz w:val="24"/>
        </w:rPr>
        <w:t>Akademisi</w:t>
      </w:r>
      <w:proofErr w:type="spellEnd"/>
      <w:r w:rsidRPr="00226FD3">
        <w:rPr>
          <w:rFonts w:eastAsia="Calibri" w:cs="Times New Roman"/>
          <w:b/>
          <w:sz w:val="24"/>
        </w:rPr>
        <w:t xml:space="preserve"> </w:t>
      </w:r>
      <w:proofErr w:type="spellStart"/>
      <w:r w:rsidRPr="00226FD3">
        <w:rPr>
          <w:rFonts w:eastAsia="Calibri" w:cs="Times New Roman"/>
          <w:b/>
          <w:sz w:val="24"/>
        </w:rPr>
        <w:t>Güvenlik</w:t>
      </w:r>
      <w:proofErr w:type="spellEnd"/>
      <w:r w:rsidRPr="00226FD3">
        <w:rPr>
          <w:rFonts w:eastAsia="Calibri" w:cs="Times New Roman"/>
          <w:b/>
          <w:sz w:val="24"/>
        </w:rPr>
        <w:t xml:space="preserve"> </w:t>
      </w:r>
      <w:proofErr w:type="spellStart"/>
      <w:r w:rsidRPr="00226FD3">
        <w:rPr>
          <w:rFonts w:eastAsia="Calibri" w:cs="Times New Roman"/>
          <w:b/>
          <w:sz w:val="24"/>
        </w:rPr>
        <w:t>Bilimleri</w:t>
      </w:r>
      <w:proofErr w:type="spellEnd"/>
      <w:r w:rsidRPr="00226FD3">
        <w:rPr>
          <w:rFonts w:eastAsia="Calibri" w:cs="Times New Roman"/>
          <w:b/>
          <w:sz w:val="24"/>
        </w:rPr>
        <w:t xml:space="preserve"> </w:t>
      </w:r>
      <w:proofErr w:type="spellStart"/>
      <w:r w:rsidRPr="00226FD3">
        <w:rPr>
          <w:rFonts w:eastAsia="Calibri" w:cs="Times New Roman"/>
          <w:b/>
          <w:sz w:val="24"/>
        </w:rPr>
        <w:t>Fakültesi</w:t>
      </w:r>
      <w:proofErr w:type="spellEnd"/>
      <w:r w:rsidRPr="00226FD3">
        <w:rPr>
          <w:rFonts w:eastAsia="Calibri" w:cs="Times New Roman"/>
          <w:b/>
          <w:sz w:val="24"/>
        </w:rPr>
        <w:t xml:space="preserve"> government professor, 1999</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w:t>
      </w:r>
      <w:proofErr w:type="spellStart"/>
      <w:r w:rsidRPr="00226FD3">
        <w:rPr>
          <w:rFonts w:eastAsia="Calibri" w:cs="Times New Roman"/>
        </w:rPr>
        <w:t>Zhutu</w:t>
      </w:r>
      <w:proofErr w:type="spellEnd"/>
      <w:r w:rsidRPr="00226FD3">
        <w:rPr>
          <w:rFonts w:eastAsia="Calibri" w:cs="Times New Roman"/>
        </w:rPr>
        <w:t xml:space="preserve">, “Taking Rights Less Seriously,” </w:t>
      </w:r>
      <w:hyperlink r:id="rId15" w:history="1">
        <w:r w:rsidRPr="00226FD3">
          <w:rPr>
            <w:rFonts w:eastAsia="Calibri" w:cs="Times New Roman"/>
            <w:color w:val="000000"/>
            <w:sz w:val="22"/>
          </w:rPr>
          <w:t>http://www.philosophy.ru/library/pdf/234617.pdf</w:t>
        </w:r>
      </w:hyperlink>
      <w:r w:rsidRPr="00226FD3">
        <w:rPr>
          <w:rFonts w:eastAsia="Calibri" w:cs="Times New Roman"/>
        </w:rPr>
        <w:t xml:space="preserve">, DOA: 12-16-11,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Calibri" w:cs="Times New Roman"/>
          <w:sz w:val="14"/>
        </w:rPr>
        <w:t xml:space="preserve">Incredulous of foundational truth claims, the </w:t>
      </w:r>
      <w:r w:rsidRPr="00226FD3">
        <w:rPr>
          <w:rFonts w:eastAsia="ヒラギノ角ゴ Pro W3" w:cs="Times New Roman"/>
          <w:color w:val="000000"/>
          <w:u w:val="single"/>
          <w:shd w:val="clear" w:color="auto" w:fill="FFFF00"/>
        </w:rPr>
        <w:t>postmodernists reject the idea that</w:t>
      </w:r>
      <w:r w:rsidRPr="00226FD3">
        <w:rPr>
          <w:rFonts w:eastAsia="ヒラギノ角ゴ Pro W3" w:cs="Times New Roman"/>
          <w:color w:val="000000"/>
          <w:shd w:val="clear" w:color="auto" w:fill="FFFF00"/>
        </w:rPr>
        <w:t xml:space="preserve"> </w:t>
      </w:r>
      <w:r w:rsidRPr="00226FD3">
        <w:rPr>
          <w:rFonts w:eastAsia="ヒラギノ角ゴ Pro W3" w:cs="Times New Roman"/>
          <w:color w:val="000000"/>
          <w:shd w:val="clear" w:color="auto" w:fill="FFFF00"/>
        </w:rPr>
        <w:t>……</w:t>
      </w:r>
      <w:r w:rsidRPr="00226FD3">
        <w:rPr>
          <w:rFonts w:eastAsia="Calibri" w:cs="Times New Roman"/>
          <w:sz w:val="14"/>
        </w:rPr>
        <w:t xml:space="preserve">conceptions of autonomous self and </w:t>
      </w:r>
      <w:r w:rsidRPr="00226FD3">
        <w:rPr>
          <w:rFonts w:eastAsia="ヒラギノ角ゴ Pro W3" w:cs="Times New Roman"/>
          <w:color w:val="000000"/>
          <w:u w:val="single"/>
          <w:shd w:val="clear" w:color="auto" w:fill="FFFF00"/>
        </w:rPr>
        <w:t>universality</w:t>
      </w:r>
      <w:r w:rsidRPr="00226FD3">
        <w:rPr>
          <w:rFonts w:eastAsia="ヒラギノ角ゴ Pro W3" w:cs="Times New Roman"/>
          <w:color w:val="000000"/>
          <w:u w:val="single"/>
        </w:rPr>
        <w:t>.</w:t>
      </w:r>
      <w:r w:rsidRPr="00226FD3">
        <w:rPr>
          <w:rFonts w:eastAsia="Calibri" w:cs="Times New Roman"/>
          <w:sz w:val="14"/>
        </w:rPr>
        <w:t xml:space="preserve"> Perhaps they need to begin taking rights more seriously. </w:t>
      </w:r>
    </w:p>
    <w:p w:rsidR="00226FD3" w:rsidRPr="00226FD3" w:rsidRDefault="00226FD3" w:rsidP="00226FD3">
      <w:pPr>
        <w:pageBreakBefore/>
        <w:jc w:val="center"/>
        <w:outlineLvl w:val="0"/>
        <w:rPr>
          <w:rFonts w:eastAsia="Times New Roman" w:cs="Times New Roman"/>
          <w:b/>
          <w:bCs/>
          <w:sz w:val="32"/>
          <w:szCs w:val="28"/>
          <w:u w:val="single"/>
        </w:rPr>
      </w:pPr>
      <w:r w:rsidRPr="00226FD3">
        <w:rPr>
          <w:rFonts w:eastAsia="Times New Roman" w:cs="Times New Roman"/>
          <w:b/>
          <w:bCs/>
          <w:sz w:val="32"/>
          <w:szCs w:val="28"/>
          <w:u w:val="single"/>
        </w:rPr>
        <w:lastRenderedPageBreak/>
        <w:t>K</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Interpretation - </w:t>
      </w:r>
      <w:proofErr w:type="spellStart"/>
      <w:r w:rsidRPr="00226FD3">
        <w:rPr>
          <w:rFonts w:eastAsia="Calibri" w:cs="Times New Roman"/>
          <w:b/>
          <w:sz w:val="24"/>
          <w:szCs w:val="26"/>
        </w:rPr>
        <w:t>aff</w:t>
      </w:r>
      <w:proofErr w:type="spellEnd"/>
      <w:r w:rsidRPr="00226FD3">
        <w:rPr>
          <w:rFonts w:eastAsia="Calibri" w:cs="Times New Roman"/>
          <w:b/>
          <w:sz w:val="24"/>
          <w:szCs w:val="26"/>
        </w:rPr>
        <w:t xml:space="preserve"> gets the plan, </w:t>
      </w:r>
      <w:proofErr w:type="spellStart"/>
      <w:r w:rsidRPr="00226FD3">
        <w:rPr>
          <w:rFonts w:eastAsia="Calibri" w:cs="Times New Roman"/>
          <w:b/>
          <w:sz w:val="24"/>
          <w:szCs w:val="26"/>
        </w:rPr>
        <w:t>neg</w:t>
      </w:r>
      <w:proofErr w:type="spellEnd"/>
      <w:r w:rsidRPr="00226FD3">
        <w:rPr>
          <w:rFonts w:eastAsia="Calibri" w:cs="Times New Roman"/>
          <w:b/>
          <w:sz w:val="24"/>
          <w:szCs w:val="26"/>
        </w:rPr>
        <w:t xml:space="preserve"> gets a competitive policy option or the status quo. </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Impacts:</w:t>
      </w: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A). Ground – Infinite number of non-policy arguments that you could run, making it impossible to research. </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B). Even if we don't go for our interpretation, we should get to weigh our impacts. Mooting the 1AC makes it impossible to be affirmative. </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c). Vague alts bad - it's a moving target, makes it impossible to debate - this is an independent voting issue. We can’t read arguments that link if we don’t know what the alternative is.</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Says yes and non-military intervention proves no link</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Our framework wasn’t in the 1AC – we just specified how the judge should evaluate the round – we didn’t have preemptive frameworks – it’s inevitable on both sides and we should be able to construct best justifications of the </w:t>
      </w:r>
      <w:proofErr w:type="spellStart"/>
      <w:r w:rsidRPr="00226FD3">
        <w:rPr>
          <w:rFonts w:eastAsia="Calibri" w:cs="Times New Roman"/>
          <w:b/>
          <w:sz w:val="24"/>
          <w:szCs w:val="26"/>
        </w:rPr>
        <w:t>aff</w:t>
      </w:r>
      <w:proofErr w:type="spellEnd"/>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Not true - Positivist predictions of violence declining have produced valuable results – it reduces the problematic variables in social studies and is based upon precise examination – it’s not utopian but based off of real facts while the K is cut off from reality – that’s </w:t>
      </w:r>
      <w:r w:rsidRPr="00226FD3">
        <w:rPr>
          <w:rFonts w:eastAsia="Calibri" w:cs="Times New Roman"/>
          <w:b/>
          <w:sz w:val="24"/>
          <w:szCs w:val="26"/>
          <w:highlight w:val="green"/>
        </w:rPr>
        <w:t>Sorensen</w:t>
      </w:r>
    </w:p>
    <w:p w:rsidR="00226FD3" w:rsidRPr="00226FD3" w:rsidRDefault="00226FD3" w:rsidP="00226FD3">
      <w:pPr>
        <w:ind w:right="288"/>
        <w:rPr>
          <w:rFonts w:eastAsia="Calibri" w:cs="Times New Roman"/>
          <w:szCs w:val="20"/>
          <w:u w:val="single"/>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Rational choice theory produces powerful accounts of problems both social and macro political – it is not undermined by any fault in epistemology and is based of empirically valid </w:t>
      </w:r>
      <w:proofErr w:type="gramStart"/>
      <w:r w:rsidRPr="00226FD3">
        <w:rPr>
          <w:rFonts w:eastAsia="Calibri" w:cs="Times New Roman"/>
          <w:b/>
          <w:sz w:val="24"/>
          <w:szCs w:val="26"/>
        </w:rPr>
        <w:t>ideas</w:t>
      </w:r>
      <w:proofErr w:type="gramEnd"/>
      <w:r w:rsidRPr="00226FD3">
        <w:rPr>
          <w:rFonts w:eastAsia="Calibri" w:cs="Times New Roman"/>
          <w:b/>
          <w:sz w:val="24"/>
          <w:szCs w:val="26"/>
        </w:rPr>
        <w:t xml:space="preserve"> – that’s </w:t>
      </w:r>
      <w:r w:rsidRPr="00226FD3">
        <w:rPr>
          <w:rFonts w:eastAsia="Calibri" w:cs="Times New Roman"/>
          <w:b/>
          <w:sz w:val="24"/>
          <w:szCs w:val="26"/>
          <w:highlight w:val="green"/>
        </w:rPr>
        <w:t>Owen</w:t>
      </w:r>
    </w:p>
    <w:p w:rsidR="00226FD3" w:rsidRPr="00226FD3" w:rsidRDefault="00226FD3" w:rsidP="00226FD3">
      <w:pPr>
        <w:rPr>
          <w:rFonts w:eastAsia="Calibri" w:cs="Times New Roman"/>
        </w:rPr>
      </w:pPr>
    </w:p>
    <w:p w:rsidR="00226FD3" w:rsidRPr="00226FD3" w:rsidRDefault="00226FD3" w:rsidP="00226FD3">
      <w:pPr>
        <w:keepNext/>
        <w:outlineLvl w:val="1"/>
        <w:rPr>
          <w:rFonts w:eastAsia="Times New Roman" w:cs="Times New Roman"/>
          <w:b/>
          <w:bCs/>
          <w:iCs/>
          <w:sz w:val="24"/>
          <w:szCs w:val="28"/>
        </w:rPr>
      </w:pPr>
      <w:r w:rsidRPr="00226FD3">
        <w:rPr>
          <w:rFonts w:eastAsia="Times New Roman" w:cs="Times New Roman"/>
          <w:b/>
          <w:bCs/>
          <w:iCs/>
          <w:sz w:val="24"/>
          <w:szCs w:val="28"/>
        </w:rPr>
        <w:t xml:space="preserve">Flawed empiricism is better than giving up all meaning. </w:t>
      </w:r>
    </w:p>
    <w:p w:rsidR="00226FD3" w:rsidRPr="00226FD3" w:rsidRDefault="00226FD3" w:rsidP="00226FD3">
      <w:pPr>
        <w:rPr>
          <w:rFonts w:eastAsia="Times New Roman" w:cs="Times New Roman"/>
          <w:b/>
          <w:sz w:val="24"/>
          <w:szCs w:val="24"/>
        </w:rPr>
      </w:pPr>
      <w:proofErr w:type="spellStart"/>
      <w:r w:rsidRPr="00226FD3">
        <w:rPr>
          <w:rFonts w:eastAsia="Times New Roman" w:cs="Times New Roman"/>
          <w:b/>
          <w:sz w:val="24"/>
          <w:szCs w:val="24"/>
        </w:rPr>
        <w:t>Sil</w:t>
      </w:r>
      <w:proofErr w:type="spellEnd"/>
      <w:r w:rsidRPr="00226FD3">
        <w:rPr>
          <w:rFonts w:eastAsia="Times New Roman" w:cs="Times New Roman"/>
          <w:b/>
          <w:sz w:val="24"/>
          <w:szCs w:val="24"/>
        </w:rPr>
        <w:t>, assistant professor of Political Science at University of Pennsylvania, 2000</w:t>
      </w:r>
    </w:p>
    <w:p w:rsidR="00226FD3" w:rsidRPr="00226FD3" w:rsidRDefault="00226FD3" w:rsidP="00226FD3">
      <w:pPr>
        <w:rPr>
          <w:rFonts w:eastAsia="Times New Roman" w:cs="Times New Roman"/>
          <w:szCs w:val="24"/>
        </w:rPr>
      </w:pPr>
      <w:r w:rsidRPr="00226FD3">
        <w:rPr>
          <w:rFonts w:eastAsia="Times New Roman" w:cs="Times New Roman"/>
          <w:szCs w:val="24"/>
        </w:rPr>
        <w:t>(</w:t>
      </w:r>
      <w:proofErr w:type="spellStart"/>
      <w:r w:rsidRPr="00226FD3">
        <w:rPr>
          <w:rFonts w:eastAsia="Times New Roman" w:cs="Times New Roman"/>
          <w:szCs w:val="24"/>
        </w:rPr>
        <w:t>Rudra</w:t>
      </w:r>
      <w:proofErr w:type="spellEnd"/>
      <w:r w:rsidRPr="00226FD3">
        <w:rPr>
          <w:rFonts w:eastAsia="Times New Roman" w:cs="Times New Roman"/>
          <w:szCs w:val="24"/>
        </w:rPr>
        <w:t xml:space="preserve">, “Against Epistemological Absolutism”, </w:t>
      </w:r>
      <w:proofErr w:type="spellStart"/>
      <w:r w:rsidRPr="00226FD3">
        <w:rPr>
          <w:rFonts w:eastAsia="Times New Roman" w:cs="Times New Roman"/>
          <w:szCs w:val="24"/>
        </w:rPr>
        <w:t>pg</w:t>
      </w:r>
      <w:proofErr w:type="spellEnd"/>
      <w:r w:rsidRPr="00226FD3">
        <w:rPr>
          <w:rFonts w:eastAsia="Times New Roman" w:cs="Times New Roman"/>
          <w:szCs w:val="24"/>
        </w:rPr>
        <w:t xml:space="preserve"> 160-61, </w:t>
      </w:r>
      <w:proofErr w:type="spellStart"/>
      <w:r w:rsidRPr="00226FD3">
        <w:rPr>
          <w:rFonts w:eastAsia="Times New Roman" w:cs="Times New Roman"/>
          <w:szCs w:val="24"/>
        </w:rPr>
        <w:t>ldg</w:t>
      </w:r>
      <w:proofErr w:type="spellEnd"/>
      <w:r w:rsidRPr="00226FD3">
        <w:rPr>
          <w:rFonts w:eastAsia="Times New Roman" w:cs="Times New Roman"/>
          <w:szCs w:val="24"/>
        </w:rPr>
        <w:t>)</w:t>
      </w:r>
    </w:p>
    <w:p w:rsidR="00226FD3" w:rsidRPr="00226FD3" w:rsidRDefault="00226FD3" w:rsidP="00226FD3">
      <w:pPr>
        <w:rPr>
          <w:rFonts w:eastAsia="Times New Roman" w:cs="Times New Roman"/>
          <w:szCs w:val="24"/>
        </w:rPr>
      </w:pPr>
    </w:p>
    <w:p w:rsidR="00226FD3" w:rsidRPr="00226FD3" w:rsidRDefault="00226FD3" w:rsidP="00226FD3">
      <w:pPr>
        <w:rPr>
          <w:rFonts w:eastAsia="Times New Roman" w:cs="Times New Roman"/>
          <w:u w:val="single"/>
        </w:rPr>
      </w:pPr>
      <w:r w:rsidRPr="00226FD3">
        <w:rPr>
          <w:rFonts w:eastAsia="Times New Roman" w:cs="Times New Roman"/>
          <w:sz w:val="14"/>
          <w:szCs w:val="24"/>
        </w:rPr>
        <w:t xml:space="preserve">An even stronger case is made by Paul </w:t>
      </w:r>
      <w:proofErr w:type="spellStart"/>
      <w:r w:rsidRPr="00226FD3">
        <w:rPr>
          <w:rFonts w:eastAsia="Times New Roman" w:cs="Times New Roman"/>
          <w:sz w:val="14"/>
          <w:szCs w:val="24"/>
        </w:rPr>
        <w:t>Feyerabend</w:t>
      </w:r>
      <w:proofErr w:type="spellEnd"/>
      <w:r w:rsidRPr="00226FD3">
        <w:rPr>
          <w:rFonts w:eastAsia="Times New Roman" w:cs="Times New Roman"/>
          <w:sz w:val="14"/>
          <w:szCs w:val="24"/>
        </w:rPr>
        <w:t xml:space="preserve"> who </w:t>
      </w:r>
      <w:r>
        <w:rPr>
          <w:rFonts w:eastAsia="Times New Roman" w:cs="Times New Roman"/>
          <w:sz w:val="14"/>
          <w:szCs w:val="24"/>
        </w:rPr>
        <w:t>……</w:t>
      </w:r>
      <w:r w:rsidRPr="00226FD3">
        <w:rPr>
          <w:rFonts w:eastAsia="Times New Roman" w:cs="Times New Roman"/>
          <w:u w:val="single"/>
        </w:rPr>
        <w:t xml:space="preserve"> extreme epistemological positions. </w:t>
      </w:r>
    </w:p>
    <w:p w:rsidR="00226FD3" w:rsidRPr="00226FD3" w:rsidRDefault="00226FD3" w:rsidP="00226FD3">
      <w:pPr>
        <w:rPr>
          <w:rFonts w:eastAsia="Calibri" w:cs="Times New Roman"/>
        </w:rPr>
      </w:pPr>
    </w:p>
    <w:p w:rsidR="00226FD3" w:rsidRPr="00226FD3" w:rsidRDefault="00226FD3" w:rsidP="00226FD3">
      <w:pPr>
        <w:keepNext/>
        <w:outlineLvl w:val="1"/>
        <w:rPr>
          <w:rFonts w:eastAsia="Times New Roman" w:cs="Times New Roman"/>
          <w:b/>
          <w:bCs/>
          <w:iCs/>
          <w:sz w:val="24"/>
          <w:szCs w:val="28"/>
        </w:rPr>
      </w:pPr>
      <w:r w:rsidRPr="00226FD3">
        <w:rPr>
          <w:rFonts w:eastAsia="Times New Roman" w:cs="Times New Roman"/>
          <w:b/>
          <w:bCs/>
          <w:iCs/>
          <w:sz w:val="24"/>
          <w:szCs w:val="28"/>
        </w:rPr>
        <w:t xml:space="preserve">The 1AC does not presume there is objective or universal knowledge, but empiricism should be used to guide political action in the </w:t>
      </w:r>
      <w:proofErr w:type="spellStart"/>
      <w:r w:rsidRPr="00226FD3">
        <w:rPr>
          <w:rFonts w:eastAsia="Times New Roman" w:cs="Times New Roman"/>
          <w:b/>
          <w:bCs/>
          <w:iCs/>
          <w:sz w:val="24"/>
          <w:szCs w:val="28"/>
        </w:rPr>
        <w:t>mean time</w:t>
      </w:r>
      <w:proofErr w:type="spellEnd"/>
      <w:r w:rsidRPr="00226FD3">
        <w:rPr>
          <w:rFonts w:eastAsia="Times New Roman" w:cs="Times New Roman"/>
          <w:b/>
          <w:bCs/>
          <w:iCs/>
          <w:sz w:val="24"/>
          <w:szCs w:val="28"/>
        </w:rPr>
        <w:t xml:space="preserve">. </w:t>
      </w:r>
    </w:p>
    <w:p w:rsidR="00226FD3" w:rsidRPr="00226FD3" w:rsidRDefault="00226FD3" w:rsidP="00226FD3">
      <w:pPr>
        <w:rPr>
          <w:rFonts w:eastAsia="Times New Roman" w:cs="Times New Roman"/>
          <w:b/>
          <w:sz w:val="24"/>
          <w:szCs w:val="24"/>
        </w:rPr>
      </w:pPr>
      <w:r w:rsidRPr="00226FD3">
        <w:rPr>
          <w:rFonts w:eastAsia="Times New Roman" w:cs="Times New Roman"/>
          <w:b/>
          <w:sz w:val="24"/>
          <w:szCs w:val="24"/>
        </w:rPr>
        <w:t>Sherry, law professor University of Minnesota, 1996</w:t>
      </w:r>
    </w:p>
    <w:p w:rsidR="00226FD3" w:rsidRPr="00226FD3" w:rsidRDefault="00226FD3" w:rsidP="00226FD3">
      <w:pPr>
        <w:rPr>
          <w:rFonts w:eastAsia="Times New Roman" w:cs="Times New Roman"/>
          <w:szCs w:val="24"/>
        </w:rPr>
      </w:pPr>
      <w:r w:rsidRPr="00226FD3">
        <w:rPr>
          <w:rFonts w:eastAsia="Times New Roman" w:cs="Times New Roman"/>
          <w:szCs w:val="24"/>
        </w:rPr>
        <w:t xml:space="preserve">(Suzanna, “ARTICLE: THE SLEEP OF REASON”, Georgetown Law Journal, lexis, </w:t>
      </w:r>
      <w:proofErr w:type="spellStart"/>
      <w:r w:rsidRPr="00226FD3">
        <w:rPr>
          <w:rFonts w:eastAsia="Times New Roman" w:cs="Times New Roman"/>
          <w:szCs w:val="24"/>
        </w:rPr>
        <w:t>ldg</w:t>
      </w:r>
      <w:proofErr w:type="spellEnd"/>
      <w:r w:rsidRPr="00226FD3">
        <w:rPr>
          <w:rFonts w:eastAsia="Times New Roman" w:cs="Times New Roman"/>
          <w:szCs w:val="24"/>
        </w:rPr>
        <w:t>)</w:t>
      </w:r>
    </w:p>
    <w:p w:rsidR="00226FD3" w:rsidRPr="00226FD3" w:rsidRDefault="00226FD3" w:rsidP="00226FD3">
      <w:pPr>
        <w:rPr>
          <w:rFonts w:eastAsia="Times New Roman" w:cs="Times New Roman"/>
          <w:szCs w:val="24"/>
        </w:rPr>
      </w:pPr>
    </w:p>
    <w:p w:rsidR="00226FD3" w:rsidRPr="00226FD3" w:rsidRDefault="00226FD3" w:rsidP="00226FD3">
      <w:pPr>
        <w:rPr>
          <w:rFonts w:eastAsia="Times New Roman" w:cs="Times New Roman"/>
          <w:szCs w:val="24"/>
        </w:rPr>
      </w:pPr>
      <w:r w:rsidRPr="00226FD3">
        <w:rPr>
          <w:rFonts w:eastAsia="Times New Roman" w:cs="Times New Roman"/>
          <w:sz w:val="14"/>
          <w:szCs w:val="24"/>
        </w:rPr>
        <w:t xml:space="preserve">In order to make even such a limited defense, however, I must first </w:t>
      </w:r>
      <w:r>
        <w:rPr>
          <w:rFonts w:eastAsia="Times New Roman" w:cs="Times New Roman"/>
          <w:sz w:val="14"/>
          <w:szCs w:val="24"/>
        </w:rPr>
        <w:t>……</w:t>
      </w:r>
      <w:r w:rsidRPr="00226FD3">
        <w:rPr>
          <w:rFonts w:eastAsia="Times New Roman" w:cs="Times New Roman"/>
          <w:highlight w:val="yellow"/>
          <w:u w:val="single"/>
        </w:rPr>
        <w:t xml:space="preserve"> behave as if there were. It remains only to give that epistemology content</w:t>
      </w:r>
      <w:r w:rsidRPr="00226FD3">
        <w:rPr>
          <w:rFonts w:eastAsia="Times New Roman" w:cs="Times New Roman"/>
          <w:u w:val="single"/>
        </w:rPr>
        <w:t>.</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True self-understanding is only possible through mediating institutions—the foundation of freedom and reflective choice requires ethical engagement with the state.  Failure to engage in the state for mutual recognition of self and Other causes a regression to a state of nature characterized by perpetual war and aggression—this is the root cause of all other impacts.</w:t>
      </w:r>
    </w:p>
    <w:p w:rsidR="00226FD3" w:rsidRPr="00226FD3" w:rsidRDefault="00226FD3" w:rsidP="00226FD3">
      <w:pPr>
        <w:rPr>
          <w:rFonts w:eastAsia="Calibri" w:cs="Times New Roman"/>
          <w:b/>
          <w:sz w:val="24"/>
          <w:szCs w:val="24"/>
        </w:rPr>
      </w:pPr>
      <w:r w:rsidRPr="00226FD3">
        <w:rPr>
          <w:rFonts w:eastAsia="Calibri" w:cs="Times New Roman"/>
          <w:b/>
          <w:sz w:val="24"/>
          <w:szCs w:val="24"/>
        </w:rPr>
        <w:t>Patten, McGill University political Science professor, 2001</w:t>
      </w:r>
    </w:p>
    <w:p w:rsidR="00226FD3" w:rsidRPr="00226FD3" w:rsidRDefault="00226FD3" w:rsidP="00226FD3">
      <w:pPr>
        <w:rPr>
          <w:rFonts w:eastAsia="Calibri" w:cs="Times New Roman"/>
        </w:rPr>
      </w:pPr>
      <w:r w:rsidRPr="00226FD3">
        <w:rPr>
          <w:rFonts w:eastAsia="Calibri" w:cs="Times New Roman"/>
        </w:rPr>
        <w:lastRenderedPageBreak/>
        <w:t>(Alan, “Social Contract Theory and the Politics of Recognition,” in Beyond Liberalism and Communitarianism, ed. Robert Williams, SUNY Press, pg. 175-176) cab</w:t>
      </w:r>
    </w:p>
    <w:p w:rsidR="00226FD3" w:rsidRPr="00226FD3" w:rsidRDefault="00226FD3" w:rsidP="00226FD3">
      <w:pPr>
        <w:rPr>
          <w:rFonts w:eastAsia="Calibri" w:cs="Times New Roman"/>
        </w:rPr>
      </w:pPr>
    </w:p>
    <w:p w:rsidR="00226FD3" w:rsidRPr="00226FD3" w:rsidRDefault="00226FD3" w:rsidP="00226FD3">
      <w:pPr>
        <w:rPr>
          <w:rFonts w:eastAsia="Calibri" w:cs="Times New Roman"/>
        </w:rPr>
      </w:pPr>
      <w:r w:rsidRPr="00226FD3">
        <w:rPr>
          <w:rFonts w:eastAsia="Calibri" w:cs="Times New Roman"/>
          <w:sz w:val="14"/>
        </w:rPr>
        <w:t xml:space="preserve">The suggestion seems to be that </w:t>
      </w:r>
      <w:r w:rsidRPr="00226FD3">
        <w:rPr>
          <w:rFonts w:eastAsia="Calibri" w:cs="Times New Roman"/>
          <w:b/>
          <w:bCs/>
          <w:szCs w:val="24"/>
          <w:highlight w:val="yellow"/>
          <w:u w:val="single"/>
        </w:rPr>
        <w:t xml:space="preserve">the possession </w:t>
      </w:r>
      <w:proofErr w:type="gramStart"/>
      <w:r w:rsidRPr="00226FD3">
        <w:rPr>
          <w:rFonts w:eastAsia="Calibri" w:cs="Times New Roman"/>
          <w:b/>
          <w:bCs/>
          <w:szCs w:val="24"/>
          <w:highlight w:val="yellow"/>
          <w:u w:val="single"/>
        </w:rPr>
        <w:t>of a</w:t>
      </w:r>
      <w:proofErr w:type="gramEnd"/>
      <w:r w:rsidRPr="00226FD3">
        <w:rPr>
          <w:rFonts w:eastAsia="Calibri" w:cs="Times New Roman"/>
          <w:b/>
          <w:bCs/>
          <w:szCs w:val="24"/>
          <w:highlight w:val="yellow"/>
          <w:u w:val="single"/>
        </w:rPr>
        <w:t xml:space="preserve"> certain </w:t>
      </w:r>
      <w:r>
        <w:rPr>
          <w:rFonts w:eastAsia="Calibri" w:cs="Times New Roman"/>
          <w:b/>
          <w:bCs/>
          <w:szCs w:val="24"/>
          <w:u w:val="single"/>
        </w:rPr>
        <w:t>……</w:t>
      </w:r>
      <w:r w:rsidRPr="00226FD3">
        <w:rPr>
          <w:rFonts w:eastAsia="Calibri" w:cs="Times New Roman"/>
          <w:u w:val="single"/>
        </w:rPr>
        <w:t xml:space="preserve"> "</w:t>
      </w:r>
      <w:r w:rsidRPr="00226FD3">
        <w:rPr>
          <w:rFonts w:eastAsia="Calibri" w:cs="Times New Roman"/>
          <w:b/>
          <w:bCs/>
          <w:szCs w:val="24"/>
          <w:highlight w:val="yellow"/>
          <w:u w:val="single"/>
        </w:rPr>
        <w:t>Only in the state is the recognition of freedom complete</w:t>
      </w:r>
      <w:r w:rsidRPr="00226FD3">
        <w:rPr>
          <w:rFonts w:eastAsia="Calibri" w:cs="Times New Roman"/>
          <w:sz w:val="14"/>
        </w:rPr>
        <w:t>" (</w:t>
      </w:r>
      <w:proofErr w:type="spellStart"/>
      <w:r w:rsidRPr="00226FD3">
        <w:rPr>
          <w:rFonts w:eastAsia="Calibri" w:cs="Times New Roman"/>
          <w:sz w:val="14"/>
        </w:rPr>
        <w:t>Henrich</w:t>
      </w:r>
      <w:proofErr w:type="spellEnd"/>
      <w:r w:rsidRPr="00226FD3">
        <w:rPr>
          <w:rFonts w:eastAsia="Calibri" w:cs="Times New Roman"/>
          <w:sz w:val="14"/>
        </w:rPr>
        <w:t xml:space="preserve"> 74). </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Method focus causes endless paradigm wars</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r w:rsidRPr="00226FD3">
        <w:rPr>
          <w:rFonts w:eastAsia="Calibri" w:cs="Times New Roman"/>
          <w:b/>
          <w:sz w:val="24"/>
        </w:rPr>
        <w:t>Wendt, Ohio State international security professor, 1998</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 xml:space="preserve">(Alexander, “On Constitution and Causation in International Relations”, Review of International Studies, 24.5, </w:t>
      </w:r>
      <w:proofErr w:type="spellStart"/>
      <w:r w:rsidRPr="00226FD3">
        <w:rPr>
          <w:rFonts w:eastAsia="Calibri" w:cs="Times New Roman"/>
        </w:rPr>
        <w:t>ebsco</w:t>
      </w:r>
      <w:proofErr w:type="spellEnd"/>
      <w:r w:rsidRPr="00226FD3">
        <w:rPr>
          <w:rFonts w:eastAsia="Calibri" w:cs="Times New Roman"/>
        </w:rPr>
        <w:t xml:space="preserve">,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ヒラギノ角ゴ Pro W3" w:cs="Times New Roman"/>
          <w:color w:val="000000"/>
          <w:u w:val="single"/>
        </w:rPr>
      </w:pPr>
      <w:r w:rsidRPr="00226FD3">
        <w:rPr>
          <w:rFonts w:eastAsia="Calibri" w:cs="Times New Roman"/>
          <w:sz w:val="14"/>
        </w:rPr>
        <w:t xml:space="preserve">As a community, we in the academic study of international politics </w:t>
      </w:r>
      <w:r>
        <w:rPr>
          <w:rFonts w:eastAsia="Calibri" w:cs="Times New Roman"/>
          <w:sz w:val="14"/>
        </w:rPr>
        <w:t>…….</w:t>
      </w:r>
      <w:r w:rsidRPr="00226FD3">
        <w:rPr>
          <w:rFonts w:eastAsia="ヒラギノ角ゴ Pro W3" w:cs="Times New Roman"/>
          <w:color w:val="000000"/>
          <w:u w:val="single"/>
        </w:rPr>
        <w:t>of the Third Debate’s sparring over epistemology is often one-sided, intolerant caricatures of science.</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 xml:space="preserve">Zero risk of intervention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Youngs</w:t>
      </w:r>
      <w:proofErr w:type="spellEnd"/>
      <w:r w:rsidRPr="00226FD3">
        <w:rPr>
          <w:rFonts w:eastAsia="Calibri" w:cs="Times New Roman"/>
          <w:b/>
          <w:sz w:val="24"/>
        </w:rPr>
        <w:t xml:space="preserve"> et al., FRIDE </w:t>
      </w:r>
      <w:proofErr w:type="spellStart"/>
      <w:r w:rsidRPr="00226FD3">
        <w:rPr>
          <w:rFonts w:eastAsia="Calibri" w:cs="Times New Roman"/>
          <w:b/>
          <w:sz w:val="24"/>
        </w:rPr>
        <w:t>Democratisation</w:t>
      </w:r>
      <w:proofErr w:type="spellEnd"/>
      <w:r w:rsidRPr="00226FD3">
        <w:rPr>
          <w:rFonts w:eastAsia="Calibri" w:cs="Times New Roman"/>
          <w:b/>
          <w:sz w:val="24"/>
        </w:rPr>
        <w:t xml:space="preserve"> </w:t>
      </w:r>
      <w:proofErr w:type="spellStart"/>
      <w:r w:rsidRPr="00226FD3">
        <w:rPr>
          <w:rFonts w:eastAsia="Calibri" w:cs="Times New Roman"/>
          <w:b/>
          <w:sz w:val="24"/>
        </w:rPr>
        <w:t>programme</w:t>
      </w:r>
      <w:proofErr w:type="spellEnd"/>
      <w:r w:rsidRPr="00226FD3">
        <w:rPr>
          <w:rFonts w:eastAsia="Calibri" w:cs="Times New Roman"/>
          <w:b/>
          <w:sz w:val="24"/>
        </w:rPr>
        <w:t xml:space="preserve"> coordinator, 2006</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(Richard, “Democracy Promotion and the European Left: Ambivalence Confused?</w:t>
      </w:r>
      <w:proofErr w:type="gramStart"/>
      <w:r w:rsidRPr="00226FD3">
        <w:rPr>
          <w:rFonts w:eastAsia="Calibri" w:cs="Times New Roman"/>
        </w:rPr>
        <w:t>”,</w:t>
      </w:r>
      <w:proofErr w:type="gramEnd"/>
      <w:r w:rsidRPr="00226FD3">
        <w:rPr>
          <w:rFonts w:eastAsia="Calibri" w:cs="Times New Roman"/>
        </w:rPr>
        <w:t xml:space="preserve"> December, </w:t>
      </w:r>
      <w:hyperlink r:id="rId16" w:history="1">
        <w:r w:rsidRPr="00226FD3">
          <w:rPr>
            <w:rFonts w:eastAsia="Calibri" w:cs="Times New Roman"/>
            <w:color w:val="000000"/>
            <w:sz w:val="22"/>
          </w:rPr>
          <w:t>http://www.fride.org/publication/19/democracy-promotion-and-the-european-left:-ambivalence-confused</w:t>
        </w:r>
      </w:hyperlink>
      <w:r w:rsidRPr="00226FD3">
        <w:rPr>
          <w:rFonts w:eastAsia="Calibri" w:cs="Times New Roman"/>
        </w:rPr>
        <w:t xml:space="preserve">, DOA: 9-23-11,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ヒラギノ角ゴ Pro W3" w:cs="Times New Roman"/>
          <w:b/>
          <w:bCs/>
          <w:szCs w:val="24"/>
          <w:u w:val="single"/>
          <w:shd w:val="clear" w:color="auto" w:fill="FFFF00"/>
        </w:rPr>
        <w:t>The left needs to get beyond a line of ‘</w:t>
      </w:r>
      <w:r>
        <w:rPr>
          <w:rFonts w:eastAsia="ヒラギノ角ゴ Pro W3" w:cs="Times New Roman"/>
          <w:b/>
          <w:bCs/>
          <w:szCs w:val="24"/>
          <w:u w:val="single"/>
          <w:shd w:val="clear" w:color="auto" w:fill="FFFF00"/>
        </w:rPr>
        <w:t>……</w:t>
      </w:r>
      <w:r w:rsidRPr="00226FD3">
        <w:rPr>
          <w:rFonts w:eastAsia="ヒラギノ角ゴ Pro W3" w:cs="Times New Roman"/>
          <w:color w:val="000000"/>
          <w:u w:val="single"/>
        </w:rPr>
        <w:t xml:space="preserve"> towards a </w:t>
      </w:r>
      <w:proofErr w:type="spellStart"/>
      <w:r w:rsidRPr="00226FD3">
        <w:rPr>
          <w:rFonts w:eastAsia="ヒラギノ角ゴ Pro W3" w:cs="Times New Roman"/>
          <w:color w:val="000000"/>
          <w:u w:val="single"/>
        </w:rPr>
        <w:t>Westphalian</w:t>
      </w:r>
      <w:proofErr w:type="spellEnd"/>
      <w:r w:rsidRPr="00226FD3">
        <w:rPr>
          <w:rFonts w:eastAsia="ヒラギノ角ゴ Pro W3" w:cs="Times New Roman"/>
          <w:color w:val="000000"/>
          <w:u w:val="single"/>
        </w:rPr>
        <w:t xml:space="preserve"> view of international relations</w:t>
      </w:r>
      <w:r w:rsidRPr="00226FD3">
        <w:rPr>
          <w:rFonts w:eastAsia="Calibri" w:cs="Times New Roman"/>
          <w:sz w:val="14"/>
        </w:rPr>
        <w:t>, reversing the evolution in its own internal debates during the 1990s.</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Democracy promotion doesn’t necessitate Western triumphalism- its key to repudiate oppression, violence and extremism</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r w:rsidRPr="00226FD3">
        <w:rPr>
          <w:rFonts w:eastAsia="Calibri" w:cs="Times New Roman"/>
          <w:b/>
          <w:sz w:val="24"/>
        </w:rPr>
        <w:t xml:space="preserve">Brooks, Georgetown University law professor, 12 </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 xml:space="preserve">(Rosa, New America Foundation Bernard Schwartz senior fellow, from April 2009 to June 2011 she served in a senior position at the Department of Defense, "Democracy Promotion: Done Right, A Progressive Cause," Democracy: A Journal of Ideas, Issue 23, Winter 2012, </w:t>
      </w:r>
      <w:hyperlink r:id="rId17" w:history="1">
        <w:r w:rsidRPr="00226FD3">
          <w:rPr>
            <w:rFonts w:eastAsia="Calibri" w:cs="Times New Roman"/>
          </w:rPr>
          <w:t>www.democracyjournal.org/23/democracy-promotion-done-right-a-progressive-cause.php?page=all</w:t>
        </w:r>
      </w:hyperlink>
      <w:r w:rsidRPr="00226FD3">
        <w:rPr>
          <w:rFonts w:eastAsia="Calibri" w:cs="Times New Roman"/>
        </w:rPr>
        <w:t xml:space="preserve">, accessed 12-14-11, </w:t>
      </w:r>
      <w:proofErr w:type="spellStart"/>
      <w:r w:rsidRPr="00226FD3">
        <w:rPr>
          <w:rFonts w:eastAsia="Calibri" w:cs="Times New Roman"/>
        </w:rPr>
        <w:t>mss</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Calibri" w:cs="Times New Roman"/>
          <w:sz w:val="14"/>
        </w:rPr>
        <w:t xml:space="preserve">The events of the last year make this as good a time as any to ask </w:t>
      </w:r>
      <w:r>
        <w:rPr>
          <w:rFonts w:eastAsia="Calibri" w:cs="Times New Roman"/>
          <w:sz w:val="14"/>
        </w:rPr>
        <w:t>……</w:t>
      </w:r>
      <w:r w:rsidRPr="00226FD3">
        <w:rPr>
          <w:rFonts w:eastAsia="Calibri" w:cs="Times New Roman"/>
          <w:u w:val="single"/>
        </w:rPr>
        <w:t xml:space="preserve"> wrong</w:t>
      </w:r>
      <w:r w:rsidRPr="00226FD3">
        <w:rPr>
          <w:rFonts w:eastAsia="Calibri" w:cs="Times New Roman"/>
          <w:sz w:val="14"/>
        </w:rPr>
        <w:t xml:space="preserve"> in democracies, </w:t>
      </w:r>
      <w:r w:rsidRPr="00226FD3">
        <w:rPr>
          <w:rFonts w:eastAsia="Calibri" w:cs="Times New Roman"/>
          <w:u w:val="single"/>
        </w:rPr>
        <w:t>but it is hard for them to go badly wrong forever</w:t>
      </w:r>
      <w:r w:rsidRPr="00226FD3">
        <w:rPr>
          <w:rFonts w:eastAsia="Calibri" w:cs="Times New Roman"/>
          <w:sz w:val="14"/>
        </w:rPr>
        <w:t>.</w:t>
      </w:r>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Liberal democracy is statistically more peaceful than any alternative</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Zakaria</w:t>
      </w:r>
      <w:proofErr w:type="spellEnd"/>
      <w:r w:rsidRPr="00226FD3">
        <w:rPr>
          <w:rFonts w:eastAsia="Calibri" w:cs="Times New Roman"/>
          <w:b/>
          <w:sz w:val="24"/>
        </w:rPr>
        <w:t>, Harvard political science PhD, 1997</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t>(</w:t>
      </w:r>
      <w:proofErr w:type="spellStart"/>
      <w:r w:rsidRPr="00226FD3">
        <w:rPr>
          <w:rFonts w:eastAsia="Calibri" w:cs="Times New Roman"/>
        </w:rPr>
        <w:t>Fareed</w:t>
      </w:r>
      <w:proofErr w:type="spellEnd"/>
      <w:r w:rsidRPr="00226FD3">
        <w:rPr>
          <w:rFonts w:eastAsia="Calibri" w:cs="Times New Roman"/>
        </w:rPr>
        <w:t xml:space="preserve">, The Future of Freedom: Illiberal Democracy at Home and Abroad, 114-117,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Calibri" w:cs="Times New Roman"/>
          <w:sz w:val="14"/>
        </w:rPr>
        <w:t xml:space="preserve">Lang's embarrassment highlights two common, and often mistaken, assumptions -- that the forces of democracy are the forces of ethnic harmony and of peace. Neither is necessarily true. </w:t>
      </w:r>
      <w:r w:rsidRPr="00226FD3">
        <w:rPr>
          <w:rFonts w:eastAsia="ヒラギノ角ゴ Pro W3" w:cs="Times New Roman"/>
          <w:color w:val="000000"/>
          <w:u w:val="single"/>
        </w:rPr>
        <w:t xml:space="preserve">Mature </w:t>
      </w:r>
      <w:r w:rsidRPr="00226FD3">
        <w:rPr>
          <w:rFonts w:eastAsia="ヒラギノ角ゴ Pro W3" w:cs="Times New Roman"/>
          <w:color w:val="000000"/>
          <w:u w:val="single"/>
          <w:shd w:val="clear" w:color="auto" w:fill="FFFF00"/>
        </w:rPr>
        <w:t>liberal democracies</w:t>
      </w:r>
      <w:r w:rsidRPr="00226FD3">
        <w:rPr>
          <w:rFonts w:eastAsia="ヒラギノ角ゴ Pro W3" w:cs="Times New Roman"/>
          <w:color w:val="000000"/>
          <w:u w:val="single"/>
        </w:rPr>
        <w:t xml:space="preserve"> can </w:t>
      </w:r>
      <w:r>
        <w:rPr>
          <w:rFonts w:eastAsia="ヒラギノ角ゴ Pro W3" w:cs="Times New Roman"/>
          <w:color w:val="000000"/>
          <w:u w:val="single"/>
        </w:rPr>
        <w:t>……</w:t>
      </w:r>
      <w:r w:rsidRPr="00226FD3">
        <w:rPr>
          <w:rFonts w:eastAsia="Calibri" w:cs="Times New Roman"/>
          <w:sz w:val="14"/>
        </w:rPr>
        <w:t xml:space="preserve"> peace, it turns out, has little to do with democracy.</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We don’t trade off with self-empowerment – governance is a PR to grass roots movements – they’ve already established their government it’s only a question of making it effective – US governance solves that and allows for political self-determination – that’s Le </w:t>
      </w:r>
      <w:proofErr w:type="spellStart"/>
      <w:r w:rsidRPr="00226FD3">
        <w:rPr>
          <w:rFonts w:eastAsia="Calibri" w:cs="Times New Roman"/>
          <w:b/>
          <w:sz w:val="24"/>
          <w:szCs w:val="26"/>
        </w:rPr>
        <w:t>Nevez</w:t>
      </w:r>
      <w:proofErr w:type="spellEnd"/>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 xml:space="preserve">Your generalizations of the state are based on faulty scholarship </w:t>
      </w:r>
    </w:p>
    <w:p w:rsidR="00226FD3" w:rsidRPr="00226FD3" w:rsidRDefault="00226FD3" w:rsidP="00226FD3">
      <w:pPr>
        <w:rPr>
          <w:rFonts w:eastAsia="Calibri" w:cs="Times New Roman"/>
          <w:b/>
          <w:sz w:val="24"/>
        </w:rPr>
      </w:pPr>
      <w:r w:rsidRPr="00226FD3">
        <w:rPr>
          <w:rFonts w:eastAsia="Calibri" w:cs="Times New Roman"/>
          <w:b/>
          <w:sz w:val="24"/>
        </w:rPr>
        <w:t>Claude, UVA IR professor, 1988</w:t>
      </w:r>
    </w:p>
    <w:p w:rsidR="00226FD3" w:rsidRPr="00226FD3" w:rsidRDefault="00226FD3" w:rsidP="00226FD3">
      <w:pPr>
        <w:rPr>
          <w:rFonts w:eastAsia="Calibri" w:cs="Times New Roman"/>
        </w:rPr>
      </w:pPr>
      <w:r w:rsidRPr="00226FD3">
        <w:rPr>
          <w:rFonts w:eastAsia="Calibri" w:cs="Times New Roman"/>
        </w:rPr>
        <w:t>(</w:t>
      </w:r>
      <w:proofErr w:type="spellStart"/>
      <w:r w:rsidRPr="00226FD3">
        <w:rPr>
          <w:rFonts w:eastAsia="Calibri" w:cs="Times New Roman"/>
        </w:rPr>
        <w:t>Inis</w:t>
      </w:r>
      <w:proofErr w:type="spellEnd"/>
      <w:r w:rsidRPr="00226FD3">
        <w:rPr>
          <w:rFonts w:eastAsia="Calibri" w:cs="Times New Roman"/>
        </w:rPr>
        <w:t xml:space="preserve">, “Myths about the State”, Review of International Studies, Vol. 12, No. 1 (Jan., 1986), pp. 1-11, JSTOR,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rPr>
          <w:rFonts w:eastAsia="Calibri" w:cs="Times New Roman"/>
        </w:rPr>
      </w:pPr>
    </w:p>
    <w:p w:rsidR="00226FD3" w:rsidRPr="00226FD3" w:rsidRDefault="00226FD3" w:rsidP="00226FD3">
      <w:pPr>
        <w:rPr>
          <w:rFonts w:eastAsia="Calibri" w:cs="Times New Roman"/>
          <w:sz w:val="16"/>
        </w:rPr>
      </w:pPr>
      <w:r w:rsidRPr="00226FD3">
        <w:rPr>
          <w:rFonts w:eastAsia="Calibri" w:cs="Times New Roman"/>
          <w:sz w:val="16"/>
        </w:rPr>
        <w:t xml:space="preserve">This notion of the state derives, I think, from two sources. </w:t>
      </w:r>
      <w:proofErr w:type="gramStart"/>
      <w:r>
        <w:rPr>
          <w:rFonts w:eastAsia="Calibri" w:cs="Times New Roman"/>
          <w:sz w:val="16"/>
        </w:rPr>
        <w:t>……</w:t>
      </w:r>
      <w:r w:rsidRPr="00226FD3">
        <w:rPr>
          <w:rFonts w:eastAsia="Calibri" w:cs="Times New Roman"/>
          <w:highlight w:val="yellow"/>
          <w:u w:val="single"/>
        </w:rPr>
        <w:t xml:space="preserve"> of states produces its own batch of difficulties.</w:t>
      </w:r>
      <w:proofErr w:type="gramEnd"/>
    </w:p>
    <w:p w:rsidR="00226FD3" w:rsidRPr="00226FD3" w:rsidRDefault="00226FD3" w:rsidP="00226FD3">
      <w:pPr>
        <w:rPr>
          <w:rFonts w:eastAsia="Calibri" w:cs="Times New Roman"/>
        </w:rPr>
      </w:pP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outlineLvl w:val="1"/>
        <w:rPr>
          <w:rFonts w:eastAsia="ヒラギノ角ゴ Pro W3" w:cs="Times New Roman"/>
          <w:b/>
          <w:color w:val="000000"/>
          <w:sz w:val="24"/>
          <w:szCs w:val="20"/>
        </w:rPr>
      </w:pPr>
      <w:r w:rsidRPr="00226FD3">
        <w:rPr>
          <w:rFonts w:eastAsia="ヒラギノ角ゴ Pro W3" w:cs="Times New Roman"/>
          <w:b/>
          <w:color w:val="000000"/>
          <w:sz w:val="24"/>
          <w:szCs w:val="20"/>
        </w:rPr>
        <w:t xml:space="preserve">Their orientalism links are essentialist-makes them inevitable. </w:t>
      </w:r>
      <w:proofErr w:type="spellStart"/>
      <w:r w:rsidRPr="00226FD3">
        <w:rPr>
          <w:rFonts w:eastAsia="ヒラギノ角ゴ Pro W3" w:cs="Times New Roman"/>
          <w:b/>
          <w:color w:val="000000"/>
          <w:sz w:val="24"/>
          <w:szCs w:val="20"/>
        </w:rPr>
        <w:t>Aff</w:t>
      </w:r>
      <w:proofErr w:type="spellEnd"/>
      <w:r w:rsidRPr="00226FD3">
        <w:rPr>
          <w:rFonts w:eastAsia="ヒラギノ角ゴ Pro W3" w:cs="Times New Roman"/>
          <w:b/>
          <w:color w:val="000000"/>
          <w:sz w:val="24"/>
          <w:szCs w:val="20"/>
        </w:rPr>
        <w:t xml:space="preserve"> is </w:t>
      </w:r>
      <w:proofErr w:type="gramStart"/>
      <w:r w:rsidRPr="00226FD3">
        <w:rPr>
          <w:rFonts w:eastAsia="ヒラギノ角ゴ Pro W3" w:cs="Times New Roman"/>
          <w:b/>
          <w:color w:val="000000"/>
          <w:sz w:val="24"/>
          <w:szCs w:val="20"/>
        </w:rPr>
        <w:t>key</w:t>
      </w:r>
      <w:proofErr w:type="gramEnd"/>
      <w:r w:rsidRPr="00226FD3">
        <w:rPr>
          <w:rFonts w:eastAsia="ヒラギノ角ゴ Pro W3" w:cs="Times New Roman"/>
          <w:b/>
          <w:color w:val="000000"/>
          <w:sz w:val="24"/>
          <w:szCs w:val="20"/>
        </w:rPr>
        <w:t xml:space="preserve"> to stop atrocities.</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b/>
          <w:sz w:val="24"/>
        </w:rPr>
      </w:pPr>
      <w:proofErr w:type="spellStart"/>
      <w:r w:rsidRPr="00226FD3">
        <w:rPr>
          <w:rFonts w:eastAsia="Calibri" w:cs="Times New Roman"/>
          <w:b/>
          <w:sz w:val="24"/>
        </w:rPr>
        <w:t>Ahadi</w:t>
      </w:r>
      <w:proofErr w:type="spellEnd"/>
      <w:r w:rsidRPr="00226FD3">
        <w:rPr>
          <w:rFonts w:eastAsia="Calibri" w:cs="Times New Roman"/>
          <w:b/>
          <w:sz w:val="24"/>
        </w:rPr>
        <w:t xml:space="preserve"> et al., International </w:t>
      </w:r>
      <w:proofErr w:type="spellStart"/>
      <w:r w:rsidRPr="00226FD3">
        <w:rPr>
          <w:rFonts w:eastAsia="Calibri" w:cs="Times New Roman"/>
          <w:b/>
          <w:sz w:val="24"/>
        </w:rPr>
        <w:t>Commmittees</w:t>
      </w:r>
      <w:proofErr w:type="spellEnd"/>
      <w:r w:rsidRPr="00226FD3">
        <w:rPr>
          <w:rFonts w:eastAsia="Calibri" w:cs="Times New Roman"/>
          <w:b/>
          <w:sz w:val="24"/>
        </w:rPr>
        <w:t xml:space="preserve"> against Execution and Stoning founder, 2011</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r w:rsidRPr="00226FD3">
        <w:rPr>
          <w:rFonts w:eastAsia="Calibri" w:cs="Times New Roman"/>
        </w:rPr>
        <w:lastRenderedPageBreak/>
        <w:t xml:space="preserve">(Mina, “The Arab Spring is not a 'Black' </w:t>
      </w:r>
      <w:proofErr w:type="gramStart"/>
      <w:r w:rsidRPr="00226FD3">
        <w:rPr>
          <w:rFonts w:eastAsia="Calibri" w:cs="Times New Roman"/>
        </w:rPr>
        <w:t>Spring</w:t>
      </w:r>
      <w:proofErr w:type="gramEnd"/>
      <w:r w:rsidRPr="00226FD3">
        <w:rPr>
          <w:rFonts w:eastAsia="Calibri" w:cs="Times New Roman"/>
        </w:rPr>
        <w:t xml:space="preserve">: Open Letter to </w:t>
      </w:r>
      <w:proofErr w:type="spellStart"/>
      <w:r w:rsidRPr="00226FD3">
        <w:rPr>
          <w:rFonts w:eastAsia="Calibri" w:cs="Times New Roman"/>
        </w:rPr>
        <w:t>Ayaan</w:t>
      </w:r>
      <w:proofErr w:type="spellEnd"/>
      <w:r w:rsidRPr="00226FD3">
        <w:rPr>
          <w:rFonts w:eastAsia="Calibri" w:cs="Times New Roman"/>
        </w:rPr>
        <w:t xml:space="preserve"> </w:t>
      </w:r>
      <w:proofErr w:type="spellStart"/>
      <w:r w:rsidRPr="00226FD3">
        <w:rPr>
          <w:rFonts w:eastAsia="Calibri" w:cs="Times New Roman"/>
        </w:rPr>
        <w:t>Hirsi</w:t>
      </w:r>
      <w:proofErr w:type="spellEnd"/>
      <w:r w:rsidRPr="00226FD3">
        <w:rPr>
          <w:rFonts w:eastAsia="Calibri" w:cs="Times New Roman"/>
        </w:rPr>
        <w:t xml:space="preserve"> Ali from Mina </w:t>
      </w:r>
      <w:proofErr w:type="spellStart"/>
      <w:r w:rsidRPr="00226FD3">
        <w:rPr>
          <w:rFonts w:eastAsia="Calibri" w:cs="Times New Roman"/>
        </w:rPr>
        <w:t>Ahadi</w:t>
      </w:r>
      <w:proofErr w:type="spellEnd"/>
      <w:r w:rsidRPr="00226FD3">
        <w:rPr>
          <w:rFonts w:eastAsia="Calibri" w:cs="Times New Roman"/>
        </w:rPr>
        <w:t xml:space="preserve"> and Maryam </w:t>
      </w:r>
      <w:proofErr w:type="spellStart"/>
      <w:r w:rsidRPr="00226FD3">
        <w:rPr>
          <w:rFonts w:eastAsia="Calibri" w:cs="Times New Roman"/>
        </w:rPr>
        <w:t>Namazie</w:t>
      </w:r>
      <w:proofErr w:type="spellEnd"/>
      <w:r w:rsidRPr="00226FD3">
        <w:rPr>
          <w:rFonts w:eastAsia="Calibri" w:cs="Times New Roman"/>
        </w:rPr>
        <w:t xml:space="preserve">”, 7-26, </w:t>
      </w:r>
      <w:hyperlink r:id="rId18" w:history="1">
        <w:r w:rsidRPr="00226FD3">
          <w:rPr>
            <w:rFonts w:eastAsia="Calibri" w:cs="Times New Roman"/>
            <w:color w:val="000000"/>
            <w:sz w:val="22"/>
          </w:rPr>
          <w:t>http://maryamnamazie.blogspot.com/2011/07/arab-spring-is-not-black-spring-open.html</w:t>
        </w:r>
      </w:hyperlink>
      <w:r w:rsidRPr="00226FD3">
        <w:rPr>
          <w:rFonts w:eastAsia="Calibri" w:cs="Times New Roman"/>
        </w:rPr>
        <w:t xml:space="preserve">, DOA: 11-4-11,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rPr>
      </w:pPr>
      <w:bookmarkStart w:id="3" w:name="_GoBack"/>
      <w:bookmarkEnd w:id="3"/>
    </w:p>
    <w:p w:rsidR="00226FD3" w:rsidRPr="00226FD3" w:rsidRDefault="00226FD3" w:rsidP="00226F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eastAsia="Calibri" w:cs="Times New Roman"/>
          <w:sz w:val="14"/>
        </w:rPr>
      </w:pPr>
      <w:r w:rsidRPr="00226FD3">
        <w:rPr>
          <w:rFonts w:eastAsia="Calibri" w:cs="Times New Roman"/>
          <w:sz w:val="14"/>
        </w:rPr>
        <w:t xml:space="preserve">At the same time, though, today, there are </w:t>
      </w:r>
      <w:r w:rsidRPr="00226FD3">
        <w:rPr>
          <w:rFonts w:eastAsia="ヒラギノ角ゴ Pro W3" w:cs="Times New Roman"/>
          <w:color w:val="000000"/>
          <w:u w:val="single"/>
        </w:rPr>
        <w:t xml:space="preserve">more fundamental </w:t>
      </w:r>
      <w:r>
        <w:rPr>
          <w:rFonts w:eastAsia="ヒラギノ角ゴ Pro W3" w:cs="Times New Roman"/>
          <w:color w:val="000000"/>
          <w:u w:val="single"/>
        </w:rPr>
        <w:t>……</w:t>
      </w:r>
      <w:r w:rsidRPr="00226FD3">
        <w:rPr>
          <w:rFonts w:eastAsia="Calibri" w:cs="Times New Roman"/>
          <w:sz w:val="14"/>
        </w:rPr>
        <w:t xml:space="preserve"> solidarity for a secular, modern and human Middle East and North Africa.  </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Orientalism should be applied on a case by case basis, in which data precedes method.</w:t>
      </w:r>
    </w:p>
    <w:p w:rsidR="00226FD3" w:rsidRPr="00226FD3" w:rsidRDefault="00226FD3" w:rsidP="00226FD3">
      <w:pPr>
        <w:rPr>
          <w:rFonts w:eastAsia="Calibri" w:cs="Times New Roman"/>
          <w:b/>
          <w:sz w:val="24"/>
        </w:rPr>
      </w:pPr>
      <w:r w:rsidRPr="00226FD3">
        <w:rPr>
          <w:rFonts w:eastAsia="Calibri" w:cs="Times New Roman"/>
          <w:b/>
          <w:sz w:val="24"/>
        </w:rPr>
        <w:t>Whitaker, former Guardian Middle East editor, 2008</w:t>
      </w:r>
    </w:p>
    <w:p w:rsidR="00226FD3" w:rsidRPr="00226FD3" w:rsidRDefault="00226FD3" w:rsidP="00226FD3">
      <w:pPr>
        <w:rPr>
          <w:rFonts w:eastAsia="Calibri" w:cs="Times New Roman"/>
        </w:rPr>
      </w:pPr>
      <w:r w:rsidRPr="00226FD3">
        <w:rPr>
          <w:rFonts w:eastAsia="Calibri" w:cs="Times New Roman"/>
        </w:rPr>
        <w:t xml:space="preserve">(Brian, “Reclaiming orientalism”, 6-19, </w:t>
      </w:r>
      <w:hyperlink r:id="rId19" w:history="1">
        <w:r w:rsidRPr="00226FD3">
          <w:rPr>
            <w:rFonts w:eastAsia="Calibri" w:cs="Times New Roman"/>
          </w:rPr>
          <w:t>http://www.guardian.co.uk/commentisfree/2008/jun/19/middleeast</w:t>
        </w:r>
      </w:hyperlink>
      <w:r w:rsidRPr="00226FD3">
        <w:rPr>
          <w:rFonts w:eastAsia="Calibri" w:cs="Times New Roman"/>
        </w:rPr>
        <w:t xml:space="preserve">, DOA: 1-29-12,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rPr>
          <w:rFonts w:eastAsia="Calibri" w:cs="Times New Roman"/>
        </w:rPr>
      </w:pPr>
    </w:p>
    <w:p w:rsidR="00226FD3" w:rsidRPr="00226FD3" w:rsidRDefault="00226FD3" w:rsidP="00226FD3">
      <w:pPr>
        <w:rPr>
          <w:rFonts w:eastAsia="Calibri" w:cs="Times New Roman"/>
          <w:u w:val="single"/>
        </w:rPr>
      </w:pPr>
      <w:r w:rsidRPr="00226FD3">
        <w:rPr>
          <w:rFonts w:eastAsia="Calibri" w:cs="Times New Roman"/>
          <w:sz w:val="14"/>
        </w:rPr>
        <w:t xml:space="preserve"> Edward Said changed the way western universities approach </w:t>
      </w:r>
      <w:r>
        <w:rPr>
          <w:rFonts w:eastAsia="Calibri" w:cs="Times New Roman"/>
          <w:sz w:val="14"/>
        </w:rPr>
        <w:t>……</w:t>
      </w:r>
      <w:r w:rsidRPr="00226FD3">
        <w:rPr>
          <w:rFonts w:eastAsia="Calibri" w:cs="Times New Roman"/>
          <w:u w:val="single"/>
        </w:rPr>
        <w:t xml:space="preserve">enlargement of horizons, </w:t>
      </w:r>
      <w:r w:rsidRPr="00226FD3">
        <w:rPr>
          <w:rFonts w:eastAsia="Calibri" w:cs="Times New Roman"/>
          <w:highlight w:val="yellow"/>
          <w:u w:val="single"/>
        </w:rPr>
        <w:t>and</w:t>
      </w:r>
      <w:r w:rsidRPr="00226FD3">
        <w:rPr>
          <w:rFonts w:eastAsia="Calibri" w:cs="Times New Roman"/>
          <w:u w:val="single"/>
        </w:rPr>
        <w:t xml:space="preserve"> the will </w:t>
      </w:r>
      <w:r w:rsidRPr="00226FD3">
        <w:rPr>
          <w:rFonts w:eastAsia="Calibri" w:cs="Times New Roman"/>
          <w:highlight w:val="yellow"/>
          <w:u w:val="single"/>
        </w:rPr>
        <w:t>to dominate for the purposes of control</w:t>
      </w:r>
      <w:r w:rsidRPr="00226FD3">
        <w:rPr>
          <w:rFonts w:eastAsia="Calibri" w:cs="Times New Roman"/>
          <w:u w:val="single"/>
        </w:rPr>
        <w:t xml:space="preserve">. </w:t>
      </w:r>
    </w:p>
    <w:p w:rsidR="00226FD3" w:rsidRPr="00226FD3" w:rsidRDefault="00226FD3" w:rsidP="00226FD3">
      <w:pPr>
        <w:rPr>
          <w:rFonts w:eastAsia="Calibri" w:cs="Times New Roman"/>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Rejecting orientalism collapses Mideast engagement</w:t>
      </w:r>
    </w:p>
    <w:p w:rsidR="00226FD3" w:rsidRPr="00226FD3" w:rsidRDefault="00226FD3" w:rsidP="00226FD3">
      <w:pPr>
        <w:rPr>
          <w:rFonts w:eastAsia="Calibri" w:cs="Times New Roman"/>
          <w:b/>
          <w:sz w:val="24"/>
        </w:rPr>
      </w:pPr>
      <w:proofErr w:type="spellStart"/>
      <w:r w:rsidRPr="00226FD3">
        <w:rPr>
          <w:rFonts w:eastAsia="Calibri" w:cs="Times New Roman"/>
          <w:b/>
          <w:sz w:val="24"/>
        </w:rPr>
        <w:t>Vabjorn</w:t>
      </w:r>
      <w:proofErr w:type="spellEnd"/>
      <w:r w:rsidRPr="00226FD3">
        <w:rPr>
          <w:rFonts w:eastAsia="Calibri" w:cs="Times New Roman"/>
          <w:b/>
          <w:sz w:val="24"/>
        </w:rPr>
        <w:t>, Aarhus political science PhD, 2004</w:t>
      </w:r>
    </w:p>
    <w:p w:rsidR="00226FD3" w:rsidRPr="00226FD3" w:rsidRDefault="00226FD3" w:rsidP="00226FD3">
      <w:pPr>
        <w:rPr>
          <w:rFonts w:eastAsia="Calibri" w:cs="Times New Roman"/>
        </w:rPr>
      </w:pPr>
      <w:r w:rsidRPr="00226FD3">
        <w:rPr>
          <w:rFonts w:eastAsia="Calibri" w:cs="Times New Roman"/>
        </w:rPr>
        <w:t xml:space="preserve">(Morten, “Culture Blind and Culture Blinded: Images of Middle Eastern Conflicts in International Relations,” in Middle East and Palestine: Global Politics and Regional Conflict, </w:t>
      </w:r>
      <w:proofErr w:type="spellStart"/>
      <w:r w:rsidRPr="00226FD3">
        <w:rPr>
          <w:rFonts w:eastAsia="Calibri" w:cs="Times New Roman"/>
        </w:rPr>
        <w:t>pg</w:t>
      </w:r>
      <w:proofErr w:type="spellEnd"/>
      <w:r w:rsidRPr="00226FD3">
        <w:rPr>
          <w:rFonts w:eastAsia="Calibri" w:cs="Times New Roman"/>
        </w:rPr>
        <w:t xml:space="preserve"> 67-8,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rPr>
          <w:rFonts w:eastAsia="Calibri" w:cs="Times New Roman"/>
        </w:rPr>
      </w:pPr>
    </w:p>
    <w:p w:rsidR="00226FD3" w:rsidRPr="00226FD3" w:rsidRDefault="00226FD3" w:rsidP="00226FD3">
      <w:pPr>
        <w:rPr>
          <w:rFonts w:eastAsia="Calibri" w:cs="Times New Roman"/>
          <w:sz w:val="16"/>
        </w:rPr>
      </w:pPr>
      <w:r w:rsidRPr="00226FD3">
        <w:rPr>
          <w:rFonts w:eastAsia="Calibri" w:cs="Times New Roman"/>
          <w:sz w:val="14"/>
        </w:rPr>
        <w:t xml:space="preserve">As mentioned before, the relational perspective is a critique of </w:t>
      </w:r>
      <w:r>
        <w:rPr>
          <w:rFonts w:eastAsia="Calibri" w:cs="Times New Roman"/>
          <w:sz w:val="14"/>
        </w:rPr>
        <w:t>…….</w:t>
      </w:r>
      <w:r w:rsidRPr="00226FD3">
        <w:rPr>
          <w:rFonts w:eastAsia="Calibri" w:cs="Times New Roman"/>
          <w:sz w:val="14"/>
        </w:rPr>
        <w:t xml:space="preserve"> and critical questions than at offering attractive answers.</w:t>
      </w:r>
    </w:p>
    <w:p w:rsidR="00226FD3" w:rsidRPr="00226FD3" w:rsidRDefault="00226FD3" w:rsidP="00226FD3">
      <w:pPr>
        <w:jc w:val="both"/>
        <w:rPr>
          <w:rFonts w:eastAsia="Calibri" w:cs="Times New Roman"/>
          <w:szCs w:val="20"/>
        </w:rPr>
      </w:pPr>
    </w:p>
    <w:p w:rsidR="00226FD3" w:rsidRPr="00226FD3" w:rsidRDefault="00226FD3" w:rsidP="00226FD3">
      <w:pPr>
        <w:outlineLvl w:val="1"/>
        <w:rPr>
          <w:rFonts w:eastAsia="Calibri" w:cs="Times New Roman"/>
          <w:b/>
          <w:sz w:val="24"/>
          <w:szCs w:val="26"/>
        </w:rPr>
      </w:pPr>
      <w:r w:rsidRPr="00226FD3">
        <w:rPr>
          <w:rFonts w:eastAsia="Calibri" w:cs="Times New Roman"/>
          <w:b/>
          <w:sz w:val="24"/>
          <w:szCs w:val="26"/>
        </w:rPr>
        <w:t>Alt leads to interventionism-turns the K</w:t>
      </w:r>
    </w:p>
    <w:p w:rsidR="00226FD3" w:rsidRPr="00226FD3" w:rsidRDefault="00226FD3" w:rsidP="00226FD3">
      <w:pPr>
        <w:rPr>
          <w:rFonts w:eastAsia="Calibri" w:cs="Times New Roman"/>
          <w:b/>
          <w:sz w:val="24"/>
        </w:rPr>
      </w:pPr>
      <w:r w:rsidRPr="00226FD3">
        <w:rPr>
          <w:rFonts w:eastAsia="Calibri" w:cs="Times New Roman"/>
          <w:b/>
          <w:sz w:val="24"/>
        </w:rPr>
        <w:t>McCormack, PhD in International Relations from the University of Westminster, 2010</w:t>
      </w:r>
    </w:p>
    <w:p w:rsidR="00226FD3" w:rsidRPr="00226FD3" w:rsidRDefault="00226FD3" w:rsidP="00226FD3">
      <w:pPr>
        <w:rPr>
          <w:rFonts w:eastAsia="Calibri" w:cs="Times New Roman"/>
        </w:rPr>
      </w:pPr>
      <w:r w:rsidRPr="00226FD3">
        <w:rPr>
          <w:rFonts w:eastAsia="Calibri" w:cs="Times New Roman"/>
        </w:rPr>
        <w:t xml:space="preserve">(Tara, Critique, Security and Power: The political limits to emancipatory approaches, page 127-129, </w:t>
      </w:r>
      <w:proofErr w:type="spellStart"/>
      <w:r w:rsidRPr="00226FD3">
        <w:rPr>
          <w:rFonts w:eastAsia="Calibri" w:cs="Times New Roman"/>
        </w:rPr>
        <w:t>ldg</w:t>
      </w:r>
      <w:proofErr w:type="spellEnd"/>
      <w:r w:rsidRPr="00226FD3">
        <w:rPr>
          <w:rFonts w:eastAsia="Calibri" w:cs="Times New Roman"/>
        </w:rPr>
        <w:t>)</w:t>
      </w:r>
    </w:p>
    <w:p w:rsidR="00226FD3" w:rsidRPr="00226FD3" w:rsidRDefault="00226FD3" w:rsidP="00226FD3">
      <w:pPr>
        <w:jc w:val="both"/>
        <w:rPr>
          <w:rFonts w:eastAsia="Calibri" w:cs="Times New Roman"/>
          <w:szCs w:val="20"/>
        </w:rPr>
      </w:pPr>
    </w:p>
    <w:p w:rsidR="00226FD3" w:rsidRPr="00226FD3" w:rsidRDefault="00226FD3" w:rsidP="00226FD3">
      <w:pPr>
        <w:widowControl w:val="0"/>
        <w:jc w:val="both"/>
        <w:rPr>
          <w:rFonts w:eastAsia="Calibri" w:cs="Times New Roman"/>
          <w:sz w:val="16"/>
          <w:szCs w:val="16"/>
        </w:rPr>
      </w:pPr>
      <w:r w:rsidRPr="00226FD3">
        <w:rPr>
          <w:rFonts w:eastAsia="Calibri" w:cs="Times New Roman"/>
          <w:sz w:val="16"/>
          <w:szCs w:val="16"/>
        </w:rPr>
        <w:t xml:space="preserve">The following section will briefly raise some questions about </w:t>
      </w:r>
      <w:r>
        <w:rPr>
          <w:rFonts w:eastAsia="Calibri" w:cs="Times New Roman"/>
          <w:sz w:val="16"/>
          <w:szCs w:val="16"/>
        </w:rPr>
        <w:t>……</w:t>
      </w:r>
      <w:r w:rsidRPr="00226FD3">
        <w:rPr>
          <w:rFonts w:eastAsia="Calibri" w:cs="Times New Roman"/>
          <w:sz w:val="16"/>
          <w:szCs w:val="16"/>
        </w:rPr>
        <w:t xml:space="preserve"> critical and emancipatory theoretical approaches.</w:t>
      </w:r>
    </w:p>
    <w:p w:rsidR="00226FD3" w:rsidRPr="00226FD3" w:rsidRDefault="00226FD3" w:rsidP="00226FD3">
      <w:pPr>
        <w:rPr>
          <w:rFonts w:eastAsia="Calibri" w:cs="Times New Roman"/>
        </w:rPr>
      </w:pPr>
    </w:p>
    <w:p w:rsidR="00DB0F7E" w:rsidRDefault="00DB0F7E" w:rsidP="00117008"/>
    <w:sectPr w:rsidR="00DB0F7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D3" w:rsidRDefault="007847D3" w:rsidP="005F5576">
      <w:r>
        <w:separator/>
      </w:r>
    </w:p>
  </w:endnote>
  <w:endnote w:type="continuationSeparator" w:id="0">
    <w:p w:rsidR="007847D3" w:rsidRDefault="007847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Lucida Grande">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Footer"/>
    </w:pPr>
    <w:r>
      <w:t>This is a non-Harrigan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D3" w:rsidRDefault="007847D3" w:rsidP="005F5576">
      <w:r>
        <w:separator/>
      </w:r>
    </w:p>
  </w:footnote>
  <w:footnote w:type="continuationSeparator" w:id="0">
    <w:p w:rsidR="007847D3" w:rsidRDefault="007847D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008" w:rsidRDefault="00117008">
    <w:pPr>
      <w:pStyle w:val="Header"/>
      <w:rPr>
        <w:b/>
      </w:rPr>
    </w:pPr>
    <w:r>
      <w:rPr>
        <w:b/>
      </w:rPr>
      <w:t xml:space="preserve">UGA Debate 2011 </w:t>
    </w:r>
    <w:r>
      <w:rPr>
        <w:b/>
      </w:rPr>
      <w:tab/>
    </w:r>
    <w:r>
      <w:rPr>
        <w:b/>
      </w:rPr>
      <w:tab/>
      <w:t>&lt;File Name&gt;</w:t>
    </w:r>
  </w:p>
  <w:p w:rsidR="00117008" w:rsidRPr="00117008" w:rsidRDefault="00117008">
    <w:pPr>
      <w:pStyle w:val="Header"/>
    </w:pPr>
    <w:r>
      <w:t>Your Name</w:t>
    </w:r>
    <w:r>
      <w:tab/>
    </w:r>
    <w:r>
      <w:tab/>
    </w:r>
    <w:r>
      <w:fldChar w:fldCharType="begin"/>
    </w:r>
    <w:r>
      <w:instrText xml:space="preserve"> PAGE   \* MERGEFORMAT </w:instrText>
    </w:r>
    <w:r>
      <w:fldChar w:fldCharType="separate"/>
    </w:r>
    <w:r w:rsidR="00226FD3">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F3864"/>
    <w:multiLevelType w:val="multilevel"/>
    <w:tmpl w:val="024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4E"/>
    <w:rsid w:val="00021F29"/>
    <w:rsid w:val="00027EED"/>
    <w:rsid w:val="00033028"/>
    <w:rsid w:val="00052A1D"/>
    <w:rsid w:val="0007162E"/>
    <w:rsid w:val="00090287"/>
    <w:rsid w:val="00090BA2"/>
    <w:rsid w:val="00097D7E"/>
    <w:rsid w:val="000A4FA5"/>
    <w:rsid w:val="000D0B76"/>
    <w:rsid w:val="000D2AE5"/>
    <w:rsid w:val="000D3A26"/>
    <w:rsid w:val="000D3D8D"/>
    <w:rsid w:val="000E41A3"/>
    <w:rsid w:val="000F37E7"/>
    <w:rsid w:val="00114663"/>
    <w:rsid w:val="00117008"/>
    <w:rsid w:val="0012057B"/>
    <w:rsid w:val="00123C07"/>
    <w:rsid w:val="00126D92"/>
    <w:rsid w:val="00140397"/>
    <w:rsid w:val="0014072D"/>
    <w:rsid w:val="00141F7D"/>
    <w:rsid w:val="00141FBF"/>
    <w:rsid w:val="0016509D"/>
    <w:rsid w:val="0016711C"/>
    <w:rsid w:val="00175018"/>
    <w:rsid w:val="00177A1E"/>
    <w:rsid w:val="00182D51"/>
    <w:rsid w:val="0019587B"/>
    <w:rsid w:val="001C1D82"/>
    <w:rsid w:val="001C2147"/>
    <w:rsid w:val="001C7C90"/>
    <w:rsid w:val="001D0D51"/>
    <w:rsid w:val="002009AE"/>
    <w:rsid w:val="00226FD3"/>
    <w:rsid w:val="0023304E"/>
    <w:rsid w:val="00240C4E"/>
    <w:rsid w:val="00243DC0"/>
    <w:rsid w:val="00257696"/>
    <w:rsid w:val="00272786"/>
    <w:rsid w:val="00287AB7"/>
    <w:rsid w:val="002A213E"/>
    <w:rsid w:val="002A612B"/>
    <w:rsid w:val="002D2946"/>
    <w:rsid w:val="002E4DD9"/>
    <w:rsid w:val="002F0314"/>
    <w:rsid w:val="003021DC"/>
    <w:rsid w:val="0031182D"/>
    <w:rsid w:val="00326EEB"/>
    <w:rsid w:val="0033078A"/>
    <w:rsid w:val="00341D6C"/>
    <w:rsid w:val="00347123"/>
    <w:rsid w:val="00347E74"/>
    <w:rsid w:val="00354B5B"/>
    <w:rsid w:val="00383E0A"/>
    <w:rsid w:val="00385298"/>
    <w:rsid w:val="00395C83"/>
    <w:rsid w:val="003A2A3B"/>
    <w:rsid w:val="003A440C"/>
    <w:rsid w:val="003B024E"/>
    <w:rsid w:val="003B183E"/>
    <w:rsid w:val="003B2F3E"/>
    <w:rsid w:val="003E4831"/>
    <w:rsid w:val="003E48DE"/>
    <w:rsid w:val="003E7E8B"/>
    <w:rsid w:val="004138EF"/>
    <w:rsid w:val="00450882"/>
    <w:rsid w:val="0045442E"/>
    <w:rsid w:val="00462418"/>
    <w:rsid w:val="00462B59"/>
    <w:rsid w:val="00475E03"/>
    <w:rsid w:val="0047798D"/>
    <w:rsid w:val="004931DE"/>
    <w:rsid w:val="004A6083"/>
    <w:rsid w:val="004A6E81"/>
    <w:rsid w:val="004A7806"/>
    <w:rsid w:val="004D3745"/>
    <w:rsid w:val="004E3132"/>
    <w:rsid w:val="004E552E"/>
    <w:rsid w:val="004E656D"/>
    <w:rsid w:val="004F0849"/>
    <w:rsid w:val="004F173C"/>
    <w:rsid w:val="004F1B8C"/>
    <w:rsid w:val="004F45B0"/>
    <w:rsid w:val="005020C3"/>
    <w:rsid w:val="00513FA2"/>
    <w:rsid w:val="00516459"/>
    <w:rsid w:val="005349E1"/>
    <w:rsid w:val="00537EF5"/>
    <w:rsid w:val="005434D0"/>
    <w:rsid w:val="0054437C"/>
    <w:rsid w:val="00546D61"/>
    <w:rsid w:val="005579BF"/>
    <w:rsid w:val="00573677"/>
    <w:rsid w:val="00575F7D"/>
    <w:rsid w:val="00580383"/>
    <w:rsid w:val="00580E40"/>
    <w:rsid w:val="00590731"/>
    <w:rsid w:val="005A506B"/>
    <w:rsid w:val="005A701C"/>
    <w:rsid w:val="005B2C22"/>
    <w:rsid w:val="005B3140"/>
    <w:rsid w:val="005E0681"/>
    <w:rsid w:val="005E3FE4"/>
    <w:rsid w:val="005E572E"/>
    <w:rsid w:val="005F5576"/>
    <w:rsid w:val="006014AB"/>
    <w:rsid w:val="0063578B"/>
    <w:rsid w:val="00636B3D"/>
    <w:rsid w:val="00641025"/>
    <w:rsid w:val="006672D8"/>
    <w:rsid w:val="00670D96"/>
    <w:rsid w:val="00672877"/>
    <w:rsid w:val="00683154"/>
    <w:rsid w:val="00690115"/>
    <w:rsid w:val="00690898"/>
    <w:rsid w:val="00693039"/>
    <w:rsid w:val="006E53F0"/>
    <w:rsid w:val="006F7CDF"/>
    <w:rsid w:val="00700BDB"/>
    <w:rsid w:val="00701E73"/>
    <w:rsid w:val="00711FE2"/>
    <w:rsid w:val="00712649"/>
    <w:rsid w:val="00743059"/>
    <w:rsid w:val="00744F58"/>
    <w:rsid w:val="00760A29"/>
    <w:rsid w:val="00771E18"/>
    <w:rsid w:val="007739F1"/>
    <w:rsid w:val="007755F6"/>
    <w:rsid w:val="007815E5"/>
    <w:rsid w:val="007847D3"/>
    <w:rsid w:val="00787343"/>
    <w:rsid w:val="00790BFA"/>
    <w:rsid w:val="00791121"/>
    <w:rsid w:val="007A3D06"/>
    <w:rsid w:val="007D65A7"/>
    <w:rsid w:val="008133F9"/>
    <w:rsid w:val="00823AAC"/>
    <w:rsid w:val="0082458D"/>
    <w:rsid w:val="00854C66"/>
    <w:rsid w:val="008553E1"/>
    <w:rsid w:val="0087643B"/>
    <w:rsid w:val="00897F92"/>
    <w:rsid w:val="008A64C9"/>
    <w:rsid w:val="008B24B7"/>
    <w:rsid w:val="008C7F44"/>
    <w:rsid w:val="008D4273"/>
    <w:rsid w:val="008E0E4F"/>
    <w:rsid w:val="008F322F"/>
    <w:rsid w:val="00907DFE"/>
    <w:rsid w:val="00914596"/>
    <w:rsid w:val="009146BF"/>
    <w:rsid w:val="00916577"/>
    <w:rsid w:val="00930D1F"/>
    <w:rsid w:val="00935127"/>
    <w:rsid w:val="0094256C"/>
    <w:rsid w:val="009706C1"/>
    <w:rsid w:val="00984B38"/>
    <w:rsid w:val="009A6FF5"/>
    <w:rsid w:val="009B2B47"/>
    <w:rsid w:val="009B4440"/>
    <w:rsid w:val="009C4298"/>
    <w:rsid w:val="009D318C"/>
    <w:rsid w:val="00A10B8B"/>
    <w:rsid w:val="00A26733"/>
    <w:rsid w:val="00A3595E"/>
    <w:rsid w:val="00A46C7F"/>
    <w:rsid w:val="00A77145"/>
    <w:rsid w:val="00A82989"/>
    <w:rsid w:val="00A904FE"/>
    <w:rsid w:val="00AC7B3B"/>
    <w:rsid w:val="00AD3CE6"/>
    <w:rsid w:val="00AE1307"/>
    <w:rsid w:val="00AE7586"/>
    <w:rsid w:val="00AF7A65"/>
    <w:rsid w:val="00B06710"/>
    <w:rsid w:val="00B235E1"/>
    <w:rsid w:val="00B3145D"/>
    <w:rsid w:val="00B357BA"/>
    <w:rsid w:val="00B51046"/>
    <w:rsid w:val="00B768B6"/>
    <w:rsid w:val="00B816A3"/>
    <w:rsid w:val="00B908D1"/>
    <w:rsid w:val="00BE2408"/>
    <w:rsid w:val="00BE3EC6"/>
    <w:rsid w:val="00BE5BEB"/>
    <w:rsid w:val="00BE6528"/>
    <w:rsid w:val="00C27212"/>
    <w:rsid w:val="00C34185"/>
    <w:rsid w:val="00C42DD6"/>
    <w:rsid w:val="00C7411E"/>
    <w:rsid w:val="00CA4AF6"/>
    <w:rsid w:val="00CB4075"/>
    <w:rsid w:val="00CB4E6D"/>
    <w:rsid w:val="00CC23DE"/>
    <w:rsid w:val="00CD3E3A"/>
    <w:rsid w:val="00CE55A6"/>
    <w:rsid w:val="00CF6C18"/>
    <w:rsid w:val="00D004DA"/>
    <w:rsid w:val="00D07BA4"/>
    <w:rsid w:val="00D215F6"/>
    <w:rsid w:val="00D33B91"/>
    <w:rsid w:val="00D415C6"/>
    <w:rsid w:val="00D51ABF"/>
    <w:rsid w:val="00D57CBF"/>
    <w:rsid w:val="00D71CFC"/>
    <w:rsid w:val="00D94CA3"/>
    <w:rsid w:val="00D96595"/>
    <w:rsid w:val="00DA018C"/>
    <w:rsid w:val="00DB0F7E"/>
    <w:rsid w:val="00DB5489"/>
    <w:rsid w:val="00DB6C98"/>
    <w:rsid w:val="00DC701C"/>
    <w:rsid w:val="00E00376"/>
    <w:rsid w:val="00E14EBD"/>
    <w:rsid w:val="00E16734"/>
    <w:rsid w:val="00E2367A"/>
    <w:rsid w:val="00E35FC9"/>
    <w:rsid w:val="00E377A4"/>
    <w:rsid w:val="00E420E9"/>
    <w:rsid w:val="00E4635D"/>
    <w:rsid w:val="00E61D76"/>
    <w:rsid w:val="00E70912"/>
    <w:rsid w:val="00E90AA6"/>
    <w:rsid w:val="00E977B8"/>
    <w:rsid w:val="00EA2926"/>
    <w:rsid w:val="00EC1A81"/>
    <w:rsid w:val="00EC7E5C"/>
    <w:rsid w:val="00ED78F1"/>
    <w:rsid w:val="00EF0F62"/>
    <w:rsid w:val="00F057C6"/>
    <w:rsid w:val="00F5019D"/>
    <w:rsid w:val="00F634D6"/>
    <w:rsid w:val="00F6473F"/>
    <w:rsid w:val="00F76366"/>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008"/>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 Char,Tags"/>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9"/>
    <w:qFormat/>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117008"/>
    <w:rPr>
      <w:rFonts w:ascii="Times New Roman" w:eastAsiaTheme="majorEastAsia" w:hAnsi="Times New Roman" w:cstheme="majorBidi"/>
      <w:b/>
      <w:bCs/>
      <w:sz w:val="20"/>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ci,Intense Emphasis111,Title Char,c"/>
    <w:basedOn w:val="DefaultParagraphFont"/>
    <w:link w:val="card"/>
    <w:uiPriority w:val="1"/>
    <w:qFormat/>
    <w:rsid w:val="00117008"/>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117008"/>
    <w:rPr>
      <w:rFonts w:ascii="Times New Roman" w:hAnsi="Times New Roman"/>
      <w:b/>
      <w:bCs/>
      <w:sz w:val="20"/>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numbering" w:customStyle="1" w:styleId="NoList1">
    <w:name w:val="No List1"/>
    <w:next w:val="NoList"/>
    <w:semiHidden/>
    <w:unhideWhenUsed/>
    <w:rsid w:val="0023304E"/>
  </w:style>
  <w:style w:type="paragraph" w:styleId="DocumentMap">
    <w:name w:val="Document Map"/>
    <w:basedOn w:val="Normal"/>
    <w:link w:val="DocumentMapChar"/>
    <w:rsid w:val="0023304E"/>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rsid w:val="0023304E"/>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23304E"/>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23304E"/>
    <w:rPr>
      <w:rFonts w:eastAsia="Times New Roman"/>
      <w:b/>
      <w:bCs/>
      <w:sz w:val="22"/>
      <w:szCs w:val="24"/>
      <w:u w:val="single"/>
    </w:rPr>
  </w:style>
  <w:style w:type="character" w:customStyle="1" w:styleId="LanguageEditingChar">
    <w:name w:val="Language Editing Char"/>
    <w:link w:val="LanguageEditing"/>
    <w:locked/>
    <w:rsid w:val="0023304E"/>
    <w:rPr>
      <w:rFonts w:ascii="Times New Roman" w:eastAsia="Times New Roman" w:hAnsi="Times New Roman"/>
      <w:strike/>
      <w:szCs w:val="24"/>
    </w:rPr>
  </w:style>
  <w:style w:type="paragraph" w:styleId="List">
    <w:name w:val="List"/>
    <w:basedOn w:val="Normal"/>
    <w:uiPriority w:val="99"/>
    <w:semiHidden/>
    <w:unhideWhenUsed/>
    <w:rsid w:val="0023304E"/>
    <w:pPr>
      <w:contextualSpacing/>
    </w:pPr>
    <w:rPr>
      <w:rFonts w:eastAsia="Calibri" w:cs="Times New Roman"/>
    </w:rPr>
  </w:style>
  <w:style w:type="paragraph" w:customStyle="1" w:styleId="LanguageEditing">
    <w:name w:val="Language Editing"/>
    <w:basedOn w:val="Normal"/>
    <w:link w:val="LanguageEditingChar"/>
    <w:qFormat/>
    <w:rsid w:val="0023304E"/>
    <w:rPr>
      <w:rFonts w:eastAsia="Times New Roman"/>
      <w:strike/>
      <w:sz w:val="22"/>
      <w:szCs w:val="24"/>
    </w:rPr>
  </w:style>
  <w:style w:type="character" w:styleId="PlaceholderText">
    <w:name w:val="Placeholder Text"/>
    <w:uiPriority w:val="99"/>
    <w:semiHidden/>
    <w:rsid w:val="0023304E"/>
    <w:rPr>
      <w:color w:val="808080"/>
    </w:rPr>
  </w:style>
  <w:style w:type="paragraph" w:styleId="BalloonText">
    <w:name w:val="Balloon Text"/>
    <w:basedOn w:val="Normal"/>
    <w:link w:val="BalloonTextChar"/>
    <w:uiPriority w:val="99"/>
    <w:semiHidden/>
    <w:unhideWhenUsed/>
    <w:rsid w:val="0023304E"/>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3304E"/>
    <w:rPr>
      <w:rFonts w:ascii="Tahoma" w:eastAsia="Calibri" w:hAnsi="Tahoma" w:cs="Tahoma"/>
      <w:sz w:val="16"/>
      <w:szCs w:val="16"/>
    </w:rPr>
  </w:style>
  <w:style w:type="paragraph" w:styleId="TOC1">
    <w:name w:val="toc 1"/>
    <w:basedOn w:val="Normal"/>
    <w:next w:val="Normal"/>
    <w:autoRedefine/>
    <w:uiPriority w:val="39"/>
    <w:semiHidden/>
    <w:unhideWhenUsed/>
    <w:rsid w:val="0023304E"/>
    <w:rPr>
      <w:rFonts w:eastAsia="Calibri" w:cs="Times New Roman"/>
    </w:rPr>
  </w:style>
  <w:style w:type="paragraph" w:styleId="TOC4">
    <w:name w:val="toc 4"/>
    <w:basedOn w:val="Normal"/>
    <w:next w:val="Normal"/>
    <w:autoRedefine/>
    <w:uiPriority w:val="39"/>
    <w:semiHidden/>
    <w:unhideWhenUsed/>
    <w:rsid w:val="0023304E"/>
    <w:pPr>
      <w:spacing w:before="240"/>
    </w:pPr>
    <w:rPr>
      <w:rFonts w:eastAsia="Calibri" w:cs="Times New Roman"/>
      <w:b/>
      <w:u w:val="single"/>
    </w:rPr>
  </w:style>
  <w:style w:type="paragraph" w:customStyle="1" w:styleId="Citation">
    <w:name w:val="Citation"/>
    <w:basedOn w:val="Normal"/>
    <w:link w:val="CitationChar"/>
    <w:qFormat/>
    <w:rsid w:val="0023304E"/>
    <w:rPr>
      <w:rFonts w:eastAsia="Calibri" w:cs="Times New Roman"/>
      <w:b/>
      <w:sz w:val="24"/>
      <w:szCs w:val="24"/>
    </w:rPr>
  </w:style>
  <w:style w:type="character" w:customStyle="1" w:styleId="CitationChar">
    <w:name w:val="Citation Char"/>
    <w:link w:val="Citation"/>
    <w:rsid w:val="0023304E"/>
    <w:rPr>
      <w:rFonts w:ascii="Times New Roman" w:eastAsia="Calibri" w:hAnsi="Times New Roman" w:cs="Times New Roman"/>
      <w:b/>
      <w:sz w:val="24"/>
      <w:szCs w:val="24"/>
    </w:rPr>
  </w:style>
  <w:style w:type="paragraph" w:customStyle="1" w:styleId="header0">
    <w:name w:val="header"/>
    <w:rsid w:val="0023304E"/>
    <w:pPr>
      <w:tabs>
        <w:tab w:val="center" w:pos="4680"/>
        <w:tab w:val="right" w:pos="9360"/>
      </w:tabs>
      <w:spacing w:after="0" w:line="240" w:lineRule="auto"/>
    </w:pPr>
    <w:rPr>
      <w:rFonts w:ascii="Georgia" w:eastAsia="ヒラギノ角ゴ Pro W3" w:hAnsi="Georgia" w:cs="Times New Roman"/>
      <w:color w:val="000000"/>
      <w:szCs w:val="20"/>
    </w:rPr>
  </w:style>
  <w:style w:type="paragraph" w:customStyle="1" w:styleId="heading10">
    <w:name w:val="heading 1"/>
    <w:next w:val="Normal"/>
    <w:rsid w:val="0023304E"/>
    <w:pPr>
      <w:pageBreakBefore/>
      <w:spacing w:after="0" w:line="240" w:lineRule="auto"/>
      <w:jc w:val="center"/>
      <w:outlineLvl w:val="0"/>
    </w:pPr>
    <w:rPr>
      <w:rFonts w:ascii="Times New Roman" w:eastAsia="ヒラギノ角ゴ Pro W3" w:hAnsi="Times New Roman" w:cs="Times New Roman"/>
      <w:b/>
      <w:color w:val="000000"/>
      <w:sz w:val="32"/>
      <w:szCs w:val="20"/>
      <w:u w:val="single"/>
    </w:rPr>
  </w:style>
  <w:style w:type="paragraph" w:customStyle="1" w:styleId="heading20">
    <w:name w:val="heading 2"/>
    <w:next w:val="Normal"/>
    <w:rsid w:val="0023304E"/>
    <w:pPr>
      <w:spacing w:after="0" w:line="240" w:lineRule="auto"/>
      <w:outlineLvl w:val="1"/>
    </w:pPr>
    <w:rPr>
      <w:rFonts w:ascii="Times New Roman" w:eastAsia="ヒラギノ角ゴ Pro W3" w:hAnsi="Times New Roman" w:cs="Times New Roman"/>
      <w:b/>
      <w:color w:val="000000"/>
      <w:sz w:val="24"/>
      <w:szCs w:val="20"/>
    </w:rPr>
  </w:style>
  <w:style w:type="character" w:customStyle="1" w:styleId="UnderlineA">
    <w:name w:val="Underline A"/>
    <w:rsid w:val="0023304E"/>
    <w:rPr>
      <w:color w:val="000000"/>
      <w:sz w:val="20"/>
      <w:u w:val="single"/>
    </w:rPr>
  </w:style>
  <w:style w:type="character" w:customStyle="1" w:styleId="Unknown0">
    <w:name w:val="Unknown 0"/>
    <w:semiHidden/>
    <w:rsid w:val="0023304E"/>
  </w:style>
  <w:style w:type="character" w:customStyle="1" w:styleId="Hyperlink1">
    <w:name w:val="Hyperlink1"/>
    <w:rsid w:val="0023304E"/>
    <w:rPr>
      <w:color w:val="000000"/>
      <w:sz w:val="22"/>
    </w:rPr>
  </w:style>
  <w:style w:type="character" w:customStyle="1" w:styleId="UnderlineBold">
    <w:name w:val="Underline + Bold"/>
    <w:rsid w:val="0023304E"/>
    <w:rPr>
      <w:rFonts w:ascii="Lucida Grande" w:eastAsia="ヒラギノ角ゴ Pro W3" w:hAnsi="Lucida Grande"/>
      <w:b/>
      <w:i w:val="0"/>
      <w:color w:val="000000"/>
      <w:sz w:val="20"/>
      <w:u w:val="single"/>
    </w:rPr>
  </w:style>
  <w:style w:type="paragraph" w:customStyle="1" w:styleId="FreeFormA">
    <w:name w:val="Free Form A"/>
    <w:rsid w:val="0023304E"/>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StyleBoldUnderline"/>
    <w:uiPriority w:val="1"/>
    <w:qFormat/>
    <w:rsid w:val="0023304E"/>
    <w:pPr>
      <w:ind w:left="288" w:right="288"/>
    </w:pPr>
    <w:rPr>
      <w:bCs/>
      <w:u w:val="single"/>
    </w:rPr>
  </w:style>
  <w:style w:type="paragraph" w:customStyle="1" w:styleId="FreeForm">
    <w:name w:val="Free Form"/>
    <w:rsid w:val="0023304E"/>
    <w:pPr>
      <w:spacing w:after="0" w:line="240" w:lineRule="auto"/>
    </w:pPr>
    <w:rPr>
      <w:rFonts w:ascii="Calibri" w:eastAsia="ヒラギノ角ゴ Pro W3" w:hAnsi="Calibri" w:cs="Times New Roman"/>
      <w:color w:val="000000"/>
      <w:szCs w:val="20"/>
    </w:rPr>
  </w:style>
  <w:style w:type="character" w:customStyle="1" w:styleId="Unknown1">
    <w:name w:val="Unknown 1"/>
    <w:semiHidden/>
    <w:rsid w:val="0023304E"/>
    <w:rPr>
      <w:rFonts w:ascii="Times New Roman" w:eastAsia="ヒラギノ角ゴ Pro W3" w:hAnsi="Times New Roman"/>
      <w:caps w:val="0"/>
      <w:smallCaps w:val="0"/>
      <w:strike w:val="0"/>
      <w:dstrike w:val="0"/>
      <w:outline w:val="0"/>
      <w:vanish w:val="0"/>
      <w:color w:val="000000"/>
      <w:spacing w:val="0"/>
      <w:kern w:val="0"/>
      <w:position w:val="0"/>
      <w:sz w:val="22"/>
      <w:u w:val="none"/>
      <w:shd w:val="clear" w:color="auto" w:fill="auto"/>
      <w:vertAlign w:val="baseline"/>
      <w:lang w:val="en-US"/>
    </w:rPr>
  </w:style>
  <w:style w:type="paragraph" w:styleId="NormalWeb">
    <w:name w:val="Normal (Web)"/>
    <w:basedOn w:val="Normal"/>
    <w:uiPriority w:val="99"/>
    <w:unhideWhenUsed/>
    <w:rsid w:val="0023304E"/>
    <w:pPr>
      <w:spacing w:before="100" w:beforeAutospacing="1" w:after="100" w:afterAutospacing="1"/>
    </w:pPr>
    <w:rPr>
      <w:rFonts w:eastAsia="Times New Roman" w:cs="Times New Roman"/>
      <w:sz w:val="24"/>
      <w:szCs w:val="24"/>
    </w:rPr>
  </w:style>
  <w:style w:type="character" w:customStyle="1" w:styleId="given-name">
    <w:name w:val="given-name"/>
    <w:rsid w:val="0023304E"/>
  </w:style>
  <w:style w:type="character" w:customStyle="1" w:styleId="apple-converted-space">
    <w:name w:val="apple-converted-space"/>
    <w:rsid w:val="0023304E"/>
  </w:style>
  <w:style w:type="character" w:customStyle="1" w:styleId="family-name">
    <w:name w:val="family-name"/>
    <w:rsid w:val="0023304E"/>
  </w:style>
  <w:style w:type="character" w:customStyle="1" w:styleId="at">
    <w:name w:val="at"/>
    <w:rsid w:val="0023304E"/>
  </w:style>
  <w:style w:type="character" w:styleId="IntenseEmphasis">
    <w:name w:val="Intense Emphasis"/>
    <w:aliases w:val="Heading 3 Char1 Char Char Char"/>
    <w:uiPriority w:val="1"/>
    <w:qFormat/>
    <w:rsid w:val="0023304E"/>
    <w:rPr>
      <w:rFonts w:ascii="Times New Roman" w:hAnsi="Times New Roman" w:cs="Times New Roman" w:hint="default"/>
      <w:sz w:val="20"/>
      <w:u w:val="single"/>
    </w:rPr>
  </w:style>
  <w:style w:type="character" w:customStyle="1" w:styleId="stylestylebold12pt0">
    <w:name w:val="stylestylebold12pt"/>
    <w:rsid w:val="0023304E"/>
  </w:style>
  <w:style w:type="character" w:customStyle="1" w:styleId="Underline-Highlighted">
    <w:name w:val="Underline-Highlighted"/>
    <w:autoRedefine/>
    <w:rsid w:val="0023304E"/>
    <w:rPr>
      <w:rFonts w:ascii="Cambria" w:eastAsia="ヒラギノ角ゴ Pro W3" w:hAnsi="Cambria"/>
      <w:b w:val="0"/>
      <w:i w:val="0"/>
      <w:color w:val="000000"/>
      <w:sz w:val="24"/>
      <w:u w:val="single"/>
      <w:shd w:val="clear" w:color="auto" w:fill="99FF66"/>
    </w:rPr>
  </w:style>
  <w:style w:type="paragraph" w:customStyle="1" w:styleId="FullText">
    <w:name w:val="Full Text"/>
    <w:basedOn w:val="Normal"/>
    <w:rsid w:val="0023304E"/>
    <w:rPr>
      <w:rFonts w:ascii="Arial Narrow" w:eastAsia="Times New Roman" w:hAnsi="Arial Narrow" w:cs="Times New Roman"/>
      <w:sz w:val="16"/>
      <w:szCs w:val="24"/>
    </w:rPr>
  </w:style>
  <w:style w:type="character" w:customStyle="1" w:styleId="UnderlinedCard">
    <w:name w:val="Underlined Card"/>
    <w:rsid w:val="0023304E"/>
    <w:rPr>
      <w:rFonts w:ascii="Arial Narrow" w:hAnsi="Arial Narrow"/>
      <w:sz w:val="22"/>
      <w:u w:val="single"/>
    </w:rPr>
  </w:style>
  <w:style w:type="paragraph" w:styleId="Title">
    <w:name w:val="Title"/>
    <w:basedOn w:val="Normal"/>
    <w:next w:val="Normal"/>
    <w:link w:val="TitleChar1"/>
    <w:uiPriority w:val="1"/>
    <w:qFormat/>
    <w:rsid w:val="0023304E"/>
    <w:pPr>
      <w:pBdr>
        <w:bottom w:val="single" w:sz="8" w:space="4" w:color="4F81BD"/>
      </w:pBdr>
      <w:spacing w:after="300"/>
      <w:contextualSpacing/>
    </w:pPr>
    <w:rPr>
      <w:rFonts w:eastAsia="Calibri" w:cs="Times New Roman"/>
      <w:szCs w:val="20"/>
      <w:u w:val="single"/>
    </w:rPr>
  </w:style>
  <w:style w:type="character" w:customStyle="1" w:styleId="TitleChar1">
    <w:name w:val="Title Char1"/>
    <w:basedOn w:val="DefaultParagraphFont"/>
    <w:link w:val="Title"/>
    <w:uiPriority w:val="1"/>
    <w:rsid w:val="0023304E"/>
    <w:rPr>
      <w:rFonts w:ascii="Times New Roman" w:eastAsia="Calibri" w:hAnsi="Times New Roman" w:cs="Times New Roman"/>
      <w:sz w:val="20"/>
      <w:szCs w:val="20"/>
      <w:u w:val="single"/>
    </w:rPr>
  </w:style>
  <w:style w:type="character" w:customStyle="1" w:styleId="underline">
    <w:name w:val="underline"/>
    <w:link w:val="textbold"/>
    <w:qFormat/>
    <w:rsid w:val="0023304E"/>
    <w:rPr>
      <w:b/>
      <w:u w:val="single"/>
    </w:rPr>
  </w:style>
  <w:style w:type="paragraph" w:customStyle="1" w:styleId="textbold">
    <w:name w:val="text bold"/>
    <w:basedOn w:val="Normal"/>
    <w:link w:val="underline"/>
    <w:rsid w:val="0023304E"/>
    <w:pPr>
      <w:ind w:left="720"/>
      <w:jc w:val="both"/>
    </w:pPr>
    <w:rPr>
      <w:rFonts w:asciiTheme="minorHAnsi" w:hAnsiTheme="minorHAns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17008"/>
    <w:pPr>
      <w:spacing w:after="0" w:line="240" w:lineRule="auto"/>
    </w:pPr>
    <w:rPr>
      <w:rFonts w:ascii="Times New Roman" w:hAnsi="Times New Roman"/>
      <w:sz w:val="20"/>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Heading 21,Heading 2 Char Char Char Char Char,Heading 2 Char Char Char Char Char Char Char Char Char Char Char,Heading 2 Char1 Char1,Heading 2 Char Char Char1,Heading 2 Char1 Char Char,Super Script, Char,Tags"/>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1700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uiPriority w:val="4"/>
    <w:qFormat/>
    <w:rsid w:val="0011700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9"/>
    <w:qFormat/>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117008"/>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117008"/>
    <w:rPr>
      <w:rFonts w:ascii="Times New Roman" w:eastAsiaTheme="majorEastAsia" w:hAnsi="Times New Roman" w:cstheme="majorBidi"/>
      <w:b/>
      <w:bCs/>
      <w:sz w:val="20"/>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ci,Intense Emphasis111,Title Char,c"/>
    <w:basedOn w:val="DefaultParagraphFont"/>
    <w:link w:val="card"/>
    <w:uiPriority w:val="1"/>
    <w:qFormat/>
    <w:rsid w:val="00117008"/>
    <w:rPr>
      <w:rFonts w:ascii="Times New Roman" w:hAnsi="Times New Roman"/>
      <w:b w:val="0"/>
      <w:bCs/>
      <w:sz w:val="20"/>
      <w:u w:val="single"/>
    </w:rPr>
  </w:style>
  <w:style w:type="character" w:customStyle="1" w:styleId="StyleStyleBold12pt">
    <w:name w:val="Style Style Bold + 12 pt"/>
    <w:aliases w:val="Cite"/>
    <w:basedOn w:val="StyleBold"/>
    <w:uiPriority w:val="5"/>
    <w:qFormat/>
    <w:rsid w:val="00117008"/>
    <w:rPr>
      <w:rFonts w:ascii="Times New Roman" w:hAnsi="Times New Roman"/>
      <w:b/>
      <w:bCs/>
      <w:sz w:val="20"/>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117008"/>
    <w:rPr>
      <w:rFonts w:ascii="Times New Roman" w:eastAsiaTheme="majorEastAsia" w:hAnsi="Times New Roman" w:cstheme="majorBidi"/>
      <w:b/>
      <w:bCs/>
      <w:iCs/>
      <w:sz w:val="20"/>
    </w:rPr>
  </w:style>
  <w:style w:type="numbering" w:customStyle="1" w:styleId="NoList1">
    <w:name w:val="No List1"/>
    <w:next w:val="NoList"/>
    <w:semiHidden/>
    <w:unhideWhenUsed/>
    <w:rsid w:val="0023304E"/>
  </w:style>
  <w:style w:type="paragraph" w:styleId="DocumentMap">
    <w:name w:val="Document Map"/>
    <w:basedOn w:val="Normal"/>
    <w:link w:val="DocumentMapChar"/>
    <w:rsid w:val="0023304E"/>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rsid w:val="0023304E"/>
    <w:rPr>
      <w:rFonts w:ascii="Verdana" w:eastAsia="Batang" w:hAnsi="Verdana" w:cs="Times New Roman"/>
      <w:sz w:val="16"/>
      <w:szCs w:val="24"/>
      <w:shd w:val="clear" w:color="auto" w:fill="C6D5EC"/>
      <w:lang w:eastAsia="ko-KR"/>
    </w:rPr>
  </w:style>
  <w:style w:type="character" w:customStyle="1" w:styleId="BoldUnderlineChar">
    <w:name w:val="Bold Underline Char"/>
    <w:link w:val="BoldUnderline"/>
    <w:locked/>
    <w:rsid w:val="0023304E"/>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23304E"/>
    <w:rPr>
      <w:rFonts w:eastAsia="Times New Roman"/>
      <w:b/>
      <w:bCs/>
      <w:sz w:val="22"/>
      <w:szCs w:val="24"/>
      <w:u w:val="single"/>
    </w:rPr>
  </w:style>
  <w:style w:type="character" w:customStyle="1" w:styleId="LanguageEditingChar">
    <w:name w:val="Language Editing Char"/>
    <w:link w:val="LanguageEditing"/>
    <w:locked/>
    <w:rsid w:val="0023304E"/>
    <w:rPr>
      <w:rFonts w:ascii="Times New Roman" w:eastAsia="Times New Roman" w:hAnsi="Times New Roman"/>
      <w:strike/>
      <w:szCs w:val="24"/>
    </w:rPr>
  </w:style>
  <w:style w:type="paragraph" w:styleId="List">
    <w:name w:val="List"/>
    <w:basedOn w:val="Normal"/>
    <w:uiPriority w:val="99"/>
    <w:semiHidden/>
    <w:unhideWhenUsed/>
    <w:rsid w:val="0023304E"/>
    <w:pPr>
      <w:contextualSpacing/>
    </w:pPr>
    <w:rPr>
      <w:rFonts w:eastAsia="Calibri" w:cs="Times New Roman"/>
    </w:rPr>
  </w:style>
  <w:style w:type="paragraph" w:customStyle="1" w:styleId="LanguageEditing">
    <w:name w:val="Language Editing"/>
    <w:basedOn w:val="Normal"/>
    <w:link w:val="LanguageEditingChar"/>
    <w:qFormat/>
    <w:rsid w:val="0023304E"/>
    <w:rPr>
      <w:rFonts w:eastAsia="Times New Roman"/>
      <w:strike/>
      <w:sz w:val="22"/>
      <w:szCs w:val="24"/>
    </w:rPr>
  </w:style>
  <w:style w:type="character" w:styleId="PlaceholderText">
    <w:name w:val="Placeholder Text"/>
    <w:uiPriority w:val="99"/>
    <w:semiHidden/>
    <w:rsid w:val="0023304E"/>
    <w:rPr>
      <w:color w:val="808080"/>
    </w:rPr>
  </w:style>
  <w:style w:type="paragraph" w:styleId="BalloonText">
    <w:name w:val="Balloon Text"/>
    <w:basedOn w:val="Normal"/>
    <w:link w:val="BalloonTextChar"/>
    <w:uiPriority w:val="99"/>
    <w:semiHidden/>
    <w:unhideWhenUsed/>
    <w:rsid w:val="0023304E"/>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23304E"/>
    <w:rPr>
      <w:rFonts w:ascii="Tahoma" w:eastAsia="Calibri" w:hAnsi="Tahoma" w:cs="Tahoma"/>
      <w:sz w:val="16"/>
      <w:szCs w:val="16"/>
    </w:rPr>
  </w:style>
  <w:style w:type="paragraph" w:styleId="TOC1">
    <w:name w:val="toc 1"/>
    <w:basedOn w:val="Normal"/>
    <w:next w:val="Normal"/>
    <w:autoRedefine/>
    <w:uiPriority w:val="39"/>
    <w:semiHidden/>
    <w:unhideWhenUsed/>
    <w:rsid w:val="0023304E"/>
    <w:rPr>
      <w:rFonts w:eastAsia="Calibri" w:cs="Times New Roman"/>
    </w:rPr>
  </w:style>
  <w:style w:type="paragraph" w:styleId="TOC4">
    <w:name w:val="toc 4"/>
    <w:basedOn w:val="Normal"/>
    <w:next w:val="Normal"/>
    <w:autoRedefine/>
    <w:uiPriority w:val="39"/>
    <w:semiHidden/>
    <w:unhideWhenUsed/>
    <w:rsid w:val="0023304E"/>
    <w:pPr>
      <w:spacing w:before="240"/>
    </w:pPr>
    <w:rPr>
      <w:rFonts w:eastAsia="Calibri" w:cs="Times New Roman"/>
      <w:b/>
      <w:u w:val="single"/>
    </w:rPr>
  </w:style>
  <w:style w:type="paragraph" w:customStyle="1" w:styleId="Citation">
    <w:name w:val="Citation"/>
    <w:basedOn w:val="Normal"/>
    <w:link w:val="CitationChar"/>
    <w:qFormat/>
    <w:rsid w:val="0023304E"/>
    <w:rPr>
      <w:rFonts w:eastAsia="Calibri" w:cs="Times New Roman"/>
      <w:b/>
      <w:sz w:val="24"/>
      <w:szCs w:val="24"/>
    </w:rPr>
  </w:style>
  <w:style w:type="character" w:customStyle="1" w:styleId="CitationChar">
    <w:name w:val="Citation Char"/>
    <w:link w:val="Citation"/>
    <w:rsid w:val="0023304E"/>
    <w:rPr>
      <w:rFonts w:ascii="Times New Roman" w:eastAsia="Calibri" w:hAnsi="Times New Roman" w:cs="Times New Roman"/>
      <w:b/>
      <w:sz w:val="24"/>
      <w:szCs w:val="24"/>
    </w:rPr>
  </w:style>
  <w:style w:type="paragraph" w:customStyle="1" w:styleId="header0">
    <w:name w:val="header"/>
    <w:rsid w:val="0023304E"/>
    <w:pPr>
      <w:tabs>
        <w:tab w:val="center" w:pos="4680"/>
        <w:tab w:val="right" w:pos="9360"/>
      </w:tabs>
      <w:spacing w:after="0" w:line="240" w:lineRule="auto"/>
    </w:pPr>
    <w:rPr>
      <w:rFonts w:ascii="Georgia" w:eastAsia="ヒラギノ角ゴ Pro W3" w:hAnsi="Georgia" w:cs="Times New Roman"/>
      <w:color w:val="000000"/>
      <w:szCs w:val="20"/>
    </w:rPr>
  </w:style>
  <w:style w:type="paragraph" w:customStyle="1" w:styleId="heading10">
    <w:name w:val="heading 1"/>
    <w:next w:val="Normal"/>
    <w:rsid w:val="0023304E"/>
    <w:pPr>
      <w:pageBreakBefore/>
      <w:spacing w:after="0" w:line="240" w:lineRule="auto"/>
      <w:jc w:val="center"/>
      <w:outlineLvl w:val="0"/>
    </w:pPr>
    <w:rPr>
      <w:rFonts w:ascii="Times New Roman" w:eastAsia="ヒラギノ角ゴ Pro W3" w:hAnsi="Times New Roman" w:cs="Times New Roman"/>
      <w:b/>
      <w:color w:val="000000"/>
      <w:sz w:val="32"/>
      <w:szCs w:val="20"/>
      <w:u w:val="single"/>
    </w:rPr>
  </w:style>
  <w:style w:type="paragraph" w:customStyle="1" w:styleId="heading20">
    <w:name w:val="heading 2"/>
    <w:next w:val="Normal"/>
    <w:rsid w:val="0023304E"/>
    <w:pPr>
      <w:spacing w:after="0" w:line="240" w:lineRule="auto"/>
      <w:outlineLvl w:val="1"/>
    </w:pPr>
    <w:rPr>
      <w:rFonts w:ascii="Times New Roman" w:eastAsia="ヒラギノ角ゴ Pro W3" w:hAnsi="Times New Roman" w:cs="Times New Roman"/>
      <w:b/>
      <w:color w:val="000000"/>
      <w:sz w:val="24"/>
      <w:szCs w:val="20"/>
    </w:rPr>
  </w:style>
  <w:style w:type="character" w:customStyle="1" w:styleId="UnderlineA">
    <w:name w:val="Underline A"/>
    <w:rsid w:val="0023304E"/>
    <w:rPr>
      <w:color w:val="000000"/>
      <w:sz w:val="20"/>
      <w:u w:val="single"/>
    </w:rPr>
  </w:style>
  <w:style w:type="character" w:customStyle="1" w:styleId="Unknown0">
    <w:name w:val="Unknown 0"/>
    <w:semiHidden/>
    <w:rsid w:val="0023304E"/>
  </w:style>
  <w:style w:type="character" w:customStyle="1" w:styleId="Hyperlink1">
    <w:name w:val="Hyperlink1"/>
    <w:rsid w:val="0023304E"/>
    <w:rPr>
      <w:color w:val="000000"/>
      <w:sz w:val="22"/>
    </w:rPr>
  </w:style>
  <w:style w:type="character" w:customStyle="1" w:styleId="UnderlineBold">
    <w:name w:val="Underline + Bold"/>
    <w:rsid w:val="0023304E"/>
    <w:rPr>
      <w:rFonts w:ascii="Lucida Grande" w:eastAsia="ヒラギノ角ゴ Pro W3" w:hAnsi="Lucida Grande"/>
      <w:b/>
      <w:i w:val="0"/>
      <w:color w:val="000000"/>
      <w:sz w:val="20"/>
      <w:u w:val="single"/>
    </w:rPr>
  </w:style>
  <w:style w:type="paragraph" w:customStyle="1" w:styleId="FreeFormA">
    <w:name w:val="Free Form A"/>
    <w:rsid w:val="0023304E"/>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StyleBoldUnderline"/>
    <w:uiPriority w:val="1"/>
    <w:qFormat/>
    <w:rsid w:val="0023304E"/>
    <w:pPr>
      <w:ind w:left="288" w:right="288"/>
    </w:pPr>
    <w:rPr>
      <w:bCs/>
      <w:u w:val="single"/>
    </w:rPr>
  </w:style>
  <w:style w:type="paragraph" w:customStyle="1" w:styleId="FreeForm">
    <w:name w:val="Free Form"/>
    <w:rsid w:val="0023304E"/>
    <w:pPr>
      <w:spacing w:after="0" w:line="240" w:lineRule="auto"/>
    </w:pPr>
    <w:rPr>
      <w:rFonts w:ascii="Calibri" w:eastAsia="ヒラギノ角ゴ Pro W3" w:hAnsi="Calibri" w:cs="Times New Roman"/>
      <w:color w:val="000000"/>
      <w:szCs w:val="20"/>
    </w:rPr>
  </w:style>
  <w:style w:type="character" w:customStyle="1" w:styleId="Unknown1">
    <w:name w:val="Unknown 1"/>
    <w:semiHidden/>
    <w:rsid w:val="0023304E"/>
    <w:rPr>
      <w:rFonts w:ascii="Times New Roman" w:eastAsia="ヒラギノ角ゴ Pro W3" w:hAnsi="Times New Roman"/>
      <w:caps w:val="0"/>
      <w:smallCaps w:val="0"/>
      <w:strike w:val="0"/>
      <w:dstrike w:val="0"/>
      <w:outline w:val="0"/>
      <w:vanish w:val="0"/>
      <w:color w:val="000000"/>
      <w:spacing w:val="0"/>
      <w:kern w:val="0"/>
      <w:position w:val="0"/>
      <w:sz w:val="22"/>
      <w:u w:val="none"/>
      <w:shd w:val="clear" w:color="auto" w:fill="auto"/>
      <w:vertAlign w:val="baseline"/>
      <w:lang w:val="en-US"/>
    </w:rPr>
  </w:style>
  <w:style w:type="paragraph" w:styleId="NormalWeb">
    <w:name w:val="Normal (Web)"/>
    <w:basedOn w:val="Normal"/>
    <w:uiPriority w:val="99"/>
    <w:unhideWhenUsed/>
    <w:rsid w:val="0023304E"/>
    <w:pPr>
      <w:spacing w:before="100" w:beforeAutospacing="1" w:after="100" w:afterAutospacing="1"/>
    </w:pPr>
    <w:rPr>
      <w:rFonts w:eastAsia="Times New Roman" w:cs="Times New Roman"/>
      <w:sz w:val="24"/>
      <w:szCs w:val="24"/>
    </w:rPr>
  </w:style>
  <w:style w:type="character" w:customStyle="1" w:styleId="given-name">
    <w:name w:val="given-name"/>
    <w:rsid w:val="0023304E"/>
  </w:style>
  <w:style w:type="character" w:customStyle="1" w:styleId="apple-converted-space">
    <w:name w:val="apple-converted-space"/>
    <w:rsid w:val="0023304E"/>
  </w:style>
  <w:style w:type="character" w:customStyle="1" w:styleId="family-name">
    <w:name w:val="family-name"/>
    <w:rsid w:val="0023304E"/>
  </w:style>
  <w:style w:type="character" w:customStyle="1" w:styleId="at">
    <w:name w:val="at"/>
    <w:rsid w:val="0023304E"/>
  </w:style>
  <w:style w:type="character" w:styleId="IntenseEmphasis">
    <w:name w:val="Intense Emphasis"/>
    <w:aliases w:val="Heading 3 Char1 Char Char Char"/>
    <w:uiPriority w:val="1"/>
    <w:qFormat/>
    <w:rsid w:val="0023304E"/>
    <w:rPr>
      <w:rFonts w:ascii="Times New Roman" w:hAnsi="Times New Roman" w:cs="Times New Roman" w:hint="default"/>
      <w:sz w:val="20"/>
      <w:u w:val="single"/>
    </w:rPr>
  </w:style>
  <w:style w:type="character" w:customStyle="1" w:styleId="stylestylebold12pt0">
    <w:name w:val="stylestylebold12pt"/>
    <w:rsid w:val="0023304E"/>
  </w:style>
  <w:style w:type="character" w:customStyle="1" w:styleId="Underline-Highlighted">
    <w:name w:val="Underline-Highlighted"/>
    <w:autoRedefine/>
    <w:rsid w:val="0023304E"/>
    <w:rPr>
      <w:rFonts w:ascii="Cambria" w:eastAsia="ヒラギノ角ゴ Pro W3" w:hAnsi="Cambria"/>
      <w:b w:val="0"/>
      <w:i w:val="0"/>
      <w:color w:val="000000"/>
      <w:sz w:val="24"/>
      <w:u w:val="single"/>
      <w:shd w:val="clear" w:color="auto" w:fill="99FF66"/>
    </w:rPr>
  </w:style>
  <w:style w:type="paragraph" w:customStyle="1" w:styleId="FullText">
    <w:name w:val="Full Text"/>
    <w:basedOn w:val="Normal"/>
    <w:rsid w:val="0023304E"/>
    <w:rPr>
      <w:rFonts w:ascii="Arial Narrow" w:eastAsia="Times New Roman" w:hAnsi="Arial Narrow" w:cs="Times New Roman"/>
      <w:sz w:val="16"/>
      <w:szCs w:val="24"/>
    </w:rPr>
  </w:style>
  <w:style w:type="character" w:customStyle="1" w:styleId="UnderlinedCard">
    <w:name w:val="Underlined Card"/>
    <w:rsid w:val="0023304E"/>
    <w:rPr>
      <w:rFonts w:ascii="Arial Narrow" w:hAnsi="Arial Narrow"/>
      <w:sz w:val="22"/>
      <w:u w:val="single"/>
    </w:rPr>
  </w:style>
  <w:style w:type="paragraph" w:styleId="Title">
    <w:name w:val="Title"/>
    <w:basedOn w:val="Normal"/>
    <w:next w:val="Normal"/>
    <w:link w:val="TitleChar1"/>
    <w:uiPriority w:val="1"/>
    <w:qFormat/>
    <w:rsid w:val="0023304E"/>
    <w:pPr>
      <w:pBdr>
        <w:bottom w:val="single" w:sz="8" w:space="4" w:color="4F81BD"/>
      </w:pBdr>
      <w:spacing w:after="300"/>
      <w:contextualSpacing/>
    </w:pPr>
    <w:rPr>
      <w:rFonts w:eastAsia="Calibri" w:cs="Times New Roman"/>
      <w:szCs w:val="20"/>
      <w:u w:val="single"/>
    </w:rPr>
  </w:style>
  <w:style w:type="character" w:customStyle="1" w:styleId="TitleChar1">
    <w:name w:val="Title Char1"/>
    <w:basedOn w:val="DefaultParagraphFont"/>
    <w:link w:val="Title"/>
    <w:uiPriority w:val="1"/>
    <w:rsid w:val="0023304E"/>
    <w:rPr>
      <w:rFonts w:ascii="Times New Roman" w:eastAsia="Calibri" w:hAnsi="Times New Roman" w:cs="Times New Roman"/>
      <w:sz w:val="20"/>
      <w:szCs w:val="20"/>
      <w:u w:val="single"/>
    </w:rPr>
  </w:style>
  <w:style w:type="character" w:customStyle="1" w:styleId="underline">
    <w:name w:val="underline"/>
    <w:link w:val="textbold"/>
    <w:qFormat/>
    <w:rsid w:val="0023304E"/>
    <w:rPr>
      <w:b/>
      <w:u w:val="single"/>
    </w:rPr>
  </w:style>
  <w:style w:type="paragraph" w:customStyle="1" w:styleId="textbold">
    <w:name w:val="text bold"/>
    <w:basedOn w:val="Normal"/>
    <w:link w:val="underline"/>
    <w:rsid w:val="0023304E"/>
    <w:pPr>
      <w:ind w:left="720"/>
      <w:jc w:val="both"/>
    </w:pPr>
    <w:rPr>
      <w:rFonts w:asciiTheme="minorHAnsi" w:hAnsiTheme="minorHAns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ignpolicy.com/articles/2011/12/05/americas_second_chance?page=0,3" TargetMode="External"/><Relationship Id="rId13" Type="http://schemas.openxmlformats.org/officeDocument/2006/relationships/hyperlink" Target="http://online.wsj.com/article/SB10001424053111904106704576583203589408180.html" TargetMode="External"/><Relationship Id="rId18" Type="http://schemas.openxmlformats.org/officeDocument/2006/relationships/hyperlink" Target="http://maryamnamazie.blogspot.com/2011/07/arab-spring-is-not-black-spring-open.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omed.org/wordpress/wp-content/uploads/2011/02/policy-brief-series_sullivan.pdf" TargetMode="External"/><Relationship Id="rId17" Type="http://schemas.openxmlformats.org/officeDocument/2006/relationships/hyperlink" Target="http://www.democracyjournal.org/23/democracy-promotion-done-right-a-progressive-cause.php?page=all" TargetMode="External"/><Relationship Id="rId2" Type="http://schemas.openxmlformats.org/officeDocument/2006/relationships/styles" Target="styles.xml"/><Relationship Id="rId16" Type="http://schemas.openxmlformats.org/officeDocument/2006/relationships/hyperlink" Target="http://www.fride.org/publication/19/democracy-promotion-and-the-european-left:-ambivalence-confuse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unisia-live.net/2012/03/04/no-quick-fix-for-the-tunisian-economy/" TargetMode="External"/><Relationship Id="rId5" Type="http://schemas.openxmlformats.org/officeDocument/2006/relationships/webSettings" Target="webSettings.xml"/><Relationship Id="rId15" Type="http://schemas.openxmlformats.org/officeDocument/2006/relationships/hyperlink" Target="http://www.philosophy.ru/library/pdf/234617.pdf" TargetMode="External"/><Relationship Id="rId23" Type="http://schemas.openxmlformats.org/officeDocument/2006/relationships/theme" Target="theme/theme1.xml"/><Relationship Id="rId10" Type="http://schemas.openxmlformats.org/officeDocument/2006/relationships/hyperlink" Target="http://bikyamasr.com/47130/successful-elections-portend-a-bright-future-in-tunisia/" TargetMode="External"/><Relationship Id="rId19" Type="http://schemas.openxmlformats.org/officeDocument/2006/relationships/hyperlink" Target="http://www.guardian.co.uk/commentisfree/2008/jun/19/middleeast" TargetMode="External"/><Relationship Id="rId4" Type="http://schemas.openxmlformats.org/officeDocument/2006/relationships/settings" Target="settings.xml"/><Relationship Id="rId9" Type="http://schemas.openxmlformats.org/officeDocument/2006/relationships/hyperlink" Target="http://www.worldpoliticsreview.com/articles/8099/the-new-rules-leadership-fatigue-puts-u-s-and-globalization-at-crossroads" TargetMode="External"/><Relationship Id="rId14" Type="http://schemas.openxmlformats.org/officeDocument/2006/relationships/hyperlink" Target="http://www.icnl.org/knowledge/ijnl/vol13iss3/special_2.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MJ\Documents\WMJ\Debate\General%20Resourc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23</TotalTime>
  <Pages>11</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Mosley-Jensen</dc:creator>
  <cp:lastModifiedBy>William Mosley-Jensen</cp:lastModifiedBy>
  <cp:revision>2</cp:revision>
  <dcterms:created xsi:type="dcterms:W3CDTF">2012-03-31T13:38:00Z</dcterms:created>
  <dcterms:modified xsi:type="dcterms:W3CDTF">2012-03-31T14:01:00Z</dcterms:modified>
</cp:coreProperties>
</file>