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80554" w14:textId="77777777" w:rsidR="0076503D" w:rsidRDefault="0076503D" w:rsidP="0076503D">
      <w:pPr>
        <w:pStyle w:val="Heading3"/>
      </w:pPr>
      <w:r>
        <w:t>2NC OV vs. K Affs</w:t>
      </w:r>
    </w:p>
    <w:p w14:paraId="49A16851" w14:textId="77777777" w:rsidR="0076503D" w:rsidRDefault="0076503D" w:rsidP="0076503D">
      <w:pPr>
        <w:pStyle w:val="Heading4"/>
      </w:pPr>
      <w:r>
        <w:t xml:space="preserve">We must have a historical material understanding of the world to effectively allow ourselves to transition away from exploitation of labor – that’s </w:t>
      </w:r>
      <w:proofErr w:type="spellStart"/>
      <w:r>
        <w:t>Tumino</w:t>
      </w:r>
      <w:proofErr w:type="spellEnd"/>
      <w:r>
        <w:t xml:space="preserve"> 1. They reify the system of capital by ignoring a focus on material struggle. </w:t>
      </w:r>
    </w:p>
    <w:p w14:paraId="502BCE8E" w14:textId="77777777" w:rsidR="0076503D" w:rsidRPr="007B7CD9" w:rsidRDefault="0076503D" w:rsidP="0076503D">
      <w:pPr>
        <w:pStyle w:val="Heading4"/>
      </w:pPr>
      <w:r w:rsidRPr="007B7CD9">
        <w:t>This has a few impacts</w:t>
      </w:r>
    </w:p>
    <w:p w14:paraId="3BA00357" w14:textId="77777777" w:rsidR="0076503D" w:rsidRDefault="0076503D" w:rsidP="0076503D">
      <w:pPr>
        <w:pStyle w:val="Heading4"/>
      </w:pPr>
      <w:r>
        <w:t xml:space="preserve">A. The logic of capitalism results in extinction through the creation of ecological catastrophe and violent imperialist wars that will turn nuclear. That’s our Foster 5 evidence. </w:t>
      </w:r>
    </w:p>
    <w:p w14:paraId="04ACEDB6" w14:textId="77777777" w:rsidR="0076503D" w:rsidRDefault="0076503D" w:rsidP="0076503D">
      <w:pPr>
        <w:pStyle w:val="Heading4"/>
      </w:pPr>
      <w:r>
        <w:t xml:space="preserve">B. Class divisions are the </w:t>
      </w:r>
      <w:proofErr w:type="gramStart"/>
      <w:r>
        <w:t>root</w:t>
      </w:r>
      <w:proofErr w:type="gramEnd"/>
      <w:r>
        <w:t xml:space="preserve"> of all other </w:t>
      </w:r>
      <w:proofErr w:type="spellStart"/>
      <w:r>
        <w:t>opressions</w:t>
      </w:r>
      <w:proofErr w:type="spellEnd"/>
      <w:r>
        <w:t xml:space="preserve"> – that’s </w:t>
      </w:r>
      <w:proofErr w:type="spellStart"/>
      <w:r>
        <w:t>Kovel</w:t>
      </w:r>
      <w:proofErr w:type="spellEnd"/>
      <w:r>
        <w:t xml:space="preserve"> – class can uniquely appropriate the mechanisms of power such as the state to systematically deny resources to that enable the oppression of other groups. </w:t>
      </w:r>
    </w:p>
    <w:p w14:paraId="79280F11" w14:textId="77777777" w:rsidR="0076503D" w:rsidRDefault="0076503D" w:rsidP="0076503D">
      <w:pPr>
        <w:pStyle w:val="Heading4"/>
      </w:pPr>
      <w:r>
        <w:t xml:space="preserve">C. It turns the aff </w:t>
      </w:r>
    </w:p>
    <w:p w14:paraId="1E6860CA" w14:textId="77777777" w:rsidR="0076503D" w:rsidRPr="00571D1B" w:rsidRDefault="0076503D" w:rsidP="0076503D">
      <w:pPr>
        <w:pStyle w:val="Heading4"/>
      </w:pPr>
      <w:r w:rsidRPr="00571D1B">
        <w:t xml:space="preserve">Discourses of sexuality promote capitalism and can’t be universalized as a struggle </w:t>
      </w:r>
    </w:p>
    <w:p w14:paraId="2555DF9B" w14:textId="77777777" w:rsidR="0076503D" w:rsidRPr="00571D1B" w:rsidRDefault="0076503D" w:rsidP="0076503D">
      <w:r w:rsidRPr="00571D1B">
        <w:rPr>
          <w:rStyle w:val="Author-Date"/>
        </w:rPr>
        <w:t>Lowe</w:t>
      </w:r>
      <w:r w:rsidRPr="00571D1B">
        <w:t xml:space="preserve"> </w:t>
      </w:r>
      <w:r w:rsidRPr="00571D1B">
        <w:rPr>
          <w:rStyle w:val="Author-Date"/>
        </w:rPr>
        <w:t>95</w:t>
      </w:r>
      <w:r w:rsidRPr="00571D1B">
        <w:t xml:space="preserve"> (Donald M. Lowe. Ed. Of positions: </w:t>
      </w:r>
      <w:proofErr w:type="gramStart"/>
      <w:r w:rsidRPr="00571D1B">
        <w:t xml:space="preserve">east </w:t>
      </w:r>
      <w:proofErr w:type="spellStart"/>
      <w:r w:rsidRPr="00571D1B">
        <w:t>asia</w:t>
      </w:r>
      <w:proofErr w:type="spellEnd"/>
      <w:proofErr w:type="gramEnd"/>
      <w:r w:rsidRPr="00571D1B">
        <w:t xml:space="preserve"> cultures critique. 1995 The Body in Late Capitalist USA)</w:t>
      </w:r>
    </w:p>
    <w:p w14:paraId="6A6FF5F4" w14:textId="77777777" w:rsidR="0076503D" w:rsidRPr="00571D1B" w:rsidRDefault="0076503D" w:rsidP="0076503D"/>
    <w:p w14:paraId="643B77C4" w14:textId="77777777" w:rsidR="0076503D" w:rsidRPr="00571D1B" w:rsidRDefault="0076503D" w:rsidP="0076503D">
      <w:pPr>
        <w:rPr>
          <w:sz w:val="16"/>
        </w:rPr>
      </w:pPr>
      <w:r w:rsidRPr="00571D1B">
        <w:rPr>
          <w:rStyle w:val="underline"/>
        </w:rPr>
        <w:t>The new discourse and semiotics of sexual pleasure took off in late capitalism because, with</w:t>
      </w:r>
      <w:r w:rsidRPr="00571D1B">
        <w:rPr>
          <w:sz w:val="16"/>
        </w:rPr>
        <w:t xml:space="preserve"> such</w:t>
      </w:r>
      <w:r w:rsidRPr="00571D1B">
        <w:rPr>
          <w:rStyle w:val="underline"/>
        </w:rPr>
        <w:t xml:space="preserve"> commodities</w:t>
      </w:r>
      <w:r w:rsidRPr="00571D1B">
        <w:rPr>
          <w:sz w:val="16"/>
        </w:rPr>
        <w:t xml:space="preserve"> as the oral contraceptive pill (introduced in 1960), and then the IUD, </w:t>
      </w:r>
      <w:r w:rsidRPr="00571D1B">
        <w:rPr>
          <w:rStyle w:val="underline"/>
        </w:rPr>
        <w:t>we can</w:t>
      </w:r>
      <w:r w:rsidRPr="00571D1B">
        <w:rPr>
          <w:sz w:val="16"/>
        </w:rPr>
        <w:t>, for the first time ever,</w:t>
      </w:r>
      <w:r w:rsidRPr="00571D1B">
        <w:rPr>
          <w:rStyle w:val="underline"/>
        </w:rPr>
        <w:t xml:space="preserve"> have sex without worrying about natal reproduction. </w:t>
      </w:r>
      <w:r w:rsidRPr="00571D1B">
        <w:rPr>
          <w:sz w:val="16"/>
        </w:rPr>
        <w:t xml:space="preserve">The obverse side of this is natal reproduction without sex, i.e., in vitro fertilization, artificial insemination, and ovum transfers. Freed from social reproduction, the </w:t>
      </w:r>
      <w:r w:rsidRPr="00ED7944">
        <w:rPr>
          <w:rStyle w:val="underline"/>
          <w:highlight w:val="yellow"/>
        </w:rPr>
        <w:t xml:space="preserve">new sexuality came to be exploited for the sake of </w:t>
      </w:r>
      <w:r w:rsidRPr="00571D1B">
        <w:rPr>
          <w:rStyle w:val="underline"/>
        </w:rPr>
        <w:t>late-</w:t>
      </w:r>
      <w:r w:rsidRPr="00ED7944">
        <w:rPr>
          <w:rStyle w:val="underline"/>
          <w:highlight w:val="yellow"/>
        </w:rPr>
        <w:t>capitalist consumption</w:t>
      </w:r>
      <w:r w:rsidRPr="00571D1B">
        <w:rPr>
          <w:rStyle w:val="underline"/>
        </w:rPr>
        <w:t>.</w:t>
      </w:r>
      <w:r w:rsidRPr="00571D1B">
        <w:rPr>
          <w:sz w:val="16"/>
        </w:rPr>
        <w:t xml:space="preserve"> This is what distinguishes the new sexuality of late capitalism from the bourgeois sexual regulations of industrial capitalism studied by Foucault. It publicizes the promise of sexual pleasure, contradicting the repressive. </w:t>
      </w:r>
      <w:proofErr w:type="gramStart"/>
      <w:r w:rsidRPr="00571D1B">
        <w:rPr>
          <w:sz w:val="16"/>
        </w:rPr>
        <w:t>disciplinary</w:t>
      </w:r>
      <w:proofErr w:type="gramEnd"/>
      <w:r w:rsidRPr="00571D1B">
        <w:rPr>
          <w:sz w:val="16"/>
        </w:rPr>
        <w:t xml:space="preserve"> sexuality. </w:t>
      </w:r>
      <w:r w:rsidRPr="00ED7944">
        <w:rPr>
          <w:rStyle w:val="underline"/>
          <w:highlight w:val="yellow"/>
        </w:rPr>
        <w:t>The new sexuality is</w:t>
      </w:r>
      <w:r w:rsidRPr="00571D1B">
        <w:rPr>
          <w:rStyle w:val="underline"/>
        </w:rPr>
        <w:t xml:space="preserve"> not only discursive and semiotic, but also </w:t>
      </w:r>
      <w:proofErr w:type="spellStart"/>
      <w:r w:rsidRPr="00ED7944">
        <w:rPr>
          <w:rStyle w:val="underline"/>
          <w:highlight w:val="yellow"/>
        </w:rPr>
        <w:t>consumptuary</w:t>
      </w:r>
      <w:proofErr w:type="spellEnd"/>
      <w:r w:rsidRPr="00571D1B">
        <w:rPr>
          <w:rStyle w:val="underline"/>
        </w:rPr>
        <w:t>.</w:t>
      </w:r>
      <w:r w:rsidRPr="00571D1B">
        <w:rPr>
          <w:sz w:val="16"/>
        </w:rPr>
        <w:t xml:space="preserve"> Quite aptly, the successful sex manual, Alex Comfort's The Joy of Sex (1972), was subtitled "A Cordon Bleu Guide to love-making," and its contents were organized into "Starters" "Main Courses," and Sauces &amp; Pickles." </w:t>
      </w:r>
      <w:r w:rsidRPr="00571D1B">
        <w:rPr>
          <w:rStyle w:val="underline"/>
        </w:rPr>
        <w:t>New commodities are packaged and produced</w:t>
      </w:r>
      <w:r w:rsidRPr="00571D1B">
        <w:rPr>
          <w:sz w:val="16"/>
        </w:rPr>
        <w:t xml:space="preserve"> specifically for the new sexuality. Pat </w:t>
      </w:r>
      <w:proofErr w:type="spellStart"/>
      <w:r w:rsidRPr="00571D1B">
        <w:rPr>
          <w:sz w:val="16"/>
        </w:rPr>
        <w:t>Califia</w:t>
      </w:r>
      <w:proofErr w:type="spellEnd"/>
      <w:r w:rsidRPr="00571D1B">
        <w:rPr>
          <w:sz w:val="16"/>
        </w:rPr>
        <w:t xml:space="preserve"> has said, “S/M is not about pain, but about power." (</w:t>
      </w:r>
      <w:proofErr w:type="gramStart"/>
      <w:r w:rsidRPr="00571D1B">
        <w:rPr>
          <w:sz w:val="16"/>
        </w:rPr>
        <w:t>quoted</w:t>
      </w:r>
      <w:proofErr w:type="gramEnd"/>
      <w:r w:rsidRPr="00571D1B">
        <w:rPr>
          <w:sz w:val="16"/>
        </w:rPr>
        <w:t xml:space="preserve"> in </w:t>
      </w:r>
      <w:proofErr w:type="spellStart"/>
      <w:r w:rsidRPr="00571D1B">
        <w:rPr>
          <w:sz w:val="16"/>
        </w:rPr>
        <w:t>Ehrenreich</w:t>
      </w:r>
      <w:proofErr w:type="spellEnd"/>
      <w:r w:rsidRPr="00571D1B">
        <w:rPr>
          <w:sz w:val="16"/>
        </w:rPr>
        <w:t xml:space="preserve">, Hess, and Jacobs 1986, p. 130) But sadomasochism 353 ritual of dominance and submission, a theater of fantasy, requires such paraphernalia as handcuffs, straps, whips, leathers, etc. Thus, </w:t>
      </w:r>
      <w:proofErr w:type="spellStart"/>
      <w:r w:rsidRPr="00571D1B">
        <w:rPr>
          <w:sz w:val="16"/>
        </w:rPr>
        <w:t>Ehrenreich</w:t>
      </w:r>
      <w:proofErr w:type="spellEnd"/>
      <w:r w:rsidRPr="00571D1B">
        <w:rPr>
          <w:sz w:val="16"/>
        </w:rPr>
        <w:t xml:space="preserve">, Hess, and Jacobs report that S1M </w:t>
      </w:r>
      <w:proofErr w:type="gramStart"/>
      <w:r w:rsidRPr="00571D1B">
        <w:rPr>
          <w:sz w:val="16"/>
        </w:rPr>
        <w:t>theater,</w:t>
      </w:r>
      <w:proofErr w:type="gramEnd"/>
      <w:r w:rsidRPr="00571D1B">
        <w:rPr>
          <w:sz w:val="16"/>
        </w:rPr>
        <w:t xml:space="preserve"> previously the practice of a few, is now available to even the </w:t>
      </w:r>
      <w:proofErr w:type="spellStart"/>
      <w:r w:rsidRPr="00571D1B">
        <w:rPr>
          <w:sz w:val="16"/>
        </w:rPr>
        <w:t>midwestern</w:t>
      </w:r>
      <w:proofErr w:type="spellEnd"/>
      <w:r w:rsidRPr="00571D1B">
        <w:rPr>
          <w:sz w:val="16"/>
        </w:rPr>
        <w:t xml:space="preserve"> housewife through mail-order catalogues. From a strictly capitalist viewpoint, it is the ideal sexual </w:t>
      </w:r>
      <w:proofErr w:type="gramStart"/>
      <w:r w:rsidRPr="00571D1B">
        <w:rPr>
          <w:sz w:val="16"/>
        </w:rPr>
        <w:t>practice ....</w:t>
      </w:r>
      <w:proofErr w:type="gramEnd"/>
      <w:r w:rsidRPr="00571D1B">
        <w:rPr>
          <w:sz w:val="16"/>
        </w:rPr>
        <w:t xml:space="preserve"> S/M owes its entrance into the sexual mainstream to its paraphernalia: The symbols arid </w:t>
      </w:r>
      <w:proofErr w:type="gramStart"/>
      <w:r w:rsidRPr="00571D1B">
        <w:rPr>
          <w:sz w:val="16"/>
        </w:rPr>
        <w:t>gear precede</w:t>
      </w:r>
      <w:proofErr w:type="gramEnd"/>
      <w:r w:rsidRPr="00571D1B">
        <w:rPr>
          <w:sz w:val="16"/>
        </w:rPr>
        <w:t xml:space="preserve"> the actual practice into the homes and imaginations of millions. (p. </w:t>
      </w:r>
      <w:proofErr w:type="spellStart"/>
      <w:proofErr w:type="gramStart"/>
      <w:r w:rsidRPr="00571D1B">
        <w:rPr>
          <w:sz w:val="16"/>
        </w:rPr>
        <w:t>ia</w:t>
      </w:r>
      <w:proofErr w:type="spellEnd"/>
      <w:proofErr w:type="gramEnd"/>
      <w:r w:rsidRPr="00571D1B">
        <w:rPr>
          <w:sz w:val="16"/>
        </w:rPr>
        <w:t xml:space="preserve">-s) </w:t>
      </w:r>
      <w:r w:rsidRPr="00ED7944">
        <w:rPr>
          <w:rStyle w:val="underline"/>
          <w:highlight w:val="yellow"/>
        </w:rPr>
        <w:t>Besides the direct consumption of sexual implements.</w:t>
      </w:r>
      <w:r w:rsidRPr="00571D1B">
        <w:rPr>
          <w:rStyle w:val="underline"/>
        </w:rPr>
        <w:t xml:space="preserve"> </w:t>
      </w:r>
      <w:proofErr w:type="gramStart"/>
      <w:r w:rsidRPr="00571D1B">
        <w:rPr>
          <w:rStyle w:val="underline"/>
        </w:rPr>
        <w:t>late</w:t>
      </w:r>
      <w:proofErr w:type="gramEnd"/>
      <w:r w:rsidRPr="00571D1B">
        <w:rPr>
          <w:rStyle w:val="underline"/>
        </w:rPr>
        <w:t>-</w:t>
      </w:r>
      <w:r w:rsidRPr="00ED7944">
        <w:rPr>
          <w:rStyle w:val="underline"/>
          <w:highlight w:val="yellow"/>
        </w:rPr>
        <w:t>capitalist production</w:t>
      </w:r>
      <w:r w:rsidRPr="00571D1B">
        <w:rPr>
          <w:rStyle w:val="underline"/>
        </w:rPr>
        <w:t>/consumption is</w:t>
      </w:r>
      <w:r w:rsidRPr="00571D1B">
        <w:t xml:space="preserve"> </w:t>
      </w:r>
      <w:r w:rsidRPr="00ED7944">
        <w:rPr>
          <w:rStyle w:val="StyleBoldUnderline"/>
          <w:highlight w:val="yellow"/>
        </w:rPr>
        <w:t>able to tap the reservoir of sexual fantasy</w:t>
      </w:r>
      <w:r w:rsidRPr="00571D1B">
        <w:t xml:space="preserve"> </w:t>
      </w:r>
      <w:r w:rsidRPr="00571D1B">
        <w:rPr>
          <w:rStyle w:val="underline"/>
        </w:rPr>
        <w:t>which the new semiotics of sexuality stimulate.</w:t>
      </w:r>
      <w:r w:rsidRPr="00571D1B">
        <w:rPr>
          <w:sz w:val="16"/>
        </w:rPr>
        <w:t xml:space="preserve"> A Lou Harris study reports that sixty-five thousand sexual references a year arc broadcast during the prime afternoon and evening hours on television alone. "'That's an average of 27 an hour</w:t>
      </w:r>
      <w:proofErr w:type="gramStart"/>
      <w:r w:rsidRPr="00571D1B">
        <w:rPr>
          <w:sz w:val="16"/>
        </w:rPr>
        <w:t>. .</w:t>
      </w:r>
      <w:proofErr w:type="gramEnd"/>
      <w:r w:rsidRPr="00571D1B">
        <w:rPr>
          <w:sz w:val="16"/>
        </w:rPr>
        <w:t xml:space="preserve"> </w:t>
      </w:r>
      <w:proofErr w:type="gramStart"/>
      <w:r w:rsidRPr="00571D1B">
        <w:rPr>
          <w:sz w:val="16"/>
        </w:rPr>
        <w:t>including</w:t>
      </w:r>
      <w:proofErr w:type="gramEnd"/>
      <w:r w:rsidRPr="00571D1B">
        <w:rPr>
          <w:sz w:val="16"/>
        </w:rPr>
        <w:t xml:space="preserve"> 9 kisses, hugs, 10 sexual innuendos and between </w:t>
      </w:r>
      <w:proofErr w:type="spellStart"/>
      <w:r w:rsidRPr="00571D1B">
        <w:rPr>
          <w:sz w:val="16"/>
        </w:rPr>
        <w:t>i</w:t>
      </w:r>
      <w:proofErr w:type="spellEnd"/>
      <w:r w:rsidRPr="00571D1B">
        <w:rPr>
          <w:sz w:val="16"/>
        </w:rPr>
        <w:t xml:space="preserve"> and a references each to sexual intercourse and to deviant or discouraged sexual practices.'" Thus a typical American viewer sees nearly fourteen thousand instances of sexual material during the popular time slots each year. (New York Times, January 27, 1988) I propose that the technologies of the look and the relay of juxtaposed images and signs (cf., supra, chapter a. sec. Li) are at the center of this semiotics of sexuality. The two techniques, together with </w:t>
      </w:r>
      <w:r w:rsidRPr="00571D1B">
        <w:rPr>
          <w:rStyle w:val="underline"/>
        </w:rPr>
        <w:t>the design and production of commodities</w:t>
      </w:r>
      <w:r w:rsidRPr="00571D1B">
        <w:rPr>
          <w:sz w:val="16"/>
        </w:rPr>
        <w:t xml:space="preserve"> as packages of changing product characteristics, </w:t>
      </w:r>
      <w:r w:rsidRPr="00571D1B">
        <w:rPr>
          <w:rStyle w:val="underline"/>
        </w:rPr>
        <w:t xml:space="preserve">contribute to the construction of sexual lifestyle as a signifier for late capitalist production and accumulation of exchange value. </w:t>
      </w:r>
      <w:r w:rsidRPr="00571D1B">
        <w:rPr>
          <w:sz w:val="16"/>
        </w:rPr>
        <w:t>The look in the modern West is sexual It is an aspect of the primacy of sight in the modern Western hierarchy of sensing. (</w:t>
      </w:r>
      <w:proofErr w:type="spellStart"/>
      <w:r w:rsidRPr="00571D1B">
        <w:rPr>
          <w:sz w:val="16"/>
        </w:rPr>
        <w:t>Lowc</w:t>
      </w:r>
      <w:proofErr w:type="spellEnd"/>
      <w:r w:rsidRPr="00571D1B">
        <w:rPr>
          <w:sz w:val="16"/>
        </w:rPr>
        <w:t xml:space="preserve"> </w:t>
      </w:r>
      <w:proofErr w:type="spellStart"/>
      <w:r w:rsidRPr="00571D1B">
        <w:rPr>
          <w:sz w:val="16"/>
        </w:rPr>
        <w:t>toz</w:t>
      </w:r>
      <w:proofErr w:type="spellEnd"/>
      <w:r w:rsidRPr="00571D1B">
        <w:rPr>
          <w:sz w:val="16"/>
        </w:rPr>
        <w:t xml:space="preserve">) </w:t>
      </w:r>
      <w:r w:rsidRPr="00ED7944">
        <w:rPr>
          <w:rStyle w:val="underline"/>
          <w:highlight w:val="yellow"/>
        </w:rPr>
        <w:t>This primacy</w:t>
      </w:r>
      <w:r w:rsidRPr="00571D1B">
        <w:rPr>
          <w:rStyle w:val="underline"/>
        </w:rPr>
        <w:t xml:space="preserve"> of sight </w:t>
      </w:r>
      <w:r w:rsidRPr="00ED7944">
        <w:rPr>
          <w:rStyle w:val="underline"/>
          <w:highlight w:val="yellow"/>
        </w:rPr>
        <w:t>is</w:t>
      </w:r>
      <w:r w:rsidRPr="00571D1B">
        <w:rPr>
          <w:rStyle w:val="underline"/>
        </w:rPr>
        <w:t xml:space="preserve"> culturally arid </w:t>
      </w:r>
      <w:r w:rsidRPr="00ED7944">
        <w:rPr>
          <w:rStyle w:val="underline"/>
          <w:highlight w:val="yellow"/>
        </w:rPr>
        <w:t>historically specific not universal</w:t>
      </w:r>
      <w:r w:rsidRPr="00571D1B">
        <w:rPr>
          <w:rStyle w:val="underline"/>
        </w:rPr>
        <w:t>.</w:t>
      </w:r>
      <w:r w:rsidRPr="00571D1B">
        <w:rPr>
          <w:sz w:val="16"/>
        </w:rPr>
        <w:t xml:space="preserve"> Nor does sex have to be visual in orientation, since seeing is the most distancing of the five human senses. Specific to the modern West is the look constituted as the male gaze-visually subjugating and territorializing the female body. Underneath this look are all the binary oppositions in bourgeois </w:t>
      </w:r>
      <w:proofErr w:type="gramStart"/>
      <w:r w:rsidRPr="00571D1B">
        <w:rPr>
          <w:sz w:val="16"/>
        </w:rPr>
        <w:t>culture which</w:t>
      </w:r>
      <w:proofErr w:type="gramEnd"/>
      <w:r w:rsidRPr="00571D1B">
        <w:rPr>
          <w:sz w:val="16"/>
        </w:rPr>
        <w:t xml:space="preserve"> construct the power of male over female. </w:t>
      </w:r>
      <w:proofErr w:type="spellStart"/>
      <w:r w:rsidRPr="00571D1B">
        <w:rPr>
          <w:sz w:val="16"/>
        </w:rPr>
        <w:t>Twcntieth-centurv</w:t>
      </w:r>
      <w:proofErr w:type="spellEnd"/>
      <w:r w:rsidRPr="00571D1B">
        <w:rPr>
          <w:sz w:val="16"/>
        </w:rPr>
        <w:t xml:space="preserve"> </w:t>
      </w:r>
      <w:proofErr w:type="spellStart"/>
      <w:r w:rsidRPr="00571D1B">
        <w:rPr>
          <w:sz w:val="16"/>
        </w:rPr>
        <w:t>visuality</w:t>
      </w:r>
      <w:proofErr w:type="spellEnd"/>
      <w:r w:rsidRPr="00571D1B">
        <w:rPr>
          <w:sz w:val="16"/>
        </w:rPr>
        <w:t xml:space="preserve"> is very much a </w:t>
      </w:r>
      <w:proofErr w:type="spellStart"/>
      <w:r w:rsidRPr="00571D1B">
        <w:rPr>
          <w:sz w:val="16"/>
        </w:rPr>
        <w:t>masculinist</w:t>
      </w:r>
      <w:proofErr w:type="spellEnd"/>
      <w:r w:rsidRPr="00571D1B">
        <w:rPr>
          <w:sz w:val="16"/>
        </w:rPr>
        <w:t xml:space="preserve"> one. Photography, cinematography, and television are the technologies of </w:t>
      </w:r>
      <w:r w:rsidRPr="00571D1B">
        <w:rPr>
          <w:sz w:val="16"/>
        </w:rPr>
        <w:lastRenderedPageBreak/>
        <w:t xml:space="preserve">the look, working to enhance the visualization of sexuality. But technologies are not neutral. Their applications depend on the assumptions and purposes of the addressers Photography, cinematography, and television do not simply extend the male gaze. With their different techniques of shots, montage, and </w:t>
      </w:r>
      <w:proofErr w:type="spellStart"/>
      <w:r w:rsidRPr="00571D1B">
        <w:rPr>
          <w:sz w:val="16"/>
        </w:rPr>
        <w:t>narrativity</w:t>
      </w:r>
      <w:proofErr w:type="spellEnd"/>
      <w:r w:rsidRPr="00571D1B">
        <w:rPr>
          <w:sz w:val="16"/>
        </w:rPr>
        <w:t xml:space="preserve">, they repackage and transform the hegemony of the mate gaze in late capitalism.  </w:t>
      </w:r>
    </w:p>
    <w:p w14:paraId="586E8A25" w14:textId="77777777" w:rsidR="0076503D" w:rsidRPr="00D17C4E" w:rsidRDefault="0076503D" w:rsidP="0076503D"/>
    <w:p w14:paraId="247FED6F" w14:textId="77777777" w:rsidR="0076503D" w:rsidRPr="000C19D6" w:rsidRDefault="0076503D" w:rsidP="0076503D">
      <w:pPr>
        <w:pStyle w:val="Heading4"/>
        <w:rPr>
          <w:rStyle w:val="cite"/>
          <w:b/>
        </w:rPr>
      </w:pPr>
      <w:r>
        <w:t>D. We</w:t>
      </w:r>
      <w:r w:rsidRPr="00571D1B">
        <w:t xml:space="preserve"> have an ethical obligation to </w:t>
      </w:r>
      <w:r>
        <w:t>repudiate capitalism</w:t>
      </w:r>
      <w:r w:rsidRPr="00571D1B">
        <w:t xml:space="preserve"> regardless of the ability of our alternative to solve </w:t>
      </w:r>
    </w:p>
    <w:p w14:paraId="5AC47EE9" w14:textId="77777777" w:rsidR="0076503D" w:rsidRPr="00571D1B" w:rsidRDefault="0076503D" w:rsidP="0076503D">
      <w:r w:rsidRPr="00231184">
        <w:rPr>
          <w:rStyle w:val="StyleStyleBold12pt"/>
        </w:rPr>
        <w:t>Marsh 95</w:t>
      </w:r>
      <w:r w:rsidRPr="00571D1B">
        <w:t xml:space="preserve"> (James, Professor of Philosophy at Fordham University, “Critique, Action, Liberation” p. 334-335) </w:t>
      </w:r>
    </w:p>
    <w:p w14:paraId="3F458457" w14:textId="77777777" w:rsidR="0076503D" w:rsidRDefault="0076503D" w:rsidP="0076503D">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ED7944">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ED7944">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ED7944">
        <w:rPr>
          <w:rStyle w:val="underline"/>
          <w:highlight w:val="yellow"/>
        </w:rPr>
        <w:t>, we cannot renounce such an attempt</w:t>
      </w:r>
      <w:r w:rsidRPr="006611E3">
        <w:rPr>
          <w:rStyle w:val="underline"/>
        </w:rPr>
        <w:t xml:space="preserve"> at transcendence </w:t>
      </w:r>
      <w:r w:rsidRPr="00ED7944">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ED7944">
        <w:rPr>
          <w:rStyle w:val="underline"/>
          <w:highlight w:val="yellow"/>
        </w:rPr>
        <w:t>Such ethical renunciation</w:t>
      </w:r>
      <w:r w:rsidRPr="006611E3">
        <w:rPr>
          <w:rStyle w:val="underline"/>
        </w:rPr>
        <w:t xml:space="preserve"> or curtailment </w:t>
      </w:r>
      <w:r w:rsidRPr="00ED7944">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ED7944">
        <w:rPr>
          <w:rStyle w:val="underline"/>
          <w:highlight w:val="yellow"/>
        </w:rPr>
        <w:t>To think in a utopian manner</w:t>
      </w:r>
      <w:r w:rsidRPr="006611E3">
        <w:rPr>
          <w:rStyle w:val="underline"/>
        </w:rPr>
        <w:t xml:space="preserve">, then, </w:t>
      </w:r>
      <w:r w:rsidRPr="00ED7944">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ED7944">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14:paraId="6C61A0F0" w14:textId="77777777" w:rsidR="0076503D" w:rsidRDefault="0076503D" w:rsidP="0076503D">
      <w:pPr>
        <w:pStyle w:val="card"/>
      </w:pPr>
    </w:p>
    <w:p w14:paraId="7EF9BA1E" w14:textId="77777777" w:rsidR="008B35F2" w:rsidRDefault="008B35F2" w:rsidP="008B35F2">
      <w:pPr>
        <w:pStyle w:val="Heading3"/>
      </w:pPr>
      <w:r>
        <w:lastRenderedPageBreak/>
        <w:t>A2: Perm – Do Both (K Aff)</w:t>
      </w:r>
    </w:p>
    <w:p w14:paraId="4D661E4A" w14:textId="77777777" w:rsidR="008B35F2" w:rsidRPr="00571D1B" w:rsidRDefault="008B35F2" w:rsidP="008B35F2">
      <w:pPr>
        <w:pStyle w:val="Heading4"/>
      </w:pPr>
      <w:r>
        <w:t xml:space="preserve">You cannot permute a method – it strips out all of the conceptual theory that allows us both understand the world and to create a praxis to end oppression </w:t>
      </w:r>
    </w:p>
    <w:p w14:paraId="61A4CD6E" w14:textId="77777777" w:rsidR="008B35F2" w:rsidRDefault="008B35F2" w:rsidP="008B35F2">
      <w:proofErr w:type="spellStart"/>
      <w:r w:rsidRPr="00FA55DB">
        <w:rPr>
          <w:rStyle w:val="StyleStyleBold12pt"/>
        </w:rPr>
        <w:t>Tumino</w:t>
      </w:r>
      <w:proofErr w:type="spellEnd"/>
      <w:r w:rsidRPr="00FA55DB">
        <w:rPr>
          <w:rStyle w:val="StyleStyleBold12pt"/>
        </w:rPr>
        <w:t xml:space="preserve"> 1</w:t>
      </w:r>
      <w:r>
        <w:rPr>
          <w:rStyle w:val="StyleStyleBold12pt"/>
          <w:rFonts w:eastAsiaTheme="majorEastAsia"/>
        </w:rPr>
        <w:t xml:space="preserve"> </w:t>
      </w:r>
      <w:r w:rsidRPr="00571D1B">
        <w:t>[Stephen, Prof English at Pitt, ““What is Orthodox Marxism and Why it Matters Now More than Ever”, Red Critique, p. online]</w:t>
      </w:r>
    </w:p>
    <w:p w14:paraId="0A69D8EB" w14:textId="77777777" w:rsidR="008B35F2" w:rsidRPr="00FA55DB" w:rsidRDefault="008B35F2" w:rsidP="008B35F2">
      <w:pPr>
        <w:rPr>
          <w:rFonts w:eastAsiaTheme="majorEastAsia"/>
          <w:b/>
          <w:bCs/>
          <w:sz w:val="26"/>
        </w:rPr>
      </w:pPr>
    </w:p>
    <w:p w14:paraId="19B36EB0" w14:textId="77777777" w:rsidR="008B35F2" w:rsidRPr="007B765A" w:rsidRDefault="008B35F2" w:rsidP="008B35F2">
      <w:r w:rsidRPr="00571D1B">
        <w:rPr>
          <w:rStyle w:val="StyleBoldUnderline"/>
        </w:rPr>
        <w:t xml:space="preserve">Orthodox Marxism has become a </w:t>
      </w:r>
      <w:proofErr w:type="gramStart"/>
      <w:r w:rsidRPr="00571D1B">
        <w:rPr>
          <w:rStyle w:val="StyleBoldUnderline"/>
        </w:rPr>
        <w:t>test-case</w:t>
      </w:r>
      <w:proofErr w:type="gramEnd"/>
      <w:r w:rsidRPr="00571D1B">
        <w:rPr>
          <w:rStyle w:val="StyleBoldUnderline"/>
        </w:rPr>
        <w:t xml:space="preserve"> of the "radical" today. Yet,</w:t>
      </w:r>
      <w:r w:rsidRPr="00ED7944">
        <w:rPr>
          <w:rStyle w:val="StyleBoldUnderline"/>
          <w:highlight w:val="yellow"/>
        </w:rPr>
        <w:t xml:space="preserve"> what passes for orthodoxy on the left</w:t>
      </w:r>
      <w:r w:rsidRPr="002B4756">
        <w:rPr>
          <w:sz w:val="16"/>
        </w:rPr>
        <w:t xml:space="preserve">—whether like Smith and </w:t>
      </w:r>
      <w:proofErr w:type="spellStart"/>
      <w:r w:rsidRPr="002B4756">
        <w:rPr>
          <w:sz w:val="16"/>
        </w:rPr>
        <w:t>Zizek</w:t>
      </w:r>
      <w:proofErr w:type="spellEnd"/>
      <w:r w:rsidRPr="002B4756">
        <w:rPr>
          <w:sz w:val="16"/>
        </w:rPr>
        <w:t xml:space="preserve"> they claim to support it, or, like Butler and </w:t>
      </w:r>
      <w:proofErr w:type="spellStart"/>
      <w:r w:rsidRPr="002B4756">
        <w:rPr>
          <w:sz w:val="16"/>
        </w:rPr>
        <w:t>Rorty</w:t>
      </w:r>
      <w:proofErr w:type="spellEnd"/>
      <w:r w:rsidRPr="002B4756">
        <w:rPr>
          <w:sz w:val="16"/>
        </w:rPr>
        <w:t xml:space="preserve"> they want to "achieve our country" by excluding it from "U.S. Intellectual life" ("On Left Conservatism"), </w:t>
      </w:r>
      <w:r w:rsidRPr="00ED7944">
        <w:rPr>
          <w:rStyle w:val="StyleBoldUnderline"/>
          <w:highlight w:val="yellow"/>
        </w:rPr>
        <w:t>is a parody</w:t>
      </w:r>
      <w:r w:rsidRPr="00571D1B">
        <w:rPr>
          <w:rStyle w:val="StyleBoldUnderline"/>
        </w:rPr>
        <w:t xml:space="preserve"> </w:t>
      </w:r>
      <w:r w:rsidRPr="002B4756">
        <w:rPr>
          <w:sz w:val="16"/>
        </w:rPr>
        <w:t xml:space="preserve">of orthodoxy </w:t>
      </w:r>
      <w:r w:rsidRPr="00ED7944">
        <w:rPr>
          <w:rStyle w:val="StyleBoldUnderline"/>
          <w:highlight w:val="yellow"/>
        </w:rPr>
        <w:t xml:space="preserve">which hybridizes its central concepts and renders them into </w:t>
      </w:r>
      <w:proofErr w:type="spellStart"/>
      <w:r w:rsidRPr="00ED7944">
        <w:rPr>
          <w:rStyle w:val="StyleBoldUnderline"/>
          <w:highlight w:val="yellow"/>
        </w:rPr>
        <w:t>flexodox</w:t>
      </w:r>
      <w:proofErr w:type="spellEnd"/>
      <w:r w:rsidRPr="00ED7944">
        <w:rPr>
          <w:rStyle w:val="StyleBoldUnderline"/>
          <w:highlight w:val="yellow"/>
        </w:rPr>
        <w:t xml:space="preserve"> simulations</w:t>
      </w:r>
      <w:r w:rsidRPr="002B4756">
        <w:rPr>
          <w:sz w:val="16"/>
        </w:rPr>
        <w:t xml:space="preserve">. Yet, even in its very </w:t>
      </w:r>
      <w:proofErr w:type="spellStart"/>
      <w:r w:rsidRPr="002B4756">
        <w:rPr>
          <w:sz w:val="16"/>
        </w:rPr>
        <w:t>textuality</w:t>
      </w:r>
      <w:proofErr w:type="spellEnd"/>
      <w:r w:rsidRPr="002B4756">
        <w:rPr>
          <w:sz w:val="16"/>
        </w:rPr>
        <w:t xml:space="preserve">, however, the orthodox is a resistance to the </w:t>
      </w:r>
      <w:proofErr w:type="spellStart"/>
      <w:r w:rsidRPr="002B4756">
        <w:rPr>
          <w:sz w:val="16"/>
        </w:rPr>
        <w:t>flexodox</w:t>
      </w:r>
      <w:proofErr w:type="spellEnd"/>
      <w:r w:rsidRPr="002B4756">
        <w:rPr>
          <w:sz w:val="16"/>
        </w:rPr>
        <w:t>. Contrary to the common-</w:t>
      </w:r>
      <w:proofErr w:type="spellStart"/>
      <w:r w:rsidRPr="002B4756">
        <w:rPr>
          <w:sz w:val="16"/>
        </w:rPr>
        <w:t>sensical</w:t>
      </w:r>
      <w:proofErr w:type="spellEnd"/>
      <w:r w:rsidRPr="002B4756">
        <w:rPr>
          <w:sz w:val="16"/>
        </w:rPr>
        <w:t xml:space="preserve"> view of "orthodox" as "traditional" or "conformist" "opinions," is its other meaning: </w:t>
      </w:r>
      <w:proofErr w:type="spellStart"/>
      <w:r w:rsidRPr="002B4756">
        <w:rPr>
          <w:sz w:val="16"/>
        </w:rPr>
        <w:t>ortho</w:t>
      </w:r>
      <w:proofErr w:type="spellEnd"/>
      <w:r w:rsidRPr="002B4756">
        <w:rPr>
          <w:sz w:val="16"/>
        </w:rPr>
        <w:t xml:space="preserve">-doxy not as </w:t>
      </w:r>
      <w:proofErr w:type="spellStart"/>
      <w:r w:rsidRPr="002B4756">
        <w:rPr>
          <w:sz w:val="16"/>
        </w:rPr>
        <w:t>flexodox</w:t>
      </w:r>
      <w:proofErr w:type="spellEnd"/>
      <w:r w:rsidRPr="002B4756">
        <w:rPr>
          <w:sz w:val="16"/>
        </w:rPr>
        <w:t xml:space="preserve"> "hybridity," but as "original" "ideas." "Original," not in the sense of epistemic "event," "authorial" originality and so forth, but, as in chemistry, in its opposition to "</w:t>
      </w:r>
      <w:proofErr w:type="spellStart"/>
      <w:r w:rsidRPr="002B4756">
        <w:rPr>
          <w:sz w:val="16"/>
        </w:rPr>
        <w:t>para</w:t>
      </w:r>
      <w:proofErr w:type="spellEnd"/>
      <w:r w:rsidRPr="002B4756">
        <w:rPr>
          <w:sz w:val="16"/>
        </w:rPr>
        <w:t xml:space="preserve">," "meta," "post" and other ludic </w:t>
      </w:r>
      <w:proofErr w:type="spellStart"/>
      <w:r w:rsidRPr="002B4756">
        <w:rPr>
          <w:sz w:val="16"/>
        </w:rPr>
        <w:t>hybridities</w:t>
      </w:r>
      <w:proofErr w:type="spellEnd"/>
      <w:r w:rsidRPr="002B4756">
        <w:rPr>
          <w:sz w:val="16"/>
        </w:rPr>
        <w:t>: thus "</w:t>
      </w:r>
      <w:proofErr w:type="spellStart"/>
      <w:r w:rsidRPr="002B4756">
        <w:rPr>
          <w:sz w:val="16"/>
        </w:rPr>
        <w:t>ortho</w:t>
      </w:r>
      <w:proofErr w:type="spellEnd"/>
      <w:r w:rsidRPr="002B4756">
        <w:rPr>
          <w:sz w:val="16"/>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ED7944">
        <w:rPr>
          <w:rStyle w:val="StyleBoldUnderline"/>
          <w:highlight w:val="yellow"/>
        </w:rPr>
        <w:t>Class is</w:t>
      </w:r>
      <w:r w:rsidRPr="00571D1B">
        <w:rPr>
          <w:rStyle w:val="StyleBoldUnderline"/>
        </w:rPr>
        <w:t xml:space="preserve"> </w:t>
      </w:r>
      <w:r w:rsidRPr="002B4756">
        <w:rPr>
          <w:sz w:val="16"/>
        </w:rPr>
        <w:t xml:space="preserve">thus </w:t>
      </w:r>
      <w:r w:rsidRPr="00571D1B">
        <w:rPr>
          <w:rStyle w:val="StyleBoldUnderline"/>
        </w:rPr>
        <w:t>an "</w:t>
      </w:r>
      <w:r w:rsidRPr="00ED7944">
        <w:rPr>
          <w:rStyle w:val="StyleBoldUnderline"/>
          <w:highlight w:val="yellow"/>
        </w:rPr>
        <w:t>original idea</w:t>
      </w:r>
      <w:r w:rsidRPr="00571D1B">
        <w:rPr>
          <w:rStyle w:val="StyleBoldUnderline"/>
        </w:rPr>
        <w:t xml:space="preserve">" of Marxism in the sense </w:t>
      </w:r>
      <w:r w:rsidRPr="00ED7944">
        <w:rPr>
          <w:rStyle w:val="StyleBoldUnderline"/>
          <w:highlight w:val="yellow"/>
        </w:rPr>
        <w:t>that</w:t>
      </w:r>
      <w:r w:rsidRPr="00571D1B">
        <w:rPr>
          <w:rStyle w:val="StyleBoldUnderline"/>
        </w:rPr>
        <w:t xml:space="preserve"> it </w:t>
      </w:r>
      <w:r w:rsidRPr="00ED7944">
        <w:rPr>
          <w:rStyle w:val="StyleBoldUnderline"/>
          <w:highlight w:val="yellow"/>
        </w:rPr>
        <w:t>cuts through the hype of cultural agency under capitalism</w:t>
      </w:r>
      <w:r w:rsidRPr="00571D1B">
        <w:rPr>
          <w:rStyle w:val="StyleBoldUnderline"/>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ED7944">
        <w:rPr>
          <w:rStyle w:val="StyleBoldUnderline"/>
          <w:highlight w:val="yellow"/>
        </w:rPr>
        <w:t>Without changing this division of labor social change is impossible.</w:t>
      </w:r>
      <w:r w:rsidRPr="00571D1B">
        <w:rPr>
          <w:rStyle w:val="StyleBoldUnderline"/>
        </w:rPr>
        <w:t xml:space="preserve"> </w:t>
      </w:r>
      <w:r w:rsidRPr="002B4756">
        <w:rPr>
          <w:sz w:val="16"/>
        </w:rPr>
        <w:t>Orthodoxy is a rejection of the ideological annotations: hence, on the one hand, the resistance to orthodoxy as "rigid" and "dogmatic" "determinism," and, on the other</w:t>
      </w:r>
      <w:r w:rsidRPr="00ED7944">
        <w:rPr>
          <w:sz w:val="16"/>
          <w:highlight w:val="yellow"/>
        </w:rPr>
        <w:t xml:space="preserve">, </w:t>
      </w:r>
      <w:r w:rsidRPr="00ED7944">
        <w:rPr>
          <w:rStyle w:val="StyleBoldUnderline"/>
          <w:highlight w:val="yellow"/>
        </w:rPr>
        <w:t>its</w:t>
      </w:r>
      <w:r w:rsidRPr="00571D1B">
        <w:rPr>
          <w:rStyle w:val="StyleBoldUnderline"/>
        </w:rPr>
        <w:t xml:space="preserve"> </w:t>
      </w:r>
      <w:r w:rsidRPr="00ED7944">
        <w:rPr>
          <w:rStyle w:val="StyleBoldUnderline"/>
          <w:highlight w:val="yellow"/>
        </w:rPr>
        <w:t xml:space="preserve">hybridization by the </w:t>
      </w:r>
      <w:proofErr w:type="spellStart"/>
      <w:r w:rsidRPr="00ED7944">
        <w:rPr>
          <w:rStyle w:val="StyleBoldUnderline"/>
          <w:highlight w:val="yellow"/>
        </w:rPr>
        <w:t>flexodox</w:t>
      </w:r>
      <w:proofErr w:type="spellEnd"/>
      <w:r w:rsidRPr="00571D1B">
        <w:rPr>
          <w:rStyle w:val="StyleBoldUnderline"/>
        </w:rPr>
        <w:t xml:space="preserve"> </w:t>
      </w:r>
      <w:r w:rsidRPr="002B4756">
        <w:rPr>
          <w:sz w:val="16"/>
        </w:rPr>
        <w:t xml:space="preserve">as the result of </w:t>
      </w:r>
      <w:r w:rsidRPr="00ED7944">
        <w:rPr>
          <w:rStyle w:val="StyleBoldUnderline"/>
          <w:highlight w:val="yellow"/>
        </w:rPr>
        <w:t xml:space="preserve">which it has become almost impossible today to read the original ideas of Marxism, </w:t>
      </w:r>
      <w:r w:rsidRPr="00571D1B">
        <w:rPr>
          <w:rStyle w:val="StyleBoldUnderline"/>
        </w:rPr>
        <w:t xml:space="preserve">such as "exploitation"; "surplus-value"; "class"; "class antagonism"; "class struggle"; </w:t>
      </w:r>
      <w:r w:rsidRPr="00ED7944">
        <w:rPr>
          <w:rStyle w:val="StyleBoldUnderline"/>
          <w:highlight w:val="yellow"/>
        </w:rPr>
        <w:t>"revolution"; "science</w:t>
      </w:r>
      <w:r w:rsidRPr="00ED7944">
        <w:rPr>
          <w:sz w:val="16"/>
          <w:highlight w:val="yellow"/>
        </w:rPr>
        <w:t>"</w:t>
      </w:r>
      <w:r w:rsidRPr="002B4756">
        <w:rPr>
          <w:sz w:val="16"/>
        </w:rPr>
        <w:t xml:space="preserve"> (i.e., objective knowledge); </w:t>
      </w:r>
      <w:r w:rsidRPr="00ED7944">
        <w:rPr>
          <w:sz w:val="16"/>
          <w:highlight w:val="yellow"/>
        </w:rPr>
        <w:t>"</w:t>
      </w:r>
      <w:r w:rsidRPr="00571D1B">
        <w:rPr>
          <w:rStyle w:val="StyleBoldUnderline"/>
        </w:rPr>
        <w:t>ideology</w:t>
      </w:r>
      <w:r w:rsidRPr="002B4756">
        <w:rPr>
          <w:sz w:val="16"/>
        </w:rPr>
        <w:t xml:space="preserve">" (as "false consciousness"). </w:t>
      </w:r>
      <w:r w:rsidRPr="00571D1B">
        <w:rPr>
          <w:rStyle w:val="StyleBoldUnderline"/>
        </w:rPr>
        <w:t>Yet</w:t>
      </w:r>
      <w:r w:rsidRPr="00ED7944">
        <w:rPr>
          <w:rStyle w:val="StyleBoldUnderline"/>
          <w:highlight w:val="yellow"/>
        </w:rPr>
        <w:t>, it is these ideas alone that clarify the elemental truths through which theory ceases to be a gray activism of tropes</w:t>
      </w:r>
      <w:r w:rsidRPr="00571D1B">
        <w:rPr>
          <w:rStyle w:val="StyleBoldUnderline"/>
        </w:rPr>
        <w:t xml:space="preserve">, </w:t>
      </w:r>
      <w:r w:rsidRPr="002B4756">
        <w:rPr>
          <w:sz w:val="16"/>
        </w:rPr>
        <w:t xml:space="preserve">desire and affect, </w:t>
      </w:r>
      <w:r w:rsidRPr="00ED7944">
        <w:rPr>
          <w:rStyle w:val="StyleBoldUnderline"/>
          <w:highlight w:val="yellow"/>
        </w:rPr>
        <w:t>and becomes, instead, a</w:t>
      </w:r>
      <w:r w:rsidRPr="00571D1B">
        <w:rPr>
          <w:rStyle w:val="StyleBoldUnderline"/>
        </w:rPr>
        <w:t xml:space="preserve"> </w:t>
      </w:r>
      <w:r w:rsidRPr="002B4756">
        <w:rPr>
          <w:sz w:val="16"/>
        </w:rPr>
        <w:t xml:space="preserve">red, </w:t>
      </w:r>
      <w:r w:rsidRPr="00ED7944">
        <w:rPr>
          <w:rStyle w:val="StyleBoldUnderline"/>
          <w:highlight w:val="yellow"/>
        </w:rPr>
        <w:t>revolutionary guide to praxis for a new society freed from exploitation and injustice</w:t>
      </w:r>
      <w:r w:rsidRPr="00571D1B">
        <w:rPr>
          <w:rStyle w:val="StyleBoldUnderline"/>
        </w:rPr>
        <w:t xml:space="preserve">. </w:t>
      </w:r>
      <w:r w:rsidRPr="002B4756">
        <w:rPr>
          <w:sz w:val="16"/>
        </w:rPr>
        <w:t xml:space="preserve">Marx's original scientific discovery was his labor theory of value. </w:t>
      </w:r>
      <w:r w:rsidRPr="00571D1B">
        <w:rPr>
          <w:rStyle w:val="StyleBoldUnderline"/>
        </w:rPr>
        <w:t xml:space="preserve">Marx's labor theory of value is an elemental truth of Orthodox Marxism that is rejected by the </w:t>
      </w:r>
      <w:proofErr w:type="spellStart"/>
      <w:r w:rsidRPr="00571D1B">
        <w:rPr>
          <w:rStyle w:val="StyleBoldUnderline"/>
        </w:rPr>
        <w:t>flexodox</w:t>
      </w:r>
      <w:proofErr w:type="spellEnd"/>
      <w:r w:rsidRPr="00571D1B">
        <w:rPr>
          <w:rStyle w:val="StyleBoldUnderline"/>
        </w:rPr>
        <w:t xml:space="preserve"> left as the central dogmatism of a "totalitarian" Marxism</w:t>
      </w:r>
      <w:r w:rsidRPr="00ED7944">
        <w:rPr>
          <w:rStyle w:val="StyleBoldUnderline"/>
          <w:highlight w:val="yellow"/>
        </w:rPr>
        <w:t>. It is only Marx's labor theory of value, however, that exposes the mystification of the wages system that disguises exploitation as a "fair exchange"</w:t>
      </w:r>
      <w:r w:rsidRPr="002B4756">
        <w:rPr>
          <w:sz w:val="16"/>
        </w:rPr>
        <w:t xml:space="preserve"> between capital and labor </w:t>
      </w:r>
      <w:r w:rsidRPr="00ED7944">
        <w:rPr>
          <w:rStyle w:val="StyleBoldUnderline"/>
          <w:highlight w:val="yellow"/>
        </w:rPr>
        <w:t xml:space="preserve">and reveals the truth about this relation as one of exploitation. </w:t>
      </w:r>
      <w:r w:rsidRPr="00571D1B">
        <w:rPr>
          <w:rStyle w:val="StyleBoldUnderline"/>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w:t>
      </w:r>
      <w:proofErr w:type="gramStart"/>
      <w:r w:rsidRPr="002B4756">
        <w:rPr>
          <w:sz w:val="16"/>
        </w:rPr>
        <w:t>surplus-value</w:t>
      </w:r>
      <w:proofErr w:type="gramEnd"/>
      <w:r w:rsidRPr="002B4756">
        <w:rPr>
          <w:sz w:val="16"/>
        </w:rPr>
        <w:t xml:space="preserve"> over and above their needs. The </w:t>
      </w:r>
      <w:proofErr w:type="gramStart"/>
      <w:r w:rsidRPr="002B4756">
        <w:rPr>
          <w:sz w:val="16"/>
        </w:rPr>
        <w:t>surplus-value</w:t>
      </w:r>
      <w:proofErr w:type="gramEnd"/>
      <w:r w:rsidRPr="002B4756">
        <w:rPr>
          <w:sz w:val="16"/>
        </w:rPr>
        <w:t xml:space="preserve"> is what is pocketed by the capitalists in the form of profit when the commodities are sold. Class is the antagonistic division thus established between the exploited and their exploiters. </w:t>
      </w:r>
      <w:r w:rsidRPr="00ED7944">
        <w:rPr>
          <w:rStyle w:val="StyleBoldUnderline"/>
          <w:highlight w:val="yellow"/>
        </w:rPr>
        <w:t>Without Marx's labor theory of value one could only contest the after effects of this</w:t>
      </w:r>
      <w:r w:rsidRPr="00571D1B">
        <w:rPr>
          <w:rStyle w:val="StyleBoldUnderline"/>
        </w:rPr>
        <w:t xml:space="preserve"> outright </w:t>
      </w:r>
      <w:r w:rsidRPr="00ED7944">
        <w:rPr>
          <w:rStyle w:val="StyleBoldUnderline"/>
          <w:highlight w:val="yellow"/>
        </w:rPr>
        <w:t>theft of social labor-power</w:t>
      </w:r>
      <w:r w:rsidRPr="00571D1B">
        <w:rPr>
          <w:rStyle w:val="StyleBoldUnderline"/>
        </w:rPr>
        <w:t xml:space="preserve"> rather than its cause </w:t>
      </w:r>
      <w:r w:rsidRPr="002B4756">
        <w:rPr>
          <w:sz w:val="16"/>
        </w:rPr>
        <w:t xml:space="preserve">lying in the private ownership of production. </w:t>
      </w:r>
      <w:r w:rsidRPr="00ED7944">
        <w:rPr>
          <w:rStyle w:val="StyleBoldUnderline"/>
          <w:highlight w:val="yellow"/>
        </w:rPr>
        <w:t xml:space="preserve">The </w:t>
      </w:r>
      <w:proofErr w:type="spellStart"/>
      <w:r w:rsidRPr="00ED7944">
        <w:rPr>
          <w:rStyle w:val="StyleBoldUnderline"/>
          <w:highlight w:val="yellow"/>
        </w:rPr>
        <w:t>flexodox</w:t>
      </w:r>
      <w:proofErr w:type="spellEnd"/>
      <w:r w:rsidRPr="00ED7944">
        <w:rPr>
          <w:rStyle w:val="StyleBoldUnderline"/>
          <w:highlight w:val="yellow"/>
        </w:rPr>
        <w:t xml:space="preserve"> rejection of the labor theory of value as the "dogmatic" core of a totalitarian Marxism therefore is a not so subtle rejection of the principled defense of the</w:t>
      </w:r>
      <w:r w:rsidRPr="002B4756">
        <w:rPr>
          <w:sz w:val="16"/>
        </w:rPr>
        <w:t xml:space="preserve"> (scientific) </w:t>
      </w:r>
      <w:r w:rsidRPr="00ED7944">
        <w:rPr>
          <w:rStyle w:val="StyleBoldUnderline"/>
          <w:highlight w:val="yellow"/>
        </w:rPr>
        <w:t>knowledge workers need for their emancipation</w:t>
      </w:r>
      <w:r w:rsidRPr="00571D1B">
        <w:rPr>
          <w:rStyle w:val="StyleBoldUnderline"/>
        </w:rPr>
        <w:t xml:space="preserve"> </w:t>
      </w:r>
      <w:r w:rsidRPr="002B4756">
        <w:rPr>
          <w:sz w:val="16"/>
        </w:rPr>
        <w:t xml:space="preserve">from exploitation </w:t>
      </w:r>
      <w:r w:rsidRPr="00ED7944">
        <w:rPr>
          <w:rStyle w:val="StyleBoldUnderline"/>
          <w:highlight w:val="yellow"/>
        </w:rPr>
        <w:t>because only the labor theory of value exposes the opportunism of</w:t>
      </w:r>
      <w:r w:rsidRPr="002B4756">
        <w:rPr>
          <w:sz w:val="16"/>
        </w:rPr>
        <w:t xml:space="preserve"> </w:t>
      </w:r>
      <w:proofErr w:type="spellStart"/>
      <w:r w:rsidRPr="002B4756">
        <w:rPr>
          <w:sz w:val="16"/>
        </w:rPr>
        <w:t>knowledges</w:t>
      </w:r>
      <w:proofErr w:type="spellEnd"/>
      <w:r w:rsidRPr="002B4756">
        <w:rPr>
          <w:sz w:val="16"/>
        </w:rPr>
        <w:t xml:space="preserve"> (</w:t>
      </w:r>
      <w:r w:rsidRPr="00ED7944">
        <w:rPr>
          <w:rStyle w:val="StyleBoldUnderline"/>
          <w:highlight w:val="yellow"/>
        </w:rPr>
        <w:t>ideology) that occult this exploitation. Without the labor theory of value socialism would only be a moral dogma that appeals to the sentiments of "fairness</w:t>
      </w:r>
      <w:r w:rsidRPr="002B4756">
        <w:rPr>
          <w:sz w:val="16"/>
        </w:rPr>
        <w:t xml:space="preserve">" and "equality" for </w:t>
      </w:r>
      <w:r w:rsidRPr="00571D1B">
        <w:rPr>
          <w:rStyle w:val="StyleBoldUnderline"/>
        </w:rPr>
        <w:t>a "just" distribution of</w:t>
      </w:r>
      <w:r w:rsidRPr="002B4756">
        <w:rPr>
          <w:sz w:val="16"/>
        </w:rPr>
        <w:t xml:space="preserve"> the social </w:t>
      </w:r>
      <w:r w:rsidRPr="00571D1B">
        <w:rPr>
          <w:rStyle w:val="StyleBoldUnderline"/>
        </w:rPr>
        <w:t xml:space="preserve">wealth </w:t>
      </w:r>
      <w:r w:rsidRPr="00ED7944">
        <w:rPr>
          <w:rStyle w:val="StyleBoldUnderline"/>
          <w:highlight w:val="yellow"/>
        </w:rPr>
        <w:t>that does the work of capital by</w:t>
      </w:r>
      <w:r w:rsidRPr="00571D1B">
        <w:rPr>
          <w:rStyle w:val="StyleBoldUnderline"/>
        </w:rPr>
        <w:t xml:space="preserve"> </w:t>
      </w:r>
      <w:r w:rsidRPr="00ED7944">
        <w:rPr>
          <w:rStyle w:val="StyleBoldUnderline"/>
          <w:highlight w:val="yellow"/>
        </w:rPr>
        <w:t>naturalizing the exploitation of labor under capitalism giving it an acceptable "human face</w:t>
      </w:r>
      <w:r w:rsidRPr="002B4756">
        <w:rPr>
          <w:sz w:val="16"/>
        </w:rPr>
        <w:t>."</w:t>
      </w:r>
      <w:r>
        <w:t xml:space="preserve"> </w:t>
      </w:r>
      <w:r w:rsidRPr="007B765A">
        <w:t xml:space="preserve"> </w:t>
      </w:r>
    </w:p>
    <w:p w14:paraId="13AA1C13" w14:textId="77777777" w:rsidR="008B35F2" w:rsidRDefault="008B35F2" w:rsidP="008B35F2">
      <w:pPr>
        <w:pStyle w:val="Heading4"/>
      </w:pPr>
      <w:r w:rsidRPr="007B765A">
        <w:lastRenderedPageBreak/>
        <w:t xml:space="preserve">The permutation is severance – it severs out of the methodology of capitalism rooted in the 1AC. This a voting issue because it creates a moving target that steals </w:t>
      </w:r>
      <w:proofErr w:type="spellStart"/>
      <w:r w:rsidRPr="007B765A">
        <w:t>neg</w:t>
      </w:r>
      <w:proofErr w:type="spellEnd"/>
      <w:r w:rsidRPr="007B765A">
        <w:t xml:space="preserve"> ground a makes it impossible to debate. </w:t>
      </w:r>
    </w:p>
    <w:p w14:paraId="0003B8FB" w14:textId="77777777" w:rsidR="008B35F2" w:rsidRPr="000C19D6" w:rsidRDefault="008B35F2" w:rsidP="008B35F2">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14:paraId="29DC31E1" w14:textId="77777777" w:rsidR="008B35F2" w:rsidRPr="00571D1B" w:rsidRDefault="008B35F2" w:rsidP="008B35F2">
      <w:r w:rsidRPr="00231184">
        <w:rPr>
          <w:rStyle w:val="StyleStyleBold12pt"/>
        </w:rPr>
        <w:t>Marsh 95</w:t>
      </w:r>
      <w:r w:rsidRPr="00571D1B">
        <w:t xml:space="preserve"> (James, Professor of Philosophy at Fordham University, “Critique, Action, Liberation” p. 334-335) </w:t>
      </w:r>
    </w:p>
    <w:p w14:paraId="7F723D28" w14:textId="77777777" w:rsidR="008B35F2" w:rsidRDefault="008B35F2" w:rsidP="008B35F2">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ED7944">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ED7944">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ED7944">
        <w:rPr>
          <w:rStyle w:val="underline"/>
          <w:highlight w:val="yellow"/>
        </w:rPr>
        <w:t>, we cannot renounce such an attempt</w:t>
      </w:r>
      <w:r w:rsidRPr="006611E3">
        <w:rPr>
          <w:rStyle w:val="underline"/>
        </w:rPr>
        <w:t xml:space="preserve"> at transcendence </w:t>
      </w:r>
      <w:r w:rsidRPr="00ED7944">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ED7944">
        <w:rPr>
          <w:rStyle w:val="underline"/>
          <w:highlight w:val="yellow"/>
        </w:rPr>
        <w:t>Such ethical renunciation</w:t>
      </w:r>
      <w:r w:rsidRPr="006611E3">
        <w:rPr>
          <w:rStyle w:val="underline"/>
        </w:rPr>
        <w:t xml:space="preserve"> or curtailment </w:t>
      </w:r>
      <w:r w:rsidRPr="00ED7944">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ED7944">
        <w:rPr>
          <w:rStyle w:val="underline"/>
          <w:highlight w:val="yellow"/>
        </w:rPr>
        <w:t>To think in a utopian manner</w:t>
      </w:r>
      <w:r w:rsidRPr="006611E3">
        <w:rPr>
          <w:rStyle w:val="underline"/>
        </w:rPr>
        <w:t xml:space="preserve">, then, </w:t>
      </w:r>
      <w:r w:rsidRPr="00ED7944">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ED7944">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14:paraId="67383B1A" w14:textId="77777777" w:rsidR="008B35F2" w:rsidRPr="00571D1B" w:rsidRDefault="008B35F2" w:rsidP="008B35F2">
      <w:pPr>
        <w:pStyle w:val="Heading3"/>
      </w:pPr>
      <w:bookmarkStart w:id="0" w:name="_Toc249865198"/>
      <w:r>
        <w:lastRenderedPageBreak/>
        <w:t>A2</w:t>
      </w:r>
      <w:r w:rsidRPr="00571D1B">
        <w:t>: Perm – Do</w:t>
      </w:r>
      <w:r>
        <w:t xml:space="preserve"> the</w:t>
      </w:r>
      <w:r w:rsidRPr="00571D1B">
        <w:t xml:space="preserve"> Alt</w:t>
      </w:r>
      <w:bookmarkEnd w:id="0"/>
    </w:p>
    <w:p w14:paraId="734038B2" w14:textId="77777777" w:rsidR="008B35F2" w:rsidRPr="00571D1B" w:rsidRDefault="008B35F2" w:rsidP="008B35F2">
      <w:pPr>
        <w:pStyle w:val="Heading4"/>
      </w:pPr>
      <w:r w:rsidRPr="00571D1B">
        <w:t>Perm is severance – the alt rejects the aff and the 1AC – that’s bad</w:t>
      </w:r>
    </w:p>
    <w:p w14:paraId="01CC0638" w14:textId="77777777" w:rsidR="008B35F2" w:rsidRPr="00571D1B" w:rsidRDefault="008B35F2" w:rsidP="008B35F2">
      <w:pPr>
        <w:pStyle w:val="Heading4"/>
      </w:pPr>
      <w:r>
        <w:t xml:space="preserve">A. </w:t>
      </w:r>
      <w:r w:rsidRPr="00571D1B">
        <w:t>Strategy skew- not knowing whether the plan will change makes it impossible for the negative to form a cohesive strategy.</w:t>
      </w:r>
    </w:p>
    <w:p w14:paraId="0B174812" w14:textId="77777777" w:rsidR="008B35F2" w:rsidRPr="00571D1B" w:rsidRDefault="008B35F2" w:rsidP="008B35F2">
      <w:pPr>
        <w:pStyle w:val="Heading4"/>
      </w:pPr>
      <w:r>
        <w:t xml:space="preserve">B. </w:t>
      </w:r>
      <w:r w:rsidRPr="00571D1B">
        <w:t>Doesn’t test competition—all permutations would be allowable when the affirmative doesn’t have to advocate anything they previously advocated</w:t>
      </w:r>
    </w:p>
    <w:p w14:paraId="17349716" w14:textId="77777777" w:rsidR="008B35F2" w:rsidRPr="00571D1B" w:rsidRDefault="008B35F2" w:rsidP="008B35F2">
      <w:pPr>
        <w:pStyle w:val="Heading4"/>
      </w:pPr>
      <w:r w:rsidRPr="00571D1B">
        <w:t>This is a voter for fairness and education.</w:t>
      </w:r>
    </w:p>
    <w:p w14:paraId="3F994B16" w14:textId="77777777" w:rsidR="008B35F2" w:rsidRDefault="008B35F2" w:rsidP="008B35F2">
      <w:pPr>
        <w:pStyle w:val="card"/>
      </w:pPr>
    </w:p>
    <w:p w14:paraId="07F52F74" w14:textId="77777777" w:rsidR="00DF23D4" w:rsidRDefault="00DF23D4" w:rsidP="00DF23D4">
      <w:pPr>
        <w:pStyle w:val="Heading3"/>
      </w:pPr>
      <w:r>
        <w:lastRenderedPageBreak/>
        <w:t>Feminism – 2NC Link Wall</w:t>
      </w:r>
    </w:p>
    <w:p w14:paraId="562D955B" w14:textId="2DC7A923" w:rsidR="009406A7" w:rsidRPr="009406A7" w:rsidRDefault="009406A7" w:rsidP="009406A7">
      <w:r>
        <w:t>Flow</w:t>
      </w:r>
      <w:bookmarkStart w:id="1" w:name="_GoBack"/>
      <w:bookmarkEnd w:id="1"/>
    </w:p>
    <w:p w14:paraId="642A3BF2" w14:textId="77777777" w:rsidR="00DF23D4" w:rsidRPr="00BC082F" w:rsidRDefault="00DF23D4" w:rsidP="00DF23D4">
      <w:pPr>
        <w:pStyle w:val="Heading4"/>
      </w:pPr>
      <w:r>
        <w:t xml:space="preserve">1. </w:t>
      </w:r>
      <w:r w:rsidRPr="00BC082F">
        <w:rPr>
          <w:u w:val="single"/>
        </w:rPr>
        <w:t>The naturalization of capitalism link</w:t>
      </w:r>
      <w:r>
        <w:t xml:space="preserve"> - that’s the 1NC Brown evidence. The articulation of </w:t>
      </w:r>
      <w:proofErr w:type="spellStart"/>
      <w:r>
        <w:t>feminity</w:t>
      </w:r>
      <w:proofErr w:type="spellEnd"/>
      <w:r>
        <w:t xml:space="preserve"> as a politicized identity naturalizes bourgeois privilege as the goal of action.  </w:t>
      </w:r>
    </w:p>
    <w:p w14:paraId="434AA5B4" w14:textId="77777777" w:rsidR="00DF23D4" w:rsidRPr="00571D1B" w:rsidRDefault="00DF23D4" w:rsidP="00DF23D4">
      <w:pPr>
        <w:pStyle w:val="Heading4"/>
      </w:pPr>
      <w:r>
        <w:t>AND, Empirics support this naturalization process</w:t>
      </w:r>
      <w:r w:rsidRPr="00571D1B">
        <w:t xml:space="preserve"> – </w:t>
      </w:r>
      <w:r>
        <w:t>politicization of feminism gets harnessed to support economic growth as the goal of action</w:t>
      </w:r>
      <w:r w:rsidRPr="00571D1B">
        <w:t xml:space="preserve">. Furthermore these logics justify interventions </w:t>
      </w:r>
      <w:r>
        <w:t>abroad.</w:t>
      </w:r>
    </w:p>
    <w:p w14:paraId="21C3CEB9" w14:textId="77777777" w:rsidR="00DF23D4" w:rsidRPr="00571D1B" w:rsidRDefault="00DF23D4" w:rsidP="00DF23D4">
      <w:pPr>
        <w:rPr>
          <w:rFonts w:cs="Arial"/>
        </w:rPr>
      </w:pPr>
      <w:r w:rsidRPr="00A12682">
        <w:rPr>
          <w:rStyle w:val="StyleStyleBold12pt"/>
        </w:rPr>
        <w:t>Brenner 10</w:t>
      </w:r>
      <w:r w:rsidRPr="00571D1B">
        <w:rPr>
          <w:rFonts w:cs="Arial"/>
        </w:rPr>
        <w:t xml:space="preserve">, Johanna, activist and member of Solidarity: a democratic, revolutionary socialist, feminist, anti-racist organization, and associate editor of the journal Against the Current, “Free-Market Feminism,” Monthly Review 62.7, December, online </w:t>
      </w:r>
    </w:p>
    <w:p w14:paraId="6FDE4AFF" w14:textId="77777777" w:rsidR="00DF23D4" w:rsidRPr="00941908" w:rsidRDefault="00DF23D4" w:rsidP="00DF23D4">
      <w:pPr>
        <w:rPr>
          <w:sz w:val="16"/>
        </w:rPr>
      </w:pPr>
      <w:r w:rsidRPr="00571D1B">
        <w:rPr>
          <w:sz w:val="16"/>
        </w:rPr>
        <w:t xml:space="preserve">Mainstream </w:t>
      </w:r>
      <w:r w:rsidRPr="00ED7944">
        <w:rPr>
          <w:rStyle w:val="StyleBoldUnderline"/>
          <w:highlight w:val="yellow"/>
        </w:rPr>
        <w:t>feminist ideology has</w:t>
      </w:r>
      <w:r w:rsidRPr="00ED7944">
        <w:rPr>
          <w:sz w:val="16"/>
          <w:highlight w:val="yellow"/>
        </w:rPr>
        <w:t xml:space="preserve"> </w:t>
      </w:r>
      <w:r w:rsidRPr="00571D1B">
        <w:rPr>
          <w:sz w:val="16"/>
        </w:rPr>
        <w:t xml:space="preserve">also </w:t>
      </w:r>
      <w:r w:rsidRPr="00ED7944">
        <w:rPr>
          <w:rStyle w:val="StyleBoldUnderline"/>
          <w:highlight w:val="yellow"/>
        </w:rPr>
        <w:t xml:space="preserve">been harnessed to legitimize a neoliberal corporate agenda </w:t>
      </w:r>
      <w:r w:rsidRPr="00571D1B">
        <w:rPr>
          <w:rStyle w:val="StyleBoldUnderline"/>
        </w:rPr>
        <w:t>in the global South</w:t>
      </w:r>
      <w:r w:rsidRPr="00571D1B">
        <w:rPr>
          <w:sz w:val="16"/>
        </w:rPr>
        <w:t xml:space="preserve">. Structural adjustment programs of economic deregulation and public sector cutbacks have been justified by the World Bank as expanding opportunities for young women factory workers in export-processing zones. Microcredit programs for women are touted as solutions to their impoverishment. Meanwhile, </w:t>
      </w:r>
      <w:r w:rsidRPr="006F7A3F">
        <w:rPr>
          <w:rStyle w:val="StyleBoldUnderline"/>
        </w:rPr>
        <w:t>nongovernmental organizations run by and for women (and dependent on foreign donors</w:t>
      </w:r>
      <w:r w:rsidRPr="006F7A3F">
        <w:rPr>
          <w:sz w:val="16"/>
        </w:rPr>
        <w:t xml:space="preserve"> for funding) </w:t>
      </w:r>
      <w:r w:rsidRPr="006F7A3F">
        <w:rPr>
          <w:rStyle w:val="StyleBoldUnderline"/>
        </w:rPr>
        <w:t>have not only facilitated the dismantling of public services but have also co-opted women’s activism</w:t>
      </w:r>
      <w:r w:rsidRPr="00571D1B">
        <w:rPr>
          <w:rStyle w:val="StyleBoldUnderline"/>
        </w:rPr>
        <w:t xml:space="preserve">. </w:t>
      </w:r>
      <w:r w:rsidRPr="00ED7944">
        <w:rPr>
          <w:rStyle w:val="StyleBoldUnderline"/>
          <w:highlight w:val="yellow"/>
        </w:rPr>
        <w:t>Individual empowerment for</w:t>
      </w:r>
      <w:r w:rsidRPr="00ED7944">
        <w:rPr>
          <w:sz w:val="16"/>
          <w:highlight w:val="yellow"/>
        </w:rPr>
        <w:t xml:space="preserve"> </w:t>
      </w:r>
      <w:r w:rsidRPr="00571D1B">
        <w:rPr>
          <w:sz w:val="16"/>
        </w:rPr>
        <w:t xml:space="preserve">some </w:t>
      </w:r>
      <w:r w:rsidRPr="00ED7944">
        <w:rPr>
          <w:rStyle w:val="StyleBoldUnderline"/>
          <w:highlight w:val="yellow"/>
        </w:rPr>
        <w:t>women has been substituted for</w:t>
      </w:r>
      <w:r w:rsidRPr="00ED7944">
        <w:rPr>
          <w:sz w:val="16"/>
          <w:highlight w:val="yellow"/>
        </w:rPr>
        <w:t xml:space="preserve"> </w:t>
      </w:r>
      <w:r w:rsidRPr="00571D1B">
        <w:rPr>
          <w:sz w:val="16"/>
        </w:rPr>
        <w:t xml:space="preserve">the </w:t>
      </w:r>
      <w:r w:rsidRPr="00ED7944">
        <w:rPr>
          <w:rStyle w:val="StyleBoldUnderline"/>
          <w:highlight w:val="yellow"/>
        </w:rPr>
        <w:t>collective empowerment that only comes when economic development benefits</w:t>
      </w:r>
      <w:r w:rsidRPr="00ED7944">
        <w:rPr>
          <w:sz w:val="16"/>
          <w:highlight w:val="yellow"/>
        </w:rPr>
        <w:t xml:space="preserve"> </w:t>
      </w:r>
      <w:r w:rsidRPr="00571D1B">
        <w:rPr>
          <w:sz w:val="16"/>
        </w:rPr>
        <w:t xml:space="preserve">workers, farmers, and </w:t>
      </w:r>
      <w:r w:rsidRPr="00ED7944">
        <w:rPr>
          <w:rStyle w:val="StyleBoldUnderline"/>
          <w:highlight w:val="yellow"/>
        </w:rPr>
        <w:t>communities</w:t>
      </w:r>
      <w:r w:rsidRPr="00571D1B">
        <w:rPr>
          <w:sz w:val="16"/>
        </w:rPr>
        <w:t xml:space="preserve">. Although Eisenstein tends to oversimplify some complex feminist debates about the impact of capitalist expansion on women’s lives in the global South, she makes a good case that, since the 1990s, major </w:t>
      </w:r>
      <w:r w:rsidRPr="00ED7944">
        <w:rPr>
          <w:rStyle w:val="StyleBoldUnderline"/>
          <w:highlight w:val="yellow"/>
        </w:rPr>
        <w:t>institutions</w:t>
      </w:r>
      <w:r w:rsidRPr="00ED7944">
        <w:rPr>
          <w:sz w:val="16"/>
          <w:highlight w:val="yellow"/>
        </w:rPr>
        <w:t xml:space="preserve"> </w:t>
      </w:r>
      <w:r w:rsidRPr="00571D1B">
        <w:rPr>
          <w:sz w:val="16"/>
        </w:rPr>
        <w:t xml:space="preserve">organizing neoliberal capitalism </w:t>
      </w:r>
      <w:r w:rsidRPr="00ED7944">
        <w:rPr>
          <w:rStyle w:val="StyleBoldUnderline"/>
          <w:highlight w:val="yellow"/>
        </w:rPr>
        <w:t xml:space="preserve">have used “women’s empowerment” to distract attention from the </w:t>
      </w:r>
      <w:r w:rsidRPr="00571D1B">
        <w:rPr>
          <w:rStyle w:val="StyleBoldUnderline"/>
        </w:rPr>
        <w:t xml:space="preserve">distinctly </w:t>
      </w:r>
      <w:r w:rsidRPr="00ED7944">
        <w:rPr>
          <w:rStyle w:val="StyleBoldUnderline"/>
          <w:highlight w:val="yellow"/>
        </w:rPr>
        <w:t>disempowering effects of their structural adjustment programs</w:t>
      </w:r>
      <w:r w:rsidRPr="00571D1B">
        <w:rPr>
          <w:sz w:val="16"/>
        </w:rPr>
        <w:t xml:space="preserve">. Turning from economic to political violence, Eisenstein links mainstream feminism to the war on terror. She offers a historically grounded analysis of </w:t>
      </w:r>
      <w:proofErr w:type="spellStart"/>
      <w:r w:rsidRPr="00571D1B">
        <w:rPr>
          <w:sz w:val="16"/>
        </w:rPr>
        <w:t>Islamophobia</w:t>
      </w:r>
      <w:proofErr w:type="spellEnd"/>
      <w:r w:rsidRPr="00571D1B">
        <w:rPr>
          <w:sz w:val="16"/>
        </w:rPr>
        <w:t xml:space="preserve"> as the latest in a long line of discourses through which </w:t>
      </w:r>
      <w:r w:rsidRPr="00ED7944">
        <w:rPr>
          <w:rStyle w:val="StyleBoldUnderline"/>
          <w:highlight w:val="yellow"/>
        </w:rPr>
        <w:t>imperialist projects are justified in terms of “saving” colonized women from the men of their patriarchal, “backward” cultures</w:t>
      </w:r>
      <w:r w:rsidRPr="00571D1B">
        <w:rPr>
          <w:sz w:val="16"/>
        </w:rPr>
        <w:t xml:space="preserve">. From national organizations such as the Feminist Majority to Condoleezza Rice and Laura Bush, </w:t>
      </w:r>
      <w:r w:rsidRPr="00ED7944">
        <w:rPr>
          <w:rStyle w:val="StyleBoldUnderline"/>
          <w:highlight w:val="yellow"/>
        </w:rPr>
        <w:t>feminist outrage was mobilized to validate the invasions of Iraq and Afghanistan</w:t>
      </w:r>
      <w:r w:rsidRPr="00571D1B">
        <w:rPr>
          <w:sz w:val="16"/>
        </w:rPr>
        <w:t xml:space="preserve">. Eisenstein systematically unveils and challenges assumptions behind </w:t>
      </w:r>
      <w:proofErr w:type="spellStart"/>
      <w:r w:rsidRPr="00571D1B">
        <w:rPr>
          <w:sz w:val="16"/>
        </w:rPr>
        <w:t>Islamophobia</w:t>
      </w:r>
      <w:proofErr w:type="spellEnd"/>
      <w:r w:rsidRPr="00571D1B">
        <w:rPr>
          <w:sz w:val="16"/>
        </w:rPr>
        <w:t xml:space="preserve">, arguing, for example, that </w:t>
      </w:r>
      <w:r w:rsidRPr="00ED7944">
        <w:rPr>
          <w:rStyle w:val="StyleBoldUnderline"/>
          <w:highlight w:val="yellow"/>
        </w:rPr>
        <w:t>contemporary</w:t>
      </w:r>
      <w:r w:rsidRPr="00ED7944">
        <w:rPr>
          <w:sz w:val="16"/>
          <w:highlight w:val="yellow"/>
        </w:rPr>
        <w:t xml:space="preserve"> </w:t>
      </w:r>
      <w:r w:rsidRPr="00ED7944">
        <w:rPr>
          <w:rStyle w:val="StyleBoldUnderline"/>
          <w:highlight w:val="yellow"/>
        </w:rPr>
        <w:t>Islamic fundamentalism</w:t>
      </w:r>
      <w:r w:rsidRPr="00571D1B">
        <w:rPr>
          <w:sz w:val="16"/>
        </w:rPr>
        <w:t xml:space="preserve">, far from being inherent to Islamic tradition, </w:t>
      </w:r>
      <w:r w:rsidRPr="00ED7944">
        <w:rPr>
          <w:rStyle w:val="StyleBoldUnderline"/>
          <w:highlight w:val="yellow"/>
        </w:rPr>
        <w:t>is</w:t>
      </w:r>
      <w:r w:rsidRPr="00ED7944">
        <w:rPr>
          <w:sz w:val="16"/>
          <w:highlight w:val="yellow"/>
        </w:rPr>
        <w:t xml:space="preserve"> </w:t>
      </w:r>
      <w:r w:rsidRPr="00571D1B">
        <w:rPr>
          <w:sz w:val="16"/>
        </w:rPr>
        <w:t xml:space="preserve">in fact </w:t>
      </w:r>
      <w:r w:rsidRPr="00ED7944">
        <w:rPr>
          <w:rStyle w:val="StyleBoldUnderline"/>
          <w:highlight w:val="yellow"/>
        </w:rPr>
        <w:t>a modern political movement emerging out of capitalist economic</w:t>
      </w:r>
      <w:r w:rsidRPr="00571D1B">
        <w:rPr>
          <w:rStyle w:val="StyleBoldUnderline"/>
        </w:rPr>
        <w:t xml:space="preserve">, </w:t>
      </w:r>
      <w:r w:rsidRPr="00ED7944">
        <w:rPr>
          <w:rStyle w:val="StyleBoldUnderline"/>
          <w:highlight w:val="yellow"/>
        </w:rPr>
        <w:t>political</w:t>
      </w:r>
      <w:r w:rsidRPr="00571D1B">
        <w:rPr>
          <w:rStyle w:val="StyleBoldUnderline"/>
        </w:rPr>
        <w:t xml:space="preserve">, </w:t>
      </w:r>
      <w:r w:rsidRPr="00ED7944">
        <w:rPr>
          <w:rStyle w:val="StyleBoldUnderline"/>
          <w:highlight w:val="yellow"/>
        </w:rPr>
        <w:t>and cultural domination as well as imperialist violence</w:t>
      </w:r>
      <w:r w:rsidRPr="00571D1B">
        <w:rPr>
          <w:rStyle w:val="StyleBoldUnderline"/>
        </w:rPr>
        <w:t>. She points out that the status of women varies considerably across the Muslim world in relation to political</w:t>
      </w:r>
      <w:r w:rsidRPr="00571D1B">
        <w:rPr>
          <w:sz w:val="16"/>
        </w:rPr>
        <w:t xml:space="preserve"> </w:t>
      </w:r>
      <w:r w:rsidRPr="00571D1B">
        <w:rPr>
          <w:rStyle w:val="StyleBoldUnderline"/>
        </w:rPr>
        <w:t>economies, histories of incorporation into the market, organization of the state, and so forth.</w:t>
      </w:r>
      <w:r w:rsidRPr="00571D1B">
        <w:rPr>
          <w:sz w:val="16"/>
        </w:rPr>
        <w:t xml:space="preserve"> Eisenstein’s explication of work by Muslim feminist scholars and activists in this chapter is especially useful, providing an effective alternative to mainstream feminist ideas about the needs and interests of Muslim women. </w:t>
      </w:r>
    </w:p>
    <w:p w14:paraId="3DF016E4" w14:textId="77777777" w:rsidR="00DF23D4" w:rsidRDefault="00DF23D4" w:rsidP="00DF23D4">
      <w:pPr>
        <w:pStyle w:val="Heading4"/>
      </w:pPr>
      <w:r>
        <w:t>2. The labor link –</w:t>
      </w:r>
    </w:p>
    <w:p w14:paraId="3EAB0537" w14:textId="77777777" w:rsidR="00DF23D4" w:rsidRPr="008042A3" w:rsidRDefault="00DF23D4" w:rsidP="00DF23D4">
      <w:pPr>
        <w:pStyle w:val="Heading4"/>
      </w:pPr>
      <w:r>
        <w:t xml:space="preserve">Feminism creates a false </w:t>
      </w:r>
      <w:proofErr w:type="spellStart"/>
      <w:r>
        <w:t>conciousness</w:t>
      </w:r>
      <w:proofErr w:type="spellEnd"/>
      <w:r>
        <w:t xml:space="preserve"> that serves the needs of transnational capitalism by expanding and satisfying its labor force</w:t>
      </w:r>
    </w:p>
    <w:p w14:paraId="41F3E765" w14:textId="77777777" w:rsidR="00DF23D4" w:rsidRDefault="00DF23D4" w:rsidP="00DF23D4">
      <w:r w:rsidRPr="008042A3">
        <w:rPr>
          <w:rStyle w:val="StyleStyleBold12pt"/>
        </w:rPr>
        <w:t>Cotter 3</w:t>
      </w:r>
      <w:r>
        <w:t xml:space="preserve"> </w:t>
      </w:r>
      <w:r w:rsidRPr="008042A3">
        <w:t>(Jennifer, The Red Critique, “The Class Regimen of Contemporary Feminism, http://www.redcritique.org/Spring2003/theclassre</w:t>
      </w:r>
      <w:r>
        <w:t>gimenofcontemporaryfeminism.htm)</w:t>
      </w:r>
    </w:p>
    <w:p w14:paraId="4500F46B" w14:textId="77777777" w:rsidR="00DF23D4" w:rsidRPr="008042A3" w:rsidRDefault="00DF23D4" w:rsidP="00DF23D4"/>
    <w:p w14:paraId="50AD87D5" w14:textId="77777777" w:rsidR="00DF23D4" w:rsidRPr="00F452E2" w:rsidRDefault="00DF23D4" w:rsidP="00DF23D4">
      <w:pPr>
        <w:rPr>
          <w:sz w:val="16"/>
        </w:rPr>
      </w:pPr>
      <w:r w:rsidRPr="008042A3">
        <w:rPr>
          <w:sz w:val="16"/>
        </w:rPr>
        <w:t xml:space="preserve">It is important to clearly re-state here that the "problem" with excluding the dialectical materialist critique of social totality from </w:t>
      </w:r>
      <w:r w:rsidRPr="008042A3">
        <w:rPr>
          <w:rStyle w:val="StyleBoldUnderline"/>
        </w:rPr>
        <w:t>feminism</w:t>
      </w:r>
      <w:r w:rsidRPr="008042A3">
        <w:rPr>
          <w:sz w:val="16"/>
        </w:rPr>
        <w:t xml:space="preserve"> is not that feminism does not go "far enough" without it but that, </w:t>
      </w:r>
      <w:r w:rsidRPr="00D658D6">
        <w:rPr>
          <w:rStyle w:val="StyleBoldUnderline"/>
        </w:rPr>
        <w:t xml:space="preserve">by </w:t>
      </w:r>
      <w:r w:rsidRPr="008042A3">
        <w:rPr>
          <w:rStyle w:val="StyleBoldUnderline"/>
        </w:rPr>
        <w:t>erasing the relation of women to the mode of production</w:t>
      </w:r>
      <w:r w:rsidRPr="008042A3">
        <w:rPr>
          <w:sz w:val="16"/>
        </w:rPr>
        <w:t xml:space="preserve">, it actually </w:t>
      </w:r>
      <w:r w:rsidRPr="008042A3">
        <w:rPr>
          <w:rStyle w:val="StyleBoldUnderline"/>
        </w:rPr>
        <w:t xml:space="preserve">helps transnational capitalism cover over its "trouble spots", its fundamental </w:t>
      </w:r>
      <w:r w:rsidRPr="008042A3">
        <w:rPr>
          <w:rStyle w:val="StyleBoldUnderline"/>
        </w:rPr>
        <w:lastRenderedPageBreak/>
        <w:t xml:space="preserve">contradictions and the economic crises that result from them. The gestures in feminism toward "materialism" and "Marx" without a historical grasping of the social relations of production are ways to help update ruling class ideology and dismantle the revolutionary </w:t>
      </w:r>
      <w:proofErr w:type="spellStart"/>
      <w:r w:rsidRPr="008042A3">
        <w:rPr>
          <w:rStyle w:val="StyleBoldUnderline"/>
        </w:rPr>
        <w:t>knowledges</w:t>
      </w:r>
      <w:proofErr w:type="spellEnd"/>
      <w:r w:rsidRPr="008042A3">
        <w:rPr>
          <w:rStyle w:val="StyleBoldUnderline"/>
        </w:rPr>
        <w:t xml:space="preserve"> necessary to emancipate women from exploitation</w:t>
      </w:r>
      <w:r w:rsidRPr="008042A3">
        <w:rPr>
          <w:sz w:val="16"/>
        </w:rPr>
        <w:t>. Such "</w:t>
      </w:r>
      <w:proofErr w:type="spellStart"/>
      <w:r w:rsidRPr="008042A3">
        <w:rPr>
          <w:sz w:val="16"/>
        </w:rPr>
        <w:t>updatings</w:t>
      </w:r>
      <w:proofErr w:type="spellEnd"/>
      <w:r w:rsidRPr="008042A3">
        <w:rPr>
          <w:sz w:val="16"/>
        </w:rPr>
        <w:t xml:space="preserve">" are driven by the needs of transnational capitalism in crisis. Transnational capitalism, to be clear, is increasingly a highly unstable system of production, which requires desperate and violent "solutions" to help try and create "stability" and "equilibrium". Not only does this show up in the daily struggles of workers who are forced to go without basic needs in health care, social security, education… so that the ruling class can fund massive military expenditures in order to protect or gain access to conditions necessary to stave off a decline in profit, it also shows up within the ruling class itself in the form of increased bankruptcies and failed business ventures as wealth gets concentrated into fewer hand. The "root" issue is that the objective structures of private property in capitalism are based on exploitation and the accumulation of socially produced wealth (capital) in the hands of the few and the increased </w:t>
      </w:r>
      <w:proofErr w:type="spellStart"/>
      <w:r w:rsidRPr="008042A3">
        <w:rPr>
          <w:sz w:val="16"/>
        </w:rPr>
        <w:t>immiseration</w:t>
      </w:r>
      <w:proofErr w:type="spellEnd"/>
      <w:r w:rsidRPr="008042A3">
        <w:rPr>
          <w:sz w:val="16"/>
        </w:rPr>
        <w:t xml:space="preserve"> and impoverishment of the majority. Crisis brought on by the concentration of wealth is endemic to capitalism. </w:t>
      </w:r>
      <w:r w:rsidRPr="008042A3">
        <w:rPr>
          <w:rStyle w:val="StyleBoldUnderline"/>
        </w:rPr>
        <w:t>As capital accumulates, it becomes increasingly difficult for the ruling class to maintain its rate of profit</w:t>
      </w:r>
      <w:r w:rsidRPr="008042A3">
        <w:rPr>
          <w:sz w:val="16"/>
        </w:rPr>
        <w:t xml:space="preserve">, in part because the rate at which labor-power must be exploited in order not simply to reproduce existing wealth but to produce new wealth exceeds the historical capabilities of the proletariat. In short, it "overproduces" capital. </w:t>
      </w:r>
      <w:r w:rsidRPr="008042A3">
        <w:rPr>
          <w:rStyle w:val="StyleBoldUnderline"/>
        </w:rPr>
        <w:t>As a response, capitalists must seek</w:t>
      </w:r>
      <w:r w:rsidRPr="008042A3">
        <w:rPr>
          <w:sz w:val="16"/>
        </w:rPr>
        <w:t xml:space="preserve"> new technologies and </w:t>
      </w:r>
      <w:r w:rsidRPr="008042A3">
        <w:rPr>
          <w:rStyle w:val="StyleBoldUnderline"/>
        </w:rPr>
        <w:t>labor saving devises and means to raise the productivity of workers and thus increase the rate at which workers can be exploited</w:t>
      </w:r>
      <w:r w:rsidRPr="008042A3">
        <w:rPr>
          <w:sz w:val="16"/>
        </w:rPr>
        <w:t xml:space="preserve">. In order to stave off falling rates of profit, capital must produce labor-saving technologies, expand production to create new needs (and thus, new sites for profit), and at the same time export capitalist production to new regions where access to reserves of cheap labor can be found. All of this requires a continuous supply of labor-power from which surplus-labor can be extracted. </w:t>
      </w:r>
      <w:r w:rsidRPr="008042A3">
        <w:rPr>
          <w:rStyle w:val="StyleBoldUnderline"/>
        </w:rPr>
        <w:t xml:space="preserve">The transnational ruling class, therefore, has every interest in battling over the life conditions of workers of the world in order to control the development and growth of the laboring population and thus, the rate at which it can be exploited. </w:t>
      </w:r>
      <w:r w:rsidRPr="008042A3">
        <w:rPr>
          <w:rStyle w:val="Emphasis"/>
        </w:rPr>
        <w:t xml:space="preserve">Contemporary feminism has </w:t>
      </w:r>
      <w:proofErr w:type="gramStart"/>
      <w:r w:rsidRPr="008042A3">
        <w:rPr>
          <w:rStyle w:val="Emphasis"/>
        </w:rPr>
        <w:t>served</w:t>
      </w:r>
      <w:proofErr w:type="gramEnd"/>
      <w:r w:rsidRPr="008042A3">
        <w:rPr>
          <w:rStyle w:val="Emphasis"/>
        </w:rPr>
        <w:t xml:space="preserve"> as a most effective ally of transnational capitalism by helping to inculcate women into the labor needs of transnational capitalism </w:t>
      </w:r>
      <w:r w:rsidRPr="008042A3">
        <w:rPr>
          <w:rStyle w:val="StyleBoldUnderline"/>
        </w:rPr>
        <w:t>now. The "differences" between the feminists</w:t>
      </w:r>
      <w:r w:rsidRPr="008042A3">
        <w:rPr>
          <w:sz w:val="16"/>
        </w:rPr>
        <w:t xml:space="preserve"> that I have discussed thus far—that is, those such as </w:t>
      </w:r>
      <w:proofErr w:type="spellStart"/>
      <w:r w:rsidRPr="008042A3">
        <w:rPr>
          <w:sz w:val="16"/>
        </w:rPr>
        <w:t>Probyn</w:t>
      </w:r>
      <w:proofErr w:type="spellEnd"/>
      <w:r w:rsidRPr="008042A3">
        <w:rPr>
          <w:sz w:val="16"/>
        </w:rPr>
        <w:t xml:space="preserve"> who see the "post-" as an enabling condition for women and those such as Rich, </w:t>
      </w:r>
      <w:proofErr w:type="spellStart"/>
      <w:r w:rsidRPr="008042A3">
        <w:rPr>
          <w:sz w:val="16"/>
        </w:rPr>
        <w:t>Mies</w:t>
      </w:r>
      <w:proofErr w:type="spellEnd"/>
      <w:r w:rsidRPr="008042A3">
        <w:rPr>
          <w:sz w:val="16"/>
        </w:rPr>
        <w:t xml:space="preserve"> and </w:t>
      </w:r>
      <w:proofErr w:type="spellStart"/>
      <w:r w:rsidRPr="008042A3">
        <w:rPr>
          <w:sz w:val="16"/>
        </w:rPr>
        <w:t>Bennholdt</w:t>
      </w:r>
      <w:proofErr w:type="spellEnd"/>
      <w:r w:rsidRPr="008042A3">
        <w:rPr>
          <w:sz w:val="16"/>
        </w:rPr>
        <w:t>-Thomsen who see it as disenabling for women—</w:t>
      </w:r>
      <w:r w:rsidRPr="008042A3">
        <w:rPr>
          <w:rStyle w:val="StyleBoldUnderline"/>
        </w:rPr>
        <w:t>is not all that vast. This is because both positions articulate the labor needs of transnational capitalism. Their "differences" are not fundamental differences over the social relations of production. Rather, they are "differences" that are the effect of these relations of production:</w:t>
      </w:r>
      <w:r w:rsidRPr="008042A3">
        <w:rPr>
          <w:sz w:val="16"/>
        </w:rPr>
        <w:t xml:space="preserve"> the fact that capitalism brings about "uneven development", that its constant quest for profit which requires it to expand production, export capital, etc. also requires that it have both "skilled" and "unskilled" labor. </w:t>
      </w:r>
      <w:proofErr w:type="gramStart"/>
      <w:r w:rsidRPr="008042A3">
        <w:rPr>
          <w:sz w:val="16"/>
        </w:rPr>
        <w:t>Their</w:t>
      </w:r>
      <w:proofErr w:type="gramEnd"/>
      <w:r w:rsidRPr="008042A3">
        <w:rPr>
          <w:sz w:val="16"/>
        </w:rPr>
        <w:t xml:space="preserve"> "differences", in short, are local differences—specific needs of capital for particular kinds of labor—that are determined by the general need of capitalism for a continuous supply of labor-power that it can exploit for profit. The problem for feminism is not the status of the "post-" (whether feminists are "for" or "against" it; whether women are living under "modernity" or "postmodernity", </w:t>
      </w:r>
      <w:proofErr w:type="spellStart"/>
      <w:r w:rsidRPr="008042A3">
        <w:rPr>
          <w:sz w:val="16"/>
        </w:rPr>
        <w:t>etc</w:t>
      </w:r>
      <w:proofErr w:type="spellEnd"/>
      <w:r w:rsidRPr="008042A3">
        <w:rPr>
          <w:sz w:val="16"/>
        </w:rPr>
        <w:t>). Rather, it is the private ownership of the means of production that cuts across the local differences in production for women in the international division of labor. For instance, "delectable feminism", with its emphasis on an "ethics" for "care of the self", is especially useful for articulating the labor needs of transnational capitalism in the imperialist nations of the North. In order to turn over a profit, capital needs to maintain a skilled labor force to work increasingly complex means of production but at the same time, as a means of securing high rates of profit, it must maintain such a workforce while still keeping the social cost of its reproduction low. Delectable feminism helps with this task by focusing on strategies for women that are aimed, on the one hand, at expanding the market by creating new "needs" so that workers can absorb some of the cost of "overproduction" and, on the other, at reducing the social cost of the laboring population so that wages can be lowered and the rate of exploitation can be raised. It articulates a new "ethics" for transnational capitalism that will enable women of the North to adjust to the specific historical labor needs that capitalism requires of them now in order to maintain profit.</w:t>
      </w:r>
    </w:p>
    <w:p w14:paraId="2C40E3DA" w14:textId="77777777" w:rsidR="00DF23D4" w:rsidRDefault="00DF23D4" w:rsidP="00DF23D4">
      <w:pPr>
        <w:pStyle w:val="Heading4"/>
      </w:pPr>
      <w:r>
        <w:t>3. The patriarchy</w:t>
      </w:r>
      <w:r w:rsidRPr="00941908">
        <w:t xml:space="preserve"> link</w:t>
      </w:r>
      <w:r>
        <w:t xml:space="preserve"> – </w:t>
      </w:r>
    </w:p>
    <w:p w14:paraId="5071E422" w14:textId="77777777" w:rsidR="00DF23D4" w:rsidRPr="00571D1B" w:rsidRDefault="00DF23D4" w:rsidP="00DF23D4">
      <w:pPr>
        <w:pStyle w:val="Heading4"/>
      </w:pPr>
      <w:r w:rsidRPr="00571D1B">
        <w:t>Strategies for resistance unified around “patriarchy” fragment effective opposition to capitalism.</w:t>
      </w:r>
    </w:p>
    <w:p w14:paraId="3C49C032" w14:textId="77777777" w:rsidR="00DF23D4" w:rsidRPr="00573834" w:rsidRDefault="00DF23D4" w:rsidP="00DF23D4">
      <w:r w:rsidRPr="00573834">
        <w:rPr>
          <w:rStyle w:val="StyleStyleBold12pt"/>
        </w:rPr>
        <w:t>Smith 94</w:t>
      </w:r>
      <w:r w:rsidRPr="00573834">
        <w:t xml:space="preserve"> (Sharon. “Mistaken Identity”, International Socialism Journal, spring, </w:t>
      </w:r>
      <w:proofErr w:type="gramStart"/>
      <w:r w:rsidRPr="00573834">
        <w:t>issue</w:t>
      </w:r>
      <w:proofErr w:type="gramEnd"/>
      <w:r w:rsidRPr="00573834">
        <w:t xml:space="preserve"> 62, </w:t>
      </w:r>
      <w:hyperlink r:id="rId10" w:history="1">
        <w:r w:rsidRPr="00573834">
          <w:t>http://pubs.socialistreviewindex.org.uk/isj62/smith.htm</w:t>
        </w:r>
      </w:hyperlink>
      <w:r w:rsidRPr="00573834">
        <w:t>)</w:t>
      </w:r>
    </w:p>
    <w:p w14:paraId="745F21D1" w14:textId="77777777" w:rsidR="00DF23D4" w:rsidRPr="00571D1B" w:rsidRDefault="00DF23D4" w:rsidP="00DF23D4"/>
    <w:p w14:paraId="00A13F19" w14:textId="77777777" w:rsidR="00DF23D4" w:rsidRPr="00A12682" w:rsidRDefault="00DF23D4" w:rsidP="00DF23D4">
      <w:pPr>
        <w:rPr>
          <w:sz w:val="16"/>
        </w:rPr>
      </w:pPr>
      <w:r w:rsidRPr="00571D1B">
        <w:rPr>
          <w:rStyle w:val="underline"/>
        </w:rPr>
        <w:t>The</w:t>
      </w:r>
      <w:r w:rsidRPr="00A12682">
        <w:rPr>
          <w:sz w:val="16"/>
        </w:rPr>
        <w:t xml:space="preserve"> newly emerging </w:t>
      </w:r>
      <w:r w:rsidRPr="00ED7944">
        <w:rPr>
          <w:rStyle w:val="underline"/>
          <w:highlight w:val="yellow"/>
        </w:rPr>
        <w:t>women's liberation</w:t>
      </w:r>
      <w:r w:rsidRPr="00571D1B">
        <w:rPr>
          <w:rStyle w:val="underline"/>
        </w:rPr>
        <w:t xml:space="preserve"> movement</w:t>
      </w:r>
      <w:r w:rsidRPr="00A12682">
        <w:rPr>
          <w:sz w:val="16"/>
        </w:rPr>
        <w:t xml:space="preserve"> </w:t>
      </w:r>
      <w:r w:rsidRPr="00571D1B">
        <w:rPr>
          <w:rStyle w:val="underline"/>
        </w:rPr>
        <w:t xml:space="preserve">quickly </w:t>
      </w:r>
      <w:r w:rsidRPr="00ED7944">
        <w:rPr>
          <w:rStyle w:val="underline"/>
          <w:highlight w:val="yellow"/>
        </w:rPr>
        <w:t>embraced the ideas of</w:t>
      </w:r>
      <w:r w:rsidRPr="00A12682">
        <w:rPr>
          <w:sz w:val="16"/>
        </w:rPr>
        <w:t xml:space="preserve"> both </w:t>
      </w:r>
      <w:r w:rsidRPr="00ED7944">
        <w:rPr>
          <w:rStyle w:val="underline"/>
          <w:highlight w:val="yellow"/>
        </w:rPr>
        <w:t>separatism</w:t>
      </w:r>
      <w:r w:rsidRPr="00A12682">
        <w:rPr>
          <w:sz w:val="16"/>
        </w:rPr>
        <w:t xml:space="preserve"> and consciousness-raising </w:t>
      </w:r>
      <w:r w:rsidRPr="00571D1B">
        <w:rPr>
          <w:rStyle w:val="underline"/>
        </w:rPr>
        <w:t xml:space="preserve">as its </w:t>
      </w:r>
      <w:proofErr w:type="spellStart"/>
      <w:r w:rsidRPr="00571D1B">
        <w:rPr>
          <w:rStyle w:val="underline"/>
        </w:rPr>
        <w:t>organising</w:t>
      </w:r>
      <w:proofErr w:type="spellEnd"/>
      <w:r w:rsidRPr="00571D1B">
        <w:rPr>
          <w:rStyle w:val="underline"/>
        </w:rPr>
        <w:t xml:space="preserve"> principles.</w:t>
      </w:r>
      <w:r w:rsidRPr="00A12682">
        <w:rPr>
          <w:sz w:val="16"/>
        </w:rPr>
        <w:t xml:space="preserve"> So, for example, the New York Radical Feminists issued this as its founding statement in 1969: We believe that the purpose of male chauvinism is primarily to obtain psychological ego satisfaction, and that only secondarily does this manifest itself in economic relationships. For this reason we do not believe that capitalism, or any other economic system, is the cause of female oppression, nor do we believe that female oppression will disappear as a result of a purely economic revolution.14 The </w:t>
      </w:r>
      <w:r w:rsidRPr="00A12682">
        <w:rPr>
          <w:sz w:val="16"/>
        </w:rPr>
        <w:lastRenderedPageBreak/>
        <w:t xml:space="preserve">ideas behind this manifesto were later developed into a theory of women's oppression, which was eventually adopted in one form or another by radical and socialist feminists alike: the theory of patriarchy. While </w:t>
      </w:r>
      <w:r w:rsidRPr="00ED7944">
        <w:rPr>
          <w:rStyle w:val="StyleBoldUnderline"/>
          <w:highlight w:val="yellow"/>
        </w:rPr>
        <w:t>different versions of the patriarchy theory</w:t>
      </w:r>
      <w:r w:rsidRPr="00CD2EF1">
        <w:rPr>
          <w:rStyle w:val="StyleBoldUnderline"/>
        </w:rPr>
        <w:t xml:space="preserve"> </w:t>
      </w:r>
      <w:r w:rsidRPr="00A12682">
        <w:rPr>
          <w:sz w:val="16"/>
        </w:rPr>
        <w:t xml:space="preserve">emerged in the 1970s, they </w:t>
      </w:r>
      <w:r w:rsidRPr="00ED7944">
        <w:rPr>
          <w:rStyle w:val="StyleBoldUnderline"/>
          <w:highlight w:val="yellow"/>
        </w:rPr>
        <w:t>had one thing in common: they all</w:t>
      </w:r>
      <w:r w:rsidRPr="00ED7944">
        <w:rPr>
          <w:rStyle w:val="underline"/>
          <w:highlight w:val="yellow"/>
        </w:rPr>
        <w:t xml:space="preserve"> separated the root cause of women's oppression from the needs of class society</w:t>
      </w:r>
      <w:r w:rsidRPr="00571D1B">
        <w:rPr>
          <w:rStyle w:val="underline"/>
        </w:rPr>
        <w:t xml:space="preserve"> and located it instead with men.</w:t>
      </w:r>
      <w:r w:rsidRPr="00A12682">
        <w:rPr>
          <w:sz w:val="16"/>
        </w:rPr>
        <w:t xml:space="preserve"> Juliet </w:t>
      </w:r>
      <w:r w:rsidRPr="00571D1B">
        <w:rPr>
          <w:rStyle w:val="underline"/>
        </w:rPr>
        <w:t xml:space="preserve">Mitchell summed up the essence of </w:t>
      </w:r>
      <w:r w:rsidRPr="00ED7944">
        <w:rPr>
          <w:rStyle w:val="underline"/>
          <w:highlight w:val="yellow"/>
        </w:rPr>
        <w:t>the theory</w:t>
      </w:r>
      <w:r w:rsidRPr="00571D1B">
        <w:rPr>
          <w:rStyle w:val="underline"/>
        </w:rPr>
        <w:t xml:space="preserve"> of patriarchy when she </w:t>
      </w:r>
      <w:r w:rsidRPr="00ED7944">
        <w:rPr>
          <w:rStyle w:val="underline"/>
          <w:highlight w:val="yellow"/>
        </w:rPr>
        <w:t>argued, 'We are dealing with two</w:t>
      </w:r>
      <w:r w:rsidRPr="00571D1B">
        <w:rPr>
          <w:rStyle w:val="underline"/>
        </w:rPr>
        <w:t xml:space="preserve"> autonomous </w:t>
      </w:r>
      <w:r w:rsidRPr="00ED7944">
        <w:rPr>
          <w:rStyle w:val="underline"/>
          <w:highlight w:val="yellow"/>
        </w:rPr>
        <w:t xml:space="preserve">spheres, </w:t>
      </w:r>
      <w:r w:rsidRPr="00571D1B">
        <w:rPr>
          <w:rStyle w:val="underline"/>
        </w:rPr>
        <w:t xml:space="preserve">the economic mode of </w:t>
      </w:r>
      <w:r w:rsidRPr="00ED7944">
        <w:rPr>
          <w:rStyle w:val="underline"/>
          <w:highlight w:val="yellow"/>
        </w:rPr>
        <w:t xml:space="preserve">capitalism, and </w:t>
      </w:r>
      <w:r w:rsidRPr="00571D1B">
        <w:rPr>
          <w:rStyle w:val="underline"/>
        </w:rPr>
        <w:t xml:space="preserve">the ideological mode of </w:t>
      </w:r>
      <w:r w:rsidRPr="00ED7944">
        <w:rPr>
          <w:rStyle w:val="underline"/>
          <w:highlight w:val="yellow"/>
        </w:rPr>
        <w:t>patriarchy.'</w:t>
      </w:r>
      <w:r w:rsidRPr="00A12682">
        <w:rPr>
          <w:sz w:val="16"/>
        </w:rPr>
        <w:t xml:space="preserve"> </w:t>
      </w:r>
      <w:r w:rsidRPr="00A12682">
        <w:rPr>
          <w:sz w:val="16"/>
          <w:szCs w:val="12"/>
        </w:rPr>
        <w:t>Although socialist feminists attempted to integrate class politics with the theory of patriarchy, this proved extremely difficult to do, both in theory and in practice. As socialist feminist Heidi Hartmann said of the 'marriage of Marxism and feminism' in 1981, 'either we need a healthier marriage or we need a divorce.'15But even before the splits which gave birth to separatist or 'radical' feminism, the idea that 'the personal is political' was well entrenched. This was another habit acquired from the Maoist style of the New Left, which placed emphasis on personal experience and emulated the Chinese practice of 'speaking bitterness'</w:t>
      </w:r>
      <w:proofErr w:type="gramStart"/>
      <w:r w:rsidRPr="00A12682">
        <w:rPr>
          <w:sz w:val="16"/>
          <w:szCs w:val="12"/>
        </w:rPr>
        <w:t>.16</w:t>
      </w:r>
      <w:proofErr w:type="gramEnd"/>
      <w:r w:rsidRPr="00A12682">
        <w:rPr>
          <w:sz w:val="16"/>
          <w:szCs w:val="12"/>
        </w:rPr>
        <w:t xml:space="preserve"> Initially consciousness-raising was seen as a way to propel women into action. Thus an early group calling itself '</w:t>
      </w:r>
      <w:proofErr w:type="spellStart"/>
      <w:r w:rsidRPr="00A12682">
        <w:rPr>
          <w:sz w:val="16"/>
          <w:szCs w:val="12"/>
        </w:rPr>
        <w:t>Redstockings</w:t>
      </w:r>
      <w:proofErr w:type="spellEnd"/>
      <w:r w:rsidRPr="00A12682">
        <w:rPr>
          <w:sz w:val="16"/>
          <w:szCs w:val="12"/>
        </w:rPr>
        <w:t xml:space="preserve">', issued a manifesto in July 1969, which declared: Our chief task at the present is to develop female consciousness through sharing experiences and publicly exposing the sexist foundation of all our institutions. Consciousness-raising is not 'therapy'...but the only method by which we can ensure that our </w:t>
      </w:r>
      <w:proofErr w:type="spellStart"/>
      <w:r w:rsidRPr="00A12682">
        <w:rPr>
          <w:sz w:val="16"/>
          <w:szCs w:val="12"/>
        </w:rPr>
        <w:t>programme</w:t>
      </w:r>
      <w:proofErr w:type="spellEnd"/>
      <w:r w:rsidRPr="00A12682">
        <w:rPr>
          <w:sz w:val="16"/>
          <w:szCs w:val="12"/>
        </w:rPr>
        <w:t xml:space="preserve"> for liberation is based on the concrete realities of our lives.17But rather than </w:t>
      </w:r>
      <w:proofErr w:type="spellStart"/>
      <w:r w:rsidRPr="00A12682">
        <w:rPr>
          <w:sz w:val="16"/>
          <w:szCs w:val="12"/>
        </w:rPr>
        <w:t>channelling</w:t>
      </w:r>
      <w:proofErr w:type="spellEnd"/>
      <w:r w:rsidRPr="00A12682">
        <w:rPr>
          <w:sz w:val="16"/>
          <w:szCs w:val="12"/>
        </w:rPr>
        <w:t xml:space="preserve"> women into greater political involvement, consciousness-raising tended to lead women away from activity. The typical consciousness-raising group lasted nine months, and most women left the women's movement after that. For many of those who stayed, consciousness-raising became an end in itself. And it led to a turn away from politics and an </w:t>
      </w:r>
      <w:proofErr w:type="gramStart"/>
      <w:r w:rsidRPr="00A12682">
        <w:rPr>
          <w:sz w:val="16"/>
          <w:szCs w:val="12"/>
        </w:rPr>
        <w:t>ever greater</w:t>
      </w:r>
      <w:proofErr w:type="gramEnd"/>
      <w:r w:rsidRPr="00A12682">
        <w:rPr>
          <w:sz w:val="16"/>
          <w:szCs w:val="12"/>
        </w:rPr>
        <w:t xml:space="preserve"> atmosphere of </w:t>
      </w:r>
      <w:proofErr w:type="spellStart"/>
      <w:r w:rsidRPr="00A12682">
        <w:rPr>
          <w:sz w:val="16"/>
          <w:szCs w:val="12"/>
        </w:rPr>
        <w:t>personalism</w:t>
      </w:r>
      <w:proofErr w:type="spellEnd"/>
      <w:r w:rsidRPr="00A12682">
        <w:rPr>
          <w:sz w:val="16"/>
          <w:szCs w:val="12"/>
        </w:rPr>
        <w:t xml:space="preserve"> within the movement. Even </w:t>
      </w:r>
      <w:proofErr w:type="spellStart"/>
      <w:r w:rsidRPr="00A12682">
        <w:rPr>
          <w:sz w:val="16"/>
          <w:szCs w:val="12"/>
        </w:rPr>
        <w:t>Redstockings</w:t>
      </w:r>
      <w:proofErr w:type="spellEnd"/>
      <w:r w:rsidRPr="00A12682">
        <w:rPr>
          <w:sz w:val="16"/>
          <w:szCs w:val="12"/>
        </w:rPr>
        <w:t xml:space="preserve">, quoted above, dissolved itself within less than two years of issuing its 'manifesto'. In the words of one feminist involved, 'When you stop looking out, and turn exclusively inward, at some point you begin to feed on each other. If you don't direct your anger externally--politically--you turn it against yourselves.'18The politics of separatism exacerbated this tendency in </w:t>
      </w:r>
      <w:proofErr w:type="spellStart"/>
      <w:r w:rsidRPr="00A12682">
        <w:rPr>
          <w:sz w:val="16"/>
          <w:szCs w:val="12"/>
        </w:rPr>
        <w:t>organisations</w:t>
      </w:r>
      <w:proofErr w:type="spellEnd"/>
      <w:r w:rsidRPr="00A12682">
        <w:rPr>
          <w:sz w:val="16"/>
          <w:szCs w:val="12"/>
        </w:rPr>
        <w:t xml:space="preserve"> of radical feminists. Although set up as 'non-hierarchical', the picture was hardly one of mutual support. Instead the atmosphere tended to be intensely moralistic and extremely judgmental towards lifestyle. One woman who participated in a women's liberation group said afterwards, 'If [consciousness-raising is] all you do, then the enemy becomes the enemy within. First they attack leaders, then lifestyle, then racism.' Another described, 'In the name of anti-elitism, they were trying to pull off the most elite thing possible. The meeting ended with charges and counter-charges and a distinct lack of a feeling of sisterhood.'19 </w:t>
      </w:r>
      <w:proofErr w:type="gramStart"/>
      <w:r w:rsidRPr="00A12682">
        <w:rPr>
          <w:sz w:val="16"/>
          <w:szCs w:val="12"/>
        </w:rPr>
        <w:t>Some</w:t>
      </w:r>
      <w:proofErr w:type="gramEnd"/>
      <w:r w:rsidRPr="00A12682">
        <w:rPr>
          <w:sz w:val="16"/>
          <w:szCs w:val="12"/>
        </w:rPr>
        <w:t xml:space="preserve"> women's liberation groups carried the idea of lifestyle politics to an extreme, by forming living or other collectives based upon strict women-only guidelines. One extreme such living collective was Boston's 'Cell 16', which demanded that every woman living there </w:t>
      </w:r>
      <w:proofErr w:type="spellStart"/>
      <w:r w:rsidRPr="00A12682">
        <w:rPr>
          <w:sz w:val="16"/>
          <w:szCs w:val="12"/>
        </w:rPr>
        <w:t>practise</w:t>
      </w:r>
      <w:proofErr w:type="spellEnd"/>
      <w:r w:rsidRPr="00A12682">
        <w:rPr>
          <w:sz w:val="16"/>
          <w:szCs w:val="12"/>
        </w:rPr>
        <w:t xml:space="preserve"> celibacy; only one third of the women could be married; and any woman who had a male child was forced to give him up.20Within a few years of its founding, the radical wing of the women's movement in the US had fragmented into inward looking consciousness-raising groups or </w:t>
      </w:r>
      <w:proofErr w:type="spellStart"/>
      <w:r w:rsidRPr="00A12682">
        <w:rPr>
          <w:sz w:val="16"/>
          <w:szCs w:val="12"/>
        </w:rPr>
        <w:t>personalistic</w:t>
      </w:r>
      <w:proofErr w:type="spellEnd"/>
      <w:r w:rsidRPr="00A12682">
        <w:rPr>
          <w:sz w:val="16"/>
          <w:szCs w:val="12"/>
        </w:rPr>
        <w:t xml:space="preserve"> living collectives. The slogan, 'The personal is political,' had been carried to its logical conclusion: changing one's lifestyle was what mattered, not changing the world. Radical feminists had rejected the socialist explanation that the source of women's oppression lies in class society, but replaced it with a </w:t>
      </w:r>
      <w:proofErr w:type="gramStart"/>
      <w:r w:rsidRPr="00A12682">
        <w:rPr>
          <w:sz w:val="16"/>
          <w:szCs w:val="12"/>
        </w:rPr>
        <w:t>theory which</w:t>
      </w:r>
      <w:proofErr w:type="gramEnd"/>
      <w:r w:rsidRPr="00A12682">
        <w:rPr>
          <w:sz w:val="16"/>
          <w:szCs w:val="12"/>
        </w:rPr>
        <w:t xml:space="preserve"> could not lead the movement forward. The reason was straightforward. The theory of patriarchy divorced the cause of women's oppression from class society--a system which oppresses and exploits the vast majority of people for the benefit of a very few. Instead it targeted men--and men's need to dominate women--as the root of the problem. This left the problem of women's oppression as one to be fought out at the level of individual relationships. And it excluded men, whatever their social class, from playing a role in fighting for women's liberation. Moreover, since separatism explains the division between men and women as biologically rooted, this means that the rupture must be permanent. </w:t>
      </w:r>
      <w:r w:rsidRPr="00A12682">
        <w:rPr>
          <w:sz w:val="16"/>
        </w:rPr>
        <w:t xml:space="preserve">However radical </w:t>
      </w:r>
      <w:r w:rsidRPr="00ED7944">
        <w:rPr>
          <w:rStyle w:val="underline"/>
          <w:highlight w:val="yellow"/>
        </w:rPr>
        <w:t>the concept of patriarchy</w:t>
      </w:r>
      <w:r w:rsidRPr="00A12682">
        <w:rPr>
          <w:sz w:val="16"/>
        </w:rPr>
        <w:t xml:space="preserve"> may have sounded in theory, in practice it </w:t>
      </w:r>
      <w:r w:rsidRPr="00ED7944">
        <w:rPr>
          <w:rStyle w:val="underline"/>
          <w:highlight w:val="yellow"/>
        </w:rPr>
        <w:t>was a recipe for</w:t>
      </w:r>
      <w:r w:rsidRPr="00571D1B">
        <w:rPr>
          <w:rStyle w:val="underline"/>
        </w:rPr>
        <w:t xml:space="preserve"> passivity and </w:t>
      </w:r>
      <w:r w:rsidRPr="00ED7944">
        <w:rPr>
          <w:rStyle w:val="underline"/>
          <w:highlight w:val="yellow"/>
        </w:rPr>
        <w:t>divisiveness.</w:t>
      </w:r>
      <w:r w:rsidRPr="00A12682">
        <w:rPr>
          <w:sz w:val="16"/>
        </w:rPr>
        <w:t xml:space="preserve"> Particularly when combined with the high degree of </w:t>
      </w:r>
      <w:proofErr w:type="spellStart"/>
      <w:proofErr w:type="gramStart"/>
      <w:r w:rsidRPr="00A12682">
        <w:rPr>
          <w:sz w:val="16"/>
        </w:rPr>
        <w:t>personalism</w:t>
      </w:r>
      <w:proofErr w:type="spellEnd"/>
      <w:r w:rsidRPr="00A12682">
        <w:rPr>
          <w:sz w:val="16"/>
        </w:rPr>
        <w:t xml:space="preserve"> which</w:t>
      </w:r>
      <w:proofErr w:type="gramEnd"/>
      <w:r w:rsidRPr="00A12682">
        <w:rPr>
          <w:sz w:val="16"/>
        </w:rPr>
        <w:t xml:space="preserve"> existed, </w:t>
      </w:r>
      <w:r w:rsidRPr="00571D1B">
        <w:rPr>
          <w:rStyle w:val="underline"/>
        </w:rPr>
        <w:t xml:space="preserve">the logic of </w:t>
      </w:r>
      <w:r w:rsidRPr="00ED7944">
        <w:rPr>
          <w:rStyle w:val="underline"/>
          <w:highlight w:val="yellow"/>
        </w:rPr>
        <w:t>separatism promoted fragmentation rather than unity on the basis of oppression</w:t>
      </w:r>
      <w:r w:rsidRPr="00A12682">
        <w:rPr>
          <w:sz w:val="16"/>
        </w:rPr>
        <w:t xml:space="preserve">. At the same time as </w:t>
      </w:r>
      <w:r w:rsidRPr="00ED7944">
        <w:rPr>
          <w:rStyle w:val="underline"/>
          <w:highlight w:val="yellow"/>
        </w:rPr>
        <w:t xml:space="preserve">it played down the immense </w:t>
      </w:r>
      <w:proofErr w:type="gramStart"/>
      <w:r w:rsidRPr="00ED7944">
        <w:rPr>
          <w:rStyle w:val="underline"/>
          <w:highlight w:val="yellow"/>
        </w:rPr>
        <w:t>differences which</w:t>
      </w:r>
      <w:proofErr w:type="gramEnd"/>
      <w:r w:rsidRPr="00ED7944">
        <w:rPr>
          <w:rStyle w:val="underline"/>
          <w:highlight w:val="yellow"/>
        </w:rPr>
        <w:t xml:space="preserve"> exist between women of different classe</w:t>
      </w:r>
      <w:r w:rsidRPr="00571D1B">
        <w:rPr>
          <w:rStyle w:val="underline"/>
        </w:rPr>
        <w:t>s. The politics of separatism led directly to fragmentation</w:t>
      </w:r>
      <w:r w:rsidRPr="00A12682">
        <w:rPr>
          <w:sz w:val="16"/>
        </w:rPr>
        <w:t xml:space="preserve"> even within radical feminist </w:t>
      </w:r>
      <w:proofErr w:type="spellStart"/>
      <w:r w:rsidRPr="00A12682">
        <w:rPr>
          <w:sz w:val="16"/>
        </w:rPr>
        <w:t>organisations</w:t>
      </w:r>
      <w:proofErr w:type="spellEnd"/>
      <w:r w:rsidRPr="00A12682">
        <w:rPr>
          <w:sz w:val="16"/>
        </w:rPr>
        <w:t xml:space="preserve">. Although separatist theory argues that the main division in society is between men and women, it reduces women's oppression to a problem of personal relationships. If that reasoning is used to understand other forms of oppression, then men are not the only oppressors: whites are oppressors, straight people are oppressors, and so forth. And many women suffer multiple forms of oppression, as victims of national or racial discrimination, or as lesbians. During the 1970s, as activism declined, radical feminist collectives became more and more fragmented and </w:t>
      </w:r>
      <w:proofErr w:type="spellStart"/>
      <w:r w:rsidRPr="00A12682">
        <w:rPr>
          <w:sz w:val="16"/>
        </w:rPr>
        <w:t>demoralised</w:t>
      </w:r>
      <w:proofErr w:type="spellEnd"/>
      <w:r w:rsidRPr="00A12682">
        <w:rPr>
          <w:sz w:val="16"/>
        </w:rPr>
        <w:t xml:space="preserve">, and whole </w:t>
      </w:r>
      <w:proofErr w:type="spellStart"/>
      <w:r w:rsidRPr="00A12682">
        <w:rPr>
          <w:sz w:val="16"/>
        </w:rPr>
        <w:t>organisations</w:t>
      </w:r>
      <w:proofErr w:type="spellEnd"/>
      <w:r w:rsidRPr="00A12682">
        <w:rPr>
          <w:sz w:val="16"/>
        </w:rPr>
        <w:t xml:space="preserve"> became </w:t>
      </w:r>
      <w:proofErr w:type="spellStart"/>
      <w:r w:rsidRPr="00A12682">
        <w:rPr>
          <w:sz w:val="16"/>
        </w:rPr>
        <w:t>internalised</w:t>
      </w:r>
      <w:proofErr w:type="spellEnd"/>
      <w:r w:rsidRPr="00A12682">
        <w:rPr>
          <w:sz w:val="16"/>
        </w:rPr>
        <w:t xml:space="preserve"> and splintered along these lines. The biggest schism took place between lesbians and straight women. There were other divisions as well, including those </w:t>
      </w:r>
      <w:r w:rsidRPr="00571D1B">
        <w:rPr>
          <w:rStyle w:val="underline"/>
        </w:rPr>
        <w:t xml:space="preserve">over </w:t>
      </w:r>
      <w:r w:rsidRPr="00A12682">
        <w:rPr>
          <w:sz w:val="16"/>
        </w:rPr>
        <w:t xml:space="preserve">racism and 'classism' (used in this context, meaning snobbery) within the movement. But </w:t>
      </w:r>
      <w:r w:rsidRPr="00CD2EF1">
        <w:rPr>
          <w:rStyle w:val="underline"/>
        </w:rPr>
        <w:t>the radical women's movement never attracted large numbers of working class or black women, or Latinas</w:t>
      </w:r>
      <w:r w:rsidRPr="00ED7944">
        <w:rPr>
          <w:rStyle w:val="underline"/>
          <w:highlight w:val="yellow"/>
        </w:rPr>
        <w:t>,</w:t>
      </w:r>
      <w:r w:rsidRPr="00571D1B">
        <w:rPr>
          <w:rStyle w:val="underline"/>
        </w:rPr>
        <w:t xml:space="preserve"> for the simple reason that the need to fight alongside men in the fight against racism or in the class struggle made separatist ideas unappealing.</w:t>
      </w:r>
      <w:r w:rsidRPr="00A12682">
        <w:rPr>
          <w:sz w:val="16"/>
        </w:rPr>
        <w:t xml:space="preserve"> The black feminist bell hooks [sic] summed up the reasons in 1984. She argued that separatists 'did not question whether masses of women shared the same need for community'. And, she continued, because 'many black women as well as women from other ethnic groups do not feel an absence of community among women in their lives despite exploitation and oppression', the emphasis on 'feminism as a way to develop shared identity and community' doesn't help them to fight their exploitation and oppression.21As the radical feminist movement disintegrated over the years, </w:t>
      </w:r>
      <w:r w:rsidRPr="00ED7944">
        <w:rPr>
          <w:rStyle w:val="underline"/>
          <w:highlight w:val="yellow"/>
        </w:rPr>
        <w:t xml:space="preserve">the assumption behind separatism took hold: that only those who suffer a certain type of oppression can fight against it. </w:t>
      </w:r>
      <w:r w:rsidRPr="00571D1B">
        <w:rPr>
          <w:rStyle w:val="underline"/>
        </w:rPr>
        <w:t xml:space="preserve">The concept of </w:t>
      </w:r>
      <w:r w:rsidRPr="00ED7944">
        <w:rPr>
          <w:rStyle w:val="underline"/>
          <w:highlight w:val="yellow"/>
        </w:rPr>
        <w:t>a unified revolutionary movement was</w:t>
      </w:r>
      <w:r w:rsidRPr="00571D1B">
        <w:rPr>
          <w:rStyle w:val="underline"/>
        </w:rPr>
        <w:t xml:space="preserve"> thus </w:t>
      </w:r>
      <w:r w:rsidRPr="00ED7944">
        <w:rPr>
          <w:rStyle w:val="underline"/>
          <w:highlight w:val="yellow"/>
        </w:rPr>
        <w:t xml:space="preserve">replaced </w:t>
      </w:r>
      <w:r w:rsidRPr="00571D1B">
        <w:rPr>
          <w:rStyle w:val="underline"/>
        </w:rPr>
        <w:t xml:space="preserve">by one in which </w:t>
      </w:r>
      <w:r w:rsidRPr="00ED7944">
        <w:rPr>
          <w:rStyle w:val="underline"/>
          <w:highlight w:val="yellow"/>
        </w:rPr>
        <w:t>each oppressed group would form its own 'autonomous' movement</w:t>
      </w:r>
      <w:r w:rsidRPr="00571D1B">
        <w:rPr>
          <w:rStyle w:val="underline"/>
        </w:rPr>
        <w:t>.</w:t>
      </w:r>
      <w:r w:rsidRPr="00A12682">
        <w:rPr>
          <w:sz w:val="16"/>
        </w:rPr>
        <w:t xml:space="preserve"> This conception, '</w:t>
      </w:r>
      <w:proofErr w:type="spellStart"/>
      <w:r w:rsidRPr="00A12682">
        <w:rPr>
          <w:sz w:val="16"/>
        </w:rPr>
        <w:t>movementism</w:t>
      </w:r>
      <w:proofErr w:type="spellEnd"/>
      <w:r w:rsidRPr="00A12682">
        <w:rPr>
          <w:sz w:val="16"/>
        </w:rPr>
        <w:t>', was the precursor to identity politics.22</w:t>
      </w:r>
    </w:p>
    <w:p w14:paraId="44FE5269" w14:textId="77777777" w:rsidR="000022F2" w:rsidRDefault="000022F2" w:rsidP="00D17C4E"/>
    <w:p w14:paraId="5C453E1F" w14:textId="77777777" w:rsidR="000F3C24" w:rsidRDefault="000F3C24" w:rsidP="000F3C24">
      <w:pPr>
        <w:pStyle w:val="Heading3"/>
      </w:pPr>
      <w:r>
        <w:lastRenderedPageBreak/>
        <w:t>Solvency Takeout</w:t>
      </w:r>
    </w:p>
    <w:p w14:paraId="676D04A6" w14:textId="77777777" w:rsidR="000F3C24" w:rsidRPr="00376F20" w:rsidRDefault="000F3C24" w:rsidP="000F3C24">
      <w:pPr>
        <w:pStyle w:val="Heading4"/>
      </w:pPr>
      <w:r w:rsidRPr="00376F20">
        <w:t>Ecological discourse must confront material realities within the environment</w:t>
      </w:r>
      <w:r>
        <w:t xml:space="preserve"> before substantive progress can be made</w:t>
      </w:r>
    </w:p>
    <w:p w14:paraId="5C5848E4" w14:textId="77777777" w:rsidR="000F3C24" w:rsidRDefault="000F3C24" w:rsidP="000F3C24">
      <w:proofErr w:type="spellStart"/>
      <w:r>
        <w:rPr>
          <w:rStyle w:val="StyleStyleBold12pt"/>
        </w:rPr>
        <w:t>Oppermann</w:t>
      </w:r>
      <w:proofErr w:type="spellEnd"/>
      <w:r>
        <w:rPr>
          <w:rStyle w:val="StyleStyleBold12pt"/>
        </w:rPr>
        <w:t xml:space="preserve"> </w:t>
      </w:r>
      <w:r w:rsidRPr="00376F20">
        <w:rPr>
          <w:rStyle w:val="StyleStyleBold12pt"/>
        </w:rPr>
        <w:t xml:space="preserve">11 </w:t>
      </w:r>
      <w:r w:rsidRPr="00E771BC">
        <w:t>(</w:t>
      </w:r>
      <w:proofErr w:type="spellStart"/>
      <w:r w:rsidRPr="00E771BC">
        <w:t>Serpil</w:t>
      </w:r>
      <w:proofErr w:type="spellEnd"/>
      <w:r w:rsidRPr="00E771BC">
        <w:t>, “</w:t>
      </w:r>
      <w:proofErr w:type="spellStart"/>
      <w:r w:rsidRPr="00E771BC">
        <w:t>Ecocriticism’s</w:t>
      </w:r>
      <w:proofErr w:type="spellEnd"/>
      <w:r w:rsidRPr="00E771BC">
        <w:t xml:space="preserve"> Theoretical Discontents” in Mosaic: A Journal for the Interdisciplinary Study of Nature vol. 4 no. 2 June 2011)</w:t>
      </w:r>
    </w:p>
    <w:p w14:paraId="41F144F2" w14:textId="77777777" w:rsidR="000F3C24" w:rsidRPr="00376F20" w:rsidRDefault="000F3C24" w:rsidP="000F3C24">
      <w:pPr>
        <w:rPr>
          <w:rStyle w:val="StyleStyleBold12pt"/>
        </w:rPr>
      </w:pPr>
    </w:p>
    <w:p w14:paraId="5FEEC3E4" w14:textId="77777777" w:rsidR="000F3C24" w:rsidRPr="00E771BC" w:rsidRDefault="000F3C24" w:rsidP="000F3C24">
      <w:pPr>
        <w:rPr>
          <w:sz w:val="16"/>
        </w:rPr>
      </w:pPr>
      <w:r w:rsidRPr="00983BB8">
        <w:rPr>
          <w:b/>
          <w:highlight w:val="yellow"/>
          <w:u w:val="single"/>
        </w:rPr>
        <w:t>The</w:t>
      </w:r>
      <w:r w:rsidRPr="000B6471">
        <w:rPr>
          <w:b/>
          <w:u w:val="single"/>
        </w:rPr>
        <w:t xml:space="preserve"> fundamental problem </w:t>
      </w:r>
      <w:r w:rsidRPr="00983BB8">
        <w:rPr>
          <w:b/>
          <w:highlight w:val="yellow"/>
          <w:u w:val="single"/>
        </w:rPr>
        <w:t xml:space="preserve">facing </w:t>
      </w:r>
      <w:proofErr w:type="spellStart"/>
      <w:r w:rsidRPr="00983BB8">
        <w:rPr>
          <w:b/>
          <w:highlight w:val="yellow"/>
          <w:u w:val="single"/>
        </w:rPr>
        <w:t>ecocriticism</w:t>
      </w:r>
      <w:proofErr w:type="spellEnd"/>
      <w:r w:rsidRPr="00E771BC">
        <w:rPr>
          <w:sz w:val="16"/>
        </w:rPr>
        <w:t xml:space="preserve">, I argue, </w:t>
      </w:r>
      <w:r w:rsidRPr="00983BB8">
        <w:rPr>
          <w:b/>
          <w:highlight w:val="yellow"/>
          <w:u w:val="single"/>
        </w:rPr>
        <w:t>concerns representations of the material world as the realm of the extra-textual.</w:t>
      </w:r>
      <w:r w:rsidRPr="007F34B3">
        <w:rPr>
          <w:b/>
          <w:u w:val="single"/>
        </w:rPr>
        <w:t xml:space="preserve"> </w:t>
      </w:r>
      <w:r w:rsidRPr="00E771BC">
        <w:rPr>
          <w:sz w:val="16"/>
        </w:rPr>
        <w:t>Part of the problem here has to do with "the value and the limitation of the inescapably discursive form" of knowledge of the world (</w:t>
      </w:r>
      <w:proofErr w:type="spellStart"/>
      <w:r w:rsidRPr="00E771BC">
        <w:rPr>
          <w:color w:val="0B3765"/>
          <w:sz w:val="16"/>
        </w:rPr>
        <w:t>Hutcheon</w:t>
      </w:r>
      <w:proofErr w:type="spellEnd"/>
      <w:r w:rsidRPr="00E771BC">
        <w:rPr>
          <w:color w:val="0B3765"/>
          <w:sz w:val="16"/>
        </w:rPr>
        <w:t xml:space="preserve"> 127</w:t>
      </w:r>
      <w:r w:rsidRPr="00E771BC">
        <w:rPr>
          <w:sz w:val="16"/>
        </w:rPr>
        <w:t xml:space="preserve">). Within mainstream </w:t>
      </w:r>
      <w:proofErr w:type="spellStart"/>
      <w:r w:rsidRPr="00E771BC">
        <w:rPr>
          <w:sz w:val="16"/>
        </w:rPr>
        <w:t>ecocriticism's</w:t>
      </w:r>
      <w:proofErr w:type="spellEnd"/>
      <w:r w:rsidRPr="00E771BC">
        <w:rPr>
          <w:sz w:val="16"/>
        </w:rPr>
        <w:t xml:space="preserve"> debates, this has been mistakenly perceived as an erasure of the relation of reference to the world. The main point of contestation about theory in </w:t>
      </w:r>
      <w:proofErr w:type="spellStart"/>
      <w:r w:rsidRPr="00E771BC">
        <w:rPr>
          <w:sz w:val="16"/>
        </w:rPr>
        <w:t>ecocriticism</w:t>
      </w:r>
      <w:proofErr w:type="spellEnd"/>
      <w:r w:rsidRPr="00E771BC">
        <w:rPr>
          <w:sz w:val="16"/>
        </w:rPr>
        <w:t xml:space="preserve">, then, is specifically about the referent's discursive nature, because it is often associated with its erasure. It is important to note that, by interrogating the possibility of unmediated access to reality, post-structuralism has irrefutably challenged the realist notion of representation that presumes a natural link between word and world. </w:t>
      </w:r>
      <w:proofErr w:type="spellStart"/>
      <w:r w:rsidRPr="00E771BC">
        <w:rPr>
          <w:sz w:val="16"/>
        </w:rPr>
        <w:t>Ecocriticism's</w:t>
      </w:r>
      <w:proofErr w:type="spellEnd"/>
      <w:r w:rsidRPr="00E771BC">
        <w:rPr>
          <w:sz w:val="16"/>
        </w:rPr>
        <w:t xml:space="preserve"> reaction to theory is generally premised on this denaturalization of literary realism's assumed transparency. </w:t>
      </w:r>
      <w:r w:rsidRPr="007F34B3">
        <w:rPr>
          <w:b/>
          <w:u w:val="single"/>
        </w:rPr>
        <w:t xml:space="preserve">For </w:t>
      </w:r>
      <w:proofErr w:type="spellStart"/>
      <w:r w:rsidRPr="007F34B3">
        <w:rPr>
          <w:b/>
          <w:u w:val="single"/>
        </w:rPr>
        <w:t>ecocritics</w:t>
      </w:r>
      <w:proofErr w:type="spellEnd"/>
      <w:r w:rsidRPr="007F34B3">
        <w:rPr>
          <w:b/>
          <w:u w:val="single"/>
        </w:rPr>
        <w:t xml:space="preserve">, </w:t>
      </w:r>
      <w:r w:rsidRPr="00983BB8">
        <w:rPr>
          <w:b/>
          <w:highlight w:val="yellow"/>
          <w:u w:val="single"/>
        </w:rPr>
        <w:t>this challenge is often confused</w:t>
      </w:r>
      <w:r w:rsidRPr="00E771BC">
        <w:rPr>
          <w:sz w:val="16"/>
        </w:rPr>
        <w:t xml:space="preserve"> with reducing reality to linguistic constructivism, or </w:t>
      </w:r>
      <w:r w:rsidRPr="00983BB8">
        <w:rPr>
          <w:b/>
          <w:highlight w:val="yellow"/>
          <w:u w:val="single"/>
        </w:rPr>
        <w:t>with the idea that reality is constructed only in language</w:t>
      </w:r>
      <w:r w:rsidRPr="007F34B3">
        <w:rPr>
          <w:b/>
          <w:u w:val="single"/>
        </w:rPr>
        <w:t xml:space="preserve">. That is why </w:t>
      </w:r>
      <w:r w:rsidRPr="00983BB8">
        <w:rPr>
          <w:b/>
          <w:highlight w:val="yellow"/>
          <w:u w:val="single"/>
        </w:rPr>
        <w:t xml:space="preserve">we need to advance a critical perspective in which both </w:t>
      </w:r>
      <w:proofErr w:type="spellStart"/>
      <w:r w:rsidRPr="00983BB8">
        <w:rPr>
          <w:b/>
          <w:highlight w:val="yellow"/>
          <w:u w:val="single"/>
        </w:rPr>
        <w:t>discursivity</w:t>
      </w:r>
      <w:proofErr w:type="spellEnd"/>
      <w:r w:rsidRPr="00983BB8">
        <w:rPr>
          <w:b/>
          <w:highlight w:val="yellow"/>
          <w:u w:val="single"/>
        </w:rPr>
        <w:t xml:space="preserve"> and materiality</w:t>
      </w:r>
      <w:r w:rsidRPr="007F34B3">
        <w:rPr>
          <w:b/>
          <w:u w:val="single"/>
        </w:rPr>
        <w:t xml:space="preserve"> (in other words, discursive practices and material phenomena) </w:t>
      </w:r>
      <w:r w:rsidRPr="00983BB8">
        <w:rPr>
          <w:b/>
          <w:highlight w:val="yellow"/>
          <w:u w:val="single"/>
        </w:rPr>
        <w:t>can be integrated</w:t>
      </w:r>
      <w:r w:rsidRPr="007F34B3">
        <w:rPr>
          <w:b/>
          <w:u w:val="single"/>
        </w:rPr>
        <w:t xml:space="preserve"> in a relational approach.</w:t>
      </w:r>
      <w:r w:rsidRPr="00E771BC">
        <w:rPr>
          <w:sz w:val="16"/>
        </w:rPr>
        <w:t xml:space="preserve"> The accountability of such an approach must, however, lie in a correct identification of the ethical, epistemological, and ontological concerns of </w:t>
      </w:r>
      <w:proofErr w:type="spellStart"/>
      <w:r w:rsidRPr="00E771BC">
        <w:rPr>
          <w:sz w:val="16"/>
        </w:rPr>
        <w:t>ecocriticism's</w:t>
      </w:r>
      <w:proofErr w:type="spellEnd"/>
      <w:r w:rsidRPr="00E771BC">
        <w:rPr>
          <w:sz w:val="16"/>
        </w:rPr>
        <w:t xml:space="preserve"> wider interest in human and non-human systems. </w:t>
      </w:r>
      <w:r w:rsidRPr="00983BB8">
        <w:rPr>
          <w:b/>
          <w:highlight w:val="yellow"/>
          <w:u w:val="single"/>
        </w:rPr>
        <w:t>What is needed is a new framework</w:t>
      </w:r>
      <w:r w:rsidRPr="007F34B3">
        <w:rPr>
          <w:b/>
          <w:u w:val="single"/>
        </w:rPr>
        <w:t xml:space="preserve"> that can integrate ontological and epistemological considerations in </w:t>
      </w:r>
      <w:proofErr w:type="spellStart"/>
      <w:r w:rsidRPr="007F34B3">
        <w:rPr>
          <w:b/>
          <w:u w:val="single"/>
        </w:rPr>
        <w:t>ecocritical</w:t>
      </w:r>
      <w:proofErr w:type="spellEnd"/>
      <w:r w:rsidRPr="007F34B3">
        <w:rPr>
          <w:b/>
          <w:u w:val="single"/>
        </w:rPr>
        <w:t xml:space="preserve"> studies</w:t>
      </w:r>
      <w:r w:rsidRPr="00E771BC">
        <w:rPr>
          <w:sz w:val="16"/>
        </w:rPr>
        <w:t xml:space="preserve">, so that it becomes possible to reframe, as Wendy Wheeler concurs, "critical understandings of the relationship between signs, texts, languages, and world" ("Postscript" 139). But, if </w:t>
      </w:r>
      <w:proofErr w:type="spellStart"/>
      <w:r w:rsidRPr="00E771BC">
        <w:rPr>
          <w:sz w:val="16"/>
        </w:rPr>
        <w:t>ecocriticism</w:t>
      </w:r>
      <w:proofErr w:type="spellEnd"/>
      <w:r w:rsidRPr="00E771BC">
        <w:rPr>
          <w:sz w:val="16"/>
        </w:rPr>
        <w:t xml:space="preserve"> is to offer a non-anthropocentric transformation of the human discourses of this planet (and all of its inhabitants), "perhaps the most important thing it can do," as Karla </w:t>
      </w:r>
      <w:proofErr w:type="spellStart"/>
      <w:r w:rsidRPr="00E771BC">
        <w:rPr>
          <w:sz w:val="16"/>
        </w:rPr>
        <w:t>Armbruster</w:t>
      </w:r>
      <w:proofErr w:type="spellEnd"/>
      <w:r w:rsidRPr="00E771BC">
        <w:rPr>
          <w:sz w:val="16"/>
        </w:rPr>
        <w:t xml:space="preserve"> suggests, "is to confront and explore the very aspects of </w:t>
      </w:r>
      <w:proofErr w:type="gramStart"/>
      <w:r w:rsidRPr="00E771BC">
        <w:rPr>
          <w:sz w:val="16"/>
        </w:rPr>
        <w:t>[.</w:t>
      </w:r>
      <w:proofErr w:type="gramEnd"/>
      <w:r w:rsidRPr="00E771BC">
        <w:rPr>
          <w:sz w:val="16"/>
        </w:rPr>
        <w:t xml:space="preserve"> . .] poststructuralist thought that mostly challenge it and stretch its capacities" (23).</w:t>
      </w:r>
    </w:p>
    <w:p w14:paraId="7B76A537" w14:textId="2063595F" w:rsidR="00DF23D4" w:rsidRPr="00571D1B" w:rsidRDefault="00DF23D4" w:rsidP="0076503D">
      <w:pPr>
        <w:pStyle w:val="card"/>
      </w:pPr>
    </w:p>
    <w:p w14:paraId="6862E2C6" w14:textId="77777777" w:rsidR="0076503D" w:rsidRPr="003F0EB6" w:rsidRDefault="0076503D" w:rsidP="0076503D">
      <w:pPr>
        <w:pStyle w:val="Heading3"/>
      </w:pPr>
      <w:r w:rsidRPr="003F0EB6">
        <w:lastRenderedPageBreak/>
        <w:t xml:space="preserve">Discourse </w:t>
      </w:r>
    </w:p>
    <w:p w14:paraId="7DC7B45F" w14:textId="77777777" w:rsidR="000F3C24" w:rsidRDefault="000F3C24" w:rsidP="00A26F15">
      <w:pPr>
        <w:pStyle w:val="card"/>
      </w:pPr>
    </w:p>
    <w:p w14:paraId="34A2A790" w14:textId="7429C73D" w:rsidR="0076503D" w:rsidRPr="003F0EB6" w:rsidRDefault="0076503D" w:rsidP="0076503D">
      <w:pPr>
        <w:pStyle w:val="Heading4"/>
      </w:pPr>
      <w:r>
        <w:t xml:space="preserve">Turn, </w:t>
      </w:r>
      <w:r w:rsidRPr="003F0EB6">
        <w:t>A focus on discourse is an abandonment of real change – we must use a materialist focus to solve o</w:t>
      </w:r>
      <w:r>
        <w:t>p</w:t>
      </w:r>
      <w:r w:rsidRPr="003F0EB6">
        <w:t>pression</w:t>
      </w:r>
    </w:p>
    <w:p w14:paraId="5F030CC9" w14:textId="77777777" w:rsidR="0076503D" w:rsidRPr="003F0EB6" w:rsidRDefault="0076503D" w:rsidP="0076503D">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11" w:history="1">
        <w:r w:rsidRPr="003F0EB6">
          <w:t>http://www.acjournal.org/holdings/vol4/iss3/special/cloud.htm</w:t>
        </w:r>
      </w:hyperlink>
      <w:r>
        <w:t>)</w:t>
      </w:r>
    </w:p>
    <w:p w14:paraId="130E742F" w14:textId="77777777" w:rsidR="0076503D" w:rsidRDefault="0076503D" w:rsidP="0076503D">
      <w:pPr>
        <w:rPr>
          <w:sz w:val="16"/>
        </w:rPr>
      </w:pPr>
    </w:p>
    <w:p w14:paraId="2C8BD789" w14:textId="77777777" w:rsidR="0076503D" w:rsidRDefault="0076503D" w:rsidP="0076503D">
      <w:pPr>
        <w:rPr>
          <w:sz w:val="16"/>
        </w:rPr>
      </w:pPr>
      <w:r w:rsidRPr="00706AC1">
        <w:rPr>
          <w:sz w:val="16"/>
        </w:rPr>
        <w:t xml:space="preserve">At the very least, however, it is clear that </w:t>
      </w:r>
      <w:r w:rsidRPr="00175CB5">
        <w:rPr>
          <w:b/>
          <w:highlight w:val="yellow"/>
          <w:u w:val="single"/>
        </w:rPr>
        <w:t>poststructuralist discourse theories</w:t>
      </w:r>
      <w:r w:rsidRPr="009A5634">
        <w:rPr>
          <w:b/>
          <w:u w:val="single"/>
        </w:rPr>
        <w:t xml:space="preserve"> have </w:t>
      </w:r>
      <w:r w:rsidRPr="00175CB5">
        <w:rPr>
          <w:b/>
          <w:highlight w:val="yellow"/>
          <w:u w:val="single"/>
        </w:rPr>
        <w:t>left behind</w:t>
      </w:r>
      <w:r w:rsidRPr="00706AC1">
        <w:rPr>
          <w:sz w:val="16"/>
        </w:rPr>
        <w:t xml:space="preserve"> some of </w:t>
      </w:r>
      <w:r w:rsidRPr="00175CB5">
        <w:rPr>
          <w:b/>
          <w:highlight w:val="yellow"/>
          <w:u w:val="single"/>
        </w:rPr>
        <w:t>historical materialism’s most valuable conceptual tools for</w:t>
      </w:r>
      <w:r w:rsidRPr="00706AC1">
        <w:rPr>
          <w:sz w:val="16"/>
        </w:rPr>
        <w:t xml:space="preserve"> any </w:t>
      </w:r>
      <w:r w:rsidRPr="00175CB5">
        <w:rPr>
          <w:b/>
          <w:highlight w:val="yellow"/>
          <w:u w:val="single"/>
        </w:rPr>
        <w:t>theoretical and critical practice that aims at informing</w:t>
      </w:r>
      <w:r w:rsidRPr="009A5634">
        <w:rPr>
          <w:b/>
          <w:u w:val="single"/>
        </w:rPr>
        <w:t xml:space="preserve"> practical, </w:t>
      </w:r>
      <w:r w:rsidRPr="00175CB5">
        <w:rPr>
          <w:b/>
          <w:highlight w:val="yellow"/>
          <w:u w:val="single"/>
        </w:rPr>
        <w:t>oppositional political activity on behalf of</w:t>
      </w:r>
      <w:r w:rsidRPr="00706AC1">
        <w:rPr>
          <w:sz w:val="16"/>
        </w:rPr>
        <w:t xml:space="preserve"> historically exploited and </w:t>
      </w:r>
      <w:r w:rsidRPr="00175CB5">
        <w:rPr>
          <w:b/>
          <w:highlight w:val="yellow"/>
          <w:u w:val="single"/>
        </w:rPr>
        <w:t>oppressed groups</w:t>
      </w:r>
      <w:r w:rsidRPr="00175CB5">
        <w:rPr>
          <w:sz w:val="16"/>
          <w:highlight w:val="yellow"/>
        </w:rPr>
        <w:t>.</w:t>
      </w:r>
      <w:r w:rsidRPr="00706AC1">
        <w:rPr>
          <w:sz w:val="16"/>
        </w:rPr>
        <w:t xml:space="preserve"> As Nancy </w:t>
      </w:r>
      <w:proofErr w:type="spellStart"/>
      <w:r w:rsidRPr="00706AC1">
        <w:rPr>
          <w:sz w:val="16"/>
        </w:rPr>
        <w:t>Hartsock</w:t>
      </w:r>
      <w:proofErr w:type="spellEnd"/>
      <w:r w:rsidRPr="00706AC1">
        <w:rPr>
          <w:sz w:val="16"/>
        </w:rPr>
        <w:t xml:space="preserve"> (1983, 1999) and many others have argued (see Ebert 1996; Stabile, 1997; </w:t>
      </w:r>
      <w:proofErr w:type="spellStart"/>
      <w:r w:rsidRPr="00706AC1">
        <w:rPr>
          <w:sz w:val="16"/>
        </w:rPr>
        <w:t>Triece</w:t>
      </w:r>
      <w:proofErr w:type="spellEnd"/>
      <w:r w:rsidRPr="00706AC1">
        <w:rPr>
          <w:sz w:val="16"/>
        </w:rPr>
        <w:t xml:space="preserv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175CB5">
        <w:rPr>
          <w:rStyle w:val="Emphasis"/>
          <w:highlight w:val="yellow"/>
        </w:rPr>
        <w:t>We need extra-discursive reality checks on ideological mystification and economic contextualization of discursive phenomena</w:t>
      </w:r>
      <w:r w:rsidRPr="00175CB5">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175CB5">
        <w:rPr>
          <w:b/>
          <w:highlight w:val="yellow"/>
          <w:u w:val="single"/>
        </w:rPr>
        <w:t>the "retreat from class</w:t>
      </w:r>
      <w:r w:rsidRPr="00175CB5">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175CB5">
        <w:rPr>
          <w:rStyle w:val="Emphasis"/>
          <w:highlight w:val="yellow"/>
        </w:rPr>
        <w:t>substitutes meager cultural freedoms for macro-level social transformation</w:t>
      </w:r>
      <w:r w:rsidRPr="00175CB5">
        <w:rPr>
          <w:rStyle w:val="StyleBoldUnderline"/>
          <w:highlight w:val="yellow"/>
        </w:rPr>
        <w:t xml:space="preserve"> even </w:t>
      </w:r>
      <w:r w:rsidRPr="00175CB5">
        <w:rPr>
          <w:b/>
          <w:highlight w:val="yellow"/>
          <w:u w:val="single"/>
        </w:rPr>
        <w:t>as millions of people</w:t>
      </w:r>
      <w:r w:rsidRPr="009A5634">
        <w:rPr>
          <w:b/>
          <w:u w:val="single"/>
        </w:rPr>
        <w:t xml:space="preserve"> around the world </w:t>
      </w:r>
      <w:r w:rsidRPr="00175CB5">
        <w:rPr>
          <w:b/>
          <w:highlight w:val="yellow"/>
          <w:u w:val="single"/>
        </w:rPr>
        <w:t>feel the global reach of capitalism</w:t>
      </w:r>
      <w:r w:rsidRPr="009A5634">
        <w:rPr>
          <w:b/>
          <w:u w:val="single"/>
        </w:rPr>
        <w:t xml:space="preserve"> more deeply than ever before</w:t>
      </w:r>
      <w:r w:rsidRPr="00706AC1">
        <w:rPr>
          <w:sz w:val="16"/>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w:t>
      </w:r>
      <w:proofErr w:type="spellStart"/>
      <w:r w:rsidRPr="00706AC1">
        <w:rPr>
          <w:sz w:val="16"/>
        </w:rPr>
        <w:t>Melucci</w:t>
      </w:r>
      <w:proofErr w:type="spellEnd"/>
      <w:r w:rsidRPr="00706AC1">
        <w:rPr>
          <w:sz w:val="16"/>
        </w:rPr>
        <w:t xml:space="preserve">,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w:t>
      </w:r>
      <w:proofErr w:type="spellStart"/>
      <w:r w:rsidRPr="00706AC1">
        <w:rPr>
          <w:sz w:val="16"/>
        </w:rPr>
        <w:t>Hirst</w:t>
      </w:r>
      <w:proofErr w:type="spellEnd"/>
      <w:r w:rsidRPr="00706AC1">
        <w:rPr>
          <w:sz w:val="16"/>
        </w:rPr>
        <w:t xml:space="preserve"> and Thompson, 1999).  Furthermore, both class polarization (see </w:t>
      </w:r>
      <w:proofErr w:type="spellStart"/>
      <w:r w:rsidRPr="00706AC1">
        <w:rPr>
          <w:sz w:val="16"/>
        </w:rPr>
        <w:t>Mishel</w:t>
      </w:r>
      <w:proofErr w:type="spellEnd"/>
      <w:r w:rsidRPr="00706AC1">
        <w:rPr>
          <w:sz w:val="16"/>
        </w:rPr>
        <w:t>,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706AC1">
        <w:rPr>
          <w:sz w:val="16"/>
        </w:rPr>
        <w:t>Roesch</w:t>
      </w:r>
      <w:proofErr w:type="spellEnd"/>
      <w:r w:rsidRPr="00706AC1">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706AC1">
        <w:rPr>
          <w:sz w:val="16"/>
        </w:rPr>
        <w:t>Shawki</w:t>
      </w:r>
      <w:proofErr w:type="spellEnd"/>
      <w:r w:rsidRPr="00706AC1">
        <w:rPr>
          <w:sz w:val="16"/>
        </w:rPr>
        <w:t xml:space="preserve">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175CB5">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175CB5">
        <w:rPr>
          <w:b/>
          <w:highlight w:val="yellow"/>
          <w:u w:val="single"/>
        </w:rPr>
        <w:t>encourage scholars</w:t>
      </w:r>
      <w:r w:rsidRPr="00706AC1">
        <w:rPr>
          <w:sz w:val="16"/>
        </w:rPr>
        <w:t xml:space="preserve"> and/as activists </w:t>
      </w:r>
      <w:r w:rsidRPr="00175CB5">
        <w:rPr>
          <w:b/>
          <w:highlight w:val="yellow"/>
          <w:u w:val="single"/>
        </w:rPr>
        <w:t>to abandon</w:t>
      </w:r>
      <w:r w:rsidRPr="00706AC1">
        <w:rPr>
          <w:sz w:val="16"/>
        </w:rPr>
        <w:t xml:space="preserve"> any </w:t>
      </w:r>
      <w:r w:rsidRPr="00175CB5">
        <w:rPr>
          <w:b/>
          <w:highlight w:val="yellow"/>
          <w:u w:val="single"/>
        </w:rPr>
        <w:t xml:space="preserve">commitment to crafting oppositional political blocs </w:t>
      </w:r>
      <w:r w:rsidRPr="00175CB5">
        <w:rPr>
          <w:rStyle w:val="StyleBoldUnderline"/>
          <w:highlight w:val="yellow"/>
        </w:rPr>
        <w:t>with</w:t>
      </w:r>
      <w:r w:rsidRPr="0030268C">
        <w:rPr>
          <w:rStyle w:val="StyleBoldUnderline"/>
        </w:rPr>
        <w:t xml:space="preserve"> </w:t>
      </w:r>
      <w:r w:rsidRPr="00706AC1">
        <w:rPr>
          <w:sz w:val="16"/>
        </w:rPr>
        <w:t xml:space="preserve">instrumental and perhaps </w:t>
      </w:r>
      <w:r w:rsidRPr="00175CB5">
        <w:rPr>
          <w:rStyle w:val="StyleBoldUnderline"/>
          <w:highlight w:val="yellow"/>
        </w:rPr>
        <w:t>revolutionary potential</w:t>
      </w:r>
      <w:r w:rsidRPr="00175CB5">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w:t>
      </w:r>
      <w:proofErr w:type="spellStart"/>
      <w:r w:rsidRPr="00706AC1">
        <w:rPr>
          <w:sz w:val="16"/>
        </w:rPr>
        <w:t>rhetorics</w:t>
      </w:r>
      <w:proofErr w:type="spellEnd"/>
      <w:r w:rsidRPr="00706AC1">
        <w:rPr>
          <w:sz w:val="16"/>
        </w:rPr>
        <w:t xml:space="preserve"> wittingly and unwittingly, successfully and unsuccessfully.  Those </w:t>
      </w:r>
      <w:proofErr w:type="spellStart"/>
      <w:r w:rsidRPr="00706AC1">
        <w:rPr>
          <w:sz w:val="16"/>
        </w:rPr>
        <w:t>rhetorics</w:t>
      </w:r>
      <w:proofErr w:type="spellEnd"/>
      <w:r w:rsidRPr="00706AC1">
        <w:rPr>
          <w:sz w:val="16"/>
        </w:rPr>
        <w:t xml:space="preserve">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175CB5">
        <w:rPr>
          <w:b/>
          <w:highlight w:val="yellow"/>
          <w:u w:val="single"/>
        </w:rPr>
        <w:t>Marxist</w:t>
      </w:r>
      <w:r w:rsidRPr="00706AC1">
        <w:rPr>
          <w:sz w:val="16"/>
        </w:rPr>
        <w:t xml:space="preserve"> ideology </w:t>
      </w:r>
      <w:r w:rsidRPr="00175CB5">
        <w:rPr>
          <w:b/>
          <w:highlight w:val="yellow"/>
          <w:u w:val="single"/>
        </w:rPr>
        <w:t xml:space="preserve">critics </w:t>
      </w:r>
      <w:r w:rsidRPr="00175CB5">
        <w:rPr>
          <w:b/>
          <w:highlight w:val="yellow"/>
          <w:u w:val="single"/>
        </w:rPr>
        <w:lastRenderedPageBreak/>
        <w:t>regard people as "products of circumstances</w:t>
      </w:r>
      <w:r w:rsidRPr="00706AC1">
        <w:rPr>
          <w:sz w:val="16"/>
        </w:rPr>
        <w:t xml:space="preserve">" (and changed people as products of changed circumstances; Marx, 1972b/1888, p. 144).  Within this understanding, </w:t>
      </w:r>
      <w:r w:rsidRPr="00175CB5">
        <w:rPr>
          <w:b/>
          <w:highlight w:val="yellow"/>
          <w:u w:val="single"/>
        </w:rPr>
        <w:t>Marxist</w:t>
      </w:r>
      <w:r w:rsidRPr="00706AC1">
        <w:rPr>
          <w:sz w:val="16"/>
        </w:rPr>
        <w:t xml:space="preserve"> ideology </w:t>
      </w:r>
      <w:r w:rsidRPr="00175CB5">
        <w:rPr>
          <w:b/>
          <w:highlight w:val="yellow"/>
          <w:u w:val="single"/>
        </w:rPr>
        <w:t>critics can</w:t>
      </w:r>
      <w:r w:rsidRPr="009A5634">
        <w:rPr>
          <w:b/>
          <w:u w:val="single"/>
        </w:rPr>
        <w:t xml:space="preserve"> describe and </w:t>
      </w:r>
      <w:r w:rsidRPr="00175CB5">
        <w:rPr>
          <w:b/>
          <w:highlight w:val="yellow"/>
          <w:u w:val="single"/>
        </w:rPr>
        <w:t>evaluate cultural discourses</w:t>
      </w:r>
      <w:r w:rsidRPr="00706AC1">
        <w:rPr>
          <w:sz w:val="16"/>
        </w:rPr>
        <w:t xml:space="preserve"> such as that of racism or sexism </w:t>
      </w:r>
      <w:r w:rsidRPr="00175CB5">
        <w:rPr>
          <w:b/>
          <w:highlight w:val="yellow"/>
          <w:u w:val="single"/>
        </w:rPr>
        <w:t>as</w:t>
      </w:r>
      <w:r w:rsidRPr="009A5634">
        <w:rPr>
          <w:b/>
          <w:u w:val="single"/>
        </w:rPr>
        <w:t xml:space="preserve"> strategic and complex </w:t>
      </w:r>
      <w:r w:rsidRPr="00175CB5">
        <w:rPr>
          <w:b/>
          <w:highlight w:val="yellow"/>
          <w:u w:val="single"/>
        </w:rPr>
        <w:t>expressions of</w:t>
      </w:r>
      <w:r w:rsidRPr="009A5634">
        <w:rPr>
          <w:b/>
          <w:u w:val="single"/>
        </w:rPr>
        <w:t xml:space="preserve"> both </w:t>
      </w:r>
      <w:r w:rsidRPr="00175CB5">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w:t>
      </w:r>
      <w:r w:rsidRPr="009A5634">
        <w:rPr>
          <w:b/>
          <w:u w:val="single"/>
        </w:rPr>
        <w:t>Marxism is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w:t>
      </w:r>
      <w:proofErr w:type="gramStart"/>
      <w:r w:rsidRPr="00706AC1">
        <w:rPr>
          <w:sz w:val="16"/>
        </w:rPr>
        <w:t>:      Materialist</w:t>
      </w:r>
      <w:proofErr w:type="gramEnd"/>
      <w:r w:rsidRPr="00706AC1">
        <w:rPr>
          <w:sz w:val="16"/>
        </w:rPr>
        <w:t xml:space="preserve">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175CB5">
        <w:rPr>
          <w:rStyle w:val="Emphasis"/>
          <w:highlight w:val="yellow"/>
        </w:rPr>
        <w:t>materialist critique disrupts</w:t>
      </w:r>
      <w:r w:rsidRPr="00175CB5">
        <w:rPr>
          <w:b/>
          <w:highlight w:val="yellow"/>
          <w:u w:val="single"/>
        </w:rPr>
        <w:t xml:space="preserve"> ‘what is’ to explain how social differences</w:t>
      </w:r>
      <w:r w:rsidRPr="00706AC1">
        <w:rPr>
          <w:sz w:val="16"/>
        </w:rPr>
        <w:t>--specifically gender, race, sexuality, and class--</w:t>
      </w:r>
      <w:r w:rsidRPr="00175CB5">
        <w:rPr>
          <w:b/>
          <w:highlight w:val="yellow"/>
          <w:u w:val="single"/>
        </w:rPr>
        <w:t>have been systematically produced</w:t>
      </w:r>
      <w:r w:rsidRPr="009A5634">
        <w:rPr>
          <w:b/>
          <w:u w:val="single"/>
        </w:rPr>
        <w:t xml:space="preserve"> and continue to operate within regimes of exploitation, so that we can change them. </w:t>
      </w:r>
      <w:r w:rsidRPr="00175CB5">
        <w:rPr>
          <w:b/>
          <w:highlight w:val="yellow"/>
          <w:u w:val="single"/>
        </w:rPr>
        <w:t xml:space="preserve">It is the means for </w:t>
      </w:r>
      <w:r w:rsidRPr="00175CB5">
        <w:rPr>
          <w:rStyle w:val="Emphasis"/>
          <w:highlight w:val="yellow"/>
        </w:rPr>
        <w:t xml:space="preserve">producing transformative </w:t>
      </w:r>
      <w:proofErr w:type="spellStart"/>
      <w:r w:rsidRPr="00175CB5">
        <w:rPr>
          <w:rStyle w:val="Emphasis"/>
          <w:highlight w:val="yellow"/>
        </w:rPr>
        <w:t>knowledges</w:t>
      </w:r>
      <w:proofErr w:type="spellEnd"/>
      <w:r w:rsidRPr="009A5634">
        <w:rPr>
          <w:b/>
          <w:u w:val="single"/>
        </w:rPr>
        <w:t>.</w:t>
      </w:r>
      <w:r w:rsidRPr="00706AC1">
        <w:rPr>
          <w:sz w:val="16"/>
        </w:rPr>
        <w:t xml:space="preserve"> (p. 7)  </w:t>
      </w:r>
    </w:p>
    <w:p w14:paraId="0BD87FE9" w14:textId="77777777" w:rsidR="0076503D" w:rsidRDefault="0076503D" w:rsidP="0076503D">
      <w:pPr>
        <w:rPr>
          <w:sz w:val="16"/>
        </w:rPr>
      </w:pPr>
    </w:p>
    <w:p w14:paraId="0BAFB8A8" w14:textId="3F72C8E9" w:rsidR="0076503D" w:rsidRDefault="0076503D" w:rsidP="0076503D">
      <w:pPr>
        <w:pStyle w:val="Heading4"/>
      </w:pPr>
      <w:r>
        <w:t xml:space="preserve">Turn, </w:t>
      </w:r>
      <w:r w:rsidRPr="006307A5">
        <w:t xml:space="preserve">Privileging </w:t>
      </w:r>
      <w:r>
        <w:t xml:space="preserve">discourse and ideas </w:t>
      </w:r>
      <w:r w:rsidRPr="006307A5">
        <w:t xml:space="preserve">guarantees mystifying the material conditions that cause class oppression – only a return to material criticism can confront the </w:t>
      </w:r>
      <w:r>
        <w:t xml:space="preserve">material </w:t>
      </w:r>
      <w:r w:rsidRPr="006307A5">
        <w:t>oppression of global capitalism</w:t>
      </w:r>
    </w:p>
    <w:p w14:paraId="6F4BC28B" w14:textId="77777777" w:rsidR="0076503D" w:rsidRDefault="0076503D" w:rsidP="0076503D">
      <w:proofErr w:type="spellStart"/>
      <w:r w:rsidRPr="00783D14">
        <w:rPr>
          <w:rStyle w:val="StyleStyleBold12pt"/>
        </w:rPr>
        <w:t>Zavarzadeh</w:t>
      </w:r>
      <w:proofErr w:type="spellEnd"/>
      <w:r w:rsidRPr="00783D14">
        <w:rPr>
          <w:rStyle w:val="StyleStyleBold12pt"/>
        </w:rPr>
        <w:t xml:space="preserve"> 3</w:t>
      </w:r>
      <w:r>
        <w:t xml:space="preserve"> (</w:t>
      </w:r>
      <w:proofErr w:type="spellStart"/>
      <w:r>
        <w:t>Mas’ud</w:t>
      </w:r>
      <w:proofErr w:type="spellEnd"/>
      <w:r>
        <w:t xml:space="preserve">, “The Pedagogy of Totality” </w:t>
      </w:r>
      <w:r w:rsidRPr="00783D14">
        <w:t>p.3-4</w:t>
      </w:r>
      <w:r>
        <w:t xml:space="preserve">, in “JAC: A Journal of Rhetoric, Culture, and Politics”, Volume 23.1, </w:t>
      </w:r>
      <w:r w:rsidRPr="00783D14">
        <w:t>http://www.jaconlinejournal.com/archives/vol23.1.html</w:t>
      </w:r>
      <w:r>
        <w:t>)</w:t>
      </w:r>
    </w:p>
    <w:p w14:paraId="48735392" w14:textId="77777777" w:rsidR="0076503D" w:rsidRDefault="0076503D" w:rsidP="0076503D"/>
    <w:p w14:paraId="0B59D24C" w14:textId="77777777" w:rsidR="0076503D" w:rsidRPr="00150B60" w:rsidRDefault="0076503D" w:rsidP="0076503D">
      <w:pPr>
        <w:rPr>
          <w:sz w:val="16"/>
        </w:rPr>
      </w:pPr>
      <w:proofErr w:type="spellStart"/>
      <w:r w:rsidRPr="00150B60">
        <w:rPr>
          <w:sz w:val="16"/>
        </w:rPr>
        <w:t>Berube's</w:t>
      </w:r>
      <w:proofErr w:type="spellEnd"/>
      <w:r w:rsidRPr="00150B60">
        <w:rPr>
          <w:sz w:val="16"/>
        </w:rPr>
        <w:t xml:space="preserve"> lesson obscures this CIA which is an extension of U.S. corporations and whose task is to wage a clandestine class war against the working people of the world to keep the world safe for </w:t>
      </w:r>
      <w:proofErr w:type="spellStart"/>
      <w:r w:rsidRPr="00150B60">
        <w:rPr>
          <w:sz w:val="16"/>
        </w:rPr>
        <w:t>U.s.</w:t>
      </w:r>
      <w:proofErr w:type="spellEnd"/>
      <w:r w:rsidRPr="00150B60">
        <w:rPr>
          <w:sz w:val="16"/>
        </w:rPr>
        <w:t xml:space="preserve"> investment. There is no hint in his teaching of the event that the CIA's actions might be symptoms of the systematic aggression of market forces against the workers and that the event might be an outcome </w:t>
      </w:r>
      <w:proofErr w:type="spellStart"/>
      <w:r w:rsidRPr="00150B60">
        <w:rPr>
          <w:sz w:val="16"/>
        </w:rPr>
        <w:t>ofmarket</w:t>
      </w:r>
      <w:proofErr w:type="spellEnd"/>
      <w:r w:rsidRPr="00150B60">
        <w:rPr>
          <w:sz w:val="16"/>
        </w:rPr>
        <w:t xml:space="preserve"> forces. In his teaching, the CIA becomes a story machine producing absorbing stories that circle around personalities, places, and actions but lead nowhere. They build an illusion of knowing. Analysis </w:t>
      </w:r>
      <w:proofErr w:type="spellStart"/>
      <w:r w:rsidRPr="00150B60">
        <w:rPr>
          <w:sz w:val="16"/>
        </w:rPr>
        <w:t>ofthe</w:t>
      </w:r>
      <w:proofErr w:type="spellEnd"/>
      <w:r w:rsidRPr="00150B60">
        <w:rPr>
          <w:sz w:val="16"/>
        </w:rPr>
        <w:t xml:space="preserve"> economic role </w:t>
      </w:r>
      <w:proofErr w:type="spellStart"/>
      <w:r w:rsidRPr="00150B60">
        <w:rPr>
          <w:sz w:val="16"/>
        </w:rPr>
        <w:t>ofthe</w:t>
      </w:r>
      <w:proofErr w:type="spellEnd"/>
      <w:r w:rsidRPr="00150B60">
        <w:rPr>
          <w:sz w:val="16"/>
        </w:rPr>
        <w:t xml:space="preserve"> CIA (which produces material knowledge of global relations) is </w:t>
      </w:r>
      <w:proofErr w:type="spellStart"/>
      <w:r w:rsidRPr="00150B60">
        <w:rPr>
          <w:sz w:val="16"/>
        </w:rPr>
        <w:t>ob</w:t>
      </w:r>
      <w:proofErr w:type="spellEnd"/>
      <w:r w:rsidRPr="00150B60">
        <w:rPr>
          <w:sz w:val="16"/>
        </w:rPr>
        <w:t xml:space="preserve">- </w:t>
      </w:r>
      <w:proofErr w:type="spellStart"/>
      <w:r w:rsidRPr="00150B60">
        <w:rPr>
          <w:sz w:val="16"/>
        </w:rPr>
        <w:t>structed</w:t>
      </w:r>
      <w:proofErr w:type="spellEnd"/>
      <w:r w:rsidRPr="00150B60">
        <w:rPr>
          <w:sz w:val="16"/>
        </w:rPr>
        <w:t xml:space="preserve"> by details that have no analytical effect. Why, for instance, did the CIA fight to drive the Soviets out of Afghanistan? </w:t>
      </w:r>
      <w:proofErr w:type="spellStart"/>
      <w:r w:rsidRPr="00150B60">
        <w:rPr>
          <w:sz w:val="16"/>
        </w:rPr>
        <w:t>Berube's</w:t>
      </w:r>
      <w:proofErr w:type="spellEnd"/>
      <w:r w:rsidRPr="00150B60">
        <w:rPr>
          <w:sz w:val="16"/>
        </w:rPr>
        <w:t xml:space="preserve"> "waging the cold war" seems to imply that the dynamic of the conflict is "ideology." The U.S. and the Soviets simply had two different "political" systems and cultures. Thus, in </w:t>
      </w:r>
      <w:proofErr w:type="spellStart"/>
      <w:r w:rsidRPr="00150B60">
        <w:rPr>
          <w:sz w:val="16"/>
        </w:rPr>
        <w:t>Berube's</w:t>
      </w:r>
      <w:proofErr w:type="spellEnd"/>
      <w:r w:rsidRPr="00150B60">
        <w:rPr>
          <w:sz w:val="16"/>
        </w:rPr>
        <w:t xml:space="preserve"> version </w:t>
      </w:r>
      <w:proofErr w:type="spellStart"/>
      <w:r w:rsidRPr="00150B60">
        <w:rPr>
          <w:sz w:val="16"/>
        </w:rPr>
        <w:t>ofhistory</w:t>
      </w:r>
      <w:proofErr w:type="spellEnd"/>
      <w:r w:rsidRPr="00150B60">
        <w:rPr>
          <w:sz w:val="16"/>
        </w:rPr>
        <w:t xml:space="preserve">, it is natural that the CIA wanted to drive the Soviets out of Afghanistan and increase the U.S.'s sphere of political and cultural power in the region. The conflict between the Soviet Union and the United States is, in other words, a clash of ideas. </w:t>
      </w:r>
      <w:r w:rsidRPr="00FE044A">
        <w:rPr>
          <w:rStyle w:val="StyleBoldUnderline"/>
          <w:highlight w:val="yellow"/>
        </w:rPr>
        <w:t>Underlining his pedagogy is</w:t>
      </w:r>
      <w:r w:rsidRPr="00150B60">
        <w:rPr>
          <w:sz w:val="16"/>
        </w:rPr>
        <w:t>, in other words</w:t>
      </w:r>
      <w:r w:rsidRPr="00FE044A">
        <w:rPr>
          <w:sz w:val="16"/>
        </w:rPr>
        <w:t xml:space="preserve">, </w:t>
      </w:r>
      <w:r w:rsidRPr="00FE044A">
        <w:rPr>
          <w:rStyle w:val="StyleBoldUnderline"/>
        </w:rPr>
        <w:t>a view of history as an expansionism of "power"</w:t>
      </w:r>
      <w:r w:rsidRPr="00150B60">
        <w:rPr>
          <w:sz w:val="16"/>
        </w:rPr>
        <w:t xml:space="preserve"> (see </w:t>
      </w:r>
      <w:proofErr w:type="spellStart"/>
      <w:r w:rsidRPr="00150B60">
        <w:rPr>
          <w:sz w:val="16"/>
        </w:rPr>
        <w:t>Hardt</w:t>
      </w:r>
      <w:proofErr w:type="spellEnd"/>
      <w:r w:rsidRPr="00150B60">
        <w:rPr>
          <w:sz w:val="16"/>
        </w:rPr>
        <w:t xml:space="preserve"> and </w:t>
      </w:r>
      <w:proofErr w:type="spellStart"/>
      <w:r w:rsidRPr="00150B60">
        <w:rPr>
          <w:sz w:val="16"/>
        </w:rPr>
        <w:t>Negri</w:t>
      </w:r>
      <w:proofErr w:type="spellEnd"/>
      <w:r w:rsidRPr="00150B60">
        <w:rPr>
          <w:sz w:val="16"/>
        </w:rPr>
        <w:t xml:space="preserve">) </w:t>
      </w:r>
      <w:r w:rsidRPr="00150B60">
        <w:rPr>
          <w:rStyle w:val="StyleBoldUnderline"/>
        </w:rPr>
        <w:t>and as conflicts of "ideologies"</w:t>
      </w:r>
      <w:r w:rsidRPr="00150B60">
        <w:rPr>
          <w:sz w:val="16"/>
        </w:rPr>
        <w:t xml:space="preserve"> (see Fukuyama). </w:t>
      </w:r>
      <w:r w:rsidRPr="00150B60">
        <w:rPr>
          <w:rStyle w:val="StyleBoldUnderline"/>
        </w:rPr>
        <w:t xml:space="preserve">It is based on </w:t>
      </w:r>
      <w:r w:rsidRPr="00FE044A">
        <w:rPr>
          <w:rStyle w:val="StyleBoldUnderline"/>
          <w:highlight w:val="yellow"/>
        </w:rPr>
        <w:t xml:space="preserve">the notion that </w:t>
      </w:r>
      <w:r w:rsidRPr="00FE044A">
        <w:rPr>
          <w:rStyle w:val="Emphasis"/>
          <w:highlight w:val="yellow"/>
        </w:rPr>
        <w:t>"discourse"</w:t>
      </w:r>
      <w:r w:rsidRPr="00FE044A">
        <w:rPr>
          <w:rStyle w:val="StyleBoldUnderline"/>
          <w:highlight w:val="yellow"/>
        </w:rPr>
        <w:t xml:space="preserve"> and "ideas" shape the world</w:t>
      </w:r>
      <w:r w:rsidRPr="00150B60">
        <w:rPr>
          <w:sz w:val="16"/>
        </w:rPr>
        <w:t xml:space="preserve"> since, ultimately, history itself is the discursive journey </w:t>
      </w:r>
      <w:proofErr w:type="spellStart"/>
      <w:r w:rsidRPr="00150B60">
        <w:rPr>
          <w:sz w:val="16"/>
        </w:rPr>
        <w:t>ofthe</w:t>
      </w:r>
      <w:proofErr w:type="spellEnd"/>
      <w:r w:rsidRPr="00150B60">
        <w:rPr>
          <w:sz w:val="16"/>
        </w:rPr>
        <w:t xml:space="preserve"> Soul toward a cultural and spiritual resolution of material contradictions. </w:t>
      </w:r>
      <w:r w:rsidRPr="00FE044A">
        <w:rPr>
          <w:rStyle w:val="StyleBoldUnderline"/>
          <w:highlight w:val="yellow"/>
        </w:rPr>
        <w:t>This</w:t>
      </w:r>
      <w:r w:rsidRPr="00150B60">
        <w:rPr>
          <w:rStyle w:val="StyleBoldUnderline"/>
        </w:rPr>
        <w:t xml:space="preserve"> theory </w:t>
      </w:r>
      <w:r w:rsidRPr="00FE044A">
        <w:rPr>
          <w:rStyle w:val="Emphasis"/>
          <w:highlight w:val="yellow"/>
        </w:rPr>
        <w:t>mystifies history by displacing "class"</w:t>
      </w:r>
      <w:r w:rsidRPr="00150B60">
        <w:rPr>
          <w:sz w:val="16"/>
        </w:rPr>
        <w:t xml:space="preserve"> (labor) </w:t>
      </w:r>
      <w:r w:rsidRPr="00FE044A">
        <w:rPr>
          <w:rStyle w:val="StyleBoldUnderline"/>
          <w:highlight w:val="yellow"/>
        </w:rPr>
        <w:t>with "ideas" and "discourse," and it co</w:t>
      </w:r>
      <w:r w:rsidRPr="00FE044A">
        <w:rPr>
          <w:rStyle w:val="StyleBoldUnderline"/>
        </w:rPr>
        <w:t>nsequently</w:t>
      </w:r>
      <w:r w:rsidRPr="00FE044A">
        <w:rPr>
          <w:rStyle w:val="StyleBoldUnderline"/>
          <w:highlight w:val="yellow"/>
        </w:rPr>
        <w:t xml:space="preserve"> produces world history as a "clash of civilizations" that rewrites the world in the interest of the </w:t>
      </w:r>
      <w:proofErr w:type="spellStart"/>
      <w:r w:rsidRPr="00FE044A">
        <w:rPr>
          <w:rStyle w:val="StyleBoldUnderline"/>
          <w:highlight w:val="yellow"/>
        </w:rPr>
        <w:t>Euroamerican</w:t>
      </w:r>
      <w:proofErr w:type="spellEnd"/>
      <w:r w:rsidRPr="00FE044A">
        <w:rPr>
          <w:rStyle w:val="StyleBoldUnderline"/>
          <w:highlight w:val="yellow"/>
        </w:rPr>
        <w:t xml:space="preserve"> capitalism</w:t>
      </w:r>
      <w:r w:rsidRPr="00150B60">
        <w:rPr>
          <w:sz w:val="16"/>
        </w:rPr>
        <w:t xml:space="preserve"> (see Huntington). </w:t>
      </w:r>
      <w:r w:rsidRPr="00FE044A">
        <w:rPr>
          <w:rStyle w:val="StyleBoldUnderline"/>
          <w:highlight w:val="yellow"/>
        </w:rPr>
        <w:t>According to the clash theory</w:t>
      </w:r>
      <w:r w:rsidRPr="00150B60">
        <w:rPr>
          <w:rStyle w:val="StyleBoldUnderline"/>
        </w:rPr>
        <w:t xml:space="preserve"> </w:t>
      </w:r>
      <w:r w:rsidRPr="00150B60">
        <w:rPr>
          <w:sz w:val="16"/>
        </w:rPr>
        <w:t xml:space="preserve">(which is the most popular interpretive axis o f 9/ 11), </w:t>
      </w:r>
      <w:r w:rsidRPr="00FE044A">
        <w:rPr>
          <w:rStyle w:val="StyleBoldUnderline"/>
          <w:highlight w:val="yellow"/>
        </w:rPr>
        <w:t>people do what they do because of their "culture" not because they exploit the labor of others</w:t>
      </w:r>
      <w:r w:rsidRPr="00150B60">
        <w:rPr>
          <w:sz w:val="16"/>
        </w:rPr>
        <w:t xml:space="preserve"> (and live in comfort), or </w:t>
      </w:r>
      <w:proofErr w:type="gramStart"/>
      <w:r w:rsidRPr="00150B60">
        <w:rPr>
          <w:sz w:val="16"/>
        </w:rPr>
        <w:t>because their labor is exploited by others</w:t>
      </w:r>
      <w:proofErr w:type="gramEnd"/>
      <w:r w:rsidRPr="00150B60">
        <w:rPr>
          <w:sz w:val="16"/>
        </w:rPr>
        <w:t xml:space="preserve"> (and therefore they live in </w:t>
      </w:r>
      <w:proofErr w:type="spellStart"/>
      <w:r w:rsidRPr="00150B60">
        <w:rPr>
          <w:sz w:val="16"/>
        </w:rPr>
        <w:t>abj</w:t>
      </w:r>
      <w:proofErr w:type="spellEnd"/>
      <w:r w:rsidRPr="00150B60">
        <w:rPr>
          <w:sz w:val="16"/>
        </w:rPr>
        <w:t xml:space="preserve"> </w:t>
      </w:r>
      <w:proofErr w:type="spellStart"/>
      <w:r w:rsidRPr="00150B60">
        <w:rPr>
          <w:sz w:val="16"/>
        </w:rPr>
        <w:t>ect</w:t>
      </w:r>
      <w:proofErr w:type="spellEnd"/>
      <w:r w:rsidRPr="00150B60">
        <w:rPr>
          <w:sz w:val="16"/>
        </w:rPr>
        <w:t xml:space="preserve"> poverty). The event, in other words, is an instance of the clash of civilizations: culture ("values," "language," "religion," the "affective") did it. "They" hate "our" way of life </w:t>
      </w:r>
      <w:r w:rsidRPr="00FE044A">
        <w:rPr>
          <w:sz w:val="16"/>
          <w:highlight w:val="yellow"/>
        </w:rPr>
        <w:t>("</w:t>
      </w:r>
      <w:r w:rsidRPr="00FE044A">
        <w:rPr>
          <w:rStyle w:val="StyleBoldUnderline"/>
          <w:highlight w:val="yellow"/>
        </w:rPr>
        <w:t xml:space="preserve">Their 'values' clash with our 'values"'). Since "values" are </w:t>
      </w:r>
      <w:proofErr w:type="spellStart"/>
      <w:r w:rsidRPr="00FE044A">
        <w:rPr>
          <w:rStyle w:val="StyleBoldUnderline"/>
          <w:highlight w:val="yellow"/>
        </w:rPr>
        <w:t>transhistorical</w:t>
      </w:r>
      <w:proofErr w:type="spellEnd"/>
      <w:r w:rsidRPr="00FE044A">
        <w:rPr>
          <w:rStyle w:val="StyleBoldUnderline"/>
          <w:highlight w:val="yellow"/>
        </w:rPr>
        <w:t>, the clash is spiritual, not material</w:t>
      </w:r>
      <w:r w:rsidRPr="00150B60">
        <w:rPr>
          <w:sz w:val="16"/>
        </w:rPr>
        <w:t xml:space="preserve">. But culture, didn't do it. </w:t>
      </w:r>
      <w:r w:rsidRPr="00150B60">
        <w:rPr>
          <w:rStyle w:val="StyleBoldUnderline"/>
        </w:rPr>
        <w:t>Contrary to contemporary dogma</w:t>
      </w:r>
      <w:r w:rsidRPr="00150B60">
        <w:rPr>
          <w:sz w:val="16"/>
        </w:rPr>
        <w:t xml:space="preserve"> (</w:t>
      </w:r>
      <w:proofErr w:type="spellStart"/>
      <w:r w:rsidRPr="00150B60">
        <w:rPr>
          <w:sz w:val="16"/>
        </w:rPr>
        <w:t>seeHall</w:t>
      </w:r>
      <w:proofErr w:type="spellEnd"/>
      <w:r w:rsidRPr="00150B60">
        <w:rPr>
          <w:sz w:val="16"/>
        </w:rPr>
        <w:t xml:space="preserve">,"Central- </w:t>
      </w:r>
      <w:proofErr w:type="spellStart"/>
      <w:r w:rsidRPr="00150B60">
        <w:rPr>
          <w:sz w:val="16"/>
        </w:rPr>
        <w:t>ity</w:t>
      </w:r>
      <w:proofErr w:type="spellEnd"/>
      <w:r w:rsidRPr="00150B60">
        <w:rPr>
          <w:sz w:val="16"/>
        </w:rPr>
        <w:t xml:space="preserve">"), </w:t>
      </w:r>
      <w:r w:rsidRPr="00FE044A">
        <w:rPr>
          <w:rStyle w:val="Emphasis"/>
          <w:highlight w:val="yellow"/>
        </w:rPr>
        <w:t>culture is not autonomous; it is the bearer of economic interests</w:t>
      </w:r>
      <w:r w:rsidRPr="00FE044A">
        <w:rPr>
          <w:rStyle w:val="StyleBoldUnderline"/>
          <w:highlight w:val="yellow"/>
        </w:rPr>
        <w:t>.</w:t>
      </w:r>
      <w:r w:rsidRPr="00FE044A">
        <w:rPr>
          <w:sz w:val="16"/>
          <w:highlight w:val="yellow"/>
        </w:rPr>
        <w:t xml:space="preserve"> </w:t>
      </w:r>
      <w:r w:rsidRPr="00FE044A">
        <w:rPr>
          <w:rStyle w:val="StyleBoldUnderline"/>
          <w:highlight w:val="yellow"/>
        </w:rPr>
        <w:t>Cultural values are,</w:t>
      </w:r>
      <w:r w:rsidRPr="00150B60">
        <w:rPr>
          <w:rStyle w:val="StyleBoldUnderline"/>
        </w:rPr>
        <w:t xml:space="preserve"> to be clear, </w:t>
      </w:r>
      <w:proofErr w:type="spellStart"/>
      <w:r w:rsidRPr="00150B60">
        <w:rPr>
          <w:rStyle w:val="StyleBoldUnderline"/>
        </w:rPr>
        <w:t>inversive</w:t>
      </w:r>
      <w:proofErr w:type="spellEnd"/>
      <w:r w:rsidRPr="00150B60">
        <w:rPr>
          <w:rStyle w:val="StyleBoldUnderline"/>
        </w:rPr>
        <w:t xml:space="preserve">: they are </w:t>
      </w:r>
      <w:r w:rsidRPr="00FE044A">
        <w:rPr>
          <w:rStyle w:val="StyleBoldUnderline"/>
          <w:highlight w:val="yellow"/>
        </w:rPr>
        <w:t xml:space="preserve">a spiritualization of material interests. Culture cannot solve the contradictions that develop at the point of production; it merely suspends them. </w:t>
      </w:r>
      <w:r w:rsidRPr="00FE044A">
        <w:rPr>
          <w:rStyle w:val="Emphasis"/>
          <w:highlight w:val="yellow"/>
        </w:rPr>
        <w:t>Material contradictions can be solved only materially</w:t>
      </w:r>
      <w:r w:rsidRPr="00150B60">
        <w:rPr>
          <w:rStyle w:val="StyleBoldUnderline"/>
        </w:rPr>
        <w:t xml:space="preserve"> - namely, </w:t>
      </w:r>
      <w:r w:rsidRPr="00FE044A">
        <w:rPr>
          <w:rStyle w:val="StyleBoldUnderline"/>
          <w:highlight w:val="yellow"/>
        </w:rPr>
        <w:t>by the class struggles</w:t>
      </w:r>
      <w:r w:rsidRPr="00150B60">
        <w:rPr>
          <w:sz w:val="16"/>
        </w:rPr>
        <w:t xml:space="preserve"> that would end the global regime of wage labor. The event is an unfolding of a material contradiction not a clash of civilizations. If teaching the event does not at least raise the possibility of a class understanding of it, the teaching is not pedagogy; it is ideology (as I outline it later in this essay).</w:t>
      </w:r>
    </w:p>
    <w:p w14:paraId="11AD2359" w14:textId="77777777" w:rsidR="00DF23D4" w:rsidRPr="00D17C4E" w:rsidRDefault="00DF23D4" w:rsidP="00D17C4E"/>
    <w:sectPr w:rsidR="00DF23D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CB3D1" w14:textId="77777777" w:rsidR="008B35F2" w:rsidRDefault="008B35F2" w:rsidP="005F5576">
      <w:r>
        <w:separator/>
      </w:r>
    </w:p>
  </w:endnote>
  <w:endnote w:type="continuationSeparator" w:id="0">
    <w:p w14:paraId="61296758" w14:textId="77777777" w:rsidR="008B35F2" w:rsidRDefault="008B35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1C441" w14:textId="77777777" w:rsidR="008B35F2" w:rsidRDefault="008B35F2" w:rsidP="005F5576">
      <w:r>
        <w:separator/>
      </w:r>
    </w:p>
  </w:footnote>
  <w:footnote w:type="continuationSeparator" w:id="0">
    <w:p w14:paraId="7855C95E" w14:textId="77777777" w:rsidR="008B35F2" w:rsidRDefault="008B35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C2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CE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03D"/>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35F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6A7"/>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6F15"/>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D1B"/>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23D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B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23D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DF23D4"/>
    <w:rPr>
      <w:b/>
      <w:u w:val="single"/>
    </w:rPr>
  </w:style>
  <w:style w:type="paragraph" w:customStyle="1" w:styleId="textbold">
    <w:name w:val="text bold"/>
    <w:basedOn w:val="Normal"/>
    <w:link w:val="underline"/>
    <w:rsid w:val="00DF23D4"/>
    <w:pPr>
      <w:ind w:left="720"/>
      <w:jc w:val="both"/>
    </w:pPr>
    <w:rPr>
      <w:rFonts w:asciiTheme="minorHAnsi" w:eastAsiaTheme="minorHAnsi" w:hAnsiTheme="minorHAnsi"/>
      <w:b/>
      <w:szCs w:val="22"/>
      <w:u w:val="single"/>
    </w:rPr>
  </w:style>
  <w:style w:type="paragraph" w:styleId="DocumentMap">
    <w:name w:val="Document Map"/>
    <w:basedOn w:val="Normal"/>
    <w:link w:val="DocumentMapChar"/>
    <w:uiPriority w:val="99"/>
    <w:semiHidden/>
    <w:rsid w:val="00DF23D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23D4"/>
    <w:rPr>
      <w:rFonts w:ascii="Lucida Grande" w:eastAsiaTheme="minorEastAsia" w:hAnsi="Lucida Grande" w:cs="Lucida Grande"/>
      <w:sz w:val="24"/>
      <w:szCs w:val="24"/>
    </w:rPr>
  </w:style>
  <w:style w:type="character" w:customStyle="1" w:styleId="Author-Date">
    <w:name w:val="Author-Date"/>
    <w:rsid w:val="00DF23D4"/>
    <w:rPr>
      <w:b/>
      <w:sz w:val="24"/>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76503D"/>
    <w:rPr>
      <w:rFonts w:ascii="Times New Roman" w:hAnsi="Times New Roman"/>
      <w:b/>
      <w:sz w:val="24"/>
    </w:rPr>
  </w:style>
  <w:style w:type="paragraph" w:customStyle="1" w:styleId="card">
    <w:name w:val="card"/>
    <w:basedOn w:val="Normal"/>
    <w:next w:val="Normal"/>
    <w:link w:val="cardChar"/>
    <w:qFormat/>
    <w:rsid w:val="0076503D"/>
    <w:pPr>
      <w:ind w:left="288" w:right="288"/>
    </w:pPr>
  </w:style>
  <w:style w:type="character" w:customStyle="1" w:styleId="cardChar">
    <w:name w:val="card Char"/>
    <w:basedOn w:val="DefaultParagraphFont"/>
    <w:link w:val="card"/>
    <w:rsid w:val="0076503D"/>
    <w:rPr>
      <w:rFonts w:ascii="Calibri" w:eastAsiaTheme="minorEastAsia" w:hAnsi="Calibr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23D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DF23D4"/>
    <w:rPr>
      <w:b/>
      <w:u w:val="single"/>
    </w:rPr>
  </w:style>
  <w:style w:type="paragraph" w:customStyle="1" w:styleId="textbold">
    <w:name w:val="text bold"/>
    <w:basedOn w:val="Normal"/>
    <w:link w:val="underline"/>
    <w:rsid w:val="00DF23D4"/>
    <w:pPr>
      <w:ind w:left="720"/>
      <w:jc w:val="both"/>
    </w:pPr>
    <w:rPr>
      <w:rFonts w:asciiTheme="minorHAnsi" w:eastAsiaTheme="minorHAnsi" w:hAnsiTheme="minorHAnsi"/>
      <w:b/>
      <w:szCs w:val="22"/>
      <w:u w:val="single"/>
    </w:rPr>
  </w:style>
  <w:style w:type="paragraph" w:styleId="DocumentMap">
    <w:name w:val="Document Map"/>
    <w:basedOn w:val="Normal"/>
    <w:link w:val="DocumentMapChar"/>
    <w:uiPriority w:val="99"/>
    <w:semiHidden/>
    <w:rsid w:val="00DF23D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23D4"/>
    <w:rPr>
      <w:rFonts w:ascii="Lucida Grande" w:eastAsiaTheme="minorEastAsia" w:hAnsi="Lucida Grande" w:cs="Lucida Grande"/>
      <w:sz w:val="24"/>
      <w:szCs w:val="24"/>
    </w:rPr>
  </w:style>
  <w:style w:type="character" w:customStyle="1" w:styleId="Author-Date">
    <w:name w:val="Author-Date"/>
    <w:rsid w:val="00DF23D4"/>
    <w:rPr>
      <w:b/>
      <w:sz w:val="24"/>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76503D"/>
    <w:rPr>
      <w:rFonts w:ascii="Times New Roman" w:hAnsi="Times New Roman"/>
      <w:b/>
      <w:sz w:val="24"/>
    </w:rPr>
  </w:style>
  <w:style w:type="paragraph" w:customStyle="1" w:styleId="card">
    <w:name w:val="card"/>
    <w:basedOn w:val="Normal"/>
    <w:next w:val="Normal"/>
    <w:link w:val="cardChar"/>
    <w:qFormat/>
    <w:rsid w:val="0076503D"/>
    <w:pPr>
      <w:ind w:left="288" w:right="288"/>
    </w:pPr>
  </w:style>
  <w:style w:type="character" w:customStyle="1" w:styleId="cardChar">
    <w:name w:val="card Char"/>
    <w:basedOn w:val="DefaultParagraphFont"/>
    <w:link w:val="card"/>
    <w:rsid w:val="0076503D"/>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journal.org/holdings/vol4/iss3/special/cloud.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pubs.socialistreviewindex.org.uk/isj62/smith.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zz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11</Pages>
  <Words>7593</Words>
  <Characters>43282</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Canarie</dc:creator>
  <cp:keywords/>
  <dc:description/>
  <cp:lastModifiedBy>Elizabeth Canarie</cp:lastModifiedBy>
  <cp:revision>6</cp:revision>
  <dcterms:created xsi:type="dcterms:W3CDTF">2012-10-14T22:50:00Z</dcterms:created>
  <dcterms:modified xsi:type="dcterms:W3CDTF">2012-10-14T23:10:00Z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