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31883" w14:textId="77777777" w:rsidR="00885595" w:rsidRPr="00361C40" w:rsidRDefault="00885595" w:rsidP="00885595">
      <w:pPr>
        <w:pStyle w:val="Heading1"/>
        <w:rPr>
          <w:rFonts w:ascii="Calibri" w:hAnsi="Calibri"/>
        </w:rPr>
      </w:pPr>
      <w:r w:rsidRPr="00361C40">
        <w:rPr>
          <w:rFonts w:ascii="Calibri" w:hAnsi="Calibri"/>
        </w:rPr>
        <w:t>1AC</w:t>
      </w:r>
    </w:p>
    <w:p w14:paraId="4E7FFC35" w14:textId="77777777" w:rsidR="00257520" w:rsidRPr="00361C40" w:rsidRDefault="00257520" w:rsidP="00931A64">
      <w:pPr>
        <w:pStyle w:val="Heading3"/>
        <w:rPr>
          <w:rFonts w:ascii="Calibri" w:hAnsi="Calibri"/>
        </w:rPr>
      </w:pPr>
      <w:bookmarkStart w:id="0" w:name="_GoBack"/>
      <w:bookmarkEnd w:id="0"/>
      <w:r w:rsidRPr="00361C40">
        <w:rPr>
          <w:rFonts w:ascii="Calibri" w:hAnsi="Calibri"/>
        </w:rPr>
        <w:lastRenderedPageBreak/>
        <w:t>Inherency</w:t>
      </w:r>
    </w:p>
    <w:p w14:paraId="1EFB53F3" w14:textId="77777777" w:rsidR="00257520" w:rsidRPr="00361C40" w:rsidRDefault="00257520" w:rsidP="0094084F">
      <w:pPr>
        <w:pStyle w:val="Heading4"/>
        <w:rPr>
          <w:rFonts w:ascii="Calibri" w:hAnsi="Calibri"/>
        </w:rPr>
      </w:pPr>
      <w:r w:rsidRPr="00361C40">
        <w:rPr>
          <w:rFonts w:ascii="Calibri" w:hAnsi="Calibri"/>
        </w:rPr>
        <w:t>Observation One: Inherency</w:t>
      </w:r>
    </w:p>
    <w:p w14:paraId="2AD04AD3" w14:textId="467646C3" w:rsidR="00257520" w:rsidRPr="00361C40" w:rsidRDefault="00257520" w:rsidP="00257520">
      <w:pPr>
        <w:pStyle w:val="Heading4"/>
        <w:rPr>
          <w:rFonts w:ascii="Calibri" w:hAnsi="Calibri"/>
          <w:sz w:val="16"/>
        </w:rPr>
      </w:pPr>
      <w:r w:rsidRPr="00361C40">
        <w:rPr>
          <w:rFonts w:ascii="Calibri" w:hAnsi="Calibri"/>
        </w:rPr>
        <w:t>Nuclear renaissance now – US subsidizing the industry</w:t>
      </w:r>
    </w:p>
    <w:p w14:paraId="13D34750" w14:textId="77777777" w:rsidR="00257520" w:rsidRPr="00361C40" w:rsidRDefault="00257520" w:rsidP="00257520">
      <w:r w:rsidRPr="00361C40">
        <w:rPr>
          <w:rStyle w:val="StyleStyleBold12pt"/>
        </w:rPr>
        <w:t>Worthington 12</w:t>
      </w:r>
      <w:r w:rsidRPr="00361C40">
        <w:t xml:space="preserve"> (David Worthington, February 9, 2012, The U.S. nuclear renaissance has begun  , Smart Planet, </w:t>
      </w:r>
      <w:hyperlink r:id="rId11" w:history="1">
        <w:r w:rsidRPr="00361C40">
          <w:t>http://www.smartplanet.com/blog/intelligent-energy/the-us-nuclear-renaissance-has-begun/13058</w:t>
        </w:r>
      </w:hyperlink>
      <w:r w:rsidRPr="00361C40">
        <w:t>) JD</w:t>
      </w:r>
    </w:p>
    <w:p w14:paraId="2B63868E" w14:textId="77777777" w:rsidR="00257520" w:rsidRPr="00361C40" w:rsidRDefault="00257520" w:rsidP="00257520"/>
    <w:p w14:paraId="242DBBCC" w14:textId="77777777" w:rsidR="00257520" w:rsidRPr="00361C40" w:rsidRDefault="00257520" w:rsidP="00257520">
      <w:pPr>
        <w:rPr>
          <w:sz w:val="16"/>
        </w:rPr>
      </w:pPr>
      <w:r w:rsidRPr="00361C40">
        <w:rPr>
          <w:rStyle w:val="StyleBoldUnderline"/>
        </w:rPr>
        <w:t xml:space="preserve">There are cooling towers on the horizon in the United States. </w:t>
      </w:r>
      <w:r w:rsidRPr="00361C40">
        <w:rPr>
          <w:rStyle w:val="StyleBoldUnderline"/>
          <w:highlight w:val="yellow"/>
        </w:rPr>
        <w:t>The nuclear renaissance is slated to begin</w:t>
      </w:r>
      <w:r w:rsidRPr="00361C40">
        <w:rPr>
          <w:sz w:val="16"/>
        </w:rPr>
        <w:t xml:space="preserve"> in rural Georgia </w:t>
      </w:r>
      <w:r w:rsidRPr="00361C40">
        <w:rPr>
          <w:rStyle w:val="StyleBoldUnderline"/>
          <w:highlight w:val="yellow"/>
        </w:rPr>
        <w:t>with new reactors being built over the next five years</w:t>
      </w:r>
      <w:r w:rsidRPr="00361C40">
        <w:rPr>
          <w:sz w:val="16"/>
        </w:rPr>
        <w:t xml:space="preserve">, and work is already underway to leap another generation ahead. </w:t>
      </w:r>
      <w:r w:rsidRPr="00361C40">
        <w:rPr>
          <w:rStyle w:val="StyleBoldUnderline"/>
          <w:highlight w:val="yellow"/>
        </w:rPr>
        <w:t>The</w:t>
      </w:r>
      <w:r w:rsidRPr="00361C40">
        <w:rPr>
          <w:sz w:val="16"/>
        </w:rPr>
        <w:t xml:space="preserve"> Nuclear Regulatory Commission (</w:t>
      </w:r>
      <w:r w:rsidRPr="00361C40">
        <w:rPr>
          <w:rStyle w:val="StyleBoldUnderline"/>
          <w:highlight w:val="yellow"/>
        </w:rPr>
        <w:t>NRC</w:t>
      </w:r>
      <w:r w:rsidRPr="00361C40">
        <w:rPr>
          <w:sz w:val="16"/>
        </w:rPr>
        <w:t xml:space="preserve">) today </w:t>
      </w:r>
      <w:r w:rsidRPr="00361C40">
        <w:rPr>
          <w:rStyle w:val="StyleBoldUnderline"/>
          <w:highlight w:val="yellow"/>
        </w:rPr>
        <w:t>announced that it has granted licenses</w:t>
      </w:r>
      <w:r w:rsidRPr="00361C40">
        <w:rPr>
          <w:rStyle w:val="StyleBoldUnderline"/>
        </w:rPr>
        <w:t xml:space="preserve"> to a consortium of utilities to erect</w:t>
      </w:r>
      <w:r w:rsidRPr="00361C40">
        <w:rPr>
          <w:sz w:val="16"/>
        </w:rPr>
        <w:t xml:space="preserve"> two </w:t>
      </w:r>
      <w:r w:rsidR="00361C40" w:rsidRPr="00361C40">
        <w:fldChar w:fldCharType="begin"/>
      </w:r>
      <w:r w:rsidR="00361C40" w:rsidRPr="00361C40">
        <w:instrText xml:space="preserve"> HYPERLINK "http://www.ap1000.westinghousenuclear.com/" \t "_blank" </w:instrText>
      </w:r>
      <w:r w:rsidR="00361C40" w:rsidRPr="00361C40">
        <w:fldChar w:fldCharType="separate"/>
      </w:r>
      <w:r w:rsidRPr="00361C40">
        <w:rPr>
          <w:sz w:val="16"/>
        </w:rPr>
        <w:t>Westinghouse AP 1000</w:t>
      </w:r>
      <w:r w:rsidR="00361C40" w:rsidRPr="00361C40">
        <w:rPr>
          <w:sz w:val="16"/>
        </w:rPr>
        <w:fldChar w:fldCharType="end"/>
      </w:r>
      <w:r w:rsidRPr="00361C40">
        <w:rPr>
          <w:sz w:val="16"/>
        </w:rPr>
        <w:t xml:space="preserve"> </w:t>
      </w:r>
      <w:r w:rsidRPr="00361C40">
        <w:rPr>
          <w:rStyle w:val="StyleBoldUnderline"/>
        </w:rPr>
        <w:t>reactors</w:t>
      </w:r>
      <w:r w:rsidRPr="00361C40">
        <w:rPr>
          <w:sz w:val="16"/>
        </w:rPr>
        <w:t xml:space="preserve"> at Southern Company’s existing Vogtle site, </w:t>
      </w:r>
      <w:r w:rsidRPr="00361C40">
        <w:rPr>
          <w:rStyle w:val="StyleBoldUnderline"/>
          <w:highlight w:val="yellow"/>
        </w:rPr>
        <w:t>clearing a path to end a decades long hiatus in new construction</w:t>
      </w:r>
      <w:r w:rsidRPr="00361C40">
        <w:rPr>
          <w:rStyle w:val="StyleBoldUnderline"/>
        </w:rPr>
        <w:t>.</w:t>
      </w:r>
      <w:r w:rsidRPr="00361C40">
        <w:rPr>
          <w:sz w:val="16"/>
        </w:rPr>
        <w:t xml:space="preserve"> Westinghouse’s design incorporates passive cooling, which extends the duration under which a reactor can operate safely without outside intervention in the event of a disaster. The AP 1000 is classified as Generation III+ reactor.  Generation III+ reactors have more </w:t>
      </w:r>
      <w:r w:rsidR="00361C40" w:rsidRPr="00361C40">
        <w:fldChar w:fldCharType="begin"/>
      </w:r>
      <w:r w:rsidR="00361C40" w:rsidRPr="00361C40">
        <w:instrText xml:space="preserve"> HYPERLINK "http://www.smartplanet.com/blog/intelligent-energy/americas-nuclear-future/6946" \t "_blank" </w:instrText>
      </w:r>
      <w:r w:rsidR="00361C40" w:rsidRPr="00361C40">
        <w:fldChar w:fldCharType="separate"/>
      </w:r>
      <w:r w:rsidRPr="00361C40">
        <w:rPr>
          <w:sz w:val="16"/>
        </w:rPr>
        <w:t>redundant systems</w:t>
      </w:r>
      <w:r w:rsidR="00361C40" w:rsidRPr="00361C40">
        <w:rPr>
          <w:sz w:val="16"/>
        </w:rPr>
        <w:fldChar w:fldCharType="end"/>
      </w:r>
      <w:r w:rsidRPr="00361C40">
        <w:rPr>
          <w:sz w:val="16"/>
        </w:rPr>
        <w:t xml:space="preserve"> than older reactor designs. Those include emergency cooling systems, a double containment system, and an ashtray like cooling area to capture molten fuel in the event of a meltdown.  Existing U.S. nuclear reactors require active cooling such as electric water pumps. Japan’s Fukushima used active cooling, and its reactors melted down last spring when external power was unavailable. There are a total of 104 nuclear plants in the U.S today that are dependent upon active cooling.  The meltdown risk associated with those legacy reactors and the high capital requirements of nuclear power are some of the reasons why no new reactor has been built in the U.S since the late 1970’s, when the 1979 Three Mile Island incident soured public sentiment.  For now, anti-nuclear sentiment has been marginalized. </w:t>
      </w:r>
      <w:r w:rsidRPr="00361C40">
        <w:rPr>
          <w:rStyle w:val="StyleBoldUnderline"/>
          <w:highlight w:val="yellow"/>
        </w:rPr>
        <w:t>The U.S. is energy hungry and nuclear power is receiving generous</w:t>
      </w:r>
      <w:r w:rsidRPr="00361C40">
        <w:rPr>
          <w:sz w:val="16"/>
        </w:rPr>
        <w:t xml:space="preserve"> government </w:t>
      </w:r>
      <w:r w:rsidRPr="00361C40">
        <w:rPr>
          <w:rStyle w:val="StyleBoldUnderline"/>
          <w:highlight w:val="yellow"/>
        </w:rPr>
        <w:t>subsidies</w:t>
      </w:r>
      <w:r w:rsidRPr="00361C40">
        <w:rPr>
          <w:rStyle w:val="StyleBoldUnderline"/>
        </w:rPr>
        <w:t>.</w:t>
      </w:r>
      <w:r w:rsidRPr="00361C40">
        <w:rPr>
          <w:sz w:val="16"/>
        </w:rPr>
        <w:t xml:space="preserve"> The Vogtle reactors would power up to 1 million homes </w:t>
      </w:r>
      <w:r w:rsidRPr="00361C40">
        <w:rPr>
          <w:rStyle w:val="StyleBoldUnderline"/>
          <w:highlight w:val="yellow"/>
        </w:rPr>
        <w:t>at a cost of US$14 billion</w:t>
      </w:r>
      <w:r w:rsidRPr="00361C40">
        <w:rPr>
          <w:sz w:val="16"/>
        </w:rPr>
        <w:t xml:space="preserve">, CNN </w:t>
      </w:r>
      <w:r w:rsidR="00361C40" w:rsidRPr="00361C40">
        <w:fldChar w:fldCharType="begin"/>
      </w:r>
      <w:r w:rsidR="00361C40" w:rsidRPr="00361C40">
        <w:instrText xml:space="preserve"> HYPERLINK "http://money.cnn.com/2012/02/08/news/economy/nuclear_reactors/index.htm?hpt=hp_t3" \t "_blank" </w:instrText>
      </w:r>
      <w:r w:rsidR="00361C40" w:rsidRPr="00361C40">
        <w:fldChar w:fldCharType="separate"/>
      </w:r>
      <w:r w:rsidRPr="00361C40">
        <w:rPr>
          <w:sz w:val="16"/>
        </w:rPr>
        <w:t>reported.</w:t>
      </w:r>
      <w:r w:rsidR="00361C40" w:rsidRPr="00361C40">
        <w:rPr>
          <w:sz w:val="16"/>
        </w:rPr>
        <w:fldChar w:fldCharType="end"/>
      </w:r>
    </w:p>
    <w:p w14:paraId="098A3C28" w14:textId="77777777" w:rsidR="00257520" w:rsidRPr="00361C40" w:rsidRDefault="00257520" w:rsidP="00257520">
      <w:pPr>
        <w:pStyle w:val="Heading4"/>
        <w:rPr>
          <w:rFonts w:ascii="Calibri" w:hAnsi="Calibri"/>
        </w:rPr>
      </w:pPr>
      <w:r w:rsidRPr="00361C40">
        <w:rPr>
          <w:rFonts w:ascii="Calibri" w:hAnsi="Calibri"/>
        </w:rPr>
        <w:t>But, the US is not reversing course on reprocessing.</w:t>
      </w:r>
    </w:p>
    <w:p w14:paraId="1732831B" w14:textId="77777777" w:rsidR="00257520" w:rsidRPr="00361C40" w:rsidRDefault="00257520" w:rsidP="00257520">
      <w:r w:rsidRPr="00361C40">
        <w:rPr>
          <w:rStyle w:val="StyleStyleBold12pt"/>
        </w:rPr>
        <w:t xml:space="preserve">Saillan 10 </w:t>
      </w:r>
      <w:r w:rsidRPr="00361C40">
        <w:t>(Charles, attorney with the New Mexico Environment Department, Harvard Environmental Law Review, 2010, “DISPOSAL OF SPENT NUCLEAR FUEL IN THE UNITED STATES AND EUROPE: A PERSISTENT ENVIRONMENTAL PROBLEM”, Vol. 34, RSR)</w:t>
      </w:r>
    </w:p>
    <w:p w14:paraId="07DC5B9C" w14:textId="77777777" w:rsidR="00257520" w:rsidRPr="00361C40" w:rsidRDefault="00257520" w:rsidP="00257520">
      <w:pPr>
        <w:rPr>
          <w:b/>
          <w:sz w:val="26"/>
        </w:rPr>
      </w:pPr>
    </w:p>
    <w:p w14:paraId="2BB31703" w14:textId="77777777" w:rsidR="00257520" w:rsidRPr="00361C40" w:rsidRDefault="00257520" w:rsidP="00257520">
      <w:pPr>
        <w:rPr>
          <w:sz w:val="16"/>
        </w:rPr>
      </w:pPr>
      <w:r w:rsidRPr="00361C40">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361C40">
        <w:rPr>
          <w:rStyle w:val="StyleBoldUnderline"/>
          <w:highlight w:val="yellow"/>
        </w:rPr>
        <w:t>Although</w:t>
      </w:r>
      <w:r w:rsidRPr="00361C40">
        <w:rPr>
          <w:rStyle w:val="StyleBoldUnderline"/>
        </w:rPr>
        <w:t xml:space="preserve"> President </w:t>
      </w:r>
      <w:r w:rsidRPr="00361C40">
        <w:rPr>
          <w:rStyle w:val="StyleBoldUnderline"/>
          <w:highlight w:val="yellow"/>
        </w:rPr>
        <w:t>Reagan reversed the ban on domestic reprocessing in 1981</w:t>
      </w:r>
      <w:r w:rsidRPr="00361C40">
        <w:rPr>
          <w:sz w:val="16"/>
        </w:rPr>
        <w:t xml:space="preserve">, 154 </w:t>
      </w:r>
      <w:r w:rsidRPr="00361C40">
        <w:rPr>
          <w:rStyle w:val="StyleBoldUnderline"/>
          <w:highlight w:val="yellow"/>
        </w:rPr>
        <w:t>the nuclear industry has not taken the opportunity</w:t>
      </w:r>
      <w:r w:rsidRPr="00361C40">
        <w:rPr>
          <w:rStyle w:val="StyleBoldUnderline"/>
        </w:rPr>
        <w:t xml:space="preserve"> to invest in the technology</w:t>
      </w:r>
      <w:r w:rsidRPr="00361C40">
        <w:rPr>
          <w:sz w:val="16"/>
        </w:rPr>
        <w:t>. In 2006</w:t>
      </w:r>
      <w:r w:rsidRPr="00361C40">
        <w:rPr>
          <w:rStyle w:val="StyleBoldUnderline"/>
        </w:rPr>
        <w:t>, the George W. Bush Administration proposed a Global Nuclear Energy Partner ship (“GNEP”) for expanded worldwide nuclear power production</w:t>
      </w:r>
      <w:r w:rsidRPr="00361C40">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361C40">
        <w:rPr>
          <w:rStyle w:val="StyleBoldUnderline"/>
        </w:rPr>
        <w:t>However,</w:t>
      </w:r>
      <w:r w:rsidRPr="00361C40">
        <w:rPr>
          <w:rStyle w:val="StyleBoldUnderline"/>
          <w:highlight w:val="yellow"/>
        </w:rPr>
        <w:t xml:space="preserve"> the Obama Administration</w:t>
      </w:r>
      <w:r w:rsidRPr="00361C40">
        <w:rPr>
          <w:rStyle w:val="StyleBoldUnderline"/>
        </w:rPr>
        <w:t xml:space="preserve"> substantially curtailed GNEP in 2009, and </w:t>
      </w:r>
      <w:r w:rsidRPr="00361C40">
        <w:rPr>
          <w:rStyle w:val="StyleBoldUnderline"/>
          <w:highlight w:val="yellow"/>
        </w:rPr>
        <w:t>is “no longer pursuing domestic commercial reprocessing</w:t>
      </w:r>
      <w:r w:rsidRPr="00361C40">
        <w:rPr>
          <w:sz w:val="16"/>
        </w:rPr>
        <w:t>.” 157</w:t>
      </w:r>
    </w:p>
    <w:p w14:paraId="10868F6E" w14:textId="7F611D32" w:rsidR="00931A64" w:rsidRPr="00361C40" w:rsidRDefault="005D7084" w:rsidP="00931A64">
      <w:pPr>
        <w:pStyle w:val="Heading3"/>
        <w:rPr>
          <w:rFonts w:ascii="Calibri" w:hAnsi="Calibri"/>
        </w:rPr>
      </w:pPr>
      <w:r>
        <w:rPr>
          <w:rFonts w:ascii="Calibri" w:hAnsi="Calibri"/>
        </w:rPr>
        <w:lastRenderedPageBreak/>
        <w:t>Observation 2</w:t>
      </w:r>
    </w:p>
    <w:p w14:paraId="1539316D" w14:textId="77777777" w:rsidR="00931A64" w:rsidRPr="00361C40" w:rsidRDefault="009F75C4" w:rsidP="00931A64">
      <w:pPr>
        <w:pStyle w:val="Heading4"/>
        <w:rPr>
          <w:rFonts w:ascii="Calibri" w:hAnsi="Calibri"/>
        </w:rPr>
      </w:pPr>
      <w:r w:rsidRPr="00361C40">
        <w:rPr>
          <w:rFonts w:ascii="Calibri" w:hAnsi="Calibri"/>
        </w:rPr>
        <w:t xml:space="preserve">Observation </w:t>
      </w:r>
      <w:r w:rsidR="00A41B96" w:rsidRPr="00361C40">
        <w:rPr>
          <w:rFonts w:ascii="Calibri" w:hAnsi="Calibri"/>
        </w:rPr>
        <w:t>Two</w:t>
      </w:r>
      <w:r w:rsidR="00931A64" w:rsidRPr="00361C40">
        <w:rPr>
          <w:rFonts w:ascii="Calibri" w:hAnsi="Calibri"/>
        </w:rPr>
        <w:t xml:space="preserve">: </w:t>
      </w:r>
      <w:r w:rsidR="00A41B96" w:rsidRPr="00361C40">
        <w:rPr>
          <w:rFonts w:ascii="Calibri" w:hAnsi="Calibri"/>
        </w:rPr>
        <w:t>Waste</w:t>
      </w:r>
    </w:p>
    <w:p w14:paraId="4E29DA7E" w14:textId="77777777" w:rsidR="00931A64" w:rsidRPr="00361C40" w:rsidRDefault="00931A64" w:rsidP="00931A64">
      <w:pPr>
        <w:pStyle w:val="Heading4"/>
        <w:rPr>
          <w:rFonts w:ascii="Calibri" w:hAnsi="Calibri"/>
        </w:rPr>
      </w:pPr>
      <w:r w:rsidRPr="00361C40">
        <w:rPr>
          <w:rFonts w:ascii="Calibri" w:hAnsi="Calibri"/>
        </w:rPr>
        <w:t xml:space="preserve">In the </w:t>
      </w:r>
      <w:r w:rsidR="00257520" w:rsidRPr="00361C40">
        <w:rPr>
          <w:rFonts w:ascii="Calibri" w:hAnsi="Calibri"/>
        </w:rPr>
        <w:t>short term US nuclear waste is stored on-site</w:t>
      </w:r>
      <w:r w:rsidRPr="00361C40">
        <w:rPr>
          <w:rFonts w:ascii="Calibri" w:hAnsi="Calibri"/>
        </w:rPr>
        <w:t>.</w:t>
      </w:r>
    </w:p>
    <w:p w14:paraId="36B000F2" w14:textId="77777777" w:rsidR="00931A64" w:rsidRPr="00361C40" w:rsidRDefault="00931A64" w:rsidP="003A23BE">
      <w:r w:rsidRPr="00361C40">
        <w:rPr>
          <w:rStyle w:val="StyleStyleBold12pt"/>
        </w:rPr>
        <w:t>Galbraith</w:t>
      </w:r>
      <w:r w:rsidR="003A23BE" w:rsidRPr="00361C40">
        <w:rPr>
          <w:rStyle w:val="StyleStyleBold12pt"/>
        </w:rPr>
        <w:t xml:space="preserve"> 11</w:t>
      </w:r>
      <w:r w:rsidR="003A23BE" w:rsidRPr="00361C40">
        <w:t xml:space="preserve"> (Kate, </w:t>
      </w:r>
      <w:r w:rsidRPr="00361C40">
        <w:t>Staff Writer, “A New Urgency to the Problem of Storing Nuclear Waste”, New York Times, 11-27-11, http://www.nytimes.com/2011/11/28/business/energy-environment/a-new-urgency-to-the-problem-of-storing-nuclear-waste.html,</w:t>
      </w:r>
      <w:r w:rsidR="003A23BE" w:rsidRPr="00361C40">
        <w:t xml:space="preserve"> RSR)</w:t>
      </w:r>
    </w:p>
    <w:p w14:paraId="19211058" w14:textId="77777777" w:rsidR="003A23BE" w:rsidRPr="00361C40" w:rsidRDefault="003A23BE" w:rsidP="003A23BE"/>
    <w:p w14:paraId="247CBDF0" w14:textId="77777777" w:rsidR="00931A64" w:rsidRPr="00361C40" w:rsidRDefault="00931A64" w:rsidP="00931A64">
      <w:pPr>
        <w:rPr>
          <w:sz w:val="16"/>
        </w:rPr>
      </w:pPr>
      <w:r w:rsidRPr="00361C40">
        <w:rPr>
          <w:rStyle w:val="StyleBoldUnderline"/>
        </w:rPr>
        <w:t>Other countries are also looking at waste in new ways in the post-Fukushima world</w:t>
      </w:r>
      <w:r w:rsidRPr="00361C40">
        <w:rPr>
          <w:sz w:val="16"/>
        </w:rPr>
        <w:t xml:space="preserve">. </w:t>
      </w:r>
      <w:r w:rsidRPr="00361C40">
        <w:rPr>
          <w:rStyle w:val="StyleBoldUnderline"/>
          <w:highlight w:val="yellow"/>
        </w:rPr>
        <w:t>Right now,</w:t>
      </w:r>
      <w:r w:rsidRPr="00361C40">
        <w:rPr>
          <w:sz w:val="16"/>
        </w:rPr>
        <w:t xml:space="preserve"> worldwide, </w:t>
      </w:r>
      <w:r w:rsidRPr="00361C40">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361C40">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countries , apart from Sweden and Finland, have moved forward on centralized disposal sites, deep in the earth, designed to hold the waste permanently. France is evaluating a permanent disposal site for spent fuel , near the remote northeastern village of Bure.</w:t>
      </w:r>
    </w:p>
    <w:p w14:paraId="608F5BFB" w14:textId="77777777" w:rsidR="00931A64" w:rsidRPr="00361C40" w:rsidRDefault="00931A64" w:rsidP="00931A64">
      <w:pPr>
        <w:pStyle w:val="Heading4"/>
        <w:rPr>
          <w:rFonts w:ascii="Calibri" w:hAnsi="Calibri"/>
        </w:rPr>
      </w:pPr>
      <w:r w:rsidRPr="00361C40">
        <w:rPr>
          <w:rFonts w:ascii="Calibri" w:hAnsi="Calibri"/>
        </w:rPr>
        <w:t>On-site storage is dangerous – storage po</w:t>
      </w:r>
      <w:r w:rsidR="00A80226" w:rsidRPr="00361C40">
        <w:rPr>
          <w:rFonts w:ascii="Calibri" w:hAnsi="Calibri"/>
        </w:rPr>
        <w:t>ols are vulnerable to accidents.</w:t>
      </w:r>
    </w:p>
    <w:p w14:paraId="76C88412" w14:textId="77777777" w:rsidR="00931A64" w:rsidRPr="00361C40" w:rsidRDefault="00931A64" w:rsidP="003A23BE">
      <w:r w:rsidRPr="00361C40">
        <w:rPr>
          <w:rStyle w:val="StyleStyleBold12pt"/>
        </w:rPr>
        <w:t>Alvarez</w:t>
      </w:r>
      <w:r w:rsidR="003A23BE" w:rsidRPr="00361C40">
        <w:rPr>
          <w:rStyle w:val="StyleStyleBold12pt"/>
        </w:rPr>
        <w:t xml:space="preserve"> 12 </w:t>
      </w:r>
      <w:r w:rsidR="003A23BE" w:rsidRPr="00361C40">
        <w:t xml:space="preserve">(Robert, </w:t>
      </w:r>
      <w:r w:rsidRPr="00361C40">
        <w:t xml:space="preserve">Senior Scholar at IPS, where he is currently focused on nuclear disarmament, environmental, </w:t>
      </w:r>
      <w:r w:rsidR="003A23BE" w:rsidRPr="00361C40">
        <w:t>and energy policies,</w:t>
      </w:r>
      <w:r w:rsidRPr="00361C40">
        <w:t xml:space="preserve"> “Improving Spent-Fuel Storage at Nuclear Reactors”, Winter, ISSUES</w:t>
      </w:r>
      <w:r w:rsidR="003A23BE" w:rsidRPr="00361C40">
        <w:t xml:space="preserve"> IN SCIENCE AND TECHNOLOGY, RSR)</w:t>
      </w:r>
    </w:p>
    <w:p w14:paraId="057FA938" w14:textId="77777777" w:rsidR="003A23BE" w:rsidRPr="00361C40" w:rsidRDefault="003A23BE" w:rsidP="003A23BE"/>
    <w:p w14:paraId="0D8B746E" w14:textId="77777777" w:rsidR="00931A64" w:rsidRPr="00361C40" w:rsidRDefault="00931A64" w:rsidP="00931A64">
      <w:pPr>
        <w:rPr>
          <w:sz w:val="16"/>
        </w:rPr>
      </w:pPr>
      <w:r w:rsidRPr="00361C40">
        <w:rPr>
          <w:sz w:val="16"/>
        </w:rPr>
        <w:t xml:space="preserve">Until the NAS completes its study, if it agrees to do so, the bulk of current attention is focused on the NRC’s analysis of the Fukushima disaster. As in Japan, </w:t>
      </w:r>
      <w:r w:rsidRPr="00361C40">
        <w:rPr>
          <w:rStyle w:val="StyleBoldUnderline"/>
          <w:highlight w:val="yellow"/>
        </w:rPr>
        <w:t>U.S. spent-fuel pools are not required to have defense</w:t>
      </w:r>
      <w:r w:rsidRPr="00361C40">
        <w:rPr>
          <w:rStyle w:val="StyleBoldUnderline"/>
        </w:rPr>
        <w:t xml:space="preserve">-in-depth nuclear safety features. </w:t>
      </w:r>
      <w:r w:rsidRPr="00361C40">
        <w:rPr>
          <w:rStyle w:val="StyleBoldUnderline"/>
          <w:highlight w:val="yellow"/>
        </w:rPr>
        <w:t>They are not covered by</w:t>
      </w:r>
      <w:r w:rsidRPr="00361C40">
        <w:rPr>
          <w:rStyle w:val="StyleBoldUnderline"/>
        </w:rPr>
        <w:t xml:space="preserve"> the types of </w:t>
      </w:r>
      <w:r w:rsidRPr="00361C40">
        <w:rPr>
          <w:rStyle w:val="StyleBoldUnderline"/>
          <w:highlight w:val="yellow"/>
        </w:rPr>
        <w:t>heavy containment structures</w:t>
      </w:r>
      <w:r w:rsidRPr="00361C40">
        <w:rPr>
          <w:rStyle w:val="StyleBoldUnderline"/>
        </w:rPr>
        <w:t xml:space="preserve"> that cover reactor vessels. Reactor </w:t>
      </w:r>
      <w:r w:rsidRPr="00361C40">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361C40">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361C40">
        <w:rPr>
          <w:rStyle w:val="StyleBoldUnderline"/>
          <w:highlight w:val="yellow"/>
        </w:rPr>
        <w:t xml:space="preserve">spent-fuel pools at nuclear reactors are not required to have the same </w:t>
      </w:r>
      <w:r w:rsidRPr="00361C40">
        <w:rPr>
          <w:rStyle w:val="StyleBoldUnderline"/>
        </w:rPr>
        <w:t xml:space="preserve">level of nuclear </w:t>
      </w:r>
      <w:r w:rsidRPr="00361C40">
        <w:rPr>
          <w:rStyle w:val="StyleBoldUnderline"/>
          <w:highlight w:val="yellow"/>
        </w:rPr>
        <w:t xml:space="preserve">safety protection as </w:t>
      </w:r>
      <w:r w:rsidRPr="00361C40">
        <w:rPr>
          <w:rStyle w:val="StyleBoldUnderline"/>
        </w:rPr>
        <w:t xml:space="preserve">required for </w:t>
      </w:r>
      <w:r w:rsidRPr="00361C40">
        <w:rPr>
          <w:rStyle w:val="StyleBoldUnderline"/>
          <w:highlight w:val="yellow"/>
        </w:rPr>
        <w:t>reactors, because the assumption was that they would be</w:t>
      </w:r>
      <w:r w:rsidRPr="00361C40">
        <w:rPr>
          <w:rStyle w:val="StyleBoldUnderline"/>
        </w:rPr>
        <w:t xml:space="preserve"> used only for </w:t>
      </w:r>
      <w:r w:rsidRPr="00361C40">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361C40">
        <w:rPr>
          <w:rStyle w:val="StyleBoldUnderline"/>
          <w:highlight w:val="yellow"/>
        </w:rPr>
        <w:t>nuclear safety research has consistently pointed out that</w:t>
      </w:r>
      <w:r w:rsidRPr="00361C40">
        <w:rPr>
          <w:rStyle w:val="StyleBoldUnderline"/>
        </w:rPr>
        <w:t xml:space="preserve"> </w:t>
      </w:r>
      <w:r w:rsidRPr="00361C40">
        <w:rPr>
          <w:rStyle w:val="StyleBoldUnderline"/>
          <w:highlight w:val="yellow"/>
        </w:rPr>
        <w:t xml:space="preserve">severe accidents could occur 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14:paraId="39FE6472" w14:textId="77777777" w:rsidR="00A80226" w:rsidRPr="00361C40" w:rsidRDefault="00A80226" w:rsidP="00A80226">
      <w:pPr>
        <w:pStyle w:val="Heading4"/>
        <w:rPr>
          <w:rFonts w:ascii="Calibri" w:hAnsi="Calibri"/>
        </w:rPr>
      </w:pPr>
      <w:r w:rsidRPr="00361C40">
        <w:rPr>
          <w:rFonts w:ascii="Calibri" w:hAnsi="Calibri"/>
        </w:rPr>
        <w:lastRenderedPageBreak/>
        <w:t>The densely packed fuel is enough to trigger a full scaled meltdown – Fukushima proves.</w:t>
      </w:r>
    </w:p>
    <w:p w14:paraId="6F604400" w14:textId="77777777" w:rsidR="00A80226" w:rsidRPr="00361C40" w:rsidRDefault="00A80226" w:rsidP="00A80226">
      <w:r w:rsidRPr="00361C40">
        <w:rPr>
          <w:rStyle w:val="StyleStyleBold12pt"/>
        </w:rPr>
        <w:t>Kinitisch 11</w:t>
      </w:r>
      <w:r w:rsidRPr="00361C40">
        <w:t xml:space="preserve"> (Eli, Reporter at Science Magazine, “Waste Panel Expected To Back Interim Storage”, Science Magazine, Vol. 333, 7-8-11, RSR)</w:t>
      </w:r>
    </w:p>
    <w:p w14:paraId="5B1DA4FE" w14:textId="77777777" w:rsidR="00A80226" w:rsidRPr="00361C40" w:rsidRDefault="00A80226" w:rsidP="00A80226">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361C40">
        <w:rPr>
          <w:rStyle w:val="StyleBoldUnderline"/>
          <w:highlight w:val="yellow"/>
        </w:rPr>
        <w:t>every ton that stays at reactor sites makes</w:t>
      </w:r>
      <w:r w:rsidRPr="00361C40">
        <w:rPr>
          <w:rStyle w:val="StyleBoldUnderline"/>
        </w:rPr>
        <w:t xml:space="preserve"> those </w:t>
      </w:r>
      <w:r w:rsidRPr="00361C40">
        <w:rPr>
          <w:rStyle w:val="StyleBoldUnderline"/>
          <w:highlight w:val="yellow"/>
        </w:rPr>
        <w:t>risks</w:t>
      </w:r>
      <w:r w:rsidRPr="00361C40">
        <w:rPr>
          <w:rStyle w:val="StyleBoldUnderline"/>
        </w:rPr>
        <w:t xml:space="preserve"> slightly </w:t>
      </w:r>
      <w:r w:rsidRPr="00361C40">
        <w:rPr>
          <w:rStyle w:val="StyleBoldUnderline"/>
          <w:highlight w:val="yellow"/>
        </w:rPr>
        <w:t>greater. Fuel in</w:t>
      </w:r>
      <w:r w:rsidRPr="00361C40">
        <w:rPr>
          <w:rStyle w:val="StyleBoldUnderline"/>
        </w:rPr>
        <w:t xml:space="preserve"> U.S. </w:t>
      </w:r>
      <w:r w:rsidRPr="00361C40">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361C40">
        <w:rPr>
          <w:rStyle w:val="StyleBoldUnderline"/>
          <w:highlight w:val="yellow"/>
        </w:rPr>
        <w:t>explosions or meltdown if the pools were to empty</w:t>
      </w:r>
      <w:r w:rsidRPr="00361C40">
        <w:rPr>
          <w:rStyle w:val="StyleBoldUnderline"/>
        </w:rPr>
        <w:t xml:space="preserve"> in an accident. </w:t>
      </w:r>
      <w:r w:rsidRPr="00361C40">
        <w:rPr>
          <w:rStyle w:val="StyleBoldUnderline"/>
          <w:highlight w:val="yellow"/>
        </w:rPr>
        <w:t>The tsunami that devastated</w:t>
      </w:r>
      <w:r w:rsidRPr="00361C40">
        <w:rPr>
          <w:rStyle w:val="StyleBoldUnderline"/>
        </w:rPr>
        <w:t xml:space="preserve"> the </w:t>
      </w:r>
      <w:r w:rsidRPr="00361C40">
        <w:rPr>
          <w:rStyle w:val="StyleBoldUnderline"/>
          <w:highlight w:val="yellow"/>
        </w:rPr>
        <w:t>Fukushima</w:t>
      </w:r>
      <w:r w:rsidRPr="00361C40">
        <w:rPr>
          <w:rStyle w:val="StyleBoldUnderline"/>
        </w:rPr>
        <w:t xml:space="preserve"> nuclear plant in Japan in March </w:t>
      </w:r>
      <w:r w:rsidRPr="00361C40">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although “it is still too early to draw deﬁ nitive conclusions” from the Fukushima accident. It calls for an expert panel at the National Academies to tackle the subject.</w:t>
      </w:r>
    </w:p>
    <w:p w14:paraId="1B4F7AD1" w14:textId="77777777" w:rsidR="00931A64" w:rsidRPr="00361C40" w:rsidRDefault="00931A64" w:rsidP="00931A64">
      <w:pPr>
        <w:pStyle w:val="Heading4"/>
        <w:rPr>
          <w:rFonts w:ascii="Calibri" w:hAnsi="Calibri"/>
        </w:rPr>
      </w:pPr>
      <w:r w:rsidRPr="00361C40">
        <w:rPr>
          <w:rFonts w:ascii="Calibri" w:hAnsi="Calibri"/>
        </w:rPr>
        <w:t xml:space="preserve">These catastrophic meltdowns cause extinction – reactors contain 100x the radiation of nuclear bombs. </w:t>
      </w:r>
    </w:p>
    <w:p w14:paraId="532775E6" w14:textId="77777777" w:rsidR="003A23BE" w:rsidRPr="00361C40" w:rsidRDefault="00931A64" w:rsidP="003A23BE">
      <w:pPr>
        <w:rPr>
          <w:rFonts w:cstheme="minorHAnsi"/>
        </w:rPr>
      </w:pPr>
      <w:r w:rsidRPr="00361C40">
        <w:rPr>
          <w:rStyle w:val="StyleStyleBold12pt"/>
        </w:rPr>
        <w:t>Lendman</w:t>
      </w:r>
      <w:r w:rsidR="003A23BE" w:rsidRPr="00361C40">
        <w:rPr>
          <w:rStyle w:val="StyleStyleBold12pt"/>
        </w:rPr>
        <w:t xml:space="preserve"> 11 </w:t>
      </w:r>
      <w:r w:rsidR="003A23BE" w:rsidRPr="00361C40">
        <w:t xml:space="preserve">(Stephen, </w:t>
      </w:r>
      <w:r w:rsidRPr="00361C40">
        <w:rPr>
          <w:rFonts w:cstheme="minorHAnsi"/>
        </w:rPr>
        <w:t>Research Associate of the Centre for Research on Globalization,</w:t>
      </w:r>
      <w:r w:rsidRPr="00361C40">
        <w:rPr>
          <w:rStyle w:val="StyleStyleBold12pt"/>
        </w:rPr>
        <w:t xml:space="preserve"> </w:t>
      </w:r>
    </w:p>
    <w:p w14:paraId="2BE2C775" w14:textId="77777777" w:rsidR="00931A64" w:rsidRPr="00361C40" w:rsidRDefault="00931A64" w:rsidP="00931A64">
      <w:r w:rsidRPr="00361C40">
        <w:rPr>
          <w:rFonts w:cstheme="minorHAnsi"/>
        </w:rPr>
        <w:t>03/ 13, “Nuclear Meltdown in Jap</w:t>
      </w:r>
      <w:r w:rsidRPr="00361C40">
        <w:t xml:space="preserve">an,”, The People’s Voice </w:t>
      </w:r>
      <w:hyperlink r:id="rId12" w:history="1">
        <w:r w:rsidRPr="00361C40">
          <w:t>http://www.thepeoplesvoice.org/TPV3/Voices.php/2011/03/13/nuclear-meltdown-in-japan</w:t>
        </w:r>
      </w:hyperlink>
      <w:r w:rsidR="003A23BE" w:rsidRPr="00361C40">
        <w:t>, accessed 8-2-12, RSR)</w:t>
      </w:r>
    </w:p>
    <w:p w14:paraId="360A913F" w14:textId="77777777" w:rsidR="003A23BE" w:rsidRPr="00361C40" w:rsidRDefault="003A23BE" w:rsidP="00931A64"/>
    <w:p w14:paraId="4E72EB23" w14:textId="77777777" w:rsidR="00931A64" w:rsidRPr="00361C40" w:rsidRDefault="00931A64" w:rsidP="00931A64">
      <w:pPr>
        <w:rPr>
          <w:rFonts w:cstheme="minorHAnsi"/>
          <w:b/>
          <w:u w:val="single"/>
        </w:rPr>
      </w:pPr>
      <w:r w:rsidRPr="00361C40">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361C40">
        <w:rPr>
          <w:rFonts w:cstheme="minorHAnsi"/>
          <w:b/>
          <w:highlight w:val="yellow"/>
          <w:u w:val="single"/>
        </w:rPr>
        <w:t>under a worst case</w:t>
      </w:r>
      <w:r w:rsidRPr="00361C40">
        <w:rPr>
          <w:rFonts w:cstheme="minorHAnsi"/>
          <w:sz w:val="16"/>
        </w:rPr>
        <w:t xml:space="preserve"> core </w:t>
      </w:r>
      <w:r w:rsidRPr="00361C40">
        <w:rPr>
          <w:rFonts w:cstheme="minorHAnsi"/>
          <w:b/>
          <w:highlight w:val="yellow"/>
          <w:u w:val="single"/>
        </w:rPr>
        <w:t xml:space="preserve">meltdown, </w:t>
      </w:r>
      <w:r w:rsidRPr="00361C40">
        <w:rPr>
          <w:rFonts w:cstheme="minorHAnsi"/>
          <w:b/>
          <w:u w:val="single"/>
        </w:rPr>
        <w:t xml:space="preserve">all bets are off as </w:t>
      </w:r>
      <w:r w:rsidRPr="00361C40">
        <w:rPr>
          <w:rFonts w:cstheme="minorHAnsi"/>
          <w:b/>
          <w:highlight w:val="yellow"/>
          <w:u w:val="single"/>
        </w:rPr>
        <w:t>the entire region and beyond will be threatened with permanent contamination</w:t>
      </w:r>
      <w:r w:rsidRPr="00361C40">
        <w:rPr>
          <w:rFonts w:cstheme="minorHAnsi"/>
          <w:sz w:val="16"/>
        </w:rPr>
        <w:t xml:space="preserve">,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Yablokov, Vassily Nesterenko and Alexey Nesterenko said: "For the past 23 years, it has been clear that there is a danger greater than nuclear weapons concealed within nuclear power. </w:t>
      </w:r>
      <w:r w:rsidRPr="00361C40">
        <w:rPr>
          <w:rFonts w:cstheme="minorHAnsi"/>
          <w:b/>
          <w:highlight w:val="yellow"/>
          <w:u w:val="single"/>
        </w:rPr>
        <w:t>Emissions from</w:t>
      </w:r>
      <w:r w:rsidRPr="00361C40">
        <w:rPr>
          <w:rFonts w:cstheme="minorHAnsi"/>
          <w:sz w:val="16"/>
        </w:rPr>
        <w:t xml:space="preserve"> this </w:t>
      </w:r>
      <w:r w:rsidRPr="00361C40">
        <w:rPr>
          <w:rFonts w:cstheme="minorHAnsi"/>
          <w:b/>
          <w:highlight w:val="yellow"/>
          <w:u w:val="single"/>
        </w:rPr>
        <w:t xml:space="preserve">one reactor </w:t>
      </w:r>
      <w:r w:rsidRPr="00361C40">
        <w:rPr>
          <w:rStyle w:val="StyleBoldUnderline"/>
          <w:highlight w:val="yellow"/>
        </w:rPr>
        <w:t>exceeded a hundred</w:t>
      </w:r>
      <w:r w:rsidRPr="00361C40">
        <w:rPr>
          <w:rFonts w:cstheme="minorHAnsi"/>
          <w:b/>
          <w:highlight w:val="yellow"/>
          <w:u w:val="single"/>
        </w:rPr>
        <w:t>-fold the radioactive contamination of</w:t>
      </w:r>
      <w:r w:rsidRPr="00361C40">
        <w:rPr>
          <w:rFonts w:cstheme="minorHAnsi"/>
          <w:sz w:val="16"/>
        </w:rPr>
        <w:t xml:space="preserve"> the bombs dropped on </w:t>
      </w:r>
      <w:r w:rsidRPr="00361C40">
        <w:rPr>
          <w:rFonts w:cstheme="minorHAnsi"/>
          <w:b/>
          <w:highlight w:val="yellow"/>
          <w:u w:val="single"/>
        </w:rPr>
        <w:t>Hiroshima and Nagasaki.</w:t>
      </w:r>
      <w:r w:rsidRPr="00361C40">
        <w:rPr>
          <w:rFonts w:cstheme="minorHAnsi"/>
          <w:sz w:val="16"/>
          <w:highlight w:val="yellow"/>
        </w:rPr>
        <w:t>" "</w:t>
      </w:r>
      <w:r w:rsidRPr="00361C40">
        <w:rPr>
          <w:rFonts w:cstheme="minorHAnsi"/>
          <w:b/>
          <w:highlight w:val="yellow"/>
          <w:u w:val="single"/>
        </w:rPr>
        <w:t>No</w:t>
      </w:r>
      <w:r w:rsidRPr="00361C40">
        <w:rPr>
          <w:rFonts w:cstheme="minorHAnsi"/>
          <w:sz w:val="16"/>
        </w:rPr>
        <w:t xml:space="preserve"> citizen of any </w:t>
      </w:r>
      <w:r w:rsidRPr="00361C40">
        <w:rPr>
          <w:rFonts w:cstheme="minorHAnsi"/>
          <w:b/>
          <w:highlight w:val="yellow"/>
          <w:u w:val="single"/>
        </w:rPr>
        <w:t>country</w:t>
      </w:r>
      <w:r w:rsidRPr="00361C40">
        <w:rPr>
          <w:rFonts w:cstheme="minorHAnsi"/>
          <w:sz w:val="16"/>
        </w:rPr>
        <w:t xml:space="preserve"> can be assured that he or she </w:t>
      </w:r>
      <w:r w:rsidRPr="00361C40">
        <w:rPr>
          <w:rFonts w:cstheme="minorHAnsi"/>
          <w:b/>
          <w:highlight w:val="yellow"/>
          <w:u w:val="single"/>
        </w:rPr>
        <w:t>can be protected</w:t>
      </w:r>
      <w:r w:rsidRPr="00361C40">
        <w:rPr>
          <w:rFonts w:cstheme="minorHAnsi"/>
          <w:b/>
          <w:u w:val="single"/>
        </w:rPr>
        <w:t xml:space="preserve"> from radioactive contamination. </w:t>
      </w:r>
      <w:r w:rsidRPr="00361C40">
        <w:rPr>
          <w:rFonts w:cstheme="minorHAnsi"/>
          <w:b/>
          <w:highlight w:val="yellow"/>
          <w:u w:val="single"/>
        </w:rPr>
        <w:t>One nuclear reactor can pollute half the globe</w:t>
      </w:r>
      <w:r w:rsidRPr="00361C40">
        <w:rPr>
          <w:rFonts w:cstheme="minorHAnsi"/>
          <w:b/>
          <w:u w:val="single"/>
        </w:rPr>
        <w:t xml:space="preserve">. </w:t>
      </w:r>
      <w:r w:rsidRPr="00361C40">
        <w:rPr>
          <w:rFonts w:cstheme="minorHAnsi"/>
          <w:sz w:val="16"/>
        </w:rPr>
        <w:t xml:space="preserve">Chernobyl fallout covers the entire Northern Hemisphere." Stratfor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w:t>
      </w:r>
      <w:r w:rsidRPr="00361C40">
        <w:rPr>
          <w:rFonts w:cstheme="minorHAnsi"/>
          <w:b/>
          <w:highlight w:val="yellow"/>
          <w:u w:val="single"/>
        </w:rPr>
        <w:t>If the cooling system fails</w:t>
      </w:r>
      <w:r w:rsidRPr="00361C40">
        <w:rPr>
          <w:rFonts w:cstheme="minorHAnsi"/>
          <w:sz w:val="16"/>
        </w:rPr>
        <w:t xml:space="preserve"> (apparently it has at two or more plants), the super-heated </w:t>
      </w:r>
      <w:r w:rsidRPr="00361C40">
        <w:rPr>
          <w:rFonts w:cstheme="minorHAnsi"/>
          <w:b/>
          <w:highlight w:val="yellow"/>
          <w:u w:val="single"/>
        </w:rPr>
        <w:t>radioactive fuel rods will melt</w:t>
      </w:r>
      <w:r w:rsidRPr="00361C40">
        <w:rPr>
          <w:rFonts w:cstheme="minorHAnsi"/>
          <w:sz w:val="16"/>
        </w:rPr>
        <w:t xml:space="preserve">, and (if so) you could conceivably have an explosion," that, in fact, occurred. As a result, </w:t>
      </w:r>
      <w:r w:rsidRPr="00361C40">
        <w:rPr>
          <w:rFonts w:cstheme="minorHAnsi"/>
          <w:b/>
          <w:highlight w:val="yellow"/>
          <w:u w:val="single"/>
        </w:rPr>
        <w:t>massive radiation releases may follow</w:t>
      </w:r>
      <w:r w:rsidRPr="00361C40">
        <w:rPr>
          <w:rFonts w:cstheme="minorHAnsi"/>
          <w:sz w:val="16"/>
        </w:rPr>
        <w:t>, impacting the entire region. "</w:t>
      </w:r>
      <w:r w:rsidRPr="00361C40">
        <w:rPr>
          <w:rFonts w:cstheme="minorHAnsi"/>
          <w:b/>
          <w:highlight w:val="yellow"/>
          <w:u w:val="single"/>
        </w:rPr>
        <w:t>It could be</w:t>
      </w:r>
      <w:r w:rsidRPr="00361C40">
        <w:rPr>
          <w:rFonts w:cstheme="minorHAnsi"/>
          <w:sz w:val="16"/>
        </w:rPr>
        <w:t xml:space="preserve">, literally, </w:t>
      </w:r>
      <w:r w:rsidRPr="00361C40">
        <w:rPr>
          <w:rFonts w:cstheme="minorHAnsi"/>
          <w:b/>
          <w:highlight w:val="yellow"/>
          <w:u w:val="single"/>
        </w:rPr>
        <w:t>an apocalyptic event.</w:t>
      </w:r>
    </w:p>
    <w:p w14:paraId="29B381F8" w14:textId="77777777" w:rsidR="00931A64" w:rsidRPr="00361C40" w:rsidRDefault="00931A64" w:rsidP="00931A64">
      <w:pPr>
        <w:pStyle w:val="Heading4"/>
        <w:rPr>
          <w:rFonts w:ascii="Calibri" w:hAnsi="Calibri"/>
        </w:rPr>
      </w:pPr>
      <w:r w:rsidRPr="00361C40">
        <w:rPr>
          <w:rFonts w:ascii="Calibri" w:hAnsi="Calibri"/>
        </w:rPr>
        <w:lastRenderedPageBreak/>
        <w:t>On-site waste storage is the EASIEST target for a terrorist attack – it’s the most vulnerable.</w:t>
      </w:r>
    </w:p>
    <w:p w14:paraId="668DE248" w14:textId="77777777" w:rsidR="00931A64" w:rsidRPr="00361C40" w:rsidRDefault="00931A64" w:rsidP="00931A64">
      <w:r w:rsidRPr="00361C40">
        <w:rPr>
          <w:rStyle w:val="StyleStyleBold12pt"/>
        </w:rPr>
        <w:t>Rogers</w:t>
      </w:r>
      <w:r w:rsidR="003A23BE" w:rsidRPr="00361C40">
        <w:rPr>
          <w:rStyle w:val="StyleStyleBold12pt"/>
        </w:rPr>
        <w:t xml:space="preserve"> 6 </w:t>
      </w:r>
      <w:r w:rsidR="003A23BE" w:rsidRPr="00361C40">
        <w:t xml:space="preserve">(Ken, </w:t>
      </w:r>
      <w:r w:rsidRPr="00361C40">
        <w:t>Professor and Chair of the Political Science Department at Coastal Carolina University, “Radioactive Waste Storage/Disposal Policy: A Paradigm for Homeland Security and Energy Security”, Midsouth Political Sc</w:t>
      </w:r>
      <w:r w:rsidR="003A23BE" w:rsidRPr="00361C40">
        <w:t>ience Review, 2006, Vol. 8, RSR)</w:t>
      </w:r>
    </w:p>
    <w:p w14:paraId="6C2EC02A" w14:textId="77777777" w:rsidR="003A23BE" w:rsidRPr="00361C40" w:rsidRDefault="003A23BE" w:rsidP="00931A64"/>
    <w:p w14:paraId="588F0D8F" w14:textId="77777777" w:rsidR="00931A64" w:rsidRPr="00361C40" w:rsidRDefault="00931A64" w:rsidP="00931A64">
      <w:pPr>
        <w:rPr>
          <w:rStyle w:val="StyleBoldUnderline"/>
        </w:rPr>
      </w:pPr>
      <w:r w:rsidRPr="00361C40">
        <w:rPr>
          <w:rStyle w:val="StyleBoldUnderline"/>
        </w:rPr>
        <w:t>The inability of U.S. policymakers to come to grips with the</w:t>
      </w:r>
      <w:r w:rsidRPr="00361C40">
        <w:rPr>
          <w:sz w:val="16"/>
        </w:rPr>
        <w:t xml:space="preserve"> problem of what to do with </w:t>
      </w:r>
      <w:r w:rsidRPr="00361C40">
        <w:rPr>
          <w:rStyle w:val="StyleBoldUnderline"/>
        </w:rPr>
        <w:t>the continued generation of radioactive waste has both homeland security and energy security implications</w:t>
      </w:r>
      <w:r w:rsidRPr="00361C40">
        <w:rPr>
          <w:sz w:val="16"/>
        </w:rPr>
        <w:t xml:space="preserve">. Clearly, </w:t>
      </w:r>
      <w:r w:rsidRPr="00361C40">
        <w:rPr>
          <w:rStyle w:val="StyleBoldUnderline"/>
        </w:rPr>
        <w:t xml:space="preserve">the events of </w:t>
      </w:r>
      <w:r w:rsidRPr="00361C40">
        <w:rPr>
          <w:rStyle w:val="StyleBoldUnderline"/>
          <w:highlight w:val="yellow"/>
        </w:rPr>
        <w:t xml:space="preserve">9/11 </w:t>
      </w:r>
      <w:r w:rsidRPr="00361C40">
        <w:rPr>
          <w:rStyle w:val="StyleBoldUnderline"/>
        </w:rPr>
        <w:t>have</w:t>
      </w:r>
      <w:r w:rsidRPr="00361C40">
        <w:rPr>
          <w:rStyle w:val="StyleBoldUnderline"/>
          <w:highlight w:val="yellow"/>
        </w:rPr>
        <w:t xml:space="preserve"> focused attention on the potential for a terrorist attack on nuclear facilities</w:t>
      </w:r>
      <w:r w:rsidRPr="00361C40">
        <w:rPr>
          <w:rStyle w:val="StyleBoldUnderline"/>
        </w:rPr>
        <w:t xml:space="preserve">. </w:t>
      </w:r>
      <w:r w:rsidRPr="00361C40">
        <w:rPr>
          <w:rStyle w:val="StyleBoldUnderline"/>
          <w:highlight w:val="yellow"/>
        </w:rPr>
        <w:t xml:space="preserve">While </w:t>
      </w:r>
      <w:r w:rsidRPr="00361C40">
        <w:rPr>
          <w:rStyle w:val="StyleBoldUnderline"/>
        </w:rPr>
        <w:t xml:space="preserve">much of this </w:t>
      </w:r>
      <w:r w:rsidRPr="00361C40">
        <w:rPr>
          <w:rStyle w:val="StyleBoldUnderline"/>
          <w:highlight w:val="yellow"/>
        </w:rPr>
        <w:t>concern has been directed towards</w:t>
      </w:r>
      <w:r w:rsidRPr="00361C40">
        <w:rPr>
          <w:rStyle w:val="StyleBoldUnderline"/>
        </w:rPr>
        <w:t xml:space="preserve"> an attack on </w:t>
      </w:r>
      <w:r w:rsidRPr="00361C40">
        <w:rPr>
          <w:rStyle w:val="StyleBoldUnderline"/>
          <w:highlight w:val="yellow"/>
        </w:rPr>
        <w:t xml:space="preserve">the reactors </w:t>
      </w:r>
      <w:r w:rsidRPr="00361C40">
        <w:rPr>
          <w:rStyle w:val="StyleBoldUnderline"/>
        </w:rPr>
        <w:t xml:space="preserve">themselves, </w:t>
      </w:r>
      <w:r w:rsidRPr="00361C40">
        <w:rPr>
          <w:rStyle w:val="StyleBoldUnderline"/>
          <w:highlight w:val="yellow"/>
        </w:rPr>
        <w:t>the</w:t>
      </w:r>
      <w:r w:rsidRPr="00361C40">
        <w:rPr>
          <w:rStyle w:val="StyleBoldUnderline"/>
        </w:rPr>
        <w:t xml:space="preserve"> radioactive </w:t>
      </w:r>
      <w:r w:rsidRPr="00361C40">
        <w:rPr>
          <w:rStyle w:val="StyleBoldUnderline"/>
          <w:highlight w:val="yellow"/>
        </w:rPr>
        <w:t>waste stored on-site</w:t>
      </w:r>
      <w:r w:rsidRPr="00361C40">
        <w:rPr>
          <w:sz w:val="16"/>
        </w:rPr>
        <w:t xml:space="preserve"> – especially the waste stored outdoors above ground in dry casks – </w:t>
      </w:r>
      <w:r w:rsidRPr="00361C40">
        <w:rPr>
          <w:rStyle w:val="Emphasis"/>
          <w:highlight w:val="yellow"/>
        </w:rPr>
        <w:t>is more problematic since it is far more vulnerable to</w:t>
      </w:r>
      <w:r w:rsidRPr="00361C40">
        <w:rPr>
          <w:rStyle w:val="StyleBoldUnderline"/>
        </w:rPr>
        <w:t xml:space="preserve"> any </w:t>
      </w:r>
      <w:r w:rsidRPr="00361C40">
        <w:rPr>
          <w:rStyle w:val="Emphasis"/>
          <w:highlight w:val="yellow"/>
        </w:rPr>
        <w:t>terrorist assault</w:t>
      </w:r>
      <w:r w:rsidRPr="00361C40">
        <w:rPr>
          <w:rStyle w:val="StyleBoldUnderline"/>
        </w:rPr>
        <w:t xml:space="preserve">. Thus, </w:t>
      </w:r>
      <w:r w:rsidRPr="00361C40">
        <w:rPr>
          <w:rStyle w:val="StyleBoldUnderline"/>
          <w:highlight w:val="yellow"/>
        </w:rPr>
        <w:t>the major terrorist threat</w:t>
      </w:r>
      <w:r w:rsidRPr="00361C40">
        <w:rPr>
          <w:rStyle w:val="StyleBoldUnderline"/>
        </w:rPr>
        <w:t xml:space="preserve"> to nuclear power facilities</w:t>
      </w:r>
      <w:r w:rsidRPr="00361C40">
        <w:rPr>
          <w:rStyle w:val="StyleBoldUnderline"/>
          <w:highlight w:val="yellow"/>
        </w:rPr>
        <w:t xml:space="preserve"> is not to the reactors, but the</w:t>
      </w:r>
      <w:r w:rsidRPr="00361C40">
        <w:rPr>
          <w:rStyle w:val="StyleBoldUnderline"/>
        </w:rPr>
        <w:t xml:space="preserve"> radioactive </w:t>
      </w:r>
      <w:r w:rsidRPr="00361C40">
        <w:rPr>
          <w:rStyle w:val="StyleBoldUnderline"/>
          <w:highlight w:val="yellow"/>
        </w:rPr>
        <w:t>waste that they generate</w:t>
      </w:r>
      <w:r w:rsidRPr="00361C40">
        <w:rPr>
          <w:rStyle w:val="StyleBoldUnderline"/>
        </w:rPr>
        <w:t>.</w:t>
      </w:r>
    </w:p>
    <w:p w14:paraId="0307FBFF" w14:textId="77777777" w:rsidR="00D426E3" w:rsidRPr="00361C40" w:rsidRDefault="00D426E3" w:rsidP="00D426E3">
      <w:pPr>
        <w:pStyle w:val="Heading4"/>
        <w:rPr>
          <w:rFonts w:ascii="Calibri" w:hAnsi="Calibri"/>
        </w:rPr>
      </w:pPr>
      <w:r w:rsidRPr="00361C40">
        <w:rPr>
          <w:rFonts w:ascii="Calibri" w:hAnsi="Calibri"/>
        </w:rPr>
        <w:t xml:space="preserve">On site storage vulnerable to terrorist theft – </w:t>
      </w:r>
      <w:r w:rsidR="004426EA" w:rsidRPr="00361C40">
        <w:rPr>
          <w:rFonts w:ascii="Calibri" w:hAnsi="Calibri"/>
        </w:rPr>
        <w:t>fewer</w:t>
      </w:r>
      <w:r w:rsidRPr="00361C40">
        <w:rPr>
          <w:rFonts w:ascii="Calibri" w:hAnsi="Calibri"/>
        </w:rPr>
        <w:t xml:space="preserve"> security measures due to assumed radioactive safeguards.</w:t>
      </w:r>
    </w:p>
    <w:p w14:paraId="645B1F54" w14:textId="77777777" w:rsidR="00D426E3" w:rsidRPr="00361C40" w:rsidRDefault="00D426E3" w:rsidP="00D426E3">
      <w:r w:rsidRPr="00361C40">
        <w:rPr>
          <w:rStyle w:val="StyleStyleBold12pt"/>
        </w:rPr>
        <w:t>Bunn</w:t>
      </w:r>
      <w:r w:rsidR="003A23BE" w:rsidRPr="00361C40">
        <w:rPr>
          <w:rStyle w:val="StyleStyleBold12pt"/>
        </w:rPr>
        <w:t xml:space="preserve"> 9 </w:t>
      </w:r>
      <w:r w:rsidR="003A23BE" w:rsidRPr="00361C40">
        <w:t xml:space="preserve">(Matthew, </w:t>
      </w:r>
      <w:r w:rsidRPr="00361C40">
        <w:t xml:space="preserve">Associate Professor at Harvard University's John F. Kennedy School of Government, “Reducing the greatest risks of nuclear theft &amp; terrorism”, Daedalus, American Academy </w:t>
      </w:r>
      <w:r w:rsidR="003A23BE" w:rsidRPr="00361C40">
        <w:t>of Arts and Sciences, Fall, RSR)</w:t>
      </w:r>
    </w:p>
    <w:p w14:paraId="16CDD47A" w14:textId="77777777" w:rsidR="003A23BE" w:rsidRPr="00361C40" w:rsidRDefault="003A23BE" w:rsidP="00D426E3"/>
    <w:p w14:paraId="715D1992" w14:textId="77777777" w:rsidR="00D426E3" w:rsidRPr="00361C40" w:rsidRDefault="00D426E3" w:rsidP="00D426E3">
      <w:pPr>
        <w:rPr>
          <w:sz w:val="16"/>
        </w:rPr>
      </w:pPr>
      <w:r w:rsidRPr="00361C40">
        <w:rPr>
          <w:rStyle w:val="StyleBoldUnderline"/>
        </w:rPr>
        <w:t>A building with nuclear material that terrorists could readily make into a nuclear bomb needs more security than a building with lower-quality material that would be very difficult for adversaries to use to make a bomb</w:t>
      </w:r>
      <w:r w:rsidRPr="00361C40">
        <w:rPr>
          <w:sz w:val="16"/>
        </w:rPr>
        <w:t xml:space="preserve">. But this sensible “graded safeguards” approach, used in national regulations and international recommendations around the world, must avoid slipping into what might be called “cliffed safeguards,” in which security falls off catastrophically if nuclear material is beyond some arbitrary threshold that has little relation to real risk. For example, </w:t>
      </w:r>
      <w:r w:rsidRPr="00361C40">
        <w:rPr>
          <w:rStyle w:val="StyleBoldUnderline"/>
          <w:highlight w:val="yellow"/>
        </w:rPr>
        <w:t>under current</w:t>
      </w:r>
      <w:r w:rsidRPr="00361C40">
        <w:rPr>
          <w:sz w:val="16"/>
        </w:rPr>
        <w:t xml:space="preserve"> Nuclear Regulatory Commission (</w:t>
      </w:r>
      <w:r w:rsidRPr="00361C40">
        <w:rPr>
          <w:rStyle w:val="StyleBoldUnderline"/>
          <w:highlight w:val="yellow"/>
        </w:rPr>
        <w:t>nrc) rules</w:t>
      </w:r>
      <w:r w:rsidRPr="00361C40">
        <w:rPr>
          <w:rStyle w:val="StyleBoldUnderline"/>
        </w:rPr>
        <w:t xml:space="preserve"> in the U</w:t>
      </w:r>
      <w:r w:rsidRPr="00361C40">
        <w:rPr>
          <w:sz w:val="16"/>
        </w:rPr>
        <w:t xml:space="preserve">nited </w:t>
      </w:r>
      <w:r w:rsidRPr="00361C40">
        <w:rPr>
          <w:rStyle w:val="StyleBoldUnderline"/>
        </w:rPr>
        <w:t>S</w:t>
      </w:r>
      <w:r w:rsidRPr="00361C40">
        <w:rPr>
          <w:sz w:val="16"/>
        </w:rPr>
        <w:t xml:space="preserve">tates, </w:t>
      </w:r>
      <w:r w:rsidRPr="00361C40">
        <w:rPr>
          <w:rStyle w:val="StyleBoldUnderline"/>
          <w:highlight w:val="yellow"/>
        </w:rPr>
        <w:t xml:space="preserve">nuclear material that would normally require security measures </w:t>
      </w:r>
      <w:r w:rsidRPr="00361C40">
        <w:rPr>
          <w:rStyle w:val="StyleBoldUnderline"/>
        </w:rPr>
        <w:t xml:space="preserve">costing millions of dollars a year </w:t>
      </w:r>
      <w:r w:rsidRPr="00361C40">
        <w:rPr>
          <w:rStyle w:val="StyleBoldUnderline"/>
          <w:highlight w:val="yellow"/>
        </w:rPr>
        <w:t>requires none of that if it is radioactive enough to cause a radiation dose of one Sievert per hour</w:t>
      </w:r>
      <w:r w:rsidRPr="00361C40">
        <w:rPr>
          <w:rStyle w:val="StyleBoldUnderline"/>
        </w:rPr>
        <w:t xml:space="preserve"> at one meter</w:t>
      </w:r>
      <w:r w:rsidRPr="00361C40">
        <w:rPr>
          <w:sz w:val="16"/>
        </w:rPr>
        <w:t xml:space="preserve">– a level considered radioactive enough to make the material “self-protecting.” </w:t>
      </w:r>
      <w:r w:rsidRPr="00361C40">
        <w:rPr>
          <w:rStyle w:val="StyleBoldUnderline"/>
          <w:highlight w:val="yellow"/>
        </w:rPr>
        <w:t>But studies at the national laboratories have shown that at this level of radiation, thieves</w:t>
      </w:r>
      <w:r w:rsidRPr="00361C40">
        <w:rPr>
          <w:rStyle w:val="StyleBoldUnderline"/>
        </w:rPr>
        <w:t xml:space="preserve"> who carried the material out to a waiting truck with their bare hands </w:t>
      </w:r>
      <w:r w:rsidRPr="00361C40">
        <w:rPr>
          <w:rStyle w:val="StyleBoldUnderline"/>
          <w:highlight w:val="yellow"/>
        </w:rPr>
        <w:t>would not even receive a big enough dose of radiation to make them feel sick</w:t>
      </w:r>
      <w:r w:rsidRPr="00361C40">
        <w:rPr>
          <w:rStyle w:val="StyleBoldUnderline"/>
        </w:rPr>
        <w:t>. In a world of suicidal terrorists, these rules</w:t>
      </w:r>
      <w:r w:rsidRPr="00361C40">
        <w:rPr>
          <w:sz w:val="16"/>
        </w:rPr>
        <w:t xml:space="preserve">–and similar, though less extreme, international rules– urgently </w:t>
      </w:r>
      <w:r w:rsidRPr="00361C40">
        <w:rPr>
          <w:rStyle w:val="StyleBoldUnderline"/>
        </w:rPr>
        <w:t>need to be revised</w:t>
      </w:r>
      <w:r w:rsidRPr="00361C40">
        <w:rPr>
          <w:sz w:val="16"/>
        </w:rPr>
        <w:t xml:space="preserve">. More broadly, in-depth assessments of how different chemical, physical, isotopic, and radiological properties of a material affect the odds that adversaries would succeed in making a bomb from it should be used to determine how much security can be relaxed for particular types of material while keeping overall risks low. In making these assessments, </w:t>
      </w:r>
      <w:r w:rsidRPr="00361C40">
        <w:rPr>
          <w:rStyle w:val="StyleBoldUnderline"/>
        </w:rPr>
        <w:t xml:space="preserve">it is important to remember that heu at </w:t>
      </w:r>
      <w:r w:rsidRPr="00361C40">
        <w:rPr>
          <w:rStyle w:val="StyleBoldUnderline"/>
          <w:highlight w:val="yellow"/>
        </w:rPr>
        <w:t>enrichment levels far below the 90 percent</w:t>
      </w:r>
      <w:r w:rsidRPr="00361C40">
        <w:rPr>
          <w:sz w:val="16"/>
        </w:rPr>
        <w:t xml:space="preserve"> U-235 level </w:t>
      </w:r>
      <w:r w:rsidRPr="00361C40">
        <w:rPr>
          <w:rStyle w:val="StyleBoldUnderline"/>
          <w:highlight w:val="yellow"/>
        </w:rPr>
        <w:t>considered “weapons grade” can still readily be used in a bomb</w:t>
      </w:r>
      <w:r w:rsidRPr="00361C40">
        <w:rPr>
          <w:sz w:val="16"/>
        </w:rPr>
        <w:t xml:space="preserve">, at the cost of using somewhat more material. So </w:t>
      </w:r>
      <w:r w:rsidRPr="00361C40">
        <w:rPr>
          <w:rStyle w:val="StyleBoldUnderline"/>
          <w:highlight w:val="yellow"/>
        </w:rPr>
        <w:t>past policies</w:t>
      </w:r>
      <w:r w:rsidRPr="00361C40">
        <w:rPr>
          <w:rStyle w:val="StyleBoldUnderline"/>
        </w:rPr>
        <w:t xml:space="preserve"> that </w:t>
      </w:r>
      <w:r w:rsidRPr="00361C40">
        <w:rPr>
          <w:rStyle w:val="StyleBoldUnderline"/>
          <w:highlight w:val="yellow"/>
        </w:rPr>
        <w:t xml:space="preserve">have focused </w:t>
      </w:r>
      <w:r w:rsidRPr="00361C40">
        <w:rPr>
          <w:rStyle w:val="StyleBoldUnderline"/>
        </w:rPr>
        <w:t xml:space="preserve">cooperative </w:t>
      </w:r>
      <w:r w:rsidRPr="00361C40">
        <w:rPr>
          <w:rStyle w:val="StyleBoldUnderline"/>
          <w:highlight w:val="yellow"/>
        </w:rPr>
        <w:t xml:space="preserve">security upgrades only on sites </w:t>
      </w:r>
      <w:r w:rsidRPr="00361C40">
        <w:rPr>
          <w:rStyle w:val="StyleBoldUnderline"/>
        </w:rPr>
        <w:t xml:space="preserve">whose heu is </w:t>
      </w:r>
      <w:r w:rsidRPr="00361C40">
        <w:rPr>
          <w:rStyle w:val="StyleBoldUnderline"/>
          <w:highlight w:val="yellow"/>
        </w:rPr>
        <w:t>at least 80 percent</w:t>
      </w:r>
      <w:r w:rsidRPr="00361C40">
        <w:rPr>
          <w:rStyle w:val="StyleBoldUnderline"/>
        </w:rPr>
        <w:t xml:space="preserve"> U-235 should certainly be revised</w:t>
      </w:r>
      <w:r w:rsidRPr="00361C40">
        <w:rPr>
          <w:sz w:val="16"/>
        </w:rPr>
        <w:t xml:space="preserve">. Similarly, while weapons designers prefer weapons-grade plutonium, produced specifically to contain 90 percent or more Pu-239, </w:t>
      </w:r>
      <w:r w:rsidRPr="00361C40">
        <w:rPr>
          <w:rStyle w:val="Emphasis"/>
          <w:highlight w:val="yellow"/>
        </w:rPr>
        <w:t>the “reactor grade” plutonium produced in the spent fuel</w:t>
      </w:r>
      <w:r w:rsidRPr="00361C40">
        <w:rPr>
          <w:rStyle w:val="StyleBoldUnderline"/>
        </w:rPr>
        <w:t xml:space="preserve"> from typical power </w:t>
      </w:r>
      <w:r w:rsidRPr="00361C40">
        <w:rPr>
          <w:rStyle w:val="Emphasis"/>
          <w:highlight w:val="yellow"/>
        </w:rPr>
        <w:t xml:space="preserve">reactors can also be used to make </w:t>
      </w:r>
      <w:r w:rsidRPr="00361C40">
        <w:rPr>
          <w:rStyle w:val="Emphasis"/>
        </w:rPr>
        <w:t xml:space="preserve">fearsome </w:t>
      </w:r>
      <w:r w:rsidRPr="00361C40">
        <w:rPr>
          <w:rStyle w:val="Emphasis"/>
          <w:highlight w:val="yellow"/>
        </w:rPr>
        <w:t>explosives, despite the extra neutrons, heat, and radiation</w:t>
      </w:r>
      <w:r w:rsidRPr="00361C40">
        <w:rPr>
          <w:rStyle w:val="StyleBoldUnderline"/>
        </w:rPr>
        <w:t xml:space="preserve"> generated by the less desirable plutonium isotopes it contains</w:t>
      </w:r>
      <w:r w:rsidRPr="00361C40">
        <w:rPr>
          <w:sz w:val="16"/>
        </w:rPr>
        <w:t>. Indeed</w:t>
      </w:r>
      <w:r w:rsidRPr="00361C40">
        <w:t xml:space="preserve">, </w:t>
      </w:r>
      <w:r w:rsidRPr="00361C40">
        <w:rPr>
          <w:rStyle w:val="Emphasis"/>
          <w:highlight w:val="yellow"/>
        </w:rPr>
        <w:t xml:space="preserve">repeated government studies have concluded that any state or group capable of making a bomb from weapons-grade plutonium would </w:t>
      </w:r>
      <w:r w:rsidRPr="00361C40">
        <w:rPr>
          <w:rStyle w:val="Emphasis"/>
        </w:rPr>
        <w:t xml:space="preserve">also </w:t>
      </w:r>
      <w:r w:rsidRPr="00361C40">
        <w:rPr>
          <w:rStyle w:val="Emphasis"/>
          <w:highlight w:val="yellow"/>
        </w:rPr>
        <w:t>be able to make a bomb from reactor-grade plutonium.</w:t>
      </w:r>
      <w:r w:rsidRPr="00361C40">
        <w:rPr>
          <w:sz w:val="16"/>
        </w:rPr>
        <w:t xml:space="preserve"> 6</w:t>
      </w:r>
    </w:p>
    <w:p w14:paraId="1BAADA4C" w14:textId="77777777" w:rsidR="00D426E3" w:rsidRPr="00361C40" w:rsidRDefault="00D426E3" w:rsidP="00D426E3">
      <w:pPr>
        <w:pStyle w:val="Heading4"/>
        <w:rPr>
          <w:rFonts w:ascii="Calibri" w:hAnsi="Calibri"/>
        </w:rPr>
      </w:pPr>
      <w:r w:rsidRPr="00361C40">
        <w:rPr>
          <w:rFonts w:ascii="Calibri" w:hAnsi="Calibri"/>
        </w:rPr>
        <w:lastRenderedPageBreak/>
        <w:t>Nuclear terrorism is likely and causes extinction – security experts agree.</w:t>
      </w:r>
    </w:p>
    <w:p w14:paraId="04854A96" w14:textId="77777777" w:rsidR="00D426E3" w:rsidRPr="00361C40" w:rsidRDefault="00D426E3" w:rsidP="00D426E3">
      <w:r w:rsidRPr="00361C40">
        <w:rPr>
          <w:rStyle w:val="StyleStyleBold12pt"/>
        </w:rPr>
        <w:t>Rhodes</w:t>
      </w:r>
      <w:r w:rsidR="003A23BE" w:rsidRPr="00361C40">
        <w:rPr>
          <w:rStyle w:val="StyleStyleBold12pt"/>
        </w:rPr>
        <w:t xml:space="preserve"> 9</w:t>
      </w:r>
      <w:r w:rsidR="003A23BE" w:rsidRPr="00361C40">
        <w:t xml:space="preserve"> (Richard, </w:t>
      </w:r>
      <w:r w:rsidRPr="00361C40">
        <w:t xml:space="preserve">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w:t>
      </w:r>
      <w:hyperlink r:id="rId13" w:history="1">
        <w:r w:rsidRPr="00361C40">
          <w:t>http://www.thebulletin.org/web-edition/op-eds/reducing-the-nuclear-threat-the-argument-public-safety</w:t>
        </w:r>
      </w:hyperlink>
      <w:r w:rsidR="003A23BE" w:rsidRPr="00361C40">
        <w:t>, RSR)</w:t>
      </w:r>
    </w:p>
    <w:p w14:paraId="088B2015" w14:textId="77777777" w:rsidR="003A23BE" w:rsidRPr="00361C40" w:rsidRDefault="003A23BE" w:rsidP="00D426E3"/>
    <w:p w14:paraId="5C5A72F6" w14:textId="77777777" w:rsidR="00D426E3" w:rsidRPr="00361C40" w:rsidRDefault="00D426E3" w:rsidP="00D426E3">
      <w:pPr>
        <w:rPr>
          <w:rStyle w:val="StyleBoldUnderline"/>
        </w:rPr>
      </w:pPr>
      <w:r w:rsidRPr="00361C40">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w:t>
      </w:r>
      <w:r w:rsidRPr="00361C40">
        <w:rPr>
          <w:rStyle w:val="StyleBoldUnderline"/>
        </w:rPr>
        <w:t xml:space="preserve">The median estimate of the risk of a nuclear attack somewhere in the world by 2010 was 10 percent. </w:t>
      </w:r>
      <w:r w:rsidRPr="00361C40">
        <w:rPr>
          <w:rStyle w:val="StyleBoldUnderline"/>
          <w:highlight w:val="yellow"/>
        </w:rPr>
        <w:t>The risk of an attack by 2015 doubled to 20 percent median</w:t>
      </w:r>
      <w:r w:rsidRPr="00361C40">
        <w:rPr>
          <w:sz w:val="16"/>
        </w:rPr>
        <w:t xml:space="preserve">. </w:t>
      </w:r>
      <w:r w:rsidRPr="00361C40">
        <w:rPr>
          <w:rStyle w:val="StyleBoldUnderline"/>
        </w:rPr>
        <w:t>There was strong</w:t>
      </w:r>
      <w:r w:rsidRPr="00361C40">
        <w:rPr>
          <w:sz w:val="16"/>
        </w:rPr>
        <w:t xml:space="preserve">, though not universal, </w:t>
      </w:r>
      <w:r w:rsidRPr="00361C40">
        <w:rPr>
          <w:rStyle w:val="StyleBoldUnderline"/>
        </w:rPr>
        <w:t>agreement that a nuclear attack is more likely to be carried out by a terrorist organization than by a government</w:t>
      </w:r>
      <w:r w:rsidRPr="00361C40">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w:t>
      </w:r>
      <w:r w:rsidRPr="00361C40">
        <w:rPr>
          <w:rStyle w:val="StyleBoldUnderline"/>
        </w:rPr>
        <w:t>the September 11 attacks do not come close to approximating the destruction that would be unleashed by a nuclear weapon.</w:t>
      </w:r>
      <w:r w:rsidRPr="00361C40">
        <w:rPr>
          <w:sz w:val="16"/>
        </w:rPr>
        <w:t xml:space="preserve"> 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361C40">
        <w:rPr>
          <w:rStyle w:val="StyleBoldUnderline"/>
          <w:highlight w:val="yellow"/>
        </w:rPr>
        <w:t>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w:t>
      </w:r>
      <w:r w:rsidRPr="00361C40">
        <w:rPr>
          <w:rStyle w:val="StyleBoldUnderline"/>
          <w:highlight w:val="yellow"/>
        </w:rPr>
        <w:t>and other nations will face an existential threat from the intersection of terrorism and weapons of mass destruction</w:t>
      </w:r>
      <w:r w:rsidRPr="00361C40">
        <w:rPr>
          <w:rStyle w:val="StyleBoldUnderline"/>
        </w:rPr>
        <w:t>." It's paradoxical that a diminished threat of a superpower nuclear exchange should somehow have resulted in a world where the danger of at least a single nuclear explosion in a major city has increased</w:t>
      </w:r>
      <w:r w:rsidRPr="00361C40">
        <w:rPr>
          <w:sz w:val="16"/>
        </w:rPr>
        <w:t xml:space="preserve"> (and that city is as likely, or likelier, to be Moscow as it is to be Washington or New York</w:t>
      </w:r>
      <w:r w:rsidRPr="00361C40">
        <w:rPr>
          <w:rStyle w:val="StyleBoldUnderline"/>
        </w:rPr>
        <w:t xml:space="preserve">). We tend to think that a terrorist nuclear attack would lead us to drive for the elimination of nuclear weapons. I think the opposite case is at least equally likely: </w:t>
      </w:r>
      <w:r w:rsidRPr="00361C40">
        <w:rPr>
          <w:rStyle w:val="StyleBoldUnderline"/>
          <w:highlight w:val="yellow"/>
        </w:rPr>
        <w:t>A terrorist nuclear attack would</w:t>
      </w:r>
      <w:r w:rsidRPr="00361C40">
        <w:rPr>
          <w:rStyle w:val="StyleBoldUnderline"/>
        </w:rPr>
        <w:t xml:space="preserve"> almost certainly </w:t>
      </w:r>
      <w:r w:rsidRPr="00361C40">
        <w:rPr>
          <w:rStyle w:val="StyleBoldUnderline"/>
          <w:highlight w:val="yellow"/>
        </w:rPr>
        <w:t>be followed by a retaliatory nuclear strike on whatever country we believed to be sheltering the perpetrators. That response would</w:t>
      </w:r>
      <w:r w:rsidRPr="00361C40">
        <w:rPr>
          <w:rStyle w:val="StyleBoldUnderline"/>
        </w:rPr>
        <w:t xml:space="preserve"> surely </w:t>
      </w:r>
      <w:r w:rsidRPr="00361C40">
        <w:rPr>
          <w:rStyle w:val="StyleBoldUnderline"/>
          <w:highlight w:val="yellow"/>
        </w:rPr>
        <w:t>initiate a new round of nuclear armament and rearmament</w:t>
      </w:r>
      <w:r w:rsidRPr="00361C40">
        <w:rPr>
          <w:rStyle w:val="StyleBoldUnderline"/>
        </w:rPr>
        <w:t xml:space="preserve"> in the name of deterrence</w:t>
      </w:r>
      <w:r w:rsidRPr="00361C40">
        <w:rPr>
          <w:sz w:val="16"/>
        </w:rPr>
        <w:t xml:space="preserve">, however illogical. </w:t>
      </w:r>
      <w:r w:rsidRPr="00361C40">
        <w:rPr>
          <w:rStyle w:val="StyleBoldUnderline"/>
          <w:highlight w:val="yellow"/>
        </w:rPr>
        <w:t>Think of how much 9/11 frightened us</w:t>
      </w:r>
      <w:r w:rsidRPr="00361C40">
        <w:rPr>
          <w:rStyle w:val="StyleBoldUnderline"/>
        </w:rPr>
        <w:t xml:space="preserve">; think of how desperate our leaders were to prevent any further such attacks; think of the fact that we invaded and occupied a country, Iraq, that had nothing to do with those attacks in the name of sending a message. </w:t>
      </w:r>
    </w:p>
    <w:p w14:paraId="14F91D17" w14:textId="77777777" w:rsidR="00A41B96" w:rsidRPr="00361C40" w:rsidRDefault="00A41B96" w:rsidP="00A41B96">
      <w:pPr>
        <w:pStyle w:val="Heading4"/>
        <w:rPr>
          <w:rFonts w:ascii="Calibri" w:hAnsi="Calibri"/>
        </w:rPr>
      </w:pPr>
      <w:r w:rsidRPr="00361C40">
        <w:rPr>
          <w:rFonts w:ascii="Calibri" w:hAnsi="Calibri"/>
        </w:rPr>
        <w:t>In the long term, waste will be stored at Yucca – only option.</w:t>
      </w:r>
    </w:p>
    <w:p w14:paraId="33DDA70A" w14:textId="77777777" w:rsidR="00A41B96" w:rsidRPr="00361C40" w:rsidRDefault="00A41B96" w:rsidP="00A41B96">
      <w:r w:rsidRPr="00361C40">
        <w:rPr>
          <w:rStyle w:val="StyleStyleBold12pt"/>
        </w:rPr>
        <w:t xml:space="preserve">Tollefson 11 </w:t>
      </w:r>
      <w:r w:rsidRPr="00361C40">
        <w:t>(Jeff, former Knight fellow in science journalism at MIT,  “Battle of Yucca Mountain rages on”, Nature, Vol. 473, No. 266, 5-19-11, RSR)</w:t>
      </w:r>
    </w:p>
    <w:p w14:paraId="595E0080" w14:textId="77777777" w:rsidR="00A41B96" w:rsidRPr="00361C40" w:rsidRDefault="00A41B96" w:rsidP="00A41B96"/>
    <w:p w14:paraId="06460E7D" w14:textId="77777777" w:rsidR="00A41B96" w:rsidRPr="00361C40" w:rsidRDefault="00A41B96" w:rsidP="00A41B96">
      <w:pPr>
        <w:rPr>
          <w:sz w:val="16"/>
        </w:rPr>
      </w:pPr>
      <w:r w:rsidRPr="00361C40">
        <w:rPr>
          <w:sz w:val="16"/>
        </w:rPr>
        <w:t xml:space="preserve">The commission intends to issue a draft report in July and a final one next January. With its recommendations in hand, </w:t>
      </w:r>
      <w:r w:rsidRPr="00361C40">
        <w:rPr>
          <w:rStyle w:val="StyleBoldUnderline"/>
          <w:highlight w:val="yellow"/>
        </w:rPr>
        <w:t>the administration is</w:t>
      </w:r>
      <w:r w:rsidRPr="00361C40">
        <w:rPr>
          <w:rStyle w:val="StyleBoldUnderline"/>
        </w:rPr>
        <w:t xml:space="preserve"> </w:t>
      </w:r>
      <w:r w:rsidRPr="00361C40">
        <w:rPr>
          <w:rStyle w:val="StyleBoldUnderline"/>
          <w:highlight w:val="yellow"/>
        </w:rPr>
        <w:t>expected</w:t>
      </w:r>
      <w:r w:rsidRPr="00361C40">
        <w:rPr>
          <w:rStyle w:val="StyleBoldUnderline"/>
        </w:rPr>
        <w:t xml:space="preserve"> </w:t>
      </w:r>
      <w:r w:rsidRPr="00361C40">
        <w:rPr>
          <w:rStyle w:val="StyleBoldUnderline"/>
          <w:highlight w:val="yellow"/>
        </w:rPr>
        <w:t xml:space="preserve">to propose legislation that would establish </w:t>
      </w:r>
      <w:r w:rsidRPr="00361C40">
        <w:rPr>
          <w:rStyle w:val="StyleBoldUnderline"/>
        </w:rPr>
        <w:t xml:space="preserve">a </w:t>
      </w:r>
      <w:r w:rsidRPr="00361C40">
        <w:rPr>
          <w:rStyle w:val="StyleBoldUnderline"/>
          <w:highlight w:val="yellow"/>
        </w:rPr>
        <w:t>new</w:t>
      </w:r>
      <w:r w:rsidRPr="00361C40">
        <w:rPr>
          <w:rStyle w:val="StyleBoldUnderline"/>
        </w:rPr>
        <w:t xml:space="preserve"> process for identifying nuclear waste </w:t>
      </w:r>
      <w:r w:rsidRPr="00361C40">
        <w:rPr>
          <w:rStyle w:val="StyleBoldUnderline"/>
          <w:highlight w:val="yellow"/>
        </w:rPr>
        <w:t>storage sites</w:t>
      </w:r>
      <w:r w:rsidRPr="00361C40">
        <w:rPr>
          <w:sz w:val="16"/>
        </w:rPr>
        <w:t xml:space="preserve">. Yet </w:t>
      </w:r>
      <w:r w:rsidRPr="00361C40">
        <w:rPr>
          <w:rStyle w:val="StyleBoldUnderline"/>
          <w:highlight w:val="yellow"/>
        </w:rPr>
        <w:t>such a process could</w:t>
      </w:r>
      <w:r w:rsidRPr="00361C40">
        <w:rPr>
          <w:rStyle w:val="StyleBoldUnderline"/>
        </w:rPr>
        <w:t xml:space="preserve"> well </w:t>
      </w:r>
      <w:r w:rsidRPr="00361C40">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361C40">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361C40">
        <w:rPr>
          <w:rStyle w:val="StyleBoldUnderline"/>
          <w:highlight w:val="yellow"/>
        </w:rPr>
        <w:t>interim storage</w:t>
      </w:r>
      <w:r w:rsidRPr="00361C40">
        <w:rPr>
          <w:rStyle w:val="StyleBoldUnderline"/>
        </w:rPr>
        <w:t xml:space="preserve"> facility </w:t>
      </w:r>
      <w:r w:rsidRPr="00361C40">
        <w:rPr>
          <w:rStyle w:val="StyleBoldUnderline"/>
          <w:highlight w:val="yellow"/>
        </w:rPr>
        <w:t>may prove no more appealing, given fears that ‘interim’ means permanent</w:t>
      </w:r>
      <w:r w:rsidRPr="00361C40">
        <w:rPr>
          <w:sz w:val="16"/>
        </w:rPr>
        <w:t xml:space="preserve"> as long as the present impasse continues. </w:t>
      </w:r>
      <w:r w:rsidRPr="00361C40">
        <w:rPr>
          <w:rStyle w:val="StyleBoldUnderline"/>
          <w:highlight w:val="yellow"/>
        </w:rPr>
        <w:t>Such fears have in the past halted</w:t>
      </w:r>
      <w:r w:rsidRPr="00361C40">
        <w:rPr>
          <w:rStyle w:val="StyleBoldUnderline"/>
        </w:rPr>
        <w:t xml:space="preserve"> interim storage </w:t>
      </w:r>
      <w:r w:rsidRPr="00361C40">
        <w:rPr>
          <w:rStyle w:val="StyleBoldUnderline"/>
          <w:highlight w:val="yellow"/>
        </w:rPr>
        <w:t>proposals in</w:t>
      </w:r>
      <w:r w:rsidRPr="00361C40">
        <w:rPr>
          <w:rStyle w:val="StyleBoldUnderline"/>
        </w:rPr>
        <w:t xml:space="preserve"> states such as </w:t>
      </w:r>
      <w:r w:rsidRPr="00361C40">
        <w:rPr>
          <w:rStyle w:val="StyleBoldUnderline"/>
          <w:highlight w:val="yellow"/>
        </w:rPr>
        <w:t>Wyoming</w:t>
      </w:r>
      <w:r w:rsidRPr="00361C40">
        <w:rPr>
          <w:sz w:val="16"/>
        </w:rPr>
        <w:t xml:space="preserve">. And </w:t>
      </w:r>
      <w:r w:rsidRPr="00361C40">
        <w:rPr>
          <w:rStyle w:val="StyleBoldUnderline"/>
          <w:highlight w:val="yellow"/>
        </w:rPr>
        <w:t>even if one community decides that it is willing to play host</w:t>
      </w:r>
      <w:r w:rsidRPr="00361C40">
        <w:rPr>
          <w:rStyle w:val="StyleBoldUnderline"/>
        </w:rPr>
        <w:t xml:space="preserve"> to the waste, </w:t>
      </w:r>
      <w:r w:rsidRPr="00361C40">
        <w:rPr>
          <w:rStyle w:val="StyleBoldUnderline"/>
          <w:highlight w:val="yellow"/>
        </w:rPr>
        <w:t>that doesn’t mean others won’t challenge nuclear-waste transportation route</w:t>
      </w:r>
      <w:r w:rsidRPr="00361C40">
        <w:rPr>
          <w:sz w:val="16"/>
          <w:highlight w:val="yellow"/>
        </w:rPr>
        <w:t>s</w:t>
      </w:r>
      <w:r w:rsidRPr="00361C40">
        <w:rPr>
          <w:sz w:val="16"/>
        </w:rPr>
        <w:t xml:space="preserve">. Nevertheless, the nation will need to find a permanent repository at some point, and </w:t>
      </w:r>
      <w:r w:rsidRPr="00361C40">
        <w:rPr>
          <w:rStyle w:val="StyleBoldUnderline"/>
          <w:highlight w:val="yellow"/>
        </w:rPr>
        <w:t>Yucca Mountain</w:t>
      </w:r>
      <w:r w:rsidRPr="00361C40">
        <w:rPr>
          <w:sz w:val="16"/>
        </w:rPr>
        <w:t xml:space="preserve">, it seems, </w:t>
      </w:r>
      <w:r w:rsidRPr="00361C40">
        <w:rPr>
          <w:rStyle w:val="StyleBoldUnderline"/>
          <w:highlight w:val="yellow"/>
        </w:rPr>
        <w:t>is</w:t>
      </w:r>
      <w:r w:rsidRPr="00361C40">
        <w:rPr>
          <w:rStyle w:val="StyleBoldUnderline"/>
        </w:rPr>
        <w:t xml:space="preserve"> </w:t>
      </w:r>
      <w:r w:rsidRPr="00361C40">
        <w:rPr>
          <w:sz w:val="16"/>
        </w:rPr>
        <w:t xml:space="preserve">down but </w:t>
      </w:r>
      <w:r w:rsidRPr="00361C40">
        <w:rPr>
          <w:rStyle w:val="StyleBoldUnderline"/>
          <w:highlight w:val="yellow"/>
        </w:rPr>
        <w:t>not out</w:t>
      </w:r>
      <w:r w:rsidRPr="00361C40">
        <w:rPr>
          <w:sz w:val="16"/>
        </w:rPr>
        <w:t>. “</w:t>
      </w:r>
      <w:r w:rsidRPr="00361C40">
        <w:rPr>
          <w:rStyle w:val="StyleBoldUnderline"/>
          <w:highlight w:val="yellow"/>
        </w:rPr>
        <w:t>Yucca Mountain has nine lives</w:t>
      </w:r>
      <w:r w:rsidRPr="00361C40">
        <w:rPr>
          <w:sz w:val="16"/>
        </w:rPr>
        <w:t xml:space="preserve">,” </w:t>
      </w:r>
      <w:r w:rsidRPr="00361C40">
        <w:rPr>
          <w:rStyle w:val="StyleBoldUnderline"/>
          <w:highlight w:val="yellow"/>
        </w:rPr>
        <w:t>says</w:t>
      </w:r>
      <w:r w:rsidRPr="00361C40">
        <w:rPr>
          <w:sz w:val="16"/>
        </w:rPr>
        <w:t xml:space="preserve"> Ed </w:t>
      </w:r>
      <w:r w:rsidRPr="00361C40">
        <w:rPr>
          <w:rStyle w:val="StyleBoldUnderline"/>
          <w:highlight w:val="yellow"/>
        </w:rPr>
        <w:t>Davis, a nuclear</w:t>
      </w:r>
      <w:r w:rsidRPr="00361C40">
        <w:rPr>
          <w:rStyle w:val="StyleBoldUnderline"/>
        </w:rPr>
        <w:t xml:space="preserve"> </w:t>
      </w:r>
      <w:r w:rsidRPr="00361C40">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361C40">
        <w:rPr>
          <w:rStyle w:val="StyleBoldUnderline"/>
          <w:highlight w:val="yellow"/>
        </w:rPr>
        <w:t>nobody knows how many lives have been used up</w:t>
      </w:r>
      <w:r w:rsidRPr="00361C40">
        <w:rPr>
          <w:sz w:val="16"/>
          <w:highlight w:val="yellow"/>
        </w:rPr>
        <w:t>.”</w:t>
      </w:r>
    </w:p>
    <w:p w14:paraId="48A678AC" w14:textId="77777777" w:rsidR="00A41B96" w:rsidRPr="00361C40" w:rsidRDefault="00A41B96" w:rsidP="00A41B96">
      <w:pPr>
        <w:pStyle w:val="Heading4"/>
        <w:rPr>
          <w:rFonts w:ascii="Calibri" w:hAnsi="Calibri"/>
        </w:rPr>
      </w:pPr>
      <w:r w:rsidRPr="00361C40">
        <w:rPr>
          <w:rFonts w:ascii="Calibri" w:hAnsi="Calibri"/>
        </w:rPr>
        <w:lastRenderedPageBreak/>
        <w:t>Yucca explosion is likely - earthquakes, volcanoes, and ground water</w:t>
      </w:r>
    </w:p>
    <w:p w14:paraId="35703F38" w14:textId="77777777" w:rsidR="00A41B96" w:rsidRPr="00361C40" w:rsidRDefault="00A41B96" w:rsidP="00A41B96">
      <w:r w:rsidRPr="00361C40">
        <w:rPr>
          <w:rStyle w:val="StyleStyleBold12pt"/>
        </w:rPr>
        <w:t>Warrick 98</w:t>
      </w:r>
      <w:r w:rsidRPr="00361C40">
        <w:t xml:space="preserve"> (Joby, Staff,</w:t>
      </w:r>
      <w:r w:rsidRPr="00361C40">
        <w:rPr>
          <w:rStyle w:val="StyleStyleBold12pt"/>
        </w:rPr>
        <w:t xml:space="preserve"> </w:t>
      </w:r>
      <w:r w:rsidRPr="00361C40">
        <w:t xml:space="preserve">At Nevada Nuclear Waste Site, The Issue Is One of Liquidity; Studies Citing Risk of Water Seepage Imperil Yucca Mountain Project, </w:t>
      </w:r>
      <w:r w:rsidRPr="00361C40">
        <w:rPr>
          <w:u w:val="single"/>
        </w:rPr>
        <w:t>The Washington Post</w:t>
      </w:r>
      <w:r w:rsidRPr="00361C40">
        <w:t>, December 15, p. A3)</w:t>
      </w:r>
    </w:p>
    <w:p w14:paraId="2E360DED" w14:textId="77777777" w:rsidR="00A41B96" w:rsidRPr="00361C40" w:rsidRDefault="00A41B96" w:rsidP="00A41B96"/>
    <w:p w14:paraId="6AC11AFB" w14:textId="77777777" w:rsidR="00A41B96" w:rsidRPr="00361C40" w:rsidRDefault="00A41B96" w:rsidP="00A41B96">
      <w:pPr>
        <w:rPr>
          <w:sz w:val="16"/>
        </w:rPr>
      </w:pPr>
      <w:r w:rsidRPr="00361C40">
        <w:rPr>
          <w:rStyle w:val="StyleBoldUnderline"/>
          <w:highlight w:val="yellow"/>
        </w:rPr>
        <w:t>More recent studies</w:t>
      </w:r>
      <w:r w:rsidRPr="00361C40">
        <w:rPr>
          <w:rStyle w:val="StyleBoldUnderline"/>
        </w:rPr>
        <w:t xml:space="preserve"> </w:t>
      </w:r>
      <w:r w:rsidRPr="00361C40">
        <w:rPr>
          <w:sz w:val="16"/>
        </w:rPr>
        <w:t xml:space="preserve">raised different kinds of concerns. A report in March by the California Institute of Technology </w:t>
      </w:r>
      <w:r w:rsidRPr="00361C40">
        <w:rPr>
          <w:rStyle w:val="StyleBoldUnderline"/>
          <w:highlight w:val="yellow"/>
        </w:rPr>
        <w:t>found new evidence of geological instability in the region, including</w:t>
      </w:r>
      <w:r w:rsidRPr="00361C40">
        <w:rPr>
          <w:rStyle w:val="StyleBoldUnderline"/>
        </w:rPr>
        <w:t xml:space="preserve"> relatively rapid </w:t>
      </w:r>
      <w:r w:rsidRPr="00361C40">
        <w:rPr>
          <w:rStyle w:val="StyleBoldUnderline"/>
          <w:highlight w:val="yellow"/>
        </w:rPr>
        <w:t>shifting of the Earth's crust near the mountain. The movement raises the probability of future earthquakes or volcanic eruptions.</w:t>
      </w:r>
      <w:r w:rsidRPr="00361C40">
        <w:rPr>
          <w:sz w:val="12"/>
        </w:rPr>
        <w:t>¶</w:t>
      </w:r>
      <w:r w:rsidRPr="00361C40">
        <w:rPr>
          <w:sz w:val="16"/>
        </w:rPr>
        <w:t xml:space="preserve"> </w:t>
      </w:r>
      <w:r w:rsidRPr="00361C40">
        <w:rPr>
          <w:rStyle w:val="StyleBoldUnderline"/>
        </w:rPr>
        <w:t xml:space="preserve">And last week, </w:t>
      </w:r>
      <w:r w:rsidRPr="00361C40">
        <w:rPr>
          <w:rStyle w:val="StyleBoldUnderline"/>
          <w:highlight w:val="yellow"/>
        </w:rPr>
        <w:t>a Russian geologist claimed that hot water from deep underground had flooded the mountain at least once in the</w:t>
      </w:r>
      <w:r w:rsidRPr="00361C40">
        <w:rPr>
          <w:rStyle w:val="StyleBoldUnderline"/>
        </w:rPr>
        <w:t xml:space="preserve"> geologically recent </w:t>
      </w:r>
      <w:r w:rsidRPr="00361C40">
        <w:rPr>
          <w:rStyle w:val="StyleBoldUnderline"/>
          <w:highlight w:val="yellow"/>
        </w:rPr>
        <w:t>past</w:t>
      </w:r>
      <w:r w:rsidRPr="00361C40">
        <w:rPr>
          <w:sz w:val="16"/>
        </w:rPr>
        <w:t xml:space="preserve">. Yuri V. Dublyansky, of the Siberian branch of the Russian Academy of Sciences, said </w:t>
      </w:r>
      <w:r w:rsidRPr="00361C40">
        <w:rPr>
          <w:rStyle w:val="StyleBoldUnderline"/>
          <w:highlight w:val="yellow"/>
        </w:rPr>
        <w:t>flooding could happen again, with</w:t>
      </w:r>
      <w:r w:rsidRPr="00361C40">
        <w:rPr>
          <w:rStyle w:val="StyleBoldUnderline"/>
        </w:rPr>
        <w:t xml:space="preserve"> potentially </w:t>
      </w:r>
      <w:r w:rsidRPr="00361C40">
        <w:rPr>
          <w:rStyle w:val="StyleBoldUnderline"/>
          <w:highlight w:val="yellow"/>
        </w:rPr>
        <w:t>calamitous results</w:t>
      </w:r>
      <w:r w:rsidRPr="00361C40">
        <w:rPr>
          <w:rStyle w:val="StyleBoldUnderline"/>
        </w:rPr>
        <w:t>.</w:t>
      </w:r>
      <w:r w:rsidRPr="00361C40">
        <w:rPr>
          <w:sz w:val="12"/>
        </w:rPr>
        <w:t>¶</w:t>
      </w:r>
      <w:r w:rsidRPr="00361C40">
        <w:rPr>
          <w:sz w:val="16"/>
        </w:rPr>
        <w:t xml:space="preserve"> "We can be reasonably sure that Yucca Mountain was at some point in the past saturated with water. The crucial question is when," said Dublyansky, who obtained rock samples from inside the mountain while working for Nevada state officials who hope to defeat the project. "Any decision on whether Yucca Mountain should be a repository for nuclear waste should be preceded by a resolution of that question."</w:t>
      </w:r>
      <w:r w:rsidRPr="00361C40">
        <w:rPr>
          <w:sz w:val="12"/>
        </w:rPr>
        <w:t>¶</w:t>
      </w:r>
      <w:r w:rsidRPr="00361C40">
        <w:rPr>
          <w:sz w:val="16"/>
        </w:rPr>
        <w:t xml:space="preserve"> The evidence of past flooding comes from crystals of calcite and other minerals that were formed when the mountain was already old, said Dublyansky,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Dublyansky said.</w:t>
      </w:r>
      <w:r w:rsidRPr="00361C40">
        <w:rPr>
          <w:sz w:val="12"/>
        </w:rPr>
        <w:t>¶</w:t>
      </w:r>
      <w:r w:rsidRPr="00361C40">
        <w:rPr>
          <w:sz w:val="16"/>
        </w:rPr>
        <w:t xml:space="preserve"> At his request,</w:t>
      </w:r>
      <w:r w:rsidRPr="00361C40">
        <w:rPr>
          <w:rStyle w:val="StyleBoldUnderline"/>
        </w:rPr>
        <w:t xml:space="preserve"> </w:t>
      </w:r>
      <w:r w:rsidRPr="00361C40">
        <w:rPr>
          <w:rStyle w:val="StyleBoldUnderline"/>
          <w:highlight w:val="yellow"/>
        </w:rPr>
        <w:t>the findings were reviewed by independent scientists</w:t>
      </w:r>
      <w:r w:rsidRPr="00361C40">
        <w:rPr>
          <w:rStyle w:val="StyleBoldUnderline"/>
        </w:rPr>
        <w:t xml:space="preserve"> from Austria, Great Britain and Nevada -- </w:t>
      </w:r>
      <w:r w:rsidRPr="00361C40">
        <w:rPr>
          <w:rStyle w:val="StyleBoldUnderline"/>
          <w:highlight w:val="yellow"/>
        </w:rPr>
        <w:t>all of whom backed his</w:t>
      </w:r>
      <w:r w:rsidRPr="00361C40">
        <w:rPr>
          <w:rStyle w:val="StyleBoldUnderline"/>
        </w:rPr>
        <w:t xml:space="preserve"> </w:t>
      </w:r>
      <w:r w:rsidRPr="00361C40">
        <w:rPr>
          <w:sz w:val="16"/>
        </w:rPr>
        <w:t xml:space="preserve">basic </w:t>
      </w:r>
      <w:r w:rsidRPr="00361C40">
        <w:rPr>
          <w:rStyle w:val="StyleBoldUnderline"/>
          <w:highlight w:val="yellow"/>
        </w:rPr>
        <w:t>conclusions</w:t>
      </w:r>
      <w:r w:rsidRPr="00361C40">
        <w:rPr>
          <w:sz w:val="16"/>
          <w:highlight w:val="yellow"/>
        </w:rPr>
        <w:t>.</w:t>
      </w:r>
      <w:r w:rsidRPr="00361C40">
        <w:rPr>
          <w:sz w:val="16"/>
        </w:rPr>
        <w:t xml:space="preserve"> But U.S. government scientists ridiculed Dublyansky's research as unscholarly. "We are disturbed," said Joe Whelan of the U.S. Geological Survey in a written critique, "by Dr. Dublyansky's shrewd and nonscientific arguments that seem to be crafted for readers unfamiliar with the specific Yucca Mountain geologic relations."</w:t>
      </w:r>
      <w:r w:rsidRPr="00361C40">
        <w:rPr>
          <w:sz w:val="12"/>
        </w:rPr>
        <w:t>¶</w:t>
      </w:r>
      <w:r w:rsidRPr="00361C40">
        <w:rPr>
          <w:sz w:val="16"/>
        </w:rPr>
        <w:t xml:space="preserve"> Szymanski, the former Energy Department geologist, also had argued that a thermal upwelling had occurred at Yucca Mountain and sees the new evidence as vindication. He thinks </w:t>
      </w:r>
      <w:r w:rsidRPr="00361C40">
        <w:rPr>
          <w:rStyle w:val="StyleBoldUnderline"/>
          <w:highlight w:val="yellow"/>
        </w:rPr>
        <w:t>a combination of water and the red-hot temperatures of the nuclear waste casks could spark an explosion</w:t>
      </w:r>
      <w:r w:rsidRPr="00361C40">
        <w:rPr>
          <w:rStyle w:val="StyleBoldUnderline"/>
        </w:rPr>
        <w:t xml:space="preserve"> that could spew lethal doses of radiation into the atmosphere</w:t>
      </w:r>
      <w:r w:rsidRPr="00361C40">
        <w:rPr>
          <w:sz w:val="16"/>
        </w:rPr>
        <w:t>.</w:t>
      </w:r>
      <w:r w:rsidRPr="00361C40">
        <w:rPr>
          <w:sz w:val="12"/>
        </w:rPr>
        <w:t>¶</w:t>
      </w:r>
      <w:r w:rsidRPr="00361C40">
        <w:rPr>
          <w:sz w:val="16"/>
        </w:rPr>
        <w:t xml:space="preserve"> "</w:t>
      </w:r>
      <w:r w:rsidRPr="00361C40">
        <w:rPr>
          <w:rStyle w:val="StyleBoldUnderline"/>
          <w:highlight w:val="yellow"/>
        </w:rPr>
        <w:t>This is</w:t>
      </w:r>
      <w:r w:rsidRPr="00361C40">
        <w:rPr>
          <w:rStyle w:val="StyleBoldUnderline"/>
        </w:rPr>
        <w:t xml:space="preserve"> direct evidence</w:t>
      </w:r>
      <w:r w:rsidRPr="00361C40">
        <w:rPr>
          <w:sz w:val="16"/>
        </w:rPr>
        <w:t>," Szymanski said. "</w:t>
      </w:r>
      <w:r w:rsidRPr="00361C40">
        <w:rPr>
          <w:rStyle w:val="StyleBoldUnderline"/>
        </w:rPr>
        <w:t>And if anybody doubts the results</w:t>
      </w:r>
      <w:r w:rsidRPr="00361C40">
        <w:rPr>
          <w:sz w:val="16"/>
        </w:rPr>
        <w:t xml:space="preserve">, they can go back and measure them again. </w:t>
      </w:r>
      <w:r w:rsidRPr="00361C40">
        <w:rPr>
          <w:rStyle w:val="StyleBoldUnderline"/>
        </w:rPr>
        <w:t xml:space="preserve">They're </w:t>
      </w:r>
      <w:r w:rsidRPr="00361C40">
        <w:rPr>
          <w:rStyle w:val="StyleBoldUnderline"/>
          <w:highlight w:val="yellow"/>
        </w:rPr>
        <w:t>very easy to verify</w:t>
      </w:r>
      <w:r w:rsidRPr="00361C40">
        <w:rPr>
          <w:sz w:val="16"/>
        </w:rPr>
        <w:t>."</w:t>
      </w:r>
    </w:p>
    <w:p w14:paraId="0D34FFE1" w14:textId="77777777" w:rsidR="00A41B96" w:rsidRPr="00361C40" w:rsidRDefault="00A41B96" w:rsidP="00A41B96">
      <w:pPr>
        <w:pStyle w:val="Heading4"/>
        <w:rPr>
          <w:rFonts w:ascii="Calibri" w:hAnsi="Calibri"/>
        </w:rPr>
      </w:pPr>
      <w:r w:rsidRPr="00361C40">
        <w:rPr>
          <w:rFonts w:ascii="Calibri" w:hAnsi="Calibri"/>
        </w:rPr>
        <w:t>Yucca explosion results in extinction – top geologists agree.</w:t>
      </w:r>
    </w:p>
    <w:p w14:paraId="45491568" w14:textId="77777777" w:rsidR="00A41B96" w:rsidRPr="00361C40" w:rsidRDefault="00A41B96" w:rsidP="00A41B96">
      <w:r w:rsidRPr="00361C40">
        <w:rPr>
          <w:rStyle w:val="StyleStyleBold12pt"/>
        </w:rPr>
        <w:t xml:space="preserve">Broad 90 </w:t>
      </w:r>
      <w:r w:rsidRPr="00361C40">
        <w:t>(William, NYT Staff, The New York Times, November 18)</w:t>
      </w:r>
    </w:p>
    <w:p w14:paraId="1FC7193D" w14:textId="77777777" w:rsidR="00A41B96" w:rsidRPr="00361C40" w:rsidRDefault="00A41B96" w:rsidP="00A41B96">
      <w:pPr>
        <w:rPr>
          <w:b/>
          <w:sz w:val="26"/>
        </w:rPr>
      </w:pPr>
    </w:p>
    <w:p w14:paraId="34200690" w14:textId="77777777" w:rsidR="00A41B96" w:rsidRPr="00361C40" w:rsidRDefault="00A41B96" w:rsidP="00A41B96">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sha-MAN-ski)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361C40">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361C40">
        <w:rPr>
          <w:rStyle w:val="StyleBoldUnderline"/>
          <w:highlight w:val="yellow"/>
        </w:rPr>
        <w:t>An earthquake occurs, compressing the fractures and forcing the ground water upward into the dump</w:t>
      </w:r>
      <w:r w:rsidRPr="00361C40">
        <w:rPr>
          <w:rStyle w:val="StyleBoldUnderline"/>
        </w:rPr>
        <w:t>. As the inrushing water comes into contact with the hot canisters of nuclear waste</w:t>
      </w:r>
      <w:r w:rsidRPr="00361C40">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Winstons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r w:rsidRPr="00361C40">
        <w:rPr>
          <w:rStyle w:val="StyleBoldUnderline"/>
          <w:highlight w:val="yellow"/>
        </w:rPr>
        <w:t xml:space="preserve">The repository would hold </w:t>
      </w:r>
      <w:r w:rsidRPr="00361C40">
        <w:rPr>
          <w:rStyle w:val="StyleBoldUnderline"/>
        </w:rPr>
        <w:t xml:space="preserve">up to </w:t>
      </w:r>
      <w:r w:rsidRPr="00361C40">
        <w:rPr>
          <w:rStyle w:val="StyleBoldUnderline"/>
          <w:highlight w:val="yellow"/>
        </w:rPr>
        <w:t xml:space="preserve">70,000 </w:t>
      </w:r>
      <w:r w:rsidRPr="00361C40">
        <w:rPr>
          <w:rStyle w:val="StyleBoldUnderline"/>
        </w:rPr>
        <w:t xml:space="preserve">metric </w:t>
      </w:r>
      <w:r w:rsidRPr="00361C40">
        <w:rPr>
          <w:rStyle w:val="StyleBoldUnderline"/>
          <w:highlight w:val="yellow"/>
        </w:rPr>
        <w:t>tons of waste. A large release would have an environmental impact that</w:t>
      </w:r>
      <w:r w:rsidRPr="00361C40">
        <w:rPr>
          <w:sz w:val="16"/>
        </w:rPr>
        <w:t xml:space="preserve">, by some estimates, </w:t>
      </w:r>
      <w:r w:rsidRPr="00361C40">
        <w:rPr>
          <w:rStyle w:val="StyleBoldUnderline"/>
          <w:highlight w:val="yellow"/>
        </w:rPr>
        <w:t xml:space="preserve">would exceed </w:t>
      </w:r>
      <w:r w:rsidRPr="00361C40">
        <w:rPr>
          <w:rStyle w:val="StyleBoldUnderline"/>
        </w:rPr>
        <w:t>that of a</w:t>
      </w:r>
      <w:r w:rsidRPr="00361C40">
        <w:rPr>
          <w:rStyle w:val="StyleBoldUnderline"/>
          <w:highlight w:val="yellow"/>
        </w:rPr>
        <w:t xml:space="preserve"> nuclear war</w:t>
      </w:r>
      <w:r w:rsidRPr="00361C40">
        <w:rPr>
          <w:sz w:val="16"/>
        </w:rPr>
        <w:t xml:space="preserve">. For perspective, the explosion of the Chernobyl reactor in the Soviet Union shot into the atmosphere just a few dozen pounds of highly radioactive nuclear waste, one of the most dangerous components of </w:t>
      </w:r>
      <w:r w:rsidRPr="00361C40">
        <w:rPr>
          <w:sz w:val="16"/>
        </w:rPr>
        <w:lastRenderedPageBreak/>
        <w:t>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who let their displeasure be known in subtle and not-so-subtle ways. But recently, </w:t>
      </w:r>
      <w:r w:rsidRPr="00361C40">
        <w:rPr>
          <w:rStyle w:val="StyleBoldUnderline"/>
        </w:rPr>
        <w:t xml:space="preserve">growing ranks of </w:t>
      </w:r>
      <w:r w:rsidRPr="00361C40">
        <w:rPr>
          <w:rStyle w:val="StyleBoldUnderline"/>
          <w:highlight w:val="yellow"/>
        </w:rPr>
        <w:t xml:space="preserve">geologists </w:t>
      </w:r>
      <w:r w:rsidRPr="00361C40">
        <w:rPr>
          <w:rStyle w:val="StyleBoldUnderline"/>
        </w:rPr>
        <w:t>have</w:t>
      </w:r>
      <w:r w:rsidRPr="00361C40">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361C40">
        <w:rPr>
          <w:rStyle w:val="StyleBoldUnderline"/>
          <w:highlight w:val="yellow"/>
        </w:rPr>
        <w:t>you could blow the top off the mountai</w:t>
      </w:r>
      <w:r w:rsidRPr="00361C40">
        <w:rPr>
          <w:rStyle w:val="StyleBoldUnderline"/>
        </w:rPr>
        <w:t>n</w:t>
      </w:r>
      <w:r w:rsidRPr="00361C40">
        <w:rPr>
          <w:sz w:val="16"/>
        </w:rPr>
        <w:t xml:space="preserve">," </w:t>
      </w:r>
      <w:r w:rsidRPr="00361C40">
        <w:rPr>
          <w:rStyle w:val="StyleBoldUnderline"/>
          <w:highlight w:val="yellow"/>
        </w:rPr>
        <w:t>says</w:t>
      </w:r>
      <w:r w:rsidRPr="00361C40">
        <w:rPr>
          <w:rStyle w:val="StyleBoldUnderline"/>
        </w:rPr>
        <w:t xml:space="preserve"> </w:t>
      </w:r>
      <w:r w:rsidRPr="00361C40">
        <w:rPr>
          <w:sz w:val="16"/>
        </w:rPr>
        <w:t xml:space="preserve">Charles B. Archambeau, </w:t>
      </w:r>
      <w:r w:rsidRPr="00361C40">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361C40">
        <w:rPr>
          <w:rStyle w:val="StyleBoldUnderline"/>
          <w:highlight w:val="yellow"/>
        </w:rPr>
        <w:t>the radioactive material would go into the ground water and spread to Death Valley</w:t>
      </w:r>
      <w:r w:rsidRPr="00361C40">
        <w:rPr>
          <w:rStyle w:val="StyleBoldUnderline"/>
        </w:rPr>
        <w:t xml:space="preserve">, where there are hot springs all over the place, constantly bringing water up from great depths. </w:t>
      </w:r>
      <w:r w:rsidRPr="00361C40">
        <w:rPr>
          <w:rStyle w:val="StyleBoldUnderline"/>
          <w:highlight w:val="yellow"/>
        </w:rPr>
        <w:t>It would be picked up by the birds, the animals, the plant life</w:t>
      </w:r>
      <w:r w:rsidRPr="00361C40">
        <w:rPr>
          <w:rStyle w:val="StyleBoldUnderline"/>
        </w:rPr>
        <w:t xml:space="preserve">. It would start creeping out of Death Valley. </w:t>
      </w:r>
      <w:r w:rsidRPr="00361C40">
        <w:rPr>
          <w:rStyle w:val="StyleBoldUnderline"/>
          <w:highlight w:val="yellow"/>
        </w:rPr>
        <w:t>You couldn't stop it</w:t>
      </w:r>
      <w:r w:rsidRPr="00361C40">
        <w:rPr>
          <w:sz w:val="16"/>
        </w:rPr>
        <w:t xml:space="preserve">. That's the nightmare. </w:t>
      </w:r>
      <w:r w:rsidRPr="00361C40">
        <w:rPr>
          <w:rStyle w:val="StyleBoldUnderline"/>
          <w:highlight w:val="yellow"/>
        </w:rPr>
        <w:t>It could slowly spread to the whole biosphere. If you want to envision the end of the world, that's it</w:t>
      </w:r>
      <w:r w:rsidRPr="00361C40">
        <w:rPr>
          <w:sz w:val="16"/>
        </w:rPr>
        <w:t>."</w:t>
      </w:r>
    </w:p>
    <w:p w14:paraId="4BA88E24" w14:textId="77777777" w:rsidR="00BD12E8" w:rsidRPr="00361C40" w:rsidRDefault="00BD12E8" w:rsidP="00BD12E8">
      <w:pPr>
        <w:pStyle w:val="Heading4"/>
        <w:rPr>
          <w:rFonts w:ascii="Calibri" w:hAnsi="Calibri"/>
        </w:rPr>
      </w:pPr>
      <w:r w:rsidRPr="00361C40">
        <w:rPr>
          <w:rFonts w:ascii="Calibri" w:hAnsi="Calibri"/>
        </w:rPr>
        <w:t xml:space="preserve">Reprocessing would remove the </w:t>
      </w:r>
      <w:r w:rsidR="00361C40">
        <w:rPr>
          <w:rFonts w:ascii="Calibri" w:hAnsi="Calibri"/>
        </w:rPr>
        <w:t>w</w:t>
      </w:r>
      <w:r w:rsidRPr="00361C40">
        <w:rPr>
          <w:rFonts w:ascii="Calibri" w:hAnsi="Calibri"/>
        </w:rPr>
        <w:t>aste problem –</w:t>
      </w:r>
      <w:r w:rsidR="00361C40">
        <w:rPr>
          <w:rFonts w:ascii="Calibri" w:hAnsi="Calibri"/>
        </w:rPr>
        <w:t xml:space="preserve"> </w:t>
      </w:r>
      <w:r w:rsidRPr="00361C40">
        <w:rPr>
          <w:rFonts w:ascii="Calibri" w:hAnsi="Calibri"/>
        </w:rPr>
        <w:t>the waste w</w:t>
      </w:r>
      <w:r w:rsidR="00361C40">
        <w:rPr>
          <w:rFonts w:ascii="Calibri" w:hAnsi="Calibri"/>
        </w:rPr>
        <w:t>e currently store can be reused</w:t>
      </w:r>
    </w:p>
    <w:p w14:paraId="1C61CE07" w14:textId="77777777" w:rsidR="003A23BE" w:rsidRPr="00361C40" w:rsidRDefault="00BD12E8" w:rsidP="00D426E3">
      <w:r w:rsidRPr="00361C40">
        <w:rPr>
          <w:rStyle w:val="StyleStyleBold12pt"/>
        </w:rPr>
        <w:t>Bastin</w:t>
      </w:r>
      <w:r w:rsidR="003A23BE" w:rsidRPr="00361C40">
        <w:rPr>
          <w:rStyle w:val="StyleStyleBold12pt"/>
        </w:rPr>
        <w:t xml:space="preserve"> 8 </w:t>
      </w:r>
      <w:r w:rsidR="003A23BE" w:rsidRPr="00361C40">
        <w:t xml:space="preserve">(Clinton, </w:t>
      </w:r>
      <w:r w:rsidRPr="00361C40">
        <w:t>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w:t>
      </w:r>
      <w:r w:rsidR="003A23BE" w:rsidRPr="00361C40">
        <w:t xml:space="preserve"> </w:t>
      </w:r>
      <w:hyperlink r:id="rId14" w:history="1">
        <w:r w:rsidRPr="00361C40">
          <w:t>http://www.21stcenturysciencetech.com/Articles%202008/</w:t>
        </w:r>
        <w:r w:rsidR="003A23BE" w:rsidRPr="00361C40">
          <w:t xml:space="preserve"> </w:t>
        </w:r>
        <w:r w:rsidRPr="00361C40">
          <w:t>Summer_2008/Reprocessing.pdf</w:t>
        </w:r>
      </w:hyperlink>
      <w:r w:rsidR="003A23BE" w:rsidRPr="00361C40">
        <w:t>, RSR)</w:t>
      </w:r>
    </w:p>
    <w:p w14:paraId="6F2998F0" w14:textId="77777777" w:rsidR="003A23BE" w:rsidRPr="00361C40" w:rsidRDefault="003A23BE" w:rsidP="00D426E3">
      <w:pPr>
        <w:rPr>
          <w:sz w:val="16"/>
        </w:rPr>
      </w:pPr>
      <w:r w:rsidRPr="00361C40">
        <w:rPr>
          <w:sz w:val="16"/>
        </w:rPr>
        <w:t xml:space="preserve"> </w:t>
      </w:r>
    </w:p>
    <w:p w14:paraId="29DD2A72" w14:textId="77777777" w:rsidR="00BD12E8" w:rsidRPr="00361C40" w:rsidRDefault="00BD12E8" w:rsidP="00D426E3">
      <w:pPr>
        <w:rPr>
          <w:sz w:val="16"/>
        </w:rPr>
      </w:pPr>
      <w:r w:rsidRPr="00361C40">
        <w:rPr>
          <w:sz w:val="16"/>
        </w:rPr>
        <w:t xml:space="preserve">The concept of used nuclear fuel as “nuclear waste” is a fiction created by the opponents of nuclear energy. </w:t>
      </w:r>
      <w:r w:rsidRPr="00361C40">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When we entered the nuclear age, the great promise of nuclear energy wasitsrenewability, making it an inexpensive and efficient way to produce electricity.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361C40">
        <w:rPr>
          <w:rStyle w:val="StyleBoldUnderline"/>
          <w:highlight w:val="yellow"/>
        </w:rPr>
        <w:t>About 96 percent of the spent fuel the United States is now storing can be turned into new fuel. The 4 percent of the socalled waste that remains</w:t>
      </w:r>
      <w:r w:rsidRPr="00361C40">
        <w:rPr>
          <w:sz w:val="16"/>
        </w:rPr>
        <w:t>—2,500 metric tons—</w:t>
      </w:r>
      <w:r w:rsidRPr="00361C40">
        <w:rPr>
          <w:rStyle w:val="StyleBoldUnderline"/>
          <w:highlight w:val="yellow"/>
        </w:rPr>
        <w:t xml:space="preserve">consists of highly radioactive materials, but these are </w:t>
      </w:r>
      <w:r w:rsidRPr="00361C40">
        <w:rPr>
          <w:rStyle w:val="StyleBoldUnderline"/>
        </w:rPr>
        <w:t xml:space="preserve">also </w:t>
      </w:r>
      <w:r w:rsidRPr="00361C40">
        <w:rPr>
          <w:rStyle w:val="StyleBoldUnderline"/>
          <w:highlight w:val="yellow"/>
        </w:rPr>
        <w:t>usable</w:t>
      </w:r>
      <w:r w:rsidRPr="00361C40">
        <w:rPr>
          <w:sz w:val="16"/>
        </w:rPr>
        <w:t>.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Statesmust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361C40">
        <w:rPr>
          <w:rStyle w:val="StyleBoldUnderline"/>
          <w:highlight w:val="yellow"/>
        </w:rPr>
        <w:t xml:space="preserve">Existing nuclear reactors use only </w:t>
      </w:r>
      <w:r w:rsidRPr="00361C40">
        <w:rPr>
          <w:rStyle w:val="StyleBoldUnderline"/>
        </w:rPr>
        <w:t xml:space="preserve">about </w:t>
      </w:r>
      <w:r w:rsidRPr="00361C40">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the long-lived fission products. In a properly managed and safeguarded system, the plutonium produced in fast reactors would remain in its spent fuel until needed for recycle.</w:t>
      </w:r>
      <w:r w:rsidRPr="00361C40">
        <w:rPr>
          <w:rStyle w:val="StyleBoldUnderline"/>
          <w:highlight w:val="yellow"/>
        </w:rPr>
        <w:t>Thus,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14:paraId="24B2299D" w14:textId="77777777" w:rsidR="00A41B96" w:rsidRPr="00361C40" w:rsidRDefault="00A41B96" w:rsidP="00A41B96">
      <w:pPr>
        <w:pStyle w:val="Heading4"/>
        <w:rPr>
          <w:rFonts w:ascii="Calibri" w:hAnsi="Calibri"/>
        </w:rPr>
      </w:pPr>
      <w:r w:rsidRPr="00361C40">
        <w:rPr>
          <w:rFonts w:ascii="Calibri" w:hAnsi="Calibri"/>
        </w:rPr>
        <w:t>Reprocessing solves the blow up of Yucca Mountain.</w:t>
      </w:r>
    </w:p>
    <w:p w14:paraId="61F3297A" w14:textId="77777777" w:rsidR="00A41B96" w:rsidRPr="00361C40" w:rsidRDefault="00A41B96" w:rsidP="00A41B96">
      <w:r w:rsidRPr="00361C40">
        <w:rPr>
          <w:rStyle w:val="StyleStyleBold12pt"/>
        </w:rPr>
        <w:t>Broad</w:t>
      </w:r>
      <w:r w:rsidR="007D5CA4" w:rsidRPr="00361C40">
        <w:rPr>
          <w:rStyle w:val="StyleStyleBold12pt"/>
        </w:rPr>
        <w:t xml:space="preserve"> 95</w:t>
      </w:r>
      <w:r w:rsidRPr="00361C40">
        <w:t xml:space="preserve"> (William, NYT staff, Scientists fear atomic explosion of buried waste, The New York Times, March 5, p. 1)</w:t>
      </w:r>
    </w:p>
    <w:p w14:paraId="488B0510" w14:textId="77777777" w:rsidR="00A41B96" w:rsidRPr="00361C40" w:rsidRDefault="00A41B96" w:rsidP="00A41B96"/>
    <w:p w14:paraId="184E0531" w14:textId="77777777" w:rsidR="00A41B96" w:rsidRPr="00361C40" w:rsidRDefault="00A41B96" w:rsidP="00D426E3">
      <w:pPr>
        <w:rPr>
          <w:rStyle w:val="StyleBoldUnderline"/>
        </w:rPr>
      </w:pPr>
      <w:r w:rsidRPr="00361C40">
        <w:rPr>
          <w:sz w:val="16"/>
        </w:rPr>
        <w:lastRenderedPageBreak/>
        <w:t xml:space="preserve">Dr. </w:t>
      </w:r>
      <w:r w:rsidRPr="00361C40">
        <w:rPr>
          <w:rStyle w:val="StyleBoldUnderline"/>
        </w:rPr>
        <w:t xml:space="preserve">Bowman says </w:t>
      </w:r>
      <w:r w:rsidRPr="00361C40">
        <w:rPr>
          <w:rStyle w:val="StyleBoldUnderline"/>
          <w:highlight w:val="yellow"/>
        </w:rPr>
        <w:t>the explosion thesis is alive and well</w:t>
      </w:r>
      <w:r w:rsidRPr="00361C40">
        <w:rPr>
          <w:sz w:val="16"/>
        </w:rPr>
        <w:t>. On Friday he finished an 11-page draft paper thick with graphs and equations that lays it out in new detail.</w:t>
      </w:r>
      <w:r w:rsidRPr="00361C40">
        <w:rPr>
          <w:sz w:val="12"/>
        </w:rPr>
        <w:t>¶</w:t>
      </w:r>
      <w:r w:rsidRPr="00361C40">
        <w:rPr>
          <w:sz w:val="16"/>
        </w:rPr>
        <w:t xml:space="preserve"> The team criticisms, he said in an interview, repeatedly fall flat. For instance, </w:t>
      </w:r>
      <w:r w:rsidRPr="00361C40">
        <w:rPr>
          <w:rStyle w:val="StyleBoldUnderline"/>
          <w:highlight w:val="yellow"/>
        </w:rPr>
        <w:t>dispersal could happen relatively quickly</w:t>
      </w:r>
      <w:r w:rsidRPr="00361C40">
        <w:rPr>
          <w:rStyle w:val="StyleBoldUnderline"/>
        </w:rPr>
        <w:t>, especially if water percolated through the dump</w:t>
      </w:r>
      <w:r w:rsidRPr="00361C40">
        <w:rPr>
          <w:sz w:val="16"/>
        </w:rPr>
        <w:t xml:space="preserve">. </w:t>
      </w:r>
      <w:r w:rsidRPr="00361C40">
        <w:rPr>
          <w:rStyle w:val="StyleBoldUnderline"/>
        </w:rPr>
        <w:t xml:space="preserve">Even if slow, plutonium 239 decays into uranium 235, which harbors the same explosive risks </w:t>
      </w:r>
      <w:r w:rsidRPr="00361C40">
        <w:rPr>
          <w:sz w:val="16"/>
        </w:rPr>
        <w:t>but requires millions of years to decay into less dangerous elements.</w:t>
      </w:r>
      <w:r w:rsidRPr="00361C40">
        <w:rPr>
          <w:sz w:val="12"/>
        </w:rPr>
        <w:t>¶</w:t>
      </w:r>
      <w:r w:rsidRPr="00361C40">
        <w:rPr>
          <w:sz w:val="16"/>
        </w:rPr>
        <w:t xml:space="preserve"> So too with the other criticisms, he says. </w:t>
      </w:r>
      <w:r w:rsidRPr="00361C40">
        <w:rPr>
          <w:rStyle w:val="StyleBoldUnderline"/>
          <w:highlight w:val="yellow"/>
        </w:rPr>
        <w:t>Water could aid the slowing of neutrons and make sure the reaction went forward</w:t>
      </w:r>
      <w:r w:rsidRPr="00361C40">
        <w:rPr>
          <w:rStyle w:val="StyleBoldUnderline"/>
        </w:rPr>
        <w:t xml:space="preserve"> rather than automatically slowing down. </w:t>
      </w:r>
      <w:r w:rsidRPr="00361C40">
        <w:rPr>
          <w:sz w:val="16"/>
        </w:rPr>
        <w:t>And a pile could explode, he insists, while conceding that the blast from a single one might have a force of a few hundred tons of high explosive rather than the thousand or more originally envisioned.</w:t>
      </w:r>
      <w:r w:rsidRPr="00361C40">
        <w:rPr>
          <w:sz w:val="12"/>
        </w:rPr>
        <w:t>¶</w:t>
      </w:r>
      <w:r w:rsidRPr="00361C40">
        <w:rPr>
          <w:sz w:val="16"/>
        </w:rPr>
        <w:t xml:space="preserve"> On the other hand, his new paper says </w:t>
      </w:r>
      <w:r w:rsidRPr="00361C40">
        <w:rPr>
          <w:rStyle w:val="StyleBoldUnderline"/>
        </w:rPr>
        <w:t>plutonium in amounts as small as one kilogram</w:t>
      </w:r>
      <w:r w:rsidRPr="00361C40">
        <w:rPr>
          <w:sz w:val="16"/>
        </w:rPr>
        <w:t xml:space="preserve">, or 2.2 pounds, </w:t>
      </w:r>
      <w:r w:rsidRPr="00361C40">
        <w:rPr>
          <w:rStyle w:val="StyleBoldUnderline"/>
        </w:rPr>
        <w:t>could be dangerous</w:t>
      </w:r>
      <w:r w:rsidRPr="00361C40">
        <w:rPr>
          <w:sz w:val="16"/>
        </w:rPr>
        <w:t>.</w:t>
      </w:r>
      <w:r w:rsidRPr="00361C40">
        <w:rPr>
          <w:sz w:val="12"/>
        </w:rPr>
        <w:t>¶</w:t>
      </w:r>
      <w:r w:rsidRPr="00361C40">
        <w:rPr>
          <w:sz w:val="16"/>
        </w:rPr>
        <w:t xml:space="preserve"> "We got some helpful criticism and that, combined with additional work, has made our thesis even stronger," he said.</w:t>
      </w:r>
      <w:r w:rsidRPr="00361C40">
        <w:rPr>
          <w:sz w:val="12"/>
        </w:rPr>
        <w:t>¶</w:t>
      </w:r>
      <w:r w:rsidRPr="00361C40">
        <w:rPr>
          <w:sz w:val="16"/>
        </w:rPr>
        <w:t xml:space="preserve"> </w:t>
      </w:r>
      <w:r w:rsidRPr="00361C40">
        <w:rPr>
          <w:rStyle w:val="StyleBoldUnderline"/>
          <w:highlight w:val="yellow"/>
        </w:rPr>
        <w:t>The most basic solution</w:t>
      </w:r>
      <w:r w:rsidRPr="00361C40">
        <w:rPr>
          <w:sz w:val="16"/>
        </w:rPr>
        <w:t xml:space="preserve">, Dr. Bowman said, </w:t>
      </w:r>
      <w:r w:rsidRPr="00361C40">
        <w:rPr>
          <w:rStyle w:val="StyleBoldUnderline"/>
          <w:highlight w:val="yellow"/>
        </w:rPr>
        <w:t>would be removing all fissionable material</w:t>
      </w:r>
      <w:r w:rsidRPr="00361C40">
        <w:rPr>
          <w:rStyle w:val="StyleBoldUnderline"/>
        </w:rPr>
        <w:t xml:space="preserve"> from nuclear waste </w:t>
      </w:r>
      <w:r w:rsidRPr="00361C40">
        <w:rPr>
          <w:rStyle w:val="StyleBoldUnderline"/>
          <w:highlight w:val="yellow"/>
        </w:rPr>
        <w:t>in a process known as</w:t>
      </w:r>
      <w:r w:rsidRPr="00361C40">
        <w:rPr>
          <w:rStyle w:val="StyleBoldUnderline"/>
        </w:rPr>
        <w:t xml:space="preserve"> </w:t>
      </w:r>
      <w:r w:rsidRPr="00361C40">
        <w:rPr>
          <w:rStyle w:val="Emphasis"/>
          <w:highlight w:val="yellow"/>
        </w:rPr>
        <w:t>reprocessing</w:t>
      </w:r>
      <w:r w:rsidRPr="00361C40">
        <w:rPr>
          <w:rStyle w:val="StyleBoldUnderline"/>
        </w:rPr>
        <w:t xml:space="preserve"> </w:t>
      </w:r>
      <w:r w:rsidRPr="00361C40">
        <w:rPr>
          <w:rStyle w:val="StyleBoldUnderline"/>
          <w:highlight w:val="yellow"/>
        </w:rPr>
        <w:t>or</w:t>
      </w:r>
      <w:r w:rsidRPr="00361C40">
        <w:rPr>
          <w:sz w:val="16"/>
        </w:rPr>
        <w:t xml:space="preserve"> </w:t>
      </w:r>
      <w:r w:rsidRPr="00361C40">
        <w:rPr>
          <w:rStyle w:val="StyleBoldUnderline"/>
          <w:highlight w:val="yellow"/>
        </w:rPr>
        <w:t>by transmuting it in his proposed accelerator</w:t>
      </w:r>
      <w:r w:rsidRPr="00361C40">
        <w:rPr>
          <w:sz w:val="16"/>
        </w:rPr>
        <w:t>. Other possible steps would include making steel canisters smaller and spreading them out over larger areas in underground galleries -- expensive steps in a project already expected to cost $15 billion or more.</w:t>
      </w:r>
      <w:r w:rsidRPr="00361C40">
        <w:rPr>
          <w:sz w:val="12"/>
        </w:rPr>
        <w:t>¶</w:t>
      </w:r>
      <w:r w:rsidRPr="00361C40">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14:paraId="0429DC21" w14:textId="461273AD" w:rsidR="00C01DA9" w:rsidRPr="00361C40" w:rsidRDefault="005D7084" w:rsidP="00221913">
      <w:pPr>
        <w:pStyle w:val="Heading3"/>
        <w:rPr>
          <w:rFonts w:ascii="Calibri" w:hAnsi="Calibri"/>
        </w:rPr>
      </w:pPr>
      <w:r>
        <w:rPr>
          <w:rFonts w:ascii="Calibri" w:hAnsi="Calibri"/>
        </w:rPr>
        <w:lastRenderedPageBreak/>
        <w:t>Observation 3</w:t>
      </w:r>
    </w:p>
    <w:p w14:paraId="54EEA1B9" w14:textId="77777777" w:rsidR="00C01DA9" w:rsidRPr="00361C40" w:rsidRDefault="00C01DA9" w:rsidP="00C01DA9">
      <w:pPr>
        <w:pStyle w:val="Heading4"/>
        <w:rPr>
          <w:rFonts w:ascii="Calibri" w:hAnsi="Calibri"/>
        </w:rPr>
      </w:pPr>
      <w:r w:rsidRPr="00361C40">
        <w:rPr>
          <w:rFonts w:ascii="Calibri" w:hAnsi="Calibri"/>
        </w:rPr>
        <w:t>Observation T</w:t>
      </w:r>
      <w:r w:rsidR="00A41B96" w:rsidRPr="00361C40">
        <w:rPr>
          <w:rFonts w:ascii="Calibri" w:hAnsi="Calibri"/>
        </w:rPr>
        <w:t>hree</w:t>
      </w:r>
      <w:r w:rsidRPr="00361C40">
        <w:rPr>
          <w:rFonts w:ascii="Calibri" w:hAnsi="Calibri"/>
        </w:rPr>
        <w:t>: Peak oil</w:t>
      </w:r>
    </w:p>
    <w:p w14:paraId="61BF17D6" w14:textId="77777777" w:rsidR="00C74609" w:rsidRPr="00361C40" w:rsidRDefault="00C74609" w:rsidP="006E642F">
      <w:pPr>
        <w:pStyle w:val="Heading4"/>
        <w:rPr>
          <w:rFonts w:ascii="Calibri" w:hAnsi="Calibri"/>
        </w:rPr>
      </w:pPr>
      <w:r w:rsidRPr="00361C40">
        <w:rPr>
          <w:rFonts w:ascii="Calibri" w:hAnsi="Calibri"/>
        </w:rPr>
        <w:t>Peak oil coming soon – newest data proves.</w:t>
      </w:r>
    </w:p>
    <w:p w14:paraId="7B026094" w14:textId="77777777" w:rsidR="00C74609" w:rsidRPr="00361C40" w:rsidRDefault="00C74609" w:rsidP="00C74609">
      <w:r w:rsidRPr="00361C40">
        <w:rPr>
          <w:rStyle w:val="StyleStyleBold12pt"/>
        </w:rPr>
        <w:t>Worstall 12</w:t>
      </w:r>
      <w:r w:rsidRPr="00361C40">
        <w:t xml:space="preserve"> (Tim, Contributor, “Peak Oil is Here: Now What?”, Forbes, 5-2-12, http://www.forbes.com/sites/timworstall/2012/05/02/peak-oil-is-here-now-what/, RSR)</w:t>
      </w:r>
    </w:p>
    <w:p w14:paraId="254006ED" w14:textId="77777777" w:rsidR="00C74609" w:rsidRPr="00361C40" w:rsidRDefault="00C74609" w:rsidP="00C74609"/>
    <w:p w14:paraId="24568100" w14:textId="77777777" w:rsidR="00C74609" w:rsidRPr="00361C40" w:rsidRDefault="00C74609" w:rsidP="00C74609">
      <w:pPr>
        <w:rPr>
          <w:sz w:val="16"/>
        </w:rPr>
      </w:pPr>
      <w:r w:rsidRPr="00361C40">
        <w:rPr>
          <w:sz w:val="16"/>
        </w:rPr>
        <w:t xml:space="preserve">At least </w:t>
      </w:r>
      <w:r w:rsidRPr="00361C40">
        <w:rPr>
          <w:rStyle w:val="StyleBoldUnderline"/>
          <w:highlight w:val="yellow"/>
        </w:rPr>
        <w:t>peak oil is here</w:t>
      </w:r>
      <w:r w:rsidRPr="00361C40">
        <w:rPr>
          <w:sz w:val="16"/>
        </w:rPr>
        <w:t xml:space="preserve"> if I’ve understood what the peak oil argument is properly. And my problem with the peak oil argument is that it isn’t really very clear in itself as to what it means. From what I understand at some point we get to the end of cheap oil, we’ve only expensive oil left and then, well, and then apparently something terrible happens. But I’ve never been able to get from anyone a clear description of what it is that’s terrible that then happens. However</w:t>
      </w:r>
      <w:r w:rsidRPr="00361C40">
        <w:rPr>
          <w:rStyle w:val="StyleBoldUnderline"/>
        </w:rPr>
        <w:t xml:space="preserve">, </w:t>
      </w:r>
      <w:r w:rsidRPr="00361C40">
        <w:rPr>
          <w:rStyle w:val="StyleBoldUnderline"/>
          <w:highlight w:val="yellow"/>
        </w:rPr>
        <w:t>we seem to have</w:t>
      </w:r>
      <w:r w:rsidRPr="00361C40">
        <w:rPr>
          <w:rStyle w:val="StyleBoldUnderline"/>
        </w:rPr>
        <w:t xml:space="preserve"> actually </w:t>
      </w:r>
      <w:r w:rsidRPr="00361C40">
        <w:rPr>
          <w:rStyle w:val="StyleBoldUnderline"/>
          <w:highlight w:val="yellow"/>
        </w:rPr>
        <w:t>reached that end of cheap oil</w:t>
      </w:r>
      <w:r w:rsidRPr="00361C40">
        <w:rPr>
          <w:rStyle w:val="StyleBoldUnderline"/>
        </w:rPr>
        <w:t xml:space="preserve"> part</w:t>
      </w:r>
      <w:r w:rsidRPr="00361C40">
        <w:rPr>
          <w:sz w:val="16"/>
        </w:rPr>
        <w:t>, at least we have if this analysis is true</w:t>
      </w:r>
      <w:r w:rsidRPr="00361C40">
        <w:rPr>
          <w:rStyle w:val="StyleBoldUnderline"/>
        </w:rPr>
        <w:t xml:space="preserve">: </w:t>
      </w:r>
      <w:r w:rsidRPr="00361C40">
        <w:rPr>
          <w:rStyle w:val="StyleBoldUnderline"/>
          <w:highlight w:val="yellow"/>
        </w:rPr>
        <w:t>Tracking data from the 50 largest listed oil and gas producing companies</w:t>
      </w:r>
      <w:r w:rsidRPr="00361C40">
        <w:rPr>
          <w:rStyle w:val="StyleBoldUnderline"/>
        </w:rPr>
        <w:t xml:space="preserve"> </w:t>
      </w:r>
      <w:r w:rsidRPr="00361C40">
        <w:rPr>
          <w:rStyle w:val="StyleBoldUnderline"/>
          <w:highlight w:val="yellow"/>
        </w:rPr>
        <w:t>globally</w:t>
      </w:r>
      <w:r w:rsidRPr="00361C40">
        <w:rPr>
          <w:sz w:val="16"/>
        </w:rPr>
        <w:t xml:space="preserve"> (ex FSU) </w:t>
      </w:r>
      <w:r w:rsidRPr="00361C40">
        <w:rPr>
          <w:rStyle w:val="StyleBoldUnderline"/>
          <w:highlight w:val="yellow"/>
        </w:rPr>
        <w:t>indicates that</w:t>
      </w:r>
      <w:r w:rsidRPr="00361C40">
        <w:rPr>
          <w:rStyle w:val="StyleBoldUnderline"/>
        </w:rPr>
        <w:t xml:space="preserve"> cash, production and unit </w:t>
      </w:r>
      <w:r w:rsidRPr="00361C40">
        <w:rPr>
          <w:rStyle w:val="StyleBoldUnderline"/>
          <w:highlight w:val="yellow"/>
        </w:rPr>
        <w:t>costs in 2011 grew at a rate significantly faster than the 10 year average</w:t>
      </w:r>
      <w:r w:rsidRPr="00361C40">
        <w:rPr>
          <w:sz w:val="16"/>
        </w:rPr>
        <w:t xml:space="preserve">. Last year production costs increased 26% y-o-y, while </w:t>
      </w:r>
      <w:r w:rsidRPr="00361C40">
        <w:rPr>
          <w:rStyle w:val="StyleBoldUnderline"/>
          <w:highlight w:val="yellow"/>
        </w:rPr>
        <w:t>the unit cost of production increased by 21%</w:t>
      </w:r>
      <w:r w:rsidRPr="00361C40">
        <w:rPr>
          <w:sz w:val="16"/>
        </w:rPr>
        <w:t xml:space="preserve"> y-o-y to US$35.88/bbl. </w:t>
      </w:r>
      <w:r w:rsidRPr="00361C40">
        <w:rPr>
          <w:rStyle w:val="StyleBoldUnderline"/>
        </w:rPr>
        <w:t xml:space="preserve">This is significantly higher than the longer term cost growth rates, </w:t>
      </w:r>
      <w:r w:rsidRPr="00361C40">
        <w:rPr>
          <w:rStyle w:val="StyleBoldUnderline"/>
          <w:highlight w:val="yellow"/>
        </w:rPr>
        <w:t>highlighting continued cost pressures faced by the</w:t>
      </w:r>
      <w:r w:rsidRPr="00361C40">
        <w:rPr>
          <w:rStyle w:val="StyleBoldUnderline"/>
        </w:rPr>
        <w:t xml:space="preserve"> E&amp;P </w:t>
      </w:r>
      <w:r w:rsidRPr="00361C40">
        <w:rPr>
          <w:rStyle w:val="StyleBoldUnderline"/>
          <w:highlight w:val="yellow"/>
        </w:rPr>
        <w:t>industry</w:t>
      </w:r>
      <w:r w:rsidRPr="00361C40">
        <w:rPr>
          <w:rStyle w:val="StyleBoldUnderline"/>
        </w:rPr>
        <w:t xml:space="preserve"> as the incremental barrel continues to become more expensive to produce. </w:t>
      </w:r>
      <w:r w:rsidRPr="00361C40">
        <w:rPr>
          <w:rStyle w:val="StyleBoldUnderline"/>
          <w:highlight w:val="yellow"/>
        </w:rPr>
        <w:t xml:space="preserve">The marginal cost </w:t>
      </w:r>
      <w:r w:rsidRPr="00361C40">
        <w:rPr>
          <w:rStyle w:val="StyleBoldUnderline"/>
        </w:rPr>
        <w:t xml:space="preserve">of the 50 largest oil and gas producers globally </w:t>
      </w:r>
      <w:r w:rsidRPr="00361C40">
        <w:rPr>
          <w:rStyle w:val="StyleBoldUnderline"/>
          <w:highlight w:val="yellow"/>
        </w:rPr>
        <w:t xml:space="preserve">increased </w:t>
      </w:r>
      <w:r w:rsidRPr="00361C40">
        <w:rPr>
          <w:rStyle w:val="StyleBoldUnderline"/>
        </w:rPr>
        <w:t xml:space="preserve">to US$92/bbl in 2011, an increase of </w:t>
      </w:r>
      <w:r w:rsidRPr="00361C40">
        <w:rPr>
          <w:rStyle w:val="StyleBoldUnderline"/>
          <w:highlight w:val="yellow"/>
        </w:rPr>
        <w:t>11%</w:t>
      </w:r>
      <w:r w:rsidRPr="00361C40">
        <w:rPr>
          <w:sz w:val="16"/>
        </w:rPr>
        <w:t xml:space="preserve"> y-o-y and in-line with historical average CAGR growth. Assuming another double digit increase this year, </w:t>
      </w:r>
      <w:r w:rsidRPr="00361C40">
        <w:rPr>
          <w:rStyle w:val="StyleBoldUnderline"/>
        </w:rPr>
        <w:t>marginal costs for the 50 largest oil and gas producers could reach close to US$100/bbl.</w:t>
      </w:r>
    </w:p>
    <w:p w14:paraId="259F9ABE" w14:textId="77777777" w:rsidR="006E642F" w:rsidRPr="00361C40" w:rsidRDefault="00DC27AD" w:rsidP="006E642F">
      <w:pPr>
        <w:pStyle w:val="Heading4"/>
        <w:rPr>
          <w:rFonts w:ascii="Calibri" w:hAnsi="Calibri"/>
        </w:rPr>
      </w:pPr>
      <w:r w:rsidRPr="00361C40">
        <w:rPr>
          <w:rFonts w:ascii="Calibri" w:hAnsi="Calibri"/>
        </w:rPr>
        <w:t xml:space="preserve">Reprocessing solves peak oil </w:t>
      </w:r>
      <w:r w:rsidR="00A80226" w:rsidRPr="00361C40">
        <w:rPr>
          <w:rFonts w:ascii="Calibri" w:hAnsi="Calibri"/>
        </w:rPr>
        <w:t>- n</w:t>
      </w:r>
      <w:r w:rsidR="006E642F" w:rsidRPr="00361C40">
        <w:rPr>
          <w:rFonts w:ascii="Calibri" w:hAnsi="Calibri"/>
        </w:rPr>
        <w:t>uclear energy can help hydrogen replace oil in the transportation sector.</w:t>
      </w:r>
    </w:p>
    <w:p w14:paraId="77003845" w14:textId="77777777" w:rsidR="006E642F" w:rsidRPr="00361C40" w:rsidRDefault="006E642F" w:rsidP="006E642F">
      <w:r w:rsidRPr="00361C40">
        <w:rPr>
          <w:rStyle w:val="StyleStyleBold12pt"/>
        </w:rPr>
        <w:t xml:space="preserve">Choppin 6 </w:t>
      </w:r>
      <w:r w:rsidRPr="00361C40">
        <w:t>(Gregory, Robert O. Lawton Distinguished Professor of Chemistry at Florida State University, “Technology for Nuclear Reprocessing: Present and Future Directions”, Separation Science and Technology, 41: 1955–1963, 2006, RSR)</w:t>
      </w:r>
    </w:p>
    <w:p w14:paraId="5E7BB9AF" w14:textId="77777777" w:rsidR="006E642F" w:rsidRPr="00361C40" w:rsidRDefault="006E642F" w:rsidP="006E642F">
      <w:pPr>
        <w:rPr>
          <w:rStyle w:val="StyleStyleBold12pt"/>
        </w:rPr>
      </w:pPr>
    </w:p>
    <w:p w14:paraId="4B8F49E9" w14:textId="77777777" w:rsidR="006E642F" w:rsidRPr="00361C40" w:rsidRDefault="006E642F" w:rsidP="006E642F">
      <w:pPr>
        <w:rPr>
          <w:sz w:val="16"/>
        </w:rPr>
      </w:pPr>
      <w:r w:rsidRPr="00361C40">
        <w:rPr>
          <w:sz w:val="16"/>
        </w:rPr>
        <w:t xml:space="preserve">At present, internationally, nuclear power has reached a good level of scientific and institutional maturity. There are promising plans for significant developments in the nuclear fuel cycle as many nations have made decisions to advance with systems designed to increase the use of nuclear power. </w:t>
      </w:r>
      <w:r w:rsidRPr="00361C40">
        <w:rPr>
          <w:rStyle w:val="StyleBoldUnderline"/>
        </w:rPr>
        <w:t>An important aspect of such increased nuclear power use is that it will supply electricity; however, it can also be used to provide hydrogen gas for transportation, water desalination, and other systems requiring significant amounts of energy</w:t>
      </w:r>
      <w:r w:rsidRPr="00361C40">
        <w:rPr>
          <w:sz w:val="16"/>
        </w:rPr>
        <w:t xml:space="preserve">. </w:t>
      </w:r>
      <w:r w:rsidRPr="00361C40">
        <w:rPr>
          <w:rStyle w:val="StyleBoldUnderline"/>
        </w:rPr>
        <w:t xml:space="preserve">Coupled with this replacement of fossil fuel, </w:t>
      </w:r>
      <w:r w:rsidRPr="00361C40">
        <w:rPr>
          <w:rStyle w:val="StyleBoldUnderline"/>
          <w:highlight w:val="yellow"/>
        </w:rPr>
        <w:t>there will be a global need for a significant increase in energy over the next 50 years as the world population has been predicted to double</w:t>
      </w:r>
      <w:r w:rsidRPr="00361C40">
        <w:rPr>
          <w:rStyle w:val="StyleBoldUnderline"/>
        </w:rPr>
        <w:t xml:space="preserve"> and, perhaps, even triple over that time.</w:t>
      </w:r>
      <w:r w:rsidRPr="00361C40">
        <w:rPr>
          <w:sz w:val="16"/>
        </w:rPr>
        <w:t xml:space="preserve"> Even if the Greenhouse Effect is ignored, </w:t>
      </w:r>
      <w:r w:rsidRPr="00361C40">
        <w:rPr>
          <w:rStyle w:val="StyleBoldUnderline"/>
          <w:highlight w:val="yellow"/>
        </w:rPr>
        <w:t>carbon fuel supplies cannot increase equally as oil production will decrease due to exhaustion</w:t>
      </w:r>
      <w:r w:rsidRPr="00361C40">
        <w:rPr>
          <w:rStyle w:val="StyleBoldUnderline"/>
        </w:rPr>
        <w:t xml:space="preserve"> of resources. </w:t>
      </w:r>
      <w:r w:rsidRPr="00361C40">
        <w:rPr>
          <w:rStyle w:val="StyleBoldUnderline"/>
          <w:highlight w:val="yellow"/>
        </w:rPr>
        <w:t>The loss of oil will have drastic effects</w:t>
      </w:r>
      <w:r w:rsidRPr="00361C40">
        <w:rPr>
          <w:sz w:val="16"/>
        </w:rPr>
        <w:t xml:space="preserve">, particularly on transportation, </w:t>
      </w:r>
      <w:r w:rsidRPr="00361C40">
        <w:rPr>
          <w:rStyle w:val="StyleBoldUnderline"/>
          <w:highlight w:val="yellow"/>
        </w:rPr>
        <w:t>unless hydrogen can be used to replace it.</w:t>
      </w:r>
      <w:r w:rsidRPr="00361C40">
        <w:rPr>
          <w:rStyle w:val="StyleBoldUnderline"/>
        </w:rPr>
        <w:t xml:space="preserve"> </w:t>
      </w:r>
      <w:r w:rsidRPr="00361C40">
        <w:rPr>
          <w:rStyle w:val="Emphasis"/>
          <w:highlight w:val="yellow"/>
        </w:rPr>
        <w:t>Production of adequate hydrogen for such use requires an amount of energy which can only be provided by nuclear power</w:t>
      </w:r>
      <w:r w:rsidRPr="00361C40">
        <w:rPr>
          <w:rStyle w:val="StyleBoldUnderline"/>
        </w:rPr>
        <w:t xml:space="preserve">. </w:t>
      </w:r>
      <w:r w:rsidRPr="00361C40">
        <w:rPr>
          <w:rStyle w:val="Emphasis"/>
          <w:highlight w:val="yellow"/>
        </w:rPr>
        <w:t>To develop an adequate nuclear energy technology, it will be necessary to extend the availability of nuclear fuel</w:t>
      </w:r>
      <w:r w:rsidRPr="00361C40">
        <w:rPr>
          <w:rStyle w:val="StyleBoldUnderline"/>
        </w:rPr>
        <w:t xml:space="preserve"> into future centuries </w:t>
      </w:r>
      <w:r w:rsidRPr="00361C40">
        <w:rPr>
          <w:rStyle w:val="Emphasis"/>
          <w:highlight w:val="yellow"/>
        </w:rPr>
        <w:t>by recycling the fuel to recover the unfissioned material</w:t>
      </w:r>
      <w:r w:rsidRPr="00361C40">
        <w:rPr>
          <w:rStyle w:val="StyleBoldUnderline"/>
        </w:rPr>
        <w:t xml:space="preserve"> for further burning</w:t>
      </w:r>
      <w:r w:rsidRPr="00361C40">
        <w:rPr>
          <w:sz w:val="16"/>
        </w:rPr>
        <w:t xml:space="preserve">. This use of nuclear energy will have a positive impact on the environment through the displacement of polluting carbon-based energy by electrical generation from the nuclear plants and by the production of hydrogen from these plants. This will require geologic waste repositories to accept the waste for permanent disposal with no danger of release of the spent fuel material for millennia. Ensuring that repository performance is satisfactory for very long time periods (thousands of years) will require a reduction in the lifetime and the level of toxicity of the residual radioactive wastes placed in these repositories. </w:t>
      </w:r>
      <w:r w:rsidRPr="00361C40">
        <w:rPr>
          <w:rStyle w:val="StyleBoldUnderline"/>
        </w:rPr>
        <w:t>Developments in the nuclear fuel cycle which would remove the long-lived radioactive fission products for other use would avoid their disposal in the repositories</w:t>
      </w:r>
      <w:r w:rsidRPr="00361C40">
        <w:rPr>
          <w:sz w:val="16"/>
        </w:rPr>
        <w:t>.</w:t>
      </w:r>
    </w:p>
    <w:p w14:paraId="53135998" w14:textId="77777777" w:rsidR="00DC27AD" w:rsidRPr="00361C40" w:rsidRDefault="00DC27AD" w:rsidP="00DC27AD">
      <w:pPr>
        <w:pStyle w:val="Heading4"/>
        <w:rPr>
          <w:rFonts w:ascii="Calibri" w:hAnsi="Calibri"/>
        </w:rPr>
      </w:pPr>
      <w:r w:rsidRPr="00361C40">
        <w:rPr>
          <w:rFonts w:ascii="Calibri" w:hAnsi="Calibri"/>
        </w:rPr>
        <w:lastRenderedPageBreak/>
        <w:t>Reprocessing increases nuclear energy’s share in the market, displacing oil.</w:t>
      </w:r>
    </w:p>
    <w:p w14:paraId="2860EFEA" w14:textId="77777777" w:rsidR="00DC27AD" w:rsidRPr="00361C40" w:rsidRDefault="00DC27AD" w:rsidP="00361C40">
      <w:r w:rsidRPr="00361C40">
        <w:rPr>
          <w:rStyle w:val="StyleStyleBold12pt"/>
        </w:rPr>
        <w:t>Szabo</w:t>
      </w:r>
      <w:r w:rsidR="00361C40">
        <w:rPr>
          <w:rStyle w:val="StyleStyleBold12pt"/>
        </w:rPr>
        <w:t xml:space="preserve"> 10 </w:t>
      </w:r>
      <w:r w:rsidR="00361C40" w:rsidRPr="00361C40">
        <w:t xml:space="preserve">(Aaron, </w:t>
      </w:r>
      <w:r w:rsidRPr="00361C40">
        <w:t>J.D., George Washington University Law School; Financial Analyst, United States</w:t>
      </w:r>
    </w:p>
    <w:p w14:paraId="29E0B9BA" w14:textId="77777777" w:rsidR="00DC27AD" w:rsidRPr="00361C40" w:rsidRDefault="00DC27AD" w:rsidP="00361C40">
      <w:r w:rsidRPr="00361C40">
        <w:t>Nuclear Regulatory Commission (NRC),  2010, “Reprocessing: The Future Of Nuclear Waste”, Temple Journal of Science, Technology &amp; Environ</w:t>
      </w:r>
      <w:r w:rsidR="00361C40" w:rsidRPr="00361C40">
        <w:t>mental Law, Vol. 29, No. 2, RSR)</w:t>
      </w:r>
    </w:p>
    <w:p w14:paraId="2D41E69E" w14:textId="77777777" w:rsidR="00361C40" w:rsidRPr="00361C40" w:rsidRDefault="00361C40" w:rsidP="00DC27AD"/>
    <w:p w14:paraId="54391144" w14:textId="77777777" w:rsidR="00DC27AD" w:rsidRPr="00361C40" w:rsidRDefault="00DC27AD" w:rsidP="00DC27AD">
      <w:pPr>
        <w:rPr>
          <w:sz w:val="16"/>
        </w:rPr>
      </w:pPr>
      <w:r w:rsidRPr="00361C40">
        <w:rPr>
          <w:rStyle w:val="StyleBoldUnderline"/>
        </w:rPr>
        <w:t>Energy independence has been a longstanding concern for the United States</w:t>
      </w:r>
      <w:r w:rsidRPr="00361C40">
        <w:rPr>
          <w:sz w:val="16"/>
        </w:rPr>
        <w:t xml:space="preserve">. Beginning with President Nixon's promise to make the United States energy independent by the end of the 1970s,1'5 </w:t>
      </w:r>
      <w:r w:rsidRPr="00361C40">
        <w:rPr>
          <w:rStyle w:val="StyleBoldUnderline"/>
        </w:rPr>
        <w:t>every</w:t>
      </w:r>
      <w:r w:rsidRPr="00361C40">
        <w:rPr>
          <w:sz w:val="16"/>
        </w:rPr>
        <w:t xml:space="preserve"> subsequent </w:t>
      </w:r>
      <w:r w:rsidRPr="00361C40">
        <w:rPr>
          <w:rStyle w:val="StyleBoldUnderline"/>
        </w:rPr>
        <w:t>president has sought to move the country away from dependence on foreign countries for energy</w:t>
      </w:r>
      <w:r w:rsidRPr="00361C40">
        <w:rPr>
          <w:sz w:val="16"/>
        </w:rPr>
        <w:t>.' 52 Although the Energy Independence and Security Act of 2007 took a step toward energy independence and increased national security</w:t>
      </w:r>
      <w:r w:rsidRPr="00361C40">
        <w:rPr>
          <w:sz w:val="16"/>
          <w:highlight w:val="yellow"/>
        </w:rPr>
        <w:t xml:space="preserve">, </w:t>
      </w:r>
      <w:r w:rsidRPr="00361C40">
        <w:rPr>
          <w:rStyle w:val="StyleBoldUnderline"/>
          <w:highlight w:val="yellow"/>
        </w:rPr>
        <w:t>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w:t>
      </w:r>
      <w:r w:rsidRPr="00361C40">
        <w:rPr>
          <w:rStyle w:val="StyleBoldUnderline"/>
          <w:highlight w:val="yellow"/>
        </w:rPr>
        <w:t>is</w:t>
      </w:r>
      <w:r w:rsidRPr="00361C40">
        <w:rPr>
          <w:rStyle w:val="StyleBoldUnderline"/>
        </w:rPr>
        <w:t xml:space="preserve"> currently </w:t>
      </w:r>
      <w:r w:rsidRPr="00361C40">
        <w:rPr>
          <w:rStyle w:val="StyleBoldUnderline"/>
          <w:highlight w:val="yellow"/>
        </w:rPr>
        <w:t>more dependent on other countries for energy than ever before</w:t>
      </w:r>
      <w:r w:rsidRPr="00361C40">
        <w:rPr>
          <w:sz w:val="16"/>
        </w:rPr>
        <w:t>. Last year, the United States imported about half of its oil and 40.7 million pounds of uranium.15 3 According to President Obama</w:t>
      </w:r>
      <w:r w:rsidRPr="00361C40">
        <w:rPr>
          <w:rStyle w:val="StyleBoldUnderline"/>
        </w:rPr>
        <w:t xml:space="preserve">, America's dependence on oil is one of the most serious threats that our nation has faced. It bankrolls dictators, pays for nuclear proliferation and funds both sides of our struggle against terrorism. It puts the American people at the mercy of shifting gas prices, stifles innovation, and sets back our ability to compete. </w:t>
      </w:r>
      <w:r w:rsidRPr="00361C40">
        <w:rPr>
          <w:rStyle w:val="StyleBoldUnderline"/>
          <w:highlight w:val="yellow"/>
        </w:rPr>
        <w:t>Increasing the U</w:t>
      </w:r>
      <w:r w:rsidRPr="00361C40">
        <w:rPr>
          <w:sz w:val="16"/>
        </w:rPr>
        <w:t xml:space="preserve">nited </w:t>
      </w:r>
      <w:r w:rsidRPr="00361C40">
        <w:rPr>
          <w:rStyle w:val="StyleBoldUnderline"/>
          <w:highlight w:val="yellow"/>
        </w:rPr>
        <w:t>S</w:t>
      </w:r>
      <w:r w:rsidRPr="00361C40">
        <w:rPr>
          <w:sz w:val="16"/>
        </w:rPr>
        <w:t xml:space="preserve">tates </w:t>
      </w:r>
      <w:r w:rsidRPr="00361C40">
        <w:rPr>
          <w:rStyle w:val="StyleBoldUnderline"/>
          <w:highlight w:val="yellow"/>
        </w:rPr>
        <w:t>nuclear supply by creating a closed-loop fuel cycle can significantly decrease the United States' dependence on oil and fuel from other countries and provide</w:t>
      </w:r>
      <w:r w:rsidRPr="00361C40">
        <w:rPr>
          <w:rStyle w:val="StyleBoldUnderline"/>
        </w:rPr>
        <w:t xml:space="preserve"> the U</w:t>
      </w:r>
      <w:r w:rsidRPr="00361C40">
        <w:rPr>
          <w:sz w:val="16"/>
        </w:rPr>
        <w:t xml:space="preserve">nited </w:t>
      </w:r>
      <w:r w:rsidRPr="00361C40">
        <w:rPr>
          <w:rStyle w:val="StyleBoldUnderline"/>
        </w:rPr>
        <w:t>S</w:t>
      </w:r>
      <w:r w:rsidRPr="00361C40">
        <w:rPr>
          <w:sz w:val="16"/>
        </w:rPr>
        <w:t xml:space="preserve">tates </w:t>
      </w:r>
      <w:r w:rsidRPr="00361C40">
        <w:rPr>
          <w:rStyle w:val="StyleBoldUnderline"/>
        </w:rPr>
        <w:t xml:space="preserve">with </w:t>
      </w:r>
      <w:r w:rsidRPr="00361C40">
        <w:rPr>
          <w:rStyle w:val="StyleBoldUnderline"/>
          <w:highlight w:val="yellow"/>
        </w:rPr>
        <w:t>more</w:t>
      </w:r>
      <w:r w:rsidRPr="00361C40">
        <w:rPr>
          <w:rStyle w:val="StyleBoldUnderline"/>
        </w:rPr>
        <w:t xml:space="preserve"> stability and </w:t>
      </w:r>
      <w:r w:rsidRPr="00361C40">
        <w:rPr>
          <w:rStyle w:val="StyleBoldUnderline"/>
          <w:highlight w:val="yellow"/>
        </w:rPr>
        <w:t>independence from possible hostile countries</w:t>
      </w:r>
      <w:r w:rsidRPr="00361C40">
        <w:rPr>
          <w:sz w:val="16"/>
        </w:rPr>
        <w:t>.</w:t>
      </w:r>
    </w:p>
    <w:p w14:paraId="2C583DB0" w14:textId="77777777" w:rsidR="00C01DA9" w:rsidRPr="00361C40" w:rsidRDefault="00C01DA9" w:rsidP="00C01DA9">
      <w:pPr>
        <w:pStyle w:val="Heading4"/>
        <w:rPr>
          <w:rFonts w:ascii="Calibri" w:hAnsi="Calibri" w:cs="Arial"/>
        </w:rPr>
      </w:pPr>
      <w:r w:rsidRPr="00361C40">
        <w:rPr>
          <w:rFonts w:ascii="Calibri" w:hAnsi="Calibri" w:cs="Arial"/>
        </w:rPr>
        <w:t>Peak oil kills economic recovery – outweighs resiliency and safeguards.</w:t>
      </w:r>
    </w:p>
    <w:p w14:paraId="50435690" w14:textId="77777777" w:rsidR="00C01DA9" w:rsidRPr="00361C40" w:rsidRDefault="00C01DA9" w:rsidP="00C01DA9">
      <w:r w:rsidRPr="00361C40">
        <w:rPr>
          <w:rStyle w:val="StyleStyleBold12pt"/>
        </w:rPr>
        <w:t>Zakaria 12</w:t>
      </w:r>
      <w:r w:rsidRPr="00361C40">
        <w:t xml:space="preserve"> (Fareed, host of CNN foreign affairs program, “Zakaria: Why oil prices keep rising”, http://globalpublicsquare.blogs.cnn.com/2012/03/09/zakaria-why-oil-prices-keep-rising/)</w:t>
      </w:r>
    </w:p>
    <w:p w14:paraId="425CB30C" w14:textId="77777777" w:rsidR="00C01DA9" w:rsidRPr="00361C40" w:rsidRDefault="00C01DA9" w:rsidP="00C01DA9"/>
    <w:p w14:paraId="794D99F0" w14:textId="77777777" w:rsidR="00C01DA9" w:rsidRPr="00361C40" w:rsidRDefault="00C01DA9" w:rsidP="00C01DA9">
      <w:pPr>
        <w:rPr>
          <w:sz w:val="16"/>
        </w:rPr>
      </w:pPr>
      <w:r w:rsidRPr="00361C40">
        <w:rPr>
          <w:sz w:val="16"/>
        </w:rPr>
        <w:t xml:space="preserve">The rising price of </w:t>
      </w:r>
      <w:r w:rsidRPr="00361C40">
        <w:rPr>
          <w:rStyle w:val="StyleBoldUnderline"/>
          <w:highlight w:val="yellow"/>
        </w:rPr>
        <w:t>oil is the</w:t>
      </w:r>
      <w:r w:rsidRPr="00361C40">
        <w:rPr>
          <w:sz w:val="16"/>
        </w:rPr>
        <w:t xml:space="preserve"> single </w:t>
      </w:r>
      <w:r w:rsidRPr="00361C40">
        <w:rPr>
          <w:rStyle w:val="StyleBoldUnderline"/>
          <w:highlight w:val="yellow"/>
        </w:rPr>
        <w:t>most serious threat to</w:t>
      </w:r>
      <w:r w:rsidRPr="00361C40">
        <w:rPr>
          <w:sz w:val="16"/>
        </w:rPr>
        <w:t xml:space="preserve"> the global </w:t>
      </w:r>
      <w:r w:rsidRPr="00361C40">
        <w:rPr>
          <w:rStyle w:val="StyleBoldUnderline"/>
          <w:highlight w:val="yellow"/>
        </w:rPr>
        <w:t>economic recovery</w:t>
      </w:r>
      <w:r w:rsidRPr="00361C40">
        <w:rPr>
          <w:sz w:val="16"/>
        </w:rPr>
        <w:t xml:space="preserve">, the U.S. economy and President Obama's reelection prospects. Right now, </w:t>
      </w:r>
      <w:r w:rsidRPr="00361C40">
        <w:rPr>
          <w:rStyle w:val="StyleBoldUnderline"/>
        </w:rPr>
        <w:t>we are beginning to move into a</w:t>
      </w:r>
      <w:r w:rsidRPr="00361C40">
        <w:rPr>
          <w:sz w:val="16"/>
        </w:rPr>
        <w:t xml:space="preserve"> pretty </w:t>
      </w:r>
      <w:r w:rsidRPr="00361C40">
        <w:rPr>
          <w:rStyle w:val="StyleBoldUnderline"/>
        </w:rPr>
        <w:t>broad</w:t>
      </w:r>
      <w:r w:rsidRPr="00361C40">
        <w:rPr>
          <w:sz w:val="16"/>
        </w:rPr>
        <w:t xml:space="preserve">-based </w:t>
      </w:r>
      <w:r w:rsidRPr="00361C40">
        <w:rPr>
          <w:rStyle w:val="StyleBoldUnderline"/>
        </w:rPr>
        <w:t>recovery</w:t>
      </w:r>
      <w:r w:rsidRPr="00361C40">
        <w:rPr>
          <w:sz w:val="16"/>
        </w:rPr>
        <w:t xml:space="preserve">. </w:t>
      </w:r>
      <w:r w:rsidRPr="00361C40">
        <w:rPr>
          <w:rStyle w:val="StyleBoldUnderline"/>
          <w:highlight w:val="yellow"/>
        </w:rPr>
        <w:t>Manufacturing is rising</w:t>
      </w:r>
      <w:r w:rsidRPr="00361C40">
        <w:rPr>
          <w:sz w:val="16"/>
        </w:rPr>
        <w:t xml:space="preserve"> for the first time in 25 years. </w:t>
      </w:r>
      <w:r w:rsidRPr="00361C40">
        <w:rPr>
          <w:rStyle w:val="StyleBoldUnderline"/>
          <w:highlight w:val="yellow"/>
        </w:rPr>
        <w:t>Tech</w:t>
      </w:r>
      <w:r w:rsidRPr="00361C40">
        <w:rPr>
          <w:rStyle w:val="StyleBoldUnderline"/>
        </w:rPr>
        <w:t xml:space="preserve">nology </w:t>
      </w:r>
      <w:r w:rsidRPr="00361C40">
        <w:rPr>
          <w:rStyle w:val="StyleBoldUnderline"/>
          <w:highlight w:val="yellow"/>
        </w:rPr>
        <w:t>firms are</w:t>
      </w:r>
      <w:r w:rsidRPr="00361C40">
        <w:rPr>
          <w:rStyle w:val="StyleBoldUnderline"/>
        </w:rPr>
        <w:t xml:space="preserve"> </w:t>
      </w:r>
      <w:r w:rsidRPr="00361C40">
        <w:rPr>
          <w:rStyle w:val="StyleBoldUnderline"/>
          <w:highlight w:val="yellow"/>
        </w:rPr>
        <w:t>doing</w:t>
      </w:r>
      <w:r w:rsidRPr="00361C40">
        <w:rPr>
          <w:rStyle w:val="StyleBoldUnderline"/>
        </w:rPr>
        <w:t xml:space="preserve"> very </w:t>
      </w:r>
      <w:r w:rsidRPr="00361C40">
        <w:rPr>
          <w:rStyle w:val="StyleBoldUnderline"/>
          <w:highlight w:val="yellow"/>
        </w:rPr>
        <w:t>well. Retail is picking up</w:t>
      </w:r>
      <w:r w:rsidRPr="00361C40">
        <w:rPr>
          <w:sz w:val="16"/>
        </w:rPr>
        <w:t xml:space="preserve">. The </w:t>
      </w:r>
      <w:r w:rsidRPr="00361C40">
        <w:rPr>
          <w:rStyle w:val="StyleBoldUnderline"/>
        </w:rPr>
        <w:t>green shoots</w:t>
      </w:r>
      <w:r w:rsidRPr="00361C40">
        <w:rPr>
          <w:sz w:val="16"/>
        </w:rPr>
        <w:t xml:space="preserve"> of the housing recovery </w:t>
      </w:r>
      <w:r w:rsidRPr="00361C40">
        <w:rPr>
          <w:rStyle w:val="StyleBoldUnderline"/>
        </w:rPr>
        <w:t>are emerging</w:t>
      </w:r>
      <w:r w:rsidRPr="00361C40">
        <w:rPr>
          <w:sz w:val="16"/>
        </w:rPr>
        <w:t xml:space="preserve"> and that's very important because housing has led almost every recovery since World War II. . But all the while that you have this economic good news, you are beginning to see </w:t>
      </w:r>
      <w:r w:rsidRPr="00361C40">
        <w:rPr>
          <w:rStyle w:val="StyleBoldUnderline"/>
          <w:highlight w:val="yellow"/>
        </w:rPr>
        <w:t>oil prices</w:t>
      </w:r>
      <w:r w:rsidRPr="00361C40">
        <w:rPr>
          <w:sz w:val="16"/>
        </w:rPr>
        <w:t xml:space="preserve"> rise quite substantially. They're up about 15 percent over the last few months. And that </w:t>
      </w:r>
      <w:r w:rsidRPr="00361C40">
        <w:rPr>
          <w:rStyle w:val="StyleBoldUnderline"/>
          <w:highlight w:val="yellow"/>
        </w:rPr>
        <w:t>could</w:t>
      </w:r>
      <w:r w:rsidRPr="00361C40">
        <w:rPr>
          <w:rStyle w:val="StyleBoldUnderline"/>
        </w:rPr>
        <w:t xml:space="preserve"> put a </w:t>
      </w:r>
      <w:r w:rsidRPr="00361C40">
        <w:rPr>
          <w:rStyle w:val="StyleBoldUnderline"/>
          <w:highlight w:val="yellow"/>
        </w:rPr>
        <w:t>damper</w:t>
      </w:r>
      <w:r w:rsidRPr="00361C40">
        <w:rPr>
          <w:rStyle w:val="StyleBoldUnderline"/>
        </w:rPr>
        <w:t xml:space="preserve"> on all </w:t>
      </w:r>
      <w:r w:rsidRPr="00361C40">
        <w:rPr>
          <w:rStyle w:val="StyleBoldUnderline"/>
          <w:highlight w:val="yellow"/>
        </w:rPr>
        <w:t>this good news</w:t>
      </w:r>
      <w:r w:rsidRPr="00361C40">
        <w:rPr>
          <w:sz w:val="16"/>
        </w:rPr>
        <w:t xml:space="preserve">. Why is the price of oil rising? </w:t>
      </w:r>
      <w:r w:rsidRPr="00361C40">
        <w:rPr>
          <w:rStyle w:val="StyleBoldUnderline"/>
        </w:rPr>
        <w:t>It's happening for one reason</w:t>
      </w:r>
      <w:r w:rsidRPr="00361C40">
        <w:rPr>
          <w:sz w:val="16"/>
        </w:rPr>
        <w:t xml:space="preserve">, principally and that is </w:t>
      </w:r>
      <w:r w:rsidRPr="00361C40">
        <w:rPr>
          <w:rStyle w:val="StyleBoldUnderline"/>
        </w:rPr>
        <w:t>geopolitical risk.</w:t>
      </w:r>
      <w:r w:rsidRPr="00361C40">
        <w:rPr>
          <w:sz w:val="16"/>
        </w:rPr>
        <w:t xml:space="preserve"> </w:t>
      </w:r>
      <w:r w:rsidRPr="00361C40">
        <w:rPr>
          <w:rStyle w:val="StyleBoldUnderline"/>
          <w:highlight w:val="yellow"/>
        </w:rPr>
        <w:t>There are</w:t>
      </w:r>
      <w:r w:rsidRPr="00361C40">
        <w:rPr>
          <w:rStyle w:val="StyleBoldUnderline"/>
        </w:rPr>
        <w:t xml:space="preserve"> fears of a war with Iran and </w:t>
      </w:r>
      <w:r w:rsidRPr="00361C40">
        <w:rPr>
          <w:rStyle w:val="StyleBoldUnderline"/>
          <w:highlight w:val="yellow"/>
        </w:rPr>
        <w:t>fears that</w:t>
      </w:r>
      <w:r w:rsidRPr="00361C40">
        <w:rPr>
          <w:sz w:val="16"/>
        </w:rPr>
        <w:t xml:space="preserve"> crippling </w:t>
      </w:r>
      <w:r w:rsidRPr="00361C40">
        <w:rPr>
          <w:rStyle w:val="StyleBoldUnderline"/>
          <w:highlight w:val="yellow"/>
        </w:rPr>
        <w:t>sanctions</w:t>
      </w:r>
      <w:r w:rsidRPr="00361C40">
        <w:rPr>
          <w:sz w:val="16"/>
        </w:rPr>
        <w:t xml:space="preserve"> on Iran </w:t>
      </w:r>
      <w:r w:rsidRPr="00361C40">
        <w:rPr>
          <w:rStyle w:val="StyleBoldUnderline"/>
          <w:highlight w:val="yellow"/>
        </w:rPr>
        <w:t>would cut</w:t>
      </w:r>
      <w:r w:rsidRPr="00361C40">
        <w:rPr>
          <w:rStyle w:val="StyleBoldUnderline"/>
        </w:rPr>
        <w:t xml:space="preserve"> down </w:t>
      </w:r>
      <w:r w:rsidRPr="00361C40">
        <w:rPr>
          <w:rStyle w:val="StyleBoldUnderline"/>
          <w:highlight w:val="yellow"/>
        </w:rPr>
        <w:t>Iranian</w:t>
      </w:r>
      <w:r w:rsidRPr="00361C40">
        <w:rPr>
          <w:sz w:val="16"/>
        </w:rPr>
        <w:t xml:space="preserve"> oil </w:t>
      </w:r>
      <w:r w:rsidRPr="00361C40">
        <w:rPr>
          <w:rStyle w:val="StyleBoldUnderline"/>
          <w:highlight w:val="yellow"/>
        </w:rPr>
        <w:t>exports</w:t>
      </w:r>
      <w:r w:rsidRPr="00361C40">
        <w:rPr>
          <w:sz w:val="16"/>
        </w:rPr>
        <w:t xml:space="preserve"> almost </w:t>
      </w:r>
      <w:r w:rsidRPr="00361C40">
        <w:rPr>
          <w:rStyle w:val="StyleBoldUnderline"/>
          <w:highlight w:val="yellow"/>
        </w:rPr>
        <w:t>entirely</w:t>
      </w:r>
      <w:r w:rsidRPr="00361C40">
        <w:rPr>
          <w:sz w:val="16"/>
        </w:rPr>
        <w:t xml:space="preserve">. If you look at </w:t>
      </w:r>
      <w:r w:rsidRPr="00361C40">
        <w:rPr>
          <w:rStyle w:val="StyleBoldUnderline"/>
        </w:rPr>
        <w:t>demand</w:t>
      </w:r>
      <w:r w:rsidRPr="00361C40">
        <w:rPr>
          <w:sz w:val="16"/>
        </w:rPr>
        <w:t xml:space="preserve"> for oil, </w:t>
      </w:r>
      <w:r w:rsidRPr="00361C40">
        <w:rPr>
          <w:rStyle w:val="StyleBoldUnderline"/>
        </w:rPr>
        <w:t>it's just not that strong</w:t>
      </w:r>
      <w:r w:rsidRPr="00361C40">
        <w:rPr>
          <w:sz w:val="16"/>
        </w:rPr>
        <w:t xml:space="preserve">. Much of the world is in slower economic times than before. In January 2007, oil was $50 a barrel. It's now $110 a barrel. This doesn't make any economic sense unless you factor in geopolitical risk. So </w:t>
      </w:r>
      <w:r w:rsidRPr="00361C40">
        <w:rPr>
          <w:rStyle w:val="StyleBoldUnderline"/>
        </w:rPr>
        <w:t>for oil prices to decline, there must be</w:t>
      </w:r>
      <w:r w:rsidRPr="00361C40">
        <w:rPr>
          <w:sz w:val="16"/>
        </w:rPr>
        <w:t xml:space="preserve"> some </w:t>
      </w:r>
      <w:r w:rsidRPr="00361C40">
        <w:rPr>
          <w:rStyle w:val="StyleBoldUnderline"/>
        </w:rPr>
        <w:t>resolution to the tensions with Iran</w:t>
      </w:r>
      <w:r w:rsidRPr="00361C40">
        <w:rPr>
          <w:sz w:val="16"/>
        </w:rPr>
        <w:t xml:space="preserve">. But there is a broader problem, which is that </w:t>
      </w:r>
      <w:r w:rsidRPr="00361C40">
        <w:rPr>
          <w:rStyle w:val="StyleBoldUnderline"/>
          <w:highlight w:val="yellow"/>
        </w:rPr>
        <w:t>there</w:t>
      </w:r>
      <w:r w:rsidRPr="00361C40">
        <w:rPr>
          <w:rStyle w:val="StyleBoldUnderline"/>
        </w:rPr>
        <w:t xml:space="preserve"> just </w:t>
      </w:r>
      <w:r w:rsidRPr="00361C40">
        <w:rPr>
          <w:rStyle w:val="StyleBoldUnderline"/>
          <w:highlight w:val="yellow"/>
        </w:rPr>
        <w:t>isn't that much oil on the market and demand is going to</w:t>
      </w:r>
      <w:r w:rsidRPr="00361C40">
        <w:rPr>
          <w:sz w:val="16"/>
        </w:rPr>
        <w:t xml:space="preserve"> begin to </w:t>
      </w:r>
      <w:r w:rsidRPr="00361C40">
        <w:rPr>
          <w:rStyle w:val="StyleBoldUnderline"/>
          <w:highlight w:val="yellow"/>
        </w:rPr>
        <w:t>rise</w:t>
      </w:r>
      <w:r w:rsidRPr="00361C40">
        <w:rPr>
          <w:sz w:val="16"/>
        </w:rPr>
        <w:t xml:space="preserve"> again as many countries come out of their recessions and into recoveries. </w:t>
      </w:r>
      <w:r w:rsidRPr="00361C40">
        <w:rPr>
          <w:rStyle w:val="StyleBoldUnderline"/>
          <w:highlight w:val="yellow"/>
        </w:rPr>
        <w:t>There isn't</w:t>
      </w:r>
      <w:r w:rsidRPr="00361C40">
        <w:rPr>
          <w:sz w:val="16"/>
        </w:rPr>
        <w:t xml:space="preserve"> that much of what's called "</w:t>
      </w:r>
      <w:r w:rsidRPr="00361C40">
        <w:rPr>
          <w:rStyle w:val="StyleBoldUnderline"/>
          <w:highlight w:val="yellow"/>
        </w:rPr>
        <w:t>spare capacity</w:t>
      </w:r>
      <w:r w:rsidRPr="00361C40">
        <w:rPr>
          <w:sz w:val="16"/>
        </w:rPr>
        <w:t xml:space="preserve">" - the ability to increase production quickly. The only ones who have it are </w:t>
      </w:r>
      <w:r w:rsidRPr="00361C40">
        <w:rPr>
          <w:rStyle w:val="StyleBoldUnderline"/>
          <w:highlight w:val="yellow"/>
        </w:rPr>
        <w:t>Saudi Arabia</w:t>
      </w:r>
      <w:r w:rsidRPr="00361C40">
        <w:rPr>
          <w:sz w:val="16"/>
        </w:rPr>
        <w:t xml:space="preserve"> and they </w:t>
      </w:r>
      <w:r w:rsidRPr="00361C40">
        <w:rPr>
          <w:rStyle w:val="StyleBoldUnderline"/>
          <w:highlight w:val="yellow"/>
        </w:rPr>
        <w:t>are operating at their limits</w:t>
      </w:r>
      <w:r w:rsidRPr="00361C40">
        <w:rPr>
          <w:sz w:val="16"/>
        </w:rPr>
        <w:t xml:space="preserve"> in some ways. So there are economic fundamentals that explain why oil prices are high - but not why they are so high. </w:t>
      </w:r>
      <w:r w:rsidRPr="00361C40">
        <w:rPr>
          <w:rStyle w:val="StyleBoldUnderline"/>
        </w:rPr>
        <w:t>The reason they are so high is really Iran, Iran and Iran</w:t>
      </w:r>
      <w:r w:rsidRPr="00361C40">
        <w:rPr>
          <w:sz w:val="16"/>
        </w:rPr>
        <w:t>.</w:t>
      </w:r>
    </w:p>
    <w:p w14:paraId="31179070" w14:textId="77777777" w:rsidR="00C01DA9" w:rsidRPr="00361C40" w:rsidRDefault="00483DEE" w:rsidP="00C01DA9">
      <w:pPr>
        <w:pStyle w:val="Heading4"/>
        <w:rPr>
          <w:rFonts w:ascii="Calibri" w:hAnsi="Calibri" w:cs="Arial"/>
        </w:rPr>
      </w:pPr>
      <w:r w:rsidRPr="00361C40">
        <w:rPr>
          <w:rFonts w:ascii="Calibri" w:hAnsi="Calibri" w:cs="Arial"/>
        </w:rPr>
        <w:t>40 year study proves oil key to</w:t>
      </w:r>
      <w:r w:rsidR="00361C40">
        <w:rPr>
          <w:rFonts w:ascii="Calibri" w:hAnsi="Calibri" w:cs="Arial"/>
        </w:rPr>
        <w:t xml:space="preserve"> the global economy</w:t>
      </w:r>
    </w:p>
    <w:p w14:paraId="700CE317" w14:textId="77777777" w:rsidR="00C01DA9" w:rsidRPr="00361C40" w:rsidRDefault="00C01DA9" w:rsidP="00C01DA9">
      <w:r w:rsidRPr="00361C40">
        <w:rPr>
          <w:rStyle w:val="StyleStyleBold12pt"/>
        </w:rPr>
        <w:t>Li 12</w:t>
      </w:r>
      <w:r w:rsidRPr="00361C40">
        <w:t xml:space="preserve"> (Mingqi, Econ professor at the University of Utah, ““Here's Why The Economy Is More Vulnerable Than Ever To Oil Price Shocks”, http://www.businessinsider.com/heres-why-the-economy-is-more-vulnerable-than-ever-to-oil-price-shocks-2012-3)</w:t>
      </w:r>
    </w:p>
    <w:p w14:paraId="3970D15B" w14:textId="77777777" w:rsidR="00483DEE" w:rsidRPr="00361C40" w:rsidRDefault="00483DEE" w:rsidP="00C01DA9">
      <w:pPr>
        <w:rPr>
          <w:rStyle w:val="StyleBoldUnderline"/>
        </w:rPr>
      </w:pPr>
    </w:p>
    <w:p w14:paraId="381C6E65" w14:textId="77777777" w:rsidR="00C01DA9" w:rsidRPr="00361C40" w:rsidRDefault="00C01DA9" w:rsidP="00C01DA9">
      <w:pPr>
        <w:rPr>
          <w:sz w:val="16"/>
        </w:rPr>
      </w:pPr>
      <w:r w:rsidRPr="00361C40">
        <w:rPr>
          <w:rStyle w:val="StyleBoldUnderline"/>
        </w:rPr>
        <w:t>This paper examines the impact of oil price changes on global economic growth</w:t>
      </w:r>
      <w:r w:rsidRPr="00361C40">
        <w:rPr>
          <w:sz w:val="16"/>
        </w:rPr>
        <w:t xml:space="preserve">. Unlike some of the recent studies, this paper finds that </w:t>
      </w:r>
      <w:r w:rsidRPr="00361C40">
        <w:rPr>
          <w:rStyle w:val="StyleBoldUnderline"/>
          <w:highlight w:val="yellow"/>
        </w:rPr>
        <w:t>oil price rises</w:t>
      </w:r>
      <w:r w:rsidRPr="00361C40">
        <w:rPr>
          <w:rStyle w:val="StyleBoldUnderline"/>
        </w:rPr>
        <w:t xml:space="preserve"> have </w:t>
      </w:r>
      <w:r w:rsidRPr="00361C40">
        <w:rPr>
          <w:rStyle w:val="StyleBoldUnderline"/>
          <w:highlight w:val="yellow"/>
        </w:rPr>
        <w:t>had significant negative impact on world</w:t>
      </w:r>
      <w:r w:rsidRPr="00361C40">
        <w:rPr>
          <w:rStyle w:val="StyleBoldUnderline"/>
        </w:rPr>
        <w:t xml:space="preserve"> economic </w:t>
      </w:r>
      <w:r w:rsidRPr="00361C40">
        <w:rPr>
          <w:rStyle w:val="StyleBoldUnderline"/>
          <w:highlight w:val="yellow"/>
        </w:rPr>
        <w:t>growth</w:t>
      </w:r>
      <w:r w:rsidRPr="00361C40">
        <w:rPr>
          <w:rStyle w:val="StyleBoldUnderline"/>
        </w:rPr>
        <w:t xml:space="preserve"> rates</w:t>
      </w:r>
      <w:r w:rsidRPr="00361C40">
        <w:rPr>
          <w:sz w:val="16"/>
        </w:rPr>
        <w:t xml:space="preserve">. </w:t>
      </w:r>
      <w:r w:rsidRPr="00361C40">
        <w:rPr>
          <w:rStyle w:val="StyleBoldUnderline"/>
          <w:highlight w:val="yellow"/>
        </w:rPr>
        <w:t>A time-series analysis of</w:t>
      </w:r>
      <w:r w:rsidRPr="00361C40">
        <w:rPr>
          <w:rStyle w:val="StyleBoldUnderline"/>
        </w:rPr>
        <w:t xml:space="preserve"> the </w:t>
      </w:r>
      <w:r w:rsidRPr="00361C40">
        <w:rPr>
          <w:rStyle w:val="StyleBoldUnderline"/>
          <w:highlight w:val="yellow"/>
        </w:rPr>
        <w:t>data from 1971 to 2010 finds that</w:t>
      </w:r>
      <w:r w:rsidRPr="00361C40">
        <w:rPr>
          <w:rStyle w:val="StyleBoldUnderline"/>
        </w:rPr>
        <w:t xml:space="preserve"> an increase in real oil price by one dollar is associated with a reduction of world economic growth rate by</w:t>
      </w:r>
      <w:r w:rsidRPr="00361C40">
        <w:rPr>
          <w:sz w:val="16"/>
        </w:rPr>
        <w:t xml:space="preserve"> between 0.04 and </w:t>
      </w:r>
      <w:r w:rsidRPr="00361C40">
        <w:rPr>
          <w:rStyle w:val="StyleBoldUnderline"/>
        </w:rPr>
        <w:t xml:space="preserve">0.1% in the </w:t>
      </w:r>
      <w:r w:rsidRPr="00361C40">
        <w:rPr>
          <w:rStyle w:val="StyleBoldUnderline"/>
        </w:rPr>
        <w:lastRenderedPageBreak/>
        <w:t>following year</w:t>
      </w:r>
      <w:r w:rsidRPr="00361C40">
        <w:rPr>
          <w:sz w:val="16"/>
        </w:rPr>
        <w:t xml:space="preserve">. Therefore, </w:t>
      </w:r>
      <w:r w:rsidRPr="00361C40">
        <w:rPr>
          <w:rStyle w:val="StyleBoldUnderline"/>
          <w:highlight w:val="yellow"/>
        </w:rPr>
        <w:t>an increase</w:t>
      </w:r>
      <w:r w:rsidRPr="00361C40">
        <w:rPr>
          <w:sz w:val="16"/>
        </w:rPr>
        <w:t xml:space="preserve"> in real oil price </w:t>
      </w:r>
      <w:r w:rsidRPr="00361C40">
        <w:rPr>
          <w:rStyle w:val="StyleBoldUnderline"/>
          <w:highlight w:val="yellow"/>
        </w:rPr>
        <w:t>by 10 dollars would be</w:t>
      </w:r>
      <w:r w:rsidRPr="00361C40">
        <w:rPr>
          <w:rStyle w:val="StyleBoldUnderline"/>
        </w:rPr>
        <w:t xml:space="preserve"> associated with </w:t>
      </w:r>
      <w:r w:rsidRPr="00361C40">
        <w:rPr>
          <w:rStyle w:val="StyleBoldUnderline"/>
          <w:highlight w:val="yellow"/>
        </w:rPr>
        <w:t>a reduction of</w:t>
      </w:r>
      <w:r w:rsidRPr="00361C40">
        <w:rPr>
          <w:rStyle w:val="StyleBoldUnderline"/>
        </w:rPr>
        <w:t xml:space="preserve"> world </w:t>
      </w:r>
      <w:r w:rsidRPr="00361C40">
        <w:rPr>
          <w:rStyle w:val="StyleBoldUnderline"/>
          <w:highlight w:val="yellow"/>
        </w:rPr>
        <w:t>economic growth</w:t>
      </w:r>
      <w:r w:rsidRPr="00361C40">
        <w:rPr>
          <w:rStyle w:val="StyleBoldUnderline"/>
        </w:rPr>
        <w:t xml:space="preserve"> rate </w:t>
      </w:r>
      <w:r w:rsidRPr="00361C40">
        <w:rPr>
          <w:rStyle w:val="StyleBoldUnderline"/>
          <w:highlight w:val="yellow"/>
        </w:rPr>
        <w:t>by</w:t>
      </w:r>
      <w:r w:rsidRPr="00361C40">
        <w:rPr>
          <w:sz w:val="16"/>
        </w:rPr>
        <w:t xml:space="preserve"> between 0.4 and </w:t>
      </w:r>
      <w:r w:rsidRPr="00361C40">
        <w:rPr>
          <w:rStyle w:val="StyleBoldUnderline"/>
          <w:highlight w:val="yellow"/>
        </w:rPr>
        <w:t>1%</w:t>
      </w:r>
      <w:r w:rsidRPr="00361C40">
        <w:rPr>
          <w:rStyle w:val="StyleBoldUnderline"/>
        </w:rPr>
        <w:t xml:space="preserve"> in the following year. </w:t>
      </w:r>
      <w:r w:rsidRPr="00361C40">
        <w:rPr>
          <w:rStyle w:val="StyleBoldUnderline"/>
          <w:highlight w:val="yellow"/>
        </w:rPr>
        <w:t>For a global economy that</w:t>
      </w:r>
      <w:r w:rsidRPr="00361C40">
        <w:rPr>
          <w:rStyle w:val="StyleBoldUnderline"/>
        </w:rPr>
        <w:t xml:space="preserve"> in average </w:t>
      </w:r>
      <w:r w:rsidRPr="00361C40">
        <w:rPr>
          <w:rStyle w:val="StyleBoldUnderline"/>
          <w:highlight w:val="yellow"/>
        </w:rPr>
        <w:t>grows at</w:t>
      </w:r>
      <w:r w:rsidRPr="00361C40">
        <w:rPr>
          <w:rStyle w:val="StyleBoldUnderline"/>
        </w:rPr>
        <w:t xml:space="preserve"> about </w:t>
      </w:r>
      <w:r w:rsidRPr="00361C40">
        <w:rPr>
          <w:rStyle w:val="StyleBoldUnderline"/>
          <w:highlight w:val="yellow"/>
        </w:rPr>
        <w:t>3.5% a year, a reduction of this size is very significant</w:t>
      </w:r>
      <w:r w:rsidRPr="00361C40">
        <w:rPr>
          <w:sz w:val="16"/>
        </w:rPr>
        <w:t xml:space="preserve">. Moreover, the regressions seem to have suggested that </w:t>
      </w:r>
      <w:r w:rsidRPr="00361C40">
        <w:rPr>
          <w:rStyle w:val="StyleBoldUnderline"/>
          <w:highlight w:val="yellow"/>
        </w:rPr>
        <w:t>the impact</w:t>
      </w:r>
      <w:r w:rsidRPr="00361C40">
        <w:rPr>
          <w:rStyle w:val="StyleBoldUnderline"/>
        </w:rPr>
        <w:t xml:space="preserve"> of oil price on economic growth </w:t>
      </w:r>
      <w:r w:rsidRPr="00361C40">
        <w:rPr>
          <w:rStyle w:val="StyleBoldUnderline"/>
          <w:highlight w:val="yellow"/>
        </w:rPr>
        <w:t>may have increased over the last</w:t>
      </w:r>
      <w:r w:rsidRPr="00361C40">
        <w:rPr>
          <w:rStyle w:val="StyleBoldUnderline"/>
        </w:rPr>
        <w:t xml:space="preserve"> one or </w:t>
      </w:r>
      <w:r w:rsidRPr="00361C40">
        <w:rPr>
          <w:rStyle w:val="StyleBoldUnderline"/>
          <w:highlight w:val="yellow"/>
        </w:rPr>
        <w:t>two decades</w:t>
      </w:r>
      <w:r w:rsidRPr="00361C40">
        <w:rPr>
          <w:sz w:val="16"/>
        </w:rPr>
        <w:t xml:space="preserve">. </w:t>
      </w:r>
      <w:r w:rsidRPr="00361C40">
        <w:rPr>
          <w:rStyle w:val="StyleBoldUnderline"/>
        </w:rPr>
        <w:t>This is in contradiction with the widely held belief that the global economy has become less vulnerable to oil price shocks</w:t>
      </w:r>
      <w:r w:rsidRPr="00361C40">
        <w:rPr>
          <w:sz w:val="16"/>
        </w:rPr>
        <w:t>. These findings suggest that if the world oil production does peak and start to decline in the near future, it may impose a serious and possibly an insurmountable speed limit on the pace of global economic expansion.</w:t>
      </w:r>
    </w:p>
    <w:p w14:paraId="2B94C79D" w14:textId="2DD3F328" w:rsidR="00C01DA9" w:rsidRPr="00361C40" w:rsidRDefault="005D7084" w:rsidP="00C01DA9">
      <w:pPr>
        <w:pStyle w:val="Heading4"/>
        <w:rPr>
          <w:rFonts w:ascii="Calibri" w:hAnsi="Calibri" w:cs="Arial"/>
        </w:rPr>
      </w:pPr>
      <w:r>
        <w:rPr>
          <w:rFonts w:ascii="Calibri" w:hAnsi="Calibri" w:cs="Arial"/>
        </w:rPr>
        <w:t>Economic growth solves war</w:t>
      </w:r>
    </w:p>
    <w:p w14:paraId="05BA9566" w14:textId="77777777" w:rsidR="00C1475A" w:rsidRPr="00361C40" w:rsidRDefault="00C1475A" w:rsidP="00C1475A">
      <w:r w:rsidRPr="00361C40">
        <w:rPr>
          <w:rStyle w:val="StyleStyleBold12pt"/>
        </w:rPr>
        <w:t>Royal 10</w:t>
      </w:r>
      <w:r w:rsidRPr="00361C40">
        <w:t xml:space="preserve"> (Jeddiah, Director of Cooperative Threat Reduction at the U.S. Department of Defense, “Economic Integration, Economic Signalling And The Problem Of Economic Crises”, in Economics of War and Peace: Economic, Legal and Political Perspectives, ed. Goldsmith and Brauer, p. 213-215)</w:t>
      </w:r>
    </w:p>
    <w:p w14:paraId="620228D8" w14:textId="77777777" w:rsidR="00C01DA9" w:rsidRPr="00361C40" w:rsidRDefault="00C01DA9" w:rsidP="00C01DA9"/>
    <w:p w14:paraId="07E5C88E" w14:textId="77777777" w:rsidR="00C01DA9" w:rsidRPr="00361C40" w:rsidRDefault="00C01DA9" w:rsidP="00C01DA9">
      <w:pPr>
        <w:rPr>
          <w:sz w:val="16"/>
        </w:rPr>
      </w:pPr>
      <w:r w:rsidRPr="00361C40">
        <w:rPr>
          <w:sz w:val="16"/>
        </w:rPr>
        <w:t xml:space="preserve">Second, </w:t>
      </w:r>
      <w:r w:rsidRPr="00361C40">
        <w:rPr>
          <w:rStyle w:val="StyleBoldUnderline"/>
        </w:rPr>
        <w:t>on a dyadic level</w:t>
      </w:r>
      <w:r w:rsidRPr="00361C40">
        <w:rPr>
          <w:sz w:val="16"/>
        </w:rPr>
        <w:t xml:space="preserve">. Copeland's (1996. 2000) theory of trade expectations suggests that </w:t>
      </w:r>
      <w:r w:rsidRPr="00361C40">
        <w:rPr>
          <w:rStyle w:val="StyleBoldUnderline"/>
        </w:rPr>
        <w:t xml:space="preserve">'future expectation of </w:t>
      </w:r>
      <w:r w:rsidRPr="00361C40">
        <w:rPr>
          <w:rStyle w:val="StyleBoldUnderline"/>
          <w:highlight w:val="yellow"/>
        </w:rPr>
        <w:t>trade' is a significant variable in</w:t>
      </w:r>
      <w:r w:rsidRPr="00361C40">
        <w:rPr>
          <w:rStyle w:val="StyleBoldUnderline"/>
        </w:rPr>
        <w:t xml:space="preserve"> understanding economic conditions and </w:t>
      </w:r>
      <w:r w:rsidRPr="00361C40">
        <w:rPr>
          <w:rStyle w:val="StyleBoldUnderline"/>
          <w:highlight w:val="yellow"/>
        </w:rPr>
        <w:t>security behaviour</w:t>
      </w:r>
      <w:r w:rsidRPr="00361C40">
        <w:rPr>
          <w:rStyle w:val="StyleBoldUnderline"/>
        </w:rPr>
        <w:t xml:space="preserve"> of states</w:t>
      </w:r>
      <w:r w:rsidRPr="00361C40">
        <w:rPr>
          <w:sz w:val="16"/>
        </w:rPr>
        <w:t xml:space="preserve">. He argues that </w:t>
      </w:r>
      <w:r w:rsidRPr="00361C40">
        <w:rPr>
          <w:rStyle w:val="StyleBoldUnderline"/>
        </w:rPr>
        <w:t>interdependent states</w:t>
      </w:r>
      <w:r w:rsidRPr="00361C40">
        <w:rPr>
          <w:sz w:val="16"/>
        </w:rPr>
        <w:t xml:space="preserve"> are likely to </w:t>
      </w:r>
      <w:r w:rsidRPr="00361C40">
        <w:rPr>
          <w:rStyle w:val="StyleBoldUnderline"/>
        </w:rPr>
        <w:t>gain pacific benefits from trade so long as they have an optimistic view of future trade relations</w:t>
      </w:r>
      <w:r w:rsidRPr="00361C40">
        <w:rPr>
          <w:sz w:val="16"/>
        </w:rPr>
        <w:t xml:space="preserve">. However, </w:t>
      </w:r>
      <w:r w:rsidRPr="00361C40">
        <w:rPr>
          <w:rStyle w:val="StyleBoldUnderline"/>
          <w:highlight w:val="yellow"/>
        </w:rPr>
        <w:t>if the expectations of future trade decline</w:t>
      </w:r>
      <w:r w:rsidRPr="00361C40">
        <w:rPr>
          <w:sz w:val="16"/>
        </w:rPr>
        <w:t xml:space="preserve">, particularly for difficult to replace items such as energy resources, </w:t>
      </w:r>
      <w:r w:rsidRPr="00361C40">
        <w:rPr>
          <w:rStyle w:val="StyleBoldUnderline"/>
          <w:highlight w:val="yellow"/>
        </w:rPr>
        <w:t>the likelihood for conflict increases</w:t>
      </w:r>
      <w:r w:rsidRPr="00361C40">
        <w:rPr>
          <w:rStyle w:val="StyleBoldUnderline"/>
        </w:rPr>
        <w:t xml:space="preserve">, as states will be inclined to use force to gain access to those resources. </w:t>
      </w:r>
      <w:r w:rsidRPr="00361C40">
        <w:rPr>
          <w:rStyle w:val="StyleBoldUnderline"/>
          <w:highlight w:val="yellow"/>
        </w:rPr>
        <w:t>Crises could</w:t>
      </w:r>
      <w:r w:rsidRPr="00361C40">
        <w:rPr>
          <w:rStyle w:val="StyleBoldUnderline"/>
        </w:rPr>
        <w:t xml:space="preserve"> potentially </w:t>
      </w:r>
      <w:r w:rsidRPr="00361C40">
        <w:rPr>
          <w:rStyle w:val="StyleBoldUnderline"/>
          <w:highlight w:val="yellow"/>
        </w:rPr>
        <w:t>be the trigger for decreased trade expectations</w:t>
      </w:r>
      <w:r w:rsidRPr="00361C40">
        <w:rPr>
          <w:rStyle w:val="StyleBoldUnderline"/>
        </w:rPr>
        <w:t xml:space="preserve"> either on its own or because it triggers protectionist moves by interdependent states</w:t>
      </w:r>
      <w:r w:rsidRPr="00361C40">
        <w:rPr>
          <w:sz w:val="16"/>
        </w:rPr>
        <w:t xml:space="preserve">.4 Third, </w:t>
      </w:r>
      <w:r w:rsidRPr="00361C40">
        <w:rPr>
          <w:rStyle w:val="StyleBoldUnderline"/>
        </w:rPr>
        <w:t>others</w:t>
      </w:r>
      <w:r w:rsidRPr="00361C40">
        <w:rPr>
          <w:sz w:val="16"/>
        </w:rPr>
        <w:t xml:space="preserve"> have considered the link between economic decline and external armed conflict at a national level. Blomberg and Hess (2002) </w:t>
      </w:r>
      <w:r w:rsidRPr="00361C40">
        <w:rPr>
          <w:rStyle w:val="StyleBoldUnderline"/>
        </w:rPr>
        <w:t>find a strong correlation between internal conflict and external conflict, particularly during periods of economic downturn</w:t>
      </w:r>
      <w:r w:rsidRPr="00361C40">
        <w:rPr>
          <w:sz w:val="16"/>
        </w:rPr>
        <w:t xml:space="preserve">. They write, </w:t>
      </w:r>
      <w:r w:rsidRPr="00361C40">
        <w:rPr>
          <w:rStyle w:val="StyleBoldUnderline"/>
        </w:rPr>
        <w:t xml:space="preserve">The </w:t>
      </w:r>
      <w:r w:rsidRPr="00361C40">
        <w:rPr>
          <w:rStyle w:val="StyleBoldUnderline"/>
          <w:highlight w:val="yellow"/>
        </w:rPr>
        <w:t>linkages between</w:t>
      </w:r>
      <w:r w:rsidRPr="00361C40">
        <w:rPr>
          <w:rStyle w:val="StyleBoldUnderline"/>
        </w:rPr>
        <w:t xml:space="preserve"> internal and external </w:t>
      </w:r>
      <w:r w:rsidRPr="00361C40">
        <w:rPr>
          <w:rStyle w:val="StyleBoldUnderline"/>
          <w:highlight w:val="yellow"/>
        </w:rPr>
        <w:t>conflict and prosperity are strong and mutually reinforcing</w:t>
      </w:r>
      <w:r w:rsidRPr="00361C40">
        <w:rPr>
          <w:rStyle w:val="StyleBoldUnderline"/>
        </w:rPr>
        <w:t>. Economic conflict tends to spawn internal conflict, which in turn returns the favour</w:t>
      </w:r>
      <w:r w:rsidRPr="00361C40">
        <w:rPr>
          <w:sz w:val="16"/>
        </w:rPr>
        <w:t xml:space="preserve">. Moreover, </w:t>
      </w:r>
      <w:r w:rsidRPr="00361C40">
        <w:rPr>
          <w:rStyle w:val="StyleBoldUnderline"/>
        </w:rPr>
        <w:t xml:space="preserve">the presence of a </w:t>
      </w:r>
      <w:r w:rsidRPr="00361C40">
        <w:rPr>
          <w:rStyle w:val="StyleBoldUnderline"/>
          <w:highlight w:val="yellow"/>
        </w:rPr>
        <w:t>recession lends to amplify</w:t>
      </w:r>
      <w:r w:rsidRPr="00361C40">
        <w:rPr>
          <w:rStyle w:val="StyleBoldUnderline"/>
        </w:rPr>
        <w:t xml:space="preserve"> the extent to which international and external </w:t>
      </w:r>
      <w:r w:rsidRPr="00361C40">
        <w:rPr>
          <w:rStyle w:val="StyleBoldUnderline"/>
          <w:highlight w:val="yellow"/>
        </w:rPr>
        <w:t>conflicts</w:t>
      </w:r>
      <w:r w:rsidRPr="00361C40">
        <w:rPr>
          <w:rStyle w:val="StyleBoldUnderline"/>
        </w:rPr>
        <w:t xml:space="preserve"> self-rein force each other</w:t>
      </w:r>
      <w:r w:rsidRPr="00361C40">
        <w:rPr>
          <w:sz w:val="16"/>
        </w:rPr>
        <w:t xml:space="preserve">. (Blombcrj! &amp; Hess. 2002. p. 89) </w:t>
      </w:r>
      <w:r w:rsidRPr="00361C40">
        <w:rPr>
          <w:rStyle w:val="StyleBoldUnderline"/>
          <w:highlight w:val="yellow"/>
        </w:rPr>
        <w:t>Economic decline has</w:t>
      </w:r>
      <w:r w:rsidRPr="00361C40">
        <w:rPr>
          <w:sz w:val="16"/>
        </w:rPr>
        <w:t xml:space="preserve"> also </w:t>
      </w:r>
      <w:r w:rsidRPr="00361C40">
        <w:rPr>
          <w:rStyle w:val="StyleBoldUnderline"/>
          <w:highlight w:val="yellow"/>
        </w:rPr>
        <w:t>been</w:t>
      </w:r>
      <w:r w:rsidRPr="00361C40">
        <w:rPr>
          <w:rStyle w:val="StyleBoldUnderline"/>
        </w:rPr>
        <w:t xml:space="preserve"> </w:t>
      </w:r>
      <w:r w:rsidRPr="00361C40">
        <w:rPr>
          <w:rStyle w:val="StyleBoldUnderline"/>
          <w:highlight w:val="yellow"/>
        </w:rPr>
        <w:t>linked with</w:t>
      </w:r>
      <w:r w:rsidRPr="00361C40">
        <w:rPr>
          <w:rStyle w:val="StyleBoldUnderline"/>
        </w:rPr>
        <w:t xml:space="preserve"> an increase in the likelihood of </w:t>
      </w:r>
      <w:r w:rsidRPr="00361C40">
        <w:rPr>
          <w:rStyle w:val="StyleBoldUnderline"/>
          <w:highlight w:val="yellow"/>
        </w:rPr>
        <w:t>terrorism</w:t>
      </w:r>
      <w:r w:rsidRPr="00361C40">
        <w:rPr>
          <w:sz w:val="16"/>
        </w:rPr>
        <w:t xml:space="preserve"> (Blomberg. Hess. &amp; Weerapana, 2004). </w:t>
      </w:r>
      <w:r w:rsidRPr="00361C40">
        <w:rPr>
          <w:rStyle w:val="StyleBoldUnderline"/>
        </w:rPr>
        <w:t>which has the capacity to spill across borders and lead to external tensions</w:t>
      </w:r>
      <w:r w:rsidRPr="00361C40">
        <w:rPr>
          <w:sz w:val="16"/>
        </w:rPr>
        <w:t xml:space="preserve">. Furthermore, </w:t>
      </w:r>
      <w:r w:rsidRPr="00361C40">
        <w:rPr>
          <w:rStyle w:val="StyleBoldUnderline"/>
          <w:highlight w:val="yellow"/>
        </w:rPr>
        <w:t>crises</w:t>
      </w:r>
      <w:r w:rsidRPr="00361C40">
        <w:rPr>
          <w:rStyle w:val="StyleBoldUnderline"/>
        </w:rPr>
        <w:t xml:space="preserve"> generally </w:t>
      </w:r>
      <w:r w:rsidRPr="00361C40">
        <w:rPr>
          <w:rStyle w:val="StyleBoldUnderline"/>
          <w:highlight w:val="yellow"/>
        </w:rPr>
        <w:t>reduce the popularity of a sitting government</w:t>
      </w:r>
      <w:r w:rsidRPr="00361C40">
        <w:rPr>
          <w:rStyle w:val="StyleBoldUnderline"/>
        </w:rPr>
        <w:t xml:space="preserve">. "Diversionary theory" suggests that, </w:t>
      </w:r>
      <w:r w:rsidRPr="00361C40">
        <w:rPr>
          <w:rStyle w:val="StyleBoldUnderline"/>
          <w:highlight w:val="yellow"/>
        </w:rPr>
        <w:t>when facing unpopularity</w:t>
      </w:r>
      <w:r w:rsidRPr="00361C40">
        <w:rPr>
          <w:rStyle w:val="StyleBoldUnderline"/>
        </w:rPr>
        <w:t xml:space="preserve"> arising </w:t>
      </w:r>
      <w:r w:rsidRPr="00361C40">
        <w:rPr>
          <w:rStyle w:val="StyleBoldUnderline"/>
          <w:highlight w:val="yellow"/>
        </w:rPr>
        <w:t>from economic decline</w:t>
      </w:r>
      <w:r w:rsidRPr="00361C40">
        <w:rPr>
          <w:rStyle w:val="StyleBoldUnderline"/>
        </w:rPr>
        <w:t xml:space="preserve">, sitting </w:t>
      </w:r>
      <w:r w:rsidRPr="00361C40">
        <w:rPr>
          <w:rStyle w:val="StyleBoldUnderline"/>
          <w:highlight w:val="yellow"/>
        </w:rPr>
        <w:t>governments have</w:t>
      </w:r>
      <w:r w:rsidRPr="00361C40">
        <w:rPr>
          <w:rStyle w:val="StyleBoldUnderline"/>
        </w:rPr>
        <w:t xml:space="preserve"> increased </w:t>
      </w:r>
      <w:r w:rsidRPr="00361C40">
        <w:rPr>
          <w:rStyle w:val="StyleBoldUnderline"/>
          <w:highlight w:val="yellow"/>
        </w:rPr>
        <w:t>incentives to fabricate</w:t>
      </w:r>
      <w:r w:rsidRPr="00361C40">
        <w:rPr>
          <w:rStyle w:val="StyleBoldUnderline"/>
        </w:rPr>
        <w:t xml:space="preserve"> external </w:t>
      </w:r>
      <w:r w:rsidRPr="00361C40">
        <w:rPr>
          <w:rStyle w:val="StyleBoldUnderline"/>
          <w:highlight w:val="yellow"/>
        </w:rPr>
        <w:t>military conflicts</w:t>
      </w:r>
      <w:r w:rsidRPr="00361C40">
        <w:rPr>
          <w:rStyle w:val="StyleBoldUnderline"/>
        </w:rPr>
        <w:t xml:space="preserve"> to create a 'rally around the flag' effect</w:t>
      </w:r>
      <w:r w:rsidRPr="00361C40">
        <w:rPr>
          <w:sz w:val="16"/>
        </w:rPr>
        <w:t xml:space="preserve">. Wang (1996), DeRouen (1995), and Blombcrg. Mess, and Thacker (2006) find supporting evidence showing that </w:t>
      </w:r>
      <w:r w:rsidRPr="00361C40">
        <w:rPr>
          <w:rStyle w:val="StyleBoldUnderline"/>
          <w:highlight w:val="yellow"/>
        </w:rPr>
        <w:t>economic decline and use of force are</w:t>
      </w:r>
      <w:r w:rsidRPr="00361C40">
        <w:rPr>
          <w:sz w:val="16"/>
        </w:rPr>
        <w:t xml:space="preserve"> at least indirectly </w:t>
      </w:r>
      <w:r w:rsidRPr="00361C40">
        <w:rPr>
          <w:rStyle w:val="StyleBoldUnderline"/>
          <w:highlight w:val="yellow"/>
        </w:rPr>
        <w:t>correlated</w:t>
      </w:r>
      <w:r w:rsidRPr="00361C40">
        <w:rPr>
          <w:sz w:val="16"/>
        </w:rPr>
        <w:t xml:space="preserve">. Gelpi (1997), Miller (1999). and Kisangani and Pickering (2009) suggest that </w:t>
      </w:r>
      <w:r w:rsidRPr="00361C40">
        <w:rPr>
          <w:rStyle w:val="StyleBoldUnderline"/>
        </w:rPr>
        <w:t>the tendency towards diversionary tactics arr greater for democratic states than autocratic states, due to the fact that democratic leaders are generally more susceptible to being removed from office due to lack of domestic support</w:t>
      </w:r>
      <w:r w:rsidRPr="00361C40">
        <w:rPr>
          <w:sz w:val="16"/>
        </w:rPr>
        <w:t xml:space="preserve">. DeRouen (2000) has provided evidence showing that </w:t>
      </w:r>
      <w:r w:rsidRPr="00361C40">
        <w:rPr>
          <w:rStyle w:val="StyleBoldUnderline"/>
          <w:highlight w:val="yellow"/>
        </w:rPr>
        <w:t>periods of weak economic performance in 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and thus weak Presidential popularity, </w:t>
      </w:r>
      <w:r w:rsidRPr="00361C40">
        <w:rPr>
          <w:rStyle w:val="StyleBoldUnderline"/>
          <w:highlight w:val="yellow"/>
        </w:rPr>
        <w:t>are statistically linked to</w:t>
      </w:r>
      <w:r w:rsidRPr="00361C40">
        <w:rPr>
          <w:rStyle w:val="StyleBoldUnderline"/>
        </w:rPr>
        <w:t xml:space="preserve"> an increase in </w:t>
      </w:r>
      <w:r w:rsidRPr="00361C40">
        <w:rPr>
          <w:rStyle w:val="StyleBoldUnderline"/>
          <w:highlight w:val="yellow"/>
        </w:rPr>
        <w:t>the use of force</w:t>
      </w:r>
      <w:r w:rsidRPr="00361C40">
        <w:rPr>
          <w:sz w:val="16"/>
        </w:rPr>
        <w:t>.</w:t>
      </w:r>
    </w:p>
    <w:p w14:paraId="154B9A26" w14:textId="77777777" w:rsidR="00257520" w:rsidRPr="00361C40" w:rsidRDefault="00257520" w:rsidP="00257520">
      <w:pPr>
        <w:pStyle w:val="Heading4"/>
        <w:rPr>
          <w:rStyle w:val="StyleStyleBold12pt"/>
          <w:rFonts w:ascii="Calibri" w:hAnsi="Calibri"/>
          <w:b/>
        </w:rPr>
      </w:pPr>
      <w:r w:rsidRPr="00361C40">
        <w:rPr>
          <w:rStyle w:val="StyleStyleBold12pt"/>
          <w:rFonts w:ascii="Calibri" w:hAnsi="Calibri"/>
          <w:b/>
        </w:rPr>
        <w:t>Oil depletion causes resources wars</w:t>
      </w:r>
    </w:p>
    <w:p w14:paraId="10655DE1" w14:textId="77777777" w:rsidR="00257520" w:rsidRPr="00361C40" w:rsidRDefault="00257520" w:rsidP="00257520">
      <w:r w:rsidRPr="00361C40">
        <w:rPr>
          <w:rStyle w:val="StyleStyleBold12pt"/>
        </w:rPr>
        <w:t>Howard 9</w:t>
      </w:r>
      <w:r w:rsidRPr="00361C40">
        <w:t xml:space="preserve"> (Roger, “Peak Oil and Strategic Resource Wars.” Futurist, 00163317, September/October 2009, Vol. 43, Issue 5) SH</w:t>
      </w:r>
    </w:p>
    <w:p w14:paraId="1BCF2B73" w14:textId="77777777" w:rsidR="00257520" w:rsidRPr="00361C40" w:rsidRDefault="00257520" w:rsidP="00257520">
      <w:pPr>
        <w:rPr>
          <w:sz w:val="16"/>
        </w:rPr>
      </w:pPr>
    </w:p>
    <w:p w14:paraId="75C2A2C8" w14:textId="77777777" w:rsidR="00257520" w:rsidRPr="00361C40" w:rsidRDefault="00257520" w:rsidP="00257520">
      <w:pPr>
        <w:rPr>
          <w:sz w:val="16"/>
        </w:rPr>
      </w:pPr>
      <w:r w:rsidRPr="00361C40">
        <w:rPr>
          <w:sz w:val="16"/>
        </w:rPr>
        <w:t xml:space="preserve">At various points over the coming decades, many of </w:t>
      </w:r>
      <w:r w:rsidRPr="00361C40">
        <w:rPr>
          <w:b/>
          <w:u w:val="single"/>
        </w:rPr>
        <w:t>the world's key oil producers will be forced to accept</w:t>
      </w:r>
      <w:r w:rsidRPr="00361C40">
        <w:rPr>
          <w:sz w:val="16"/>
        </w:rPr>
        <w:t xml:space="preserve"> that </w:t>
      </w:r>
      <w:r w:rsidRPr="00361C40">
        <w:rPr>
          <w:b/>
          <w:u w:val="single"/>
        </w:rPr>
        <w:t>their worst nightmare</w:t>
      </w:r>
      <w:r w:rsidRPr="00361C40">
        <w:rPr>
          <w:sz w:val="16"/>
        </w:rPr>
        <w:t xml:space="preserve"> is no longer the stuff of dreams. </w:t>
      </w:r>
      <w:r w:rsidRPr="00361C40">
        <w:rPr>
          <w:b/>
          <w:highlight w:val="yellow"/>
          <w:u w:val="single"/>
        </w:rPr>
        <w:t>As existing wells start to run dry</w:t>
      </w:r>
      <w:r w:rsidRPr="00361C40">
        <w:rPr>
          <w:b/>
          <w:u w:val="single"/>
        </w:rPr>
        <w:t xml:space="preserve"> and new reserves prove increasingly elusive, </w:t>
      </w:r>
      <w:r w:rsidRPr="00361C40">
        <w:rPr>
          <w:b/>
          <w:highlight w:val="yellow"/>
          <w:u w:val="single"/>
        </w:rPr>
        <w:t>the leaders in many oil-producing nations will have to confront the very real prospect of surviving without</w:t>
      </w:r>
      <w:r w:rsidRPr="00361C40">
        <w:rPr>
          <w:sz w:val="16"/>
        </w:rPr>
        <w:t xml:space="preserve"> the </w:t>
      </w:r>
      <w:r w:rsidRPr="00361C40">
        <w:rPr>
          <w:b/>
          <w:highlight w:val="yellow"/>
          <w:u w:val="single"/>
        </w:rPr>
        <w:t>resources</w:t>
      </w:r>
      <w:r w:rsidRPr="00361C40">
        <w:rPr>
          <w:sz w:val="16"/>
        </w:rPr>
        <w:t xml:space="preserve"> that have long bestowed fabulous wealth and prosperity upon their lands, many of which would otherwise be bleak and barren. At the very least, they are likely to grow more fearful of the future, even if these fears ultimately prove to be exaggerated.¶ </w:t>
      </w:r>
      <w:r w:rsidRPr="00361C40">
        <w:rPr>
          <w:b/>
          <w:highlight w:val="yellow"/>
          <w:u w:val="single"/>
        </w:rPr>
        <w:t>The economic and social impacts of diminishing oil revenues</w:t>
      </w:r>
      <w:r w:rsidRPr="00361C40">
        <w:rPr>
          <w:b/>
          <w:u w:val="single"/>
        </w:rPr>
        <w:t xml:space="preserve"> on producer countries </w:t>
      </w:r>
      <w:r w:rsidRPr="00361C40">
        <w:rPr>
          <w:b/>
          <w:highlight w:val="yellow"/>
          <w:u w:val="single"/>
        </w:rPr>
        <w:lastRenderedPageBreak/>
        <w:t>will</w:t>
      </w:r>
      <w:r w:rsidRPr="00361C40">
        <w:rPr>
          <w:b/>
          <w:u w:val="single"/>
        </w:rPr>
        <w:t xml:space="preserve"> likely </w:t>
      </w:r>
      <w:r w:rsidRPr="00361C40">
        <w:rPr>
          <w:b/>
          <w:highlight w:val="yellow"/>
          <w:u w:val="single"/>
        </w:rPr>
        <w:t>be powerful</w:t>
      </w:r>
      <w:r w:rsidRPr="00361C40">
        <w:rPr>
          <w:sz w:val="16"/>
          <w:highlight w:val="yellow"/>
        </w:rPr>
        <w:t xml:space="preserve">. </w:t>
      </w:r>
      <w:r w:rsidRPr="00361C40">
        <w:rPr>
          <w:b/>
          <w:highlight w:val="yellow"/>
          <w:u w:val="single"/>
        </w:rPr>
        <w:t>Many exporting states</w:t>
      </w:r>
      <w:r w:rsidRPr="00361C40">
        <w:rPr>
          <w:b/>
          <w:u w:val="single"/>
        </w:rPr>
        <w:t xml:space="preserve">, particularly in the Middle East, South America, and Africa, </w:t>
      </w:r>
      <w:r w:rsidRPr="00361C40">
        <w:rPr>
          <w:b/>
          <w:highlight w:val="yellow"/>
          <w:u w:val="single"/>
        </w:rPr>
        <w:t>have booming populations</w:t>
      </w:r>
      <w:r w:rsidRPr="00361C40">
        <w:rPr>
          <w:sz w:val="16"/>
        </w:rPr>
        <w:t xml:space="preserve"> that in the years to come will impose an immense strain on their national infrastructures. If these countries fail to diversify their economies, then it is not easy to see how they will afford the housing, roads, schools, and job-creation schemes that future generations are likely to demand. </w:t>
      </w:r>
      <w:r w:rsidRPr="00361C40">
        <w:rPr>
          <w:b/>
          <w:u w:val="single"/>
        </w:rPr>
        <w:t>Saudi Arabia is already struggling</w:t>
      </w:r>
      <w:r w:rsidRPr="00361C40">
        <w:rPr>
          <w:sz w:val="16"/>
        </w:rPr>
        <w:t xml:space="preserve"> to reduce its rate of domestic unemployment, reckoned to stand at around 15%, and may well struggle even-more after around 2020, when its oil output is expected to reach a plateau. The prospect of "</w:t>
      </w:r>
      <w:r w:rsidRPr="00664529">
        <w:rPr>
          <w:b/>
          <w:u w:val="single"/>
        </w:rPr>
        <w:t>resource wars</w:t>
      </w:r>
      <w:r w:rsidRPr="00361C40">
        <w:rPr>
          <w:sz w:val="16"/>
        </w:rPr>
        <w:t xml:space="preserve">" has also been much discussed. </w:t>
      </w:r>
      <w:r w:rsidRPr="00361C40">
        <w:rPr>
          <w:b/>
          <w:highlight w:val="yellow"/>
          <w:u w:val="single"/>
        </w:rPr>
        <w:t>Conflict could break out</w:t>
      </w:r>
      <w:r w:rsidRPr="00361C40">
        <w:rPr>
          <w:sz w:val="16"/>
        </w:rPr>
        <w:t xml:space="preserve">, it is sometimes said, </w:t>
      </w:r>
      <w:r w:rsidRPr="00361C40">
        <w:rPr>
          <w:b/>
          <w:u w:val="single"/>
        </w:rPr>
        <w:t>not only as consuming countries use their military weight to seize diminishing reserves of petroleum and other natural assets, but also between and within producing countries</w:t>
      </w:r>
      <w:r w:rsidRPr="00361C40">
        <w:rPr>
          <w:sz w:val="16"/>
        </w:rPr>
        <w:t xml:space="preserve">. </w:t>
      </w:r>
      <w:r w:rsidRPr="00361C40">
        <w:rPr>
          <w:b/>
          <w:highlight w:val="yellow"/>
          <w:u w:val="single"/>
        </w:rPr>
        <w:t>Desperate to secure their future, these exporting nations,</w:t>
      </w:r>
      <w:r w:rsidRPr="00361C40">
        <w:rPr>
          <w:b/>
          <w:u w:val="single"/>
        </w:rPr>
        <w:t xml:space="preserve"> or factions within them, could </w:t>
      </w:r>
      <w:r w:rsidRPr="00361C40">
        <w:rPr>
          <w:sz w:val="16"/>
        </w:rPr>
        <w:t xml:space="preserve">perhaps </w:t>
      </w:r>
      <w:r w:rsidRPr="00361C40">
        <w:rPr>
          <w:b/>
          <w:highlight w:val="yellow"/>
          <w:u w:val="single"/>
        </w:rPr>
        <w:t xml:space="preserve">try to stake their claim over disputed oil-rich regions </w:t>
      </w:r>
      <w:r w:rsidRPr="00664529">
        <w:rPr>
          <w:b/>
          <w:u w:val="single"/>
        </w:rPr>
        <w:t>or even</w:t>
      </w:r>
      <w:r w:rsidRPr="00361C40">
        <w:rPr>
          <w:b/>
          <w:u w:val="single"/>
        </w:rPr>
        <w:t xml:space="preserve"> blatantly disregard international law </w:t>
      </w:r>
      <w:r w:rsidRPr="00361C40">
        <w:rPr>
          <w:b/>
          <w:highlight w:val="yellow"/>
          <w:u w:val="single"/>
        </w:rPr>
        <w:t>by attacking vulnerable neighbors. Current wars in western Africa</w:t>
      </w:r>
      <w:r w:rsidRPr="00361C40">
        <w:rPr>
          <w:sz w:val="16"/>
          <w:highlight w:val="yellow"/>
        </w:rPr>
        <w:t xml:space="preserve"> </w:t>
      </w:r>
      <w:r w:rsidRPr="00361C40">
        <w:rPr>
          <w:b/>
          <w:highlight w:val="yellow"/>
          <w:u w:val="single"/>
        </w:rPr>
        <w:t>illustrate how dangerous and bloody such conflicts might become</w:t>
      </w:r>
      <w:r w:rsidRPr="00361C40">
        <w:rPr>
          <w:sz w:val="16"/>
        </w:rPr>
        <w:t>. But the political consequences of peak oil on producer countries are in fact likely to be much more far-reaching and complex. Growing fears about future output may drive these states to react in ways that could have adverse repercussions for local democracy and political freedom or increase tension with neighboring states in unexpected ways.</w:t>
      </w:r>
    </w:p>
    <w:p w14:paraId="46EBC1DA" w14:textId="77777777" w:rsidR="007D5CA4" w:rsidRPr="00361C40" w:rsidRDefault="007D5CA4" w:rsidP="007D5CA4">
      <w:pPr>
        <w:pStyle w:val="Heading4"/>
        <w:rPr>
          <w:rFonts w:ascii="Calibri" w:eastAsia="Times New Roman" w:hAnsi="Calibri" w:cs="Times New Roman"/>
        </w:rPr>
      </w:pPr>
      <w:r w:rsidRPr="00361C40">
        <w:rPr>
          <w:rFonts w:ascii="Calibri" w:hAnsi="Calibri"/>
        </w:rPr>
        <w:t>Resource wars</w:t>
      </w:r>
      <w:r w:rsidRPr="00361C40">
        <w:rPr>
          <w:rFonts w:ascii="Calibri" w:eastAsia="Times New Roman" w:hAnsi="Calibri" w:cs="Times New Roman"/>
        </w:rPr>
        <w:t xml:space="preserve"> cause extinction</w:t>
      </w:r>
      <w:r w:rsidRPr="00361C40">
        <w:rPr>
          <w:rFonts w:ascii="Calibri" w:hAnsi="Calibri"/>
        </w:rPr>
        <w:t>.</w:t>
      </w:r>
    </w:p>
    <w:p w14:paraId="5D7890F3" w14:textId="77777777" w:rsidR="007D5CA4" w:rsidRDefault="007D5CA4" w:rsidP="007D5CA4">
      <w:pPr>
        <w:rPr>
          <w:rFonts w:eastAsia="Calibri"/>
        </w:rPr>
      </w:pPr>
      <w:r w:rsidRPr="00361C40">
        <w:rPr>
          <w:rStyle w:val="StyleStyleBold12pt"/>
          <w:rFonts w:eastAsia="Calibri"/>
        </w:rPr>
        <w:t xml:space="preserve">Lendman 7 </w:t>
      </w:r>
      <w:r w:rsidRPr="00361C40">
        <w:rPr>
          <w:rFonts w:eastAsia="Calibri"/>
        </w:rPr>
        <w:t>(Stephen Lendman, Research Associate of the Centre for Research on Globalization, “Resource Wars - Can We Survive Them?,” Rense.com, 6-6-7, pg. http://www.rense.com/general76/resrouce.htm)</w:t>
      </w:r>
    </w:p>
    <w:p w14:paraId="755DA26D" w14:textId="77777777" w:rsidR="00664529" w:rsidRPr="00361C40" w:rsidRDefault="00664529" w:rsidP="007D5CA4">
      <w:pPr>
        <w:rPr>
          <w:rStyle w:val="StyleBoldUnderline"/>
        </w:rPr>
      </w:pPr>
    </w:p>
    <w:p w14:paraId="242D1BDF" w14:textId="77777777" w:rsidR="007D5CA4" w:rsidRDefault="007D5CA4" w:rsidP="007D5CA4">
      <w:pPr>
        <w:rPr>
          <w:rFonts w:eastAsia="Calibri"/>
          <w:sz w:val="16"/>
        </w:rPr>
      </w:pPr>
      <w:r w:rsidRPr="00361C40">
        <w:rPr>
          <w:rStyle w:val="StyleBoldUnderline"/>
          <w:highlight w:val="yellow"/>
        </w:rPr>
        <w:t>With the world's energy supplies finite, the US heavily dependent on imports, and "peak oil</w:t>
      </w:r>
      <w:r w:rsidRPr="00361C40">
        <w:rPr>
          <w:rStyle w:val="StyleBoldUnderline"/>
        </w:rPr>
        <w:t xml:space="preserve">" near or </w:t>
      </w:r>
      <w:r w:rsidRPr="00361C40">
        <w:rPr>
          <w:rStyle w:val="StyleBoldUnderline"/>
          <w:highlight w:val="yellow"/>
        </w:rPr>
        <w:t>approaching, "security</w:t>
      </w:r>
      <w:r w:rsidRPr="00361C40">
        <w:rPr>
          <w:rStyle w:val="StyleBoldUnderline"/>
        </w:rPr>
        <w:t xml:space="preserve">" for America </w:t>
      </w:r>
      <w:r w:rsidRPr="00361C40">
        <w:rPr>
          <w:rStyle w:val="StyleBoldUnderline"/>
          <w:highlight w:val="yellow"/>
        </w:rPr>
        <w:t>means</w:t>
      </w:r>
      <w:r w:rsidRPr="00361C40">
        <w:rPr>
          <w:rStyle w:val="StyleBoldUnderline"/>
        </w:rPr>
        <w:t xml:space="preserve"> assuring a sustainable supply of what we can't do without</w:t>
      </w:r>
      <w:r w:rsidRPr="00361C40">
        <w:rPr>
          <w:rFonts w:eastAsia="Calibri"/>
          <w:sz w:val="16"/>
        </w:rPr>
        <w:t xml:space="preserve">. </w:t>
      </w:r>
      <w:r w:rsidRPr="00361C40">
        <w:rPr>
          <w:rStyle w:val="StyleBoldUnderline"/>
        </w:rPr>
        <w:t xml:space="preserve">It includes </w:t>
      </w:r>
      <w:r w:rsidRPr="00361C40">
        <w:rPr>
          <w:rStyle w:val="StyleBoldUnderline"/>
          <w:highlight w:val="yellow"/>
        </w:rPr>
        <w:t>waging wars to get it</w:t>
      </w:r>
      <w:r w:rsidRPr="00361C40">
        <w:rPr>
          <w:rStyle w:val="StyleBoldUnderline"/>
        </w:rPr>
        <w:t>, protect it, and defend the maritime trade routes over which it travels.</w:t>
      </w:r>
      <w:r w:rsidRPr="00361C40">
        <w:rPr>
          <w:rFonts w:eastAsia="Calibri"/>
          <w:sz w:val="16"/>
        </w:rPr>
        <w:t xml:space="preserve"> </w:t>
      </w:r>
      <w:r w:rsidRPr="00361C40">
        <w:rPr>
          <w:rStyle w:val="StyleBoldUnderline"/>
          <w:highlight w:val="yellow"/>
        </w:rPr>
        <w:t>That means energy's partnered with</w:t>
      </w:r>
      <w:r w:rsidRPr="00361C40">
        <w:rPr>
          <w:rStyle w:val="StyleBoldUnderline"/>
        </w:rPr>
        <w:t xml:space="preserve"> predatory New World Order globalization, </w:t>
      </w:r>
      <w:r w:rsidRPr="00361C40">
        <w:rPr>
          <w:rStyle w:val="StyleBoldUnderline"/>
          <w:highlight w:val="yellow"/>
        </w:rPr>
        <w:t>militarism, wars, ecological recklessness, and</w:t>
      </w:r>
      <w:r w:rsidRPr="00361C40">
        <w:rPr>
          <w:rStyle w:val="StyleBoldUnderline"/>
        </w:rPr>
        <w:t xml:space="preserve"> now an extremist US administration willing to risk </w:t>
      </w:r>
      <w:r w:rsidRPr="00361C40">
        <w:rPr>
          <w:rStyle w:val="StyleBoldUnderline"/>
          <w:highlight w:val="yellow"/>
        </w:rPr>
        <w:t>Armageddon</w:t>
      </w:r>
      <w:r w:rsidRPr="00361C40">
        <w:rPr>
          <w:rStyle w:val="StyleBoldUnderline"/>
        </w:rPr>
        <w:t xml:space="preserve"> for world dominance. Central to its plan is first controlling essential resources everywhere, at any cost, starting with oil and where most of it is located in the Middle East and Central Asia</w:t>
      </w:r>
      <w:r w:rsidRPr="00361C40">
        <w:rPr>
          <w:rFonts w:eastAsia="Calibri"/>
          <w:sz w:val="16"/>
        </w:rPr>
        <w:t xml:space="preserve">. The New "Great Game" and Perils From It The new "Great Game's" begun, but this time the stakes are greater than ever as explained above. The old one lasted nearly 100 years pitting the British empire against Tsarist Russia when the issue wasn't oil. This time, </w:t>
      </w:r>
      <w:r w:rsidRPr="00361C40">
        <w:rPr>
          <w:rStyle w:val="StyleBoldUnderline"/>
          <w:highlight w:val="yellow"/>
        </w:rPr>
        <w:t>it's the US</w:t>
      </w:r>
      <w:r w:rsidRPr="00361C40">
        <w:rPr>
          <w:rStyle w:val="StyleBoldUnderline"/>
        </w:rPr>
        <w:t xml:space="preserve"> with help from Israel, Britain, the West, and satellite states like Japan, South Korea and Taiwan </w:t>
      </w:r>
      <w:r w:rsidRPr="00361C40">
        <w:rPr>
          <w:rStyle w:val="StyleBoldUnderline"/>
          <w:highlight w:val="yellow"/>
        </w:rPr>
        <w:t>challenging Russia and China with today's weapons and technology</w:t>
      </w:r>
      <w:r w:rsidRPr="00361C40">
        <w:rPr>
          <w:rStyle w:val="StyleBoldUnderline"/>
        </w:rPr>
        <w:t xml:space="preserve"> on both sides making earlier ones look like toys</w:t>
      </w:r>
      <w:r w:rsidRPr="00361C40">
        <w:rPr>
          <w:rFonts w:eastAsia="Calibri"/>
          <w:sz w:val="16"/>
        </w:rPr>
        <w:t xml:space="preserve">. </w:t>
      </w:r>
      <w:r w:rsidRPr="00361C40">
        <w:rPr>
          <w:rStyle w:val="StyleBoldUnderline"/>
          <w:highlight w:val="yellow"/>
        </w:rPr>
        <w:t>At stake is more than oil. It's planet earth with survival of all life</w:t>
      </w:r>
      <w:r w:rsidRPr="00361C40">
        <w:rPr>
          <w:rStyle w:val="StyleBoldUnderline"/>
        </w:rPr>
        <w:t xml:space="preserve"> on it issue number one twice over. </w:t>
      </w:r>
      <w:r w:rsidRPr="00361C40">
        <w:rPr>
          <w:rStyle w:val="StyleBoldUnderline"/>
          <w:highlight w:val="yellow"/>
        </w:rPr>
        <w:t>Resources and wars for them means militarism is increasing, peace declining, and the planet's ability to sustain life</w:t>
      </w:r>
      <w:r w:rsidRPr="00361C40">
        <w:rPr>
          <w:rStyle w:val="StyleBoldUnderline"/>
        </w:rPr>
        <w:t xml:space="preserve"> front and center, if anyone's paying attention.</w:t>
      </w:r>
      <w:r w:rsidRPr="00361C40">
        <w:rPr>
          <w:rFonts w:eastAsia="Calibri"/>
          <w:sz w:val="16"/>
        </w:rPr>
        <w:t xml:space="preserve"> They'd better be because beyond the point of no return, there's no second chance the way Einstein explained after the atom was split. His famous quote on future wars was : "I know not with what weapons World War III will be fought, but World War IV will be fought with sticks and stones." Under a worst case scenario, it's more dire than that. </w:t>
      </w:r>
      <w:r w:rsidRPr="00361C40">
        <w:rPr>
          <w:rStyle w:val="StyleBoldUnderline"/>
          <w:highlight w:val="yellow"/>
        </w:rPr>
        <w:t>There may be nothing left</w:t>
      </w:r>
      <w:r w:rsidRPr="00361C40">
        <w:rPr>
          <w:rStyle w:val="StyleBoldUnderline"/>
        </w:rPr>
        <w:t xml:space="preserve"> but resilient </w:t>
      </w:r>
      <w:r w:rsidRPr="00361C40">
        <w:rPr>
          <w:rFonts w:eastAsia="Calibri"/>
          <w:sz w:val="16"/>
        </w:rPr>
        <w:t xml:space="preserve">beetles and </w:t>
      </w:r>
      <w:r w:rsidRPr="00361C40">
        <w:rPr>
          <w:rStyle w:val="StyleBoldUnderline"/>
        </w:rPr>
        <w:t xml:space="preserve">bacteria </w:t>
      </w:r>
      <w:r w:rsidRPr="00361C40">
        <w:rPr>
          <w:rStyle w:val="StyleBoldUnderline"/>
          <w:highlight w:val="yellow"/>
        </w:rPr>
        <w:t>in the wake of a nuclear holocaust</w:t>
      </w:r>
      <w:r w:rsidRPr="00361C40">
        <w:rPr>
          <w:rFonts w:eastAsia="Calibri"/>
          <w:sz w:val="16"/>
        </w:rPr>
        <w:t xml:space="preserve"> 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p>
    <w:p w14:paraId="7CC0BAFB" w14:textId="77777777" w:rsidR="005D7084" w:rsidRPr="00361C40" w:rsidRDefault="005D7084" w:rsidP="005D7084">
      <w:pPr>
        <w:pStyle w:val="Heading4"/>
        <w:rPr>
          <w:rFonts w:ascii="Calibri" w:hAnsi="Calibri" w:cs="Arial"/>
        </w:rPr>
      </w:pPr>
      <w:r w:rsidRPr="00361C40">
        <w:rPr>
          <w:rFonts w:ascii="Calibri" w:hAnsi="Calibri" w:cs="Arial"/>
        </w:rPr>
        <w:t xml:space="preserve">Economic collapse results in extinction. </w:t>
      </w:r>
    </w:p>
    <w:p w14:paraId="08D21EAF" w14:textId="77777777" w:rsidR="005D7084" w:rsidRPr="00361C40" w:rsidRDefault="005D7084" w:rsidP="005D7084">
      <w:pPr>
        <w:rPr>
          <w:sz w:val="16"/>
        </w:rPr>
      </w:pPr>
      <w:r>
        <w:rPr>
          <w:rStyle w:val="StyleStyleBold12pt"/>
        </w:rPr>
        <w:t xml:space="preserve">Lachman and Auslin </w:t>
      </w:r>
      <w:r w:rsidRPr="00361C40">
        <w:rPr>
          <w:rStyle w:val="StyleStyleBold12pt"/>
        </w:rPr>
        <w:t>9</w:t>
      </w:r>
      <w:r w:rsidRPr="00361C40">
        <w:rPr>
          <w:sz w:val="16"/>
        </w:rPr>
        <w:t xml:space="preserve"> [Desmond: fellow at AEI, Michael: scholar at AEI “The Global Economy Unravels” March 6, 2009 American Enterprise Institute http://www.aei.org/article/economics/international-economy/the-global-economy-unravels/] </w:t>
      </w:r>
    </w:p>
    <w:p w14:paraId="7FEFCE8D" w14:textId="77777777" w:rsidR="005D7084" w:rsidRPr="00361C40" w:rsidRDefault="005D7084" w:rsidP="005D7084">
      <w:r w:rsidRPr="00361C40">
        <w:rPr>
          <w:sz w:val="16"/>
        </w:rPr>
        <w:br/>
        <w:t xml:space="preserve">What do these trends mean in the short and medium term? </w:t>
      </w:r>
      <w:r w:rsidRPr="00361C40">
        <w:rPr>
          <w:rStyle w:val="StyleBoldUnderline"/>
          <w:highlight w:val="yellow"/>
        </w:rPr>
        <w:t>The Great Depression showed how</w:t>
      </w:r>
      <w:r w:rsidRPr="00361C40">
        <w:rPr>
          <w:rStyle w:val="StyleBoldUnderline"/>
        </w:rPr>
        <w:t xml:space="preserve"> social and global </w:t>
      </w:r>
      <w:r w:rsidRPr="00361C40">
        <w:rPr>
          <w:rStyle w:val="StyleBoldUnderline"/>
          <w:highlight w:val="yellow"/>
        </w:rPr>
        <w:t>chaos followed</w:t>
      </w:r>
      <w:r w:rsidRPr="00361C40">
        <w:rPr>
          <w:rStyle w:val="StyleBoldUnderline"/>
        </w:rPr>
        <w:t xml:space="preserve"> hard on </w:t>
      </w:r>
      <w:r w:rsidRPr="00361C40">
        <w:rPr>
          <w:rStyle w:val="StyleBoldUnderline"/>
          <w:highlight w:val="yellow"/>
        </w:rPr>
        <w:t>economic collapse</w:t>
      </w:r>
      <w:r w:rsidRPr="00361C40">
        <w:rPr>
          <w:rStyle w:val="StyleBoldUnderline"/>
        </w:rPr>
        <w:t>.</w:t>
      </w:r>
      <w:r w:rsidRPr="00361C40">
        <w:rPr>
          <w:sz w:val="16"/>
        </w:rPr>
        <w:t xml:space="preserve"> </w:t>
      </w:r>
      <w:r w:rsidRPr="00361C40">
        <w:rPr>
          <w:rStyle w:val="StyleBoldUnderline"/>
        </w:rPr>
        <w:t xml:space="preserve">The </w:t>
      </w:r>
      <w:r w:rsidRPr="00361C40">
        <w:rPr>
          <w:sz w:val="16"/>
        </w:rPr>
        <w:t xml:space="preserve">mere </w:t>
      </w:r>
      <w:r w:rsidRPr="00361C40">
        <w:rPr>
          <w:rStyle w:val="StyleBoldUnderline"/>
        </w:rPr>
        <w:t>fact that</w:t>
      </w:r>
      <w:r w:rsidRPr="00361C40">
        <w:rPr>
          <w:sz w:val="16"/>
        </w:rPr>
        <w:t xml:space="preserve"> </w:t>
      </w:r>
      <w:r w:rsidRPr="00361C40">
        <w:rPr>
          <w:rStyle w:val="StyleBoldUnderline"/>
        </w:rPr>
        <w:t>parliaments across the globe, from America to Japan, are unable to make responsible, economically sound recovery plans suggests that they do not know what to do and are simply hoping for the least disruption.</w:t>
      </w:r>
      <w:r w:rsidRPr="00361C40">
        <w:rPr>
          <w:sz w:val="16"/>
        </w:rPr>
        <w:t xml:space="preserve"> </w:t>
      </w:r>
      <w:r w:rsidRPr="00361C40">
        <w:rPr>
          <w:rStyle w:val="StyleBoldUnderline"/>
        </w:rPr>
        <w:t xml:space="preserve">Equally worrisome is the adoption of </w:t>
      </w:r>
      <w:r w:rsidRPr="00361C40">
        <w:rPr>
          <w:rStyle w:val="StyleBoldUnderline"/>
        </w:rPr>
        <w:lastRenderedPageBreak/>
        <w:t>more statist economic programs around the globe, and the concurrent decline of trust in free-market systems.</w:t>
      </w:r>
      <w:r w:rsidRPr="00361C40">
        <w:rPr>
          <w:sz w:val="16"/>
        </w:rPr>
        <w:t xml:space="preserve"> The threat of instability is a pressing concern. China, until last year the world's fastest growing economy, just reported that 20 million migrant laborers lost their jobs. Even in the flush times of recent years, China faced upward of 70,000 labor uprisings a year. </w:t>
      </w:r>
      <w:r w:rsidRPr="00361C40">
        <w:rPr>
          <w:rStyle w:val="StyleBoldUnderline"/>
          <w:highlight w:val="yellow"/>
        </w:rPr>
        <w:t>A sustained downturn poses</w:t>
      </w:r>
      <w:r w:rsidRPr="00361C40">
        <w:rPr>
          <w:rStyle w:val="StyleBoldUnderline"/>
        </w:rPr>
        <w:t xml:space="preserve"> grave and possibly </w:t>
      </w:r>
      <w:r w:rsidRPr="00361C40">
        <w:rPr>
          <w:rStyle w:val="StyleBoldUnderline"/>
          <w:highlight w:val="yellow"/>
        </w:rPr>
        <w:t>immediate threats to Chinese internal stability</w:t>
      </w:r>
      <w:r w:rsidRPr="00361C40">
        <w:rPr>
          <w:sz w:val="16"/>
        </w:rPr>
        <w:t xml:space="preserve">. The regime in Beijing may be faced with a choice of repressing its own people or diverting their energies outward, leading to conflict with China's neighbors. </w:t>
      </w:r>
      <w:r w:rsidRPr="00361C40">
        <w:rPr>
          <w:rStyle w:val="StyleBoldUnderline"/>
        </w:rPr>
        <w:t>Russia</w:t>
      </w:r>
      <w:r w:rsidRPr="00361C40">
        <w:rPr>
          <w:sz w:val="16"/>
        </w:rPr>
        <w:t>, an oil state completely dependent on energy sales</w:t>
      </w:r>
      <w:r w:rsidRPr="00361C40">
        <w:rPr>
          <w:rStyle w:val="StyleBoldUnderline"/>
        </w:rPr>
        <w:t xml:space="preserve">, has had to put down riots in its Far East as well as in downtown Moscow. </w:t>
      </w:r>
      <w:r w:rsidRPr="00361C40">
        <w:rPr>
          <w:sz w:val="16"/>
        </w:rPr>
        <w:t xml:space="preserve">Vladimir Putin's rule has been predicated on squeezing civil liberties while providing economic largesse. If that devil's bargain falls apart, then </w:t>
      </w:r>
      <w:r w:rsidRPr="00361C40">
        <w:rPr>
          <w:rStyle w:val="StyleBoldUnderline"/>
          <w:highlight w:val="yellow"/>
        </w:rPr>
        <w:t>wide-scale repression inside Russia</w:t>
      </w:r>
      <w:r w:rsidRPr="00361C40">
        <w:rPr>
          <w:rStyle w:val="StyleBoldUnderline"/>
        </w:rPr>
        <w:t>, along with a continuing threatening posture toward Russia's neighbors</w:t>
      </w:r>
      <w:r w:rsidRPr="00361C40">
        <w:rPr>
          <w:rStyle w:val="StyleBoldUnderline"/>
          <w:highlight w:val="yellow"/>
        </w:rPr>
        <w:t>, is likely.</w:t>
      </w:r>
      <w:r w:rsidRPr="00361C40">
        <w:rPr>
          <w:sz w:val="16"/>
          <w:highlight w:val="yellow"/>
        </w:rPr>
        <w:t xml:space="preserve"> </w:t>
      </w:r>
      <w:r w:rsidRPr="00361C40">
        <w:rPr>
          <w:rStyle w:val="StyleBoldUnderline"/>
          <w:highlight w:val="yellow"/>
        </w:rPr>
        <w:t>Even apparently stable societies face increasing risk and the threat of internal or possibly external conflict</w:t>
      </w:r>
      <w:r w:rsidRPr="00361C40">
        <w:rPr>
          <w:sz w:val="16"/>
        </w:rPr>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361C40">
        <w:rPr>
          <w:rStyle w:val="StyleBoldUnderline"/>
          <w:highlight w:val="yellow"/>
        </w:rPr>
        <w:t>Europe as a whole will face dangerously increasing tensions between native citizens and immigrants</w:t>
      </w:r>
      <w:r w:rsidRPr="00361C40">
        <w:rPr>
          <w:sz w:val="16"/>
        </w:rPr>
        <w:t>,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w:t>
      </w:r>
      <w:r w:rsidRPr="00361C40">
        <w:rPr>
          <w:rStyle w:val="StyleBoldUnderline"/>
        </w:rPr>
        <w:t xml:space="preserve">. </w:t>
      </w:r>
      <w:r w:rsidRPr="00361C40">
        <w:rPr>
          <w:rStyle w:val="StyleBoldUnderline"/>
          <w:highlight w:val="yellow"/>
        </w:rPr>
        <w:t>A prolonged global downturn</w:t>
      </w:r>
      <w:r w:rsidRPr="00361C40">
        <w:rPr>
          <w:rStyle w:val="StyleBoldUnderline"/>
        </w:rPr>
        <w:t xml:space="preserve">, let alone a collapse, </w:t>
      </w:r>
      <w:r w:rsidRPr="00361C40">
        <w:rPr>
          <w:rStyle w:val="StyleBoldUnderline"/>
          <w:highlight w:val="yellow"/>
        </w:rPr>
        <w:t>would dramatically raise tensions</w:t>
      </w:r>
      <w:r w:rsidRPr="00361C40">
        <w:rPr>
          <w:rStyle w:val="StyleBoldUnderline"/>
        </w:rPr>
        <w:t xml:space="preserve"> inside these countries. </w:t>
      </w:r>
      <w:r w:rsidRPr="00361C40">
        <w:rPr>
          <w:rStyle w:val="StyleBoldUnderline"/>
          <w:highlight w:val="yellow"/>
        </w:rPr>
        <w:t>Couple that with possible protectionist legislation in the United States, unresolved ethnic and territorial disputes in all regions of the globe and a loss of confidence that world leaders actually know what they are doing. The result may be</w:t>
      </w:r>
      <w:r w:rsidRPr="00361C40">
        <w:rPr>
          <w:rStyle w:val="StyleBoldUnderline"/>
        </w:rPr>
        <w:t xml:space="preserve"> a series of small explosions that coalesce into </w:t>
      </w:r>
      <w:r w:rsidRPr="00361C40">
        <w:rPr>
          <w:rStyle w:val="StyleBoldUnderline"/>
          <w:highlight w:val="yellow"/>
        </w:rPr>
        <w:t>a big bang</w:t>
      </w:r>
      <w:r w:rsidRPr="00361C40">
        <w:rPr>
          <w:rStyle w:val="StyleBoldUnderline"/>
        </w:rPr>
        <w:t>.’’</w:t>
      </w:r>
    </w:p>
    <w:p w14:paraId="025B1EFE" w14:textId="77777777" w:rsidR="005D7084" w:rsidRPr="00361C40" w:rsidRDefault="005D7084" w:rsidP="007D5CA4">
      <w:pPr>
        <w:rPr>
          <w:rFonts w:eastAsia="Calibri"/>
          <w:sz w:val="16"/>
        </w:rPr>
      </w:pPr>
    </w:p>
    <w:p w14:paraId="7192FF9E" w14:textId="77777777" w:rsidR="00221913" w:rsidRPr="00361C40" w:rsidRDefault="00221913" w:rsidP="00221913">
      <w:pPr>
        <w:pStyle w:val="Heading3"/>
        <w:rPr>
          <w:rFonts w:ascii="Calibri" w:hAnsi="Calibri"/>
        </w:rPr>
      </w:pPr>
      <w:r w:rsidRPr="00361C40">
        <w:rPr>
          <w:rFonts w:ascii="Calibri" w:hAnsi="Calibri"/>
        </w:rPr>
        <w:lastRenderedPageBreak/>
        <w:t>Plan Text</w:t>
      </w:r>
    </w:p>
    <w:p w14:paraId="2F6546C9" w14:textId="77777777" w:rsidR="00221913" w:rsidRPr="00361C40" w:rsidRDefault="00221913" w:rsidP="0094084F">
      <w:pPr>
        <w:pStyle w:val="Heading4"/>
        <w:rPr>
          <w:rFonts w:ascii="Calibri" w:hAnsi="Calibri"/>
        </w:rPr>
      </w:pPr>
      <w:r w:rsidRPr="00361C40">
        <w:rPr>
          <w:rFonts w:ascii="Calibri" w:hAnsi="Calibri"/>
        </w:rPr>
        <w:t xml:space="preserve">Thus the plan: The United States Federal Government should provide a twenty-percent </w:t>
      </w:r>
      <w:r w:rsidR="00734959" w:rsidRPr="00361C40">
        <w:rPr>
          <w:rFonts w:ascii="Calibri" w:hAnsi="Calibri"/>
        </w:rPr>
        <w:t xml:space="preserve">investment </w:t>
      </w:r>
      <w:r w:rsidRPr="00361C40">
        <w:rPr>
          <w:rFonts w:ascii="Calibri" w:hAnsi="Calibri"/>
        </w:rPr>
        <w:t xml:space="preserve">tax credit for </w:t>
      </w:r>
      <w:r w:rsidR="00CD32CD" w:rsidRPr="00361C40">
        <w:rPr>
          <w:rFonts w:ascii="Calibri" w:hAnsi="Calibri"/>
        </w:rPr>
        <w:t xml:space="preserve">the deployment of </w:t>
      </w:r>
      <w:r w:rsidRPr="00361C40">
        <w:rPr>
          <w:rFonts w:ascii="Calibri" w:hAnsi="Calibri"/>
        </w:rPr>
        <w:t>dom</w:t>
      </w:r>
      <w:r w:rsidR="004D4FFB" w:rsidRPr="00361C40">
        <w:rPr>
          <w:rFonts w:ascii="Calibri" w:hAnsi="Calibri"/>
        </w:rPr>
        <w:t xml:space="preserve">estic </w:t>
      </w:r>
      <w:r w:rsidRPr="00361C40">
        <w:rPr>
          <w:rFonts w:ascii="Calibri" w:hAnsi="Calibri"/>
        </w:rPr>
        <w:t xml:space="preserve">nuclear </w:t>
      </w:r>
      <w:r w:rsidR="004D4FFB" w:rsidRPr="00361C40">
        <w:rPr>
          <w:rFonts w:ascii="Calibri" w:hAnsi="Calibri"/>
        </w:rPr>
        <w:t xml:space="preserve">fuel </w:t>
      </w:r>
      <w:r w:rsidR="00CD32CD" w:rsidRPr="00361C40">
        <w:rPr>
          <w:rFonts w:ascii="Calibri" w:hAnsi="Calibri"/>
        </w:rPr>
        <w:t>recycling.</w:t>
      </w:r>
    </w:p>
    <w:p w14:paraId="5B59668F" w14:textId="77777777" w:rsidR="00D426E3" w:rsidRPr="00361C40" w:rsidRDefault="00F847D4" w:rsidP="00F847D4">
      <w:pPr>
        <w:pStyle w:val="Heading3"/>
        <w:rPr>
          <w:rFonts w:ascii="Calibri" w:hAnsi="Calibri"/>
        </w:rPr>
      </w:pPr>
      <w:r w:rsidRPr="00361C40">
        <w:rPr>
          <w:rFonts w:ascii="Calibri" w:hAnsi="Calibri"/>
        </w:rPr>
        <w:lastRenderedPageBreak/>
        <w:t>Solvency</w:t>
      </w:r>
    </w:p>
    <w:p w14:paraId="0FC0581D" w14:textId="77777777" w:rsidR="003A23BE" w:rsidRPr="00361C40" w:rsidRDefault="003A23BE" w:rsidP="0094084F">
      <w:pPr>
        <w:pStyle w:val="Heading4"/>
        <w:rPr>
          <w:rFonts w:ascii="Calibri" w:hAnsi="Calibri"/>
        </w:rPr>
      </w:pPr>
      <w:r w:rsidRPr="00361C40">
        <w:rPr>
          <w:rFonts w:ascii="Calibri" w:hAnsi="Calibri"/>
        </w:rPr>
        <w:t>Observation F</w:t>
      </w:r>
      <w:r w:rsidR="00F847D4" w:rsidRPr="00361C40">
        <w:rPr>
          <w:rFonts w:ascii="Calibri" w:hAnsi="Calibri"/>
        </w:rPr>
        <w:t>our: Solvency</w:t>
      </w:r>
    </w:p>
    <w:p w14:paraId="6101140B" w14:textId="77777777" w:rsidR="00F847D4" w:rsidRPr="00361C40" w:rsidRDefault="00F847D4" w:rsidP="00F847D4">
      <w:pPr>
        <w:pStyle w:val="Heading4"/>
        <w:rPr>
          <w:rFonts w:ascii="Calibri" w:hAnsi="Calibri"/>
        </w:rPr>
      </w:pPr>
      <w:r w:rsidRPr="00361C40">
        <w:rPr>
          <w:rFonts w:ascii="Calibri" w:hAnsi="Calibri"/>
        </w:rPr>
        <w:t xml:space="preserve">Tax incentives would solve </w:t>
      </w:r>
      <w:r w:rsidR="007A2DA2" w:rsidRPr="00361C40">
        <w:rPr>
          <w:rFonts w:ascii="Calibri" w:hAnsi="Calibri"/>
        </w:rPr>
        <w:t xml:space="preserve">for reprocessing </w:t>
      </w:r>
      <w:r w:rsidRPr="00361C40">
        <w:rPr>
          <w:rFonts w:ascii="Calibri" w:hAnsi="Calibri"/>
        </w:rPr>
        <w:t xml:space="preserve">– makes </w:t>
      </w:r>
      <w:r w:rsidR="00664529">
        <w:rPr>
          <w:rFonts w:ascii="Calibri" w:hAnsi="Calibri"/>
        </w:rPr>
        <w:t>it commercially more desirable</w:t>
      </w:r>
    </w:p>
    <w:p w14:paraId="016ADD17" w14:textId="77777777" w:rsidR="00F847D4" w:rsidRPr="00361C40" w:rsidRDefault="00F847D4" w:rsidP="003A23BE">
      <w:r w:rsidRPr="00361C40">
        <w:rPr>
          <w:rStyle w:val="StyleStyleBold12pt"/>
        </w:rPr>
        <w:t>Lagus</w:t>
      </w:r>
      <w:r w:rsidR="003A23BE" w:rsidRPr="00361C40">
        <w:rPr>
          <w:rStyle w:val="StyleStyleBold12pt"/>
        </w:rPr>
        <w:t xml:space="preserve"> 5</w:t>
      </w:r>
      <w:r w:rsidR="003A23BE" w:rsidRPr="00361C40">
        <w:t xml:space="preserve"> (Todd, </w:t>
      </w:r>
      <w:r w:rsidRPr="00361C40">
        <w:t>2005 WISE Intern, University of Minnesota, WISE, “Reprocessing of Spent Nuclear Fuel: A Policy Analysis”</w:t>
      </w:r>
      <w:r w:rsidR="003A23BE" w:rsidRPr="00361C40">
        <w:t xml:space="preserve"> </w:t>
      </w:r>
      <w:hyperlink r:id="rId15" w:history="1">
        <w:r w:rsidRPr="00361C40">
          <w:t>http://www.wise-intern.org/journal/2005/lagus.pdf</w:t>
        </w:r>
      </w:hyperlink>
      <w:r w:rsidR="003A23BE" w:rsidRPr="00361C40">
        <w:t>, RSR)</w:t>
      </w:r>
    </w:p>
    <w:p w14:paraId="7BB06ED4" w14:textId="77777777" w:rsidR="00102B0C" w:rsidRPr="00361C40" w:rsidRDefault="00102B0C" w:rsidP="00F847D4">
      <w:pPr>
        <w:rPr>
          <w:rStyle w:val="StyleBoldUnderline"/>
          <w:highlight w:val="yellow"/>
        </w:rPr>
      </w:pPr>
    </w:p>
    <w:p w14:paraId="3A98B30D" w14:textId="77777777" w:rsidR="00F847D4" w:rsidRPr="00361C40" w:rsidRDefault="00102B0C" w:rsidP="00F847D4">
      <w:pPr>
        <w:rPr>
          <w:sz w:val="16"/>
        </w:rPr>
      </w:pPr>
      <w:r w:rsidRPr="00361C40">
        <w:rPr>
          <w:rStyle w:val="StyleBoldUnderline"/>
          <w:highlight w:val="yellow"/>
        </w:rPr>
        <w:t>The economic analysis shows that</w:t>
      </w:r>
      <w:r w:rsidRPr="00361C40">
        <w:rPr>
          <w:rStyle w:val="StyleBoldUnderline"/>
        </w:rPr>
        <w:t xml:space="preserve"> the </w:t>
      </w:r>
      <w:r w:rsidRPr="00361C40">
        <w:rPr>
          <w:rStyle w:val="StyleBoldUnderline"/>
          <w:highlight w:val="yellow"/>
        </w:rPr>
        <w:t>reprocessing</w:t>
      </w:r>
      <w:r w:rsidRPr="00361C40">
        <w:rPr>
          <w:sz w:val="16"/>
        </w:rPr>
        <w:t xml:space="preserve"> or even the once through nuclear cycle </w:t>
      </w:r>
      <w:r w:rsidRPr="00361C40">
        <w:rPr>
          <w:rStyle w:val="StyleBoldUnderline"/>
          <w:highlight w:val="yellow"/>
        </w:rPr>
        <w:t>is not yet economically desirable</w:t>
      </w:r>
      <w:r w:rsidRPr="00361C40">
        <w:rPr>
          <w:rStyle w:val="StyleBoldUnderline"/>
        </w:rPr>
        <w:t xml:space="preserve"> to investors. </w:t>
      </w:r>
      <w:r w:rsidRPr="00361C40">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361C40">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to 6 mills/kWh.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to 4 mills/kWh. </w:t>
      </w:r>
      <w:r w:rsidR="00F847D4" w:rsidRPr="00361C40">
        <w:rPr>
          <w:rStyle w:val="StyleBoldUnderline"/>
          <w:highlight w:val="yellow"/>
        </w:rPr>
        <w:t>Tax incentives for nuclear power production</w:t>
      </w:r>
      <w:r w:rsidR="00F847D4" w:rsidRPr="00361C40">
        <w:rPr>
          <w:sz w:val="16"/>
        </w:rPr>
        <w:t xml:space="preserve"> are the final policies that </w:t>
      </w:r>
      <w:r w:rsidR="00F847D4" w:rsidRPr="00361C40">
        <w:rPr>
          <w:rStyle w:val="StyleBoldUnderline"/>
          <w:highlight w:val="yellow"/>
        </w:rPr>
        <w:t>could make</w:t>
      </w:r>
      <w:r w:rsidR="00F847D4" w:rsidRPr="00361C40">
        <w:rPr>
          <w:rStyle w:val="StyleBoldUnderline"/>
        </w:rPr>
        <w:t xml:space="preserve"> nuclear power and </w:t>
      </w:r>
      <w:r w:rsidR="00F847D4" w:rsidRPr="00361C40">
        <w:rPr>
          <w:rStyle w:val="StyleBoldUnderline"/>
          <w:highlight w:val="yellow"/>
        </w:rPr>
        <w:t>reprocessing more desirable.</w:t>
      </w:r>
      <w:r w:rsidR="00F847D4" w:rsidRPr="00361C40">
        <w:rPr>
          <w:rStyle w:val="StyleBoldUnderline"/>
        </w:rPr>
        <w:t xml:space="preserve"> An investment tax credit of 10 percent would create an LCOE reduction between 6 mills/kWh and 8 mills/kWh, while </w:t>
      </w:r>
      <w:r w:rsidR="00F847D4" w:rsidRPr="00664529">
        <w:rPr>
          <w:rStyle w:val="StyleBoldUnderline"/>
          <w:highlight w:val="yellow"/>
        </w:rPr>
        <w:t>a 2</w:t>
      </w:r>
      <w:r w:rsidR="00F847D4" w:rsidRPr="00361C40">
        <w:rPr>
          <w:rStyle w:val="StyleBoldUnderline"/>
          <w:highlight w:val="yellow"/>
        </w:rPr>
        <w:t xml:space="preserve">0 percent credit could create cost reductions </w:t>
      </w:r>
      <w:r w:rsidR="00F847D4" w:rsidRPr="00664529">
        <w:rPr>
          <w:rStyle w:val="StyleBoldUnderline"/>
        </w:rPr>
        <w:t>between 9 mills/kWh and 13 mills</w:t>
      </w:r>
      <w:r w:rsidR="00F847D4" w:rsidRPr="00361C40">
        <w:rPr>
          <w:rStyle w:val="StyleBoldUnderline"/>
        </w:rPr>
        <w:t>/kWh</w:t>
      </w:r>
      <w:r w:rsidR="00F847D4" w:rsidRPr="00361C40">
        <w:rPr>
          <w:sz w:val="16"/>
        </w:rPr>
        <w:t xml:space="preserve">. 39 Production tax credits on a per kWh basis may also be used. </w:t>
      </w:r>
      <w:r w:rsidR="00F847D4" w:rsidRPr="00361C40">
        <w:rPr>
          <w:rStyle w:val="StyleBoldUnderline"/>
        </w:rPr>
        <w:t xml:space="preserve">Since reprocessing and the once through cycle are not appreciably different for the price, </w:t>
      </w:r>
      <w:r w:rsidR="00F847D4" w:rsidRPr="00361C40">
        <w:rPr>
          <w:rStyle w:val="StyleBoldUnderline"/>
          <w:highlight w:val="yellow"/>
        </w:rPr>
        <w:t>it is sufficient to assume</w:t>
      </w:r>
      <w:r w:rsidR="00F847D4" w:rsidRPr="00361C40">
        <w:rPr>
          <w:rStyle w:val="StyleBoldUnderline"/>
        </w:rPr>
        <w:t xml:space="preserve"> 12 that </w:t>
      </w:r>
      <w:r w:rsidR="00F847D4" w:rsidRPr="00361C40">
        <w:rPr>
          <w:rStyle w:val="StyleBoldUnderline"/>
          <w:highlight w:val="yellow"/>
        </w:rPr>
        <w:t>similar effects for</w:t>
      </w:r>
      <w:r w:rsidR="00F847D4" w:rsidRPr="00361C40">
        <w:rPr>
          <w:rStyle w:val="StyleBoldUnderline"/>
        </w:rPr>
        <w:t xml:space="preserve"> all three of these government policies would occur with </w:t>
      </w:r>
      <w:r w:rsidR="00F847D4" w:rsidRPr="00361C40">
        <w:rPr>
          <w:rStyle w:val="StyleBoldUnderline"/>
          <w:highlight w:val="yellow"/>
        </w:rPr>
        <w:t>policies applied to reprocessing</w:t>
      </w:r>
      <w:r w:rsidR="00F847D4" w:rsidRPr="00361C40">
        <w:rPr>
          <w:rStyle w:val="StyleBoldUnderline"/>
        </w:rPr>
        <w:t>.</w:t>
      </w:r>
      <w:r w:rsidR="00F847D4" w:rsidRPr="00361C40">
        <w:rPr>
          <w:sz w:val="16"/>
        </w:rPr>
        <w:t xml:space="preserve"> While </w:t>
      </w:r>
      <w:r w:rsidR="00F847D4" w:rsidRPr="00361C40">
        <w:rPr>
          <w:rStyle w:val="StyleBoldUnderline"/>
          <w:highlight w:val="yellow"/>
        </w:rPr>
        <w:t>it is no secret that monetary incentives would help</w:t>
      </w:r>
      <w:r w:rsidR="00F847D4" w:rsidRPr="00361C40">
        <w:rPr>
          <w:rStyle w:val="StyleBoldUnderline"/>
        </w:rPr>
        <w:t xml:space="preserve"> the nuclear </w:t>
      </w:r>
      <w:r w:rsidR="00F847D4" w:rsidRPr="00361C40">
        <w:rPr>
          <w:rStyle w:val="StyleBoldUnderline"/>
          <w:highlight w:val="yellow"/>
        </w:rPr>
        <w:t>reprocessing investments</w:t>
      </w:r>
      <w:r w:rsidR="00F847D4"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00F847D4" w:rsidRPr="00361C40">
        <w:rPr>
          <w:rStyle w:val="StyleBoldUnderline"/>
        </w:rPr>
        <w:t>. Given the recent concerns for global warming, tax incentives and loan guarantees for nuclear technologies seem like a realistic option especially in the absence of emission regulations</w:t>
      </w:r>
      <w:r w:rsidR="00F847D4" w:rsidRPr="00361C40">
        <w:rPr>
          <w:sz w:val="16"/>
        </w:rPr>
        <w:t xml:space="preserve">. Accelerated depreciation also is an unobtrusive option that could help the industry by easing capital costs. </w:t>
      </w:r>
    </w:p>
    <w:p w14:paraId="0F19DEA8" w14:textId="77777777" w:rsidR="00F847D4" w:rsidRPr="00361C40" w:rsidRDefault="00F847D4" w:rsidP="00F847D4">
      <w:pPr>
        <w:pStyle w:val="Heading4"/>
        <w:rPr>
          <w:rFonts w:ascii="Calibri" w:hAnsi="Calibri"/>
        </w:rPr>
      </w:pPr>
      <w:r w:rsidRPr="00361C40">
        <w:rPr>
          <w:rFonts w:ascii="Calibri" w:hAnsi="Calibri"/>
        </w:rPr>
        <w:t>Government investment key – necessary to mitigate risks from government regulations.</w:t>
      </w:r>
    </w:p>
    <w:p w14:paraId="6E7F79D7" w14:textId="77777777" w:rsidR="00F847D4" w:rsidRPr="00361C40" w:rsidRDefault="00F847D4" w:rsidP="003A23BE">
      <w:pPr>
        <w:rPr>
          <w:b/>
          <w:sz w:val="26"/>
        </w:rPr>
      </w:pPr>
      <w:r w:rsidRPr="00361C40">
        <w:rPr>
          <w:rStyle w:val="StyleStyleBold12pt"/>
        </w:rPr>
        <w:t>Selyukh</w:t>
      </w:r>
      <w:r w:rsidR="003A23BE" w:rsidRPr="00361C40">
        <w:rPr>
          <w:rStyle w:val="StyleStyleBold12pt"/>
        </w:rPr>
        <w:t xml:space="preserve"> 10</w:t>
      </w:r>
      <w:r w:rsidR="003A23BE" w:rsidRPr="00361C40">
        <w:t xml:space="preserve"> (Alina, Staff Writer,</w:t>
      </w:r>
      <w:r w:rsidRPr="00361C40">
        <w:t xml:space="preserve"> “Nuclear waste issue could be solved, if...”, 8-17-10, Reuters,</w:t>
      </w:r>
    </w:p>
    <w:p w14:paraId="2B7230C2" w14:textId="77777777" w:rsidR="00F847D4" w:rsidRPr="00361C40" w:rsidRDefault="005D7084" w:rsidP="003A23BE">
      <w:hyperlink r:id="rId16" w:history="1">
        <w:r w:rsidR="00F847D4" w:rsidRPr="00361C40">
          <w:t>http://www.reuters.com/article/2010/08/17/us-nuclear-waste-recycling-idUSTRE67G0NM20100817</w:t>
        </w:r>
      </w:hyperlink>
      <w:r w:rsidR="003A23BE" w:rsidRPr="00361C40">
        <w:t>, RSR)</w:t>
      </w:r>
    </w:p>
    <w:p w14:paraId="56C53B7F" w14:textId="77777777" w:rsidR="003A23BE" w:rsidRPr="00361C40" w:rsidRDefault="003A23BE" w:rsidP="00F847D4"/>
    <w:p w14:paraId="678859BE" w14:textId="77777777" w:rsidR="00F847D4" w:rsidRPr="00361C40" w:rsidRDefault="00F847D4" w:rsidP="00F847D4">
      <w:pPr>
        <w:rPr>
          <w:sz w:val="16"/>
        </w:rPr>
      </w:pPr>
      <w:r w:rsidRPr="00361C40">
        <w:rPr>
          <w:rStyle w:val="StyleBoldUnderline"/>
          <w:highlight w:val="yellow"/>
        </w:rPr>
        <w:t>Since the U.S. agency declared</w:t>
      </w:r>
      <w:r w:rsidRPr="00361C40">
        <w:rPr>
          <w:rStyle w:val="StyleBoldUnderline"/>
        </w:rPr>
        <w:t xml:space="preserve"> spent fuel </w:t>
      </w:r>
      <w:r w:rsidRPr="00361C40">
        <w:rPr>
          <w:rStyle w:val="StyleBoldUnderline"/>
          <w:highlight w:val="yellow"/>
        </w:rPr>
        <w:t>reprocessing too costly</w:t>
      </w:r>
      <w:r w:rsidRPr="00361C40">
        <w:rPr>
          <w:rStyle w:val="StyleBoldUnderline"/>
        </w:rPr>
        <w:t xml:space="preserve">, U.S. </w:t>
      </w:r>
      <w:r w:rsidRPr="00361C40">
        <w:rPr>
          <w:rStyle w:val="StyleBoldUnderline"/>
          <w:highlight w:val="yellow"/>
        </w:rPr>
        <w:t>research</w:t>
      </w:r>
      <w:r w:rsidRPr="00361C40">
        <w:rPr>
          <w:rStyle w:val="StyleBoldUnderline"/>
        </w:rPr>
        <w:t xml:space="preserve"> into new technologies </w:t>
      </w:r>
      <w:r w:rsidRPr="00361C40">
        <w:rPr>
          <w:rStyle w:val="StyleBoldUnderline"/>
          <w:highlight w:val="yellow"/>
        </w:rPr>
        <w:t>has slowed</w:t>
      </w:r>
      <w:r w:rsidRPr="00361C40">
        <w:rPr>
          <w:sz w:val="16"/>
        </w:rPr>
        <w:t xml:space="preserve">. President George W. Bush offered federal backing for nuclear waste management alternatives, but over the years the </w:t>
      </w:r>
      <w:r w:rsidRPr="00361C40">
        <w:rPr>
          <w:rStyle w:val="StyleBoldUnderline"/>
          <w:highlight w:val="yellow"/>
        </w:rPr>
        <w:t>policy has meandered and had few incentives</w:t>
      </w:r>
      <w:r w:rsidRPr="00361C40">
        <w:rPr>
          <w:rStyle w:val="StyleBoldUnderline"/>
        </w:rPr>
        <w:t xml:space="preserve"> to lure companies, said</w:t>
      </w:r>
      <w:r w:rsidRPr="00361C40">
        <w:rPr>
          <w:sz w:val="16"/>
        </w:rPr>
        <w:t xml:space="preserve"> Steven </w:t>
      </w:r>
      <w:r w:rsidRPr="00361C40">
        <w:rPr>
          <w:rStyle w:val="StyleBoldUnderline"/>
        </w:rPr>
        <w:t>Kraft, senior director of used-fuel management at the Nuclear Energy In</w:t>
      </w:r>
      <w:r w:rsidRPr="00361C40">
        <w:rPr>
          <w:sz w:val="16"/>
        </w:rPr>
        <w:t xml:space="preserve">stitute, the industry's trade organization. Being able to burn through rather inexpensive uranium to produce energy, </w:t>
      </w:r>
      <w:r w:rsidRPr="00361C40">
        <w:rPr>
          <w:rStyle w:val="StyleBoldUnderline"/>
          <w:highlight w:val="yellow"/>
        </w:rPr>
        <w:t>companies are wary of investing</w:t>
      </w:r>
      <w:r w:rsidRPr="00361C40">
        <w:rPr>
          <w:rStyle w:val="StyleBoldUnderline"/>
        </w:rPr>
        <w:t xml:space="preserve"> millions </w:t>
      </w:r>
      <w:r w:rsidRPr="00361C40">
        <w:rPr>
          <w:rStyle w:val="StyleBoldUnderline"/>
          <w:highlight w:val="yellow"/>
        </w:rPr>
        <w:t>into</w:t>
      </w:r>
      <w:r w:rsidRPr="00361C40">
        <w:rPr>
          <w:rStyle w:val="StyleBoldUnderline"/>
        </w:rPr>
        <w:t xml:space="preserve"> recycling </w:t>
      </w:r>
      <w:r w:rsidRPr="00361C40">
        <w:rPr>
          <w:rStyle w:val="StyleBoldUnderline"/>
          <w:highlight w:val="yellow"/>
        </w:rPr>
        <w:t>technology that may go against</w:t>
      </w:r>
      <w:r w:rsidRPr="00361C40">
        <w:rPr>
          <w:rStyle w:val="StyleBoldUnderline"/>
        </w:rPr>
        <w:t xml:space="preserve"> the </w:t>
      </w:r>
      <w:r w:rsidRPr="00361C40">
        <w:rPr>
          <w:rStyle w:val="StyleBoldUnderline"/>
          <w:highlight w:val="yellow"/>
        </w:rPr>
        <w:t>national policy</w:t>
      </w:r>
      <w:r w:rsidRPr="00361C40">
        <w:rPr>
          <w:sz w:val="16"/>
        </w:rPr>
        <w:t xml:space="preserve">. Still, </w:t>
      </w:r>
      <w:r w:rsidRPr="00361C40">
        <w:rPr>
          <w:rStyle w:val="StyleBoldUnderline"/>
          <w:highlight w:val="yellow"/>
        </w:rPr>
        <w:t>industry support for the ideas is strong</w:t>
      </w:r>
      <w:r w:rsidRPr="00361C40">
        <w:rPr>
          <w:sz w:val="16"/>
        </w:rPr>
        <w:t xml:space="preserve">, if not for the procedure itself then for allowing the market -- not the government -- </w:t>
      </w:r>
      <w:r w:rsidRPr="00361C40">
        <w:rPr>
          <w:rStyle w:val="StyleBoldUnderline"/>
        </w:rPr>
        <w:t xml:space="preserve">to determine its cost-effectiveness and fate. </w:t>
      </w:r>
      <w:r w:rsidRPr="00361C40">
        <w:rPr>
          <w:rStyle w:val="StyleBoldUnderline"/>
          <w:highlight w:val="yellow"/>
        </w:rPr>
        <w:t>Duke Energy, which operates seven nuclear plants, would support nuclear recycling if there was a cost-effective national policy</w:t>
      </w:r>
      <w:r w:rsidRPr="00361C40">
        <w:rPr>
          <w:sz w:val="16"/>
        </w:rPr>
        <w:t>, spokeswoman Rita Sipe said. GE Hitachi has proposed a new generation of fast reactors that, they say, could return to the grid up to 99 percent of energy contained in the uranium, compared to recovering 2 or 3 percent from a common light water reactor</w:t>
      </w:r>
      <w:r w:rsidRPr="00361C40">
        <w:rPr>
          <w:rStyle w:val="StyleBoldUnderline"/>
        </w:rPr>
        <w:t xml:space="preserve">. </w:t>
      </w:r>
      <w:r w:rsidRPr="00361C40">
        <w:rPr>
          <w:rStyle w:val="StyleBoldUnderline"/>
          <w:highlight w:val="yellow"/>
        </w:rPr>
        <w:t xml:space="preserve">But they want </w:t>
      </w:r>
      <w:r w:rsidRPr="00361C40">
        <w:rPr>
          <w:rStyle w:val="StyleBoldUnderline"/>
          <w:highlight w:val="yellow"/>
        </w:rPr>
        <w:lastRenderedPageBreak/>
        <w:t>federal support for more research and</w:t>
      </w:r>
      <w:r w:rsidRPr="00361C40">
        <w:rPr>
          <w:rStyle w:val="StyleBoldUnderline"/>
        </w:rPr>
        <w:t xml:space="preserve">, ultimately, </w:t>
      </w:r>
      <w:r w:rsidRPr="00361C40">
        <w:rPr>
          <w:rStyle w:val="StyleBoldUnderline"/>
          <w:highlight w:val="yellow"/>
        </w:rPr>
        <w:t xml:space="preserve">commercialization of the technology, </w:t>
      </w:r>
      <w:r w:rsidRPr="00361C40">
        <w:rPr>
          <w:rStyle w:val="StyleBoldUnderline"/>
        </w:rPr>
        <w:t>said chief consulting engineer</w:t>
      </w:r>
      <w:r w:rsidRPr="00361C40">
        <w:rPr>
          <w:sz w:val="16"/>
        </w:rPr>
        <w:t xml:space="preserve"> Erik </w:t>
      </w:r>
      <w:r w:rsidRPr="00361C40">
        <w:rPr>
          <w:rStyle w:val="StyleBoldUnderline"/>
        </w:rPr>
        <w:t>Loewen</w:t>
      </w:r>
      <w:r w:rsidRPr="00361C40">
        <w:rPr>
          <w:sz w:val="16"/>
        </w:rPr>
        <w:t xml:space="preserve">. That </w:t>
      </w:r>
      <w:r w:rsidRPr="00361C40">
        <w:rPr>
          <w:rStyle w:val="StyleBoldUnderline"/>
          <w:highlight w:val="yellow"/>
        </w:rPr>
        <w:t>support</w:t>
      </w:r>
      <w:r w:rsidRPr="00361C40">
        <w:rPr>
          <w:sz w:val="16"/>
        </w:rPr>
        <w:t xml:space="preserve">, in essence, </w:t>
      </w:r>
      <w:r w:rsidRPr="00361C40">
        <w:rPr>
          <w:rStyle w:val="StyleBoldUnderline"/>
          <w:highlight w:val="yellow"/>
        </w:rPr>
        <w:t>would have to come in a form of subsidies</w:t>
      </w:r>
      <w:r w:rsidRPr="00361C40">
        <w:rPr>
          <w:rStyle w:val="StyleBoldUnderline"/>
        </w:rPr>
        <w:t xml:space="preserve"> such as cost sharing or loan guarantees</w:t>
      </w:r>
      <w:r w:rsidRPr="00361C40">
        <w:rPr>
          <w:rStyle w:val="StyleBoldUnderline"/>
          <w:highlight w:val="yellow"/>
        </w:rPr>
        <w:t>, said</w:t>
      </w:r>
      <w:r w:rsidRPr="00361C40">
        <w:rPr>
          <w:sz w:val="16"/>
        </w:rPr>
        <w:t xml:space="preserve"> Jack </w:t>
      </w:r>
      <w:r w:rsidRPr="00361C40">
        <w:rPr>
          <w:rStyle w:val="StyleBoldUnderline"/>
        </w:rPr>
        <w:t xml:space="preserve">Spencer, </w:t>
      </w:r>
      <w:r w:rsidRPr="00361C40">
        <w:rPr>
          <w:rStyle w:val="StyleBoldUnderline"/>
          <w:highlight w:val="yellow"/>
        </w:rPr>
        <w:t xml:space="preserve">nuclear </w:t>
      </w:r>
      <w:r w:rsidRPr="00361C40">
        <w:rPr>
          <w:rStyle w:val="StyleBoldUnderline"/>
        </w:rPr>
        <w:t xml:space="preserve">energy </w:t>
      </w:r>
      <w:r w:rsidRPr="00361C40">
        <w:rPr>
          <w:rStyle w:val="StyleBoldUnderline"/>
          <w:highlight w:val="yellow"/>
        </w:rPr>
        <w:t>policy research fellow at the Heritage Foundation</w:t>
      </w:r>
      <w:r w:rsidRPr="00361C40">
        <w:rPr>
          <w:sz w:val="16"/>
        </w:rPr>
        <w:t xml:space="preserve"> think tank. "</w:t>
      </w:r>
      <w:r w:rsidRPr="00361C40">
        <w:rPr>
          <w:rStyle w:val="StyleBoldUnderline"/>
          <w:highlight w:val="yellow"/>
        </w:rPr>
        <w:t>What the industry needs... is something to mitigate government-imposed risks</w:t>
      </w:r>
      <w:r w:rsidRPr="00361C40">
        <w:rPr>
          <w:rStyle w:val="StyleBoldUnderline"/>
        </w:rPr>
        <w:t xml:space="preserve">," he said </w:t>
      </w:r>
      <w:r w:rsidRPr="00361C40">
        <w:rPr>
          <w:rStyle w:val="StyleBoldUnderline"/>
          <w:highlight w:val="yellow"/>
        </w:rPr>
        <w:t>of the regulatory regime</w:t>
      </w:r>
      <w:r w:rsidRPr="00361C40">
        <w:rPr>
          <w:sz w:val="16"/>
        </w:rPr>
        <w:t>.</w:t>
      </w:r>
    </w:p>
    <w:p w14:paraId="74E7A95C" w14:textId="77777777" w:rsidR="007D3AE6" w:rsidRPr="00361C40" w:rsidRDefault="007D3AE6" w:rsidP="007D3AE6">
      <w:pPr>
        <w:pStyle w:val="Heading4"/>
        <w:rPr>
          <w:rFonts w:ascii="Calibri" w:hAnsi="Calibri"/>
        </w:rPr>
      </w:pPr>
      <w:r w:rsidRPr="00361C40">
        <w:rPr>
          <w:rFonts w:ascii="Calibri" w:hAnsi="Calibri"/>
        </w:rPr>
        <w:t>Government investment necessary – provides appropriate risk mitigation and shortens the timeframe for completion.</w:t>
      </w:r>
    </w:p>
    <w:p w14:paraId="7659185E" w14:textId="77777777" w:rsidR="00221913" w:rsidRPr="00361C40" w:rsidRDefault="003A23BE" w:rsidP="00221913">
      <w:r w:rsidRPr="00361C40">
        <w:rPr>
          <w:rStyle w:val="StyleStyleBold12pt"/>
        </w:rPr>
        <w:t xml:space="preserve">IAEA </w:t>
      </w:r>
      <w:r w:rsidR="00221913" w:rsidRPr="00361C40">
        <w:rPr>
          <w:rStyle w:val="StyleStyleBold12pt"/>
        </w:rPr>
        <w:t>8</w:t>
      </w:r>
      <w:r w:rsidRPr="00361C40">
        <w:rPr>
          <w:rStyle w:val="StyleStyleBold12pt"/>
        </w:rPr>
        <w:t xml:space="preserve"> </w:t>
      </w:r>
      <w:r w:rsidRPr="00361C40">
        <w:t>(</w:t>
      </w:r>
      <w:r w:rsidR="00221913" w:rsidRPr="00361C40">
        <w:t>International Atomic Energy Agency, “Spent Fuel Reproces</w:t>
      </w:r>
      <w:r w:rsidRPr="00361C40">
        <w:t>sing Options”, August 2008, RSR)</w:t>
      </w:r>
    </w:p>
    <w:p w14:paraId="5308C85B" w14:textId="77777777" w:rsidR="003A23BE" w:rsidRPr="00361C40" w:rsidRDefault="003A23BE" w:rsidP="00221913">
      <w:pPr>
        <w:rPr>
          <w:b/>
          <w:sz w:val="26"/>
        </w:rPr>
      </w:pPr>
    </w:p>
    <w:p w14:paraId="12FB2ECB" w14:textId="77777777" w:rsidR="007D3AE6" w:rsidRPr="00361C40" w:rsidRDefault="007D3AE6" w:rsidP="007D3AE6">
      <w:pPr>
        <w:rPr>
          <w:rStyle w:val="StyleBoldUnderline"/>
        </w:rPr>
      </w:pPr>
      <w:r w:rsidRPr="00361C40">
        <w:rPr>
          <w:rStyle w:val="StyleBoldUnderline"/>
          <w:highlight w:val="yellow"/>
        </w:rPr>
        <w:t>With the expected high costs and significant risks involved in</w:t>
      </w:r>
      <w:r w:rsidRPr="00361C40">
        <w:rPr>
          <w:rStyle w:val="StyleBoldUnderline"/>
        </w:rPr>
        <w:t xml:space="preserve"> constructing</w:t>
      </w:r>
      <w:r w:rsidRPr="00361C40">
        <w:rPr>
          <w:sz w:val="16"/>
        </w:rPr>
        <w:t xml:space="preserve"> new nuclear facilities, e.g., </w:t>
      </w:r>
      <w:r w:rsidRPr="00361C40">
        <w:rPr>
          <w:rStyle w:val="StyleBoldUnderline"/>
          <w:highlight w:val="yellow"/>
        </w:rPr>
        <w:t>reprocessing facilities, the impact of</w:t>
      </w:r>
      <w:r w:rsidRPr="00361C40">
        <w:rPr>
          <w:rStyle w:val="StyleBoldUnderline"/>
        </w:rPr>
        <w:t xml:space="preserve"> various </w:t>
      </w:r>
      <w:r w:rsidRPr="00361C40">
        <w:rPr>
          <w:rStyle w:val="StyleBoldUnderline"/>
          <w:highlight w:val="yellow"/>
        </w:rPr>
        <w:t>ownership options need to be considered. These options include government funding</w:t>
      </w:r>
      <w:r w:rsidRPr="00361C40">
        <w:rPr>
          <w:rStyle w:val="StyleBoldUnderline"/>
        </w:rPr>
        <w:t xml:space="preserve">, regulated funding, private funding, and combinations of public and private funding. </w:t>
      </w:r>
      <w:r w:rsidRPr="00361C40">
        <w:rPr>
          <w:rStyle w:val="StyleBoldUnderline"/>
          <w:highlight w:val="yellow"/>
        </w:rPr>
        <w:t>These</w:t>
      </w:r>
      <w:r w:rsidRPr="00361C40">
        <w:rPr>
          <w:rStyle w:val="StyleBoldUnderline"/>
        </w:rPr>
        <w:t xml:space="preserve"> different </w:t>
      </w:r>
      <w:r w:rsidRPr="00361C40">
        <w:rPr>
          <w:rStyle w:val="StyleBoldUnderline"/>
          <w:highlight w:val="yellow"/>
        </w:rPr>
        <w:t>funding approaches may</w:t>
      </w:r>
      <w:r w:rsidRPr="00361C40">
        <w:rPr>
          <w:rStyle w:val="StyleBoldUnderline"/>
        </w:rPr>
        <w:t xml:space="preserve"> significantly </w:t>
      </w:r>
      <w:r w:rsidRPr="00361C40">
        <w:rPr>
          <w:rStyle w:val="StyleBoldUnderline"/>
          <w:highlight w:val="yellow"/>
        </w:rPr>
        <w:t>impact the costs</w:t>
      </w:r>
      <w:r w:rsidRPr="00361C40">
        <w:rPr>
          <w:sz w:val="16"/>
        </w:rPr>
        <w:t xml:space="preserve"> of fuel cycle services</w:t>
      </w:r>
      <w:r w:rsidRPr="00361C40">
        <w:rPr>
          <w:rStyle w:val="StyleBoldUnderline"/>
        </w:rPr>
        <w:t xml:space="preserve">. </w:t>
      </w:r>
      <w:r w:rsidRPr="00361C40">
        <w:rPr>
          <w:rStyle w:val="StyleBoldUnderline"/>
          <w:highlight w:val="yellow"/>
        </w:rPr>
        <w:t>Given the</w:t>
      </w:r>
      <w:r w:rsidRPr="00361C40">
        <w:rPr>
          <w:rStyle w:val="StyleBoldUnderline"/>
        </w:rPr>
        <w:t xml:space="preserve"> very </w:t>
      </w:r>
      <w:r w:rsidRPr="00361C40">
        <w:rPr>
          <w:rStyle w:val="StyleBoldUnderline"/>
          <w:highlight w:val="yellow"/>
        </w:rPr>
        <w:t xml:space="preserve">long time frames </w:t>
      </w:r>
      <w:r w:rsidRPr="00361C40">
        <w:rPr>
          <w:rStyle w:val="StyleBoldUnderline"/>
        </w:rPr>
        <w:t xml:space="preserve">associated with building reprocessing facilities, </w:t>
      </w:r>
      <w:r w:rsidRPr="00361C40">
        <w:rPr>
          <w:rStyle w:val="StyleBoldUnderline"/>
          <w:highlight w:val="yellow"/>
        </w:rPr>
        <w:t>there exist risks</w:t>
      </w:r>
      <w:r w:rsidRPr="00361C40">
        <w:rPr>
          <w:sz w:val="16"/>
        </w:rPr>
        <w:t xml:space="preserve"> other than technological or economic, which need to be dealt with. </w:t>
      </w:r>
      <w:r w:rsidRPr="00361C40">
        <w:rPr>
          <w:rStyle w:val="StyleBoldUnderline"/>
          <w:highlight w:val="yellow"/>
        </w:rPr>
        <w:t>These include evolving government policy</w:t>
      </w:r>
      <w:r w:rsidRPr="00361C40">
        <w:rPr>
          <w:rStyle w:val="StyleBoldUnderline"/>
        </w:rPr>
        <w:t xml:space="preserve">, public and political </w:t>
      </w:r>
      <w:r w:rsidRPr="00361C40">
        <w:rPr>
          <w:rStyle w:val="StyleBoldUnderline"/>
          <w:highlight w:val="yellow"/>
        </w:rPr>
        <w:t>acceptance, and licensing risks. As a result, private investors are unlikely to provide capital unless the</w:t>
      </w:r>
      <w:r w:rsidRPr="00361C40">
        <w:rPr>
          <w:rStyle w:val="StyleBoldUnderline"/>
        </w:rPr>
        <w:t xml:space="preserve"> initial high </w:t>
      </w:r>
      <w:r w:rsidRPr="00361C40">
        <w:rPr>
          <w:rStyle w:val="StyleBoldUnderline"/>
          <w:highlight w:val="yellow"/>
        </w:rPr>
        <w:t>risks factors are mitigated through appropriate risk sharing agreements</w:t>
      </w:r>
      <w:r w:rsidRPr="00361C40">
        <w:rPr>
          <w:rStyle w:val="StyleBoldUnderline"/>
        </w:rPr>
        <w:t xml:space="preserve"> (e.g., loan guarantees, equity protection plans, </w:t>
      </w:r>
      <w:r w:rsidRPr="00361C40">
        <w:rPr>
          <w:rStyle w:val="StyleBoldUnderline"/>
          <w:highlight w:val="yellow"/>
        </w:rPr>
        <w:t>tax credits</w:t>
      </w:r>
      <w:r w:rsidRPr="00361C40">
        <w:rPr>
          <w:rStyle w:val="StyleBoldUnderline"/>
        </w:rPr>
        <w:t xml:space="preserve">, etc.) </w:t>
      </w:r>
      <w:r w:rsidRPr="00361C40">
        <w:rPr>
          <w:rStyle w:val="StyleBoldUnderline"/>
          <w:highlight w:val="yellow"/>
        </w:rPr>
        <w:t>with government entities.</w:t>
      </w:r>
      <w:r w:rsidRPr="00361C40">
        <w:rPr>
          <w:rStyle w:val="StyleBoldUnderline"/>
        </w:rPr>
        <w:t xml:space="preserve"> </w:t>
      </w:r>
    </w:p>
    <w:sectPr w:rsidR="007D3AE6" w:rsidRPr="00361C40" w:rsidSect="002162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48596" w14:textId="77777777" w:rsidR="00361C40" w:rsidRDefault="00361C40" w:rsidP="005F5576">
      <w:r>
        <w:separator/>
      </w:r>
    </w:p>
  </w:endnote>
  <w:endnote w:type="continuationSeparator" w:id="0">
    <w:p w14:paraId="6602581F" w14:textId="77777777" w:rsidR="00361C40" w:rsidRDefault="00361C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ECC28" w14:textId="77777777" w:rsidR="00361C40" w:rsidRDefault="00361C40" w:rsidP="005F5576">
      <w:r>
        <w:separator/>
      </w:r>
    </w:p>
  </w:footnote>
  <w:footnote w:type="continuationSeparator" w:id="0">
    <w:p w14:paraId="4ED3FEDB" w14:textId="77777777" w:rsidR="00361C40" w:rsidRDefault="00361C40"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26E3"/>
    <w:rsid w:val="000022F2"/>
    <w:rsid w:val="00021F29"/>
    <w:rsid w:val="00027EED"/>
    <w:rsid w:val="00033028"/>
    <w:rsid w:val="000360A7"/>
    <w:rsid w:val="00052A1D"/>
    <w:rsid w:val="00055E12"/>
    <w:rsid w:val="00064A59"/>
    <w:rsid w:val="0007162E"/>
    <w:rsid w:val="00081496"/>
    <w:rsid w:val="00090287"/>
    <w:rsid w:val="00090BA2"/>
    <w:rsid w:val="000973F4"/>
    <w:rsid w:val="00097D7E"/>
    <w:rsid w:val="000A1D39"/>
    <w:rsid w:val="000A4FA5"/>
    <w:rsid w:val="000C0192"/>
    <w:rsid w:val="000C767D"/>
    <w:rsid w:val="000D0B76"/>
    <w:rsid w:val="000D2AE5"/>
    <w:rsid w:val="000D3207"/>
    <w:rsid w:val="000D3A26"/>
    <w:rsid w:val="000D3D8D"/>
    <w:rsid w:val="000D462A"/>
    <w:rsid w:val="000E41A3"/>
    <w:rsid w:val="000F37E7"/>
    <w:rsid w:val="000F4801"/>
    <w:rsid w:val="00102B0C"/>
    <w:rsid w:val="00104F31"/>
    <w:rsid w:val="00113C68"/>
    <w:rsid w:val="00114663"/>
    <w:rsid w:val="0012057B"/>
    <w:rsid w:val="00126D92"/>
    <w:rsid w:val="00140397"/>
    <w:rsid w:val="0014072D"/>
    <w:rsid w:val="00141F7D"/>
    <w:rsid w:val="00141FBF"/>
    <w:rsid w:val="0016509D"/>
    <w:rsid w:val="0016711C"/>
    <w:rsid w:val="00175018"/>
    <w:rsid w:val="00177A1E"/>
    <w:rsid w:val="00182D51"/>
    <w:rsid w:val="00184A47"/>
    <w:rsid w:val="0019587B"/>
    <w:rsid w:val="001A4F0E"/>
    <w:rsid w:val="001B1DD2"/>
    <w:rsid w:val="001C1D82"/>
    <w:rsid w:val="001C2147"/>
    <w:rsid w:val="001C7C90"/>
    <w:rsid w:val="001D0D51"/>
    <w:rsid w:val="001E3B5B"/>
    <w:rsid w:val="0020006E"/>
    <w:rsid w:val="002009AE"/>
    <w:rsid w:val="002101DA"/>
    <w:rsid w:val="002162FF"/>
    <w:rsid w:val="00221913"/>
    <w:rsid w:val="00227AB7"/>
    <w:rsid w:val="0024023F"/>
    <w:rsid w:val="00240C4E"/>
    <w:rsid w:val="00243DC0"/>
    <w:rsid w:val="00250E16"/>
    <w:rsid w:val="00257520"/>
    <w:rsid w:val="00257696"/>
    <w:rsid w:val="0026382E"/>
    <w:rsid w:val="00272786"/>
    <w:rsid w:val="00287A2B"/>
    <w:rsid w:val="00287AB7"/>
    <w:rsid w:val="002A213E"/>
    <w:rsid w:val="002A612B"/>
    <w:rsid w:val="002C5772"/>
    <w:rsid w:val="002D035F"/>
    <w:rsid w:val="002D2946"/>
    <w:rsid w:val="002D6BD6"/>
    <w:rsid w:val="002E4DD9"/>
    <w:rsid w:val="002F0314"/>
    <w:rsid w:val="0031182D"/>
    <w:rsid w:val="00313402"/>
    <w:rsid w:val="00314B9D"/>
    <w:rsid w:val="00315CA2"/>
    <w:rsid w:val="00326EEB"/>
    <w:rsid w:val="0033078A"/>
    <w:rsid w:val="00341D6C"/>
    <w:rsid w:val="00347123"/>
    <w:rsid w:val="0034756E"/>
    <w:rsid w:val="00347E74"/>
    <w:rsid w:val="00354B5B"/>
    <w:rsid w:val="00361C40"/>
    <w:rsid w:val="00383E0A"/>
    <w:rsid w:val="00385298"/>
    <w:rsid w:val="00395C83"/>
    <w:rsid w:val="003972B4"/>
    <w:rsid w:val="003A23BE"/>
    <w:rsid w:val="003A2A3B"/>
    <w:rsid w:val="003A440C"/>
    <w:rsid w:val="003B024E"/>
    <w:rsid w:val="003B0C84"/>
    <w:rsid w:val="003B183E"/>
    <w:rsid w:val="003B2F3E"/>
    <w:rsid w:val="003C6E37"/>
    <w:rsid w:val="003D48A6"/>
    <w:rsid w:val="003E4831"/>
    <w:rsid w:val="003E48DE"/>
    <w:rsid w:val="003E7E8B"/>
    <w:rsid w:val="00403971"/>
    <w:rsid w:val="004138EF"/>
    <w:rsid w:val="004426EA"/>
    <w:rsid w:val="00450882"/>
    <w:rsid w:val="00451C20"/>
    <w:rsid w:val="00452001"/>
    <w:rsid w:val="0045442E"/>
    <w:rsid w:val="00462418"/>
    <w:rsid w:val="00471A70"/>
    <w:rsid w:val="00473A79"/>
    <w:rsid w:val="00475E03"/>
    <w:rsid w:val="00476723"/>
    <w:rsid w:val="0047798D"/>
    <w:rsid w:val="00481E83"/>
    <w:rsid w:val="00483DEE"/>
    <w:rsid w:val="004931DE"/>
    <w:rsid w:val="004A0987"/>
    <w:rsid w:val="004A6083"/>
    <w:rsid w:val="004A6E81"/>
    <w:rsid w:val="004A7806"/>
    <w:rsid w:val="004D3745"/>
    <w:rsid w:val="004D3987"/>
    <w:rsid w:val="004D4FFB"/>
    <w:rsid w:val="004E3132"/>
    <w:rsid w:val="004E552E"/>
    <w:rsid w:val="004E656D"/>
    <w:rsid w:val="004F0849"/>
    <w:rsid w:val="004F173C"/>
    <w:rsid w:val="004F1B8C"/>
    <w:rsid w:val="004F45B0"/>
    <w:rsid w:val="005020C3"/>
    <w:rsid w:val="005111F8"/>
    <w:rsid w:val="00513FA2"/>
    <w:rsid w:val="00514387"/>
    <w:rsid w:val="00516459"/>
    <w:rsid w:val="00520830"/>
    <w:rsid w:val="005349E1"/>
    <w:rsid w:val="00537EF5"/>
    <w:rsid w:val="005420CC"/>
    <w:rsid w:val="005434D0"/>
    <w:rsid w:val="0054437C"/>
    <w:rsid w:val="00546D61"/>
    <w:rsid w:val="005579BF"/>
    <w:rsid w:val="00563468"/>
    <w:rsid w:val="00563F48"/>
    <w:rsid w:val="00565EAE"/>
    <w:rsid w:val="00573677"/>
    <w:rsid w:val="00575F7D"/>
    <w:rsid w:val="00580383"/>
    <w:rsid w:val="00580E40"/>
    <w:rsid w:val="00590731"/>
    <w:rsid w:val="005A506B"/>
    <w:rsid w:val="005A701C"/>
    <w:rsid w:val="005B3140"/>
    <w:rsid w:val="005B4640"/>
    <w:rsid w:val="005C0B05"/>
    <w:rsid w:val="005D1156"/>
    <w:rsid w:val="005D7084"/>
    <w:rsid w:val="005E0681"/>
    <w:rsid w:val="005E3FE4"/>
    <w:rsid w:val="005E572E"/>
    <w:rsid w:val="005F4852"/>
    <w:rsid w:val="005F5576"/>
    <w:rsid w:val="006014AB"/>
    <w:rsid w:val="0061680A"/>
    <w:rsid w:val="00622B63"/>
    <w:rsid w:val="00623B70"/>
    <w:rsid w:val="0063578B"/>
    <w:rsid w:val="00636B3D"/>
    <w:rsid w:val="00641025"/>
    <w:rsid w:val="00656410"/>
    <w:rsid w:val="006627AD"/>
    <w:rsid w:val="00664529"/>
    <w:rsid w:val="006672D8"/>
    <w:rsid w:val="00670D96"/>
    <w:rsid w:val="00671F8C"/>
    <w:rsid w:val="00672877"/>
    <w:rsid w:val="00681EDE"/>
    <w:rsid w:val="00683154"/>
    <w:rsid w:val="00690115"/>
    <w:rsid w:val="00690898"/>
    <w:rsid w:val="00693039"/>
    <w:rsid w:val="006A0FFE"/>
    <w:rsid w:val="006C64D4"/>
    <w:rsid w:val="006E53F0"/>
    <w:rsid w:val="006E642F"/>
    <w:rsid w:val="006F7CDF"/>
    <w:rsid w:val="00700BDB"/>
    <w:rsid w:val="0070121B"/>
    <w:rsid w:val="00701E73"/>
    <w:rsid w:val="00711FE2"/>
    <w:rsid w:val="00712649"/>
    <w:rsid w:val="00725623"/>
    <w:rsid w:val="00731393"/>
    <w:rsid w:val="00734959"/>
    <w:rsid w:val="00743059"/>
    <w:rsid w:val="00744F58"/>
    <w:rsid w:val="00760A29"/>
    <w:rsid w:val="00771E18"/>
    <w:rsid w:val="007739F1"/>
    <w:rsid w:val="007745C6"/>
    <w:rsid w:val="007755F6"/>
    <w:rsid w:val="007815E5"/>
    <w:rsid w:val="00787343"/>
    <w:rsid w:val="00790BFA"/>
    <w:rsid w:val="00791121"/>
    <w:rsid w:val="00791C88"/>
    <w:rsid w:val="007A2DA2"/>
    <w:rsid w:val="007A3D06"/>
    <w:rsid w:val="007D3AE6"/>
    <w:rsid w:val="007D5CA4"/>
    <w:rsid w:val="007D65A7"/>
    <w:rsid w:val="007F4F7F"/>
    <w:rsid w:val="00801412"/>
    <w:rsid w:val="008133F9"/>
    <w:rsid w:val="00823AAC"/>
    <w:rsid w:val="00842C08"/>
    <w:rsid w:val="00854C66"/>
    <w:rsid w:val="008553E1"/>
    <w:rsid w:val="0087643B"/>
    <w:rsid w:val="00877669"/>
    <w:rsid w:val="00885595"/>
    <w:rsid w:val="00897F92"/>
    <w:rsid w:val="008A64C9"/>
    <w:rsid w:val="008B24B7"/>
    <w:rsid w:val="008C68EE"/>
    <w:rsid w:val="008C7F44"/>
    <w:rsid w:val="008D4273"/>
    <w:rsid w:val="008D4EF3"/>
    <w:rsid w:val="008D73B4"/>
    <w:rsid w:val="008E0E4F"/>
    <w:rsid w:val="008E76D0"/>
    <w:rsid w:val="008F24CD"/>
    <w:rsid w:val="008F322F"/>
    <w:rsid w:val="00907DFE"/>
    <w:rsid w:val="00914596"/>
    <w:rsid w:val="009146BF"/>
    <w:rsid w:val="00930D1F"/>
    <w:rsid w:val="00931A64"/>
    <w:rsid w:val="00935127"/>
    <w:rsid w:val="0094025E"/>
    <w:rsid w:val="0094084F"/>
    <w:rsid w:val="0094256C"/>
    <w:rsid w:val="009706C1"/>
    <w:rsid w:val="00984B38"/>
    <w:rsid w:val="009A0636"/>
    <w:rsid w:val="009A3F42"/>
    <w:rsid w:val="009A6FF5"/>
    <w:rsid w:val="009B2B47"/>
    <w:rsid w:val="009C4298"/>
    <w:rsid w:val="009D318C"/>
    <w:rsid w:val="009F75C4"/>
    <w:rsid w:val="00A10B8B"/>
    <w:rsid w:val="00A26733"/>
    <w:rsid w:val="00A3595E"/>
    <w:rsid w:val="00A41B96"/>
    <w:rsid w:val="00A46C7F"/>
    <w:rsid w:val="00A61714"/>
    <w:rsid w:val="00A673B9"/>
    <w:rsid w:val="00A77145"/>
    <w:rsid w:val="00A80226"/>
    <w:rsid w:val="00A82989"/>
    <w:rsid w:val="00A904FE"/>
    <w:rsid w:val="00AC222F"/>
    <w:rsid w:val="00AC7B3B"/>
    <w:rsid w:val="00AD2918"/>
    <w:rsid w:val="00AD3CE6"/>
    <w:rsid w:val="00AE1307"/>
    <w:rsid w:val="00AE7586"/>
    <w:rsid w:val="00AF7A65"/>
    <w:rsid w:val="00B06710"/>
    <w:rsid w:val="00B166CB"/>
    <w:rsid w:val="00B235E1"/>
    <w:rsid w:val="00B3145D"/>
    <w:rsid w:val="00B357BA"/>
    <w:rsid w:val="00B564DB"/>
    <w:rsid w:val="00B768B6"/>
    <w:rsid w:val="00B816A3"/>
    <w:rsid w:val="00B908D1"/>
    <w:rsid w:val="00BD12E8"/>
    <w:rsid w:val="00BE2408"/>
    <w:rsid w:val="00BE3EC6"/>
    <w:rsid w:val="00BE5BEB"/>
    <w:rsid w:val="00BE6528"/>
    <w:rsid w:val="00C01DA9"/>
    <w:rsid w:val="00C03D92"/>
    <w:rsid w:val="00C1475A"/>
    <w:rsid w:val="00C27212"/>
    <w:rsid w:val="00C34185"/>
    <w:rsid w:val="00C42DD6"/>
    <w:rsid w:val="00C66858"/>
    <w:rsid w:val="00C7411E"/>
    <w:rsid w:val="00C74609"/>
    <w:rsid w:val="00C75E23"/>
    <w:rsid w:val="00C80504"/>
    <w:rsid w:val="00C84988"/>
    <w:rsid w:val="00C903AB"/>
    <w:rsid w:val="00CA0675"/>
    <w:rsid w:val="00CA1BAB"/>
    <w:rsid w:val="00CA4AF6"/>
    <w:rsid w:val="00CA59CA"/>
    <w:rsid w:val="00CB2356"/>
    <w:rsid w:val="00CB4075"/>
    <w:rsid w:val="00CB4E6D"/>
    <w:rsid w:val="00CC23DE"/>
    <w:rsid w:val="00CD32CD"/>
    <w:rsid w:val="00CD3E3A"/>
    <w:rsid w:val="00CE55A6"/>
    <w:rsid w:val="00CF214E"/>
    <w:rsid w:val="00CF6C18"/>
    <w:rsid w:val="00CF7EA8"/>
    <w:rsid w:val="00D004DA"/>
    <w:rsid w:val="00D01673"/>
    <w:rsid w:val="00D018C0"/>
    <w:rsid w:val="00D02772"/>
    <w:rsid w:val="00D07BA4"/>
    <w:rsid w:val="00D109BA"/>
    <w:rsid w:val="00D215F6"/>
    <w:rsid w:val="00D2765B"/>
    <w:rsid w:val="00D31DF7"/>
    <w:rsid w:val="00D3358A"/>
    <w:rsid w:val="00D33B91"/>
    <w:rsid w:val="00D37E74"/>
    <w:rsid w:val="00D415C6"/>
    <w:rsid w:val="00D426E3"/>
    <w:rsid w:val="00D51ABF"/>
    <w:rsid w:val="00D5444B"/>
    <w:rsid w:val="00D55302"/>
    <w:rsid w:val="00D57CBF"/>
    <w:rsid w:val="00D66ABC"/>
    <w:rsid w:val="00D71CFC"/>
    <w:rsid w:val="00D86024"/>
    <w:rsid w:val="00D94CA3"/>
    <w:rsid w:val="00D96595"/>
    <w:rsid w:val="00DA018C"/>
    <w:rsid w:val="00DB0F7E"/>
    <w:rsid w:val="00DB5489"/>
    <w:rsid w:val="00DB6C98"/>
    <w:rsid w:val="00DC27AD"/>
    <w:rsid w:val="00DC701C"/>
    <w:rsid w:val="00DE1B75"/>
    <w:rsid w:val="00E00376"/>
    <w:rsid w:val="00E01016"/>
    <w:rsid w:val="00E03E87"/>
    <w:rsid w:val="00E14EBD"/>
    <w:rsid w:val="00E16734"/>
    <w:rsid w:val="00E2367A"/>
    <w:rsid w:val="00E35FC9"/>
    <w:rsid w:val="00E377A4"/>
    <w:rsid w:val="00E420E9"/>
    <w:rsid w:val="00E4635D"/>
    <w:rsid w:val="00E61CFD"/>
    <w:rsid w:val="00E61D76"/>
    <w:rsid w:val="00E639C5"/>
    <w:rsid w:val="00E70912"/>
    <w:rsid w:val="00E82D0A"/>
    <w:rsid w:val="00E90AA6"/>
    <w:rsid w:val="00E977B8"/>
    <w:rsid w:val="00E97AD1"/>
    <w:rsid w:val="00EA050E"/>
    <w:rsid w:val="00EA109B"/>
    <w:rsid w:val="00EA2926"/>
    <w:rsid w:val="00EA562C"/>
    <w:rsid w:val="00EC1A81"/>
    <w:rsid w:val="00EC7E5C"/>
    <w:rsid w:val="00ED78F1"/>
    <w:rsid w:val="00EF0F62"/>
    <w:rsid w:val="00F007E1"/>
    <w:rsid w:val="00F057C6"/>
    <w:rsid w:val="00F248BF"/>
    <w:rsid w:val="00F5019D"/>
    <w:rsid w:val="00F634D6"/>
    <w:rsid w:val="00F64385"/>
    <w:rsid w:val="00F6473F"/>
    <w:rsid w:val="00F724A6"/>
    <w:rsid w:val="00F76366"/>
    <w:rsid w:val="00F805C0"/>
    <w:rsid w:val="00F847D4"/>
    <w:rsid w:val="00FB4261"/>
    <w:rsid w:val="00FB43B1"/>
    <w:rsid w:val="00FC0608"/>
    <w:rsid w:val="00FC2155"/>
    <w:rsid w:val="00FC41A7"/>
    <w:rsid w:val="00FD675B"/>
    <w:rsid w:val="00FE278F"/>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60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1C4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61C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61C4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61C4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61C4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61C4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61C4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
    <w:basedOn w:val="DefaultParagraphFont"/>
    <w:uiPriority w:val="7"/>
    <w:qFormat/>
    <w:rsid w:val="00361C4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361C40"/>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361C40"/>
    <w:rPr>
      <w:b/>
      <w:sz w:val="22"/>
      <w:u w:val="single"/>
    </w:rPr>
  </w:style>
  <w:style w:type="character" w:customStyle="1" w:styleId="StyleStyleBold12pt">
    <w:name w:val="Style Style Bold + 12 pt"/>
    <w:aliases w:val="Cite,Style Style Bold,Style Style Bold + 12pt"/>
    <w:basedOn w:val="DefaultParagraphFont"/>
    <w:uiPriority w:val="1"/>
    <w:qFormat/>
    <w:rsid w:val="00361C40"/>
    <w:rPr>
      <w:b/>
      <w:sz w:val="26"/>
      <w:u w:val="none"/>
    </w:rPr>
  </w:style>
  <w:style w:type="paragraph" w:styleId="Header">
    <w:name w:val="header"/>
    <w:basedOn w:val="Normal"/>
    <w:link w:val="HeaderChar"/>
    <w:uiPriority w:val="99"/>
    <w:unhideWhenUsed/>
    <w:rsid w:val="00361C40"/>
    <w:pPr>
      <w:tabs>
        <w:tab w:val="center" w:pos="4320"/>
        <w:tab w:val="right" w:pos="8640"/>
      </w:tabs>
    </w:pPr>
  </w:style>
  <w:style w:type="character" w:customStyle="1" w:styleId="HeaderChar">
    <w:name w:val="Header Char"/>
    <w:basedOn w:val="DefaultParagraphFont"/>
    <w:link w:val="Header"/>
    <w:uiPriority w:val="99"/>
    <w:rsid w:val="00361C40"/>
    <w:rPr>
      <w:rFonts w:ascii="Calibri" w:eastAsiaTheme="minorEastAsia" w:hAnsi="Calibri"/>
      <w:szCs w:val="24"/>
    </w:rPr>
  </w:style>
  <w:style w:type="paragraph" w:styleId="Footer">
    <w:name w:val="footer"/>
    <w:basedOn w:val="Normal"/>
    <w:link w:val="FooterChar"/>
    <w:uiPriority w:val="99"/>
    <w:unhideWhenUsed/>
    <w:rsid w:val="00361C40"/>
    <w:pPr>
      <w:tabs>
        <w:tab w:val="center" w:pos="4320"/>
        <w:tab w:val="right" w:pos="8640"/>
      </w:tabs>
    </w:pPr>
  </w:style>
  <w:style w:type="character" w:customStyle="1" w:styleId="FooterChar">
    <w:name w:val="Footer Char"/>
    <w:basedOn w:val="DefaultParagraphFont"/>
    <w:link w:val="Footer"/>
    <w:uiPriority w:val="99"/>
    <w:rsid w:val="00361C40"/>
    <w:rPr>
      <w:rFonts w:ascii="Calibri" w:eastAsiaTheme="minorEastAsia" w:hAnsi="Calibri"/>
      <w:szCs w:val="24"/>
    </w:rPr>
  </w:style>
  <w:style w:type="character" w:styleId="Hyperlink">
    <w:name w:val="Hyperlink"/>
    <w:aliases w:val="heading 1 (block title),Card Text,Important,Read"/>
    <w:basedOn w:val="DefaultParagraphFont"/>
    <w:uiPriority w:val="99"/>
    <w:unhideWhenUsed/>
    <w:rsid w:val="00361C40"/>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361C40"/>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361C40"/>
    <w:rPr>
      <w:rFonts w:ascii="Lucida Grande" w:hAnsi="Lucida Grande" w:cs="Lucida Grande"/>
    </w:rPr>
  </w:style>
  <w:style w:type="character" w:customStyle="1" w:styleId="DocumentMapChar">
    <w:name w:val="Document Map Char"/>
    <w:basedOn w:val="DefaultParagraphFont"/>
    <w:link w:val="DocumentMap"/>
    <w:uiPriority w:val="99"/>
    <w:semiHidden/>
    <w:rsid w:val="00361C40"/>
    <w:rPr>
      <w:rFonts w:ascii="Lucida Grande" w:eastAsiaTheme="minorEastAsia" w:hAnsi="Lucida Grande" w:cs="Lucida Grande"/>
      <w:szCs w:val="24"/>
    </w:rPr>
  </w:style>
  <w:style w:type="character" w:customStyle="1" w:styleId="DebateUnderline">
    <w:name w:val="Debate Underline"/>
    <w:rsid w:val="00D426E3"/>
    <w:rPr>
      <w:rFonts w:ascii="Times New Roman" w:hAnsi="Times New Roman"/>
      <w:sz w:val="24"/>
      <w:u w:val="thick"/>
    </w:rPr>
  </w:style>
  <w:style w:type="paragraph" w:customStyle="1" w:styleId="HotRoute">
    <w:name w:val="Hot Route"/>
    <w:basedOn w:val="Normal"/>
    <w:link w:val="HotRouteChar"/>
    <w:qFormat/>
    <w:rsid w:val="00671F8C"/>
    <w:pPr>
      <w:ind w:left="72"/>
    </w:pPr>
    <w:rPr>
      <w:rFonts w:cs="Calibri"/>
      <w:iCs/>
      <w:color w:val="000000"/>
    </w:rPr>
  </w:style>
  <w:style w:type="character" w:customStyle="1" w:styleId="HotRouteChar">
    <w:name w:val="Hot Route Char"/>
    <w:link w:val="HotRoute"/>
    <w:rsid w:val="00671F8C"/>
    <w:rPr>
      <w:rFonts w:ascii="Calibri" w:eastAsiaTheme="minorEastAsia" w:hAnsi="Calibri" w:cs="Calibri"/>
      <w:iCs/>
      <w:color w:val="000000"/>
      <w:szCs w:val="24"/>
    </w:rPr>
  </w:style>
  <w:style w:type="character" w:customStyle="1" w:styleId="UnderlineBold">
    <w:name w:val="Underline + Bold"/>
    <w:uiPriority w:val="1"/>
    <w:qFormat/>
    <w:rsid w:val="00F847D4"/>
    <w:rPr>
      <w:b/>
      <w:sz w:val="20"/>
      <w:u w:val="single"/>
    </w:rPr>
  </w:style>
  <w:style w:type="paragraph" w:styleId="NoSpacing">
    <w:name w:val="No Spacing"/>
    <w:uiPriority w:val="1"/>
    <w:rsid w:val="00361C40"/>
    <w:pPr>
      <w:spacing w:after="0" w:line="240" w:lineRule="auto"/>
    </w:pPr>
    <w:rPr>
      <w:rFonts w:eastAsiaTheme="minorEastAsia"/>
      <w:sz w:val="24"/>
      <w:szCs w:val="24"/>
    </w:rPr>
  </w:style>
  <w:style w:type="paragraph" w:styleId="ListParagraph">
    <w:name w:val="List Paragraph"/>
    <w:basedOn w:val="Normal"/>
    <w:uiPriority w:val="34"/>
    <w:rsid w:val="00361C40"/>
    <w:pPr>
      <w:ind w:left="720"/>
      <w:contextualSpacing/>
    </w:pPr>
  </w:style>
  <w:style w:type="character" w:styleId="PageNumber">
    <w:name w:val="page number"/>
    <w:basedOn w:val="DefaultParagraphFont"/>
    <w:uiPriority w:val="99"/>
    <w:semiHidden/>
    <w:unhideWhenUsed/>
    <w:rsid w:val="00361C40"/>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w:rsid w:val="00C01DA9"/>
    <w:rPr>
      <w:rFonts w:ascii="Arial" w:hAnsi="Arial" w:cs="Times New Roman"/>
      <w:b/>
      <w:sz w:val="24"/>
      <w:u w:val="single"/>
    </w:rPr>
  </w:style>
  <w:style w:type="paragraph" w:styleId="Title">
    <w:name w:val="Title"/>
    <w:basedOn w:val="Normal"/>
    <w:next w:val="Normal"/>
    <w:link w:val="TitleChar"/>
    <w:uiPriority w:val="1"/>
    <w:qFormat/>
    <w:rsid w:val="00C01DA9"/>
    <w:pPr>
      <w:outlineLvl w:val="0"/>
    </w:pPr>
    <w:rPr>
      <w:rFonts w:eastAsia="Calibri" w:cs="Times New Roman"/>
      <w:sz w:val="20"/>
      <w:szCs w:val="22"/>
      <w:u w:val="single"/>
    </w:rPr>
  </w:style>
  <w:style w:type="character" w:customStyle="1" w:styleId="TitleChar">
    <w:name w:val="Title Char"/>
    <w:basedOn w:val="DefaultParagraphFont"/>
    <w:link w:val="Title"/>
    <w:uiPriority w:val="1"/>
    <w:rsid w:val="00C01DA9"/>
    <w:rPr>
      <w:rFonts w:ascii="Calibri" w:eastAsia="Calibri" w:hAnsi="Calibri" w:cs="Times New Roman"/>
      <w:sz w:val="20"/>
      <w:u w:val="single"/>
    </w:rPr>
  </w:style>
  <w:style w:type="character" w:customStyle="1" w:styleId="underline">
    <w:name w:val="underline"/>
    <w:basedOn w:val="DefaultParagraphFont"/>
    <w:qFormat/>
    <w:rsid w:val="00184A47"/>
    <w:rPr>
      <w:b/>
      <w:u w:val="single"/>
    </w:rPr>
  </w:style>
  <w:style w:type="paragraph" w:customStyle="1" w:styleId="Nothing">
    <w:name w:val="Nothing"/>
    <w:link w:val="NothingChar"/>
    <w:rsid w:val="00D3358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D3358A"/>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next w:val="Cards"/>
    <w:rsid w:val="00D3358A"/>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D3358A"/>
    <w:rPr>
      <w:b/>
      <w:sz w:val="24"/>
    </w:rPr>
  </w:style>
  <w:style w:type="paragraph" w:customStyle="1" w:styleId="Tags">
    <w:name w:val="Tags"/>
    <w:next w:val="Nothing"/>
    <w:link w:val="TagsChar"/>
    <w:rsid w:val="00D3358A"/>
    <w:pPr>
      <w:widowControl w:val="0"/>
      <w:spacing w:after="0" w:line="240" w:lineRule="auto"/>
      <w:outlineLvl w:val="1"/>
    </w:pPr>
    <w:rPr>
      <w:rFonts w:ascii="Times New Roman" w:eastAsia="Times New Roman" w:hAnsi="Times New Roman" w:cs="Times New Roman"/>
      <w:b/>
      <w:sz w:val="24"/>
      <w:szCs w:val="24"/>
    </w:rPr>
  </w:style>
  <w:style w:type="character" w:customStyle="1" w:styleId="NothingChar">
    <w:name w:val="Nothing Char"/>
    <w:basedOn w:val="DefaultParagraphFont"/>
    <w:link w:val="Nothing"/>
    <w:rsid w:val="00D3358A"/>
    <w:rPr>
      <w:rFonts w:ascii="Times New Roman" w:eastAsia="Times New Roman" w:hAnsi="Times New Roman" w:cs="Times New Roman"/>
      <w:sz w:val="20"/>
      <w:szCs w:val="24"/>
    </w:rPr>
  </w:style>
  <w:style w:type="character" w:customStyle="1" w:styleId="CardsChar">
    <w:name w:val="Cards Char"/>
    <w:basedOn w:val="DefaultParagraphFont"/>
    <w:link w:val="Cards"/>
    <w:rsid w:val="00D3358A"/>
    <w:rPr>
      <w:rFonts w:ascii="Times New Roman" w:eastAsia="Times New Roman" w:hAnsi="Times New Roman" w:cs="Times New Roman"/>
      <w:sz w:val="20"/>
      <w:szCs w:val="24"/>
    </w:rPr>
  </w:style>
  <w:style w:type="character" w:customStyle="1" w:styleId="TagsChar">
    <w:name w:val="Tags Char"/>
    <w:link w:val="Tags"/>
    <w:rsid w:val="00D3358A"/>
    <w:rPr>
      <w:rFonts w:ascii="Times New Roman" w:eastAsia="Times New Roman" w:hAnsi="Times New Roman" w:cs="Times New Roman"/>
      <w:b/>
      <w:sz w:val="24"/>
      <w:szCs w:val="24"/>
    </w:rPr>
  </w:style>
  <w:style w:type="character" w:styleId="Strong">
    <w:name w:val="Strong"/>
    <w:basedOn w:val="DefaultParagraphFont"/>
    <w:uiPriority w:val="22"/>
    <w:qFormat/>
    <w:rsid w:val="005B4640"/>
    <w:rPr>
      <w:b/>
      <w:bCs/>
    </w:rPr>
  </w:style>
  <w:style w:type="character" w:customStyle="1" w:styleId="apple-converted-space">
    <w:name w:val="apple-converted-space"/>
    <w:basedOn w:val="DefaultParagraphFont"/>
    <w:rsid w:val="005B4640"/>
  </w:style>
  <w:style w:type="character" w:customStyle="1" w:styleId="style12char">
    <w:name w:val="style12char"/>
    <w:basedOn w:val="DefaultParagraphFont"/>
    <w:rsid w:val="005B4640"/>
  </w:style>
  <w:style w:type="character" w:customStyle="1" w:styleId="charchar2">
    <w:name w:val="charchar2"/>
    <w:basedOn w:val="DefaultParagraphFont"/>
    <w:rsid w:val="005B46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artplanet.com/blog/intelligent-energy/the-us-nuclear-renaissance-has-begun/13058" TargetMode="External"/><Relationship Id="rId12" Type="http://schemas.openxmlformats.org/officeDocument/2006/relationships/hyperlink" Target="http://www.thepeoplesvoice.org/TPV3/Voices.php/2011/03/13/nuclear-meltdown-in-japan" TargetMode="External"/><Relationship Id="rId13" Type="http://schemas.openxmlformats.org/officeDocument/2006/relationships/hyperlink" Target="http://www.thebulletin.org/web-edition/op-eds/reducing-the-nuclear-threat-the-argument-public-safety" TargetMode="External"/><Relationship Id="rId14" Type="http://schemas.openxmlformats.org/officeDocument/2006/relationships/hyperlink" Target="http://www.21stcenturysciencetech.com/Articles%202008/Summer_2008/Reprocessing.pdf" TargetMode="External"/><Relationship Id="rId15" Type="http://schemas.openxmlformats.org/officeDocument/2006/relationships/hyperlink" Target="http://www.wise-intern.org/journal/2005/lagus.pdf" TargetMode="External"/><Relationship Id="rId16" Type="http://schemas.openxmlformats.org/officeDocument/2006/relationships/hyperlink" Target="http://www.reuters.com/article/2010/08/17/us-nuclear-waste-recycling-idUSTRE67G0NM20100817"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412</TotalTime>
  <Pages>17</Pages>
  <Words>9472</Words>
  <Characters>53997</Characters>
  <Application>Microsoft Macintosh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Michelle Vered</cp:lastModifiedBy>
  <cp:revision>47</cp:revision>
  <dcterms:created xsi:type="dcterms:W3CDTF">2012-09-01T16:43:00Z</dcterms:created>
  <dcterms:modified xsi:type="dcterms:W3CDTF">2012-09-22T16:45:00Z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