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53" w:rsidRDefault="00942F53" w:rsidP="00942F53">
      <w:pPr>
        <w:pStyle w:val="Heading1"/>
      </w:pPr>
      <w:bookmarkStart w:id="0" w:name="_GoBack"/>
      <w:bookmarkEnd w:id="0"/>
      <w:r>
        <w:t>Round 3 – ASU RV vs. Bard LT (</w:t>
      </w:r>
      <w:proofErr w:type="spellStart"/>
      <w:r>
        <w:t>Aff</w:t>
      </w:r>
      <w:proofErr w:type="spellEnd"/>
      <w:r>
        <w:t>)</w:t>
      </w:r>
    </w:p>
    <w:p w:rsidR="00942F53" w:rsidRDefault="00942F53" w:rsidP="00942F53">
      <w:pPr>
        <w:pStyle w:val="Heading2"/>
      </w:pPr>
      <w:r>
        <w:lastRenderedPageBreak/>
        <w:t>Case</w:t>
      </w:r>
    </w:p>
    <w:p w:rsidR="00942F53" w:rsidRDefault="00942F53" w:rsidP="00942F53">
      <w:pPr>
        <w:pStyle w:val="Heading3"/>
      </w:pPr>
      <w:r>
        <w:lastRenderedPageBreak/>
        <w:t>Natives</w:t>
      </w:r>
    </w:p>
    <w:p w:rsidR="00942F53" w:rsidRPr="0068270B" w:rsidRDefault="00942F53" w:rsidP="00942F53">
      <w:pPr>
        <w:pStyle w:val="Heading4"/>
      </w:pPr>
      <w:r>
        <w:t xml:space="preserve">The alternative by itself fails – the USFG will exploit tribal sovereignty to dump waste. </w:t>
      </w:r>
    </w:p>
    <w:p w:rsidR="00942F53" w:rsidRPr="00A867CF" w:rsidRDefault="00942F53" w:rsidP="00942F53">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942F53" w:rsidRDefault="00942F53" w:rsidP="00942F53">
      <w:r>
        <w:t xml:space="preserve">[Valerie, </w:t>
      </w:r>
      <w:proofErr w:type="gramStart"/>
      <w:r>
        <w:t>The</w:t>
      </w:r>
      <w:proofErr w:type="gramEnd"/>
      <w:r>
        <w:t xml:space="preserve"> Tainted Desert: Environmental Ruin in the American West, pg. 95-96, RSR]</w:t>
      </w:r>
    </w:p>
    <w:p w:rsidR="00942F53" w:rsidRDefault="00942F53" w:rsidP="00942F53">
      <w:pPr>
        <w:rPr>
          <w:sz w:val="16"/>
        </w:rPr>
      </w:pPr>
      <w:r w:rsidRPr="00A867CF">
        <w:rPr>
          <w:rStyle w:val="StyleBoldUnderline"/>
          <w:rFonts w:asciiTheme="minorHAnsi" w:hAnsiTheme="minorHAnsi" w:cstheme="minorHAnsi"/>
        </w:rPr>
        <w:t xml:space="preserve">When people say that </w:t>
      </w:r>
      <w:proofErr w:type="spellStart"/>
      <w:r w:rsidRPr="00A867CF">
        <w:rPr>
          <w:rStyle w:val="StyleBoldUnderline"/>
          <w:rFonts w:asciiTheme="minorHAnsi" w:hAnsiTheme="minorHAnsi" w:cstheme="minorHAnsi"/>
        </w:rPr>
        <w:t>nuclearism</w:t>
      </w:r>
      <w:proofErr w:type="spellEnd"/>
      <w:r w:rsidRPr="00A867CF">
        <w:rPr>
          <w:rStyle w:val="StyleBoldUnderline"/>
          <w:rFonts w:asciiTheme="minorHAnsi" w:hAnsiTheme="minorHAnsi" w:cstheme="minorHAnsi"/>
        </w:rPr>
        <w:t xml:space="preserve"> is the “price we pay for freedom”, they usually omit the fact that this price is paid by those with disproportionately less power. Though poor communities often pay the highest price, more privileged Americans are not exempt from some kind of “payment</w:t>
      </w:r>
      <w:r w:rsidRPr="00CE78AD">
        <w:rPr>
          <w:sz w:val="16"/>
        </w:rPr>
        <w:t xml:space="preserve">”. Indeed, given that we are contemplating materials that transgress the social demarcations of borders and boundaries, it sometimes seems superfluous to talk about maps at all. Admittedly, </w:t>
      </w:r>
      <w:r w:rsidRPr="00A867CF">
        <w:rPr>
          <w:rStyle w:val="StyleBoldUnderline"/>
          <w:rFonts w:asciiTheme="minorHAnsi" w:hAnsiTheme="minorHAnsi" w:cstheme="minorHAnsi"/>
          <w:highlight w:val="yellow"/>
        </w:rPr>
        <w:t>there is irony in mapping a nuclear sacrifice zone when nuclear pollution tends to make boundaries obsolete. Even so</w:t>
      </w:r>
      <w:r w:rsidRPr="00A867CF">
        <w:rPr>
          <w:rStyle w:val="StyleBoldUnderline"/>
          <w:rFonts w:asciiTheme="minorHAnsi" w:hAnsiTheme="minorHAnsi" w:cstheme="minorHAnsi"/>
        </w:rPr>
        <w:t>, as we have seen with the uranium mining district</w:t>
      </w:r>
      <w:r w:rsidRPr="00CE78AD">
        <w:rPr>
          <w:sz w:val="16"/>
        </w:rPr>
        <w:t xml:space="preserve">, as well as the nuclear testing ranges, </w:t>
      </w:r>
      <w:r w:rsidRPr="00A867CF">
        <w:rPr>
          <w:rStyle w:val="StyleBoldUnderline"/>
          <w:rFonts w:asciiTheme="minorHAnsi" w:hAnsiTheme="minorHAnsi" w:cstheme="minorHAnsi"/>
          <w:highlight w:val="yellow"/>
        </w:rPr>
        <w:t>identifiable zones of concentration of nuclear activity exist</w:t>
      </w:r>
      <w:r w:rsidRPr="00A867CF">
        <w:rPr>
          <w:rStyle w:val="StyleBoldUnderline"/>
          <w:rFonts w:asciiTheme="minorHAnsi" w:hAnsiTheme="minorHAnsi" w:cstheme="minorHAnsi"/>
        </w:rPr>
        <w:t xml:space="preserve"> that are substantively different from other regions</w:t>
      </w:r>
      <w:r w:rsidRPr="00CE78AD">
        <w:rPr>
          <w:sz w:val="16"/>
        </w:rPr>
        <w:t xml:space="preserve">. Likewise, </w:t>
      </w:r>
      <w:r w:rsidRPr="00A867CF">
        <w:rPr>
          <w:rStyle w:val="StyleBoldUnderline"/>
          <w:rFonts w:asciiTheme="minorHAnsi" w:hAnsiTheme="minorHAnsi" w:cstheme="minorHAnsi"/>
          <w:highlight w:val="yellow"/>
        </w:rPr>
        <w:t>some regions and people are actively targeted for nuclear waste disposal</w:t>
      </w:r>
      <w:r w:rsidRPr="00CE78AD">
        <w:rPr>
          <w:sz w:val="16"/>
        </w:rPr>
        <w:t xml:space="preserve">. As Grace Thorpe, tribal judge and health commission for Sauk and Fox Nation of Oklahoma, put it: </w:t>
      </w:r>
      <w:r w:rsidRPr="00A867CF">
        <w:rPr>
          <w:rStyle w:val="StyleBoldUnderline"/>
          <w:rFonts w:asciiTheme="minorHAnsi" w:hAnsiTheme="minorHAnsi" w:cstheme="minorHAnsi"/>
          <w:highlight w:val="yellow"/>
        </w:rPr>
        <w:t>The U.S. government targeted Native Americans</w:t>
      </w:r>
      <w:r w:rsidRPr="00A867CF">
        <w:rPr>
          <w:rStyle w:val="StyleBoldUnderline"/>
          <w:rFonts w:asciiTheme="minorHAnsi" w:hAnsiTheme="minorHAnsi" w:cstheme="minorHAnsi"/>
        </w:rPr>
        <w:t xml:space="preserve"> [for nuclear waste disposal</w:t>
      </w:r>
      <w:r w:rsidRPr="00A867CF">
        <w:rPr>
          <w:rStyle w:val="StyleBoldUnderline"/>
          <w:rFonts w:asciiTheme="minorHAnsi" w:hAnsiTheme="minorHAnsi" w:cstheme="minorHAnsi"/>
          <w:highlight w:val="yellow"/>
        </w:rPr>
        <w:t>] for several reasons: their lands are some of the most isolated</w:t>
      </w:r>
      <w:r w:rsidRPr="00A867CF">
        <w:rPr>
          <w:rStyle w:val="StyleBoldUnderline"/>
          <w:rFonts w:asciiTheme="minorHAnsi" w:hAnsiTheme="minorHAnsi" w:cstheme="minorHAnsi"/>
        </w:rPr>
        <w:t xml:space="preserve"> in North America, </w:t>
      </w:r>
      <w:r w:rsidRPr="00A867CF">
        <w:rPr>
          <w:rStyle w:val="StyleBoldUnderline"/>
          <w:rFonts w:asciiTheme="minorHAnsi" w:hAnsiTheme="minorHAnsi" w:cstheme="minorHAnsi"/>
          <w:highlight w:val="yellow"/>
        </w:rPr>
        <w:t>they are some of the most impoverished and,</w:t>
      </w:r>
      <w:r w:rsidRPr="00A867CF">
        <w:rPr>
          <w:rStyle w:val="StyleBoldUnderline"/>
          <w:rFonts w:asciiTheme="minorHAnsi" w:hAnsiTheme="minorHAnsi" w:cstheme="minorHAnsi"/>
        </w:rPr>
        <w:t xml:space="preserve"> consequently, </w:t>
      </w:r>
      <w:r w:rsidRPr="00A867CF">
        <w:rPr>
          <w:rStyle w:val="StyleBoldUnderline"/>
          <w:rFonts w:asciiTheme="minorHAnsi" w:hAnsiTheme="minorHAnsi" w:cstheme="minorHAnsi"/>
          <w:highlight w:val="yellow"/>
        </w:rPr>
        <w:t>most politically vulnerable and</w:t>
      </w:r>
      <w:r w:rsidRPr="00A867CF">
        <w:rPr>
          <w:rStyle w:val="StyleBoldUnderline"/>
          <w:rFonts w:asciiTheme="minorHAnsi" w:hAnsiTheme="minorHAnsi" w:cstheme="minorHAnsi"/>
        </w:rPr>
        <w:t xml:space="preserve">, perhaps most important, </w:t>
      </w:r>
      <w:r w:rsidRPr="0068270B">
        <w:rPr>
          <w:rStyle w:val="Emphasis"/>
          <w:highlight w:val="yellow"/>
        </w:rPr>
        <w:t>tribal sovereignty can be used to bypass state environmental laws</w:t>
      </w:r>
      <w:r w:rsidRPr="00A867CF">
        <w:rPr>
          <w:rStyle w:val="StyleBoldUnderline"/>
          <w:rFonts w:asciiTheme="minorHAnsi" w:hAnsiTheme="minorHAnsi" w:cstheme="minorHAnsi"/>
        </w:rPr>
        <w:t>.</w:t>
      </w:r>
      <w:r w:rsidRPr="00CE78AD">
        <w:rPr>
          <w:sz w:val="16"/>
        </w:rPr>
        <w:t xml:space="preserve"> How ironic that, after centuries attempting to destroy it, </w:t>
      </w:r>
      <w:r w:rsidRPr="00CE78AD">
        <w:rPr>
          <w:rStyle w:val="Emphasis"/>
          <w:highlight w:val="yellow"/>
        </w:rPr>
        <w:t xml:space="preserve">the U.S. </w:t>
      </w:r>
      <w:proofErr w:type="gramStart"/>
      <w:r w:rsidRPr="00CE78AD">
        <w:rPr>
          <w:rStyle w:val="Emphasis"/>
          <w:highlight w:val="yellow"/>
        </w:rPr>
        <w:t>government</w:t>
      </w:r>
      <w:proofErr w:type="gramEnd"/>
      <w:r w:rsidRPr="00CE78AD">
        <w:rPr>
          <w:rStyle w:val="Emphasis"/>
          <w:highlight w:val="yellow"/>
        </w:rPr>
        <w:t xml:space="preserve"> is suddenly interested in promoting Native American sovereignty – just to dump its lethal garbage</w:t>
      </w:r>
      <w:r w:rsidRPr="00CE78AD">
        <w:rPr>
          <w:sz w:val="16"/>
        </w:rPr>
        <w:t xml:space="preserve">…[and] and serve as hosts for the nation’s nuclear garbage dump.” </w:t>
      </w:r>
      <w:r w:rsidRPr="00A867CF">
        <w:rPr>
          <w:rStyle w:val="StyleBoldUnderline"/>
          <w:rFonts w:asciiTheme="minorHAnsi" w:hAnsiTheme="minorHAnsi" w:cstheme="minorHAnsi"/>
          <w:highlight w:val="yellow"/>
        </w:rPr>
        <w:t>The only two potential national</w:t>
      </w:r>
      <w:r w:rsidRPr="00A867CF">
        <w:rPr>
          <w:rStyle w:val="StyleBoldUnderline"/>
          <w:rFonts w:asciiTheme="minorHAnsi" w:hAnsiTheme="minorHAnsi" w:cstheme="minorHAnsi"/>
        </w:rPr>
        <w:t xml:space="preserve">, deep-geologic, </w:t>
      </w:r>
      <w:r w:rsidRPr="00A867CF">
        <w:rPr>
          <w:rStyle w:val="StyleBoldUnderline"/>
          <w:rFonts w:asciiTheme="minorHAnsi" w:hAnsiTheme="minorHAnsi" w:cstheme="minorHAnsi"/>
          <w:highlight w:val="yellow"/>
        </w:rPr>
        <w:t>high-level</w:t>
      </w:r>
      <w:r w:rsidRPr="00A867CF">
        <w:rPr>
          <w:rStyle w:val="StyleBoldUnderline"/>
          <w:rFonts w:asciiTheme="minorHAnsi" w:hAnsiTheme="minorHAnsi" w:cstheme="minorHAnsi"/>
        </w:rPr>
        <w:t xml:space="preserve">, and military </w:t>
      </w:r>
      <w:r w:rsidRPr="00A867CF">
        <w:rPr>
          <w:rStyle w:val="StyleBoldUnderline"/>
          <w:rFonts w:asciiTheme="minorHAnsi" w:hAnsiTheme="minorHAnsi" w:cstheme="minorHAnsi"/>
          <w:highlight w:val="yellow"/>
        </w:rPr>
        <w:t>waste sites</w:t>
      </w:r>
      <w:r w:rsidRPr="00A867CF">
        <w:rPr>
          <w:rStyle w:val="StyleBoldUnderline"/>
          <w:rFonts w:asciiTheme="minorHAnsi" w:hAnsiTheme="minorHAnsi" w:cstheme="minorHAnsi"/>
        </w:rPr>
        <w:t xml:space="preserve"> in the United States </w:t>
      </w:r>
      <w:r w:rsidRPr="00A867CF">
        <w:rPr>
          <w:rStyle w:val="StyleBoldUnderline"/>
          <w:rFonts w:asciiTheme="minorHAnsi" w:hAnsiTheme="minorHAnsi" w:cstheme="minorHAnsi"/>
          <w:highlight w:val="yellow"/>
        </w:rPr>
        <w:t>are on or near traditional Indian lands; all recent proposals for temporary nuclear waste storage sites are for Indian reservations; and the nation’s new premiere “low-level” nuclear dump site also borders native communities on traditional native lands</w:t>
      </w:r>
      <w:r w:rsidRPr="00CE78AD">
        <w:rPr>
          <w:sz w:val="16"/>
        </w:rPr>
        <w:t xml:space="preserve">. The U.S. government has offered (through the office of the U.S. Nuclear Negotiator) often destitute Native communities substantial sums of money to consider waste-storage possibilities. As noted by Indian environmental activist Winona </w:t>
      </w:r>
      <w:proofErr w:type="spellStart"/>
      <w:r w:rsidRPr="00CE78AD">
        <w:rPr>
          <w:sz w:val="16"/>
        </w:rPr>
        <w:t>LaDuke</w:t>
      </w:r>
      <w:proofErr w:type="spellEnd"/>
      <w:r w:rsidRPr="00CE78AD">
        <w:rPr>
          <w:sz w:val="16"/>
        </w:rPr>
        <w:t xml:space="preserve">:  Indian reservations, which constitute [only] four percent of US </w:t>
      </w:r>
      <w:proofErr w:type="gramStart"/>
      <w:r w:rsidRPr="00CE78AD">
        <w:rPr>
          <w:sz w:val="16"/>
        </w:rPr>
        <w:t>lands,</w:t>
      </w:r>
      <w:proofErr w:type="gramEnd"/>
      <w:r w:rsidRPr="00CE78AD">
        <w:rPr>
          <w:sz w:val="16"/>
        </w:rPr>
        <w:t xml:space="preserve"> hold vast supplies of uranium, coal and timber. These vast, isolated lands are also attractive to industries searching for disposal sites for nuclear waste. In the past four years, more than 100 separate proposals have been made by government and industry to dump waste on Indian lands. To date, Indians have received 16 of the 18 “nuclear waste research grants” issued by the US Department of Energy…[I]n 1987, CERT (Council of Energy Resource Tribes) received $2.5 million from federal nuclear waste contracts – more than half the organization’s total income. In 1992, CERT received $1.2 million in federal grants for nuclear waste programs – 80% of the group’s federal grants.</w:t>
      </w:r>
    </w:p>
    <w:p w:rsidR="00942F53" w:rsidRPr="005D6353" w:rsidRDefault="00942F53" w:rsidP="00942F53">
      <w:pPr>
        <w:pStyle w:val="Heading4"/>
      </w:pPr>
      <w:r w:rsidRPr="005D6353">
        <w:t>The plan specifically key to reconcile claims to justice and find specific solutions—blanket rejection of state engagement shut out voices from the conversation</w:t>
      </w:r>
    </w:p>
    <w:p w:rsidR="00942F53" w:rsidRPr="003D2B14" w:rsidRDefault="00942F53" w:rsidP="00942F53">
      <w:pPr>
        <w:rPr>
          <w:rFonts w:eastAsia="MS Mincho"/>
          <w:szCs w:val="24"/>
        </w:rPr>
      </w:pPr>
      <w:r w:rsidRPr="005D6353">
        <w:rPr>
          <w:rStyle w:val="StyleStyleBold12pt"/>
        </w:rPr>
        <w:t>Fan</w:t>
      </w:r>
      <w:r w:rsidRPr="003D2B14">
        <w:rPr>
          <w:rFonts w:eastAsia="MS Mincho"/>
          <w:szCs w:val="24"/>
        </w:rPr>
        <w:t xml:space="preserve">, professor of Public Administration and Institute of Public Policy – </w:t>
      </w:r>
      <w:proofErr w:type="spellStart"/>
      <w:r w:rsidRPr="003D2B14">
        <w:rPr>
          <w:rFonts w:eastAsia="MS Mincho"/>
          <w:szCs w:val="24"/>
        </w:rPr>
        <w:t>Tamkang</w:t>
      </w:r>
      <w:proofErr w:type="spellEnd"/>
      <w:r w:rsidRPr="003D2B14">
        <w:rPr>
          <w:rFonts w:eastAsia="MS Mincho"/>
          <w:szCs w:val="24"/>
        </w:rPr>
        <w:t xml:space="preserve"> University, </w:t>
      </w:r>
      <w:r w:rsidRPr="005D6353">
        <w:rPr>
          <w:rStyle w:val="StyleStyleBold12pt"/>
        </w:rPr>
        <w:t>‘6</w:t>
      </w:r>
    </w:p>
    <w:p w:rsidR="00942F53" w:rsidRPr="003D2B14" w:rsidRDefault="00942F53" w:rsidP="00942F53">
      <w:pPr>
        <w:rPr>
          <w:rFonts w:eastAsia="MS Mincho"/>
          <w:szCs w:val="24"/>
        </w:rPr>
      </w:pPr>
      <w:r>
        <w:rPr>
          <w:rFonts w:eastAsia="MS Mincho"/>
          <w:szCs w:val="24"/>
        </w:rPr>
        <w:t>[</w:t>
      </w:r>
      <w:r w:rsidRPr="003D2B14">
        <w:rPr>
          <w:rFonts w:eastAsia="MS Mincho"/>
          <w:szCs w:val="24"/>
        </w:rPr>
        <w:t>Mei-Fang, “Environmental Justice and Nuclear Waste Conflicts in Taiwan,” Environmental Politics, Vol. 15, No. 3, p. 417 – 434, June</w:t>
      </w:r>
      <w:r>
        <w:rPr>
          <w:rFonts w:eastAsia="MS Mincho"/>
          <w:szCs w:val="24"/>
        </w:rPr>
        <w:t>]</w:t>
      </w:r>
    </w:p>
    <w:p w:rsidR="00942F53" w:rsidRPr="00532AAC" w:rsidRDefault="00942F53" w:rsidP="00942F53">
      <w:pPr>
        <w:rPr>
          <w:b/>
          <w:iCs/>
          <w:u w:val="single"/>
          <w:bdr w:val="single" w:sz="18" w:space="0" w:color="auto"/>
        </w:rPr>
      </w:pPr>
      <w:r w:rsidRPr="005D6353">
        <w:rPr>
          <w:rStyle w:val="StyleBoldUnderline"/>
        </w:rPr>
        <w:t>It is necessary to rethink</w:t>
      </w:r>
      <w:r w:rsidRPr="005D6353">
        <w:rPr>
          <w:rFonts w:eastAsia="MS Mincho"/>
          <w:sz w:val="16"/>
          <w:szCs w:val="24"/>
        </w:rPr>
        <w:t xml:space="preserve">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w:t>
      </w:r>
      <w:r w:rsidRPr="005D6353">
        <w:rPr>
          <w:rStyle w:val="StyleBoldUnderline"/>
        </w:rPr>
        <w:t>and</w:t>
      </w:r>
      <w:r w:rsidRPr="005D6353">
        <w:rPr>
          <w:rFonts w:eastAsia="MS Mincho"/>
          <w:sz w:val="16"/>
          <w:szCs w:val="24"/>
        </w:rPr>
        <w:t xml:space="preserve"> Taiwanese groups. This section focuses on the questions of </w:t>
      </w:r>
      <w:r w:rsidRPr="005D6353">
        <w:rPr>
          <w:rStyle w:val="StyleBoldUnderline"/>
        </w:rPr>
        <w:t xml:space="preserve">how </w:t>
      </w:r>
      <w:r w:rsidRPr="0020394F">
        <w:rPr>
          <w:rStyle w:val="StyleBoldUnderline"/>
          <w:highlight w:val="yellow"/>
        </w:rPr>
        <w:t>we</w:t>
      </w:r>
      <w:r w:rsidRPr="005D6353">
        <w:rPr>
          <w:rFonts w:eastAsia="MS Mincho"/>
          <w:sz w:val="16"/>
          <w:szCs w:val="24"/>
        </w:rPr>
        <w:t xml:space="preserve"> might </w:t>
      </w:r>
      <w:r w:rsidRPr="0020394F">
        <w:rPr>
          <w:rStyle w:val="StyleBoldUnderline"/>
          <w:highlight w:val="yellow"/>
        </w:rPr>
        <w:t>respond to</w:t>
      </w:r>
      <w:r w:rsidRPr="005D6353">
        <w:rPr>
          <w:rStyle w:val="StyleBoldUnderline"/>
        </w:rPr>
        <w:t xml:space="preserve"> differing ways of understanding </w:t>
      </w:r>
      <w:r w:rsidRPr="0020394F">
        <w:rPr>
          <w:rStyle w:val="StyleBoldUnderline"/>
          <w:highlight w:val="yellow"/>
        </w:rPr>
        <w:t>environmental justice</w:t>
      </w:r>
      <w:r w:rsidRPr="005D6353">
        <w:rPr>
          <w:rStyle w:val="StyleBoldUnderline"/>
        </w:rPr>
        <w:t xml:space="preserve">, deal with the divisions </w:t>
      </w:r>
      <w:r w:rsidRPr="0020394F">
        <w:rPr>
          <w:rStyle w:val="StyleBoldUnderline"/>
          <w:highlight w:val="yellow"/>
        </w:rPr>
        <w:t xml:space="preserve">within a multicultural society and </w:t>
      </w:r>
      <w:r w:rsidRPr="0020394F">
        <w:rPr>
          <w:rFonts w:eastAsia="MS Mincho"/>
          <w:b/>
          <w:szCs w:val="24"/>
          <w:highlight w:val="yellow"/>
          <w:u w:val="single"/>
        </w:rPr>
        <w:t>formulate environmental policy</w:t>
      </w:r>
      <w:r w:rsidRPr="005D6353">
        <w:rPr>
          <w:rFonts w:eastAsia="MS Mincho"/>
          <w:sz w:val="16"/>
          <w:szCs w:val="24"/>
        </w:rPr>
        <w:t xml:space="preserve"> regarding nuclear waste dilemmas. The </w:t>
      </w:r>
      <w:proofErr w:type="spellStart"/>
      <w:r w:rsidRPr="005D6353">
        <w:rPr>
          <w:rFonts w:eastAsia="MS Mincho"/>
          <w:sz w:val="16"/>
          <w:szCs w:val="24"/>
        </w:rPr>
        <w:t>Yami</w:t>
      </w:r>
      <w:proofErr w:type="spellEnd"/>
      <w:r w:rsidRPr="005D6353">
        <w:rPr>
          <w:rFonts w:eastAsia="MS Mincho"/>
          <w:sz w:val="16"/>
          <w:szCs w:val="24"/>
        </w:rPr>
        <w:t xml:space="preserve"> professional and teenage </w:t>
      </w:r>
      <w:r w:rsidRPr="005D6353">
        <w:rPr>
          <w:rStyle w:val="StyleBoldUnderline"/>
        </w:rPr>
        <w:t>student groups tended to stress</w:t>
      </w:r>
      <w:r w:rsidRPr="005D6353">
        <w:rPr>
          <w:rFonts w:eastAsia="MS Mincho"/>
          <w:sz w:val="16"/>
          <w:szCs w:val="24"/>
        </w:rPr>
        <w:t xml:space="preserve"> the preservation of </w:t>
      </w:r>
      <w:r w:rsidRPr="005D6353">
        <w:rPr>
          <w:rStyle w:val="StyleBoldUnderline"/>
        </w:rPr>
        <w:t xml:space="preserve">a </w:t>
      </w:r>
      <w:proofErr w:type="spellStart"/>
      <w:r w:rsidRPr="005D6353">
        <w:rPr>
          <w:rStyle w:val="StyleBoldUnderline"/>
        </w:rPr>
        <w:t>liveable</w:t>
      </w:r>
      <w:proofErr w:type="spellEnd"/>
      <w:r w:rsidRPr="005D6353">
        <w:rPr>
          <w:rStyle w:val="StyleBoldUnderline"/>
        </w:rPr>
        <w:t xml:space="preserve"> environment</w:t>
      </w:r>
      <w:r w:rsidRPr="005D6353">
        <w:rPr>
          <w:rFonts w:eastAsia="MS Mincho"/>
          <w:sz w:val="16"/>
          <w:szCs w:val="24"/>
        </w:rPr>
        <w:t xml:space="preserve"> for future generations and regarded it as the core element of the environmental justice movement and the basis for the </w:t>
      </w:r>
      <w:proofErr w:type="spellStart"/>
      <w:r w:rsidRPr="005D6353">
        <w:rPr>
          <w:rFonts w:eastAsia="MS Mincho"/>
          <w:sz w:val="16"/>
          <w:szCs w:val="24"/>
        </w:rPr>
        <w:t>Yami’s</w:t>
      </w:r>
      <w:proofErr w:type="spellEnd"/>
      <w:r w:rsidRPr="005D6353">
        <w:rPr>
          <w:rFonts w:eastAsia="MS Mincho"/>
          <w:sz w:val="16"/>
          <w:szCs w:val="24"/>
        </w:rPr>
        <w:t xml:space="preserve"> opposition to nuclear waste. Instead, for most of the Taiwanese participants, the </w:t>
      </w:r>
      <w:proofErr w:type="spellStart"/>
      <w:r w:rsidRPr="005D6353">
        <w:rPr>
          <w:rFonts w:eastAsia="MS Mincho"/>
          <w:sz w:val="16"/>
          <w:szCs w:val="24"/>
        </w:rPr>
        <w:t>Yami’s</w:t>
      </w:r>
      <w:proofErr w:type="spellEnd"/>
      <w:r w:rsidRPr="005D6353">
        <w:rPr>
          <w:rFonts w:eastAsia="MS Mincho"/>
          <w:sz w:val="16"/>
          <w:szCs w:val="24"/>
        </w:rPr>
        <w:t xml:space="preserve"> anti-nuclear movement did not exactly correspond to the claims of environmental justice. Those </w:t>
      </w:r>
      <w:r w:rsidRPr="005D6353">
        <w:rPr>
          <w:rStyle w:val="StyleBoldUnderline"/>
        </w:rPr>
        <w:t xml:space="preserve">Taiwanese participants who hold utilitarian views considered that the </w:t>
      </w:r>
      <w:proofErr w:type="spellStart"/>
      <w:r w:rsidRPr="005D6353">
        <w:rPr>
          <w:rStyle w:val="StyleBoldUnderline"/>
        </w:rPr>
        <w:t>Yami</w:t>
      </w:r>
      <w:proofErr w:type="spellEnd"/>
      <w:r w:rsidRPr="005D6353">
        <w:rPr>
          <w:rFonts w:eastAsia="MS Mincho"/>
          <w:sz w:val="16"/>
          <w:szCs w:val="24"/>
        </w:rPr>
        <w:t xml:space="preserve"> anti-nuclear waste </w:t>
      </w:r>
      <w:r w:rsidRPr="005D6353">
        <w:rPr>
          <w:rStyle w:val="StyleBoldUnderline"/>
        </w:rPr>
        <w:t>movement involved political consideration, self-interest and the attempt to obtain benefits</w:t>
      </w:r>
      <w:r w:rsidRPr="005D6353">
        <w:rPr>
          <w:rFonts w:eastAsia="MS Mincho"/>
          <w:sz w:val="16"/>
          <w:szCs w:val="24"/>
        </w:rPr>
        <w:t xml:space="preserve"> or celebrity. </w:t>
      </w:r>
      <w:r w:rsidRPr="0020394F">
        <w:rPr>
          <w:rStyle w:val="StyleBoldUnderline"/>
          <w:highlight w:val="yellow"/>
        </w:rPr>
        <w:t>The gap</w:t>
      </w:r>
      <w:r w:rsidRPr="005D6353">
        <w:rPr>
          <w:rFonts w:eastAsia="MS Mincho"/>
          <w:sz w:val="16"/>
          <w:szCs w:val="24"/>
        </w:rPr>
        <w:t xml:space="preserve"> between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and</w:t>
      </w:r>
      <w:r w:rsidRPr="005D6353">
        <w:rPr>
          <w:rFonts w:eastAsia="MS Mincho"/>
          <w:sz w:val="16"/>
          <w:szCs w:val="24"/>
        </w:rPr>
        <w:t xml:space="preserve"> the </w:t>
      </w:r>
      <w:r w:rsidRPr="0020394F">
        <w:rPr>
          <w:rStyle w:val="Emphasis"/>
          <w:highlight w:val="yellow"/>
        </w:rPr>
        <w:t>lack of</w:t>
      </w:r>
      <w:r w:rsidRPr="005D6353">
        <w:rPr>
          <w:rFonts w:eastAsia="MS Mincho"/>
          <w:sz w:val="16"/>
          <w:szCs w:val="24"/>
        </w:rPr>
        <w:t xml:space="preserve"> mutual</w:t>
      </w:r>
      <w:r w:rsidRPr="005D6353">
        <w:rPr>
          <w:rStyle w:val="StyleBoldUnderline"/>
        </w:rPr>
        <w:t xml:space="preserve"> </w:t>
      </w:r>
      <w:r w:rsidRPr="005D6353">
        <w:rPr>
          <w:rFonts w:eastAsia="MS Mincho"/>
          <w:sz w:val="16"/>
          <w:szCs w:val="24"/>
        </w:rPr>
        <w:t xml:space="preserve">understanding and </w:t>
      </w:r>
      <w:r w:rsidRPr="0020394F">
        <w:rPr>
          <w:rStyle w:val="Emphasis"/>
          <w:highlight w:val="yellow"/>
        </w:rPr>
        <w:t>communication</w:t>
      </w:r>
      <w:r w:rsidRPr="005D6353">
        <w:rPr>
          <w:rFonts w:eastAsia="MS Mincho"/>
          <w:sz w:val="16"/>
          <w:szCs w:val="24"/>
        </w:rPr>
        <w:t xml:space="preserve"> between them </w:t>
      </w:r>
      <w:r w:rsidRPr="0020394F">
        <w:rPr>
          <w:rStyle w:val="StyleBoldUnderline"/>
          <w:highlight w:val="yellow"/>
        </w:rPr>
        <w:t>are significant</w:t>
      </w:r>
      <w:r w:rsidRPr="005D6353">
        <w:rPr>
          <w:rStyle w:val="StyleBoldUnderline"/>
        </w:rPr>
        <w:t>.</w:t>
      </w:r>
      <w:r w:rsidRPr="005D6353">
        <w:rPr>
          <w:rFonts w:eastAsia="MS Mincho"/>
          <w:sz w:val="16"/>
          <w:szCs w:val="24"/>
        </w:rPr>
        <w:t xml:space="preserve"> The </w:t>
      </w:r>
      <w:proofErr w:type="spellStart"/>
      <w:r w:rsidRPr="005D6353">
        <w:rPr>
          <w:rFonts w:eastAsia="MS Mincho"/>
          <w:sz w:val="16"/>
          <w:szCs w:val="24"/>
        </w:rPr>
        <w:t>Yami</w:t>
      </w:r>
      <w:proofErr w:type="spellEnd"/>
      <w:r w:rsidRPr="005D6353">
        <w:rPr>
          <w:rFonts w:eastAsia="MS Mincho"/>
          <w:sz w:val="16"/>
          <w:szCs w:val="24"/>
        </w:rPr>
        <w:t xml:space="preserve"> groups expressed their doubts as to whether the Taiwanese people would treat the tribesmen sincerely as partners in dealing with environmental problems, while the Taiwanese </w:t>
      </w:r>
      <w:r w:rsidRPr="005D6353">
        <w:rPr>
          <w:rFonts w:eastAsia="MS Mincho"/>
          <w:sz w:val="16"/>
          <w:szCs w:val="24"/>
        </w:rPr>
        <w:lastRenderedPageBreak/>
        <w:t xml:space="preserve">participants seemed to view the </w:t>
      </w:r>
      <w:proofErr w:type="spellStart"/>
      <w:r w:rsidRPr="005D6353">
        <w:rPr>
          <w:rFonts w:eastAsia="MS Mincho"/>
          <w:sz w:val="16"/>
          <w:szCs w:val="24"/>
        </w:rPr>
        <w:t>Yami</w:t>
      </w:r>
      <w:proofErr w:type="spellEnd"/>
      <w:r w:rsidRPr="005D6353">
        <w:rPr>
          <w:rFonts w:eastAsia="MS Mincho"/>
          <w:sz w:val="16"/>
          <w:szCs w:val="24"/>
        </w:rPr>
        <w:t xml:space="preserve"> as insular. A growing number of </w:t>
      </w:r>
      <w:r w:rsidRPr="005D6353">
        <w:rPr>
          <w:rStyle w:val="StyleBoldUnderline"/>
        </w:rPr>
        <w:t>environmental ethicists have tried to rethink</w:t>
      </w:r>
      <w:r w:rsidRPr="005D6353">
        <w:rPr>
          <w:rFonts w:eastAsia="MS Mincho"/>
          <w:sz w:val="16"/>
          <w:szCs w:val="24"/>
        </w:rPr>
        <w:t xml:space="preserve"> the problem of </w:t>
      </w:r>
      <w:r w:rsidRPr="005D6353">
        <w:rPr>
          <w:rStyle w:val="StyleBoldUnderline"/>
        </w:rPr>
        <w:t>what practical effect environmental ethics has had on the formation of environmental policy.</w:t>
      </w:r>
      <w:r w:rsidRPr="005D6353">
        <w:rPr>
          <w:rFonts w:eastAsia="MS Mincho"/>
          <w:sz w:val="16"/>
          <w:szCs w:val="24"/>
        </w:rPr>
        <w:t xml:space="preserve"> Contrary to a monistic approach, </w:t>
      </w:r>
      <w:r w:rsidRPr="005D6353">
        <w:rPr>
          <w:rStyle w:val="StyleBoldUnderline"/>
        </w:rPr>
        <w:t>moral pluralism</w:t>
      </w:r>
      <w:r w:rsidRPr="005D6353">
        <w:rPr>
          <w:rFonts w:eastAsia="MS Mincho"/>
          <w:sz w:val="16"/>
          <w:szCs w:val="24"/>
        </w:rPr>
        <w:t xml:space="preserve"> as a practical philosophy </w:t>
      </w:r>
      <w:r w:rsidRPr="005D6353">
        <w:rPr>
          <w:rStyle w:val="StyleBoldUnderline"/>
        </w:rPr>
        <w:t>allows a form of agreement on real cases in which agreement on</w:t>
      </w:r>
      <w:r w:rsidRPr="005D6353">
        <w:rPr>
          <w:rFonts w:eastAsia="MS Mincho"/>
          <w:sz w:val="16"/>
          <w:szCs w:val="24"/>
        </w:rPr>
        <w:t xml:space="preserve"> the </w:t>
      </w:r>
      <w:r w:rsidRPr="0020394F">
        <w:rPr>
          <w:rStyle w:val="Emphasis"/>
          <w:highlight w:val="yellow"/>
        </w:rPr>
        <w:t>general formulation of moral principles is not essential.</w:t>
      </w:r>
      <w:r w:rsidRPr="0020394F">
        <w:rPr>
          <w:rFonts w:eastAsia="MS Mincho"/>
          <w:sz w:val="16"/>
          <w:szCs w:val="24"/>
          <w:highlight w:val="yellow"/>
        </w:rPr>
        <w:t xml:space="preserve"> </w:t>
      </w:r>
      <w:r w:rsidRPr="0020394F">
        <w:rPr>
          <w:rStyle w:val="StyleBoldUnderline"/>
          <w:highlight w:val="yellow"/>
        </w:rPr>
        <w:t>Practical philosophy seeks</w:t>
      </w:r>
      <w:r w:rsidRPr="005D6353">
        <w:rPr>
          <w:rFonts w:eastAsia="MS Mincho"/>
          <w:sz w:val="16"/>
          <w:szCs w:val="24"/>
        </w:rPr>
        <w:t xml:space="preserve"> the integration of multiple values and tries to reduce the distance between disputants by finding a general policy direction that can achieve greater consensus. It searches for </w:t>
      </w:r>
      <w:r w:rsidRPr="0020394F">
        <w:rPr>
          <w:rStyle w:val="Emphasis"/>
          <w:highlight w:val="yellow"/>
        </w:rPr>
        <w:t>workable solutions to specific problems</w:t>
      </w:r>
      <w:r w:rsidRPr="005D6353">
        <w:rPr>
          <w:rFonts w:eastAsia="MS Mincho"/>
          <w:sz w:val="16"/>
          <w:szCs w:val="24"/>
        </w:rPr>
        <w:t xml:space="preserve"> or a range of actions that are morally permissible or </w:t>
      </w:r>
      <w:r w:rsidRPr="005D6353">
        <w:rPr>
          <w:rStyle w:val="StyleBoldUnderline"/>
        </w:rPr>
        <w:t>acceptable to a wide range of worldviews</w:t>
      </w:r>
      <w:r w:rsidRPr="005D6353">
        <w:rPr>
          <w:rFonts w:eastAsia="MS Mincho"/>
          <w:sz w:val="16"/>
          <w:szCs w:val="24"/>
        </w:rPr>
        <w:t xml:space="preserve"> (Norton, 1995: 129– 33).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in the context of nuclear waste controversies </w:t>
      </w:r>
      <w:r w:rsidRPr="005D6353">
        <w:rPr>
          <w:rStyle w:val="StyleBoldUnderline"/>
        </w:rPr>
        <w:t xml:space="preserve">provide support for a pluralistic account of environmental values </w:t>
      </w:r>
      <w:r w:rsidRPr="005D6353">
        <w:rPr>
          <w:rStyle w:val="Emphasis"/>
        </w:rPr>
        <w:t>rather than a monistic philosophical stance.</w:t>
      </w:r>
      <w:r w:rsidRPr="005D6353">
        <w:rPr>
          <w:rFonts w:eastAsia="MS Mincho"/>
          <w:sz w:val="16"/>
          <w:szCs w:val="24"/>
        </w:rPr>
        <w:t xml:space="preserve"> </w:t>
      </w:r>
      <w:r w:rsidRPr="005D6353">
        <w:rPr>
          <w:rStyle w:val="StyleBoldUnderline"/>
        </w:rPr>
        <w:t xml:space="preserve">A foundational approach to </w:t>
      </w:r>
      <w:r w:rsidRPr="0020394F">
        <w:rPr>
          <w:rStyle w:val="StyleBoldUnderline"/>
          <w:highlight w:val="yellow"/>
        </w:rPr>
        <w:t xml:space="preserve">ethics that requires the application of a single theory </w:t>
      </w:r>
      <w:r w:rsidRPr="0020394F">
        <w:rPr>
          <w:rFonts w:eastAsia="MS Mincho"/>
          <w:b/>
          <w:szCs w:val="24"/>
          <w:highlight w:val="yellow"/>
          <w:u w:val="single"/>
        </w:rPr>
        <w:t>functionally equivalent to truth</w:t>
      </w:r>
      <w:r w:rsidRPr="0020394F">
        <w:rPr>
          <w:rStyle w:val="StyleBoldUnderline"/>
          <w:highlight w:val="yellow"/>
        </w:rPr>
        <w:t xml:space="preserve"> fails to take a variety of conflicting moral insights into account and </w:t>
      </w:r>
      <w:r w:rsidRPr="0020394F">
        <w:rPr>
          <w:rStyle w:val="Emphasis"/>
          <w:highlight w:val="yellow"/>
        </w:rPr>
        <w:t>limits</w:t>
      </w:r>
      <w:r w:rsidRPr="0020394F">
        <w:rPr>
          <w:rStyle w:val="StyleBoldUnderline"/>
          <w:highlight w:val="yellow"/>
        </w:rPr>
        <w:t xml:space="preserve"> </w:t>
      </w:r>
      <w:r w:rsidRPr="0020394F">
        <w:rPr>
          <w:rStyle w:val="Emphasis"/>
          <w:highlight w:val="yellow"/>
        </w:rPr>
        <w:t>alternatives</w:t>
      </w:r>
      <w:r w:rsidRPr="005D6353">
        <w:rPr>
          <w:rFonts w:eastAsia="MS Mincho"/>
          <w:sz w:val="16"/>
          <w:szCs w:val="24"/>
        </w:rPr>
        <w:t xml:space="preserve"> to nuclear waste management. In contrast, </w:t>
      </w:r>
      <w:r w:rsidRPr="0020394F">
        <w:rPr>
          <w:rStyle w:val="StyleBoldUnderline"/>
          <w:highlight w:val="yellow"/>
        </w:rPr>
        <w:t>pragmatism represents an engagement with</w:t>
      </w:r>
      <w:r w:rsidRPr="005D6353">
        <w:rPr>
          <w:rFonts w:eastAsia="MS Mincho"/>
          <w:sz w:val="16"/>
          <w:szCs w:val="24"/>
        </w:rPr>
        <w:t xml:space="preserve"> the </w:t>
      </w:r>
      <w:r w:rsidRPr="0020394F">
        <w:rPr>
          <w:rStyle w:val="StyleBoldUnderline"/>
          <w:highlight w:val="yellow"/>
        </w:rPr>
        <w:t>actual problems in the specific historical and social context</w:t>
      </w:r>
      <w:r w:rsidRPr="005D6353">
        <w:rPr>
          <w:rStyle w:val="StyleBoldUnderline"/>
        </w:rPr>
        <w:t xml:space="preserve">. </w:t>
      </w:r>
      <w:r w:rsidRPr="005D6353">
        <w:rPr>
          <w:rFonts w:eastAsia="MS Mincho"/>
          <w:sz w:val="16"/>
          <w:szCs w:val="24"/>
        </w:rPr>
        <w:t>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w:t>
      </w:r>
      <w:proofErr w:type="spellStart"/>
      <w:r w:rsidRPr="005D6353">
        <w:rPr>
          <w:rFonts w:eastAsia="MS Mincho"/>
          <w:sz w:val="16"/>
          <w:szCs w:val="24"/>
        </w:rPr>
        <w:t>Minteer</w:t>
      </w:r>
      <w:proofErr w:type="spellEnd"/>
      <w:r w:rsidRPr="005D6353">
        <w:rPr>
          <w:rFonts w:eastAsia="MS Mincho"/>
          <w:sz w:val="16"/>
          <w:szCs w:val="24"/>
        </w:rPr>
        <w:t xml:space="preserve"> &amp; Manning, 1999: 193). For Light (1996), there is much that we do agree on that has not been put into environmental policy or communicated to the public effectively. From the </w:t>
      </w:r>
      <w:proofErr w:type="spellStart"/>
      <w:r w:rsidRPr="005D6353">
        <w:rPr>
          <w:rFonts w:eastAsia="MS Mincho"/>
          <w:sz w:val="16"/>
          <w:szCs w:val="24"/>
        </w:rPr>
        <w:t>metaphilosophical</w:t>
      </w:r>
      <w:proofErr w:type="spellEnd"/>
      <w:r w:rsidRPr="005D6353">
        <w:rPr>
          <w:rFonts w:eastAsia="MS Mincho"/>
          <w:sz w:val="16"/>
          <w:szCs w:val="24"/>
        </w:rPr>
        <w:t xml:space="preserve"> perspective, what environmental pragmatists agree on is that </w:t>
      </w:r>
      <w:r w:rsidRPr="005D6353">
        <w:rPr>
          <w:rStyle w:val="StyleBoldUnderline"/>
        </w:rPr>
        <w:t>the truth of any particular theoretical framework is not always fundamental for specific environmental problems and the ‘appropriateness of any one theory in a particular case is contingent on historical</w:t>
      </w:r>
      <w:r w:rsidRPr="005D6353">
        <w:rPr>
          <w:rFonts w:eastAsia="MS Mincho"/>
          <w:sz w:val="16"/>
          <w:szCs w:val="24"/>
        </w:rPr>
        <w:t xml:space="preserve">, cultural, social and resource </w:t>
      </w:r>
      <w:r w:rsidRPr="005D6353">
        <w:rPr>
          <w:rStyle w:val="StyleBoldUnderline"/>
        </w:rPr>
        <w:t>conditions’. Environmental pragmatism chooses the approach that is most appropriate for</w:t>
      </w:r>
      <w:r w:rsidRPr="005D6353">
        <w:rPr>
          <w:rFonts w:eastAsia="MS Mincho"/>
          <w:sz w:val="16"/>
          <w:szCs w:val="24"/>
        </w:rPr>
        <w:t xml:space="preserve"> purposes of environmental </w:t>
      </w:r>
      <w:r w:rsidRPr="005D6353">
        <w:rPr>
          <w:rStyle w:val="StyleBoldUnderline"/>
        </w:rPr>
        <w:t>practice regardless of</w:t>
      </w:r>
      <w:r w:rsidRPr="005D6353">
        <w:rPr>
          <w:rFonts w:eastAsia="MS Mincho"/>
          <w:sz w:val="16"/>
          <w:szCs w:val="24"/>
        </w:rPr>
        <w:t xml:space="preserve"> its </w:t>
      </w:r>
      <w:r w:rsidRPr="005D6353">
        <w:rPr>
          <w:rStyle w:val="StyleBoldUnderline"/>
        </w:rPr>
        <w:t>theoretical origin</w:t>
      </w:r>
      <w:r w:rsidRPr="005D6353">
        <w:rPr>
          <w:rFonts w:eastAsia="MS Mincho"/>
          <w:sz w:val="16"/>
          <w:szCs w:val="24"/>
        </w:rPr>
        <w:t xml:space="preserve"> (Light, 1996: 172, 177). </w:t>
      </w:r>
      <w:r w:rsidRPr="005D6353">
        <w:rPr>
          <w:rStyle w:val="StyleBoldUnderline"/>
        </w:rPr>
        <w:t>Considering</w:t>
      </w:r>
      <w:r w:rsidRPr="005D6353">
        <w:rPr>
          <w:rFonts w:eastAsia="MS Mincho"/>
          <w:sz w:val="16"/>
          <w:szCs w:val="24"/>
        </w:rPr>
        <w:t xml:space="preserve"> the </w:t>
      </w:r>
      <w:r w:rsidRPr="005D6353">
        <w:rPr>
          <w:rStyle w:val="StyleBoldUnderline"/>
        </w:rPr>
        <w:t>multiple values</w:t>
      </w:r>
      <w:r w:rsidRPr="005D6353">
        <w:rPr>
          <w:rFonts w:eastAsia="MS Mincho"/>
          <w:sz w:val="16"/>
          <w:szCs w:val="24"/>
        </w:rPr>
        <w:t xml:space="preserve"> held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in</w:t>
      </w:r>
      <w:r w:rsidRPr="005D6353">
        <w:rPr>
          <w:rFonts w:eastAsia="MS Mincho"/>
          <w:sz w:val="16"/>
          <w:szCs w:val="24"/>
        </w:rPr>
        <w:t xml:space="preserve"> the </w:t>
      </w:r>
      <w:r w:rsidRPr="0020394F">
        <w:rPr>
          <w:rStyle w:val="Emphasis"/>
          <w:highlight w:val="yellow"/>
        </w:rPr>
        <w:t>nuclear waste disputes</w:t>
      </w:r>
      <w:r w:rsidRPr="005D6353">
        <w:rPr>
          <w:rFonts w:eastAsia="MS Mincho"/>
          <w:sz w:val="16"/>
          <w:szCs w:val="24"/>
        </w:rPr>
        <w:t xml:space="preserve">, </w:t>
      </w:r>
      <w:r w:rsidRPr="0020394F">
        <w:rPr>
          <w:rStyle w:val="Emphasis"/>
          <w:highlight w:val="yellow"/>
        </w:rPr>
        <w:t>abstract moral norms</w:t>
      </w:r>
      <w:r w:rsidRPr="005D6353">
        <w:rPr>
          <w:rFonts w:eastAsia="MS Mincho"/>
          <w:sz w:val="16"/>
          <w:szCs w:val="24"/>
        </w:rPr>
        <w:t xml:space="preserve"> provided by environmental ethicists </w:t>
      </w:r>
      <w:r w:rsidRPr="0020394F">
        <w:rPr>
          <w:rStyle w:val="Emphasis"/>
          <w:highlight w:val="yellow"/>
        </w:rPr>
        <w:t>do not</w:t>
      </w:r>
      <w:r w:rsidRPr="005D6353">
        <w:rPr>
          <w:rFonts w:eastAsia="MS Mincho"/>
          <w:sz w:val="16"/>
          <w:szCs w:val="24"/>
        </w:rPr>
        <w:t xml:space="preserve"> appear to </w:t>
      </w:r>
      <w:r w:rsidRPr="0020394F">
        <w:rPr>
          <w:rStyle w:val="Emphasis"/>
          <w:highlight w:val="yellow"/>
        </w:rPr>
        <w:t>resolve</w:t>
      </w:r>
      <w:r w:rsidRPr="005D6353">
        <w:rPr>
          <w:rFonts w:eastAsia="MS Mincho"/>
          <w:sz w:val="16"/>
          <w:szCs w:val="24"/>
        </w:rPr>
        <w:t xml:space="preserve"> the </w:t>
      </w:r>
      <w:r w:rsidRPr="0020394F">
        <w:rPr>
          <w:rStyle w:val="Emphasis"/>
          <w:highlight w:val="yellow"/>
        </w:rPr>
        <w:t>practical problems faced by</w:t>
      </w:r>
      <w:r w:rsidRPr="005D6353">
        <w:rPr>
          <w:rFonts w:eastAsia="MS Mincho"/>
          <w:sz w:val="16"/>
          <w:szCs w:val="24"/>
        </w:rPr>
        <w:t xml:space="preserve"> the </w:t>
      </w:r>
      <w:r w:rsidRPr="0020394F">
        <w:rPr>
          <w:rStyle w:val="Emphasis"/>
          <w:highlight w:val="yellow"/>
        </w:rPr>
        <w:t>local residents</w:t>
      </w:r>
      <w:r w:rsidRPr="005D6353">
        <w:rPr>
          <w:rFonts w:eastAsia="MS Mincho"/>
          <w:sz w:val="16"/>
          <w:szCs w:val="24"/>
        </w:rPr>
        <w:t xml:space="preserve"> on Orchid Island. </w:t>
      </w:r>
      <w:r w:rsidRPr="003D2B14">
        <w:rPr>
          <w:rFonts w:eastAsia="MS Mincho"/>
          <w:b/>
          <w:szCs w:val="24"/>
          <w:u w:val="single"/>
        </w:rPr>
        <w:t>Instead of asking environmental ethicists to give up</w:t>
      </w:r>
      <w:r w:rsidRPr="005D6353">
        <w:rPr>
          <w:rFonts w:eastAsia="MS Mincho"/>
          <w:sz w:val="16"/>
          <w:szCs w:val="24"/>
        </w:rPr>
        <w:t xml:space="preserve"> their </w:t>
      </w:r>
      <w:r w:rsidRPr="003D2B14">
        <w:rPr>
          <w:rFonts w:eastAsia="MS Mincho"/>
          <w:b/>
          <w:szCs w:val="24"/>
          <w:u w:val="single"/>
        </w:rPr>
        <w:t>debates</w:t>
      </w:r>
      <w:r w:rsidRPr="005D6353">
        <w:rPr>
          <w:rFonts w:eastAsia="MS Mincho"/>
          <w:sz w:val="16"/>
          <w:szCs w:val="24"/>
        </w:rPr>
        <w:t xml:space="preserve"> </w:t>
      </w:r>
      <w:r w:rsidRPr="003D2B14">
        <w:rPr>
          <w:rFonts w:eastAsia="MS Mincho"/>
          <w:b/>
          <w:szCs w:val="24"/>
          <w:u w:val="single"/>
        </w:rPr>
        <w:t>about</w:t>
      </w:r>
      <w:r w:rsidRPr="005D6353">
        <w:rPr>
          <w:rFonts w:eastAsia="MS Mincho"/>
          <w:sz w:val="16"/>
          <w:szCs w:val="24"/>
        </w:rPr>
        <w:t xml:space="preserve"> non-anthropocentric natural </w:t>
      </w:r>
      <w:r w:rsidRPr="003D2B14">
        <w:rPr>
          <w:rFonts w:eastAsia="MS Mincho"/>
          <w:b/>
          <w:szCs w:val="24"/>
          <w:u w:val="single"/>
        </w:rPr>
        <w:t>value</w:t>
      </w:r>
      <w:r w:rsidRPr="005D6353">
        <w:rPr>
          <w:rFonts w:eastAsia="MS Mincho"/>
          <w:sz w:val="16"/>
          <w:szCs w:val="24"/>
        </w:rPr>
        <w:t xml:space="preserve">, </w:t>
      </w:r>
      <w:r w:rsidRPr="0020394F">
        <w:rPr>
          <w:rStyle w:val="StyleBoldUnderline"/>
          <w:highlight w:val="yellow"/>
        </w:rPr>
        <w:t>environmental pragmatism endorses</w:t>
      </w:r>
      <w:r w:rsidRPr="005D6353">
        <w:rPr>
          <w:rStyle w:val="StyleBoldUnderline"/>
        </w:rPr>
        <w:t xml:space="preserve"> a </w:t>
      </w:r>
      <w:r w:rsidRPr="0020394F">
        <w:rPr>
          <w:rStyle w:val="StyleBoldUnderline"/>
          <w:highlight w:val="yellow"/>
        </w:rPr>
        <w:t>pluralism</w:t>
      </w:r>
      <w:r w:rsidRPr="005D6353">
        <w:rPr>
          <w:rStyle w:val="StyleBoldUnderline"/>
        </w:rPr>
        <w:t xml:space="preserve"> that acknowledges the possible necessity of sometimes using the anthropocentric description of the value of nature to help support a morally responsible policy</w:t>
      </w:r>
      <w:r w:rsidRPr="005D6353">
        <w:rPr>
          <w:rFonts w:eastAsia="MS Mincho"/>
          <w:sz w:val="16"/>
          <w:szCs w:val="24"/>
        </w:rPr>
        <w:t xml:space="preserve"> (Light, 2004). Furthermore, the </w:t>
      </w:r>
      <w:r w:rsidRPr="005D6353">
        <w:rPr>
          <w:rStyle w:val="StyleBoldUnderline"/>
        </w:rPr>
        <w:t>pragmatists admit that our</w:t>
      </w:r>
      <w:r w:rsidRPr="005D6353">
        <w:rPr>
          <w:rFonts w:eastAsia="MS Mincho"/>
          <w:sz w:val="16"/>
          <w:szCs w:val="24"/>
        </w:rPr>
        <w:t xml:space="preserve"> </w:t>
      </w:r>
      <w:r w:rsidRPr="005D6353">
        <w:rPr>
          <w:rStyle w:val="StyleBoldUnderline"/>
        </w:rPr>
        <w:t>understandings</w:t>
      </w:r>
      <w:r w:rsidRPr="005D6353">
        <w:rPr>
          <w:rFonts w:eastAsia="MS Mincho"/>
          <w:sz w:val="16"/>
          <w:szCs w:val="24"/>
        </w:rPr>
        <w:t xml:space="preserve"> and concepts </w:t>
      </w:r>
      <w:r w:rsidRPr="005D6353">
        <w:rPr>
          <w:rStyle w:val="StyleBoldUnderline"/>
        </w:rPr>
        <w:t>are fallible</w:t>
      </w:r>
      <w:r w:rsidRPr="005D6353">
        <w:rPr>
          <w:rFonts w:eastAsia="MS Mincho"/>
          <w:sz w:val="16"/>
          <w:szCs w:val="24"/>
        </w:rPr>
        <w:t xml:space="preserve">, and that experience can at any time reveal our beliefs or the meaning of an idea as false. Environmental </w:t>
      </w:r>
      <w:r w:rsidRPr="005D6353">
        <w:rPr>
          <w:rStyle w:val="StyleBoldUnderline"/>
        </w:rPr>
        <w:t xml:space="preserve">pragmatism </w:t>
      </w:r>
      <w:proofErr w:type="spellStart"/>
      <w:r w:rsidRPr="005D6353">
        <w:rPr>
          <w:rStyle w:val="StyleBoldUnderline"/>
        </w:rPr>
        <w:t>recognises</w:t>
      </w:r>
      <w:proofErr w:type="spellEnd"/>
      <w:r w:rsidRPr="005D6353">
        <w:rPr>
          <w:rFonts w:eastAsia="MS Mincho"/>
          <w:sz w:val="16"/>
          <w:szCs w:val="24"/>
        </w:rPr>
        <w:t xml:space="preserve"> the </w:t>
      </w:r>
      <w:r w:rsidRPr="005D6353">
        <w:rPr>
          <w:rStyle w:val="StyleBoldUnderline"/>
        </w:rPr>
        <w:t>importance of</w:t>
      </w:r>
      <w:r w:rsidRPr="005D6353">
        <w:rPr>
          <w:rFonts w:eastAsia="MS Mincho"/>
          <w:sz w:val="16"/>
          <w:szCs w:val="24"/>
        </w:rPr>
        <w:t xml:space="preserve"> many </w:t>
      </w:r>
      <w:r w:rsidRPr="005D6353">
        <w:rPr>
          <w:rStyle w:val="StyleBoldUnderline"/>
        </w:rPr>
        <w:t>diverse individuals, experiences and concepts</w:t>
      </w:r>
      <w:r w:rsidRPr="005D6353">
        <w:rPr>
          <w:rFonts w:eastAsia="MS Mincho"/>
          <w:sz w:val="16"/>
          <w:szCs w:val="24"/>
        </w:rPr>
        <w:t xml:space="preserve"> coming together </w:t>
      </w:r>
      <w:r w:rsidRPr="005D6353">
        <w:rPr>
          <w:rStyle w:val="StyleBoldUnderline"/>
        </w:rPr>
        <w:t>to offer insights into actual problems in the public sphere</w:t>
      </w:r>
      <w:r w:rsidRPr="005D6353">
        <w:rPr>
          <w:rFonts w:eastAsia="MS Mincho"/>
          <w:sz w:val="16"/>
          <w:szCs w:val="24"/>
        </w:rPr>
        <w:t xml:space="preserve"> (Parker, 1996). </w:t>
      </w:r>
      <w:r w:rsidRPr="0020394F">
        <w:rPr>
          <w:rStyle w:val="Emphasis"/>
          <w:highlight w:val="yellow"/>
        </w:rPr>
        <w:t>A growing body of research</w:t>
      </w:r>
      <w:r w:rsidRPr="0020394F">
        <w:rPr>
          <w:rStyle w:val="StyleBoldUnderline"/>
          <w:highlight w:val="yellow"/>
        </w:rPr>
        <w:t xml:space="preserve"> has demonstrated</w:t>
      </w:r>
      <w:r w:rsidRPr="005D6353">
        <w:rPr>
          <w:rStyle w:val="StyleBoldUnderline"/>
        </w:rPr>
        <w:t xml:space="preserve"> the validity of a pragmatic approach to specific environmental and social issues</w:t>
      </w:r>
      <w:r w:rsidRPr="005D6353">
        <w:rPr>
          <w:rFonts w:eastAsia="MS Mincho"/>
          <w:sz w:val="16"/>
          <w:szCs w:val="24"/>
        </w:rPr>
        <w:t xml:space="preserve">, including the cases of policymaking for leaded gasoline (Thomson, 2003), forest resource management (Castle, 1996), animal welfare and hunting (Light, 2004). </w:t>
      </w:r>
      <w:r w:rsidRPr="0020394F">
        <w:rPr>
          <w:rStyle w:val="Emphasis"/>
          <w:highlight w:val="yellow"/>
        </w:rPr>
        <w:t>Environmental pragmatism</w:t>
      </w:r>
      <w:r w:rsidRPr="005D6353">
        <w:rPr>
          <w:rFonts w:eastAsia="MS Mincho"/>
          <w:sz w:val="16"/>
          <w:szCs w:val="24"/>
        </w:rPr>
        <w:t xml:space="preserve">, representing a democratic respect for diverse public values and ethical positions regarding the environment, </w:t>
      </w:r>
      <w:r w:rsidRPr="0020394F">
        <w:rPr>
          <w:rStyle w:val="Emphasis"/>
          <w:highlight w:val="yellow"/>
        </w:rPr>
        <w:t>is relevant to the multiple understandings of environmental justice</w:t>
      </w:r>
      <w:r w:rsidRPr="005D6353">
        <w:rPr>
          <w:rStyle w:val="Emphasis"/>
        </w:rPr>
        <w:t>.</w:t>
      </w:r>
    </w:p>
    <w:p w:rsidR="00942F53" w:rsidRPr="00942F53" w:rsidRDefault="00942F53" w:rsidP="00942F53">
      <w:pPr>
        <w:pStyle w:val="Heading2"/>
      </w:pPr>
      <w:r>
        <w:lastRenderedPageBreak/>
        <w:t>Heidegger</w:t>
      </w:r>
    </w:p>
    <w:p w:rsidR="00942F53" w:rsidRPr="009E48BA" w:rsidRDefault="00942F53" w:rsidP="00942F53">
      <w:pPr>
        <w:pStyle w:val="Heading4"/>
        <w:rPr>
          <w:rFonts w:eastAsia="Times New Roman" w:cstheme="minorHAnsi"/>
        </w:rPr>
      </w:pPr>
      <w:r w:rsidRPr="009E48BA">
        <w:rPr>
          <w:rFonts w:eastAsia="Times New Roman" w:cstheme="minorHAnsi"/>
        </w:rPr>
        <w:t xml:space="preserve">Their infatuation with ontology is politically debilitating – focusing on ontology divests politics of its </w:t>
      </w:r>
      <w:proofErr w:type="spellStart"/>
      <w:r w:rsidRPr="009E48BA">
        <w:rPr>
          <w:rFonts w:eastAsia="Times New Roman" w:cstheme="minorHAnsi"/>
        </w:rPr>
        <w:t>emancipatory</w:t>
      </w:r>
      <w:proofErr w:type="spellEnd"/>
      <w:r w:rsidRPr="009E48BA">
        <w:rPr>
          <w:rFonts w:eastAsia="Times New Roman" w:cstheme="minorHAnsi"/>
        </w:rPr>
        <w:t xml:space="preserve"> potential and devolves into a self-justifying cycle of never-ending critique.</w:t>
      </w:r>
    </w:p>
    <w:p w:rsidR="00942F53" w:rsidRPr="009E48BA" w:rsidRDefault="00942F53" w:rsidP="00942F53">
      <w:proofErr w:type="spellStart"/>
      <w:r w:rsidRPr="009E48BA">
        <w:rPr>
          <w:rStyle w:val="StyleStyleBold12pt"/>
        </w:rPr>
        <w:t>Yar</w:t>
      </w:r>
      <w:proofErr w:type="spellEnd"/>
      <w:r w:rsidRPr="009E48BA">
        <w:t xml:space="preserve">, </w:t>
      </w:r>
      <w:proofErr w:type="spellStart"/>
      <w:r w:rsidRPr="009E48BA">
        <w:t>Ph.D</w:t>
      </w:r>
      <w:proofErr w:type="spellEnd"/>
      <w:r w:rsidRPr="009E48BA">
        <w:t xml:space="preserve"> in the Department of Sociology at Lancaster University, </w:t>
      </w:r>
      <w:r w:rsidRPr="009E48BA">
        <w:rPr>
          <w:rStyle w:val="StyleStyleBold12pt"/>
        </w:rPr>
        <w:t>2k</w:t>
      </w:r>
    </w:p>
    <w:p w:rsidR="00942F53" w:rsidRPr="009E48BA" w:rsidRDefault="00942F53" w:rsidP="00942F53">
      <w:r w:rsidRPr="009E48BA">
        <w:t>[</w:t>
      </w:r>
      <w:proofErr w:type="spellStart"/>
      <w:r w:rsidRPr="009E48BA">
        <w:t>Majid</w:t>
      </w:r>
      <w:proofErr w:type="spellEnd"/>
      <w:r w:rsidRPr="009E48BA">
        <w:t xml:space="preserve">, “Arendt's </w:t>
      </w:r>
      <w:proofErr w:type="spellStart"/>
      <w:r w:rsidRPr="009E48BA">
        <w:t>Heideggerianism</w:t>
      </w:r>
      <w:proofErr w:type="spellEnd"/>
      <w:r w:rsidRPr="009E48BA">
        <w:t>: Contours of a `</w:t>
      </w:r>
      <w:proofErr w:type="spellStart"/>
      <w:r w:rsidRPr="009E48BA">
        <w:t>Postmetaphysical</w:t>
      </w:r>
      <w:proofErr w:type="spellEnd"/>
      <w:r w:rsidRPr="009E48BA">
        <w:t>' Political Theory</w:t>
      </w:r>
      <w:proofErr w:type="gramStart"/>
      <w:r w:rsidRPr="009E48BA">
        <w:t>?,</w:t>
      </w:r>
      <w:proofErr w:type="gramEnd"/>
      <w:r w:rsidRPr="009E48BA">
        <w:t>” Cultural Values, Volume 4, Issue 1, January, Available Online to Subscribing Institutions via Academic Search Complete]</w:t>
      </w:r>
    </w:p>
    <w:p w:rsidR="00942F53" w:rsidRPr="009E48BA" w:rsidRDefault="00942F53" w:rsidP="00942F53">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w:t>
      </w:r>
      <w:proofErr w:type="spellStart"/>
      <w:r w:rsidRPr="009E48BA">
        <w:rPr>
          <w:rFonts w:eastAsia="Calibri" w:cs="Times New Roman"/>
          <w:sz w:val="16"/>
        </w:rPr>
        <w:t>communitarianism</w:t>
      </w:r>
      <w:proofErr w:type="spellEnd"/>
      <w:r w:rsidRPr="009E48BA">
        <w:rPr>
          <w:rFonts w:eastAsia="Calibri" w:cs="Times New Roman"/>
          <w:sz w:val="16"/>
        </w:rPr>
        <w:t xml:space="preserve">, Marxism, etc.) </w:t>
      </w:r>
      <w:r w:rsidRPr="009E48BA">
        <w:rPr>
          <w:rStyle w:val="StyleBoldUnderline"/>
        </w:rPr>
        <w:t xml:space="preserve">are only so many moments of the techno-social completion of an underlying metaphysics, then </w:t>
      </w:r>
      <w:r w:rsidRPr="00532AAC">
        <w:rPr>
          <w:rStyle w:val="StyleBoldUnderline"/>
          <w:highlight w:val="yellow"/>
        </w:rPr>
        <w:t>the fear of 'metaphysical contamination' inhibits any return to</w:t>
      </w:r>
      <w:r w:rsidRPr="009E48BA">
        <w:rPr>
          <w:rStyle w:val="StyleBoldUnderline"/>
        </w:rPr>
        <w:t xml:space="preserve"> </w:t>
      </w:r>
      <w:proofErr w:type="spellStart"/>
      <w:r w:rsidRPr="009E48BA">
        <w:rPr>
          <w:rStyle w:val="StyleBoldUnderline"/>
        </w:rPr>
        <w:t>recognisable</w:t>
      </w:r>
      <w:proofErr w:type="spellEnd"/>
      <w:r w:rsidRPr="009E48BA">
        <w:rPr>
          <w:rStyle w:val="StyleBoldUnderline"/>
        </w:rPr>
        <w:t xml:space="preserve"> </w:t>
      </w:r>
      <w:r w:rsidRPr="00532AAC">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on this basis, seeks 'to breach the inscription of a wholly other politics'. The former 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9E48BA">
        <w:rPr>
          <w:rFonts w:eastAsia="Calibri" w:cs="Times New Roman"/>
          <w:sz w:val="16"/>
        </w:rPr>
        <w:t>pronounceraent</w:t>
      </w:r>
      <w:proofErr w:type="spellEnd"/>
      <w:r w:rsidRPr="009E48BA">
        <w:rPr>
          <w:rFonts w:eastAsia="Calibri" w:cs="Times New Roman"/>
          <w:sz w:val="16"/>
        </w:rPr>
        <w:t xml:space="preserve"> at a conference in 1972 (put under question by Albrecht </w:t>
      </w:r>
      <w:proofErr w:type="spellStart"/>
      <w:r w:rsidRPr="009E48BA">
        <w:rPr>
          <w:rFonts w:eastAsia="Calibri" w:cs="Times New Roman"/>
          <w:sz w:val="16"/>
        </w:rPr>
        <w:t>Wellmer</w:t>
      </w:r>
      <w:proofErr w:type="spellEnd"/>
      <w:r w:rsidRPr="009E48BA">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9E48BA">
        <w:rPr>
          <w:rFonts w:eastAsia="Calibri" w:cs="Times New Roman"/>
          <w:sz w:val="16"/>
        </w:rPr>
        <w:t>actualisation</w:t>
      </w:r>
      <w:proofErr w:type="spellEnd"/>
      <w:r w:rsidRPr="009E48BA">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9E48BA">
        <w:rPr>
          <w:rFonts w:eastAsia="Calibri" w:cs="Times New Roman"/>
          <w:sz w:val="16"/>
        </w:rPr>
        <w:t>oikos</w:t>
      </w:r>
      <w:proofErr w:type="spellEnd"/>
      <w:r w:rsidRPr="009E48BA">
        <w:rPr>
          <w:rFonts w:eastAsia="Calibri" w:cs="Times New Roman"/>
          <w:sz w:val="16"/>
        </w:rPr>
        <w:t xml:space="preserve">.[20]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9E48BA">
        <w:rPr>
          <w:rStyle w:val="StyleBoldUnderline"/>
        </w:rPr>
        <w:t>levelling</w:t>
      </w:r>
      <w:proofErr w:type="spellEnd"/>
      <w:r w:rsidRPr="009E48BA">
        <w:rPr>
          <w:rStyle w:val="StyleBoldUnderline"/>
        </w:rPr>
        <w:t xml:space="preserve"> categories and classes, and so on; </w:t>
      </w:r>
      <w:r w:rsidRPr="00532AAC">
        <w:rPr>
          <w:rStyle w:val="StyleBoldUnderline"/>
          <w:highlight w:val="yellow"/>
        </w:rPr>
        <w:t>they are</w:t>
      </w:r>
      <w:r w:rsidRPr="009E48BA">
        <w:rPr>
          <w:rStyle w:val="StyleBoldUnderline"/>
        </w:rPr>
        <w:t xml:space="preserve"> thereby </w:t>
      </w:r>
      <w:r w:rsidRPr="00532AAC">
        <w:rPr>
          <w:rStyle w:val="StyleBoldUnderline"/>
          <w:highlight w:val="yellow"/>
        </w:rPr>
        <w:t>part</w:t>
      </w:r>
      <w:r w:rsidRPr="009E48BA">
        <w:rPr>
          <w:rStyle w:val="StyleBoldUnderline"/>
        </w:rPr>
        <w:t xml:space="preserve"> and parcel </w:t>
      </w:r>
      <w:r w:rsidRPr="00532AAC">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532AAC">
        <w:rPr>
          <w:rStyle w:val="StyleBoldUnderline"/>
          <w:highlight w:val="yellow"/>
        </w:rPr>
        <w:t xml:space="preserve">To </w:t>
      </w:r>
      <w:proofErr w:type="spellStart"/>
      <w:r w:rsidRPr="00532AAC">
        <w:rPr>
          <w:rStyle w:val="StyleBoldUnderline"/>
          <w:highlight w:val="yellow"/>
        </w:rPr>
        <w:t>reconceive</w:t>
      </w:r>
      <w:proofErr w:type="spellEnd"/>
      <w:r w:rsidRPr="00532AAC">
        <w:rPr>
          <w:rStyle w:val="StyleBoldUnderline"/>
          <w:highlight w:val="yellow"/>
        </w:rPr>
        <w:t xml:space="preserve"> the political in terms of a departure from its former incarnation as metaphysical </w:t>
      </w:r>
      <w:proofErr w:type="gramStart"/>
      <w:r w:rsidRPr="00532AAC">
        <w:rPr>
          <w:rStyle w:val="StyleBoldUnderline"/>
          <w:highlight w:val="yellow"/>
        </w:rPr>
        <w:t>politics,</w:t>
      </w:r>
      <w:proofErr w:type="gramEnd"/>
      <w:r w:rsidRPr="00532AAC">
        <w:rPr>
          <w:rStyle w:val="StyleBoldUnderline"/>
          <w:highlight w:val="yellow"/>
        </w:rPr>
        <w:t xml:space="preserve"> means that the revised terms of a properly political discourse cannot accommodate</w:t>
      </w:r>
      <w:r w:rsidRPr="009E48BA">
        <w:rPr>
          <w:rStyle w:val="StyleBoldUnderline"/>
        </w:rPr>
        <w:t xml:space="preserve"> the prosaic yet </w:t>
      </w:r>
      <w:r w:rsidRPr="00532AAC">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532AAC">
        <w:rPr>
          <w:rFonts w:eastAsia="Calibri" w:cs="Times New Roman"/>
          <w:sz w:val="16"/>
          <w:highlight w:val="yellow"/>
        </w:rPr>
        <w:t xml:space="preserve">that </w:t>
      </w:r>
      <w:r w:rsidRPr="00532AAC">
        <w:rPr>
          <w:rStyle w:val="StyleBoldUnderline"/>
          <w:highlight w:val="yellow"/>
        </w:rPr>
        <w:t xml:space="preserve">the </w:t>
      </w:r>
      <w:proofErr w:type="spellStart"/>
      <w:r w:rsidRPr="00532AAC">
        <w:rPr>
          <w:rStyle w:val="StyleBoldUnderline"/>
          <w:highlight w:val="yellow"/>
        </w:rPr>
        <w:t>postmetaphysical</w:t>
      </w:r>
      <w:proofErr w:type="spellEnd"/>
      <w:r w:rsidRPr="00532AAC">
        <w:rPr>
          <w:rStyle w:val="StyleBoldUnderline"/>
          <w:highlight w:val="yellow"/>
        </w:rPr>
        <w:t xml:space="preserve"> formulation of the political is devoid of any content other than the freedom which defines it</w:t>
      </w:r>
      <w:r w:rsidRPr="009E48BA">
        <w:rPr>
          <w:rStyle w:val="StyleBoldUnderline"/>
        </w:rPr>
        <w:t xml:space="preserve">; it is freedom to appear, to disclose, but not the freedom to do something in particular, in that </w:t>
      </w:r>
      <w:proofErr w:type="spellStart"/>
      <w:r w:rsidRPr="009E48BA">
        <w:rPr>
          <w:rStyle w:val="StyleBoldUnderline"/>
        </w:rPr>
        <w:t>utilising</w:t>
      </w:r>
      <w:proofErr w:type="spellEnd"/>
      <w:r w:rsidRPr="009E48BA">
        <w:rPr>
          <w:rStyle w:val="StyleBoldUnderline"/>
        </w:rPr>
        <w:t xml:space="preserve"> freedom for achieving some end or other implies a collapse back into will, instrumentality, </w:t>
      </w:r>
      <w:proofErr w:type="spellStart"/>
      <w:r w:rsidRPr="009E48BA">
        <w:rPr>
          <w:rStyle w:val="StyleBoldUnderline"/>
        </w:rPr>
        <w:t>teleocracy</w:t>
      </w:r>
      <w:proofErr w:type="spellEnd"/>
      <w:r w:rsidRPr="009E48BA">
        <w:rPr>
          <w:rStyle w:val="StyleBoldUnderline"/>
        </w:rPr>
        <w:t xml:space="preserve">, </w:t>
      </w:r>
      <w:proofErr w:type="spellStart"/>
      <w:r w:rsidRPr="009E48BA">
        <w:rPr>
          <w:rStyle w:val="StyleBoldUnderline"/>
        </w:rPr>
        <w:t>poeisis</w:t>
      </w:r>
      <w:proofErr w:type="spellEnd"/>
      <w:r w:rsidRPr="009E48BA">
        <w:rPr>
          <w:rStyle w:val="StyleBoldUnderline"/>
        </w:rPr>
        <w:t xml:space="preserve">, etc. By defining freedom qua </w:t>
      </w:r>
      <w:proofErr w:type="spellStart"/>
      <w:r w:rsidRPr="009E48BA">
        <w:rPr>
          <w:rStyle w:val="StyleBoldUnderline"/>
        </w:rPr>
        <w:t>disclosedness</w:t>
      </w:r>
      <w:proofErr w:type="spellEnd"/>
      <w:r w:rsidRPr="009E48BA">
        <w:rPr>
          <w:rStyle w:val="StyleBoldUnderline"/>
        </w:rPr>
        <w:t xml:space="preserve"> as the essence of freedom and the sole end of the political, this position skirts dangerously close to advocating </w:t>
      </w:r>
      <w:proofErr w:type="spellStart"/>
      <w:r w:rsidRPr="009E48BA">
        <w:rPr>
          <w:rStyle w:val="StyleBoldUnderline"/>
        </w:rPr>
        <w:t>politique</w:t>
      </w:r>
      <w:proofErr w:type="spellEnd"/>
      <w:r w:rsidRPr="009E48BA">
        <w:rPr>
          <w:rStyle w:val="StyleBoldUnderline"/>
        </w:rPr>
        <w:t xml:space="preserve"> pour la </w:t>
      </w:r>
      <w:proofErr w:type="spellStart"/>
      <w:r w:rsidRPr="009E48BA">
        <w:rPr>
          <w:rStyle w:val="StyleBoldUnderline"/>
        </w:rPr>
        <w:t>politique</w:t>
      </w:r>
      <w:proofErr w:type="spellEnd"/>
      <w:r w:rsidRPr="009E48BA">
        <w:rPr>
          <w:rStyle w:val="StyleBoldUnderline"/>
        </w:rPr>
        <w:t>,</w:t>
      </w:r>
      <w:r w:rsidRPr="00532AAC">
        <w:rPr>
          <w:rStyle w:val="StyleBoldUnderline"/>
          <w:highlight w:val="yellow"/>
        </w:rPr>
        <w:t xml:space="preserve"> divesting politics of any other practical and normative ends in the process</w:t>
      </w:r>
      <w:proofErr w:type="gramStart"/>
      <w:r w:rsidRPr="009E48BA">
        <w:rPr>
          <w:rFonts w:eastAsia="Calibri" w:cs="Times New Roman"/>
          <w:sz w:val="16"/>
        </w:rPr>
        <w:t>.[</w:t>
      </w:r>
      <w:proofErr w:type="gramEnd"/>
      <w:r w:rsidRPr="009E48BA">
        <w:rPr>
          <w:rFonts w:eastAsia="Calibri" w:cs="Times New Roman"/>
          <w:sz w:val="16"/>
        </w:rPr>
        <w:t>21]</w:t>
      </w:r>
    </w:p>
    <w:p w:rsidR="00942F53" w:rsidRDefault="00942F53" w:rsidP="00942F53">
      <w:pPr>
        <w:pStyle w:val="Heading4"/>
      </w:pPr>
      <w:r>
        <w:lastRenderedPageBreak/>
        <w:t xml:space="preserve">Case outweighs: </w:t>
      </w:r>
      <w:r w:rsidRPr="00F739B4">
        <w:t xml:space="preserve">We have a </w:t>
      </w:r>
      <w:r>
        <w:rPr>
          <w:u w:val="single"/>
        </w:rPr>
        <w:t>moral</w:t>
      </w:r>
      <w:r w:rsidRPr="00F739B4">
        <w:rPr>
          <w:u w:val="single"/>
        </w:rPr>
        <w:t xml:space="preserve"> obligation</w:t>
      </w:r>
      <w:r>
        <w:t xml:space="preserve"> to stop warming---any alternative results in extinction.</w:t>
      </w:r>
    </w:p>
    <w:p w:rsidR="00942F53" w:rsidRDefault="00942F53" w:rsidP="00942F53">
      <w:r w:rsidRPr="006F1357">
        <w:rPr>
          <w:rStyle w:val="StyleStyleBold12pt"/>
        </w:rPr>
        <w:t xml:space="preserve">Baker </w:t>
      </w:r>
      <w:r>
        <w:rPr>
          <w:rStyle w:val="StyleStyleBold12pt"/>
        </w:rPr>
        <w:t>12</w:t>
      </w:r>
      <w:r>
        <w:t xml:space="preserve"> (7/25/12, Suzy, Executive Director of </w:t>
      </w:r>
      <w:proofErr w:type="spellStart"/>
      <w:r>
        <w:t>PopAtomic</w:t>
      </w:r>
      <w:proofErr w:type="spellEnd"/>
      <w:r>
        <w:t xml:space="preserve"> Studios, the Nuclear Literacy </w:t>
      </w:r>
      <w:proofErr w:type="gramStart"/>
      <w:r>
        <w:t>Project  ,</w:t>
      </w:r>
      <w:proofErr w:type="gramEnd"/>
      <w:r>
        <w:t xml:space="preserve"> Climate Change and Nuclear Energy: We Need to Talk, ansnuclearcafe.org/2012/07/25/climate-change-and-nuclear-energy-we-need-to-talk/)</w:t>
      </w:r>
    </w:p>
    <w:p w:rsidR="00942F53" w:rsidRDefault="00942F53" w:rsidP="00942F53"/>
    <w:p w:rsidR="00942F53" w:rsidRPr="00BC2CA1" w:rsidRDefault="00942F53" w:rsidP="00942F53">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532AAC">
        <w:rPr>
          <w:rStyle w:val="StyleBoldUnderline"/>
          <w:highlight w:val="yellow"/>
        </w:rPr>
        <w:t>As the ocean absorbs</w:t>
      </w:r>
      <w:r w:rsidRPr="006F1357">
        <w:rPr>
          <w:rStyle w:val="StyleBoldUnderline"/>
        </w:rPr>
        <w:t xml:space="preserve"> excess </w:t>
      </w:r>
      <w:r w:rsidRPr="00532AAC">
        <w:rPr>
          <w:rStyle w:val="StyleBoldUnderline"/>
          <w:highlight w:val="yellow"/>
        </w:rPr>
        <w:t>carbon</w:t>
      </w:r>
      <w:r w:rsidRPr="00A70E4D">
        <w:rPr>
          <w:sz w:val="16"/>
        </w:rPr>
        <w:t xml:space="preserve"> from humans burning fossil fuels, </w:t>
      </w:r>
      <w:r w:rsidRPr="00532AAC">
        <w:rPr>
          <w:rStyle w:val="StyleBoldUnderline"/>
          <w:highlight w:val="yellow"/>
        </w:rPr>
        <w:t>the pH</w:t>
      </w:r>
      <w:r w:rsidRPr="006F1357">
        <w:rPr>
          <w:rStyle w:val="StyleBoldUnderline"/>
        </w:rPr>
        <w:t xml:space="preserve"> of the ocean </w:t>
      </w:r>
      <w:r w:rsidRPr="00532AAC">
        <w:rPr>
          <w:rStyle w:val="StyleBoldUnderline"/>
          <w:highlight w:val="yellow"/>
        </w:rPr>
        <w:t>is</w:t>
      </w:r>
      <w:r w:rsidRPr="006F1357">
        <w:rPr>
          <w:rStyle w:val="StyleBoldUnderline"/>
        </w:rPr>
        <w:t xml:space="preserve"> rapidly </w:t>
      </w:r>
      <w:r w:rsidRPr="00532AAC">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532AAC">
        <w:rPr>
          <w:rStyle w:val="StyleBoldUnderline"/>
          <w:highlight w:val="yellow"/>
        </w:rPr>
        <w:t>it</w:t>
      </w:r>
      <w:r w:rsidRPr="00A70E4D">
        <w:rPr>
          <w:sz w:val="16"/>
        </w:rPr>
        <w:t xml:space="preserve"> also </w:t>
      </w:r>
      <w:r w:rsidRPr="00532AAC">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532AAC">
        <w:rPr>
          <w:rStyle w:val="StyleBoldUnderline"/>
          <w:highlight w:val="yellow"/>
        </w:rPr>
        <w:t>these</w:t>
      </w:r>
      <w:r w:rsidRPr="00A70E4D">
        <w:rPr>
          <w:sz w:val="16"/>
        </w:rPr>
        <w:t xml:space="preserve"> little </w:t>
      </w:r>
      <w:r w:rsidRPr="00532AAC">
        <w:rPr>
          <w:rStyle w:val="StyleBoldUnderline"/>
          <w:highlight w:val="yellow"/>
        </w:rPr>
        <w:t>phytoplankton are</w:t>
      </w:r>
      <w:r w:rsidRPr="00A70E4D">
        <w:rPr>
          <w:sz w:val="16"/>
        </w:rPr>
        <w:t xml:space="preserve"> also </w:t>
      </w:r>
      <w:r w:rsidRPr="00532AAC">
        <w:rPr>
          <w:rStyle w:val="StyleBoldUnderline"/>
          <w:highlight w:val="yellow"/>
        </w:rPr>
        <w:t>responsible for</w:t>
      </w:r>
      <w:r w:rsidRPr="006F1357">
        <w:rPr>
          <w:rStyle w:val="StyleBoldUnderline"/>
        </w:rPr>
        <w:t xml:space="preserve"> creating </w:t>
      </w:r>
      <w:r w:rsidRPr="00532AAC">
        <w:rPr>
          <w:rStyle w:val="StyleBoldUnderline"/>
          <w:highlight w:val="yellow"/>
        </w:rPr>
        <w:t xml:space="preserve">the ozone layer that protects </w:t>
      </w:r>
      <w:r w:rsidRPr="00532AAC">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532AAC">
        <w:rPr>
          <w:rStyle w:val="StyleBoldUnderline"/>
          <w:highlight w:val="yellow"/>
        </w:rPr>
        <w:t>Ocean acidification</w:t>
      </w:r>
      <w:r w:rsidRPr="006F1357">
        <w:rPr>
          <w:rStyle w:val="StyleBoldUnderline"/>
        </w:rPr>
        <w:t xml:space="preserve"> is the issue that </w:t>
      </w:r>
      <w:r w:rsidRPr="00532AAC">
        <w:rPr>
          <w:rStyle w:val="StyleBoldUnderline"/>
          <w:highlight w:val="yellow"/>
        </w:rPr>
        <w:t>brought me to support</w:t>
      </w:r>
      <w:r w:rsidRPr="006F1357">
        <w:rPr>
          <w:rStyle w:val="StyleBoldUnderline"/>
        </w:rPr>
        <w:t xml:space="preserve">ing </w:t>
      </w:r>
      <w:r w:rsidRPr="00532AAC">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532AAC">
        <w:rPr>
          <w:rStyle w:val="Emphasis"/>
          <w:highlight w:val="yellow"/>
        </w:rPr>
        <w:t>fossil fuel usage is the single largest threat to our planet and every species on it</w:t>
      </w:r>
      <w:r w:rsidRPr="00532AAC">
        <w:rPr>
          <w:sz w:val="16"/>
          <w:highlight w:val="yellow"/>
        </w:rPr>
        <w:t xml:space="preserve">. </w:t>
      </w:r>
      <w:r w:rsidRPr="00532AAC">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532AAC">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532AAC">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532AAC">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532AAC">
        <w:rPr>
          <w:rStyle w:val="StyleBoldUnderline"/>
          <w:highlight w:val="yellow"/>
        </w:rPr>
        <w:t xml:space="preserve">nuclear </w:t>
      </w:r>
      <w:r w:rsidRPr="006F1357">
        <w:rPr>
          <w:rStyle w:val="StyleBoldUnderline"/>
        </w:rPr>
        <w:t xml:space="preserve">power </w:t>
      </w:r>
      <w:r w:rsidRPr="00532AAC">
        <w:rPr>
          <w:rStyle w:val="StyleBoldUnderline"/>
          <w:highlight w:val="yellow"/>
        </w:rPr>
        <w:t xml:space="preserve">is the only </w:t>
      </w:r>
      <w:r w:rsidRPr="006F1357">
        <w:rPr>
          <w:rStyle w:val="StyleBoldUnderline"/>
        </w:rPr>
        <w:t xml:space="preserve">realistic </w:t>
      </w:r>
      <w:r w:rsidRPr="00532AAC">
        <w:rPr>
          <w:rStyle w:val="StyleBoldUnderline"/>
          <w:highlight w:val="yellow"/>
        </w:rPr>
        <w:t>solution</w:t>
      </w:r>
      <w:r w:rsidRPr="00532AAC">
        <w:rPr>
          <w:sz w:val="16"/>
          <w:highlight w:val="yellow"/>
        </w:rPr>
        <w:t xml:space="preserve">. </w:t>
      </w:r>
      <w:r w:rsidRPr="00532AAC">
        <w:rPr>
          <w:rStyle w:val="StyleBoldUnderline"/>
          <w:highlight w:val="yellow"/>
        </w:rPr>
        <w:t>It would be great if there were</w:t>
      </w:r>
      <w:r w:rsidRPr="006F1357">
        <w:rPr>
          <w:rStyle w:val="StyleBoldUnderline"/>
        </w:rPr>
        <w:t xml:space="preserve"> </w:t>
      </w:r>
      <w:r w:rsidRPr="00A70E4D">
        <w:rPr>
          <w:sz w:val="16"/>
        </w:rPr>
        <w:t xml:space="preserve">also </w:t>
      </w:r>
      <w:r w:rsidRPr="00532AAC">
        <w:rPr>
          <w:rStyle w:val="StyleBoldUnderline"/>
          <w:highlight w:val="yellow"/>
        </w:rPr>
        <w:t>other</w:t>
      </w:r>
      <w:r w:rsidRPr="006F1357">
        <w:rPr>
          <w:rStyle w:val="StyleBoldUnderline"/>
        </w:rPr>
        <w:t xml:space="preserve"> viable solution</w:t>
      </w:r>
      <w:r w:rsidRPr="00532AAC">
        <w:rPr>
          <w:rStyle w:val="StyleBoldUnderline"/>
          <w:highlight w:val="yellow"/>
        </w:rPr>
        <w:t>s</w:t>
      </w:r>
      <w:r w:rsidRPr="00A70E4D">
        <w:rPr>
          <w:sz w:val="16"/>
        </w:rPr>
        <w:t xml:space="preserve"> that could be easily and quickly embraced; </w:t>
      </w:r>
      <w:r w:rsidRPr="00532AAC">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532AAC">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 xml:space="preserve">They </w:t>
      </w:r>
      <w:r w:rsidRPr="006F1357">
        <w:rPr>
          <w:rStyle w:val="StyleBoldUnderline"/>
        </w:rPr>
        <w:lastRenderedPageBreak/>
        <w:t>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proofErr w:type="gramStart"/>
      <w:r w:rsidRPr="00532AAC">
        <w:rPr>
          <w:rStyle w:val="Emphasis"/>
          <w:highlight w:val="yellow"/>
        </w:rPr>
        <w:t>We</w:t>
      </w:r>
      <w:proofErr w:type="gramEnd"/>
      <w:r w:rsidRPr="00532AAC">
        <w:rPr>
          <w:rStyle w:val="Emphasis"/>
          <w:highlight w:val="yellow"/>
        </w:rPr>
        <w:t xml:space="preserv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532AAC">
        <w:rPr>
          <w:rStyle w:val="StyleBoldUnderline"/>
          <w:highlight w:val="yellow"/>
        </w:rPr>
        <w:t>We</w:t>
      </w:r>
      <w:proofErr w:type="gramEnd"/>
      <w:r w:rsidRPr="00532AAC">
        <w:rPr>
          <w:rStyle w:val="StyleBoldUnderline"/>
          <w:highlight w:val="yellow"/>
        </w:rPr>
        <w:t xml:space="preserve"> should be championing nuclear</w:t>
      </w:r>
      <w:r w:rsidRPr="006F1357">
        <w:rPr>
          <w:rStyle w:val="StyleBoldUnderline"/>
        </w:rPr>
        <w:t xml:space="preserve"> energy </w:t>
      </w:r>
      <w:r w:rsidRPr="00532AAC">
        <w:rPr>
          <w:rStyle w:val="StyleBoldUnderline"/>
          <w:highlight w:val="yellow"/>
        </w:rPr>
        <w:t>as a science-based solution</w:t>
      </w:r>
      <w:r w:rsidRPr="006F1357">
        <w:rPr>
          <w:rStyle w:val="StyleBoldUnderline"/>
        </w:rPr>
        <w:t>, instead of enforcing a meek code of silence</w:t>
      </w:r>
      <w:r w:rsidRPr="00A70E4D">
        <w:rPr>
          <w:sz w:val="16"/>
        </w:rPr>
        <w:t xml:space="preserve">. People from outside the nuclear industry, like Gwyneth Cravens, Barry Brooks and Tom </w:t>
      </w:r>
      <w:proofErr w:type="spellStart"/>
      <w:r w:rsidRPr="00A70E4D">
        <w:rPr>
          <w:sz w:val="16"/>
        </w:rPr>
        <w:t>Blees</w:t>
      </w:r>
      <w:proofErr w:type="spellEnd"/>
      <w:r w:rsidRPr="00A70E4D">
        <w:rPr>
          <w:sz w:val="16"/>
        </w:rPr>
        <w:t>,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532AAC">
        <w:rPr>
          <w:rStyle w:val="StyleBoldUnderline"/>
          <w:highlight w:val="yellow"/>
        </w:rPr>
        <w:t>If we want</w:t>
      </w:r>
      <w:r w:rsidRPr="006F1357">
        <w:rPr>
          <w:rStyle w:val="StyleBoldUnderline"/>
        </w:rPr>
        <w:t xml:space="preserve"> the public </w:t>
      </w:r>
      <w:r w:rsidRPr="00532AAC">
        <w:rPr>
          <w:rStyle w:val="StyleBoldUnderline"/>
          <w:highlight w:val="yellow"/>
        </w:rPr>
        <w:t>to overcome</w:t>
      </w:r>
      <w:r w:rsidRPr="006F1357">
        <w:rPr>
          <w:rStyle w:val="StyleBoldUnderline"/>
        </w:rPr>
        <w:t xml:space="preserve"> the </w:t>
      </w:r>
      <w:r w:rsidRPr="00532AAC">
        <w:rPr>
          <w:rStyle w:val="StyleBoldUnderline"/>
          <w:highlight w:val="yellow"/>
        </w:rPr>
        <w:t>cognitive dissonance between science and policy when it comes to nuclear</w:t>
      </w:r>
      <w:r w:rsidRPr="006F1357">
        <w:rPr>
          <w:rStyle w:val="StyleBoldUnderline"/>
        </w:rPr>
        <w:t xml:space="preserve"> energy, </w:t>
      </w:r>
      <w:r w:rsidRPr="00532AAC">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532AAC">
        <w:rPr>
          <w:rStyle w:val="Emphasis"/>
          <w:highlight w:val="yellow"/>
        </w:rPr>
        <w:t>there’s still time to reclaim the dialogue</w:t>
      </w:r>
      <w:r w:rsidRPr="006F1357">
        <w:rPr>
          <w:rStyle w:val="Emphasis"/>
        </w:rPr>
        <w:t xml:space="preserve"> about climate change based on ocean acidification evidence, </w:t>
      </w:r>
      <w:r w:rsidRPr="00532AAC">
        <w:rPr>
          <w:rStyle w:val="Emphasis"/>
          <w:highlight w:val="yellow"/>
        </w:rPr>
        <w:t>and to use nuclear</w:t>
      </w:r>
      <w:r w:rsidRPr="006F1357">
        <w:rPr>
          <w:rStyle w:val="Emphasis"/>
        </w:rPr>
        <w:t xml:space="preserve"> technologies </w:t>
      </w:r>
      <w:r w:rsidRPr="00532AAC">
        <w:rPr>
          <w:rStyle w:val="Emphasis"/>
          <w:highlight w:val="yellow"/>
        </w:rPr>
        <w:t>to improve the</w:t>
      </w:r>
      <w:r w:rsidRPr="006F1357">
        <w:rPr>
          <w:rStyle w:val="Emphasis"/>
        </w:rPr>
        <w:t xml:space="preserve"> long-term </w:t>
      </w:r>
      <w:r w:rsidRPr="00532AAC">
        <w:rPr>
          <w:rStyle w:val="Emphasis"/>
          <w:highlight w:val="yellow"/>
        </w:rPr>
        <w:t>outcome for our planet</w:t>
      </w:r>
      <w:r w:rsidRPr="00A70E4D">
        <w:rPr>
          <w:sz w:val="16"/>
        </w:rPr>
        <w:t xml:space="preserve"> and our species. </w:t>
      </w:r>
      <w:r w:rsidRPr="00532AAC">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532AAC">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532AAC">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532AAC">
        <w:rPr>
          <w:rStyle w:val="Emphasis"/>
          <w:highlight w:val="yellow"/>
        </w:rPr>
        <w:t>up</w:t>
      </w:r>
      <w:r w:rsidRPr="006F1357">
        <w:rPr>
          <w:rStyle w:val="Emphasis"/>
        </w:rPr>
        <w:t xml:space="preserve"> </w:t>
      </w:r>
      <w:r w:rsidRPr="00A96CB4">
        <w:rPr>
          <w:rStyle w:val="Emphasis"/>
        </w:rPr>
        <w:t>and to do something about it</w:t>
      </w:r>
      <w:r w:rsidRPr="00A70E4D">
        <w:rPr>
          <w:sz w:val="16"/>
        </w:rPr>
        <w:t xml:space="preserve">. I am speaking up for the oceans, for the </w:t>
      </w:r>
      <w:proofErr w:type="spellStart"/>
      <w:r w:rsidRPr="00A70E4D">
        <w:rPr>
          <w:sz w:val="16"/>
        </w:rPr>
        <w:t>cyano</w:t>
      </w:r>
      <w:proofErr w:type="spellEnd"/>
      <w:r w:rsidRPr="00A70E4D">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942F53" w:rsidRPr="00E03CB6" w:rsidRDefault="00942F53" w:rsidP="00942F53">
      <w:pPr>
        <w:pStyle w:val="Heading4"/>
      </w:pPr>
      <w:r w:rsidRPr="00E03CB6">
        <w:rPr>
          <w:bCs w:val="0"/>
        </w:rPr>
        <w:t>Case comes first – the scientific method of the 1AC is the most objective way of letting being manifest itself to us.</w:t>
      </w:r>
    </w:p>
    <w:p w:rsidR="00942F53" w:rsidRDefault="00942F53" w:rsidP="00942F53">
      <w:proofErr w:type="spellStart"/>
      <w:r>
        <w:rPr>
          <w:rStyle w:val="StyleStyleBold12pt"/>
        </w:rPr>
        <w:t>Demeritt</w:t>
      </w:r>
      <w:proofErr w:type="spellEnd"/>
      <w:r>
        <w:t xml:space="preserve">, Professor of Geography at King’s College London, </w:t>
      </w:r>
      <w:r>
        <w:rPr>
          <w:rStyle w:val="StyleStyleBold12pt"/>
        </w:rPr>
        <w:t>‘1</w:t>
      </w:r>
    </w:p>
    <w:p w:rsidR="00942F53" w:rsidRDefault="00942F53" w:rsidP="00942F53">
      <w:r>
        <w:t>[David, “The Construction of Global Warming and the Politics of Science”, Annals of the Association of American Geographers, Vol. 91, No. 2 (Jun., 2001), pp. 307-337, RSR]</w:t>
      </w:r>
    </w:p>
    <w:p w:rsidR="00942F53" w:rsidRDefault="00942F53" w:rsidP="00942F53">
      <w:pPr>
        <w:rPr>
          <w:sz w:val="16"/>
        </w:rPr>
      </w:pPr>
      <w:r>
        <w:rPr>
          <w:rStyle w:val="StyleBoldUnderline"/>
        </w:rPr>
        <w:t>One of my intentions</w:t>
      </w:r>
      <w:r>
        <w:rPr>
          <w:sz w:val="16"/>
        </w:rPr>
        <w:t xml:space="preserve"> in this article </w:t>
      </w:r>
      <w:r>
        <w:rPr>
          <w:rStyle w:val="StyleBoldUnderline"/>
        </w:rPr>
        <w:t>is to show how the technical practices of science have constructed the problem of global warming for us in materially and politically significant ways</w:t>
      </w:r>
      <w:r>
        <w:rPr>
          <w:sz w:val="16"/>
        </w:rPr>
        <w:t xml:space="preserve">. This goal requires some discussion of the philosophical implications of such a constructionist argument. Demystifying scientific knowledge and demonstrating the social relations its construction involves does not necessarily imply disbelief in either that knowledge or the phenomena it represents. </w:t>
      </w:r>
      <w:r w:rsidRPr="00532AAC">
        <w:rPr>
          <w:rStyle w:val="StyleBoldUnderline"/>
          <w:highlight w:val="yellow"/>
        </w:rPr>
        <w:t>Given its</w:t>
      </w:r>
      <w:r>
        <w:rPr>
          <w:rStyle w:val="StyleBoldUnderline"/>
        </w:rPr>
        <w:t xml:space="preserve"> vital </w:t>
      </w:r>
      <w:r w:rsidRPr="00532AAC">
        <w:rPr>
          <w:rStyle w:val="StyleBoldUnderline"/>
          <w:highlight w:val="yellow"/>
        </w:rPr>
        <w:t>role in helping to make sense of</w:t>
      </w:r>
      <w:r>
        <w:rPr>
          <w:rStyle w:val="StyleBoldUnderline"/>
        </w:rPr>
        <w:t xml:space="preserve"> environmental </w:t>
      </w:r>
      <w:r w:rsidRPr="00532AAC">
        <w:rPr>
          <w:rStyle w:val="StyleBoldUnderline"/>
          <w:highlight w:val="yellow"/>
        </w:rPr>
        <w:t xml:space="preserve">problems such as climate change, </w:t>
      </w:r>
      <w:r w:rsidRPr="00532AAC">
        <w:rPr>
          <w:rStyle w:val="Emphasis"/>
          <w:highlight w:val="yellow"/>
        </w:rPr>
        <w:t>there</w:t>
      </w:r>
      <w:r>
        <w:rPr>
          <w:rStyle w:val="Emphasis"/>
        </w:rPr>
        <w:t xml:space="preserve"> simply </w:t>
      </w:r>
      <w:r w:rsidRPr="00532AAC">
        <w:rPr>
          <w:rStyle w:val="Emphasis"/>
          <w:highlight w:val="yellow"/>
        </w:rPr>
        <w:t>can be no</w:t>
      </w:r>
      <w:r>
        <w:rPr>
          <w:rStyle w:val="Emphasis"/>
        </w:rPr>
        <w:t xml:space="preserve"> question of </w:t>
      </w:r>
      <w:r w:rsidRPr="00532AAC">
        <w:rPr>
          <w:rStyle w:val="Emphasis"/>
          <w:highlight w:val="yellow"/>
        </w:rPr>
        <w:t>doing without science</w:t>
      </w:r>
      <w:r>
        <w:rPr>
          <w:sz w:val="16"/>
        </w:rPr>
        <w:t xml:space="preserve">. Rather, </w:t>
      </w:r>
      <w:r>
        <w:rPr>
          <w:rStyle w:val="StyleBoldUnderline"/>
        </w:rPr>
        <w:t>the challenge is how to understand and live with it better</w:t>
      </w:r>
      <w:r>
        <w:rPr>
          <w:sz w:val="16"/>
        </w:rPr>
        <w:t>. In this regard, constructionist accounts of science are important but incomplete (</w:t>
      </w:r>
      <w:proofErr w:type="spellStart"/>
      <w:r>
        <w:rPr>
          <w:sz w:val="16"/>
        </w:rPr>
        <w:t>Demeritt</w:t>
      </w:r>
      <w:proofErr w:type="spellEnd"/>
      <w:r>
        <w:rPr>
          <w:sz w:val="16"/>
        </w:rPr>
        <w:t xml:space="preserve"> 1996). By calling attention to the social </w:t>
      </w:r>
      <w:r>
        <w:rPr>
          <w:sz w:val="16"/>
        </w:rPr>
        <w:lastRenderedPageBreak/>
        <w:t xml:space="preserve">relations involved in producing scientific knowledge of the natural world, theories of social construction challenge empiricist, positivist, and realist epistemologies.4 </w:t>
      </w:r>
      <w:r>
        <w:rPr>
          <w:rStyle w:val="StyleBoldUnderline"/>
        </w:rPr>
        <w:t xml:space="preserve">The practical and political implications of this philosophical critique have not always been articulated clearly. Two principal difficulties have plagued debates about social construction. First, </w:t>
      </w:r>
      <w:r w:rsidRPr="00532AAC">
        <w:rPr>
          <w:rStyle w:val="StyleBoldUnderline"/>
          <w:highlight w:val="yellow"/>
        </w:rPr>
        <w:t>there is the</w:t>
      </w:r>
      <w:r>
        <w:rPr>
          <w:rStyle w:val="StyleBoldUnderline"/>
        </w:rPr>
        <w:t xml:space="preserve"> contentious philosophical </w:t>
      </w:r>
      <w:r w:rsidRPr="00532AAC">
        <w:rPr>
          <w:rStyle w:val="StyleBoldUnderline"/>
          <w:highlight w:val="yellow"/>
        </w:rPr>
        <w:t xml:space="preserve">question of </w:t>
      </w:r>
      <w:r>
        <w:rPr>
          <w:rStyle w:val="StyleBoldUnderline"/>
        </w:rPr>
        <w:t xml:space="preserve">nature's ontological status and its implications for </w:t>
      </w:r>
      <w:r w:rsidRPr="00532AAC">
        <w:rPr>
          <w:rStyle w:val="StyleBoldUnderline"/>
          <w:highlight w:val="yellow"/>
        </w:rPr>
        <w:t>the objectivity</w:t>
      </w:r>
      <w:r>
        <w:rPr>
          <w:rStyle w:val="StyleBoldUnderline"/>
        </w:rPr>
        <w:t xml:space="preserve"> and epistemological authority </w:t>
      </w:r>
      <w:r w:rsidRPr="00532AAC">
        <w:rPr>
          <w:rStyle w:val="StyleBoldUnderline"/>
          <w:highlight w:val="yellow"/>
        </w:rPr>
        <w:t>of</w:t>
      </w:r>
      <w:r>
        <w:rPr>
          <w:rStyle w:val="StyleBoldUnderline"/>
        </w:rPr>
        <w:t xml:space="preserve"> </w:t>
      </w:r>
      <w:r w:rsidRPr="00532AAC">
        <w:rPr>
          <w:rStyle w:val="StyleBoldUnderline"/>
          <w:highlight w:val="yellow"/>
        </w:rPr>
        <w:t>scientific knowledge</w:t>
      </w:r>
      <w:r>
        <w:rPr>
          <w:sz w:val="16"/>
        </w:rPr>
        <w:t xml:space="preserve">. Impressed by science's spectacular capacity to represent, simulate, and construct nature through such practices as computer modeling and genetic engineering, some social constructionists, following </w:t>
      </w:r>
      <w:proofErr w:type="spellStart"/>
      <w:r>
        <w:rPr>
          <w:sz w:val="16"/>
        </w:rPr>
        <w:t>Baudrillard</w:t>
      </w:r>
      <w:proofErr w:type="spellEnd"/>
      <w:r>
        <w:rPr>
          <w:sz w:val="16"/>
        </w:rPr>
        <w:t xml:space="preserve"> (1983), have posited the total eclipse of the real and the natural by the virtual and artificial within a new, hyper-real society of the simulacra (</w:t>
      </w:r>
      <w:proofErr w:type="spellStart"/>
      <w:r>
        <w:rPr>
          <w:sz w:val="16"/>
        </w:rPr>
        <w:t>Woolgar</w:t>
      </w:r>
      <w:proofErr w:type="spellEnd"/>
      <w:r>
        <w:rPr>
          <w:sz w:val="16"/>
        </w:rPr>
        <w:t xml:space="preserve"> 1988; Myers 1990; Doyle 1997). </w:t>
      </w:r>
      <w:r>
        <w:rPr>
          <w:rStyle w:val="StyleBoldUnderline"/>
        </w:rPr>
        <w:t xml:space="preserve">Proceeding from different theoretical traditions but arriving at many of these same polemical conclusions, </w:t>
      </w:r>
      <w:r w:rsidRPr="00532AAC">
        <w:rPr>
          <w:rStyle w:val="StyleBoldUnderline"/>
          <w:highlight w:val="yellow"/>
        </w:rPr>
        <w:t>many sociologists</w:t>
      </w:r>
      <w:r>
        <w:rPr>
          <w:rStyle w:val="StyleBoldUnderline"/>
        </w:rPr>
        <w:t xml:space="preserve"> of science </w:t>
      </w:r>
      <w:r w:rsidRPr="00532AAC">
        <w:rPr>
          <w:rStyle w:val="StyleBoldUnderline"/>
          <w:highlight w:val="yellow"/>
        </w:rPr>
        <w:t xml:space="preserve">insist </w:t>
      </w:r>
      <w:r>
        <w:rPr>
          <w:rStyle w:val="StyleBoldUnderline"/>
        </w:rPr>
        <w:t xml:space="preserve">that nature and the environment are epiphenomenal and that </w:t>
      </w:r>
      <w:r w:rsidRPr="00532AAC">
        <w:rPr>
          <w:rStyle w:val="StyleBoldUnderline"/>
          <w:highlight w:val="yellow"/>
        </w:rPr>
        <w:t>scientific knowledge</w:t>
      </w:r>
      <w:r>
        <w:rPr>
          <w:rStyle w:val="StyleBoldUnderline"/>
        </w:rPr>
        <w:t xml:space="preserve"> of them </w:t>
      </w:r>
      <w:r w:rsidRPr="00532AAC">
        <w:rPr>
          <w:rStyle w:val="StyleBoldUnderline"/>
          <w:highlight w:val="yellow"/>
        </w:rPr>
        <w:t>is</w:t>
      </w:r>
      <w:r>
        <w:rPr>
          <w:rStyle w:val="StyleBoldUnderline"/>
        </w:rPr>
        <w:t xml:space="preserve"> entirely explicable by how they are </w:t>
      </w:r>
      <w:r w:rsidRPr="00532AAC">
        <w:rPr>
          <w:rStyle w:val="StyleBoldUnderline"/>
          <w:highlight w:val="yellow"/>
        </w:rPr>
        <w:t>socially constructed</w:t>
      </w:r>
      <w:r>
        <w:rPr>
          <w:rStyle w:val="StyleBoldUnderline"/>
        </w:rPr>
        <w:t xml:space="preserve"> </w:t>
      </w:r>
      <w:r>
        <w:rPr>
          <w:sz w:val="16"/>
        </w:rPr>
        <w:t xml:space="preserve">(Collins and </w:t>
      </w:r>
      <w:proofErr w:type="spellStart"/>
      <w:r>
        <w:rPr>
          <w:sz w:val="16"/>
        </w:rPr>
        <w:t>Yearley</w:t>
      </w:r>
      <w:proofErr w:type="spellEnd"/>
      <w:r>
        <w:rPr>
          <w:sz w:val="16"/>
        </w:rPr>
        <w:t xml:space="preserve"> 1992; Collins and Pinch 1993; Hess 1997). </w:t>
      </w:r>
      <w:r>
        <w:rPr>
          <w:rStyle w:val="StyleBoldUnderline"/>
        </w:rPr>
        <w:t xml:space="preserve">These theoretical moves have provoked a fierce backlash from critics, many of them practicing scientists, who condemn social </w:t>
      </w:r>
      <w:proofErr w:type="spellStart"/>
      <w:r>
        <w:rPr>
          <w:rStyle w:val="StyleBoldUnderline"/>
        </w:rPr>
        <w:t>constructionism</w:t>
      </w:r>
      <w:proofErr w:type="spellEnd"/>
      <w:r>
        <w:rPr>
          <w:rStyle w:val="StyleBoldUnderline"/>
        </w:rPr>
        <w:t xml:space="preserve"> as an irrational and relativist denial both of the truth of scientific knowledge and of the ontologically objective reality it faithfully represents</w:t>
      </w:r>
      <w:r>
        <w:rPr>
          <w:sz w:val="16"/>
        </w:rPr>
        <w:t xml:space="preserve"> (Gross and Levitt 1994; </w:t>
      </w:r>
      <w:proofErr w:type="spellStart"/>
      <w:r>
        <w:rPr>
          <w:sz w:val="16"/>
        </w:rPr>
        <w:t>Sokal</w:t>
      </w:r>
      <w:proofErr w:type="spellEnd"/>
      <w:r>
        <w:rPr>
          <w:sz w:val="16"/>
        </w:rPr>
        <w:t xml:space="preserve"> 1996; Gottfried and Wilson 1997). </w:t>
      </w:r>
      <w:r>
        <w:rPr>
          <w:rStyle w:val="StyleBoldUnderline"/>
        </w:rPr>
        <w:t>The ensuing debates about science and social construction-the so-called science wars (Ross 1996)have been marred by a widespread failure to recognize the different varieties of construction talk, the different objects to which they apply the construction metaphor, and thus the important differences between social construction as refutation of science's truth and as unmasking of the inevitable partiality of its formulation</w:t>
      </w:r>
      <w:r>
        <w:rPr>
          <w:sz w:val="16"/>
        </w:rPr>
        <w:t xml:space="preserve"> (</w:t>
      </w:r>
      <w:proofErr w:type="spellStart"/>
      <w:r>
        <w:rPr>
          <w:sz w:val="16"/>
        </w:rPr>
        <w:t>Demeritt</w:t>
      </w:r>
      <w:proofErr w:type="spellEnd"/>
      <w:r>
        <w:rPr>
          <w:sz w:val="16"/>
        </w:rPr>
        <w:t xml:space="preserve"> 2001a).5 This distinction, drawn from Mannheim (1952), is nicely explained by Ian Hacking (1998,1999). The first, </w:t>
      </w:r>
      <w:r>
        <w:rPr>
          <w:rStyle w:val="StyleBoldUnderline"/>
        </w:rPr>
        <w:t>Hacking argues, accepts the philosophical presumptions of scientific objectivity and seeks to falsify a particular scientific claim by showing how belief in its truth was mistakenly</w:t>
      </w:r>
      <w:r>
        <w:rPr>
          <w:sz w:val="16"/>
        </w:rPr>
        <w:t xml:space="preserve"> (and thus, by definition, socially) </w:t>
      </w:r>
      <w:r>
        <w:rPr>
          <w:rStyle w:val="StyleBoldUnderline"/>
        </w:rPr>
        <w:t>constructed. Hacking (1998, 63) notes that "[t]he ghost of Karl Popper is at work in this . . . denouncing bad science</w:t>
      </w:r>
      <w:r>
        <w:rPr>
          <w:sz w:val="16"/>
        </w:rPr>
        <w:t xml:space="preserve">. That ghost is untainted by all-purpose </w:t>
      </w:r>
      <w:proofErr w:type="spellStart"/>
      <w:r>
        <w:rPr>
          <w:sz w:val="16"/>
        </w:rPr>
        <w:t>constructionism</w:t>
      </w:r>
      <w:proofErr w:type="spellEnd"/>
      <w:r>
        <w:rPr>
          <w:sz w:val="16"/>
        </w:rPr>
        <w:t xml:space="preserve">." By contrast, he suggests, social construction as unmasking has metaphysical aims. By unmasking the heterogeneous and contingent social relations involved in the practice of science, this form of social construction is directed against "certain pictures of reality, truth, discovery, and necessity" and the </w:t>
      </w:r>
      <w:proofErr w:type="spellStart"/>
      <w:r>
        <w:rPr>
          <w:sz w:val="16"/>
        </w:rPr>
        <w:t>scientistic</w:t>
      </w:r>
      <w:proofErr w:type="spellEnd"/>
      <w:r>
        <w:rPr>
          <w:sz w:val="16"/>
        </w:rPr>
        <w:t xml:space="preserve"> "ideology of... pious reverence" for science these metaphysics produce (Hacking 1999, 60, 62; cf. 1998, 65). Although provisionally helpful, this distinction between social construction as refutation and as unmasking is also somewhat simplistic. For instance, </w:t>
      </w:r>
      <w:r>
        <w:rPr>
          <w:rStyle w:val="StyleBoldUnderline"/>
        </w:rPr>
        <w:t>Hacking (1998, 1999) vastly underestimates the degree to which social construction as unmasking can be political as well as philosophical in its aims</w:t>
      </w:r>
      <w:r>
        <w:rPr>
          <w:sz w:val="16"/>
        </w:rPr>
        <w:t xml:space="preserve">. Indeed, </w:t>
      </w:r>
      <w:r>
        <w:rPr>
          <w:rStyle w:val="StyleBoldUnderline"/>
        </w:rPr>
        <w:t>it is the hotly contested politics of climate change that make philosophical questions of how the social construction and warranting of scientific knowledge should be understood so politically contentious. The second problem with social construction debates is a consequence of their heavily philosophical flavor</w:t>
      </w:r>
      <w:r>
        <w:rPr>
          <w:sz w:val="16"/>
        </w:rPr>
        <w:t xml:space="preserve">. </w:t>
      </w:r>
      <w:r>
        <w:rPr>
          <w:rStyle w:val="StyleBoldUnderline"/>
        </w:rPr>
        <w:t>So much attention has focused on the philosophical question of whether science might be said to construct socially the nature it studies that little has been paid to the practical relations between science and society</w:t>
      </w:r>
      <w:r>
        <w:rPr>
          <w:sz w:val="16"/>
        </w:rPr>
        <w:t xml:space="preserve">. How does the specific articulation of scientific knowledge and practice constitute "the social"? How, in turn, do scientific </w:t>
      </w:r>
      <w:proofErr w:type="spellStart"/>
      <w:r>
        <w:rPr>
          <w:sz w:val="16"/>
        </w:rPr>
        <w:t>knowledges</w:t>
      </w:r>
      <w:proofErr w:type="spellEnd"/>
      <w:r>
        <w:rPr>
          <w:sz w:val="16"/>
        </w:rPr>
        <w:t xml:space="preserve"> depend upon particular social relations? </w:t>
      </w:r>
      <w:r>
        <w:rPr>
          <w:rStyle w:val="StyleBoldUnderline"/>
        </w:rPr>
        <w:t xml:space="preserve">Hung up on the social construction of scientific knowledge and nature, </w:t>
      </w:r>
      <w:r w:rsidRPr="00532AAC">
        <w:rPr>
          <w:rStyle w:val="StyleBoldUnderline"/>
          <w:highlight w:val="yellow"/>
        </w:rPr>
        <w:t>the debate has tended to</w:t>
      </w:r>
      <w:r>
        <w:rPr>
          <w:rStyle w:val="StyleBoldUnderline"/>
        </w:rPr>
        <w:t xml:space="preserve"> ignore these questions and </w:t>
      </w:r>
      <w:r w:rsidRPr="00532AAC">
        <w:rPr>
          <w:rStyle w:val="StyleBoldUnderline"/>
          <w:highlight w:val="yellow"/>
        </w:rPr>
        <w:t>take</w:t>
      </w:r>
      <w:r>
        <w:rPr>
          <w:rStyle w:val="StyleBoldUnderline"/>
        </w:rPr>
        <w:t xml:space="preserve"> the character of society and </w:t>
      </w:r>
      <w:r w:rsidRPr="00532AAC">
        <w:rPr>
          <w:rStyle w:val="StyleBoldUnderline"/>
          <w:highlight w:val="yellow"/>
        </w:rPr>
        <w:t>human subjectivity for granted</w:t>
      </w:r>
      <w:r>
        <w:rPr>
          <w:rStyle w:val="StyleBoldUnderline"/>
        </w:rPr>
        <w:t>.</w:t>
      </w:r>
      <w:r>
        <w:rPr>
          <w:sz w:val="16"/>
        </w:rPr>
        <w:t xml:space="preserve"> This oversight has had two implications. First, </w:t>
      </w:r>
      <w:r w:rsidRPr="00532AAC">
        <w:rPr>
          <w:rStyle w:val="StyleBoldUnderline"/>
          <w:highlight w:val="yellow"/>
        </w:rPr>
        <w:t>it has served to reinstall</w:t>
      </w:r>
      <w:r>
        <w:rPr>
          <w:rStyle w:val="StyleBoldUnderline"/>
        </w:rPr>
        <w:t xml:space="preserve">, rather than deconstruct, </w:t>
      </w:r>
      <w:r w:rsidRPr="00532AAC">
        <w:rPr>
          <w:rStyle w:val="StyleBoldUnderline"/>
          <w:highlight w:val="yellow"/>
        </w:rPr>
        <w:t>the dominant binary oppositions</w:t>
      </w:r>
      <w:r>
        <w:rPr>
          <w:rStyle w:val="StyleBoldUnderline"/>
        </w:rPr>
        <w:t>-nature/ society, objective/subjective, science/politics-organizing the now sterile social construction debates</w:t>
      </w:r>
      <w:r>
        <w:rPr>
          <w:sz w:val="16"/>
        </w:rPr>
        <w:t xml:space="preserve">. Second, </w:t>
      </w:r>
      <w:r>
        <w:rPr>
          <w:rStyle w:val="StyleBoldUnderline"/>
        </w:rPr>
        <w:t xml:space="preserve">it has meant that questions about the broad cultural politics of science and the role of such politics in reshaping society and what it means to be human have not always received the critical consideration they deserve. </w:t>
      </w:r>
      <w:r w:rsidRPr="00532AAC">
        <w:rPr>
          <w:rStyle w:val="StyleBoldUnderline"/>
          <w:highlight w:val="yellow"/>
        </w:rPr>
        <w:t>One way out</w:t>
      </w:r>
      <w:r>
        <w:rPr>
          <w:rStyle w:val="StyleBoldUnderline"/>
        </w:rPr>
        <w:t xml:space="preserve"> of this dualistic dead end </w:t>
      </w:r>
      <w:r w:rsidRPr="00532AAC">
        <w:rPr>
          <w:rStyle w:val="StyleBoldUnderline"/>
          <w:highlight w:val="yellow"/>
        </w:rPr>
        <w:t>is to think about the mutual construction of nature, science, and society</w:t>
      </w:r>
      <w:r w:rsidRPr="00532AAC">
        <w:rPr>
          <w:sz w:val="16"/>
          <w:highlight w:val="yellow"/>
        </w:rPr>
        <w:t>.</w:t>
      </w:r>
      <w:r>
        <w:rPr>
          <w:sz w:val="16"/>
        </w:rPr>
        <w:t xml:space="preserve"> Rather than taking these phenomena as given, </w:t>
      </w:r>
      <w:r>
        <w:rPr>
          <w:rStyle w:val="StyleBoldUnderline"/>
        </w:rPr>
        <w:t>this approach is concerned with how they are constructed through the specific and negotiated articulation of heterogeneous social actors.</w:t>
      </w:r>
      <w:r>
        <w:rPr>
          <w:sz w:val="16"/>
        </w:rPr>
        <w:t xml:space="preserve"> I call this variety of social </w:t>
      </w:r>
      <w:proofErr w:type="spellStart"/>
      <w:r>
        <w:rPr>
          <w:sz w:val="16"/>
        </w:rPr>
        <w:t>constructionism</w:t>
      </w:r>
      <w:proofErr w:type="spellEnd"/>
      <w:r>
        <w:rPr>
          <w:sz w:val="16"/>
        </w:rPr>
        <w:t xml:space="preserve"> "heterogeneous </w:t>
      </w:r>
      <w:proofErr w:type="spellStart"/>
      <w:r>
        <w:rPr>
          <w:sz w:val="16"/>
        </w:rPr>
        <w:t>constructionism</w:t>
      </w:r>
      <w:proofErr w:type="spellEnd"/>
      <w:r>
        <w:rPr>
          <w:sz w:val="16"/>
        </w:rPr>
        <w:t xml:space="preserve">," to signal that </w:t>
      </w:r>
      <w:r>
        <w:rPr>
          <w:rStyle w:val="StyleBoldUnderline"/>
        </w:rPr>
        <w:t xml:space="preserve">the facts of nature are not given as such but emerge </w:t>
      </w:r>
      <w:proofErr w:type="spellStart"/>
      <w:r>
        <w:rPr>
          <w:rStyle w:val="StyleBoldUnderline"/>
        </w:rPr>
        <w:t>artifactually</w:t>
      </w:r>
      <w:proofErr w:type="spellEnd"/>
      <w:r>
        <w:rPr>
          <w:rStyle w:val="StyleBoldUnderline"/>
        </w:rPr>
        <w:t xml:space="preserve"> as the heterogeneously constructed result of contingent social practices</w:t>
      </w:r>
      <w:r>
        <w:rPr>
          <w:sz w:val="16"/>
        </w:rPr>
        <w:t xml:space="preserve"> (</w:t>
      </w:r>
      <w:proofErr w:type="spellStart"/>
      <w:r>
        <w:rPr>
          <w:sz w:val="16"/>
        </w:rPr>
        <w:t>Demeritt</w:t>
      </w:r>
      <w:proofErr w:type="spellEnd"/>
      <w:r>
        <w:rPr>
          <w:sz w:val="16"/>
        </w:rPr>
        <w:t xml:space="preserve"> 1998). Such heterogeneous </w:t>
      </w:r>
      <w:proofErr w:type="spellStart"/>
      <w:r>
        <w:rPr>
          <w:sz w:val="16"/>
        </w:rPr>
        <w:t>constructionism</w:t>
      </w:r>
      <w:proofErr w:type="spellEnd"/>
      <w:r>
        <w:rPr>
          <w:sz w:val="16"/>
        </w:rPr>
        <w:t xml:space="preserve"> is indebted to the work of Donna </w:t>
      </w:r>
      <w:proofErr w:type="spellStart"/>
      <w:r>
        <w:rPr>
          <w:sz w:val="16"/>
        </w:rPr>
        <w:t>Haraway</w:t>
      </w:r>
      <w:proofErr w:type="spellEnd"/>
      <w:r>
        <w:rPr>
          <w:sz w:val="16"/>
        </w:rPr>
        <w:t xml:space="preserve"> (1991</w:t>
      </w:r>
      <w:proofErr w:type="gramStart"/>
      <w:r>
        <w:rPr>
          <w:sz w:val="16"/>
        </w:rPr>
        <w:t>,149</w:t>
      </w:r>
      <w:proofErr w:type="gramEnd"/>
      <w:r>
        <w:rPr>
          <w:sz w:val="16"/>
        </w:rPr>
        <w:t xml:space="preserve">-82; 1992, 1997) and the </w:t>
      </w:r>
      <w:proofErr w:type="spellStart"/>
      <w:r>
        <w:rPr>
          <w:sz w:val="16"/>
        </w:rPr>
        <w:t>actornetwork</w:t>
      </w:r>
      <w:proofErr w:type="spellEnd"/>
      <w:r>
        <w:rPr>
          <w:sz w:val="16"/>
        </w:rPr>
        <w:t xml:space="preserve"> theory of Bruno </w:t>
      </w:r>
      <w:proofErr w:type="spellStart"/>
      <w:r>
        <w:rPr>
          <w:sz w:val="16"/>
        </w:rPr>
        <w:t>Latour</w:t>
      </w:r>
      <w:proofErr w:type="spellEnd"/>
      <w:r>
        <w:rPr>
          <w:sz w:val="16"/>
        </w:rPr>
        <w:t xml:space="preserve"> (1987, 1999), among others (Bernstein 1983; Rouse 1987; </w:t>
      </w:r>
      <w:proofErr w:type="spellStart"/>
      <w:r>
        <w:rPr>
          <w:sz w:val="16"/>
        </w:rPr>
        <w:t>Hayles</w:t>
      </w:r>
      <w:proofErr w:type="spellEnd"/>
      <w:r>
        <w:rPr>
          <w:sz w:val="16"/>
        </w:rPr>
        <w:t xml:space="preserve"> 1991; Butler 1993; Pickering 1995; Escobar 1996; </w:t>
      </w:r>
      <w:proofErr w:type="spellStart"/>
      <w:r>
        <w:rPr>
          <w:sz w:val="16"/>
        </w:rPr>
        <w:t>Sismondo</w:t>
      </w:r>
      <w:proofErr w:type="spellEnd"/>
      <w:r>
        <w:rPr>
          <w:sz w:val="16"/>
        </w:rPr>
        <w:t xml:space="preserve"> 1996; </w:t>
      </w:r>
      <w:proofErr w:type="spellStart"/>
      <w:r>
        <w:rPr>
          <w:sz w:val="16"/>
        </w:rPr>
        <w:t>Castree</w:t>
      </w:r>
      <w:proofErr w:type="spellEnd"/>
      <w:r>
        <w:rPr>
          <w:sz w:val="16"/>
        </w:rPr>
        <w:t xml:space="preserve"> and Braun 1998). Notwithstanding important theoretical differences among them, what these proponents of heterogeneous </w:t>
      </w:r>
      <w:proofErr w:type="spellStart"/>
      <w:r>
        <w:rPr>
          <w:sz w:val="16"/>
        </w:rPr>
        <w:t>constructionism</w:t>
      </w:r>
      <w:proofErr w:type="spellEnd"/>
      <w:r>
        <w:rPr>
          <w:sz w:val="16"/>
        </w:rPr>
        <w:t xml:space="preserve"> share in common is the insight, drawn from the work of Martin Heidegger (1962, 1977), that nature and the other things-in-</w:t>
      </w:r>
      <w:proofErr w:type="spellStart"/>
      <w:r>
        <w:rPr>
          <w:sz w:val="16"/>
        </w:rPr>
        <w:t>theworld</w:t>
      </w:r>
      <w:proofErr w:type="spellEnd"/>
      <w:r>
        <w:rPr>
          <w:sz w:val="16"/>
        </w:rPr>
        <w:t xml:space="preserve"> are disclosed to us </w:t>
      </w:r>
      <w:r>
        <w:rPr>
          <w:sz w:val="16"/>
        </w:rPr>
        <w:lastRenderedPageBreak/>
        <w:t xml:space="preserve">as objects through practical engagements that configure them in ways that are recognizable for us and transforming of us. </w:t>
      </w:r>
      <w:r w:rsidRPr="00532AAC">
        <w:rPr>
          <w:rStyle w:val="StyleBoldUnderline"/>
          <w:highlight w:val="yellow"/>
        </w:rPr>
        <w:t xml:space="preserve">Heterogeneous </w:t>
      </w:r>
      <w:proofErr w:type="spellStart"/>
      <w:r w:rsidRPr="00532AAC">
        <w:rPr>
          <w:rStyle w:val="StyleBoldUnderline"/>
          <w:highlight w:val="yellow"/>
        </w:rPr>
        <w:t>constructionism</w:t>
      </w:r>
      <w:proofErr w:type="spellEnd"/>
      <w:r w:rsidRPr="00532AAC">
        <w:rPr>
          <w:rStyle w:val="StyleBoldUnderline"/>
          <w:highlight w:val="yellow"/>
        </w:rPr>
        <w:t xml:space="preserve"> does not deny the ontological existence of the world, only that</w:t>
      </w:r>
      <w:r>
        <w:rPr>
          <w:rStyle w:val="StyleBoldUnderline"/>
        </w:rPr>
        <w:t xml:space="preserve"> its apparent reality is never </w:t>
      </w:r>
      <w:proofErr w:type="spellStart"/>
      <w:r>
        <w:rPr>
          <w:rStyle w:val="StyleBoldUnderline"/>
        </w:rPr>
        <w:t>pregiven</w:t>
      </w:r>
      <w:proofErr w:type="spellEnd"/>
      <w:r>
        <w:rPr>
          <w:rStyle w:val="StyleBoldUnderline"/>
        </w:rPr>
        <w:t>; "</w:t>
      </w:r>
      <w:r w:rsidRPr="00532AAC">
        <w:rPr>
          <w:rStyle w:val="StyleBoldUnderline"/>
          <w:highlight w:val="yellow"/>
        </w:rPr>
        <w:t>reality" is only ever realized</w:t>
      </w:r>
      <w:r>
        <w:rPr>
          <w:rStyle w:val="StyleBoldUnderline"/>
        </w:rPr>
        <w:t xml:space="preserve"> as such </w:t>
      </w:r>
      <w:r w:rsidRPr="00532AAC">
        <w:rPr>
          <w:rStyle w:val="StyleBoldUnderline"/>
          <w:highlight w:val="yellow"/>
        </w:rPr>
        <w:t>through the</w:t>
      </w:r>
      <w:r>
        <w:rPr>
          <w:rStyle w:val="StyleBoldUnderline"/>
        </w:rPr>
        <w:t xml:space="preserve"> configuration of </w:t>
      </w:r>
      <w:r w:rsidRPr="00532AAC">
        <w:rPr>
          <w:rStyle w:val="StyleBoldUnderline"/>
          <w:highlight w:val="yellow"/>
        </w:rPr>
        <w:t>practices that make existence manifest</w:t>
      </w:r>
      <w:r>
        <w:rPr>
          <w:rStyle w:val="StyleBoldUnderline"/>
        </w:rPr>
        <w:t>, throwing human subjects into a particular world of order and intelligibility</w:t>
      </w:r>
      <w:r>
        <w:rPr>
          <w:sz w:val="16"/>
        </w:rPr>
        <w:t xml:space="preserve">. This </w:t>
      </w:r>
      <w:proofErr w:type="spellStart"/>
      <w:r>
        <w:rPr>
          <w:sz w:val="16"/>
        </w:rPr>
        <w:t>Heideggerian</w:t>
      </w:r>
      <w:proofErr w:type="spellEnd"/>
      <w:r>
        <w:rPr>
          <w:sz w:val="16"/>
        </w:rPr>
        <w:t xml:space="preserve"> insight is a difficult one. </w:t>
      </w:r>
      <w:r>
        <w:rPr>
          <w:rStyle w:val="StyleBoldUnderline"/>
        </w:rPr>
        <w:t xml:space="preserve">Heterogeneous </w:t>
      </w:r>
      <w:proofErr w:type="spellStart"/>
      <w:r>
        <w:rPr>
          <w:rStyle w:val="StyleBoldUnderline"/>
        </w:rPr>
        <w:t>constructionism</w:t>
      </w:r>
      <w:proofErr w:type="spellEnd"/>
      <w:r>
        <w:rPr>
          <w:rStyle w:val="StyleBoldUnderline"/>
        </w:rPr>
        <w:t xml:space="preserve"> is ontologically realist about entities</w:t>
      </w:r>
      <w:r>
        <w:rPr>
          <w:sz w:val="16"/>
        </w:rPr>
        <w:t xml:space="preserve">, but epistemologically antirealist about theories (what we designate as "electrons" has an ontologically objective existence, but our conception and classification of it are socially contingent). Thus, </w:t>
      </w:r>
      <w:r>
        <w:rPr>
          <w:rStyle w:val="StyleBoldUnderline"/>
        </w:rPr>
        <w:t xml:space="preserve">heterogeneous </w:t>
      </w:r>
      <w:proofErr w:type="spellStart"/>
      <w:r>
        <w:rPr>
          <w:rStyle w:val="StyleBoldUnderline"/>
        </w:rPr>
        <w:t>constructionism</w:t>
      </w:r>
      <w:proofErr w:type="spellEnd"/>
      <w:r>
        <w:rPr>
          <w:rStyle w:val="StyleBoldUnderline"/>
        </w:rPr>
        <w:t xml:space="preserve"> bears some similarity to </w:t>
      </w:r>
      <w:proofErr w:type="spellStart"/>
      <w:r>
        <w:rPr>
          <w:rStyle w:val="StyleBoldUnderline"/>
        </w:rPr>
        <w:t>nominalism</w:t>
      </w:r>
      <w:proofErr w:type="spellEnd"/>
      <w:r>
        <w:rPr>
          <w:rStyle w:val="StyleBoldUnderline"/>
        </w:rPr>
        <w:t xml:space="preserve"> and the doctrine that concepts are merely linguistic constructions without any essential relationship to the class of material objects to which they refer</w:t>
      </w:r>
      <w:r>
        <w:rPr>
          <w:sz w:val="16"/>
        </w:rPr>
        <w:t xml:space="preserve"> (</w:t>
      </w:r>
      <w:proofErr w:type="spellStart"/>
      <w:r>
        <w:rPr>
          <w:sz w:val="16"/>
        </w:rPr>
        <w:t>Loux</w:t>
      </w:r>
      <w:proofErr w:type="spellEnd"/>
      <w:r>
        <w:rPr>
          <w:sz w:val="16"/>
        </w:rPr>
        <w:t xml:space="preserve"> 1998). However, heterogeneous constructionists depart from </w:t>
      </w:r>
      <w:proofErr w:type="spellStart"/>
      <w:r>
        <w:rPr>
          <w:sz w:val="16"/>
        </w:rPr>
        <w:t>nominalists</w:t>
      </w:r>
      <w:proofErr w:type="spellEnd"/>
      <w:r>
        <w:rPr>
          <w:sz w:val="16"/>
        </w:rPr>
        <w:t xml:space="preserve"> in their insistence that the process of construction is not just semantic but also practical and that it shapes the phenomena of human perception in ontologically significant ways. The crucial difference between such heterogeneous </w:t>
      </w:r>
      <w:proofErr w:type="spellStart"/>
      <w:r>
        <w:rPr>
          <w:sz w:val="16"/>
        </w:rPr>
        <w:t>constructionism</w:t>
      </w:r>
      <w:proofErr w:type="spellEnd"/>
      <w:r>
        <w:rPr>
          <w:sz w:val="16"/>
        </w:rPr>
        <w:t xml:space="preserve"> and an even stronger idealist, or neo-Kantian, </w:t>
      </w:r>
      <w:proofErr w:type="spellStart"/>
      <w:r>
        <w:rPr>
          <w:sz w:val="16"/>
        </w:rPr>
        <w:t>constructionism</w:t>
      </w:r>
      <w:proofErr w:type="spellEnd"/>
      <w:r>
        <w:rPr>
          <w:sz w:val="16"/>
        </w:rPr>
        <w:t xml:space="preserve"> that is antirealist about both theories and entities (what we designate as "electrons" has no independent ontological existence; it is only our belief in the existence of "electrons" that gives them any substance and constructs them, such as gender, as conventional and ontologically subjective social objects) is that </w:t>
      </w:r>
      <w:r w:rsidRPr="00532AAC">
        <w:rPr>
          <w:rStyle w:val="StyleBoldUnderline"/>
          <w:highlight w:val="yellow"/>
        </w:rPr>
        <w:t xml:space="preserve">heterogeneous </w:t>
      </w:r>
      <w:proofErr w:type="spellStart"/>
      <w:r w:rsidRPr="00532AAC">
        <w:rPr>
          <w:rStyle w:val="StyleBoldUnderline"/>
          <w:highlight w:val="yellow"/>
        </w:rPr>
        <w:t>constructionism</w:t>
      </w:r>
      <w:proofErr w:type="spellEnd"/>
      <w:r w:rsidRPr="00532AAC">
        <w:rPr>
          <w:rStyle w:val="StyleBoldUnderline"/>
          <w:highlight w:val="yellow"/>
        </w:rPr>
        <w:t xml:space="preserve"> calls into question the</w:t>
      </w:r>
      <w:r>
        <w:rPr>
          <w:rStyle w:val="StyleBoldUnderline"/>
        </w:rPr>
        <w:t xml:space="preserve"> absolute and interlocking </w:t>
      </w:r>
      <w:r w:rsidRPr="00532AAC">
        <w:rPr>
          <w:rStyle w:val="StyleBoldUnderline"/>
          <w:highlight w:val="yellow"/>
        </w:rPr>
        <w:t>distinctions between knowing and being</w:t>
      </w:r>
      <w:r>
        <w:rPr>
          <w:rStyle w:val="StyleBoldUnderline"/>
        </w:rPr>
        <w:t>, subjects and objects, nature and society, that make it possible to imagine reality as something distinct from and prior to representation</w:t>
      </w:r>
      <w:r>
        <w:rPr>
          <w:sz w:val="16"/>
        </w:rPr>
        <w:t xml:space="preserve">. Heterogeneous </w:t>
      </w:r>
      <w:proofErr w:type="spellStart"/>
      <w:r>
        <w:rPr>
          <w:sz w:val="16"/>
        </w:rPr>
        <w:t>constructionism</w:t>
      </w:r>
      <w:proofErr w:type="spellEnd"/>
      <w:r>
        <w:rPr>
          <w:sz w:val="16"/>
        </w:rPr>
        <w:t xml:space="preserve"> provides a way of acknowledging that the world "matters" without taking for granted either the particular configuration of its matter or the processes by which it may be realized for us. As Joseph Rouse (1987, 159-60) explains</w:t>
      </w:r>
      <w:r>
        <w:rPr>
          <w:rStyle w:val="StyleBoldUnderline"/>
        </w:rPr>
        <w:t xml:space="preserve">: </w:t>
      </w:r>
      <w:r w:rsidRPr="00532AAC">
        <w:rPr>
          <w:rStyle w:val="StyleBoldUnderline"/>
          <w:highlight w:val="yellow"/>
        </w:rPr>
        <w:t xml:space="preserve">Practices are not representations that can be understood abstractly. </w:t>
      </w:r>
      <w:r w:rsidRPr="00532AAC">
        <w:rPr>
          <w:rStyle w:val="Emphasis"/>
          <w:highlight w:val="yellow"/>
        </w:rPr>
        <w:t>They are</w:t>
      </w:r>
      <w:r>
        <w:rPr>
          <w:rStyle w:val="Emphasis"/>
        </w:rPr>
        <w:t xml:space="preserve"> always </w:t>
      </w:r>
      <w:r w:rsidRPr="00532AAC">
        <w:rPr>
          <w:rStyle w:val="Emphasis"/>
          <w:highlight w:val="yellow"/>
        </w:rPr>
        <w:t>ways of dealing with the world</w:t>
      </w:r>
      <w:r w:rsidRPr="00532AAC">
        <w:rPr>
          <w:rStyle w:val="StyleBoldUnderline"/>
          <w:highlight w:val="yellow"/>
        </w:rPr>
        <w:t>. The ontological kinds</w:t>
      </w:r>
      <w:r>
        <w:rPr>
          <w:rStyle w:val="StyleBoldUnderline"/>
        </w:rPr>
        <w:t xml:space="preserve"> they make manifest </w:t>
      </w:r>
      <w:r w:rsidRPr="00532AAC">
        <w:rPr>
          <w:rStyle w:val="StyleBoldUnderline"/>
          <w:highlight w:val="yellow"/>
        </w:rPr>
        <w:t>are determinable only through our purposive interactions</w:t>
      </w:r>
      <w:r>
        <w:rPr>
          <w:rStyle w:val="StyleBoldUnderline"/>
        </w:rPr>
        <w:t xml:space="preserve"> with things of those kinds</w:t>
      </w:r>
      <w:r>
        <w:rPr>
          <w:sz w:val="16"/>
        </w:rPr>
        <w:t xml:space="preserve">, and thereby with the other things that surround us. </w:t>
      </w:r>
      <w:r>
        <w:rPr>
          <w:rStyle w:val="StyleBoldUnderline"/>
        </w:rPr>
        <w:t>And those other things are as essential to the existence of meaningful ontological possibilities</w:t>
      </w:r>
      <w:r>
        <w:rPr>
          <w:sz w:val="16"/>
        </w:rPr>
        <w:t xml:space="preserve"> as our practices are . . . [F]or there to be electrons, there must be such things as atoms, on the one hand, and cathode-ray tubes on the other. That is, there must be the things that they interact with and the equipment that enables us to interact with them. </w:t>
      </w:r>
      <w:r>
        <w:rPr>
          <w:rStyle w:val="StyleBoldUnderline"/>
        </w:rPr>
        <w:t xml:space="preserve">Another way to put this is that for there to be things of any particular kinds, there must be a world to which they belong. But the reality of that world is not a hypothesis to be demonstrated; </w:t>
      </w:r>
      <w:r w:rsidRPr="00532AAC">
        <w:rPr>
          <w:rStyle w:val="Emphasis"/>
          <w:highlight w:val="yellow"/>
        </w:rPr>
        <w:t>it is the</w:t>
      </w:r>
      <w:r>
        <w:rPr>
          <w:rStyle w:val="Emphasis"/>
        </w:rPr>
        <w:t xml:space="preserve"> already given </w:t>
      </w:r>
      <w:r w:rsidRPr="00532AAC">
        <w:rPr>
          <w:rStyle w:val="Emphasis"/>
          <w:highlight w:val="yellow"/>
        </w:rPr>
        <w:t>condition that makes possible any meaningful action</w:t>
      </w:r>
      <w:r>
        <w:rPr>
          <w:rStyle w:val="Emphasis"/>
        </w:rPr>
        <w:t xml:space="preserve"> at all</w:t>
      </w:r>
      <w:r>
        <w:rPr>
          <w:rStyle w:val="StyleBoldUnderline"/>
        </w:rPr>
        <w:t>, including posing and demonstrating hypotheses</w:t>
      </w:r>
      <w:r>
        <w:rPr>
          <w:sz w:val="16"/>
        </w:rPr>
        <w:t xml:space="preserve">. In this </w:t>
      </w:r>
      <w:proofErr w:type="spellStart"/>
      <w:r>
        <w:rPr>
          <w:sz w:val="16"/>
        </w:rPr>
        <w:t>Heideggerian</w:t>
      </w:r>
      <w:proofErr w:type="spellEnd"/>
      <w:r>
        <w:rPr>
          <w:sz w:val="16"/>
        </w:rPr>
        <w:t xml:space="preserve"> sense (1962, 97-98), </w:t>
      </w:r>
      <w:r>
        <w:rPr>
          <w:rStyle w:val="StyleBoldUnderline"/>
        </w:rPr>
        <w:t>equipment is not simply an inert tool but also the interdependent languages, conceptual categories, and ways of being-</w:t>
      </w:r>
      <w:proofErr w:type="spellStart"/>
      <w:r>
        <w:rPr>
          <w:rStyle w:val="StyleBoldUnderline"/>
        </w:rPr>
        <w:t>inthe</w:t>
      </w:r>
      <w:proofErr w:type="spellEnd"/>
      <w:r>
        <w:rPr>
          <w:rStyle w:val="StyleBoldUnderline"/>
        </w:rPr>
        <w:t xml:space="preserve">-world through which it becomes a tool-for something. Similarly, </w:t>
      </w:r>
      <w:r w:rsidRPr="00532AAC">
        <w:rPr>
          <w:rStyle w:val="StyleBoldUnderline"/>
          <w:highlight w:val="yellow"/>
        </w:rPr>
        <w:t>the "real" world is not</w:t>
      </w:r>
      <w:r>
        <w:rPr>
          <w:rStyle w:val="StyleBoldUnderline"/>
        </w:rPr>
        <w:t xml:space="preserve"> </w:t>
      </w:r>
      <w:r w:rsidRPr="00532AAC">
        <w:rPr>
          <w:rStyle w:val="StyleBoldUnderline"/>
          <w:highlight w:val="yellow"/>
        </w:rPr>
        <w:t>independent of</w:t>
      </w:r>
      <w:r>
        <w:rPr>
          <w:rStyle w:val="StyleBoldUnderline"/>
        </w:rPr>
        <w:t xml:space="preserve"> but inseparable from the particular constellation of </w:t>
      </w:r>
      <w:r w:rsidRPr="00532AAC">
        <w:rPr>
          <w:rStyle w:val="StyleBoldUnderline"/>
          <w:highlight w:val="yellow"/>
        </w:rPr>
        <w:t>social practices</w:t>
      </w:r>
      <w:r>
        <w:rPr>
          <w:rStyle w:val="StyleBoldUnderline"/>
        </w:rPr>
        <w:t xml:space="preserve"> through which its form is </w:t>
      </w:r>
      <w:proofErr w:type="spellStart"/>
      <w:r>
        <w:rPr>
          <w:rStyle w:val="StyleBoldUnderline"/>
        </w:rPr>
        <w:t>enframed</w:t>
      </w:r>
      <w:proofErr w:type="spellEnd"/>
      <w:r>
        <w:rPr>
          <w:rStyle w:val="StyleBoldUnderline"/>
        </w:rPr>
        <w:t xml:space="preserve"> along with our own</w:t>
      </w:r>
      <w:r>
        <w:rPr>
          <w:sz w:val="16"/>
        </w:rPr>
        <w:t xml:space="preserve">. For the heterogeneous constructionist, </w:t>
      </w:r>
      <w:r w:rsidRPr="00532AAC">
        <w:rPr>
          <w:rStyle w:val="StyleBoldUnderline"/>
          <w:highlight w:val="yellow"/>
        </w:rPr>
        <w:t xml:space="preserve">nature is </w:t>
      </w:r>
      <w:proofErr w:type="spellStart"/>
      <w:r w:rsidRPr="00532AAC">
        <w:rPr>
          <w:rStyle w:val="StyleBoldUnderline"/>
          <w:highlight w:val="yellow"/>
        </w:rPr>
        <w:t>artifactual</w:t>
      </w:r>
      <w:proofErr w:type="spellEnd"/>
      <w:r w:rsidRPr="00532AAC">
        <w:rPr>
          <w:rStyle w:val="StyleBoldUnderline"/>
          <w:highlight w:val="yellow"/>
        </w:rPr>
        <w:t xml:space="preserve"> and </w:t>
      </w:r>
      <w:proofErr w:type="gramStart"/>
      <w:r w:rsidRPr="00532AAC">
        <w:rPr>
          <w:rStyle w:val="StyleBoldUnderline"/>
          <w:highlight w:val="yellow"/>
        </w:rPr>
        <w:t>its</w:t>
      </w:r>
      <w:proofErr w:type="gramEnd"/>
      <w:r w:rsidRPr="00532AAC">
        <w:rPr>
          <w:rStyle w:val="StyleBoldUnderline"/>
          <w:highlight w:val="yellow"/>
        </w:rPr>
        <w:t xml:space="preserve"> understanding an active and ontologically transformative practice</w:t>
      </w:r>
      <w:r>
        <w:rPr>
          <w:rStyle w:val="StyleBoldUnderline"/>
        </w:rPr>
        <w:t>. The practical engagements understanding involves reshape the way subjects and objects are thrown together as beings-in-the-world</w:t>
      </w:r>
      <w:r>
        <w:rPr>
          <w:sz w:val="16"/>
        </w:rPr>
        <w:t xml:space="preserve">. An example may help clarify what I mean. Consider "climate." Defined as the "average weather conditions of a region over a period," conventionally 30 years (Mayhew and Penny 1992, 37), "climate" is a statistical abstraction. The apparently matter-of-fact existence of what we recognize as the climate is an artifact of certain social practices and conventions that make it possible to construct this universal out of so many observed particulars (O'Connell 1993; Porter 1994). Whereas a </w:t>
      </w:r>
      <w:proofErr w:type="spellStart"/>
      <w:r>
        <w:rPr>
          <w:sz w:val="16"/>
        </w:rPr>
        <w:t>nominalist</w:t>
      </w:r>
      <w:proofErr w:type="spellEnd"/>
      <w:r>
        <w:rPr>
          <w:sz w:val="16"/>
        </w:rPr>
        <w:t xml:space="preserve"> might regard the "climate" as merely a linguistic construction that is instrumentally useful for designating a class of real phenomena, an idealist, neo-Kantian constructionist would go further by claiming that the atmospheric phenomena we call climate are themselves socially constructed (and therefore ontologically subjective) through our conventional belief in their existence. The heterogeneous constructionist denies the absolute distinctions between word and thing made by the </w:t>
      </w:r>
      <w:proofErr w:type="spellStart"/>
      <w:r>
        <w:rPr>
          <w:sz w:val="16"/>
        </w:rPr>
        <w:t>nominalist</w:t>
      </w:r>
      <w:proofErr w:type="spellEnd"/>
      <w:r>
        <w:rPr>
          <w:sz w:val="16"/>
        </w:rPr>
        <w:t xml:space="preserve"> and between nature and society by the idealist, neo-Kantian constructionist. </w:t>
      </w:r>
      <w:r>
        <w:rPr>
          <w:rStyle w:val="StyleBoldUnderline"/>
        </w:rPr>
        <w:t>For the heterogeneous constructionist, neither the idea of a "global climate" nor the phenomena that it designates are conceivable apart from the world-shaping network of social practices, standardized instruments, orbiting weather and communications satellites, and computer models through which they are made manifest.</w:t>
      </w:r>
      <w:r>
        <w:rPr>
          <w:sz w:val="16"/>
        </w:rPr>
        <w:t xml:space="preserve"> By unmasking the socially contingent relations of its appearance for us, heterogeneous </w:t>
      </w:r>
      <w:proofErr w:type="spellStart"/>
      <w:r>
        <w:rPr>
          <w:sz w:val="16"/>
        </w:rPr>
        <w:t>constructionism</w:t>
      </w:r>
      <w:proofErr w:type="spellEnd"/>
      <w:r>
        <w:rPr>
          <w:sz w:val="16"/>
        </w:rPr>
        <w:t xml:space="preserve"> neither questions the ontological existence of climate as such nor refutes our knowledge of it. </w:t>
      </w:r>
      <w:r w:rsidRPr="00532AAC">
        <w:rPr>
          <w:rStyle w:val="StyleBoldUnderline"/>
          <w:highlight w:val="yellow"/>
        </w:rPr>
        <w:t xml:space="preserve">Heterogeneous </w:t>
      </w:r>
      <w:proofErr w:type="spellStart"/>
      <w:r w:rsidRPr="00532AAC">
        <w:rPr>
          <w:rStyle w:val="StyleBoldUnderline"/>
          <w:highlight w:val="yellow"/>
        </w:rPr>
        <w:t>constructionism</w:t>
      </w:r>
      <w:proofErr w:type="spellEnd"/>
      <w:r w:rsidRPr="00532AAC">
        <w:rPr>
          <w:rStyle w:val="StyleBoldUnderline"/>
          <w:highlight w:val="yellow"/>
        </w:rPr>
        <w:t xml:space="preserve"> acknowledges the constitutive role of science</w:t>
      </w:r>
      <w:r>
        <w:rPr>
          <w:rStyle w:val="StyleBoldUnderline"/>
        </w:rPr>
        <w:t xml:space="preserve"> </w:t>
      </w:r>
      <w:r w:rsidRPr="00532AAC">
        <w:rPr>
          <w:rStyle w:val="StyleBoldUnderline"/>
          <w:highlight w:val="yellow"/>
        </w:rPr>
        <w:t>in disclosing</w:t>
      </w:r>
      <w:r>
        <w:rPr>
          <w:rStyle w:val="StyleBoldUnderline"/>
        </w:rPr>
        <w:t xml:space="preserve"> for us </w:t>
      </w:r>
      <w:r w:rsidRPr="00532AAC">
        <w:rPr>
          <w:rStyle w:val="StyleBoldUnderline"/>
          <w:highlight w:val="yellow"/>
        </w:rPr>
        <w:t>the reality of climate change</w:t>
      </w:r>
      <w:r>
        <w:rPr>
          <w:rStyle w:val="StyleBoldUnderline"/>
        </w:rPr>
        <w:t xml:space="preserve"> without reducing that reality to some </w:t>
      </w:r>
      <w:proofErr w:type="spellStart"/>
      <w:r>
        <w:rPr>
          <w:rStyle w:val="StyleBoldUnderline"/>
        </w:rPr>
        <w:t>phantasmic</w:t>
      </w:r>
      <w:proofErr w:type="spellEnd"/>
      <w:r>
        <w:rPr>
          <w:rStyle w:val="StyleBoldUnderline"/>
        </w:rPr>
        <w:t xml:space="preserve"> science fiction</w:t>
      </w:r>
      <w:r>
        <w:rPr>
          <w:sz w:val="16"/>
        </w:rPr>
        <w:t xml:space="preserve">. Thus, heterogeneous </w:t>
      </w:r>
      <w:proofErr w:type="spellStart"/>
      <w:r>
        <w:rPr>
          <w:sz w:val="16"/>
        </w:rPr>
        <w:t>constructionism</w:t>
      </w:r>
      <w:proofErr w:type="spellEnd"/>
      <w:r>
        <w:rPr>
          <w:sz w:val="16"/>
        </w:rPr>
        <w:t xml:space="preserve"> dispenses entirely with the dead-end debate over the truth of scientific representation and whether scientific knowledge corresponds to a </w:t>
      </w:r>
      <w:proofErr w:type="spellStart"/>
      <w:r>
        <w:rPr>
          <w:sz w:val="16"/>
        </w:rPr>
        <w:t>pregiven</w:t>
      </w:r>
      <w:proofErr w:type="spellEnd"/>
      <w:r>
        <w:rPr>
          <w:sz w:val="16"/>
        </w:rPr>
        <w:t xml:space="preserve">, external, and therefore ontologically objective natural world. Instead, it calls attention to the consequences of scientific practices for ways of being-in-the-world. In the particular case of the global climate, the conditions of its scientific intelligibility are also deeply implicated in the emergence of more reflexive understandings of human nature and subjectivity. </w:t>
      </w:r>
      <w:r w:rsidRPr="00532AAC">
        <w:rPr>
          <w:rStyle w:val="Emphasis"/>
          <w:highlight w:val="yellow"/>
        </w:rPr>
        <w:t xml:space="preserve">The </w:t>
      </w:r>
      <w:r w:rsidRPr="00532AAC">
        <w:rPr>
          <w:rStyle w:val="Emphasis"/>
          <w:highlight w:val="yellow"/>
        </w:rPr>
        <w:lastRenderedPageBreak/>
        <w:t xml:space="preserve">computer models, satellites, and </w:t>
      </w:r>
      <w:r>
        <w:rPr>
          <w:rStyle w:val="Emphasis"/>
        </w:rPr>
        <w:t>associated</w:t>
      </w:r>
      <w:r w:rsidRPr="00532AAC">
        <w:rPr>
          <w:rStyle w:val="Emphasis"/>
          <w:highlight w:val="yellow"/>
        </w:rPr>
        <w:t xml:space="preserve"> scientific practices that make the global climate manifest to us also help to position us as reflexive subjects with a</w:t>
      </w:r>
      <w:r>
        <w:rPr>
          <w:rStyle w:val="Emphasis"/>
        </w:rPr>
        <w:t xml:space="preserve"> specifically </w:t>
      </w:r>
      <w:r w:rsidRPr="00532AAC">
        <w:rPr>
          <w:rStyle w:val="Emphasis"/>
          <w:highlight w:val="yellow"/>
        </w:rPr>
        <w:t>planetary consciousness of the earth's environment as a whole</w:t>
      </w:r>
      <w:r>
        <w:rPr>
          <w:sz w:val="16"/>
        </w:rPr>
        <w:t xml:space="preserve"> (Cosgrove 1994). </w:t>
      </w:r>
      <w:r>
        <w:rPr>
          <w:rStyle w:val="StyleBoldUnderline"/>
        </w:rPr>
        <w:t xml:space="preserve">No longer fatalistic in the face of incalculable climatic hazards, </w:t>
      </w:r>
      <w:r w:rsidRPr="00532AAC">
        <w:rPr>
          <w:rStyle w:val="StyleBoldUnderline"/>
          <w:highlight w:val="yellow"/>
        </w:rPr>
        <w:t>we feel increasingly able to predict those risks scientifically and</w:t>
      </w:r>
      <w:r>
        <w:rPr>
          <w:rStyle w:val="StyleBoldUnderline"/>
        </w:rPr>
        <w:t xml:space="preserve"> therefore to </w:t>
      </w:r>
      <w:r w:rsidRPr="00532AAC">
        <w:rPr>
          <w:rStyle w:val="StyleBoldUnderline"/>
          <w:highlight w:val="yellow"/>
        </w:rPr>
        <w:t>fashion</w:t>
      </w:r>
      <w:r>
        <w:rPr>
          <w:rStyle w:val="StyleBoldUnderline"/>
        </w:rPr>
        <w:t xml:space="preserve"> ever more of our individual biographies </w:t>
      </w:r>
      <w:r w:rsidRPr="00532AAC">
        <w:rPr>
          <w:rStyle w:val="StyleBoldUnderline"/>
          <w:highlight w:val="yellow"/>
        </w:rPr>
        <w:t>reflexively on the basis of knowledgeable choices about an open future</w:t>
      </w:r>
      <w:r>
        <w:rPr>
          <w:sz w:val="16"/>
        </w:rPr>
        <w:t xml:space="preserve"> (Beck 1992). In turn this </w:t>
      </w:r>
      <w:r w:rsidRPr="00532AAC">
        <w:rPr>
          <w:rStyle w:val="StyleBoldUnderline"/>
          <w:highlight w:val="yellow"/>
        </w:rPr>
        <w:t>reflexive subjectivity</w:t>
      </w:r>
      <w:r>
        <w:rPr>
          <w:sz w:val="16"/>
        </w:rPr>
        <w:t xml:space="preserve">, </w:t>
      </w:r>
      <w:r w:rsidRPr="00532AAC">
        <w:rPr>
          <w:rStyle w:val="StyleBoldUnderline"/>
          <w:highlight w:val="yellow"/>
        </w:rPr>
        <w:t>with its decision-oriented belief</w:t>
      </w:r>
      <w:r>
        <w:rPr>
          <w:rStyle w:val="StyleBoldUnderline"/>
        </w:rPr>
        <w:t xml:space="preserve"> in the possibility of managing life's contingency </w:t>
      </w:r>
      <w:r w:rsidRPr="00532AAC">
        <w:rPr>
          <w:rStyle w:val="StyleBoldUnderline"/>
          <w:highlight w:val="yellow"/>
        </w:rPr>
        <w:t>through rational choice, infuses the science of global climate change with</w:t>
      </w:r>
      <w:r>
        <w:rPr>
          <w:rStyle w:val="StyleBoldUnderline"/>
        </w:rPr>
        <w:t xml:space="preserve"> some </w:t>
      </w:r>
      <w:r w:rsidRPr="00532AAC">
        <w:rPr>
          <w:rStyle w:val="StyleBoldUnderline"/>
          <w:highlight w:val="yellow"/>
        </w:rPr>
        <w:t>tacit beliefs about determinacy, prediction, and rational control</w:t>
      </w:r>
      <w:r w:rsidRPr="00532AAC">
        <w:rPr>
          <w:sz w:val="16"/>
          <w:highlight w:val="yellow"/>
        </w:rPr>
        <w:t>.</w:t>
      </w:r>
    </w:p>
    <w:p w:rsidR="00942F53" w:rsidRPr="009E48BA" w:rsidRDefault="00942F53" w:rsidP="00942F53">
      <w:pPr>
        <w:pStyle w:val="Heading4"/>
        <w:rPr>
          <w:rFonts w:cstheme="minorHAnsi"/>
        </w:rPr>
      </w:pPr>
      <w:r w:rsidRPr="009E48BA">
        <w:rPr>
          <w:rFonts w:cstheme="minorHAnsi"/>
        </w:rPr>
        <w:t xml:space="preserve">Permutation do both: </w:t>
      </w:r>
      <w:proofErr w:type="spellStart"/>
      <w:r w:rsidRPr="009E48BA">
        <w:rPr>
          <w:rFonts w:cstheme="minorHAnsi"/>
        </w:rPr>
        <w:t>Heideggerian</w:t>
      </w:r>
      <w:proofErr w:type="spellEnd"/>
      <w:r w:rsidRPr="009E48BA">
        <w:rPr>
          <w:rFonts w:cstheme="minorHAnsi"/>
        </w:rPr>
        <w:t xml:space="preserve"> </w:t>
      </w:r>
      <w:proofErr w:type="spellStart"/>
      <w:r w:rsidRPr="009E48BA">
        <w:rPr>
          <w:rFonts w:cstheme="minorHAnsi"/>
        </w:rPr>
        <w:t>releasement</w:t>
      </w:r>
      <w:proofErr w:type="spellEnd"/>
      <w:r w:rsidRPr="009E48BA">
        <w:rPr>
          <w:rFonts w:cstheme="minorHAnsi"/>
        </w:rPr>
        <w:t xml:space="preserve"> is an affirmative argument: we can establish a free relation to technology through thinking, so the action of the plan is not implicated by their link.</w:t>
      </w:r>
    </w:p>
    <w:p w:rsidR="00942F53" w:rsidRPr="009E48BA" w:rsidRDefault="00942F53" w:rsidP="00942F53">
      <w:proofErr w:type="spellStart"/>
      <w:r w:rsidRPr="009E48BA">
        <w:rPr>
          <w:rStyle w:val="StyleStyleBold12pt"/>
        </w:rPr>
        <w:t>Godzinski</w:t>
      </w:r>
      <w:proofErr w:type="spellEnd"/>
      <w:r w:rsidRPr="009E48BA">
        <w:rPr>
          <w:rStyle w:val="StyleStyleBold12pt"/>
        </w:rPr>
        <w:t xml:space="preserve"> 5</w:t>
      </w:r>
      <w:r w:rsidRPr="009E48BA">
        <w:rPr>
          <w:b/>
        </w:rPr>
        <w:t xml:space="preserve"> </w:t>
      </w:r>
      <w:r w:rsidRPr="009E48BA">
        <w:t>(Ronald Jr., Southern Illinois University at Carbondale, “(En)Framing Heidegger’s Philosophy of Technology,” Essays in Philosophy, Vol. 6, No. 1, humboldt.edu/~essays/godzinski.html)</w:t>
      </w:r>
    </w:p>
    <w:p w:rsidR="00942F53" w:rsidRPr="009E48BA" w:rsidRDefault="00942F53" w:rsidP="00942F53">
      <w:pPr>
        <w:rPr>
          <w:sz w:val="16"/>
        </w:rPr>
      </w:pPr>
      <w:r w:rsidRPr="009E48BA">
        <w:rPr>
          <w:sz w:val="16"/>
        </w:rPr>
        <w:t xml:space="preserve">In a related vein, the previous claim that everything within the natural world gives itself over to us, as standing-reserve is, for Heidegger, a phenomenological claim. As a purely phenomenological claim, Heidegger is not making an evaluative assertion about the status of modern technology and our comportment toward things that are treated as standing-reserve. Perhaps following the regressive method that Husserl used in </w:t>
      </w:r>
      <w:r w:rsidRPr="009E48BA">
        <w:rPr>
          <w:i/>
          <w:iCs/>
          <w:sz w:val="16"/>
        </w:rPr>
        <w:t>The Crisis of European Sciences and Transcendental Phenomenology</w:t>
      </w:r>
      <w:r w:rsidRPr="009E48BA">
        <w:rPr>
          <w:rStyle w:val="StyleBoldUnderline"/>
        </w:rPr>
        <w:t xml:space="preserve">, </w:t>
      </w:r>
      <w:r w:rsidRPr="00532AAC">
        <w:rPr>
          <w:rStyle w:val="StyleBoldUnderline"/>
          <w:highlight w:val="yellow"/>
        </w:rPr>
        <w:t>Heidegger presents us with a purely descriptive account of modern technology that seems to be value neutral</w:t>
      </w:r>
      <w:r w:rsidRPr="009E48BA">
        <w:rPr>
          <w:rStyle w:val="StyleBoldUnderline"/>
        </w:rPr>
        <w:t xml:space="preserve">. In truth, he acknowledges that </w:t>
      </w:r>
      <w:r w:rsidRPr="00532AAC">
        <w:rPr>
          <w:rStyle w:val="StyleBoldUnderline"/>
          <w:highlight w:val="yellow"/>
        </w:rPr>
        <w:t>technology is not intrinsically dangerous</w:t>
      </w:r>
      <w:r w:rsidRPr="009E48BA">
        <w:rPr>
          <w:rStyle w:val="StyleBoldUnderline"/>
        </w:rPr>
        <w:t xml:space="preserve"> or evil.</w:t>
      </w:r>
      <w:hyperlink r:id="rId9" w:anchor="17" w:history="1">
        <w:r w:rsidRPr="009E48BA">
          <w:rPr>
            <w:rStyle w:val="StyleBoldUnderline"/>
          </w:rPr>
          <w:t>17</w:t>
        </w:r>
      </w:hyperlink>
      <w:r w:rsidRPr="009E48BA">
        <w:rPr>
          <w:rStyle w:val="StyleBoldUnderline"/>
        </w:rPr>
        <w:t xml:space="preserve"> Even Heidegger’s infamous “Memorial Address”</w:t>
      </w:r>
      <w:hyperlink r:id="rId10" w:anchor="18" w:history="1">
        <w:r w:rsidRPr="009E48BA">
          <w:rPr>
            <w:rStyle w:val="StyleBoldUnderline"/>
          </w:rPr>
          <w:t>18</w:t>
        </w:r>
      </w:hyperlink>
      <w:r w:rsidRPr="009E48BA">
        <w:rPr>
          <w:rStyle w:val="StyleBoldUnderline"/>
        </w:rPr>
        <w:t xml:space="preserve"> supports this idea</w:t>
      </w:r>
      <w:proofErr w:type="gramStart"/>
      <w:r w:rsidRPr="009E48BA">
        <w:rPr>
          <w:rStyle w:val="StyleBoldUnderline"/>
        </w:rPr>
        <w:t>:</w:t>
      </w:r>
      <w:r w:rsidRPr="009E48BA">
        <w:rPr>
          <w:rStyle w:val="StyleBoldUnderline"/>
          <w:sz w:val="12"/>
        </w:rPr>
        <w:t>¶</w:t>
      </w:r>
      <w:proofErr w:type="gramEnd"/>
      <w:r w:rsidRPr="009E48BA">
        <w:rPr>
          <w:rStyle w:val="StyleBoldUnderline"/>
          <w:sz w:val="12"/>
        </w:rPr>
        <w:t xml:space="preserve"> </w:t>
      </w:r>
      <w:r w:rsidRPr="009E48BA">
        <w:rPr>
          <w:rStyle w:val="StyleBoldUnderline"/>
        </w:rPr>
        <w:t xml:space="preserve">For all of us, the arrangements, devices, and machinery of technology are to a greater or lesser extent indispensable. </w:t>
      </w:r>
      <w:r w:rsidRPr="00532AAC">
        <w:rPr>
          <w:rStyle w:val="StyleBoldUnderline"/>
          <w:highlight w:val="yellow"/>
        </w:rPr>
        <w:t>It would be foolish to attack technology blindly</w:t>
      </w:r>
      <w:r w:rsidRPr="009E48BA">
        <w:rPr>
          <w:rStyle w:val="StyleBoldUnderline"/>
        </w:rPr>
        <w:t>. It would be shortsighted to condemn it as the work of the devil.</w:t>
      </w:r>
      <w:hyperlink r:id="rId11" w:anchor="19" w:history="1">
        <w:r w:rsidRPr="009E48BA">
          <w:rPr>
            <w:rStyle w:val="StyleBoldUnderline"/>
          </w:rPr>
          <w:t>19</w:t>
        </w:r>
      </w:hyperlink>
      <w:r w:rsidRPr="009E48BA">
        <w:rPr>
          <w:rStyle w:val="StyleBoldUnderline"/>
        </w:rPr>
        <w:t xml:space="preserve"> </w:t>
      </w:r>
      <w:r w:rsidRPr="009E48BA">
        <w:rPr>
          <w:rStyle w:val="StyleBoldUnderline"/>
          <w:sz w:val="12"/>
        </w:rPr>
        <w:t xml:space="preserve">¶ </w:t>
      </w:r>
      <w:r w:rsidRPr="009E48BA">
        <w:rPr>
          <w:sz w:val="16"/>
        </w:rPr>
        <w:t>When understood within this particular context</w:t>
      </w:r>
      <w:r w:rsidRPr="009E48BA">
        <w:rPr>
          <w:rStyle w:val="StyleunderlineNotBold"/>
        </w:rPr>
        <w:t xml:space="preserve">, </w:t>
      </w:r>
      <w:r w:rsidRPr="009E48BA">
        <w:rPr>
          <w:rStyle w:val="StyleBoldUnderline"/>
        </w:rPr>
        <w:t>Heidegger is neither praising nor demonizing modern</w:t>
      </w:r>
      <w:r w:rsidRPr="009E48BA">
        <w:rPr>
          <w:rStyle w:val="StyleunderlineNotBold"/>
        </w:rPr>
        <w:t xml:space="preserve"> </w:t>
      </w:r>
      <w:r w:rsidRPr="009E48BA">
        <w:rPr>
          <w:rStyle w:val="StyleBoldUnderline"/>
        </w:rPr>
        <w:t>technology</w:t>
      </w:r>
      <w:r w:rsidRPr="009E48BA">
        <w:rPr>
          <w:rStyle w:val="StyleunderlineNotBold"/>
        </w:rPr>
        <w:t xml:space="preserve">. </w:t>
      </w:r>
      <w:r w:rsidRPr="009E48BA">
        <w:rPr>
          <w:sz w:val="16"/>
        </w:rPr>
        <w:t xml:space="preserve">Of course the same would have to be said about technological objects that were purported to be intrinsically good, as well. Hence, </w:t>
      </w:r>
      <w:r w:rsidRPr="00532AAC">
        <w:rPr>
          <w:rStyle w:val="StyleunderlineNotBold"/>
          <w:highlight w:val="yellow"/>
        </w:rPr>
        <w:t>the potential value that any technical device might have would be contingent upon its context of use</w:t>
      </w:r>
      <w:r w:rsidRPr="009E48BA">
        <w:rPr>
          <w:rStyle w:val="StyleunderlineNotBold"/>
        </w:rPr>
        <w:t>.</w:t>
      </w:r>
      <w:r w:rsidRPr="009E48BA">
        <w:rPr>
          <w:sz w:val="16"/>
        </w:rPr>
        <w:t xml:space="preserve"> From a </w:t>
      </w:r>
      <w:proofErr w:type="spellStart"/>
      <w:r w:rsidRPr="009E48BA">
        <w:rPr>
          <w:sz w:val="16"/>
        </w:rPr>
        <w:t>Heideggerian</w:t>
      </w:r>
      <w:proofErr w:type="spellEnd"/>
      <w:r w:rsidRPr="009E48BA">
        <w:rPr>
          <w:sz w:val="16"/>
        </w:rPr>
        <w:t xml:space="preserve"> standpoint, </w:t>
      </w:r>
      <w:r w:rsidRPr="009E48BA">
        <w:rPr>
          <w:rStyle w:val="StyleunderlineNotBold"/>
        </w:rPr>
        <w:t>it would be inappropriate to claim that any technical device is intrinsically good or evil.</w:t>
      </w:r>
      <w:hyperlink r:id="rId12" w:anchor="20" w:history="1">
        <w:r w:rsidRPr="009E48BA">
          <w:rPr>
            <w:rStyle w:val="StyleBoldUnderline"/>
          </w:rPr>
          <w:t>20</w:t>
        </w:r>
      </w:hyperlink>
      <w:r w:rsidRPr="009E48BA">
        <w:rPr>
          <w:sz w:val="16"/>
        </w:rPr>
        <w:t xml:space="preserve"> ¶ In “The Question Concerning Technology,” Heidegger makes the phenomenological observation that we master nature because we respond to nature’s call to requisition it. We do this primarily because this is how we have been </w:t>
      </w:r>
      <w:r w:rsidRPr="009E48BA">
        <w:rPr>
          <w:i/>
          <w:iCs/>
          <w:sz w:val="16"/>
        </w:rPr>
        <w:t>called</w:t>
      </w:r>
      <w:r w:rsidRPr="009E48BA">
        <w:rPr>
          <w:sz w:val="16"/>
        </w:rPr>
        <w:t xml:space="preserve"> by </w:t>
      </w:r>
      <w:proofErr w:type="gramStart"/>
      <w:r w:rsidRPr="009E48BA">
        <w:rPr>
          <w:sz w:val="16"/>
        </w:rPr>
        <w:t>Being</w:t>
      </w:r>
      <w:proofErr w:type="gramEnd"/>
      <w:r w:rsidRPr="009E48BA">
        <w:rPr>
          <w:sz w:val="16"/>
        </w:rPr>
        <w:t xml:space="preserve">. We use things as standing-reserve since they give themselves as standing-reserve—everything gives itself to be used. Even when we are not openly trying to master nature, Heidegger would nonetheless contend that we are still responding to its call. The revealing is not something that we do strictly on our own accord, without first hearing nature’s call. In this sense, we cannot be held accountable for modern technology, since this is something that just happens in the context of western culture: ¶ When man…reveals that which presences, he merely responds to the call of </w:t>
      </w:r>
      <w:proofErr w:type="spellStart"/>
      <w:r w:rsidRPr="009E48BA">
        <w:rPr>
          <w:sz w:val="16"/>
        </w:rPr>
        <w:t>unconcealment</w:t>
      </w:r>
      <w:proofErr w:type="spellEnd"/>
      <w:r w:rsidRPr="009E48BA">
        <w:rPr>
          <w:sz w:val="16"/>
        </w:rPr>
        <w:t xml:space="preserve"> even when he contradicts it. Thus when man, investigating, observing, ensnares nature as an area of his own conceiving, he has already been claimed by a way of revealing that challenges him to approach nature as an object of research, until even the object disappears into the </w:t>
      </w:r>
      <w:proofErr w:type="spellStart"/>
      <w:r w:rsidRPr="009E48BA">
        <w:rPr>
          <w:sz w:val="16"/>
        </w:rPr>
        <w:t>objectlessness</w:t>
      </w:r>
      <w:proofErr w:type="spellEnd"/>
      <w:r w:rsidRPr="009E48BA">
        <w:rPr>
          <w:sz w:val="16"/>
        </w:rPr>
        <w:t xml:space="preserve"> of standing-reserve. Modern technology as an ordering revealing is, then, no merely human doing.</w:t>
      </w:r>
      <w:hyperlink r:id="rId13" w:anchor="21" w:history="1">
        <w:r w:rsidRPr="009E48BA">
          <w:rPr>
            <w:rStyle w:val="Hyperlink"/>
            <w:sz w:val="16"/>
            <w:szCs w:val="16"/>
            <w:vertAlign w:val="superscript"/>
          </w:rPr>
          <w:t>21</w:t>
        </w:r>
      </w:hyperlink>
      <w:r w:rsidRPr="009E48BA">
        <w:rPr>
          <w:sz w:val="16"/>
        </w:rPr>
        <w:t xml:space="preserve"> ¶ </w:t>
      </w:r>
      <w:proofErr w:type="gramStart"/>
      <w:r w:rsidRPr="009E48BA">
        <w:rPr>
          <w:sz w:val="16"/>
        </w:rPr>
        <w:t>The</w:t>
      </w:r>
      <w:proofErr w:type="gramEnd"/>
      <w:r w:rsidRPr="009E48BA">
        <w:rPr>
          <w:sz w:val="16"/>
        </w:rPr>
        <w:t xml:space="preserve"> challenge which directs us to order the self-revealing as standing-reserve, is nothing other than what Heidegger calls “</w:t>
      </w:r>
      <w:proofErr w:type="spellStart"/>
      <w:r w:rsidRPr="009E48BA">
        <w:rPr>
          <w:sz w:val="16"/>
        </w:rPr>
        <w:t>enframing</w:t>
      </w:r>
      <w:proofErr w:type="spellEnd"/>
      <w:r w:rsidRPr="009E48BA">
        <w:rPr>
          <w:sz w:val="16"/>
        </w:rPr>
        <w:t>” [</w:t>
      </w:r>
      <w:proofErr w:type="spellStart"/>
      <w:r w:rsidRPr="009E48BA">
        <w:rPr>
          <w:i/>
          <w:iCs/>
          <w:sz w:val="16"/>
        </w:rPr>
        <w:t>Gestell</w:t>
      </w:r>
      <w:proofErr w:type="spellEnd"/>
      <w:r w:rsidRPr="009E48BA">
        <w:rPr>
          <w:sz w:val="16"/>
        </w:rPr>
        <w:t>].</w:t>
      </w:r>
      <w:hyperlink r:id="rId14" w:anchor="22" w:history="1">
        <w:r w:rsidRPr="009E48BA">
          <w:rPr>
            <w:rStyle w:val="Hyperlink"/>
            <w:sz w:val="16"/>
            <w:szCs w:val="16"/>
            <w:vertAlign w:val="superscript"/>
          </w:rPr>
          <w:t>22</w:t>
        </w:r>
      </w:hyperlink>
      <w:r w:rsidRPr="009E48BA">
        <w:rPr>
          <w:sz w:val="16"/>
        </w:rPr>
        <w:t xml:space="preserve"> </w:t>
      </w:r>
      <w:proofErr w:type="spellStart"/>
      <w:r w:rsidRPr="009E48BA">
        <w:rPr>
          <w:sz w:val="16"/>
        </w:rPr>
        <w:t>Enframing</w:t>
      </w:r>
      <w:proofErr w:type="spellEnd"/>
      <w:r w:rsidRPr="009E48BA">
        <w:rPr>
          <w:sz w:val="16"/>
        </w:rPr>
        <w:t xml:space="preserve">, or </w:t>
      </w:r>
      <w:proofErr w:type="spellStart"/>
      <w:r w:rsidRPr="009E48BA">
        <w:rPr>
          <w:i/>
          <w:iCs/>
          <w:sz w:val="16"/>
        </w:rPr>
        <w:t>Gestell</w:t>
      </w:r>
      <w:proofErr w:type="spellEnd"/>
      <w:r w:rsidRPr="009E48BA">
        <w:rPr>
          <w:sz w:val="16"/>
        </w:rPr>
        <w:t xml:space="preserve">, is the essence of modern technology. </w:t>
      </w:r>
      <w:r w:rsidRPr="009E48BA">
        <w:rPr>
          <w:rStyle w:val="StyleunderlineNotBold1"/>
        </w:rPr>
        <w:t xml:space="preserve">From Heidegger’s perspective, </w:t>
      </w:r>
      <w:proofErr w:type="spellStart"/>
      <w:r w:rsidRPr="00532AAC">
        <w:rPr>
          <w:rStyle w:val="StyleunderlineNotBold1"/>
          <w:highlight w:val="yellow"/>
        </w:rPr>
        <w:t>enframing</w:t>
      </w:r>
      <w:proofErr w:type="spellEnd"/>
      <w:r w:rsidRPr="00532AAC">
        <w:rPr>
          <w:rStyle w:val="StyleunderlineNotBold1"/>
          <w:highlight w:val="yellow"/>
        </w:rPr>
        <w:t xml:space="preserve"> is the way in which truth reveals itself as standing-reserve</w:t>
      </w:r>
      <w:r w:rsidRPr="009E48BA">
        <w:rPr>
          <w:rStyle w:val="StyleunderlineNotBold1"/>
        </w:rPr>
        <w:t xml:space="preserve">. We simply cannot avoid its influence or sway. </w:t>
      </w:r>
      <w:r w:rsidRPr="00532AAC">
        <w:rPr>
          <w:rStyle w:val="StyleunderlineNotBold1"/>
          <w:highlight w:val="yellow"/>
        </w:rPr>
        <w:t>One is already in a relationship with it, so it is not a matter of whether or not I will respond to it. Rather, it is a matter of how I will respond to it</w:t>
      </w:r>
      <w:r w:rsidRPr="009E48BA">
        <w:rPr>
          <w:rStyle w:val="StyleunderlineNotBold1"/>
        </w:rPr>
        <w:t xml:space="preserve">. More importantly, our response to the challenge that </w:t>
      </w:r>
      <w:proofErr w:type="spellStart"/>
      <w:r w:rsidRPr="009E48BA">
        <w:rPr>
          <w:rStyle w:val="StyleunderlineNotBold1"/>
        </w:rPr>
        <w:t>enframing</w:t>
      </w:r>
      <w:proofErr w:type="spellEnd"/>
      <w:r w:rsidRPr="009E48BA">
        <w:rPr>
          <w:rStyle w:val="StyleunderlineNotBold1"/>
        </w:rPr>
        <w:t xml:space="preserve"> emits, is neither completely predetermined nor free.</w:t>
      </w:r>
      <w:r w:rsidRPr="009E48BA">
        <w:rPr>
          <w:rStyle w:val="StyleunderlineNotBold1"/>
          <w:sz w:val="12"/>
        </w:rPr>
        <w:t xml:space="preserve">¶ </w:t>
      </w:r>
      <w:r w:rsidRPr="00532AAC">
        <w:rPr>
          <w:rStyle w:val="StyleunderlineNotBold1"/>
          <w:highlight w:val="yellow"/>
        </w:rPr>
        <w:t xml:space="preserve">Heidegger recognizes that an authentic notion of freedom will be open to the </w:t>
      </w:r>
      <w:proofErr w:type="spellStart"/>
      <w:r w:rsidRPr="00532AAC">
        <w:rPr>
          <w:rStyle w:val="StyleunderlineNotBold1"/>
          <w:highlight w:val="yellow"/>
        </w:rPr>
        <w:t>essencing</w:t>
      </w:r>
      <w:proofErr w:type="spellEnd"/>
      <w:r w:rsidRPr="00532AAC">
        <w:rPr>
          <w:rStyle w:val="StyleunderlineNotBold1"/>
          <w:highlight w:val="yellow"/>
        </w:rPr>
        <w:t xml:space="preserve"> of technology</w:t>
      </w:r>
      <w:r w:rsidRPr="009E48BA">
        <w:rPr>
          <w:rStyle w:val="StyleunderlineNotBold1"/>
        </w:rPr>
        <w:t xml:space="preserve">. Thus, a genuine and free relationship to technology will be one that is open to the </w:t>
      </w:r>
      <w:proofErr w:type="spellStart"/>
      <w:r w:rsidRPr="009E48BA">
        <w:rPr>
          <w:rStyle w:val="StyleunderlineNotBold1"/>
        </w:rPr>
        <w:t>essencing</w:t>
      </w:r>
      <w:proofErr w:type="spellEnd"/>
      <w:r w:rsidRPr="009E48BA">
        <w:rPr>
          <w:rStyle w:val="StyleunderlineNotBold1"/>
        </w:rPr>
        <w:t xml:space="preserve"> of technology. This type of openness to the </w:t>
      </w:r>
      <w:proofErr w:type="spellStart"/>
      <w:r w:rsidRPr="009E48BA">
        <w:rPr>
          <w:rStyle w:val="StyleunderlineNotBold1"/>
        </w:rPr>
        <w:t>presencing</w:t>
      </w:r>
      <w:proofErr w:type="spellEnd"/>
      <w:r w:rsidRPr="009E48BA">
        <w:rPr>
          <w:rStyle w:val="StyleunderlineNotBold1"/>
        </w:rPr>
        <w:t xml:space="preserve"> of technology is called </w:t>
      </w:r>
      <w:proofErr w:type="spellStart"/>
      <w:r w:rsidRPr="009E48BA">
        <w:rPr>
          <w:rStyle w:val="StyleunderlineNotBold1"/>
        </w:rPr>
        <w:t>Gelassenheit</w:t>
      </w:r>
      <w:proofErr w:type="spellEnd"/>
      <w:r w:rsidRPr="009E48BA">
        <w:rPr>
          <w:rStyle w:val="StyleunderlineNotBold1"/>
        </w:rPr>
        <w:t xml:space="preserve">, or </w:t>
      </w:r>
      <w:proofErr w:type="spellStart"/>
      <w:r w:rsidRPr="009E48BA">
        <w:rPr>
          <w:rStyle w:val="StyleunderlineNotBold1"/>
        </w:rPr>
        <w:t>releasement</w:t>
      </w:r>
      <w:proofErr w:type="spellEnd"/>
      <w:proofErr w:type="gramStart"/>
      <w:r w:rsidRPr="00532AAC">
        <w:rPr>
          <w:rStyle w:val="StyleunderlineNotBold1"/>
          <w:highlight w:val="yellow"/>
        </w:rPr>
        <w:t>:</w:t>
      </w:r>
      <w:r w:rsidRPr="00532AAC">
        <w:rPr>
          <w:rStyle w:val="StyleunderlineNotBold1"/>
          <w:sz w:val="12"/>
          <w:highlight w:val="yellow"/>
        </w:rPr>
        <w:t>¶</w:t>
      </w:r>
      <w:proofErr w:type="gramEnd"/>
      <w:r w:rsidRPr="00532AAC">
        <w:rPr>
          <w:rStyle w:val="StyleunderlineNotBold1"/>
          <w:sz w:val="12"/>
          <w:highlight w:val="yellow"/>
        </w:rPr>
        <w:t xml:space="preserve"> </w:t>
      </w:r>
      <w:r w:rsidRPr="00532AAC">
        <w:rPr>
          <w:rStyle w:val="StyleunderlineNotBold1"/>
          <w:highlight w:val="yellow"/>
        </w:rPr>
        <w:t>We can use technical devices, and yet with the proper use also keep ourselves so free of them, that we may let go of them at any time</w:t>
      </w:r>
      <w:r w:rsidRPr="009E48BA">
        <w:rPr>
          <w:rStyle w:val="StyleunderlineNotBold1"/>
        </w:rPr>
        <w:t>…. We can affirm the unavoidable use of technical devices, and also deny them the right to dominate us, and so to warp, confuse, and lay waste our nature…</w:t>
      </w:r>
      <w:r w:rsidRPr="009E48BA">
        <w:rPr>
          <w:sz w:val="16"/>
        </w:rPr>
        <w:t xml:space="preserve">. I would call this comportment toward technology which expresses “yes” and at the same time “no,” by an old word, </w:t>
      </w:r>
      <w:proofErr w:type="spellStart"/>
      <w:r w:rsidRPr="009E48BA">
        <w:rPr>
          <w:i/>
          <w:iCs/>
          <w:sz w:val="16"/>
        </w:rPr>
        <w:t>releasement</w:t>
      </w:r>
      <w:proofErr w:type="spellEnd"/>
      <w:r w:rsidRPr="009E48BA">
        <w:rPr>
          <w:i/>
          <w:iCs/>
          <w:sz w:val="16"/>
        </w:rPr>
        <w:t xml:space="preserve"> toward things</w:t>
      </w:r>
      <w:r w:rsidRPr="009E48BA">
        <w:rPr>
          <w:sz w:val="16"/>
        </w:rPr>
        <w:t>.</w:t>
      </w:r>
      <w:hyperlink r:id="rId15" w:anchor="23" w:history="1">
        <w:r w:rsidRPr="009E48BA">
          <w:rPr>
            <w:rStyle w:val="Hyperlink"/>
            <w:sz w:val="16"/>
            <w:vertAlign w:val="superscript"/>
          </w:rPr>
          <w:t>23</w:t>
        </w:r>
      </w:hyperlink>
      <w:r w:rsidRPr="009E48BA">
        <w:rPr>
          <w:sz w:val="16"/>
        </w:rPr>
        <w:t xml:space="preserve"> ¶ </w:t>
      </w:r>
      <w:proofErr w:type="gramStart"/>
      <w:r w:rsidRPr="009E48BA">
        <w:rPr>
          <w:rStyle w:val="StyleunderlineNotBold1"/>
        </w:rPr>
        <w:t>In</w:t>
      </w:r>
      <w:proofErr w:type="gramEnd"/>
      <w:r w:rsidRPr="009E48BA">
        <w:rPr>
          <w:rStyle w:val="StyleunderlineNotBold1"/>
        </w:rPr>
        <w:t xml:space="preserve"> the movement of </w:t>
      </w:r>
      <w:proofErr w:type="spellStart"/>
      <w:r w:rsidRPr="009E48BA">
        <w:rPr>
          <w:rStyle w:val="StyleunderlineNotBold1"/>
        </w:rPr>
        <w:t>Gelassenheit</w:t>
      </w:r>
      <w:proofErr w:type="spellEnd"/>
      <w:r w:rsidRPr="009E48BA">
        <w:rPr>
          <w:rStyle w:val="StyleunderlineNotBold1"/>
        </w:rPr>
        <w:t>, one enters into a free relationship with technology which is not founded upon domination and mastery.</w:t>
      </w:r>
      <w:hyperlink r:id="rId16" w:anchor="24" w:history="1">
        <w:r w:rsidRPr="009E48BA">
          <w:rPr>
            <w:rStyle w:val="StyleBoldUnderline"/>
          </w:rPr>
          <w:t>24</w:t>
        </w:r>
      </w:hyperlink>
      <w:r w:rsidRPr="009E48BA">
        <w:rPr>
          <w:rStyle w:val="StyleunderlineNotBold1"/>
        </w:rPr>
        <w:t xml:space="preserve"> On the contrary, </w:t>
      </w:r>
      <w:r w:rsidRPr="00532AAC">
        <w:rPr>
          <w:rStyle w:val="StyleunderlineNotBold1"/>
          <w:highlight w:val="yellow"/>
        </w:rPr>
        <w:t xml:space="preserve">an authentic relationship to </w:t>
      </w:r>
      <w:r w:rsidRPr="00532AAC">
        <w:rPr>
          <w:rStyle w:val="StyleunderlineNotBold1"/>
          <w:highlight w:val="yellow"/>
        </w:rPr>
        <w:lastRenderedPageBreak/>
        <w:t>technology is one that is simply beyond our control</w:t>
      </w:r>
      <w:r w:rsidRPr="00532AAC">
        <w:rPr>
          <w:sz w:val="16"/>
          <w:highlight w:val="yellow"/>
        </w:rPr>
        <w:t>.</w:t>
      </w:r>
      <w:hyperlink r:id="rId17" w:anchor="25" w:history="1">
        <w:r w:rsidRPr="009E48BA">
          <w:rPr>
            <w:rStyle w:val="Hyperlink"/>
            <w:sz w:val="16"/>
            <w:vertAlign w:val="superscript"/>
          </w:rPr>
          <w:t>25</w:t>
        </w:r>
      </w:hyperlink>
      <w:r w:rsidRPr="009E48BA">
        <w:rPr>
          <w:sz w:val="16"/>
        </w:rPr>
        <w:t xml:space="preserve"> Paradoxically</w:t>
      </w:r>
      <w:r w:rsidRPr="00532AAC">
        <w:rPr>
          <w:sz w:val="16"/>
          <w:highlight w:val="yellow"/>
        </w:rPr>
        <w:t xml:space="preserve">, </w:t>
      </w:r>
      <w:r w:rsidRPr="00532AAC">
        <w:rPr>
          <w:rStyle w:val="StyleunderlineNotBold1"/>
          <w:highlight w:val="yellow"/>
        </w:rPr>
        <w:t xml:space="preserve">a relationship which is exemplified by </w:t>
      </w:r>
      <w:proofErr w:type="spellStart"/>
      <w:r w:rsidRPr="00532AAC">
        <w:rPr>
          <w:rStyle w:val="StyleunderlineNotBold1"/>
          <w:highlight w:val="yellow"/>
        </w:rPr>
        <w:t>releasement</w:t>
      </w:r>
      <w:proofErr w:type="spellEnd"/>
      <w:r w:rsidRPr="00532AAC">
        <w:rPr>
          <w:rStyle w:val="StyleunderlineNotBold1"/>
          <w:highlight w:val="yellow"/>
        </w:rPr>
        <w:t xml:space="preserve"> continually uses things as standing-reserve, while avoiding the danger of being taken as standing-reserve</w:t>
      </w:r>
      <w:r w:rsidRPr="009E48BA">
        <w:rPr>
          <w:sz w:val="16"/>
        </w:rPr>
        <w:t xml:space="preserve">, although Heidegger certainly keeps a watchful eye out for the ultimate danger that rests within the ordering of standing-reserve. That is, if we, ourselves, get ordered or dominated by the things that we in turn are trying to order and dominate, then we will encounter the danger, to the extent that the sending or </w:t>
      </w:r>
      <w:proofErr w:type="spellStart"/>
      <w:r w:rsidRPr="009E48BA">
        <w:rPr>
          <w:sz w:val="16"/>
        </w:rPr>
        <w:t>presencing</w:t>
      </w:r>
      <w:proofErr w:type="spellEnd"/>
      <w:r w:rsidRPr="009E48BA">
        <w:rPr>
          <w:sz w:val="16"/>
        </w:rPr>
        <w:t xml:space="preserve"> of Being gets closed off and concealed from us.</w:t>
      </w:r>
      <w:hyperlink r:id="rId18" w:anchor="26" w:history="1">
        <w:r w:rsidRPr="009E48BA">
          <w:rPr>
            <w:rStyle w:val="Hyperlink"/>
            <w:sz w:val="16"/>
            <w:szCs w:val="16"/>
            <w:vertAlign w:val="superscript"/>
          </w:rPr>
          <w:t>26</w:t>
        </w:r>
      </w:hyperlink>
    </w:p>
    <w:p w:rsidR="00942F53" w:rsidRPr="009E48BA" w:rsidRDefault="00942F53" w:rsidP="00942F53">
      <w:pPr>
        <w:pStyle w:val="Heading4"/>
        <w:rPr>
          <w:rStyle w:val="StyleStyleBold12pt"/>
          <w:rFonts w:cstheme="minorHAnsi"/>
          <w:b/>
        </w:rPr>
      </w:pPr>
      <w:r w:rsidRPr="009E48BA">
        <w:rPr>
          <w:rStyle w:val="StyleStyleBold12pt"/>
          <w:rFonts w:cstheme="minorHAnsi"/>
          <w:b/>
        </w:rPr>
        <w:t xml:space="preserve">Plan is a net benefit to the permutation. </w:t>
      </w:r>
    </w:p>
    <w:p w:rsidR="00942F53" w:rsidRPr="009E48BA" w:rsidRDefault="00942F53" w:rsidP="00942F53">
      <w:pPr>
        <w:pStyle w:val="Heading4"/>
        <w:rPr>
          <w:rStyle w:val="StyleStyleBold12pt"/>
          <w:rFonts w:cstheme="minorHAnsi"/>
          <w:b/>
        </w:rPr>
      </w:pPr>
      <w:r w:rsidRPr="009E48BA">
        <w:rPr>
          <w:rStyle w:val="StyleStyleBold12pt"/>
          <w:rFonts w:cstheme="minorHAnsi"/>
          <w:b/>
        </w:rPr>
        <w:t>a.) The very idea of housing in Yucca Mountain is the standing reserve mentality.</w:t>
      </w:r>
    </w:p>
    <w:p w:rsidR="00942F53" w:rsidRPr="009E48BA" w:rsidRDefault="00942F53" w:rsidP="00942F53">
      <w:pPr>
        <w:rPr>
          <w:b/>
          <w:sz w:val="26"/>
        </w:rPr>
      </w:pPr>
      <w:r w:rsidRPr="009E48BA">
        <w:rPr>
          <w:rStyle w:val="StyleStyleBold12pt"/>
        </w:rPr>
        <w:t xml:space="preserve">Bloomfield and </w:t>
      </w:r>
      <w:proofErr w:type="spellStart"/>
      <w:r w:rsidRPr="009E48BA">
        <w:rPr>
          <w:rStyle w:val="StyleStyleBold12pt"/>
        </w:rPr>
        <w:t>Vurdubakis</w:t>
      </w:r>
      <w:proofErr w:type="spellEnd"/>
      <w:r w:rsidRPr="009E48BA">
        <w:rPr>
          <w:rStyle w:val="StyleStyleBold12pt"/>
        </w:rPr>
        <w:t>, ‘5</w:t>
      </w:r>
    </w:p>
    <w:p w:rsidR="00942F53" w:rsidRPr="009E48BA" w:rsidRDefault="00942F53" w:rsidP="00942F53">
      <w:r w:rsidRPr="009E48BA">
        <w:t xml:space="preserve">[Brian and Theo (Centre for the Study of Technology and </w:t>
      </w:r>
      <w:proofErr w:type="spellStart"/>
      <w:r w:rsidRPr="009E48BA">
        <w:t>Organisation</w:t>
      </w:r>
      <w:proofErr w:type="spellEnd"/>
      <w:r w:rsidRPr="009E48BA">
        <w:t>, Lancaster University Management School), “The secret of Yucca Mountain: reflections on an object in extremis”, Environment and Planning D: Society and Space 2005, volume 23, page 741]</w:t>
      </w:r>
    </w:p>
    <w:p w:rsidR="00942F53" w:rsidRPr="009E48BA" w:rsidRDefault="00942F53" w:rsidP="00942F53">
      <w:pPr>
        <w:rPr>
          <w:sz w:val="16"/>
        </w:rPr>
      </w:pPr>
      <w:r w:rsidRPr="009E48BA">
        <w:rPr>
          <w:sz w:val="16"/>
        </w:rPr>
        <w:t xml:space="preserve">The </w:t>
      </w:r>
      <w:r w:rsidRPr="009E48BA">
        <w:rPr>
          <w:rStyle w:val="StyleBoldUnderline"/>
        </w:rPr>
        <w:t>Yucca Mountain</w:t>
      </w:r>
      <w:r w:rsidRPr="009E48BA">
        <w:rPr>
          <w:sz w:val="16"/>
        </w:rPr>
        <w:t xml:space="preserve"> project </w:t>
      </w:r>
      <w:r w:rsidRPr="009E48BA">
        <w:rPr>
          <w:rStyle w:val="StyleBoldUnderline"/>
        </w:rPr>
        <w:t>has been officially trumpeted as the long sought after solution to nuclear waste</w:t>
      </w:r>
      <w:r w:rsidRPr="009E48BA">
        <w:rPr>
          <w:sz w:val="16"/>
        </w:rPr>
        <w:t xml:space="preserve">, but for many others in US society (and beyond) the repository has a very different meaning. </w:t>
      </w:r>
      <w:r w:rsidRPr="00532AAC">
        <w:rPr>
          <w:rStyle w:val="StyleBoldUnderline"/>
          <w:highlight w:val="yellow"/>
        </w:rPr>
        <w:t>If Heidegger</w:t>
      </w:r>
      <w:r w:rsidRPr="009E48BA">
        <w:rPr>
          <w:sz w:val="16"/>
        </w:rPr>
        <w:t xml:space="preserve"> (1977) </w:t>
      </w:r>
      <w:r w:rsidRPr="00532AAC">
        <w:rPr>
          <w:rStyle w:val="StyleBoldUnderline"/>
          <w:highlight w:val="yellow"/>
        </w:rPr>
        <w:t xml:space="preserve">bemoaned what the </w:t>
      </w:r>
      <w:proofErr w:type="spellStart"/>
      <w:r w:rsidRPr="00532AAC">
        <w:rPr>
          <w:rStyle w:val="StyleBoldUnderline"/>
          <w:highlight w:val="yellow"/>
        </w:rPr>
        <w:t>siting</w:t>
      </w:r>
      <w:proofErr w:type="spellEnd"/>
      <w:r w:rsidRPr="00532AAC">
        <w:rPr>
          <w:rStyle w:val="StyleBoldUnderline"/>
          <w:highlight w:val="yellow"/>
        </w:rPr>
        <w:t xml:space="preserve"> of a hydroelectric plant had done to the Rhine, the technological revealing of nature as standing reserve, the outcry over Yucca Mountain</w:t>
      </w:r>
      <w:r w:rsidRPr="009E48BA">
        <w:rPr>
          <w:rStyle w:val="StyleBoldUnderline"/>
        </w:rPr>
        <w:t xml:space="preserve"> by various US native peoples </w:t>
      </w:r>
      <w:r w:rsidRPr="00532AAC">
        <w:rPr>
          <w:rStyle w:val="StyleBoldUnderline"/>
          <w:highlight w:val="yellow"/>
        </w:rPr>
        <w:t>is no less notable</w:t>
      </w:r>
      <w:r w:rsidRPr="009E48BA">
        <w:rPr>
          <w:sz w:val="16"/>
        </w:rPr>
        <w:t xml:space="preserve">. Indeed, </w:t>
      </w:r>
      <w:r w:rsidRPr="009E48BA">
        <w:rPr>
          <w:rStyle w:val="StyleBoldUnderline"/>
        </w:rPr>
        <w:t xml:space="preserve">for them </w:t>
      </w:r>
      <w:r w:rsidRPr="00532AAC">
        <w:rPr>
          <w:rStyle w:val="StyleBoldUnderline"/>
          <w:highlight w:val="yellow"/>
        </w:rPr>
        <w:t>the repository implies an act</w:t>
      </w:r>
      <w:r w:rsidRPr="009E48BA">
        <w:rPr>
          <w:rStyle w:val="StyleBoldUnderline"/>
        </w:rPr>
        <w:t xml:space="preserve"> not of purification but, rather, one </w:t>
      </w:r>
      <w:r w:rsidRPr="00532AAC">
        <w:rPr>
          <w:rStyle w:val="StyleBoldUnderline"/>
          <w:highlight w:val="yellow"/>
        </w:rPr>
        <w:t>of defilement. Yucca Mountain has ``long been a place of powerful spiritual energy</w:t>
      </w:r>
      <w:r w:rsidRPr="009E48BA">
        <w:rPr>
          <w:rStyle w:val="StyleBoldUnderline"/>
        </w:rPr>
        <w:t xml:space="preserve"> for the Shoshone and the Paiute</w:t>
      </w:r>
      <w:r w:rsidRPr="009E48BA">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9E48BA">
        <w:rPr>
          <w:sz w:val="16"/>
        </w:rPr>
        <w:t>as `willful trespass'</w:t>
      </w:r>
      <w:proofErr w:type="gramEnd"/>
      <w:r w:rsidRPr="009E48BA">
        <w:rPr>
          <w:sz w:val="16"/>
        </w:rPr>
        <w:t xml:space="preserve">. They have been using Yucca Mountain for at least twelve thousand </w:t>
      </w:r>
      <w:proofErr w:type="gramStart"/>
      <w:r w:rsidRPr="009E48BA">
        <w:rPr>
          <w:sz w:val="16"/>
        </w:rPr>
        <w:t>years ...</w:t>
      </w:r>
      <w:proofErr w:type="gramEnd"/>
      <w:r w:rsidRPr="009E48BA">
        <w:rPr>
          <w:sz w:val="16"/>
        </w:rPr>
        <w:t xml:space="preserve"> . </w:t>
      </w:r>
      <w:r w:rsidRPr="00532AAC">
        <w:rPr>
          <w:rStyle w:val="StyleBoldUnderline"/>
          <w:highlight w:val="yellow"/>
        </w:rPr>
        <w:t>The very idea of injecting the most virulent poisons</w:t>
      </w:r>
      <w:r w:rsidRPr="009E48BA">
        <w:rPr>
          <w:rStyle w:val="StyleBoldUnderline"/>
        </w:rPr>
        <w:t xml:space="preserve"> ever known </w:t>
      </w:r>
      <w:r w:rsidRPr="00532AAC">
        <w:rPr>
          <w:rStyle w:val="StyleBoldUnderline"/>
          <w:highlight w:val="yellow"/>
        </w:rPr>
        <w:t>into the body of a mountain seems</w:t>
      </w:r>
      <w:r w:rsidRPr="009E48BA">
        <w:rPr>
          <w:rStyle w:val="StyleBoldUnderline"/>
        </w:rPr>
        <w:t xml:space="preserve"> to them </w:t>
      </w:r>
      <w:r w:rsidRPr="00532AAC">
        <w:rPr>
          <w:rStyle w:val="StyleBoldUnderline"/>
          <w:highlight w:val="yellow"/>
        </w:rPr>
        <w:t>an insult to the earth, an affront to ancestors, and a violation of natural good sense</w:t>
      </w:r>
      <w:r w:rsidRPr="00532AAC">
        <w:rPr>
          <w:sz w:val="16"/>
          <w:highlight w:val="yellow"/>
        </w:rPr>
        <w:t>'</w:t>
      </w:r>
      <w:r w:rsidRPr="009E48BA">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942F53" w:rsidRPr="009E48BA" w:rsidRDefault="00942F53" w:rsidP="00942F53">
      <w:pPr>
        <w:pStyle w:val="Heading4"/>
        <w:rPr>
          <w:rStyle w:val="StyleStyleBold12pt"/>
          <w:rFonts w:cstheme="minorHAnsi"/>
          <w:b/>
        </w:rPr>
      </w:pPr>
      <w:r w:rsidRPr="009E48BA">
        <w:rPr>
          <w:rStyle w:val="StyleStyleBold12pt"/>
          <w:rFonts w:cstheme="minorHAnsi"/>
          <w:b/>
        </w:rPr>
        <w:t xml:space="preserve">b.) SQUO treats atomic energy as </w:t>
      </w:r>
      <w:proofErr w:type="gramStart"/>
      <w:r w:rsidRPr="009E48BA">
        <w:rPr>
          <w:rStyle w:val="StyleStyleBold12pt"/>
          <w:rFonts w:cstheme="minorHAnsi"/>
          <w:b/>
        </w:rPr>
        <w:t>an</w:t>
      </w:r>
      <w:proofErr w:type="gramEnd"/>
      <w:r w:rsidRPr="009E48BA">
        <w:rPr>
          <w:rStyle w:val="StyleStyleBold12pt"/>
          <w:rFonts w:cstheme="minorHAnsi"/>
          <w:b/>
        </w:rPr>
        <w:t xml:space="preserve"> standing reserve, concealing the problems with waste.</w:t>
      </w:r>
    </w:p>
    <w:p w:rsidR="00942F53" w:rsidRPr="009E48BA" w:rsidRDefault="00942F53" w:rsidP="00942F53">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942F53" w:rsidRPr="009E48BA" w:rsidRDefault="00942F53" w:rsidP="00942F53">
      <w:r w:rsidRPr="009E48BA">
        <w:t>[Richard, “Coyote Learns to Glow”, Part of “Learning to Glow: A Nuclear Reader”, RSR]</w:t>
      </w:r>
    </w:p>
    <w:p w:rsidR="00942F53" w:rsidRPr="009E48BA" w:rsidRDefault="00942F53" w:rsidP="00942F53">
      <w:pPr>
        <w:tabs>
          <w:tab w:val="left" w:pos="3420"/>
        </w:tabs>
        <w:rPr>
          <w:sz w:val="16"/>
        </w:rPr>
      </w:pPr>
      <w:proofErr w:type="gramStart"/>
      <w:r w:rsidRPr="00532AAC">
        <w:rPr>
          <w:rStyle w:val="StyleBoldUnderline"/>
          <w:highlight w:val="yellow"/>
        </w:rPr>
        <w:t>Humans</w:t>
      </w:r>
      <w:r w:rsidRPr="009E48BA">
        <w:rPr>
          <w:sz w:val="16"/>
        </w:rPr>
        <w:t xml:space="preserve">, having gathered uranium from the New Mexican desert not all that far from Yucca Mountain, </w:t>
      </w:r>
      <w:r w:rsidRPr="00532AAC">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532AAC">
        <w:rPr>
          <w:rStyle w:val="StyleBoldUnderline"/>
          <w:highlight w:val="yellow"/>
        </w:rPr>
        <w:t>by “tricking" nature out of its secret power.</w:t>
      </w:r>
      <w:proofErr w:type="gramEnd"/>
      <w:r w:rsidRPr="00532AAC">
        <w:rPr>
          <w:rStyle w:val="StyleBoldUnderline"/>
          <w:highlight w:val="yellow"/>
        </w:rPr>
        <w:t xml:space="preserve"> We are aided</w:t>
      </w:r>
      <w:r w:rsidRPr="009E48BA">
        <w:rPr>
          <w:rStyle w:val="StyleBoldUnderline"/>
        </w:rPr>
        <w:t xml:space="preserve"> in our industry </w:t>
      </w:r>
      <w:r w:rsidRPr="00532AAC">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532AAC">
        <w:rPr>
          <w:rStyle w:val="StyleBoldUnderline"/>
          <w:highlight w:val="yellow"/>
        </w:rPr>
        <w:t>the</w:t>
      </w:r>
      <w:r w:rsidRPr="009E48BA">
        <w:rPr>
          <w:rStyle w:val="StyleBoldUnderline"/>
        </w:rPr>
        <w:t xml:space="preserve"> natural world as a “</w:t>
      </w:r>
      <w:r w:rsidRPr="00532AAC">
        <w:rPr>
          <w:rStyle w:val="StyleBoldUnderline"/>
          <w:highlight w:val="yellow"/>
        </w:rPr>
        <w:t>standing reserve</w:t>
      </w:r>
      <w:r w:rsidRPr="009E48BA">
        <w:rPr>
          <w:rStyle w:val="StyleBoldUnderline"/>
        </w:rPr>
        <w:t xml:space="preserve">:’ there for the plundering-the military metaphor </w:t>
      </w:r>
      <w:r w:rsidRPr="00532AAC">
        <w:rPr>
          <w:rStyle w:val="StyleBoldUnderline"/>
          <w:highlight w:val="yellow"/>
        </w:rPr>
        <w:t>is more than apt in this case. Having stolen from nature</w:t>
      </w:r>
      <w:r w:rsidRPr="009E48BA">
        <w:rPr>
          <w:rStyle w:val="StyleBoldUnderline"/>
        </w:rPr>
        <w:t xml:space="preserve"> its hidden fire</w:t>
      </w:r>
      <w:r w:rsidRPr="00532AAC">
        <w:rPr>
          <w:rStyle w:val="StyleBoldUnderline"/>
          <w:highlight w:val="yellow"/>
        </w:rPr>
        <w:t>, we delude ourselves into believing that there’s no reckoning, no balancing of accounts, despite</w:t>
      </w:r>
      <w:r w:rsidRPr="009E48BA">
        <w:rPr>
          <w:rStyle w:val="StyleBoldUnderline"/>
        </w:rPr>
        <w:t xml:space="preserve"> even </w:t>
      </w:r>
      <w:r w:rsidRPr="00532AAC">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942F53" w:rsidRDefault="00942F53" w:rsidP="00942F53">
      <w:pPr>
        <w:pStyle w:val="Heading4"/>
      </w:pPr>
      <w:r>
        <w:t>The problem is not too much apocalyptic rhetoric in the SQUO rather a denial of science and that we are hurting the environment. We solve this and the K.</w:t>
      </w:r>
    </w:p>
    <w:p w:rsidR="00942F53" w:rsidRPr="00B51CAA" w:rsidRDefault="00942F53" w:rsidP="00942F53">
      <w:proofErr w:type="spellStart"/>
      <w:r w:rsidRPr="00293AD4">
        <w:rPr>
          <w:rStyle w:val="StyleStyleBold12pt"/>
        </w:rPr>
        <w:t>Latour</w:t>
      </w:r>
      <w:proofErr w:type="spellEnd"/>
      <w:r w:rsidRPr="00293AD4">
        <w:rPr>
          <w:rStyle w:val="StyleStyleBold12pt"/>
        </w:rPr>
        <w:t xml:space="preserve"> ‘4</w:t>
      </w:r>
      <w:r>
        <w:t xml:space="preserve"> Bruno </w:t>
      </w:r>
      <w:proofErr w:type="spellStart"/>
      <w:r>
        <w:t>Latour</w:t>
      </w:r>
      <w:proofErr w:type="spellEnd"/>
      <w:r>
        <w:t>, Professor and vice-president for research at Sciences Po Paris, “Why Has Critique Run out of Steam? From Matters of Fact to Matters of Concern,” Critical Inquiry 30, Winter 2004</w:t>
      </w:r>
    </w:p>
    <w:p w:rsidR="00942F53" w:rsidRPr="00532AAC" w:rsidRDefault="00942F53" w:rsidP="00942F53">
      <w:pPr>
        <w:rPr>
          <w:sz w:val="14"/>
        </w:rPr>
      </w:pPr>
      <w:r w:rsidRPr="00237F71">
        <w:rPr>
          <w:sz w:val="14"/>
        </w:rPr>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0D7B26">
        <w:rPr>
          <w:rStyle w:val="StyleBoldUnderline"/>
        </w:rPr>
        <w:t>What has become of critique</w:t>
      </w:r>
      <w:r w:rsidRPr="00237F71">
        <w:rPr>
          <w:sz w:val="14"/>
        </w:rPr>
        <w:t xml:space="preserve">, I wonder, </w:t>
      </w:r>
      <w:r w:rsidRPr="000D7B26">
        <w:rPr>
          <w:rStyle w:val="StyleBoldUnderline"/>
        </w:rPr>
        <w:t xml:space="preserve">when </w:t>
      </w:r>
      <w:r w:rsidRPr="00237F71">
        <w:rPr>
          <w:rStyle w:val="StyleBoldUnderline"/>
        </w:rPr>
        <w:t>an editorial in the New York Times contains the following quote</w:t>
      </w:r>
      <w:r w:rsidRPr="000D7B26">
        <w:rPr>
          <w:rStyle w:val="StyleBoldUnderline"/>
        </w:rPr>
        <w:t>?</w:t>
      </w:r>
      <w:r>
        <w:rPr>
          <w:rStyle w:val="StyleBoldUnderline"/>
        </w:rPr>
        <w:t xml:space="preserve"> </w:t>
      </w:r>
      <w:r w:rsidRPr="00532AAC">
        <w:rPr>
          <w:rStyle w:val="StyleBoldUnderline"/>
          <w:highlight w:val="yellow"/>
        </w:rPr>
        <w:t xml:space="preserve">Most scientists </w:t>
      </w:r>
      <w:r w:rsidRPr="00532AAC">
        <w:rPr>
          <w:rStyle w:val="StyleBoldUnderline"/>
          <w:highlight w:val="yellow"/>
        </w:rPr>
        <w:lastRenderedPageBreak/>
        <w:t xml:space="preserve">believe that [global] warming is caused largely by manmade pollutants that require strict regulation. Mr. </w:t>
      </w:r>
      <w:proofErr w:type="spellStart"/>
      <w:r w:rsidRPr="00532AAC">
        <w:rPr>
          <w:rStyle w:val="StyleBoldUnderline"/>
          <w:highlight w:val="yellow"/>
        </w:rPr>
        <w:t>Luntz</w:t>
      </w:r>
      <w:proofErr w:type="spellEnd"/>
      <w:r w:rsidRPr="00532AAC">
        <w:rPr>
          <w:rStyle w:val="StyleBoldUnderline"/>
          <w:highlight w:val="yellow"/>
        </w:rPr>
        <w:t xml:space="preserve"> [a Republican strategist]</w:t>
      </w:r>
      <w:r w:rsidRPr="000D7B26">
        <w:rPr>
          <w:rStyle w:val="StyleBoldUnderline"/>
        </w:rPr>
        <w:t xml:space="preserve"> seems to acknowledge as much when he </w:t>
      </w:r>
      <w:r w:rsidRPr="00532AAC">
        <w:rPr>
          <w:rStyle w:val="StyleBoldUnderline"/>
          <w:highlight w:val="yellow"/>
        </w:rPr>
        <w:t xml:space="preserve">says that “the </w:t>
      </w:r>
      <w:proofErr w:type="spellStart"/>
      <w:r w:rsidRPr="00532AAC">
        <w:rPr>
          <w:rStyle w:val="StyleBoldUnderline"/>
          <w:highlight w:val="yellow"/>
        </w:rPr>
        <w:t>scientiﬁc</w:t>
      </w:r>
      <w:proofErr w:type="spellEnd"/>
      <w:r w:rsidRPr="00532AAC">
        <w:rPr>
          <w:rStyle w:val="StyleBoldUnderline"/>
          <w:highlight w:val="yellow"/>
        </w:rPr>
        <w:t xml:space="preserve"> debate is closing against us.” His advice,</w:t>
      </w:r>
      <w:r w:rsidRPr="00237F71">
        <w:rPr>
          <w:sz w:val="14"/>
        </w:rPr>
        <w:t xml:space="preserve"> however, </w:t>
      </w:r>
      <w:r w:rsidRPr="00532AAC">
        <w:rPr>
          <w:rStyle w:val="StyleBoldUnderline"/>
          <w:highlight w:val="yellow"/>
        </w:rPr>
        <w:t xml:space="preserve">is to </w:t>
      </w:r>
      <w:r w:rsidRPr="00532AAC">
        <w:rPr>
          <w:rStyle w:val="Emphasis"/>
          <w:highlight w:val="yellow"/>
        </w:rPr>
        <w:t>emphasize that the evidence is not complete</w:t>
      </w:r>
      <w:r w:rsidRPr="009C1E21">
        <w:rPr>
          <w:rStyle w:val="Emphasis"/>
        </w:rPr>
        <w:t>.</w:t>
      </w:r>
      <w:r>
        <w:rPr>
          <w:rStyle w:val="StyleBoldUnderline"/>
        </w:rPr>
        <w:t xml:space="preserve"> </w:t>
      </w:r>
      <w:r w:rsidRPr="000D7B26">
        <w:rPr>
          <w:rStyle w:val="StyleBoldUnderline"/>
        </w:rPr>
        <w:t xml:space="preserve">“Should the public come to believe that the </w:t>
      </w:r>
      <w:proofErr w:type="spellStart"/>
      <w:r w:rsidRPr="000D7B26">
        <w:rPr>
          <w:rStyle w:val="StyleBoldUnderline"/>
        </w:rPr>
        <w:t>scientiﬁc</w:t>
      </w:r>
      <w:proofErr w:type="spellEnd"/>
      <w:r w:rsidRPr="000D7B26">
        <w:rPr>
          <w:rStyle w:val="StyleBoldUnderline"/>
        </w:rPr>
        <w:t xml:space="preserve"> issues are settled,”</w:t>
      </w:r>
      <w:r w:rsidRPr="00237F71">
        <w:rPr>
          <w:sz w:val="14"/>
        </w:rPr>
        <w:t xml:space="preserve"> he writes, </w:t>
      </w:r>
      <w:r w:rsidRPr="000D7B26">
        <w:rPr>
          <w:rStyle w:val="StyleBoldUnderline"/>
        </w:rPr>
        <w:t xml:space="preserve">“their views about global warming will change accordingly. Therefore, </w:t>
      </w:r>
      <w:r w:rsidRPr="00532AAC">
        <w:rPr>
          <w:rStyle w:val="StyleBoldUnderline"/>
          <w:highlight w:val="yellow"/>
        </w:rPr>
        <w:t xml:space="preserve">you need to continue to make the lack of </w:t>
      </w:r>
      <w:proofErr w:type="spellStart"/>
      <w:r w:rsidRPr="00532AAC">
        <w:rPr>
          <w:rStyle w:val="StyleBoldUnderline"/>
          <w:highlight w:val="yellow"/>
        </w:rPr>
        <w:t>scientiﬁc</w:t>
      </w:r>
      <w:proofErr w:type="spellEnd"/>
      <w:r w:rsidRPr="00532AAC">
        <w:rPr>
          <w:rStyle w:val="StyleBoldUnderline"/>
          <w:highlight w:val="yellow"/>
        </w:rPr>
        <w:t xml:space="preserve"> certainty a </w:t>
      </w:r>
      <w:r w:rsidRPr="00532AAC">
        <w:rPr>
          <w:rStyle w:val="Emphasis"/>
          <w:highlight w:val="yellow"/>
        </w:rPr>
        <w:t>primary issue</w:t>
      </w:r>
      <w:r w:rsidRPr="00532AAC">
        <w:rPr>
          <w:rStyle w:val="StyleBoldUnderline"/>
          <w:highlight w:val="yellow"/>
        </w:rPr>
        <w:t>.</w:t>
      </w:r>
      <w:r w:rsidRPr="000D7B26">
        <w:rPr>
          <w:rStyle w:val="StyleBoldUnderline"/>
        </w:rPr>
        <w:t>”</w:t>
      </w:r>
      <w:r>
        <w:rPr>
          <w:rStyle w:val="StyleBoldUnderline"/>
        </w:rPr>
        <w:t xml:space="preserve"> </w:t>
      </w:r>
      <w:r w:rsidRPr="00237F71">
        <w:rPr>
          <w:sz w:val="14"/>
        </w:rPr>
        <w:t>2</w:t>
      </w:r>
    </w:p>
    <w:p w:rsidR="00942F53" w:rsidRDefault="00942F53" w:rsidP="00942F53">
      <w:pPr>
        <w:pStyle w:val="Heading4"/>
      </w:pPr>
      <w:r>
        <w:t>Rhetoric of apocalypse is not a link - key to producing substantive change and generating agency – studies prove</w:t>
      </w:r>
    </w:p>
    <w:p w:rsidR="00942F53" w:rsidRDefault="00942F53" w:rsidP="00942F53">
      <w:proofErr w:type="spellStart"/>
      <w:r>
        <w:rPr>
          <w:rStyle w:val="StyleStyleBold12pt"/>
        </w:rPr>
        <w:t>Veldman</w:t>
      </w:r>
      <w:proofErr w:type="spellEnd"/>
      <w:r>
        <w:rPr>
          <w:rStyle w:val="StyleStyleBold12pt"/>
        </w:rPr>
        <w:t xml:space="preserve"> </w:t>
      </w:r>
      <w:proofErr w:type="gramStart"/>
      <w:r>
        <w:rPr>
          <w:rStyle w:val="StyleStyleBold12pt"/>
        </w:rPr>
        <w:t xml:space="preserve">12 </w:t>
      </w:r>
      <w:r>
        <w:t xml:space="preserve"> </w:t>
      </w:r>
      <w:r w:rsidRPr="00243EE2">
        <w:rPr>
          <w:sz w:val="14"/>
        </w:rPr>
        <w:t>(</w:t>
      </w:r>
      <w:proofErr w:type="gramEnd"/>
      <w:r w:rsidRPr="00243EE2">
        <w:rPr>
          <w:sz w:val="14"/>
        </w:rPr>
        <w:t xml:space="preserve">Robin </w:t>
      </w:r>
      <w:proofErr w:type="spellStart"/>
      <w:r w:rsidRPr="00243EE2">
        <w:rPr>
          <w:sz w:val="14"/>
        </w:rPr>
        <w:t>Globus</w:t>
      </w:r>
      <w:proofErr w:type="spellEnd"/>
      <w:r w:rsidRPr="00243EE2">
        <w:rPr>
          <w:sz w:val="14"/>
        </w:rPr>
        <w:t xml:space="preserve">, </w:t>
      </w:r>
      <w:proofErr w:type="spellStart"/>
      <w:r w:rsidRPr="00243EE2">
        <w:rPr>
          <w:sz w:val="14"/>
        </w:rPr>
        <w:t>phd</w:t>
      </w:r>
      <w:proofErr w:type="spellEnd"/>
      <w:r w:rsidRPr="00243EE2">
        <w:rPr>
          <w:sz w:val="14"/>
        </w:rPr>
        <w:t xml:space="preserve"> candidate B.A and M.A, “Narrating the Environmental Apocalypse: How Imagining the End Facilitates Moral Reasoning Among Environmental Activists” in Ethics &amp; the Environment 17.1.)</w:t>
      </w:r>
    </w:p>
    <w:p w:rsidR="00942F53" w:rsidRPr="00532AAC" w:rsidRDefault="00942F53" w:rsidP="00942F53">
      <w:pPr>
        <w:rPr>
          <w:sz w:val="16"/>
          <w:u w:val="single"/>
        </w:rPr>
      </w:pPr>
      <w:r w:rsidRPr="008D7528">
        <w:rPr>
          <w:sz w:val="16"/>
        </w:rPr>
        <w:t xml:space="preserve">As we saw in the introduction, critics often argue that apocalyptic rhetoric induces feelings of hopelessness or fatalism. While it certainly does for some people, in this section I will present evidence that </w:t>
      </w:r>
      <w:proofErr w:type="spellStart"/>
      <w:r w:rsidRPr="00532AAC">
        <w:rPr>
          <w:rStyle w:val="StyleBoldUnderline"/>
          <w:highlight w:val="yellow"/>
        </w:rPr>
        <w:t>apocalypticism</w:t>
      </w:r>
      <w:proofErr w:type="spellEnd"/>
      <w:r w:rsidRPr="00532AAC">
        <w:rPr>
          <w:sz w:val="16"/>
          <w:highlight w:val="yellow"/>
        </w:rPr>
        <w:t xml:space="preserve"> </w:t>
      </w:r>
      <w:r w:rsidRPr="008D7528">
        <w:rPr>
          <w:sz w:val="16"/>
        </w:rPr>
        <w:t xml:space="preserve">also often </w:t>
      </w:r>
      <w:r w:rsidRPr="00532AAC">
        <w:rPr>
          <w:rStyle w:val="StyleBoldUnderline"/>
          <w:highlight w:val="yellow"/>
        </w:rPr>
        <w:t xml:space="preserve">goes </w:t>
      </w:r>
      <w:r w:rsidRPr="008D7528">
        <w:rPr>
          <w:sz w:val="16"/>
        </w:rPr>
        <w:t>hand in hand</w:t>
      </w:r>
      <w:r>
        <w:rPr>
          <w:rStyle w:val="StyleBoldUnderline"/>
        </w:rPr>
        <w:t xml:space="preserve"> </w:t>
      </w:r>
      <w:r w:rsidRPr="00532AAC">
        <w:rPr>
          <w:rStyle w:val="StyleBoldUnderline"/>
          <w:highlight w:val="yellow"/>
        </w:rPr>
        <w:t>with activism</w:t>
      </w:r>
      <w:r w:rsidRPr="008D7528">
        <w:rPr>
          <w:sz w:val="16"/>
        </w:rPr>
        <w:t>. Some of</w:t>
      </w:r>
      <w:r>
        <w:rPr>
          <w:rStyle w:val="StyleBoldUnderline"/>
        </w:rPr>
        <w:t xml:space="preserve"> </w:t>
      </w:r>
      <w:r w:rsidRPr="00532AAC">
        <w:rPr>
          <w:rStyle w:val="StyleBoldUnderline"/>
          <w:highlight w:val="yellow"/>
        </w:rPr>
        <w:t xml:space="preserve">the strongest evidence of a connection between </w:t>
      </w:r>
      <w:r w:rsidRPr="008D7528">
        <w:rPr>
          <w:sz w:val="16"/>
        </w:rPr>
        <w:t>environmental</w:t>
      </w:r>
      <w:r>
        <w:rPr>
          <w:rStyle w:val="StyleBoldUnderline"/>
        </w:rPr>
        <w:t xml:space="preserve"> </w:t>
      </w:r>
      <w:proofErr w:type="spellStart"/>
      <w:r w:rsidRPr="00532AAC">
        <w:rPr>
          <w:rStyle w:val="StyleBoldUnderline"/>
          <w:highlight w:val="yellow"/>
        </w:rPr>
        <w:t>apocalypticism</w:t>
      </w:r>
      <w:proofErr w:type="spellEnd"/>
      <w:r w:rsidRPr="00532AAC">
        <w:rPr>
          <w:rStyle w:val="StyleBoldUnderline"/>
          <w:highlight w:val="yellow"/>
        </w:rPr>
        <w:t xml:space="preserve"> and activism comes from a national survey that examined </w:t>
      </w:r>
      <w:r w:rsidRPr="008D7528">
        <w:rPr>
          <w:sz w:val="16"/>
        </w:rPr>
        <w:t>whether Americans perceived</w:t>
      </w:r>
      <w:r>
        <w:rPr>
          <w:rStyle w:val="StyleBoldUnderline"/>
        </w:rPr>
        <w:t xml:space="preserve"> </w:t>
      </w:r>
      <w:r w:rsidRPr="00532AAC">
        <w:rPr>
          <w:rStyle w:val="StyleBoldUnderline"/>
          <w:highlight w:val="yellow"/>
        </w:rPr>
        <w:t xml:space="preserve">climate change </w:t>
      </w:r>
      <w:r w:rsidRPr="008D7528">
        <w:rPr>
          <w:sz w:val="16"/>
        </w:rPr>
        <w:t>to be dangerous. As part of his analysis</w:t>
      </w:r>
      <w:r w:rsidRPr="008D7528">
        <w:rPr>
          <w:rStyle w:val="StyleBoldUnderline"/>
        </w:rPr>
        <w:t xml:space="preserve">, Anthony </w:t>
      </w:r>
      <w:proofErr w:type="spellStart"/>
      <w:r w:rsidRPr="008D7528">
        <w:rPr>
          <w:rStyle w:val="StyleBoldUnderline"/>
        </w:rPr>
        <w:t>Leiserowitz</w:t>
      </w:r>
      <w:proofErr w:type="spellEnd"/>
      <w:r w:rsidRPr="008D7528">
        <w:rPr>
          <w:rStyle w:val="StyleBoldUnderline"/>
        </w:rPr>
        <w:t xml:space="preserve"> </w:t>
      </w:r>
      <w:r w:rsidRPr="008D7528">
        <w:rPr>
          <w:sz w:val="16"/>
        </w:rPr>
        <w:t xml:space="preserve">identified several “interpretive communities,” which had consistent demographic characteristics but varied in their levels of risk perception. </w:t>
      </w:r>
      <w:r w:rsidRPr="00532AAC">
        <w:rPr>
          <w:rStyle w:val="StyleBoldUnderline"/>
          <w:highlight w:val="yellow"/>
        </w:rPr>
        <w:t xml:space="preserve">The group who perceived </w:t>
      </w:r>
      <w:r w:rsidRPr="008D7528">
        <w:rPr>
          <w:sz w:val="16"/>
        </w:rPr>
        <w:t>the</w:t>
      </w:r>
      <w:r>
        <w:rPr>
          <w:rStyle w:val="StyleBoldUnderline"/>
        </w:rPr>
        <w:t xml:space="preserve"> </w:t>
      </w:r>
      <w:r w:rsidRPr="00532AAC">
        <w:rPr>
          <w:rStyle w:val="StyleBoldUnderline"/>
          <w:highlight w:val="yellow"/>
        </w:rPr>
        <w:t xml:space="preserve">risk </w:t>
      </w:r>
      <w:r w:rsidRPr="008D7528">
        <w:rPr>
          <w:sz w:val="16"/>
        </w:rPr>
        <w:t>to be the</w:t>
      </w:r>
      <w:r>
        <w:rPr>
          <w:rStyle w:val="StyleBoldUnderline"/>
        </w:rPr>
        <w:t xml:space="preserve"> </w:t>
      </w:r>
      <w:r w:rsidRPr="008D7528">
        <w:rPr>
          <w:sz w:val="16"/>
        </w:rPr>
        <w:t>greatest, which he labeled “alarmists,”</w:t>
      </w:r>
      <w:r>
        <w:rPr>
          <w:rStyle w:val="StyleBoldUnderline"/>
        </w:rPr>
        <w:t xml:space="preserve"> </w:t>
      </w:r>
      <w:r w:rsidRPr="00532AAC">
        <w:rPr>
          <w:rStyle w:val="StyleBoldUnderline"/>
          <w:highlight w:val="yellow"/>
        </w:rPr>
        <w:t>described climate change</w:t>
      </w:r>
      <w:r w:rsidRPr="00532AAC">
        <w:rPr>
          <w:sz w:val="16"/>
          <w:highlight w:val="yellow"/>
        </w:rPr>
        <w:t xml:space="preserve"> </w:t>
      </w:r>
      <w:r w:rsidRPr="008D7528">
        <w:rPr>
          <w:rStyle w:val="StyleBoldUnderline"/>
        </w:rPr>
        <w:t>ETHICS &amp; THE ENVIRONMENT</w:t>
      </w:r>
      <w:r w:rsidRPr="008D7528">
        <w:rPr>
          <w:sz w:val="16"/>
        </w:rPr>
        <w:t xml:space="preserve">, 17(1) 2012 </w:t>
      </w:r>
      <w:r w:rsidRPr="00532AAC">
        <w:rPr>
          <w:rStyle w:val="StyleBoldUnderline"/>
          <w:highlight w:val="yellow"/>
        </w:rPr>
        <w:t>using apocalyptic language</w:t>
      </w:r>
      <w:r w:rsidRPr="008D7528">
        <w:rPr>
          <w:sz w:val="16"/>
        </w:rPr>
        <w:t xml:space="preserve">, such as “Bad…bad…bad…like after nuclear war…no vegetation,” “Heat waves, it’s </w:t>
      </w:r>
      <w:proofErr w:type="spellStart"/>
      <w:r w:rsidRPr="008D7528">
        <w:rPr>
          <w:sz w:val="16"/>
        </w:rPr>
        <w:t>gonna</w:t>
      </w:r>
      <w:proofErr w:type="spellEnd"/>
      <w:r w:rsidRPr="008D7528">
        <w:rPr>
          <w:sz w:val="16"/>
        </w:rPr>
        <w:t xml:space="preserve"> kill the world,” and “Death of the planet” (2005, 1440). Given such language, this would seem to be a reasonable way to </w:t>
      </w:r>
      <w:proofErr w:type="spellStart"/>
      <w:r w:rsidRPr="008D7528">
        <w:rPr>
          <w:sz w:val="16"/>
        </w:rPr>
        <w:t>operationalize</w:t>
      </w:r>
      <w:proofErr w:type="spellEnd"/>
      <w:r w:rsidRPr="008D7528">
        <w:rPr>
          <w:sz w:val="16"/>
        </w:rPr>
        <w:t xml:space="preserve"> environmental </w:t>
      </w:r>
      <w:proofErr w:type="spellStart"/>
      <w:r w:rsidRPr="008D7528">
        <w:rPr>
          <w:sz w:val="16"/>
        </w:rPr>
        <w:t>apocalypticism</w:t>
      </w:r>
      <w:proofErr w:type="spellEnd"/>
      <w:r w:rsidRPr="008D7528">
        <w:rPr>
          <w:sz w:val="16"/>
        </w:rPr>
        <w:t xml:space="preserve">. If such </w:t>
      </w:r>
      <w:proofErr w:type="spellStart"/>
      <w:r w:rsidRPr="008D7528">
        <w:rPr>
          <w:sz w:val="16"/>
        </w:rPr>
        <w:t>apocalypticism</w:t>
      </w:r>
      <w:proofErr w:type="spellEnd"/>
      <w:r w:rsidRPr="008D7528">
        <w:rPr>
          <w:sz w:val="16"/>
        </w:rPr>
        <w:t xml:space="preserve"> encouraged fatalism, we would expect alarmists to be less likely to have engaged in environmental behavior compared to groups with moderate or low levels of concern. To the contrary, however, </w:t>
      </w:r>
      <w:proofErr w:type="spellStart"/>
      <w:r w:rsidRPr="008D7528">
        <w:rPr>
          <w:sz w:val="16"/>
        </w:rPr>
        <w:t>Leiserowitz</w:t>
      </w:r>
      <w:proofErr w:type="spellEnd"/>
      <w:r w:rsidRPr="008D7528">
        <w:rPr>
          <w:sz w:val="16"/>
        </w:rPr>
        <w:t xml:space="preserve"> found that</w:t>
      </w:r>
      <w:r>
        <w:rPr>
          <w:rStyle w:val="StyleBoldUnderline"/>
        </w:rPr>
        <w:t xml:space="preserve"> </w:t>
      </w:r>
      <w:r w:rsidRPr="00532AAC">
        <w:rPr>
          <w:rStyle w:val="StyleBoldUnderline"/>
          <w:highlight w:val="yellow"/>
        </w:rPr>
        <w:t xml:space="preserve">alarmists “were significantly more likely to have taken personal action </w:t>
      </w:r>
      <w:r w:rsidRPr="008D7528">
        <w:rPr>
          <w:sz w:val="16"/>
        </w:rPr>
        <w:t xml:space="preserve">to reduce greenhouse gas emissions” (ibid.) than respondents who perceived climate change to pose less of a threat. Interestingly, while one might expect such radical views to appeal only to a tiny minority, </w:t>
      </w:r>
      <w:proofErr w:type="spellStart"/>
      <w:r w:rsidRPr="008D7528">
        <w:rPr>
          <w:sz w:val="16"/>
        </w:rPr>
        <w:t>Leiserowitz</w:t>
      </w:r>
      <w:proofErr w:type="spellEnd"/>
      <w:r w:rsidRPr="008D7528">
        <w:rPr>
          <w:sz w:val="16"/>
        </w:rPr>
        <w:t xml:space="preserve"> found that a respectable eleven percent of Americans fell into this group (ibid). Further supporting </w:t>
      </w:r>
      <w:proofErr w:type="spellStart"/>
      <w:r w:rsidRPr="008D7528">
        <w:rPr>
          <w:sz w:val="16"/>
        </w:rPr>
        <w:t>Leiserowitz’s</w:t>
      </w:r>
      <w:proofErr w:type="spellEnd"/>
      <w:r w:rsidRPr="008D7528">
        <w:rPr>
          <w:sz w:val="16"/>
        </w:rPr>
        <w:t xml:space="preserve"> findings, in </w:t>
      </w:r>
      <w:r w:rsidRPr="00532AAC">
        <w:rPr>
          <w:rStyle w:val="StyleBoldUnderline"/>
          <w:highlight w:val="yellow"/>
        </w:rPr>
        <w:t xml:space="preserve">a separate </w:t>
      </w:r>
      <w:r w:rsidRPr="008D7528">
        <w:rPr>
          <w:sz w:val="16"/>
        </w:rPr>
        <w:t>national</w:t>
      </w:r>
      <w:r>
        <w:rPr>
          <w:rStyle w:val="StyleBoldUnderline"/>
        </w:rPr>
        <w:t xml:space="preserve"> </w:t>
      </w:r>
      <w:r w:rsidRPr="00532AAC">
        <w:rPr>
          <w:rStyle w:val="StyleBoldUnderline"/>
          <w:highlight w:val="yellow"/>
        </w:rPr>
        <w:t>survey</w:t>
      </w:r>
      <w:r w:rsidRPr="00532AAC">
        <w:rPr>
          <w:sz w:val="16"/>
          <w:highlight w:val="yellow"/>
        </w:rPr>
        <w:t xml:space="preserve"> </w:t>
      </w:r>
      <w:r w:rsidRPr="008D7528">
        <w:rPr>
          <w:sz w:val="16"/>
        </w:rPr>
        <w:t xml:space="preserve">conducted in 2008, </w:t>
      </w:r>
      <w:proofErr w:type="spellStart"/>
      <w:r w:rsidRPr="008D7528">
        <w:rPr>
          <w:rStyle w:val="StyleBoldUnderline"/>
        </w:rPr>
        <w:t>Maibach</w:t>
      </w:r>
      <w:proofErr w:type="spellEnd"/>
      <w:r w:rsidRPr="008D7528">
        <w:rPr>
          <w:rStyle w:val="StyleBoldUnderline"/>
        </w:rPr>
        <w:t xml:space="preserve">, </w:t>
      </w:r>
      <w:proofErr w:type="spellStart"/>
      <w:r w:rsidRPr="008D7528">
        <w:rPr>
          <w:rStyle w:val="StyleBoldUnderline"/>
        </w:rPr>
        <w:t>Roser-Renouf</w:t>
      </w:r>
      <w:proofErr w:type="spellEnd"/>
      <w:r w:rsidRPr="008D7528">
        <w:rPr>
          <w:rStyle w:val="StyleBoldUnderline"/>
        </w:rPr>
        <w:t xml:space="preserve">, and </w:t>
      </w:r>
      <w:proofErr w:type="spellStart"/>
      <w:r w:rsidRPr="008D7528">
        <w:rPr>
          <w:rStyle w:val="StyleBoldUnderline"/>
        </w:rPr>
        <w:t>Leiserowitz</w:t>
      </w:r>
      <w:proofErr w:type="spellEnd"/>
      <w:r w:rsidRPr="008D7528">
        <w:rPr>
          <w:sz w:val="16"/>
        </w:rPr>
        <w:t xml:space="preserve"> </w:t>
      </w:r>
      <w:r w:rsidRPr="00532AAC">
        <w:rPr>
          <w:rStyle w:val="StyleBoldUnderline"/>
          <w:highlight w:val="yellow"/>
        </w:rPr>
        <w:t xml:space="preserve">found that </w:t>
      </w:r>
      <w:r w:rsidRPr="008D7528">
        <w:rPr>
          <w:sz w:val="16"/>
        </w:rPr>
        <w:t>a group they labeled</w:t>
      </w:r>
      <w:r>
        <w:rPr>
          <w:rStyle w:val="StyleBoldUnderline"/>
        </w:rPr>
        <w:t xml:space="preserve"> “</w:t>
      </w:r>
      <w:r w:rsidRPr="00532AAC">
        <w:rPr>
          <w:rStyle w:val="StyleBoldUnderline"/>
          <w:highlight w:val="yellow"/>
        </w:rPr>
        <w:t>the Alarmed</w:t>
      </w:r>
      <w:r>
        <w:rPr>
          <w:rStyle w:val="StyleBoldUnderline"/>
        </w:rPr>
        <w:t>”</w:t>
      </w:r>
      <w:r w:rsidRPr="008D7528">
        <w:rPr>
          <w:sz w:val="16"/>
        </w:rPr>
        <w:t xml:space="preserve"> (again, due to their high levels of concern about climate change) </w:t>
      </w:r>
      <w:r>
        <w:rPr>
          <w:rStyle w:val="StyleBoldUnderline"/>
        </w:rPr>
        <w:t>“</w:t>
      </w:r>
      <w:r w:rsidRPr="00532AAC">
        <w:rPr>
          <w:rStyle w:val="StyleBoldUnderline"/>
          <w:highlight w:val="yellow"/>
        </w:rPr>
        <w:t xml:space="preserve">are </w:t>
      </w:r>
      <w:r w:rsidRPr="008D7528">
        <w:rPr>
          <w:sz w:val="16"/>
        </w:rPr>
        <w:t>the</w:t>
      </w:r>
      <w:r>
        <w:rPr>
          <w:rStyle w:val="StyleBoldUnderline"/>
        </w:rPr>
        <w:t xml:space="preserve"> </w:t>
      </w:r>
      <w:r w:rsidRPr="008D7528">
        <w:rPr>
          <w:sz w:val="16"/>
        </w:rPr>
        <w:t>segment</w:t>
      </w:r>
      <w:r>
        <w:rPr>
          <w:rStyle w:val="StyleBoldUnderline"/>
        </w:rPr>
        <w:t xml:space="preserve"> </w:t>
      </w:r>
      <w:r w:rsidRPr="00532AAC">
        <w:rPr>
          <w:rStyle w:val="StyleBoldUnderline"/>
          <w:highlight w:val="yellow"/>
        </w:rPr>
        <w:t>most engaged in the issue of global warming</w:t>
      </w:r>
      <w:r>
        <w:rPr>
          <w:rStyle w:val="StyleBoldUnderline"/>
        </w:rPr>
        <w:t xml:space="preserve">. </w:t>
      </w:r>
      <w:r w:rsidRPr="008D7528">
        <w:rPr>
          <w:sz w:val="16"/>
        </w:rPr>
        <w:t xml:space="preserve">They are very convinced it is happening, </w:t>
      </w:r>
      <w:proofErr w:type="spellStart"/>
      <w:r w:rsidRPr="008D7528">
        <w:rPr>
          <w:sz w:val="16"/>
        </w:rPr>
        <w:t>humancaused</w:t>
      </w:r>
      <w:proofErr w:type="spellEnd"/>
      <w:r w:rsidRPr="008D7528">
        <w:rPr>
          <w:sz w:val="16"/>
        </w:rPr>
        <w:t xml:space="preserve">, and a serious and urgent threat. </w:t>
      </w:r>
      <w:r w:rsidRPr="00532AAC">
        <w:rPr>
          <w:rStyle w:val="StyleBoldUnderline"/>
          <w:highlight w:val="yellow"/>
        </w:rPr>
        <w:t>The Alarmed are</w:t>
      </w:r>
      <w:r w:rsidRPr="00D94D9F">
        <w:t xml:space="preserve"> </w:t>
      </w:r>
      <w:r w:rsidRPr="008D7528">
        <w:rPr>
          <w:sz w:val="16"/>
        </w:rPr>
        <w:t>already</w:t>
      </w:r>
      <w:r>
        <w:rPr>
          <w:rStyle w:val="StyleBoldUnderline"/>
        </w:rPr>
        <w:t xml:space="preserve"> </w:t>
      </w:r>
      <w:r w:rsidRPr="00532AAC">
        <w:rPr>
          <w:rStyle w:val="StyleBoldUnderline"/>
          <w:highlight w:val="yellow"/>
        </w:rPr>
        <w:t>making changes in their own lives and support an aggressive national response</w:t>
      </w:r>
      <w:r>
        <w:rPr>
          <w:rStyle w:val="StyleBoldUnderline"/>
        </w:rPr>
        <w:t>”</w:t>
      </w:r>
      <w:r w:rsidRPr="008D7528">
        <w:rPr>
          <w:sz w:val="16"/>
        </w:rPr>
        <w:t xml:space="preserve"> (2009, 3, emphasis added). </w:t>
      </w:r>
      <w:r w:rsidRPr="00532AAC">
        <w:rPr>
          <w:rStyle w:val="StyleBoldUnderline"/>
          <w:highlight w:val="yellow"/>
        </w:rPr>
        <w:t xml:space="preserve">This group was far more likely </w:t>
      </w:r>
      <w:r w:rsidRPr="008D7528">
        <w:rPr>
          <w:sz w:val="16"/>
        </w:rPr>
        <w:t>than people with lower levels of concern over climate change</w:t>
      </w:r>
      <w:r>
        <w:rPr>
          <w:rStyle w:val="StyleBoldUnderline"/>
        </w:rPr>
        <w:t xml:space="preserve"> </w:t>
      </w:r>
      <w:r w:rsidRPr="00532AAC">
        <w:rPr>
          <w:rStyle w:val="StyleBoldUnderline"/>
          <w:highlight w:val="yellow"/>
        </w:rPr>
        <w:t xml:space="preserve">to have engaged in </w:t>
      </w:r>
      <w:r w:rsidRPr="008D7528">
        <w:rPr>
          <w:sz w:val="16"/>
        </w:rPr>
        <w:t>consumer</w:t>
      </w:r>
      <w:r>
        <w:rPr>
          <w:rStyle w:val="StyleBoldUnderline"/>
        </w:rPr>
        <w:t xml:space="preserve"> </w:t>
      </w:r>
      <w:r w:rsidRPr="00532AAC">
        <w:rPr>
          <w:rStyle w:val="StyleBoldUnderline"/>
          <w:highlight w:val="yellow"/>
        </w:rPr>
        <w:t xml:space="preserve">activism </w:t>
      </w:r>
      <w:r w:rsidRPr="008D7528">
        <w:rPr>
          <w:sz w:val="16"/>
        </w:rPr>
        <w:t>(by rewarding companies that support action to reduce global warming with their business, for example) or to have contacted elected officials to express their concern. Additionally, the authors found that “[w]</w:t>
      </w:r>
      <w:proofErr w:type="spellStart"/>
      <w:r w:rsidRPr="008D7528">
        <w:rPr>
          <w:sz w:val="16"/>
        </w:rPr>
        <w:t>hen</w:t>
      </w:r>
      <w:proofErr w:type="spellEnd"/>
      <w:r w:rsidRPr="008D7528">
        <w:rPr>
          <w:sz w:val="16"/>
        </w:rPr>
        <w:t xml:space="preserve"> asked which reason for action was most important to them personally,</w:t>
      </w:r>
      <w:r w:rsidRPr="00F70E1E">
        <w:rPr>
          <w:rStyle w:val="StyleBoldUnderline"/>
        </w:rPr>
        <w:t xml:space="preserve"> </w:t>
      </w:r>
      <w:r w:rsidRPr="00532AAC">
        <w:rPr>
          <w:rStyle w:val="Emphasis"/>
          <w:highlight w:val="yellow"/>
        </w:rPr>
        <w:t>the Alarmed were most likely to select preventing the destruction of most life on the planet</w:t>
      </w:r>
      <w:r w:rsidRPr="00532AAC">
        <w:rPr>
          <w:sz w:val="16"/>
          <w:highlight w:val="yellow"/>
        </w:rPr>
        <w:t xml:space="preserve"> </w:t>
      </w:r>
      <w:r w:rsidRPr="008D7528">
        <w:rPr>
          <w:sz w:val="16"/>
        </w:rPr>
        <w:t>(31%)” (2009, 31)—</w:t>
      </w:r>
      <w:r w:rsidRPr="00532AAC">
        <w:rPr>
          <w:rStyle w:val="StyleBoldUnderline"/>
          <w:highlight w:val="yellow"/>
        </w:rPr>
        <w:t xml:space="preserve">a finding suggesting that for many </w:t>
      </w:r>
      <w:r w:rsidRPr="008D7528">
        <w:rPr>
          <w:sz w:val="16"/>
        </w:rPr>
        <w:t>in this group</w:t>
      </w:r>
      <w:r>
        <w:rPr>
          <w:rStyle w:val="StyleBoldUnderline"/>
        </w:rPr>
        <w:t xml:space="preserve"> </w:t>
      </w:r>
      <w:r w:rsidRPr="00532AAC">
        <w:rPr>
          <w:rStyle w:val="StyleBoldUnderline"/>
          <w:highlight w:val="yellow"/>
        </w:rPr>
        <w:t xml:space="preserve">it is </w:t>
      </w:r>
      <w:r w:rsidRPr="008D7528">
        <w:rPr>
          <w:sz w:val="16"/>
        </w:rPr>
        <w:t>specifically</w:t>
      </w:r>
      <w:r>
        <w:rPr>
          <w:rStyle w:val="StyleBoldUnderline"/>
        </w:rPr>
        <w:t xml:space="preserve"> </w:t>
      </w:r>
      <w:r w:rsidRPr="00532AAC">
        <w:rPr>
          <w:rStyle w:val="StyleBoldUnderline"/>
          <w:highlight w:val="yellow"/>
        </w:rPr>
        <w:t>the desire to avert catastrophe</w:t>
      </w:r>
      <w:r>
        <w:rPr>
          <w:rStyle w:val="StyleBoldUnderline"/>
        </w:rPr>
        <w:t>,</w:t>
      </w:r>
      <w:r w:rsidRPr="008D7528">
        <w:rPr>
          <w:sz w:val="16"/>
        </w:rPr>
        <w:t xml:space="preserve"> rather than some other motivation, that encourages pro-environmental behavior. </w:t>
      </w:r>
      <w:r w:rsidRPr="00532AAC">
        <w:rPr>
          <w:rStyle w:val="StyleBoldUnderline"/>
          <w:highlight w:val="yellow"/>
        </w:rPr>
        <w:t xml:space="preserve">Taken together, these </w:t>
      </w:r>
      <w:r w:rsidRPr="008D7528">
        <w:rPr>
          <w:sz w:val="16"/>
        </w:rPr>
        <w:t>and other</w:t>
      </w:r>
      <w:r>
        <w:rPr>
          <w:rStyle w:val="StyleBoldUnderline"/>
        </w:rPr>
        <w:t xml:space="preserve"> </w:t>
      </w:r>
      <w:r w:rsidRPr="00532AAC">
        <w:rPr>
          <w:rStyle w:val="StyleBoldUnderline"/>
          <w:highlight w:val="yellow"/>
        </w:rPr>
        <w:t>studies</w:t>
      </w:r>
      <w:r w:rsidRPr="00532AAC">
        <w:rPr>
          <w:sz w:val="16"/>
          <w:highlight w:val="yellow"/>
        </w:rPr>
        <w:t xml:space="preserve"> </w:t>
      </w:r>
      <w:r w:rsidRPr="008D7528">
        <w:rPr>
          <w:sz w:val="16"/>
        </w:rPr>
        <w:t xml:space="preserve">(cf. </w:t>
      </w:r>
      <w:proofErr w:type="spellStart"/>
      <w:r w:rsidRPr="008D7528">
        <w:rPr>
          <w:rStyle w:val="StyleBoldUnderline"/>
        </w:rPr>
        <w:t>Semenza</w:t>
      </w:r>
      <w:proofErr w:type="spellEnd"/>
      <w:r w:rsidRPr="008D7528">
        <w:rPr>
          <w:rStyle w:val="StyleBoldUnderline"/>
        </w:rPr>
        <w:t xml:space="preserve"> et al. 2008 and </w:t>
      </w:r>
      <w:proofErr w:type="spellStart"/>
      <w:r w:rsidRPr="008D7528">
        <w:rPr>
          <w:rStyle w:val="StyleBoldUnderline"/>
        </w:rPr>
        <w:t>DerKarabetia</w:t>
      </w:r>
      <w:proofErr w:type="spellEnd"/>
      <w:r w:rsidRPr="008D7528">
        <w:rPr>
          <w:rStyle w:val="StyleBoldUnderline"/>
        </w:rPr>
        <w:t xml:space="preserve">, Stephenson, and </w:t>
      </w:r>
      <w:proofErr w:type="spellStart"/>
      <w:r w:rsidRPr="008D7528">
        <w:rPr>
          <w:rStyle w:val="StyleBoldUnderline"/>
        </w:rPr>
        <w:t>Poggi</w:t>
      </w:r>
      <w:proofErr w:type="spellEnd"/>
      <w:r w:rsidRPr="008D7528">
        <w:rPr>
          <w:rStyle w:val="StyleBoldUnderline"/>
        </w:rPr>
        <w:t xml:space="preserve"> </w:t>
      </w:r>
      <w:r w:rsidRPr="008D7528">
        <w:rPr>
          <w:sz w:val="16"/>
        </w:rPr>
        <w:t xml:space="preserve">1996) </w:t>
      </w:r>
      <w:r w:rsidRPr="00532AAC">
        <w:rPr>
          <w:rStyle w:val="StyleBoldUnderline"/>
          <w:highlight w:val="yellow"/>
        </w:rPr>
        <w:t xml:space="preserve">provide </w:t>
      </w:r>
      <w:r w:rsidRPr="008D7528">
        <w:rPr>
          <w:sz w:val="16"/>
        </w:rPr>
        <w:t>important</w:t>
      </w:r>
      <w:r>
        <w:rPr>
          <w:rStyle w:val="StyleBoldUnderline"/>
        </w:rPr>
        <w:t xml:space="preserve"> </w:t>
      </w:r>
      <w:r w:rsidRPr="00532AAC">
        <w:rPr>
          <w:rStyle w:val="StyleBoldUnderline"/>
          <w:highlight w:val="yellow"/>
        </w:rPr>
        <w:t xml:space="preserve">evidence that </w:t>
      </w:r>
      <w:r w:rsidRPr="008D7528">
        <w:rPr>
          <w:sz w:val="16"/>
        </w:rPr>
        <w:t>many of</w:t>
      </w:r>
      <w:r>
        <w:rPr>
          <w:rStyle w:val="StyleBoldUnderline"/>
        </w:rPr>
        <w:t xml:space="preserve"> </w:t>
      </w:r>
      <w:r w:rsidRPr="00532AAC">
        <w:rPr>
          <w:rStyle w:val="StyleBoldUnderline"/>
          <w:highlight w:val="yellow"/>
        </w:rPr>
        <w:t xml:space="preserve">those who think environmental problems pose a severe threat practice </w:t>
      </w:r>
      <w:r w:rsidRPr="008D7528">
        <w:rPr>
          <w:sz w:val="16"/>
        </w:rPr>
        <w:t>some form of</w:t>
      </w:r>
      <w:r>
        <w:rPr>
          <w:rStyle w:val="StyleBoldUnderline"/>
        </w:rPr>
        <w:t xml:space="preserve"> </w:t>
      </w:r>
      <w:r w:rsidRPr="00532AAC">
        <w:rPr>
          <w:rStyle w:val="StyleBoldUnderline"/>
          <w:highlight w:val="yellow"/>
        </w:rPr>
        <w:t xml:space="preserve">activism, </w:t>
      </w:r>
      <w:r w:rsidRPr="008D7528">
        <w:rPr>
          <w:sz w:val="16"/>
        </w:rPr>
        <w:t>rather than giving way to fatalistic resignation.</w:t>
      </w:r>
    </w:p>
    <w:p w:rsidR="00942F53" w:rsidRDefault="00942F53" w:rsidP="00942F53">
      <w:pPr>
        <w:pStyle w:val="Heading4"/>
      </w:pPr>
      <w:r>
        <w:t>T</w:t>
      </w:r>
      <w:r w:rsidRPr="00DD5C95">
        <w:t>otalistic anti-nuclear criticism destroys coalitions and the possibility of progressive social change.</w:t>
      </w:r>
    </w:p>
    <w:p w:rsidR="00942F53" w:rsidRDefault="00942F53" w:rsidP="00942F53">
      <w:r w:rsidRPr="00203E97">
        <w:rPr>
          <w:rStyle w:val="StyleStyleBold12pt"/>
        </w:rPr>
        <w:t>Krishna</w:t>
      </w:r>
      <w:r>
        <w:t xml:space="preserve">, Professor of Political Science at the University of Hawaii at </w:t>
      </w:r>
      <w:proofErr w:type="spellStart"/>
      <w:r>
        <w:t>Manoa</w:t>
      </w:r>
      <w:proofErr w:type="spellEnd"/>
      <w:r>
        <w:t xml:space="preserve">, </w:t>
      </w:r>
      <w:r w:rsidRPr="00203E97">
        <w:rPr>
          <w:rStyle w:val="StyleStyleBold12pt"/>
        </w:rPr>
        <w:t>‘93</w:t>
      </w:r>
    </w:p>
    <w:p w:rsidR="00942F53" w:rsidRPr="00203E97" w:rsidRDefault="00942F53" w:rsidP="00942F53">
      <w:r>
        <w:t>[</w:t>
      </w:r>
      <w:proofErr w:type="spellStart"/>
      <w:r>
        <w:t>Sankaran</w:t>
      </w:r>
      <w:proofErr w:type="spellEnd"/>
      <w:r>
        <w:t xml:space="preserve">, Alternatives, </w:t>
      </w:r>
      <w:proofErr w:type="gramStart"/>
      <w:r>
        <w:t>Summer</w:t>
      </w:r>
      <w:proofErr w:type="gramEnd"/>
      <w:r>
        <w:t>, p. 400-401, “The Importance of Being Ironic: A Postcolonial View on Critical International Relations Theory”]</w:t>
      </w:r>
    </w:p>
    <w:p w:rsidR="00942F53" w:rsidRDefault="00942F53" w:rsidP="00942F53">
      <w:pPr>
        <w:rPr>
          <w:rFonts w:asciiTheme="minorHAnsi" w:hAnsiTheme="minorHAnsi" w:cstheme="minorHAnsi"/>
          <w:sz w:val="16"/>
        </w:rPr>
      </w:pPr>
      <w:r w:rsidRPr="00203E97">
        <w:rPr>
          <w:rFonts w:asciiTheme="minorHAnsi" w:eastAsia="Calibri" w:hAnsiTheme="minorHAnsi" w:cstheme="minorHAnsi"/>
          <w:sz w:val="16"/>
        </w:rPr>
        <w:t>The dichotomous choice presented in this excerpt is straightforward</w:t>
      </w:r>
      <w:r w:rsidRPr="00203E97">
        <w:rPr>
          <w:rFonts w:asciiTheme="minorHAnsi" w:hAnsiTheme="minorHAnsi" w:cstheme="minorHAnsi"/>
          <w:sz w:val="16"/>
        </w:rPr>
        <w:t xml:space="preserve">: </w:t>
      </w:r>
      <w:r w:rsidRPr="00203E97">
        <w:rPr>
          <w:rStyle w:val="StyleBoldUnderline"/>
        </w:rPr>
        <w:t xml:space="preserve">one either indulges in total critique, delegitimizing all sovereign truths, or one is committed to "nostalgic," essentialist unities that have become obsolete and have been the grounds for all our oppressions. </w:t>
      </w:r>
      <w:r w:rsidRPr="00261481">
        <w:rPr>
          <w:rStyle w:val="StyleBoldUnderline"/>
          <w:highlight w:val="yellow"/>
        </w:rPr>
        <w:t>In offering this dichotomous choice</w:t>
      </w:r>
      <w:r w:rsidRPr="00203E97">
        <w:rPr>
          <w:rStyle w:val="StyleBoldUnderline"/>
        </w:rPr>
        <w:t xml:space="preserve">, </w:t>
      </w:r>
      <w:proofErr w:type="spellStart"/>
      <w:r w:rsidRPr="00203E97">
        <w:rPr>
          <w:rStyle w:val="StyleBoldUnderline"/>
        </w:rPr>
        <w:t>Der</w:t>
      </w:r>
      <w:proofErr w:type="spellEnd"/>
      <w:r w:rsidRPr="00203E97">
        <w:rPr>
          <w:rStyle w:val="StyleBoldUnderline"/>
        </w:rPr>
        <w:t xml:space="preserve"> </w:t>
      </w:r>
      <w:proofErr w:type="spellStart"/>
      <w:r w:rsidRPr="00203E97">
        <w:rPr>
          <w:rStyle w:val="StyleBoldUnderline"/>
        </w:rPr>
        <w:t>Derian</w:t>
      </w:r>
      <w:proofErr w:type="spellEnd"/>
      <w:r w:rsidRPr="00203E97">
        <w:rPr>
          <w:rStyle w:val="StyleBoldUnderline"/>
        </w:rPr>
        <w:t xml:space="preserve"> replicates a move made by </w:t>
      </w:r>
      <w:proofErr w:type="spellStart"/>
      <w:r w:rsidRPr="00203E97">
        <w:rPr>
          <w:rStyle w:val="StyleBoldUnderline"/>
        </w:rPr>
        <w:t>Chaloupka</w:t>
      </w:r>
      <w:proofErr w:type="spellEnd"/>
      <w:r w:rsidRPr="00203E97">
        <w:rPr>
          <w:rStyle w:val="StyleBoldUnderline"/>
        </w:rPr>
        <w:t xml:space="preserve"> in his equally dismissive critique of the move mainstream </w:t>
      </w:r>
      <w:r w:rsidRPr="00203E97">
        <w:rPr>
          <w:rStyle w:val="StyleBoldUnderline"/>
        </w:rPr>
        <w:lastRenderedPageBreak/>
        <w:t>nuclear opposition, the Nuclear Freeze movement of the early 1980s, that, according to him, was operating along obsolete lines, emphasizing "facts" and "realities," while a "</w:t>
      </w:r>
      <w:proofErr w:type="spellStart"/>
      <w:r w:rsidRPr="00203E97">
        <w:rPr>
          <w:rStyle w:val="StyleBoldUnderline"/>
        </w:rPr>
        <w:t>postmodern"</w:t>
      </w:r>
      <w:r w:rsidRPr="00203E97">
        <w:rPr>
          <w:rFonts w:asciiTheme="minorHAnsi" w:eastAsia="Calibri" w:hAnsiTheme="minorHAnsi" w:cstheme="minorHAnsi"/>
          <w:sz w:val="16"/>
        </w:rPr>
        <w:t>President</w:t>
      </w:r>
      <w:proofErr w:type="spellEnd"/>
      <w:r w:rsidRPr="00203E97">
        <w:rPr>
          <w:rFonts w:asciiTheme="minorHAnsi" w:eastAsia="Calibri" w:hAnsiTheme="minorHAnsi" w:cstheme="minorHAnsi"/>
          <w:sz w:val="16"/>
        </w:rPr>
        <w:t xml:space="preserve"> Reagan easily outflanked them through an illusory Star Wars program (See KN: chapter 4)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rsidRPr="00203E97">
        <w:rPr>
          <w:rFonts w:asciiTheme="minorHAnsi" w:eastAsia="Calibri" w:hAnsiTheme="minorHAnsi" w:cstheme="minorHAnsi"/>
          <w:sz w:val="16"/>
        </w:rPr>
        <w:t>antinuclearists</w:t>
      </w:r>
      <w:proofErr w:type="spellEnd"/>
      <w:r w:rsidRPr="00203E97">
        <w:rPr>
          <w:rFonts w:asciiTheme="minorHAnsi" w:eastAsia="Calibri" w:hAnsiTheme="minorHAnsi" w:cstheme="minorHAnsi"/>
          <w:sz w:val="16"/>
        </w:rPr>
        <w:t>" at the very outset of his book. (</w:t>
      </w:r>
      <w:proofErr w:type="spellStart"/>
      <w:proofErr w:type="gramStart"/>
      <w:r w:rsidRPr="00203E97">
        <w:rPr>
          <w:rFonts w:asciiTheme="minorHAnsi" w:eastAsia="Calibri" w:hAnsiTheme="minorHAnsi" w:cstheme="minorHAnsi"/>
          <w:sz w:val="16"/>
        </w:rPr>
        <w:t>Kn</w:t>
      </w:r>
      <w:proofErr w:type="spellEnd"/>
      <w:proofErr w:type="gramEnd"/>
      <w:r w:rsidRPr="00203E97">
        <w:rPr>
          <w:rFonts w:asciiTheme="minorHAnsi" w:eastAsia="Calibri" w:hAnsiTheme="minorHAnsi" w:cstheme="minorHAnsi"/>
          <w:sz w:val="16"/>
        </w:rPr>
        <w:t xml:space="preserve">: xvi) Once again, </w:t>
      </w:r>
      <w:r w:rsidRPr="00203E97">
        <w:rPr>
          <w:rStyle w:val="StyleBoldUnderline"/>
        </w:rPr>
        <w:t xml:space="preserve">the unhappy choice forced upon the reader is to join </w:t>
      </w:r>
      <w:proofErr w:type="spellStart"/>
      <w:r w:rsidRPr="00203E97">
        <w:rPr>
          <w:rStyle w:val="StyleBoldUnderline"/>
        </w:rPr>
        <w:t>Chaloupka</w:t>
      </w:r>
      <w:proofErr w:type="spellEnd"/>
      <w:r w:rsidRPr="00203E97">
        <w:rPr>
          <w:rStyle w:val="StyleBoldUnderline"/>
        </w:rPr>
        <w:t xml:space="preserve"> in his total critique of all sovereign truths or be trapped in obsolete essentialisms. </w:t>
      </w:r>
      <w:r w:rsidRPr="00261481">
        <w:rPr>
          <w:rStyle w:val="StyleBoldUnderline"/>
          <w:highlight w:val="yellow"/>
        </w:rPr>
        <w:t>This leads to a disastrous politics pitting groups that have the most in common</w:t>
      </w:r>
      <w:r w:rsidRPr="00203E97">
        <w:rPr>
          <w:rFonts w:asciiTheme="minorHAnsi" w:hAnsiTheme="minorHAnsi" w:cstheme="minorHAnsi"/>
          <w:sz w:val="16"/>
        </w:rPr>
        <w:t xml:space="preserve"> </w:t>
      </w:r>
      <w:r w:rsidRPr="00203E97">
        <w:rPr>
          <w:rFonts w:asciiTheme="minorHAnsi" w:eastAsia="Calibri" w:hAnsiTheme="minorHAnsi" w:cstheme="minorHAnsi"/>
          <w:sz w:val="16"/>
        </w:rPr>
        <w:t>(and need to unite on some basis to be effective</w:t>
      </w:r>
      <w:r w:rsidRPr="00203E97">
        <w:rPr>
          <w:rStyle w:val="StyleBoldUnderline"/>
        </w:rPr>
        <w:t xml:space="preserve">) </w:t>
      </w:r>
      <w:r w:rsidRPr="00261481">
        <w:rPr>
          <w:rStyle w:val="StyleBoldUnderline"/>
          <w:highlight w:val="yellow"/>
        </w:rPr>
        <w:t xml:space="preserve">against each </w:t>
      </w:r>
      <w:proofErr w:type="spellStart"/>
      <w:r w:rsidRPr="00261481">
        <w:rPr>
          <w:rStyle w:val="StyleBoldUnderline"/>
          <w:highlight w:val="yellow"/>
        </w:rPr>
        <w:t>other</w:t>
      </w:r>
      <w:r w:rsidRPr="00203E97">
        <w:rPr>
          <w:rStyle w:val="StyleBoldUnderline"/>
        </w:rPr>
        <w:t>.</w:t>
      </w:r>
      <w:r w:rsidRPr="00203E97">
        <w:rPr>
          <w:rFonts w:asciiTheme="minorHAnsi" w:eastAsia="Calibri" w:hAnsiTheme="minorHAnsi" w:cstheme="minorHAnsi"/>
          <w:sz w:val="16"/>
        </w:rPr>
        <w:t>Both</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xml:space="preserve"> and </w:t>
      </w:r>
      <w:proofErr w:type="spellStart"/>
      <w:r w:rsidRPr="00203E97">
        <w:rPr>
          <w:rFonts w:asciiTheme="minorHAnsi" w:eastAsia="Calibri" w:hAnsiTheme="minorHAnsi" w:cstheme="minorHAnsi"/>
          <w:sz w:val="16"/>
        </w:rPr>
        <w:t>Der</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Derian</w:t>
      </w:r>
      <w:proofErr w:type="spellEnd"/>
      <w:r w:rsidRPr="00203E97">
        <w:rPr>
          <w:rFonts w:asciiTheme="minorHAnsi" w:eastAsia="Calibri" w:hAnsiTheme="minorHAnsi" w:cstheme="minorHAnsi"/>
          <w:sz w:val="16"/>
        </w:rPr>
        <w:t xml:space="preserve"> thus reserve their most trenchant critique for political groups that should, in any analysis, be regarded as the closest to them in terms of an oppositional politics and their desired futures. Instead of finding ways to live with these differences and to (if fleetingly) coalesce against the New Right, this fratricidal critique is politically </w:t>
      </w:r>
      <w:proofErr w:type="spellStart"/>
      <w:r w:rsidRPr="00203E97">
        <w:rPr>
          <w:rFonts w:asciiTheme="minorHAnsi" w:eastAsia="Calibri" w:hAnsiTheme="minorHAnsi" w:cstheme="minorHAnsi"/>
          <w:sz w:val="16"/>
        </w:rPr>
        <w:t>suicidal.</w:t>
      </w:r>
      <w:r w:rsidRPr="00261481">
        <w:rPr>
          <w:rStyle w:val="StyleBoldUnderline"/>
          <w:highlight w:val="yellow"/>
        </w:rPr>
        <w:t>It</w:t>
      </w:r>
      <w:proofErr w:type="spellEnd"/>
      <w:r w:rsidRPr="00261481">
        <w:rPr>
          <w:rStyle w:val="StyleBoldUnderline"/>
          <w:highlight w:val="yellow"/>
        </w:rPr>
        <w:t xml:space="preserve"> obliterates the space for a political activism based on</w:t>
      </w:r>
      <w:r w:rsidRPr="00203E97">
        <w:rPr>
          <w:rStyle w:val="StyleBoldUnderline"/>
        </w:rPr>
        <w:t xml:space="preserve"> provisional and contingent </w:t>
      </w:r>
      <w:r w:rsidRPr="00261481">
        <w:rPr>
          <w:rStyle w:val="StyleBoldUnderline"/>
          <w:highlight w:val="yellow"/>
        </w:rPr>
        <w:t>coalitions, for uniting behind a common cause</w:t>
      </w:r>
      <w:r w:rsidRPr="00203E97">
        <w:rPr>
          <w:rStyle w:val="StyleBoldUnderline"/>
        </w:rPr>
        <w:t xml:space="preserve"> even as one recognizes that the coalition is comprised of groups that have very differing (and possibly </w:t>
      </w:r>
      <w:proofErr w:type="spellStart"/>
      <w:r w:rsidRPr="00203E97">
        <w:rPr>
          <w:rStyle w:val="StyleBoldUnderline"/>
        </w:rPr>
        <w:t>unresolvable</w:t>
      </w:r>
      <w:proofErr w:type="spellEnd"/>
      <w:r w:rsidRPr="00203E97">
        <w:rPr>
          <w:rStyle w:val="StyleBoldUnderline"/>
        </w:rPr>
        <w:t xml:space="preserve">) views of reality. </w:t>
      </w:r>
      <w:r w:rsidRPr="00203E97">
        <w:rPr>
          <w:rFonts w:asciiTheme="minorHAnsi" w:eastAsia="Calibri" w:hAnsiTheme="minorHAnsi" w:cstheme="minorHAnsi"/>
          <w:sz w:val="16"/>
        </w:rPr>
        <w:t>Moreover</w:t>
      </w:r>
      <w:r w:rsidRPr="00203E97">
        <w:rPr>
          <w:rFonts w:asciiTheme="minorHAnsi" w:hAnsiTheme="minorHAnsi" w:cstheme="minorHAnsi"/>
          <w:sz w:val="16"/>
        </w:rPr>
        <w:t xml:space="preserve">, </w:t>
      </w:r>
      <w:r w:rsidRPr="00203E97">
        <w:rPr>
          <w:rStyle w:val="StyleBoldUnderline"/>
        </w:rPr>
        <w:t>it fails to consider the possibility that there may have been other, more compelling reasons for the "failure" of the Nuclear Freeze movement or anti</w:t>
      </w:r>
      <w:r w:rsidRPr="00203E97">
        <w:rPr>
          <w:rFonts w:asciiTheme="minorHAnsi" w:eastAsia="MS Mincho" w:hAnsi="Lucida Sans Unicode" w:cstheme="minorHAnsi"/>
          <w:sz w:val="16"/>
        </w:rPr>
        <w:t>‑</w:t>
      </w:r>
      <w:proofErr w:type="spellStart"/>
      <w:r w:rsidRPr="00203E97">
        <w:rPr>
          <w:rStyle w:val="StyleBoldUnderline"/>
        </w:rPr>
        <w:t>Gulf</w:t>
      </w:r>
      <w:proofErr w:type="spellEnd"/>
      <w:r w:rsidRPr="00203E97">
        <w:rPr>
          <w:rStyle w:val="StyleBoldUnderline"/>
        </w:rPr>
        <w:t xml:space="preserve"> War </w:t>
      </w:r>
      <w:proofErr w:type="spellStart"/>
      <w:r w:rsidRPr="00203E97">
        <w:rPr>
          <w:rStyle w:val="StyleBoldUnderline"/>
        </w:rPr>
        <w:t>movement.</w:t>
      </w:r>
      <w:r w:rsidRPr="00203E97">
        <w:rPr>
          <w:rFonts w:asciiTheme="minorHAnsi" w:eastAsia="Calibri" w:hAnsiTheme="minorHAnsi" w:cstheme="minorHAnsi"/>
          <w:sz w:val="16"/>
        </w:rPr>
        <w:t>Like</w:t>
      </w:r>
      <w:proofErr w:type="spellEnd"/>
      <w:r w:rsidRPr="00203E97">
        <w:rPr>
          <w:rFonts w:asciiTheme="minorHAnsi" w:eastAsia="Calibri" w:hAnsiTheme="minorHAnsi" w:cstheme="minorHAnsi"/>
          <w:sz w:val="16"/>
        </w:rPr>
        <w:t xml:space="preserve"> many a worthwhile cause in our times, they failed to garner sufficient support to influence state policy</w:t>
      </w:r>
      <w:r w:rsidRPr="00203E97">
        <w:rPr>
          <w:rStyle w:val="StyleBoldUnderline"/>
        </w:rPr>
        <w:t xml:space="preserve">. The response to that need not be a totalizing critique that delegitimizes all </w:t>
      </w:r>
      <w:proofErr w:type="spellStart"/>
      <w:r w:rsidRPr="00203E97">
        <w:rPr>
          <w:rStyle w:val="StyleBoldUnderline"/>
        </w:rPr>
        <w:t>narratives.</w:t>
      </w:r>
      <w:r w:rsidRPr="00203E97">
        <w:rPr>
          <w:rFonts w:asciiTheme="minorHAnsi" w:eastAsia="Calibri" w:hAnsiTheme="minorHAnsi" w:cstheme="minorHAnsi"/>
          <w:sz w:val="16"/>
        </w:rPr>
        <w:t>The</w:t>
      </w:r>
      <w:proofErr w:type="spellEnd"/>
      <w:r w:rsidRPr="00203E97">
        <w:rPr>
          <w:rFonts w:asciiTheme="minorHAnsi" w:eastAsia="Calibri" w:hAnsiTheme="minorHAnsi" w:cstheme="minorHAnsi"/>
          <w:sz w:val="16"/>
        </w:rPr>
        <w:t xml:space="preserve"> blackmail inherent in the choice offered by </w:t>
      </w:r>
      <w:proofErr w:type="spellStart"/>
      <w:r w:rsidRPr="00203E97">
        <w:rPr>
          <w:rFonts w:asciiTheme="minorHAnsi" w:eastAsia="Calibri" w:hAnsiTheme="minorHAnsi" w:cstheme="minorHAnsi"/>
          <w:sz w:val="16"/>
        </w:rPr>
        <w:t>Der</w:t>
      </w:r>
      <w:proofErr w:type="spellEnd"/>
      <w:r w:rsidRPr="00203E97">
        <w:rPr>
          <w:rFonts w:asciiTheme="minorHAnsi" w:eastAsia="Calibri" w:hAnsiTheme="minorHAnsi" w:cstheme="minorHAnsi"/>
          <w:sz w:val="16"/>
        </w:rPr>
        <w:t xml:space="preserve"> </w:t>
      </w:r>
      <w:proofErr w:type="spellStart"/>
      <w:r w:rsidRPr="00203E97">
        <w:rPr>
          <w:rFonts w:asciiTheme="minorHAnsi" w:eastAsia="Calibri" w:hAnsiTheme="minorHAnsi" w:cstheme="minorHAnsi"/>
          <w:sz w:val="16"/>
        </w:rPr>
        <w:t>Derian</w:t>
      </w:r>
      <w:proofErr w:type="spellEnd"/>
      <w:r w:rsidRPr="00203E97">
        <w:rPr>
          <w:rFonts w:asciiTheme="minorHAnsi" w:eastAsia="Calibri" w:hAnsiTheme="minorHAnsi" w:cstheme="minorHAnsi"/>
          <w:sz w:val="16"/>
        </w:rPr>
        <w:t xml:space="preserve"> and </w:t>
      </w:r>
      <w:proofErr w:type="spellStart"/>
      <w:r w:rsidRPr="00203E97">
        <w:rPr>
          <w:rFonts w:asciiTheme="minorHAnsi" w:eastAsia="Calibri" w:hAnsiTheme="minorHAnsi" w:cstheme="minorHAnsi"/>
          <w:sz w:val="16"/>
        </w:rPr>
        <w:t>Chaloupka</w:t>
      </w:r>
      <w:proofErr w:type="spellEnd"/>
      <w:r w:rsidRPr="00203E97">
        <w:rPr>
          <w:rFonts w:asciiTheme="minorHAnsi" w:eastAsia="Calibri" w:hAnsiTheme="minorHAnsi" w:cstheme="minorHAnsi"/>
          <w:sz w:val="16"/>
        </w:rPr>
        <w:t>, between total critique and "ineffective" partial critique, ought to be transparent</w:t>
      </w:r>
      <w:r w:rsidRPr="00203E97">
        <w:rPr>
          <w:rFonts w:asciiTheme="minorHAnsi" w:hAnsiTheme="minorHAnsi" w:cstheme="minorHAnsi"/>
          <w:sz w:val="16"/>
        </w:rPr>
        <w:t xml:space="preserve">. </w:t>
      </w:r>
      <w:r w:rsidRPr="00203E97">
        <w:rPr>
          <w:rStyle w:val="StyleBoldUnderline"/>
        </w:rPr>
        <w:t xml:space="preserve">Among other things, </w:t>
      </w:r>
      <w:r w:rsidRPr="00261481">
        <w:rPr>
          <w:rStyle w:val="StyleBoldUnderline"/>
          <w:highlight w:val="yellow"/>
        </w:rPr>
        <w:t>it effectively militates against the construction of provisional on strategic essentialisms our attempts to create space for activist politics</w:t>
      </w:r>
      <w:r w:rsidRPr="00203E97">
        <w:rPr>
          <w:rFonts w:asciiTheme="minorHAnsi" w:hAnsiTheme="minorHAnsi" w:cstheme="minorHAnsi"/>
          <w:sz w:val="16"/>
        </w:rPr>
        <w:t xml:space="preserve">. </w:t>
      </w:r>
      <w:r w:rsidRPr="00203E97">
        <w:rPr>
          <w:rFonts w:asciiTheme="minorHAnsi" w:eastAsia="Calibri" w:hAnsiTheme="minorHAnsi" w:cstheme="minorHAnsi"/>
          <w:sz w:val="16"/>
        </w:rPr>
        <w:t>In the next section, I focus more widely on the genre of critical international theory and its impact on such an activist politics</w:t>
      </w:r>
      <w:r w:rsidRPr="00203E97">
        <w:rPr>
          <w:rFonts w:asciiTheme="minorHAnsi" w:hAnsiTheme="minorHAnsi" w:cstheme="minorHAnsi"/>
          <w:sz w:val="16"/>
        </w:rPr>
        <w:t>.</w:t>
      </w:r>
    </w:p>
    <w:p w:rsidR="00942F53" w:rsidRPr="009E48BA" w:rsidRDefault="00942F53" w:rsidP="00942F53">
      <w:pPr>
        <w:pStyle w:val="Heading4"/>
        <w:rPr>
          <w:rStyle w:val="Heading3Char"/>
          <w:rFonts w:cstheme="minorHAnsi"/>
          <w:sz w:val="26"/>
          <w:u w:val="none"/>
        </w:rPr>
      </w:pPr>
      <w:r w:rsidRPr="009E48BA">
        <w:rPr>
          <w:rFonts w:cstheme="minorHAnsi"/>
        </w:rPr>
        <w:t>Heidegger’s privileging of ontology is complicit in atrocities.</w:t>
      </w:r>
    </w:p>
    <w:p w:rsidR="00942F53" w:rsidRPr="009E48BA" w:rsidRDefault="00942F53" w:rsidP="00942F53">
      <w:r w:rsidRPr="009E48BA">
        <w:rPr>
          <w:rStyle w:val="StyleStyleBold12pt"/>
        </w:rPr>
        <w:t>Committee on Public Safety 96</w:t>
      </w:r>
      <w:r w:rsidRPr="009E48BA">
        <w:t xml:space="preserve"> (The writers subsume their individual names within the denomination of "Committee" in deference to the indivisibility of the work presented </w:t>
      </w:r>
      <w:proofErr w:type="spellStart"/>
      <w:r w:rsidRPr="009E48BA">
        <w:t>Levinasian</w:t>
      </w:r>
      <w:proofErr w:type="spellEnd"/>
      <w:r w:rsidRPr="009E48BA">
        <w:t xml:space="preserve"> Scholars "My Place in the Sun" Reflections On The Thought Of Emmanuel </w:t>
      </w:r>
      <w:proofErr w:type="spellStart"/>
      <w:r w:rsidRPr="009E48BA">
        <w:t>Levinas</w:t>
      </w:r>
      <w:proofErr w:type="spellEnd"/>
      <w:r w:rsidRPr="009E48BA">
        <w:t xml:space="preserve"> Diacritics 26.1 (1996) 3-10 Project Muse) TBC 7/7/10</w:t>
      </w:r>
    </w:p>
    <w:p w:rsidR="00942F53" w:rsidRPr="009E48BA" w:rsidRDefault="00942F53" w:rsidP="00942F53">
      <w:pPr>
        <w:pStyle w:val="card"/>
        <w:ind w:left="0"/>
        <w:rPr>
          <w:rStyle w:val="underline"/>
        </w:rPr>
      </w:pPr>
    </w:p>
    <w:p w:rsidR="00942F53" w:rsidRPr="009E48BA" w:rsidRDefault="00942F53" w:rsidP="00942F53">
      <w:pPr>
        <w:pStyle w:val="card"/>
        <w:ind w:left="0"/>
        <w:rPr>
          <w:sz w:val="16"/>
        </w:rPr>
      </w:pPr>
      <w:r w:rsidRPr="009E48BA">
        <w:rPr>
          <w:rStyle w:val="underline"/>
        </w:rPr>
        <w:t xml:space="preserve">At the heart of </w:t>
      </w:r>
      <w:proofErr w:type="spellStart"/>
      <w:r w:rsidRPr="009E48BA">
        <w:rPr>
          <w:rStyle w:val="underline"/>
        </w:rPr>
        <w:t>Levinas's</w:t>
      </w:r>
      <w:proofErr w:type="spellEnd"/>
      <w:r w:rsidRPr="009E48BA">
        <w:rPr>
          <w:rStyle w:val="underline"/>
        </w:rPr>
        <w:t xml:space="preserve"> critique of Heidegger is the reproof that the question of man has become submerged in the question of being, and thus that </w:t>
      </w:r>
      <w:r w:rsidRPr="00532AAC">
        <w:rPr>
          <w:rStyle w:val="underline"/>
          <w:highlight w:val="yellow"/>
        </w:rPr>
        <w:t>the recovery of the meaning of being entails the forgetting of the meaning of the human</w:t>
      </w:r>
      <w:r w:rsidRPr="00532AAC">
        <w:rPr>
          <w:sz w:val="16"/>
          <w:highlight w:val="yellow"/>
        </w:rPr>
        <w:t>.</w:t>
      </w:r>
      <w:r w:rsidRPr="009E48BA">
        <w:rPr>
          <w:sz w:val="16"/>
        </w:rPr>
        <w:t xml:space="preserve"> Heidegger's Letter on Humanism (Brief </w:t>
      </w:r>
      <w:proofErr w:type="spellStart"/>
      <w:r w:rsidRPr="009E48BA">
        <w:rPr>
          <w:sz w:val="16"/>
        </w:rPr>
        <w:t>über</w:t>
      </w:r>
      <w:proofErr w:type="spellEnd"/>
      <w:r w:rsidRPr="009E48BA">
        <w:rPr>
          <w:sz w:val="16"/>
        </w:rPr>
        <w:t xml:space="preserve"> den </w:t>
      </w:r>
      <w:proofErr w:type="spellStart"/>
      <w:r w:rsidRPr="009E48BA">
        <w:rPr>
          <w:sz w:val="16"/>
        </w:rPr>
        <w:t>Humanismus</w:t>
      </w:r>
      <w:proofErr w:type="spellEnd"/>
      <w:r w:rsidRPr="009E48BA">
        <w:rPr>
          <w:sz w:val="16"/>
        </w:rPr>
        <w:t xml:space="preserve">), published in 1947, in which he claims that "what is essential is not humanity, but being" [Brief 24] is offset by the title of </w:t>
      </w:r>
      <w:proofErr w:type="spellStart"/>
      <w:r w:rsidRPr="009E48BA">
        <w:rPr>
          <w:sz w:val="16"/>
        </w:rPr>
        <w:t>Levinas's</w:t>
      </w:r>
      <w:proofErr w:type="spellEnd"/>
      <w:r w:rsidRPr="009E48BA">
        <w:rPr>
          <w:sz w:val="16"/>
        </w:rPr>
        <w:t xml:space="preserve"> work, published in the same year, in which he shows how the anonymity of existence, or being, is redeemed only by the existent, or be-</w:t>
      </w:r>
      <w:proofErr w:type="spellStart"/>
      <w:r w:rsidRPr="009E48BA">
        <w:rPr>
          <w:sz w:val="16"/>
        </w:rPr>
        <w:t>ing</w:t>
      </w:r>
      <w:proofErr w:type="spellEnd"/>
      <w:r w:rsidRPr="009E48BA">
        <w:rPr>
          <w:sz w:val="16"/>
        </w:rPr>
        <w:t xml:space="preserve">; hence, De </w:t>
      </w:r>
      <w:proofErr w:type="spellStart"/>
      <w:r w:rsidRPr="009E48BA">
        <w:rPr>
          <w:sz w:val="16"/>
        </w:rPr>
        <w:t>l'existence</w:t>
      </w:r>
      <w:proofErr w:type="spellEnd"/>
      <w:r w:rsidRPr="009E48BA">
        <w:rPr>
          <w:sz w:val="16"/>
        </w:rPr>
        <w:t xml:space="preserve"> à </w:t>
      </w:r>
      <w:proofErr w:type="spellStart"/>
      <w:r w:rsidRPr="009E48BA">
        <w:rPr>
          <w:sz w:val="16"/>
        </w:rPr>
        <w:t>l'existant</w:t>
      </w:r>
      <w:proofErr w:type="spellEnd"/>
      <w:r w:rsidRPr="009E48BA">
        <w:rPr>
          <w:sz w:val="16"/>
        </w:rPr>
        <w:t xml:space="preserve">, from existence to the existent--denoting a sense of direction, lost needlessly in </w:t>
      </w:r>
      <w:proofErr w:type="spellStart"/>
      <w:r w:rsidRPr="009E48BA">
        <w:rPr>
          <w:sz w:val="16"/>
        </w:rPr>
        <w:t>Lingis's</w:t>
      </w:r>
      <w:proofErr w:type="spellEnd"/>
      <w:r w:rsidRPr="009E48BA">
        <w:rPr>
          <w:sz w:val="16"/>
        </w:rPr>
        <w:t xml:space="preserve"> translation of the title as Existence and Existents. </w:t>
      </w:r>
      <w:proofErr w:type="spellStart"/>
      <w:r w:rsidRPr="00532AAC">
        <w:rPr>
          <w:rStyle w:val="StyleBoldUnderline"/>
          <w:highlight w:val="yellow"/>
        </w:rPr>
        <w:t>Levinas</w:t>
      </w:r>
      <w:proofErr w:type="spellEnd"/>
      <w:r w:rsidRPr="00532AAC">
        <w:rPr>
          <w:rStyle w:val="StyleBoldUnderline"/>
          <w:highlight w:val="yellow"/>
        </w:rPr>
        <w:t xml:space="preserve"> depicts the anonymity of being</w:t>
      </w:r>
      <w:r w:rsidRPr="009E48BA">
        <w:rPr>
          <w:rStyle w:val="StyleBoldUnderline"/>
        </w:rPr>
        <w:t xml:space="preserve"> through the </w:t>
      </w:r>
      <w:proofErr w:type="spellStart"/>
      <w:proofErr w:type="gramStart"/>
      <w:r w:rsidRPr="009E48BA">
        <w:rPr>
          <w:rStyle w:val="StyleBoldUnderline"/>
        </w:rPr>
        <w:t>il</w:t>
      </w:r>
      <w:proofErr w:type="spellEnd"/>
      <w:proofErr w:type="gramEnd"/>
      <w:r w:rsidRPr="009E48BA">
        <w:rPr>
          <w:rStyle w:val="StyleBoldUnderline"/>
        </w:rPr>
        <w:t xml:space="preserve"> y a, in which the impersonality of the verb mirrors the </w:t>
      </w:r>
      <w:proofErr w:type="spellStart"/>
      <w:r w:rsidRPr="009E48BA">
        <w:rPr>
          <w:rStyle w:val="StyleBoldUnderline"/>
        </w:rPr>
        <w:t>subjectless</w:t>
      </w:r>
      <w:proofErr w:type="spellEnd"/>
      <w:r w:rsidRPr="009E48BA">
        <w:rPr>
          <w:rStyle w:val="StyleBoldUnderline"/>
        </w:rPr>
        <w:t xml:space="preserve"> horror of existence. </w:t>
      </w:r>
      <w:r w:rsidRPr="00532AAC">
        <w:rPr>
          <w:rStyle w:val="StyleBoldUnderline"/>
          <w:highlight w:val="yellow"/>
        </w:rPr>
        <w:t>The anonymity</w:t>
      </w:r>
      <w:r w:rsidRPr="009E48BA">
        <w:rPr>
          <w:rStyle w:val="StyleBoldUnderline"/>
        </w:rPr>
        <w:t xml:space="preserve"> of the </w:t>
      </w:r>
      <w:proofErr w:type="spellStart"/>
      <w:proofErr w:type="gramStart"/>
      <w:r w:rsidRPr="009E48BA">
        <w:rPr>
          <w:rStyle w:val="StyleBoldUnderline"/>
        </w:rPr>
        <w:t>il</w:t>
      </w:r>
      <w:proofErr w:type="spellEnd"/>
      <w:proofErr w:type="gramEnd"/>
      <w:r w:rsidRPr="009E48BA">
        <w:rPr>
          <w:rStyle w:val="StyleBoldUnderline"/>
        </w:rPr>
        <w:t xml:space="preserve"> y a </w:t>
      </w:r>
      <w:r w:rsidRPr="00532AAC">
        <w:rPr>
          <w:rStyle w:val="StyleBoldUnderline"/>
          <w:highlight w:val="yellow"/>
        </w:rPr>
        <w:t>is "saved"</w:t>
      </w:r>
      <w:r w:rsidRPr="009E48BA">
        <w:rPr>
          <w:rStyle w:val="StyleBoldUnderline"/>
        </w:rPr>
        <w:t xml:space="preserve"> ultimately </w:t>
      </w:r>
      <w:r w:rsidRPr="00532AAC">
        <w:rPr>
          <w:rStyle w:val="StyleBoldUnderline"/>
          <w:highlight w:val="yellow"/>
        </w:rPr>
        <w:t>only through the face of the other for whom one is always inescapably responsible</w:t>
      </w:r>
      <w:r w:rsidRPr="009E48BA">
        <w:rPr>
          <w:rStyle w:val="StyleBoldUnderline"/>
        </w:rPr>
        <w:t>. It</w:t>
      </w:r>
      <w:r w:rsidRPr="009E48BA">
        <w:rPr>
          <w:rStyle w:val="underline"/>
        </w:rPr>
        <w:t xml:space="preserve"> is not that </w:t>
      </w:r>
      <w:proofErr w:type="spellStart"/>
      <w:r w:rsidRPr="009E48BA">
        <w:rPr>
          <w:rStyle w:val="underline"/>
        </w:rPr>
        <w:t>Levinas</w:t>
      </w:r>
      <w:proofErr w:type="spellEnd"/>
      <w:r w:rsidRPr="009E48BA">
        <w:rPr>
          <w:rStyle w:val="underline"/>
        </w:rPr>
        <w:t xml:space="preserve"> retreats from the ontological</w:t>
      </w:r>
      <w:r w:rsidRPr="009E48BA">
        <w:rPr>
          <w:sz w:val="16"/>
        </w:rPr>
        <w:t xml:space="preserve"> (the domain of </w:t>
      </w:r>
      <w:proofErr w:type="spellStart"/>
      <w:r w:rsidRPr="009E48BA">
        <w:rPr>
          <w:sz w:val="16"/>
        </w:rPr>
        <w:t>Sein</w:t>
      </w:r>
      <w:proofErr w:type="spellEnd"/>
      <w:r w:rsidRPr="009E48BA">
        <w:rPr>
          <w:sz w:val="16"/>
        </w:rPr>
        <w:t xml:space="preserve"> or being) to the </w:t>
      </w:r>
      <w:proofErr w:type="spellStart"/>
      <w:r w:rsidRPr="009E48BA">
        <w:rPr>
          <w:sz w:val="16"/>
        </w:rPr>
        <w:t>ontic</w:t>
      </w:r>
      <w:proofErr w:type="spellEnd"/>
      <w:r w:rsidRPr="009E48BA">
        <w:rPr>
          <w:sz w:val="16"/>
        </w:rPr>
        <w:t xml:space="preserve"> (the domain of the </w:t>
      </w:r>
      <w:proofErr w:type="spellStart"/>
      <w:r w:rsidRPr="009E48BA">
        <w:rPr>
          <w:sz w:val="16"/>
        </w:rPr>
        <w:t>Seienden</w:t>
      </w:r>
      <w:proofErr w:type="spellEnd"/>
      <w:r w:rsidRPr="009E48BA">
        <w:rPr>
          <w:sz w:val="16"/>
        </w:rPr>
        <w:t xml:space="preserve"> or be-</w:t>
      </w:r>
      <w:proofErr w:type="spellStart"/>
      <w:r w:rsidRPr="009E48BA">
        <w:rPr>
          <w:sz w:val="16"/>
        </w:rPr>
        <w:t>ings</w:t>
      </w:r>
      <w:proofErr w:type="spellEnd"/>
      <w:r w:rsidRPr="009E48BA">
        <w:rPr>
          <w:sz w:val="16"/>
        </w:rPr>
        <w:t>),</w:t>
      </w:r>
      <w:r w:rsidRPr="009E48BA">
        <w:rPr>
          <w:rStyle w:val="underline"/>
        </w:rPr>
        <w:t xml:space="preserve"> or that he rejects being in favor of some pre-</w:t>
      </w:r>
      <w:proofErr w:type="spellStart"/>
      <w:r w:rsidRPr="009E48BA">
        <w:rPr>
          <w:rStyle w:val="underline"/>
        </w:rPr>
        <w:t>Heideggerian</w:t>
      </w:r>
      <w:proofErr w:type="spellEnd"/>
      <w:r w:rsidRPr="009E48BA">
        <w:rPr>
          <w:rStyle w:val="underline"/>
        </w:rPr>
        <w:t xml:space="preserve"> idealist notion of the subject</w:t>
      </w:r>
      <w:r w:rsidRPr="009E48BA">
        <w:rPr>
          <w:sz w:val="16"/>
        </w:rPr>
        <w:t xml:space="preserve">. Rather, </w:t>
      </w:r>
      <w:r w:rsidRPr="009E48BA">
        <w:rPr>
          <w:rStyle w:val="underline"/>
        </w:rPr>
        <w:t>his emphasis on the passage from the bare meaning of</w:t>
      </w:r>
      <w:r w:rsidRPr="009E48BA">
        <w:rPr>
          <w:sz w:val="16"/>
        </w:rPr>
        <w:t xml:space="preserve"> </w:t>
      </w:r>
      <w:proofErr w:type="spellStart"/>
      <w:r w:rsidRPr="009E48BA">
        <w:rPr>
          <w:sz w:val="16"/>
        </w:rPr>
        <w:t>être</w:t>
      </w:r>
      <w:proofErr w:type="spellEnd"/>
      <w:r w:rsidRPr="009E48BA">
        <w:rPr>
          <w:sz w:val="16"/>
        </w:rPr>
        <w:t xml:space="preserve"> or </w:t>
      </w:r>
      <w:r w:rsidRPr="009E48BA">
        <w:rPr>
          <w:rStyle w:val="underline"/>
        </w:rPr>
        <w:t>existence</w:t>
      </w:r>
      <w:r w:rsidRPr="009E48BA">
        <w:rPr>
          <w:sz w:val="16"/>
        </w:rPr>
        <w:t xml:space="preserve"> to </w:t>
      </w:r>
      <w:proofErr w:type="spellStart"/>
      <w:r w:rsidRPr="009E48BA">
        <w:rPr>
          <w:sz w:val="16"/>
        </w:rPr>
        <w:t>l'étant</w:t>
      </w:r>
      <w:proofErr w:type="spellEnd"/>
      <w:r w:rsidRPr="009E48BA">
        <w:rPr>
          <w:sz w:val="16"/>
        </w:rPr>
        <w:t xml:space="preserve"> or existent gropes </w:t>
      </w:r>
      <w:r w:rsidRPr="009E48BA">
        <w:rPr>
          <w:rStyle w:val="underline"/>
        </w:rPr>
        <w:t>toward what finally comes to signify the ethical</w:t>
      </w:r>
      <w:r w:rsidRPr="009E48BA">
        <w:rPr>
          <w:sz w:val="16"/>
        </w:rPr>
        <w:t xml:space="preserve">, whereby </w:t>
      </w:r>
      <w:r w:rsidRPr="00532AAC">
        <w:rPr>
          <w:rStyle w:val="StyleBoldUnderline"/>
          <w:highlight w:val="yellow"/>
        </w:rPr>
        <w:t>the anonymity</w:t>
      </w:r>
      <w:r w:rsidRPr="009E48BA">
        <w:rPr>
          <w:sz w:val="16"/>
        </w:rPr>
        <w:t xml:space="preserve"> of the infinitive </w:t>
      </w:r>
      <w:r w:rsidRPr="00532AAC">
        <w:rPr>
          <w:rStyle w:val="StyleBoldUnderline"/>
          <w:highlight w:val="yellow"/>
        </w:rPr>
        <w:t>is overcome by the priority of</w:t>
      </w:r>
      <w:r w:rsidRPr="009E48BA">
        <w:rPr>
          <w:rStyle w:val="StyleBoldUnderline"/>
        </w:rPr>
        <w:t xml:space="preserve"> </w:t>
      </w:r>
      <w:r w:rsidRPr="009E48BA">
        <w:rPr>
          <w:sz w:val="16"/>
        </w:rPr>
        <w:t xml:space="preserve">the participial </w:t>
      </w:r>
      <w:r w:rsidRPr="00532AAC">
        <w:rPr>
          <w:rStyle w:val="StyleBoldUnderline"/>
          <w:highlight w:val="yellow"/>
        </w:rPr>
        <w:t>being-for-another-existent</w:t>
      </w:r>
      <w:r w:rsidRPr="009E48BA">
        <w:rPr>
          <w:sz w:val="16"/>
        </w:rPr>
        <w:t xml:space="preserve"> and the subject deposed rather than posed [EI 50]. "I am wary of that debased word 'love,'" he remarks again to </w:t>
      </w:r>
      <w:proofErr w:type="spellStart"/>
      <w:r w:rsidRPr="009E48BA">
        <w:rPr>
          <w:sz w:val="16"/>
        </w:rPr>
        <w:t>Nemo</w:t>
      </w:r>
      <w:proofErr w:type="spellEnd"/>
      <w:r w:rsidRPr="009E48BA">
        <w:rPr>
          <w:sz w:val="16"/>
        </w:rPr>
        <w:t xml:space="preserve">, "but the responsibility for the other, being-for-the-other, seemed to me, even at that time [1947], to put an end to the anonymous and senseless rumbling of being" [EI 51]. </w:t>
      </w:r>
      <w:r w:rsidRPr="009E48BA">
        <w:rPr>
          <w:rStyle w:val="underline"/>
        </w:rPr>
        <w:t>Only in the most practical and mundane of obligations to the other is ontology rendered ethical and humane</w:t>
      </w:r>
      <w:r w:rsidRPr="009E48BA">
        <w:rPr>
          <w:sz w:val="16"/>
        </w:rPr>
        <w:t xml:space="preserve">. This horror invoked by the anonymous </w:t>
      </w:r>
      <w:proofErr w:type="spellStart"/>
      <w:proofErr w:type="gramStart"/>
      <w:r w:rsidRPr="009E48BA">
        <w:rPr>
          <w:sz w:val="16"/>
        </w:rPr>
        <w:t>il</w:t>
      </w:r>
      <w:proofErr w:type="spellEnd"/>
      <w:proofErr w:type="gramEnd"/>
      <w:r w:rsidRPr="009E48BA">
        <w:rPr>
          <w:sz w:val="16"/>
        </w:rPr>
        <w:t xml:space="preserve"> y a is not to be confused with </w:t>
      </w:r>
      <w:proofErr w:type="spellStart"/>
      <w:r w:rsidRPr="009E48BA">
        <w:rPr>
          <w:sz w:val="16"/>
        </w:rPr>
        <w:t>Heideggerian</w:t>
      </w:r>
      <w:proofErr w:type="spellEnd"/>
      <w:r w:rsidRPr="009E48BA">
        <w:rPr>
          <w:sz w:val="16"/>
        </w:rPr>
        <w:t xml:space="preserve"> anguish before death, or care for being. </w:t>
      </w:r>
      <w:proofErr w:type="spellStart"/>
      <w:r w:rsidRPr="009E48BA">
        <w:rPr>
          <w:sz w:val="16"/>
        </w:rPr>
        <w:t>Levinas</w:t>
      </w:r>
      <w:proofErr w:type="spellEnd"/>
      <w:r w:rsidRPr="009E48BA">
        <w:rPr>
          <w:sz w:val="16"/>
        </w:rPr>
        <w:t xml:space="preserve"> describes how the original De </w:t>
      </w:r>
      <w:proofErr w:type="spellStart"/>
      <w:r w:rsidRPr="009E48BA">
        <w:rPr>
          <w:sz w:val="16"/>
        </w:rPr>
        <w:t>l'existence</w:t>
      </w:r>
      <w:proofErr w:type="spellEnd"/>
      <w:r w:rsidRPr="009E48BA">
        <w:rPr>
          <w:sz w:val="16"/>
        </w:rPr>
        <w:t xml:space="preserve"> appeared in a cover on which were inscribed the words "where it is not a question of anxiety" [EI 47]. One could scarcely ask for a more explicit derangement of fundamental ontology, in the light of a horror of the </w:t>
      </w:r>
      <w:proofErr w:type="spellStart"/>
      <w:r w:rsidRPr="009E48BA">
        <w:rPr>
          <w:sz w:val="16"/>
        </w:rPr>
        <w:t>il</w:t>
      </w:r>
      <w:proofErr w:type="spellEnd"/>
      <w:r w:rsidRPr="009E48BA">
        <w:rPr>
          <w:sz w:val="16"/>
        </w:rPr>
        <w:t xml:space="preserve"> y </w:t>
      </w:r>
      <w:proofErr w:type="spellStart"/>
      <w:r w:rsidRPr="009E48BA">
        <w:rPr>
          <w:sz w:val="16"/>
        </w:rPr>
        <w:t>a</w:t>
      </w:r>
      <w:proofErr w:type="spellEnd"/>
      <w:r w:rsidRPr="009E48BA">
        <w:rPr>
          <w:sz w:val="16"/>
        </w:rPr>
        <w:t xml:space="preserve"> which had become historically incarnated for him: "None of the generosity which the German counterpart of the 'there is,' the '</w:t>
      </w:r>
      <w:proofErr w:type="spellStart"/>
      <w:r w:rsidRPr="009E48BA">
        <w:rPr>
          <w:sz w:val="16"/>
        </w:rPr>
        <w:t>es</w:t>
      </w:r>
      <w:proofErr w:type="spellEnd"/>
      <w:r w:rsidRPr="009E48BA">
        <w:rPr>
          <w:sz w:val="16"/>
        </w:rPr>
        <w:t xml:space="preserve"> </w:t>
      </w:r>
      <w:proofErr w:type="spellStart"/>
      <w:r w:rsidRPr="009E48BA">
        <w:rPr>
          <w:sz w:val="16"/>
        </w:rPr>
        <w:t>gibt</w:t>
      </w:r>
      <w:proofErr w:type="spellEnd"/>
      <w:r w:rsidRPr="009E48BA">
        <w:rPr>
          <w:sz w:val="16"/>
        </w:rPr>
        <w:t xml:space="preserve">,' is said to contain was displayed between 1933 and 1945," he writes later [DL 375]. </w:t>
      </w:r>
      <w:r w:rsidRPr="00532AAC">
        <w:rPr>
          <w:rStyle w:val="underline"/>
          <w:highlight w:val="yellow"/>
        </w:rPr>
        <w:t>There is no mistaking his</w:t>
      </w:r>
      <w:r w:rsidRPr="009E48BA">
        <w:rPr>
          <w:rStyle w:val="underline"/>
        </w:rPr>
        <w:t xml:space="preserve"> imputation of ideological </w:t>
      </w:r>
      <w:r w:rsidRPr="00532AAC">
        <w:rPr>
          <w:rStyle w:val="underline"/>
          <w:highlight w:val="yellow"/>
        </w:rPr>
        <w:t xml:space="preserve">implications of complicity between </w:t>
      </w:r>
      <w:proofErr w:type="spellStart"/>
      <w:r w:rsidRPr="00532AAC">
        <w:rPr>
          <w:rStyle w:val="underline"/>
          <w:highlight w:val="yellow"/>
        </w:rPr>
        <w:t>Heideggerian</w:t>
      </w:r>
      <w:proofErr w:type="spellEnd"/>
      <w:r w:rsidRPr="00532AAC">
        <w:rPr>
          <w:rStyle w:val="underline"/>
          <w:highlight w:val="yellow"/>
        </w:rPr>
        <w:t xml:space="preserve"> </w:t>
      </w:r>
      <w:proofErr w:type="spellStart"/>
      <w:r w:rsidRPr="00532AAC">
        <w:rPr>
          <w:rStyle w:val="underline"/>
          <w:highlight w:val="yellow"/>
        </w:rPr>
        <w:t>Sein</w:t>
      </w:r>
      <w:proofErr w:type="spellEnd"/>
      <w:r w:rsidRPr="00532AAC">
        <w:rPr>
          <w:rStyle w:val="underline"/>
          <w:highlight w:val="yellow"/>
        </w:rPr>
        <w:t xml:space="preserve"> and modern </w:t>
      </w:r>
      <w:r w:rsidRPr="00532AAC">
        <w:rPr>
          <w:rStyle w:val="StyleBoldUnderline"/>
          <w:highlight w:val="yellow"/>
        </w:rPr>
        <w:t>genocide. They are related</w:t>
      </w:r>
      <w:r w:rsidRPr="009E48BA">
        <w:rPr>
          <w:sz w:val="16"/>
        </w:rPr>
        <w:t xml:space="preserve">, not by happenstance but </w:t>
      </w:r>
      <w:r w:rsidRPr="00532AAC">
        <w:rPr>
          <w:rStyle w:val="StyleBoldUnderline"/>
          <w:highlight w:val="yellow"/>
        </w:rPr>
        <w:lastRenderedPageBreak/>
        <w:t>as the fundamental possibility of each other</w:t>
      </w:r>
      <w:r w:rsidRPr="009E48BA">
        <w:rPr>
          <w:sz w:val="16"/>
        </w:rPr>
        <w:t>. Invoking the Platonic concept of the good beyond being (</w:t>
      </w:r>
      <w:proofErr w:type="spellStart"/>
      <w:r w:rsidRPr="009E48BA">
        <w:rPr>
          <w:sz w:val="16"/>
        </w:rPr>
        <w:t>epekeina</w:t>
      </w:r>
      <w:proofErr w:type="spellEnd"/>
      <w:r w:rsidRPr="009E48BA">
        <w:rPr>
          <w:sz w:val="16"/>
        </w:rPr>
        <w:t xml:space="preserve"> </w:t>
      </w:r>
      <w:proofErr w:type="spellStart"/>
      <w:r w:rsidRPr="009E48BA">
        <w:rPr>
          <w:sz w:val="16"/>
        </w:rPr>
        <w:t>ts</w:t>
      </w:r>
      <w:proofErr w:type="spellEnd"/>
      <w:r w:rsidRPr="009E48BA">
        <w:rPr>
          <w:sz w:val="16"/>
        </w:rPr>
        <w:t xml:space="preserve"> </w:t>
      </w:r>
      <w:proofErr w:type="spellStart"/>
      <w:r w:rsidRPr="009E48BA">
        <w:rPr>
          <w:sz w:val="16"/>
        </w:rPr>
        <w:t>ousias</w:t>
      </w:r>
      <w:proofErr w:type="spellEnd"/>
      <w:r w:rsidRPr="009E48BA">
        <w:rPr>
          <w:sz w:val="16"/>
        </w:rPr>
        <w:t xml:space="preserve">), </w:t>
      </w:r>
      <w:proofErr w:type="spellStart"/>
      <w:r w:rsidRPr="00532AAC">
        <w:rPr>
          <w:rStyle w:val="StyleBoldUnderline"/>
          <w:highlight w:val="yellow"/>
        </w:rPr>
        <w:t>Levinas</w:t>
      </w:r>
      <w:proofErr w:type="spellEnd"/>
      <w:r w:rsidRPr="00532AAC">
        <w:rPr>
          <w:rStyle w:val="StyleBoldUnderline"/>
          <w:highlight w:val="yellow"/>
        </w:rPr>
        <w:t xml:space="preserve"> contests the notion that nothingness is a privation of being</w:t>
      </w:r>
      <w:r w:rsidRPr="009E48BA">
        <w:rPr>
          <w:rStyle w:val="StyleBoldUnderline"/>
        </w:rPr>
        <w:t xml:space="preserve"> and that evil is a privation of the good, </w:t>
      </w:r>
      <w:r w:rsidRPr="00532AAC">
        <w:rPr>
          <w:rStyle w:val="StyleBoldUnderline"/>
          <w:highlight w:val="yellow"/>
        </w:rPr>
        <w:t>insisting that evil itself is a positive mode of being</w:t>
      </w:r>
      <w:r w:rsidRPr="009E48BA">
        <w:rPr>
          <w:rStyle w:val="StyleBoldUnderline"/>
        </w:rPr>
        <w:t xml:space="preserve">. </w:t>
      </w:r>
      <w:r w:rsidRPr="00532AAC">
        <w:rPr>
          <w:rStyle w:val="StyleBoldUnderline"/>
          <w:highlight w:val="yellow"/>
        </w:rPr>
        <w:t>Be</w:t>
      </w:r>
      <w:r w:rsidRPr="00532AAC">
        <w:rPr>
          <w:rStyle w:val="underline"/>
          <w:highlight w:val="yellow"/>
        </w:rPr>
        <w:t xml:space="preserve">ing can be more </w:t>
      </w:r>
      <w:proofErr w:type="spellStart"/>
      <w:r w:rsidRPr="00532AAC">
        <w:rPr>
          <w:rStyle w:val="underline"/>
          <w:highlight w:val="yellow"/>
        </w:rPr>
        <w:t>primally</w:t>
      </w:r>
      <w:proofErr w:type="spellEnd"/>
      <w:r w:rsidRPr="00532AAC">
        <w:rPr>
          <w:rStyle w:val="underline"/>
          <w:highlight w:val="yellow"/>
        </w:rPr>
        <w:t xml:space="preserve"> terrible than simply not-being</w:t>
      </w:r>
      <w:r w:rsidRPr="009E48BA">
        <w:rPr>
          <w:sz w:val="16"/>
        </w:rPr>
        <w:t xml:space="preserve">. In brief, </w:t>
      </w:r>
      <w:r w:rsidRPr="009E48BA">
        <w:rPr>
          <w:rStyle w:val="underline"/>
        </w:rPr>
        <w:t xml:space="preserve">the distance between </w:t>
      </w:r>
      <w:proofErr w:type="spellStart"/>
      <w:r w:rsidRPr="009E48BA">
        <w:rPr>
          <w:rStyle w:val="underline"/>
        </w:rPr>
        <w:t>Heideggerian</w:t>
      </w:r>
      <w:proofErr w:type="spellEnd"/>
      <w:r w:rsidRPr="009E48BA">
        <w:rPr>
          <w:rStyle w:val="underline"/>
        </w:rPr>
        <w:t xml:space="preserve"> ontology and </w:t>
      </w:r>
      <w:proofErr w:type="spellStart"/>
      <w:r w:rsidRPr="009E48BA">
        <w:rPr>
          <w:rStyle w:val="underline"/>
        </w:rPr>
        <w:t>Levinasian</w:t>
      </w:r>
      <w:proofErr w:type="spellEnd"/>
      <w:r w:rsidRPr="009E48BA">
        <w:rPr>
          <w:rStyle w:val="underline"/>
        </w:rPr>
        <w:t xml:space="preserve"> ethics can be measured by the difference between an inquiry into being</w:t>
      </w:r>
      <w:r w:rsidRPr="009E48BA">
        <w:rPr>
          <w:sz w:val="16"/>
        </w:rPr>
        <w:t xml:space="preserve"> qua being (</w:t>
      </w:r>
      <w:proofErr w:type="spellStart"/>
      <w:r w:rsidRPr="009E48BA">
        <w:rPr>
          <w:sz w:val="16"/>
        </w:rPr>
        <w:t>ti</w:t>
      </w:r>
      <w:proofErr w:type="spellEnd"/>
      <w:r w:rsidRPr="009E48BA">
        <w:rPr>
          <w:sz w:val="16"/>
        </w:rPr>
        <w:t xml:space="preserve"> to on) </w:t>
      </w:r>
      <w:r w:rsidRPr="009E48BA">
        <w:rPr>
          <w:rStyle w:val="underline"/>
        </w:rPr>
        <w:t>and an inquiry into humanity itself</w:t>
      </w:r>
      <w:r w:rsidRPr="009E48BA">
        <w:rPr>
          <w:sz w:val="16"/>
        </w:rPr>
        <w:t xml:space="preserve"> (</w:t>
      </w:r>
      <w:proofErr w:type="spellStart"/>
      <w:r w:rsidRPr="009E48BA">
        <w:rPr>
          <w:sz w:val="16"/>
        </w:rPr>
        <w:t>ti</w:t>
      </w:r>
      <w:proofErr w:type="spellEnd"/>
      <w:r w:rsidRPr="009E48BA">
        <w:rPr>
          <w:sz w:val="16"/>
        </w:rPr>
        <w:t xml:space="preserve"> </w:t>
      </w:r>
      <w:proofErr w:type="spellStart"/>
      <w:r w:rsidRPr="009E48BA">
        <w:rPr>
          <w:sz w:val="16"/>
        </w:rPr>
        <w:t>bioteon</w:t>
      </w:r>
      <w:proofErr w:type="spellEnd"/>
      <w:r w:rsidRPr="009E48BA">
        <w:rPr>
          <w:sz w:val="16"/>
        </w:rPr>
        <w:t>)--a distance which, as Heidegger himself observes in his Letter [Brief 22], is paradoxically both farther away than any individual be-</w:t>
      </w:r>
      <w:proofErr w:type="spellStart"/>
      <w:r w:rsidRPr="009E48BA">
        <w:rPr>
          <w:sz w:val="16"/>
        </w:rPr>
        <w:t>ing</w:t>
      </w:r>
      <w:proofErr w:type="spellEnd"/>
      <w:r w:rsidRPr="009E48BA">
        <w:rPr>
          <w:sz w:val="16"/>
        </w:rPr>
        <w:t xml:space="preserve"> and yet nearer than any be-</w:t>
      </w:r>
      <w:proofErr w:type="spellStart"/>
      <w:r w:rsidRPr="009E48BA">
        <w:rPr>
          <w:sz w:val="16"/>
        </w:rPr>
        <w:t>ing</w:t>
      </w:r>
      <w:proofErr w:type="spellEnd"/>
      <w:r w:rsidRPr="009E48BA">
        <w:rPr>
          <w:sz w:val="16"/>
        </w:rPr>
        <w:t xml:space="preserve"> could ever be.</w:t>
      </w:r>
    </w:p>
    <w:p w:rsidR="00942F53" w:rsidRPr="009E48BA" w:rsidRDefault="00942F53" w:rsidP="00942F53">
      <w:pPr>
        <w:pStyle w:val="Heading4"/>
        <w:rPr>
          <w:rFonts w:cstheme="minorHAnsi"/>
        </w:rPr>
      </w:pPr>
      <w:r w:rsidRPr="009E48BA">
        <w:rPr>
          <w:rFonts w:cstheme="minorHAnsi"/>
        </w:rPr>
        <w:t>The alternative only makes things worse by concealing what they are trying to release and reveal. This means their project fails</w:t>
      </w:r>
    </w:p>
    <w:p w:rsidR="00942F53" w:rsidRPr="009E48BA" w:rsidRDefault="00942F53" w:rsidP="00942F53">
      <w:pPr>
        <w:rPr>
          <w:rFonts w:eastAsia="Times New Roman" w:cstheme="minorHAnsi"/>
          <w:sz w:val="20"/>
          <w:szCs w:val="20"/>
        </w:rPr>
      </w:pPr>
      <w:proofErr w:type="spellStart"/>
      <w:r w:rsidRPr="009E48BA">
        <w:rPr>
          <w:rStyle w:val="StyleStyleBold12pt"/>
          <w:rFonts w:cstheme="minorHAnsi"/>
        </w:rPr>
        <w:t>Wolin</w:t>
      </w:r>
      <w:proofErr w:type="spellEnd"/>
      <w:r w:rsidRPr="009E48BA">
        <w:rPr>
          <w:rStyle w:val="StyleStyleBold12pt"/>
          <w:rFonts w:cstheme="minorHAnsi"/>
        </w:rPr>
        <w:t xml:space="preserve"> 90</w:t>
      </w:r>
      <w:r w:rsidRPr="009E48BA">
        <w:rPr>
          <w:rFonts w:eastAsia="Times New Roman" w:cstheme="minorHAnsi"/>
          <w:sz w:val="20"/>
          <w:szCs w:val="20"/>
        </w:rPr>
        <w:t xml:space="preserve"> (Richard, Professor of Modem European Intellectual History, THE POLITICS OF BEING, 1990 p. 119)</w:t>
      </w:r>
    </w:p>
    <w:p w:rsidR="00942F53" w:rsidRPr="009E48BA" w:rsidRDefault="00942F53" w:rsidP="00942F53">
      <w:pPr>
        <w:rPr>
          <w:rFonts w:eastAsia="Times New Roman" w:cstheme="minorHAnsi"/>
          <w:sz w:val="20"/>
          <w:szCs w:val="20"/>
        </w:rPr>
      </w:pPr>
    </w:p>
    <w:p w:rsidR="00942F53" w:rsidRPr="00261481" w:rsidRDefault="00942F53" w:rsidP="00942F53">
      <w:pPr>
        <w:rPr>
          <w:rStyle w:val="TitleChar"/>
          <w:rFonts w:cstheme="minorHAnsi"/>
          <w:highlight w:val="yellow"/>
        </w:rPr>
      </w:pPr>
      <w:r w:rsidRPr="009E48BA">
        <w:rPr>
          <w:rStyle w:val="TitleChar"/>
          <w:rFonts w:cstheme="minorHAnsi"/>
        </w:rPr>
        <w:t>"Freedom for what is opened up in an open region lets beings be the beings they are. Freedom now reveals itself as letting beings be,"</w:t>
      </w:r>
      <w:r w:rsidRPr="009E48BA">
        <w:rPr>
          <w:rFonts w:eastAsia="Times New Roman"/>
          <w:sz w:val="16"/>
          <w:szCs w:val="20"/>
        </w:rPr>
        <w:t xml:space="preserve"> observes Heidegger, in an initial formulation of his later</w:t>
      </w:r>
      <w:proofErr w:type="gramStart"/>
      <w:r w:rsidRPr="009E48BA">
        <w:rPr>
          <w:rFonts w:eastAsia="Times New Roman"/>
          <w:sz w:val="16"/>
          <w:szCs w:val="20"/>
        </w:rPr>
        <w:t>  philosophical</w:t>
      </w:r>
      <w:proofErr w:type="gramEnd"/>
      <w:r w:rsidRPr="009E48BA">
        <w:rPr>
          <w:rFonts w:eastAsia="Times New Roman"/>
          <w:sz w:val="16"/>
          <w:szCs w:val="20"/>
        </w:rPr>
        <w:t xml:space="preserve"> doctrine of </w:t>
      </w:r>
      <w:proofErr w:type="spellStart"/>
      <w:r w:rsidRPr="009E48BA">
        <w:rPr>
          <w:rFonts w:eastAsia="Times New Roman"/>
          <w:sz w:val="16"/>
          <w:szCs w:val="20"/>
        </w:rPr>
        <w:t>Gelassenheit</w:t>
      </w:r>
      <w:proofErr w:type="spellEnd"/>
      <w:r w:rsidRPr="009E48BA">
        <w:rPr>
          <w:rFonts w:eastAsia="Times New Roman"/>
          <w:sz w:val="16"/>
          <w:szCs w:val="20"/>
        </w:rPr>
        <w:t xml:space="preserve"> or "</w:t>
      </w:r>
      <w:proofErr w:type="spellStart"/>
      <w:r w:rsidRPr="009E48BA">
        <w:rPr>
          <w:rFonts w:eastAsia="Times New Roman"/>
          <w:sz w:val="16"/>
          <w:szCs w:val="20"/>
        </w:rPr>
        <w:t>releasement</w:t>
      </w:r>
      <w:proofErr w:type="spellEnd"/>
      <w:r w:rsidRPr="009E48BA">
        <w:rPr>
          <w:rFonts w:eastAsia="Times New Roman"/>
          <w:sz w:val="16"/>
          <w:szCs w:val="20"/>
        </w:rPr>
        <w:t>." This greater philosophical willingness (</w:t>
      </w:r>
      <w:proofErr w:type="spellStart"/>
      <w:r w:rsidRPr="009E48BA">
        <w:rPr>
          <w:rFonts w:eastAsia="Times New Roman"/>
          <w:sz w:val="16"/>
          <w:szCs w:val="20"/>
        </w:rPr>
        <w:t>atype</w:t>
      </w:r>
      <w:proofErr w:type="spellEnd"/>
      <w:r w:rsidRPr="009E48BA">
        <w:rPr>
          <w:rFonts w:eastAsia="Times New Roman"/>
          <w:sz w:val="16"/>
          <w:szCs w:val="20"/>
        </w:rPr>
        <w:t xml:space="preserve"> of philosophical </w:t>
      </w:r>
      <w:proofErr w:type="spellStart"/>
      <w:r w:rsidRPr="009E48BA">
        <w:rPr>
          <w:rFonts w:eastAsia="Times New Roman"/>
          <w:sz w:val="16"/>
          <w:szCs w:val="20"/>
        </w:rPr>
        <w:t>Ent-schlossenheit</w:t>
      </w:r>
      <w:proofErr w:type="spellEnd"/>
      <w:r w:rsidRPr="009E48BA">
        <w:rPr>
          <w:rFonts w:eastAsia="Times New Roman"/>
          <w:sz w:val="16"/>
          <w:szCs w:val="20"/>
        </w:rPr>
        <w:t xml:space="preserve"> or "un-</w:t>
      </w:r>
      <w:proofErr w:type="spellStart"/>
      <w:r w:rsidRPr="009E48BA">
        <w:rPr>
          <w:rFonts w:eastAsia="Times New Roman"/>
          <w:sz w:val="16"/>
          <w:szCs w:val="20"/>
        </w:rPr>
        <w:t>closedness</w:t>
      </w:r>
      <w:proofErr w:type="spellEnd"/>
      <w:r w:rsidRPr="009E48BA">
        <w:rPr>
          <w:rFonts w:eastAsia="Times New Roman"/>
          <w:sz w:val="16"/>
          <w:szCs w:val="20"/>
        </w:rPr>
        <w:t xml:space="preserve">") </w:t>
      </w:r>
      <w:r w:rsidRPr="00261481">
        <w:rPr>
          <w:rStyle w:val="TitleChar"/>
          <w:rFonts w:cstheme="minorHAnsi"/>
          <w:highlight w:val="yellow"/>
        </w:rPr>
        <w:t xml:space="preserve">to "let beings be the beings they are" presumably yields </w:t>
      </w:r>
      <w:r w:rsidRPr="009E48BA">
        <w:rPr>
          <w:rStyle w:val="TitleChar"/>
          <w:rFonts w:cstheme="minorHAnsi"/>
        </w:rPr>
        <w:t xml:space="preserve">greater </w:t>
      </w:r>
      <w:r w:rsidRPr="00261481">
        <w:rPr>
          <w:rStyle w:val="TitleChar"/>
          <w:rFonts w:cstheme="minorHAnsi"/>
          <w:highlight w:val="yellow"/>
        </w:rPr>
        <w:t xml:space="preserve">fidelity </w:t>
      </w:r>
      <w:r w:rsidRPr="009E48BA">
        <w:rPr>
          <w:rStyle w:val="TitleChar"/>
          <w:rFonts w:cstheme="minorHAnsi"/>
        </w:rPr>
        <w:t xml:space="preserve">to the "Being of beings" as such. </w:t>
      </w:r>
      <w:r w:rsidRPr="00261481">
        <w:rPr>
          <w:rStyle w:val="TitleChar"/>
          <w:rFonts w:cstheme="minorHAnsi"/>
          <w:highlight w:val="yellow"/>
        </w:rPr>
        <w:t xml:space="preserve">It thus represents a first </w:t>
      </w:r>
      <w:r w:rsidRPr="009E48BA">
        <w:rPr>
          <w:rStyle w:val="TitleChar"/>
          <w:rFonts w:cstheme="minorHAnsi"/>
        </w:rPr>
        <w:t xml:space="preserve">significant </w:t>
      </w:r>
      <w:r w:rsidRPr="00261481">
        <w:rPr>
          <w:rStyle w:val="TitleChar"/>
          <w:rFonts w:cstheme="minorHAnsi"/>
          <w:highlight w:val="yellow"/>
        </w:rPr>
        <w:t xml:space="preserve">step toward a solution </w:t>
      </w:r>
      <w:r w:rsidRPr="009E48BA">
        <w:rPr>
          <w:rFonts w:eastAsia="Times New Roman"/>
          <w:sz w:val="16"/>
          <w:szCs w:val="20"/>
        </w:rPr>
        <w:t xml:space="preserve">to the </w:t>
      </w:r>
      <w:proofErr w:type="spellStart"/>
      <w:r w:rsidRPr="009E48BA">
        <w:rPr>
          <w:rFonts w:eastAsia="Times New Roman"/>
          <w:sz w:val="16"/>
          <w:szCs w:val="20"/>
        </w:rPr>
        <w:t>Seinsfrage</w:t>
      </w:r>
      <w:proofErr w:type="spellEnd"/>
      <w:r w:rsidRPr="009E48BA">
        <w:rPr>
          <w:rFonts w:eastAsia="Times New Roman"/>
          <w:sz w:val="16"/>
          <w:szCs w:val="20"/>
        </w:rPr>
        <w:t xml:space="preserve">; whereas in the case of philosophical </w:t>
      </w:r>
      <w:proofErr w:type="spellStart"/>
      <w:r w:rsidRPr="009E48BA">
        <w:rPr>
          <w:rFonts w:eastAsia="Times New Roman"/>
          <w:sz w:val="16"/>
          <w:szCs w:val="20"/>
        </w:rPr>
        <w:t>thoughtfrom</w:t>
      </w:r>
      <w:proofErr w:type="spellEnd"/>
      <w:r w:rsidRPr="009E48BA">
        <w:rPr>
          <w:rFonts w:eastAsia="Times New Roman"/>
          <w:sz w:val="16"/>
          <w:szCs w:val="20"/>
        </w:rPr>
        <w:t xml:space="preserve"> Plato onward, the Being of beings was essentially covered up or concealed by the distortional influence of various philosophical "first principles": the "idea," the "cogito,""substance," "monad," "the transcendental subject," "spirit," etc. </w:t>
      </w:r>
      <w:r w:rsidRPr="00261481">
        <w:rPr>
          <w:rStyle w:val="TitleChar"/>
          <w:rFonts w:cstheme="minorHAnsi"/>
          <w:highlight w:val="yellow"/>
        </w:rPr>
        <w:t>However</w:t>
      </w:r>
      <w:r w:rsidRPr="00261481">
        <w:rPr>
          <w:rFonts w:eastAsia="Times New Roman"/>
          <w:sz w:val="16"/>
          <w:szCs w:val="20"/>
          <w:highlight w:val="yellow"/>
        </w:rPr>
        <w:t xml:space="preserve"> </w:t>
      </w:r>
      <w:r w:rsidRPr="009E48BA">
        <w:rPr>
          <w:rFonts w:eastAsia="Times New Roman"/>
          <w:sz w:val="16"/>
          <w:szCs w:val="20"/>
        </w:rPr>
        <w:t>(and what follows constitutes a crucial admission by Heidegger</w:t>
      </w:r>
      <w:r w:rsidRPr="009E48BA">
        <w:rPr>
          <w:rStyle w:val="TitleChar"/>
          <w:rFonts w:cstheme="minorHAnsi"/>
        </w:rPr>
        <w:t xml:space="preserve">), </w:t>
      </w:r>
      <w:r w:rsidRPr="00261481">
        <w:rPr>
          <w:rStyle w:val="TitleChar"/>
          <w:rFonts w:cstheme="minorHAnsi"/>
          <w:highlight w:val="yellow"/>
        </w:rPr>
        <w:t xml:space="preserve">insofar as letting beings be always lets beings be </w:t>
      </w:r>
      <w:proofErr w:type="spellStart"/>
      <w:r w:rsidRPr="00261481">
        <w:rPr>
          <w:rStyle w:val="TitleChar"/>
          <w:rFonts w:cstheme="minorHAnsi"/>
          <w:highlight w:val="yellow"/>
        </w:rPr>
        <w:t>ina</w:t>
      </w:r>
      <w:proofErr w:type="spellEnd"/>
      <w:r w:rsidRPr="00261481">
        <w:rPr>
          <w:rStyle w:val="TitleChar"/>
          <w:rFonts w:cstheme="minorHAnsi"/>
          <w:highlight w:val="yellow"/>
        </w:rPr>
        <w:t xml:space="preserve"> specific way </w:t>
      </w:r>
      <w:r w:rsidRPr="009E48BA">
        <w:rPr>
          <w:rStyle w:val="TitleChar"/>
          <w:rFonts w:cstheme="minorHAnsi"/>
        </w:rPr>
        <w:t xml:space="preserve">- that is, </w:t>
      </w:r>
      <w:r w:rsidRPr="00261481">
        <w:rPr>
          <w:rStyle w:val="TitleChar"/>
          <w:rFonts w:cstheme="minorHAnsi"/>
          <w:highlight w:val="yellow"/>
        </w:rPr>
        <w:t xml:space="preserve">because letting be is itself always </w:t>
      </w:r>
      <w:proofErr w:type="spellStart"/>
      <w:r w:rsidRPr="00261481">
        <w:rPr>
          <w:rStyle w:val="TitleChar"/>
          <w:rFonts w:cstheme="minorHAnsi"/>
          <w:highlight w:val="yellow"/>
        </w:rPr>
        <w:t>perspectival</w:t>
      </w:r>
      <w:proofErr w:type="spellEnd"/>
      <w:r w:rsidRPr="00261481">
        <w:rPr>
          <w:rStyle w:val="TitleChar"/>
          <w:rFonts w:cstheme="minorHAnsi"/>
          <w:highlight w:val="yellow"/>
        </w:rPr>
        <w:t xml:space="preserve"> or selecti</w:t>
      </w:r>
      <w:r w:rsidRPr="009E48BA">
        <w:rPr>
          <w:rStyle w:val="TitleChar"/>
          <w:rFonts w:cstheme="minorHAnsi"/>
        </w:rPr>
        <w:t xml:space="preserve">ve - </w:t>
      </w:r>
      <w:proofErr w:type="spellStart"/>
      <w:r w:rsidRPr="00261481">
        <w:rPr>
          <w:rStyle w:val="TitleChar"/>
          <w:rFonts w:cstheme="minorHAnsi"/>
          <w:highlight w:val="yellow"/>
        </w:rPr>
        <w:t>its</w:t>
      </w:r>
      <w:proofErr w:type="spellEnd"/>
      <w:r w:rsidRPr="00261481">
        <w:rPr>
          <w:rStyle w:val="TitleChar"/>
          <w:rFonts w:cstheme="minorHAnsi"/>
          <w:highlight w:val="yellow"/>
        </w:rPr>
        <w:t xml:space="preserve"> </w:t>
      </w:r>
      <w:r w:rsidRPr="009E48BA">
        <w:rPr>
          <w:rStyle w:val="TitleChar"/>
          <w:rFonts w:cstheme="minorHAnsi"/>
        </w:rPr>
        <w:t xml:space="preserve">very </w:t>
      </w:r>
      <w:r w:rsidRPr="00261481">
        <w:rPr>
          <w:rStyle w:val="TitleChar"/>
          <w:rFonts w:cstheme="minorHAnsi"/>
          <w:highlight w:val="yellow"/>
        </w:rPr>
        <w:t xml:space="preserve">manner </w:t>
      </w:r>
      <w:r w:rsidRPr="009E48BA">
        <w:rPr>
          <w:rStyle w:val="TitleChar"/>
          <w:rFonts w:cstheme="minorHAnsi"/>
        </w:rPr>
        <w:t xml:space="preserve">or disclosing beings also </w:t>
      </w:r>
      <w:r w:rsidRPr="00261481">
        <w:rPr>
          <w:rStyle w:val="TitleChar"/>
          <w:rFonts w:cstheme="minorHAnsi"/>
          <w:highlight w:val="yellow"/>
        </w:rPr>
        <w:t>conceals them</w:t>
      </w:r>
      <w:r w:rsidRPr="009E48BA">
        <w:rPr>
          <w:rStyle w:val="TitleChar"/>
          <w:rFonts w:cstheme="minorHAnsi"/>
        </w:rPr>
        <w:t xml:space="preserve">. Thus, </w:t>
      </w:r>
      <w:r w:rsidRPr="00261481">
        <w:rPr>
          <w:rStyle w:val="TitleChar"/>
          <w:rFonts w:cstheme="minorHAnsi"/>
          <w:highlight w:val="yellow"/>
        </w:rPr>
        <w:t xml:space="preserve">every act of </w:t>
      </w:r>
      <w:proofErr w:type="spellStart"/>
      <w:r w:rsidRPr="00261481">
        <w:rPr>
          <w:rStyle w:val="TitleChar"/>
          <w:rFonts w:cstheme="minorHAnsi"/>
          <w:highlight w:val="yellow"/>
        </w:rPr>
        <w:t>unconcealment</w:t>
      </w:r>
      <w:proofErr w:type="spellEnd"/>
      <w:r w:rsidRPr="00261481">
        <w:rPr>
          <w:rStyle w:val="TitleChar"/>
          <w:rFonts w:cstheme="minorHAnsi"/>
          <w:highlight w:val="yellow"/>
        </w:rPr>
        <w:t xml:space="preserve"> is simultaneously an act of concealment</w:t>
      </w:r>
      <w:r w:rsidRPr="009E48BA">
        <w:rPr>
          <w:rStyle w:val="TitleChar"/>
          <w:rFonts w:cstheme="minorHAnsi"/>
        </w:rPr>
        <w:t xml:space="preserve">. </w:t>
      </w:r>
      <w:r w:rsidRPr="009E48BA">
        <w:rPr>
          <w:rFonts w:eastAsia="Times New Roman"/>
          <w:sz w:val="16"/>
          <w:szCs w:val="20"/>
        </w:rPr>
        <w:t xml:space="preserve">Or as Heidegger </w:t>
      </w:r>
      <w:proofErr w:type="gramStart"/>
      <w:r w:rsidRPr="009E48BA">
        <w:rPr>
          <w:rFonts w:eastAsia="Times New Roman"/>
          <w:sz w:val="16"/>
          <w:szCs w:val="20"/>
        </w:rPr>
        <w:t>himself</w:t>
      </w:r>
      <w:proofErr w:type="gramEnd"/>
      <w:r w:rsidRPr="009E48BA">
        <w:rPr>
          <w:rFonts w:eastAsia="Times New Roman"/>
          <w:sz w:val="16"/>
          <w:szCs w:val="20"/>
        </w:rPr>
        <w:t xml:space="preserve"> expresses this thought: </w:t>
      </w:r>
      <w:r w:rsidRPr="009E48BA">
        <w:rPr>
          <w:rStyle w:val="TitleChar"/>
          <w:rFonts w:cstheme="minorHAnsi"/>
        </w:rPr>
        <w:t>"Precisely </w:t>
      </w:r>
      <w:r w:rsidRPr="00261481">
        <w:rPr>
          <w:rStyle w:val="TitleChar"/>
          <w:rFonts w:cstheme="minorHAnsi"/>
          <w:highlight w:val="yellow"/>
        </w:rPr>
        <w:t xml:space="preserve">because letting be always lets beings be in a particular comportment which relates to them </w:t>
      </w:r>
      <w:proofErr w:type="spellStart"/>
      <w:r w:rsidRPr="009E48BA">
        <w:rPr>
          <w:rStyle w:val="TitleChar"/>
          <w:rFonts w:cstheme="minorHAnsi"/>
        </w:rPr>
        <w:t>andthus</w:t>
      </w:r>
      <w:proofErr w:type="spellEnd"/>
      <w:r w:rsidRPr="009E48BA">
        <w:rPr>
          <w:rStyle w:val="TitleChar"/>
          <w:rFonts w:cstheme="minorHAnsi"/>
        </w:rPr>
        <w:t xml:space="preserve"> discloses them, </w:t>
      </w:r>
      <w:r w:rsidRPr="00261481">
        <w:rPr>
          <w:rStyle w:val="TitleChar"/>
          <w:rFonts w:cstheme="minorHAnsi"/>
          <w:highlight w:val="yellow"/>
        </w:rPr>
        <w:t>it conceals beings as a whole."</w:t>
      </w:r>
    </w:p>
    <w:p w:rsidR="00942F53" w:rsidRPr="009E48BA" w:rsidRDefault="00942F53" w:rsidP="00942F53">
      <w:pPr>
        <w:pStyle w:val="Heading4"/>
        <w:rPr>
          <w:rStyle w:val="StyleStyleBold12pt"/>
          <w:b/>
        </w:rPr>
      </w:pPr>
      <w:r w:rsidRPr="009E48BA">
        <w:t>Phenomenology fails – we can’t transcend purely empirical ideas</w:t>
      </w:r>
    </w:p>
    <w:p w:rsidR="00942F53" w:rsidRPr="009E48BA" w:rsidRDefault="00942F53" w:rsidP="00942F53">
      <w:pPr>
        <w:pStyle w:val="card"/>
        <w:ind w:left="0"/>
      </w:pPr>
      <w:r w:rsidRPr="009E48BA">
        <w:rPr>
          <w:rStyle w:val="StyleStyleBold12pt"/>
          <w:rFonts w:eastAsiaTheme="majorEastAsia"/>
        </w:rPr>
        <w:t>Bartok 84</w:t>
      </w:r>
      <w:r w:rsidRPr="009E48BA">
        <w:t xml:space="preserve"> (Philip J. Dept of Phil U of Notre Dame FOUCAULT’S ANALYTIC OF FINITUDE AND THE “DEATH” OF PHENOMENOLOGY) TBC 7/8/10</w:t>
      </w:r>
    </w:p>
    <w:p w:rsidR="00942F53" w:rsidRPr="009E48BA" w:rsidRDefault="00942F53" w:rsidP="00942F53">
      <w:pPr>
        <w:pStyle w:val="card"/>
        <w:ind w:left="0"/>
        <w:rPr>
          <w:sz w:val="16"/>
        </w:rPr>
      </w:pPr>
    </w:p>
    <w:p w:rsidR="00942F53" w:rsidRPr="009E48BA" w:rsidRDefault="00942F53" w:rsidP="00942F53">
      <w:pPr>
        <w:pStyle w:val="card"/>
        <w:ind w:left="0"/>
        <w:rPr>
          <w:b/>
          <w:u w:val="single"/>
        </w:rPr>
      </w:pPr>
      <w:r w:rsidRPr="009E48BA">
        <w:rPr>
          <w:sz w:val="16"/>
        </w:rPr>
        <w:t xml:space="preserve">Foucault’s line of argument here is most plausibly understood as an internal objection to Husserl’s approach: </w:t>
      </w:r>
      <w:r w:rsidRPr="009E48BA">
        <w:rPr>
          <w:rStyle w:val="underline"/>
        </w:rPr>
        <w:t xml:space="preserve">Transcendental </w:t>
      </w:r>
      <w:r w:rsidRPr="00532AAC">
        <w:rPr>
          <w:rStyle w:val="underline"/>
          <w:highlight w:val="yellow"/>
        </w:rPr>
        <w:t>phenomenology fails to achieve the (transcendental) aims set out for it</w:t>
      </w:r>
      <w:r w:rsidRPr="009E48BA">
        <w:rPr>
          <w:sz w:val="16"/>
        </w:rPr>
        <w:t xml:space="preserve"> by </w:t>
      </w:r>
      <w:r>
        <w:rPr>
          <w:color w:val="FF0000"/>
          <w:sz w:val="36"/>
        </w:rPr>
        <w:t xml:space="preserve">§ Marked 14:25 § </w:t>
      </w:r>
      <w:r w:rsidRPr="009E48BA">
        <w:rPr>
          <w:sz w:val="16"/>
        </w:rPr>
        <w:t xml:space="preserve">Husserl himself. </w:t>
      </w:r>
      <w:r w:rsidRPr="00532AAC">
        <w:rPr>
          <w:rStyle w:val="underline"/>
          <w:highlight w:val="yellow"/>
        </w:rPr>
        <w:t>The transcendental</w:t>
      </w:r>
      <w:r w:rsidRPr="009E48BA">
        <w:rPr>
          <w:rStyle w:val="underline"/>
        </w:rPr>
        <w:t xml:space="preserve"> reduction fails insofar as it merely </w:t>
      </w:r>
      <w:r w:rsidRPr="00532AAC">
        <w:rPr>
          <w:rStyle w:val="underline"/>
          <w:highlight w:val="yellow"/>
        </w:rPr>
        <w:t>effects something like a shift of vision, attempting to assign transcendental significance to what are</w:t>
      </w:r>
      <w:r w:rsidRPr="00532AAC">
        <w:rPr>
          <w:sz w:val="16"/>
          <w:highlight w:val="yellow"/>
        </w:rPr>
        <w:t>,</w:t>
      </w:r>
      <w:r w:rsidRPr="009E48BA">
        <w:rPr>
          <w:sz w:val="16"/>
        </w:rPr>
        <w:t xml:space="preserve"> by Husserl’s own admission</w:t>
      </w:r>
      <w:r w:rsidRPr="00532AAC">
        <w:rPr>
          <w:sz w:val="16"/>
          <w:highlight w:val="yellow"/>
        </w:rPr>
        <w:t xml:space="preserve">, </w:t>
      </w:r>
      <w:r w:rsidRPr="00532AAC">
        <w:rPr>
          <w:rStyle w:val="underline"/>
          <w:highlight w:val="yellow"/>
        </w:rPr>
        <w:t>merely empirical contents</w:t>
      </w:r>
      <w:r w:rsidRPr="009E48BA">
        <w:rPr>
          <w:sz w:val="16"/>
        </w:rPr>
        <w:t xml:space="preserve">. If Foucault’s archaeological analysis of the character of the modern episteme is adequate, this failure was inevitable given the fact that Husserl’s project was configured by an episteme characterized by the analytic of finitude. Given the problematic dual status of “man” under this episteme, </w:t>
      </w:r>
      <w:proofErr w:type="spellStart"/>
      <w:r w:rsidRPr="009E48BA">
        <w:rPr>
          <w:sz w:val="16"/>
        </w:rPr>
        <w:t>Husserlian</w:t>
      </w:r>
      <w:proofErr w:type="spellEnd"/>
      <w:r w:rsidRPr="009E48BA">
        <w:rPr>
          <w:rStyle w:val="underline"/>
        </w:rPr>
        <w:t xml:space="preserve"> phenomenology cannot help but devolve into </w:t>
      </w:r>
      <w:proofErr w:type="gramStart"/>
      <w:r w:rsidRPr="009E48BA">
        <w:rPr>
          <w:rStyle w:val="underline"/>
        </w:rPr>
        <w:t>an anthropology</w:t>
      </w:r>
      <w:proofErr w:type="gramEnd"/>
      <w:r w:rsidRPr="009E48BA">
        <w:rPr>
          <w:rStyle w:val="underline"/>
        </w:rPr>
        <w:t xml:space="preserve">. </w:t>
      </w:r>
    </w:p>
    <w:p w:rsidR="00942F53" w:rsidRPr="00532AAC" w:rsidRDefault="00942F53" w:rsidP="00942F53">
      <w:pPr>
        <w:pStyle w:val="card"/>
        <w:ind w:left="0"/>
        <w:rPr>
          <w:b/>
          <w:u w:val="single"/>
        </w:rPr>
      </w:pPr>
    </w:p>
    <w:p w:rsidR="000022F2" w:rsidRPr="00D17C4E" w:rsidRDefault="000022F2" w:rsidP="00D17C4E"/>
    <w:sectPr w:rsidR="000022F2" w:rsidRPr="00D17C4E"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3C5" w:rsidRDefault="00A443C5" w:rsidP="005F5576">
      <w:r>
        <w:separator/>
      </w:r>
    </w:p>
  </w:endnote>
  <w:endnote w:type="continuationSeparator" w:id="0">
    <w:p w:rsidR="00A443C5" w:rsidRDefault="00A443C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3C5" w:rsidRDefault="00A443C5" w:rsidP="005F5576">
      <w:r>
        <w:separator/>
      </w:r>
    </w:p>
  </w:footnote>
  <w:footnote w:type="continuationSeparator" w:id="0">
    <w:p w:rsidR="00A443C5" w:rsidRDefault="00A443C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443C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0D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F5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3C5"/>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FB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Block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Block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942F53"/>
    <w:rPr>
      <w:rFonts w:ascii="Tahoma" w:hAnsi="Tahoma" w:cs="Tahoma"/>
      <w:sz w:val="16"/>
      <w:szCs w:val="16"/>
    </w:rPr>
  </w:style>
  <w:style w:type="character" w:customStyle="1" w:styleId="DocumentMapChar">
    <w:name w:val="Document Map Char"/>
    <w:basedOn w:val="DefaultParagraphFont"/>
    <w:link w:val="DocumentMap"/>
    <w:uiPriority w:val="99"/>
    <w:semiHidden/>
    <w:rsid w:val="00942F53"/>
    <w:rPr>
      <w:rFonts w:ascii="Tahoma" w:hAnsi="Tahoma" w:cs="Tahoma"/>
      <w:sz w:val="16"/>
      <w:szCs w:val="16"/>
    </w:rPr>
  </w:style>
  <w:style w:type="character" w:customStyle="1" w:styleId="underline">
    <w:name w:val="underline"/>
    <w:link w:val="textbold"/>
    <w:uiPriority w:val="99"/>
    <w:qFormat/>
    <w:rsid w:val="00942F53"/>
    <w:rPr>
      <w:b/>
      <w:u w:val="single"/>
    </w:rPr>
  </w:style>
  <w:style w:type="paragraph" w:customStyle="1" w:styleId="textbold">
    <w:name w:val="text bold"/>
    <w:basedOn w:val="Normal"/>
    <w:link w:val="underline"/>
    <w:uiPriority w:val="99"/>
    <w:qFormat/>
    <w:rsid w:val="00942F53"/>
    <w:pPr>
      <w:ind w:left="720"/>
      <w:jc w:val="both"/>
    </w:pPr>
    <w:rPr>
      <w:rFonts w:asciiTheme="minorHAnsi" w:hAnsiTheme="minorHAnsi" w:cstheme="minorBidi"/>
      <w:b/>
      <w:u w:val="single"/>
    </w:rPr>
  </w:style>
  <w:style w:type="paragraph" w:customStyle="1" w:styleId="card">
    <w:name w:val="card"/>
    <w:basedOn w:val="Normal"/>
    <w:link w:val="cardChar"/>
    <w:qFormat/>
    <w:rsid w:val="00942F53"/>
    <w:pPr>
      <w:ind w:left="288" w:right="288"/>
    </w:pPr>
    <w:rPr>
      <w:rFonts w:eastAsia="MS Mincho" w:cs="Times New Roman"/>
    </w:rPr>
  </w:style>
  <w:style w:type="character" w:customStyle="1" w:styleId="cardChar">
    <w:name w:val="card Char"/>
    <w:basedOn w:val="DefaultParagraphFont"/>
    <w:link w:val="card"/>
    <w:rsid w:val="00942F53"/>
    <w:rPr>
      <w:rFonts w:ascii="Calibri" w:eastAsia="MS Mincho" w:hAnsi="Calibri" w:cs="Times New Roman"/>
    </w:rPr>
  </w:style>
  <w:style w:type="character" w:customStyle="1" w:styleId="StyleunderlineNotBold">
    <w:name w:val="Style underline + Not Bold"/>
    <w:basedOn w:val="DefaultParagraphFont"/>
    <w:rsid w:val="00942F53"/>
    <w:rPr>
      <w:b/>
      <w:u w:val="single"/>
    </w:rPr>
  </w:style>
  <w:style w:type="character" w:customStyle="1" w:styleId="StyleunderlineNotBold1">
    <w:name w:val="Style underline + Not Bold1"/>
    <w:basedOn w:val="DefaultParagraphFont"/>
    <w:rsid w:val="00942F53"/>
    <w:rPr>
      <w:b/>
      <w:u w:val="single"/>
    </w:rPr>
  </w:style>
  <w:style w:type="character" w:customStyle="1" w:styleId="TitleChar">
    <w:name w:val="Title Char"/>
    <w:aliases w:val="UNDERLINE Char"/>
    <w:basedOn w:val="DefaultParagraphFont"/>
    <w:link w:val="Title"/>
    <w:uiPriority w:val="6"/>
    <w:qFormat/>
    <w:rsid w:val="00942F53"/>
    <w:rPr>
      <w:b/>
      <w:bCs/>
      <w:u w:val="single"/>
    </w:rPr>
  </w:style>
  <w:style w:type="paragraph" w:styleId="Title">
    <w:name w:val="Title"/>
    <w:aliases w:val="UNDERLINE"/>
    <w:basedOn w:val="Normal"/>
    <w:next w:val="Normal"/>
    <w:link w:val="TitleChar"/>
    <w:uiPriority w:val="6"/>
    <w:qFormat/>
    <w:rsid w:val="00942F5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942F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mboldt.edu/%7Eessays/godzinski.html" TargetMode="External"/><Relationship Id="rId18" Type="http://schemas.openxmlformats.org/officeDocument/2006/relationships/hyperlink" Target="http://www.humboldt.edu/%7Eessays/godzinski.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umboldt.edu/%7Eessays/godzinski.html" TargetMode="External"/><Relationship Id="rId17" Type="http://schemas.openxmlformats.org/officeDocument/2006/relationships/hyperlink" Target="http://www.humboldt.edu/%7Eessays/godzinski.html" TargetMode="External"/><Relationship Id="rId2" Type="http://schemas.openxmlformats.org/officeDocument/2006/relationships/customXml" Target="../customXml/item2.xml"/><Relationship Id="rId16" Type="http://schemas.openxmlformats.org/officeDocument/2006/relationships/hyperlink" Target="http://www.humboldt.edu/%7Eessays/godzinsk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mboldt.edu/%7Eessays/godzinski.html" TargetMode="External"/><Relationship Id="rId5" Type="http://schemas.openxmlformats.org/officeDocument/2006/relationships/settings" Target="settings.xml"/><Relationship Id="rId15" Type="http://schemas.openxmlformats.org/officeDocument/2006/relationships/hyperlink" Target="http://www.humboldt.edu/%7Eessays/godzinski.html" TargetMode="External"/><Relationship Id="rId10" Type="http://schemas.openxmlformats.org/officeDocument/2006/relationships/hyperlink" Target="http://www.humboldt.edu/%7Eessays/godzinski.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humboldt.edu/%7Eessays/godzinski.html" TargetMode="External"/><Relationship Id="rId14" Type="http://schemas.openxmlformats.org/officeDocument/2006/relationships/hyperlink" Target="http://www.humboldt.edu/%7Eessays/godzins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14</Pages>
  <Words>9140</Words>
  <Characters>52099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2013-03-24T02:20:00Z</dcterms:created>
  <dcterms:modified xsi:type="dcterms:W3CDTF">2013-03-24T02:21:00Z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