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05CF" w14:textId="77777777" w:rsidR="00A9592C" w:rsidRPr="00A9592C" w:rsidRDefault="00A9592C" w:rsidP="00A9592C">
      <w:pPr>
        <w:rPr>
          <w:rFonts w:ascii="Times New Roman" w:hAnsi="Times New Roman" w:cs="Times New Roman"/>
          <w:b/>
          <w:sz w:val="24"/>
          <w:szCs w:val="24"/>
        </w:rPr>
      </w:pPr>
      <w:proofErr w:type="gramStart"/>
      <w:r w:rsidRPr="00A9592C">
        <w:rPr>
          <w:rFonts w:ascii="Times New Roman" w:hAnsi="Times New Roman" w:cs="Times New Roman"/>
          <w:b/>
          <w:sz w:val="24"/>
          <w:szCs w:val="24"/>
        </w:rPr>
        <w:t>no</w:t>
      </w:r>
      <w:proofErr w:type="gramEnd"/>
      <w:r w:rsidRPr="00A9592C">
        <w:rPr>
          <w:rFonts w:ascii="Times New Roman" w:hAnsi="Times New Roman" w:cs="Times New Roman"/>
          <w:b/>
          <w:sz w:val="24"/>
          <w:szCs w:val="24"/>
        </w:rPr>
        <w:t xml:space="preserve"> ambivalence towards testing leads to the worst atrocities. </w:t>
      </w:r>
    </w:p>
    <w:p w14:paraId="04ED996A" w14:textId="77777777" w:rsidR="009265F8" w:rsidRPr="00CD0CF8" w:rsidRDefault="009265F8" w:rsidP="009265F8">
      <w:pPr>
        <w:autoSpaceDE w:val="0"/>
        <w:autoSpaceDN w:val="0"/>
        <w:adjustRightInd w:val="0"/>
        <w:spacing w:after="0" w:line="240" w:lineRule="auto"/>
        <w:rPr>
          <w:rFonts w:ascii="Book Antiqua" w:hAnsi="Book Antiqua"/>
          <w:sz w:val="20"/>
          <w:szCs w:val="20"/>
        </w:rPr>
      </w:pPr>
      <w:r w:rsidRPr="00A70F74">
        <w:rPr>
          <w:rFonts w:ascii="Book Antiqua" w:hAnsi="Book Antiqua"/>
          <w:b/>
          <w:sz w:val="24"/>
          <w:szCs w:val="24"/>
        </w:rPr>
        <w:t>Ronell</w:t>
      </w:r>
      <w:r w:rsidRPr="00CD0CF8">
        <w:rPr>
          <w:rFonts w:ascii="Book Antiqua" w:hAnsi="Book Antiqua"/>
          <w:b/>
          <w:sz w:val="24"/>
          <w:szCs w:val="24"/>
        </w:rPr>
        <w:t>__2005</w:t>
      </w:r>
      <w:r>
        <w:rPr>
          <w:rFonts w:ascii="Book Antiqua" w:hAnsi="Book Antiqua"/>
          <w:b/>
          <w:sz w:val="24"/>
          <w:szCs w:val="24"/>
        </w:rPr>
        <w:t xml:space="preserve"> </w:t>
      </w:r>
      <w:r w:rsidRPr="00CD0CF8">
        <w:rPr>
          <w:rFonts w:ascii="Book Antiqua" w:hAnsi="Book Antiqua"/>
          <w:sz w:val="20"/>
          <w:szCs w:val="20"/>
        </w:rPr>
        <w:t>(</w:t>
      </w:r>
      <w:proofErr w:type="spellStart"/>
      <w:r w:rsidRPr="00CD0CF8">
        <w:rPr>
          <w:rFonts w:ascii="Book Antiqua" w:hAnsi="Book Antiqua"/>
          <w:sz w:val="20"/>
          <w:szCs w:val="20"/>
        </w:rPr>
        <w:t>Avital</w:t>
      </w:r>
      <w:proofErr w:type="spellEnd"/>
      <w:r>
        <w:rPr>
          <w:rFonts w:ascii="Book Antiqua" w:hAnsi="Book Antiqua"/>
          <w:sz w:val="20"/>
          <w:szCs w:val="20"/>
        </w:rPr>
        <w:t xml:space="preserve"> </w:t>
      </w:r>
      <w:proofErr w:type="spellStart"/>
      <w:r w:rsidRPr="00CD0CF8">
        <w:rPr>
          <w:rFonts w:ascii="Book Antiqua" w:hAnsi="Book Antiqua"/>
          <w:sz w:val="20"/>
          <w:szCs w:val="20"/>
        </w:rPr>
        <w:t>Ronell</w:t>
      </w:r>
      <w:proofErr w:type="spellEnd"/>
      <w:r w:rsidRPr="00CD0CF8">
        <w:rPr>
          <w:rFonts w:ascii="Book Antiqua" w:hAnsi="Book Antiqua"/>
          <w:sz w:val="20"/>
          <w:szCs w:val="20"/>
        </w:rPr>
        <w:t xml:space="preserve"> [Prof of German, comparative lit, and English @ NYU]; </w:t>
      </w:r>
      <w:r w:rsidRPr="00CD0CF8">
        <w:rPr>
          <w:rFonts w:ascii="Book Antiqua" w:hAnsi="Book Antiqua"/>
          <w:i/>
          <w:sz w:val="20"/>
          <w:szCs w:val="20"/>
        </w:rPr>
        <w:t>The Test Drive</w:t>
      </w:r>
      <w:r>
        <w:rPr>
          <w:rFonts w:ascii="Book Antiqua" w:hAnsi="Book Antiqua"/>
          <w:i/>
          <w:sz w:val="20"/>
          <w:szCs w:val="20"/>
        </w:rPr>
        <w:t xml:space="preserve">. </w:t>
      </w:r>
      <w:r>
        <w:rPr>
          <w:rFonts w:ascii="Book Antiqua" w:hAnsi="Book Antiqua"/>
          <w:sz w:val="20"/>
          <w:szCs w:val="20"/>
        </w:rPr>
        <w:t>5-7)</w:t>
      </w:r>
    </w:p>
    <w:p w14:paraId="2A23285D" w14:textId="77777777" w:rsidR="009265F8" w:rsidRPr="00F611FF" w:rsidRDefault="009265F8" w:rsidP="009265F8">
      <w:pPr>
        <w:autoSpaceDE w:val="0"/>
        <w:autoSpaceDN w:val="0"/>
        <w:adjustRightInd w:val="0"/>
        <w:spacing w:after="0" w:line="240" w:lineRule="auto"/>
        <w:rPr>
          <w:rFonts w:ascii="Times New Roman" w:hAnsi="Times New Roman" w:cs="Times New Roman"/>
          <w:sz w:val="10"/>
          <w:szCs w:val="10"/>
        </w:rPr>
      </w:pPr>
    </w:p>
    <w:p w14:paraId="21D03BBF" w14:textId="77777777" w:rsidR="009265F8" w:rsidRDefault="009265F8" w:rsidP="009265F8">
      <w:pPr>
        <w:autoSpaceDE w:val="0"/>
        <w:autoSpaceDN w:val="0"/>
        <w:adjustRightInd w:val="0"/>
        <w:spacing w:after="0" w:line="240" w:lineRule="auto"/>
        <w:rPr>
          <w:rFonts w:ascii="Book Antiqua" w:hAnsi="Book Antiqua" w:cs="Times New Roman"/>
          <w:b/>
          <w:sz w:val="24"/>
          <w:szCs w:val="24"/>
          <w:u w:val="single"/>
        </w:rPr>
      </w:pPr>
      <w:r w:rsidRPr="0072221E">
        <w:rPr>
          <w:rFonts w:ascii="Book Antiqua" w:hAnsi="Book Antiqua" w:cs="Times New Roman"/>
          <w:sz w:val="18"/>
          <w:szCs w:val="18"/>
        </w:rPr>
        <w:t xml:space="preserve">Whether you mean to prove that you can do it, or we are driven by what Maurice </w:t>
      </w:r>
      <w:proofErr w:type="spellStart"/>
      <w:r w:rsidRPr="0072221E">
        <w:rPr>
          <w:rFonts w:ascii="Book Antiqua" w:hAnsi="Book Antiqua" w:cs="Times New Roman"/>
          <w:sz w:val="18"/>
          <w:szCs w:val="18"/>
        </w:rPr>
        <w:t>Blanchot</w:t>
      </w:r>
      <w:proofErr w:type="spellEnd"/>
      <w:r w:rsidRPr="0072221E">
        <w:rPr>
          <w:rFonts w:ascii="Book Antiqua" w:hAnsi="Book Antiqua" w:cs="Times New Roman"/>
          <w:sz w:val="18"/>
          <w:szCs w:val="18"/>
        </w:rPr>
        <w:t xml:space="preserve"> calls "the trial of experience” and he submits himself endlessly to Nietzsche's loyalty tests, or she is a runaway </w:t>
      </w:r>
      <w:proofErr w:type="spellStart"/>
      <w:r w:rsidRPr="0072221E">
        <w:rPr>
          <w:rFonts w:ascii="Book Antiqua" w:hAnsi="Book Antiqua" w:cs="Times New Roman"/>
          <w:sz w:val="18"/>
          <w:szCs w:val="18"/>
        </w:rPr>
        <w:t>replicant</w:t>
      </w:r>
      <w:proofErr w:type="spellEnd"/>
      <w:r w:rsidRPr="0072221E">
        <w:rPr>
          <w:rFonts w:ascii="Book Antiqua" w:hAnsi="Book Antiqua" w:cs="Times New Roman"/>
          <w:sz w:val="18"/>
          <w:szCs w:val="18"/>
        </w:rPr>
        <w:t xml:space="preserve"> whose human factor is being scrutinized, or the sadistic coach has us revving up for an athletic contest; </w:t>
      </w:r>
      <w:r w:rsidRPr="00F611FF">
        <w:rPr>
          <w:rFonts w:ascii="Book Antiqua" w:hAnsi="Book Antiqua" w:cs="Times New Roman"/>
          <w:sz w:val="18"/>
          <w:szCs w:val="18"/>
        </w:rPr>
        <w:t xml:space="preserve">whether you are entering college, studying law, or trying to get out of an institution; whether they are giving you the third degree; whether you are buffing up on steroids, or she had unprotected sex, or he doesn't know what he has but he's fatigued and nauseated; whether they have to prove their mettle or demonstrate a hypothesis or audition for the part, make a demo, try another way, or determine paternity; whether you roll back to the time of the Greeks who first list their understanding of </w:t>
      </w:r>
      <w:proofErr w:type="spellStart"/>
      <w:r w:rsidRPr="00F611FF">
        <w:rPr>
          <w:rFonts w:ascii="Book Antiqua" w:hAnsi="Book Antiqua" w:cs="Times New Roman"/>
          <w:i/>
          <w:iCs/>
          <w:sz w:val="18"/>
          <w:szCs w:val="18"/>
        </w:rPr>
        <w:t>basanos</w:t>
      </w:r>
      <w:proofErr w:type="spellEnd"/>
      <w:r w:rsidRPr="00F611FF">
        <w:rPr>
          <w:rFonts w:ascii="Book Antiqua" w:hAnsi="Book Antiqua" w:cs="Times New Roman"/>
          <w:i/>
          <w:iCs/>
          <w:sz w:val="18"/>
          <w:szCs w:val="18"/>
        </w:rPr>
        <w:t xml:space="preserve">, </w:t>
      </w:r>
      <w:r w:rsidRPr="00F611FF">
        <w:rPr>
          <w:rFonts w:ascii="Book Antiqua" w:hAnsi="Book Antiqua" w:cs="Times New Roman"/>
          <w:sz w:val="18"/>
          <w:szCs w:val="18"/>
        </w:rPr>
        <w:t>or to the persecution of witches and press forward to push out the truth in the medium of torture and pain:</w:t>
      </w:r>
      <w:r>
        <w:rPr>
          <w:rFonts w:ascii="Book Antiqua" w:hAnsi="Book Antiqua" w:cs="Times New Roman"/>
          <w:sz w:val="20"/>
          <w:szCs w:val="20"/>
        </w:rPr>
        <w:t xml:space="preserve"> </w:t>
      </w:r>
      <w:r w:rsidRPr="00183701">
        <w:rPr>
          <w:rFonts w:ascii="Book Antiqua" w:hAnsi="Book Antiqua" w:cs="Times New Roman"/>
          <w:b/>
          <w:sz w:val="24"/>
          <w:szCs w:val="24"/>
          <w:u w:val="single"/>
        </w:rPr>
        <w:t>it seems as though everything - nature, body, investment, belief - has needed to be tested</w:t>
      </w:r>
      <w:r w:rsidRPr="00A73A40">
        <w:rPr>
          <w:rFonts w:ascii="Book Antiqua" w:hAnsi="Book Antiqua" w:cs="Times New Roman"/>
          <w:sz w:val="18"/>
          <w:szCs w:val="18"/>
        </w:rPr>
        <w:t xml:space="preserve">, including your love. </w:t>
      </w:r>
      <w:r w:rsidRPr="00183701">
        <w:rPr>
          <w:rFonts w:ascii="Book Antiqua" w:hAnsi="Book Antiqua" w:cs="Times New Roman"/>
          <w:b/>
          <w:sz w:val="24"/>
          <w:szCs w:val="24"/>
          <w:u w:val="single"/>
        </w:rPr>
        <w:t>What is the provenance of this need to torture, to test? A link between torture and experiment has been asserted ever since</w:t>
      </w:r>
      <w:r w:rsidRPr="00A73A40">
        <w:rPr>
          <w:rFonts w:ascii="Book Antiqua" w:hAnsi="Book Antiqua" w:cs="Times New Roman"/>
          <w:sz w:val="18"/>
          <w:szCs w:val="18"/>
        </w:rPr>
        <w:t xml:space="preserve"> Francis </w:t>
      </w:r>
      <w:r w:rsidRPr="00183701">
        <w:rPr>
          <w:rFonts w:ascii="Book Antiqua" w:hAnsi="Book Antiqua" w:cs="Times New Roman"/>
          <w:b/>
          <w:sz w:val="24"/>
          <w:szCs w:val="24"/>
          <w:u w:val="single"/>
        </w:rPr>
        <w:t xml:space="preserve">Bacon; yet, what has allowed acts and idioms of testing to top out as an essential and widening interest, a nearly unavoidable </w:t>
      </w:r>
      <w:r w:rsidRPr="00183701">
        <w:rPr>
          <w:rFonts w:ascii="Book Antiqua" w:hAnsi="Book Antiqua" w:cs="Times New Roman"/>
          <w:b/>
          <w:i/>
          <w:iCs/>
          <w:sz w:val="24"/>
          <w:szCs w:val="24"/>
          <w:u w:val="single"/>
        </w:rPr>
        <w:t>drive</w:t>
      </w:r>
      <w:r w:rsidRPr="00F13B55">
        <w:rPr>
          <w:rFonts w:ascii="Book Antiqua" w:hAnsi="Book Antiqua" w:cs="Times New Roman"/>
          <w:b/>
          <w:i/>
          <w:iCs/>
          <w:sz w:val="24"/>
          <w:szCs w:val="24"/>
          <w:highlight w:val="yellow"/>
          <w:u w:val="single"/>
        </w:rPr>
        <w:t xml:space="preserve">? </w:t>
      </w:r>
      <w:r w:rsidRPr="00F13B55">
        <w:rPr>
          <w:rFonts w:ascii="Book Antiqua" w:hAnsi="Book Antiqua" w:cs="Times New Roman"/>
          <w:b/>
          <w:sz w:val="24"/>
          <w:szCs w:val="24"/>
          <w:highlight w:val="yellow"/>
          <w:u w:val="single"/>
        </w:rPr>
        <w:t>A kind of questioning, a structure of incessant research - perhaps even a modality of being - testing scans the walls of experience; measuring, probing, determining the "what is" of the lived world</w:t>
      </w:r>
      <w:r w:rsidRPr="009108FC">
        <w:rPr>
          <w:rFonts w:ascii="Book Antiqua" w:hAnsi="Book Antiqua" w:cs="Times New Roman"/>
          <w:sz w:val="24"/>
          <w:szCs w:val="24"/>
        </w:rPr>
        <w:t>.</w:t>
      </w:r>
      <w:r w:rsidRPr="00A73A40">
        <w:rPr>
          <w:rFonts w:ascii="Book Antiqua" w:hAnsi="Book Antiqua" w:cs="Times New Roman"/>
          <w:sz w:val="18"/>
          <w:szCs w:val="18"/>
        </w:rPr>
        <w:t xml:space="preserve"> At the same time, but more fundamental still</w:t>
      </w:r>
      <w:r w:rsidRPr="00A9592C">
        <w:rPr>
          <w:rFonts w:ascii="Book Antiqua" w:hAnsi="Book Antiqua" w:cs="Times New Roman"/>
          <w:sz w:val="18"/>
          <w:szCs w:val="18"/>
          <w:highlight w:val="yellow"/>
        </w:rPr>
        <w:t xml:space="preserve">, </w:t>
      </w:r>
      <w:r w:rsidRPr="00A9592C">
        <w:rPr>
          <w:rFonts w:ascii="Book Antiqua" w:hAnsi="Book Antiqua" w:cs="Times New Roman"/>
          <w:b/>
          <w:sz w:val="24"/>
          <w:szCs w:val="24"/>
          <w:u w:val="single"/>
        </w:rPr>
        <w:t xml:space="preserve">the very structure of testing tends to overtake the certainty that it establishes when obeying the call of open finitude. An </w:t>
      </w:r>
      <w:proofErr w:type="spellStart"/>
      <w:r w:rsidRPr="00A9592C">
        <w:rPr>
          <w:rFonts w:ascii="Book Antiqua" w:hAnsi="Book Antiqua" w:cs="Times New Roman"/>
          <w:b/>
          <w:sz w:val="24"/>
          <w:szCs w:val="24"/>
          <w:u w:val="single"/>
        </w:rPr>
        <w:t>unpresumed</w:t>
      </w:r>
      <w:proofErr w:type="spellEnd"/>
      <w:r w:rsidRPr="00A9592C">
        <w:rPr>
          <w:rFonts w:ascii="Book Antiqua" w:hAnsi="Book Antiqua" w:cs="Times New Roman"/>
          <w:b/>
          <w:sz w:val="24"/>
          <w:szCs w:val="24"/>
          <w:u w:val="single"/>
        </w:rPr>
        <w:t xml:space="preserve"> fold in metaphysics, testing - </w:t>
      </w:r>
      <w:r w:rsidRPr="00A9592C">
        <w:rPr>
          <w:rFonts w:ascii="Book Antiqua" w:hAnsi="Book Antiqua" w:cs="Times New Roman"/>
          <w:sz w:val="18"/>
          <w:szCs w:val="18"/>
        </w:rPr>
        <w:t xml:space="preserve">that is, the types and systems of relatedness that fall under this term - </w:t>
      </w:r>
      <w:r w:rsidRPr="00A9592C">
        <w:rPr>
          <w:rFonts w:ascii="Book Antiqua" w:hAnsi="Book Antiqua" w:cs="Times New Roman"/>
          <w:b/>
          <w:sz w:val="24"/>
          <w:szCs w:val="24"/>
          <w:u w:val="single"/>
        </w:rPr>
        <w:t>asserts another logic of truth</w:t>
      </w:r>
      <w:r w:rsidRPr="00A9592C">
        <w:rPr>
          <w:rFonts w:ascii="Book Antiqua" w:hAnsi="Book Antiqua" w:cs="Times New Roman"/>
          <w:sz w:val="18"/>
          <w:szCs w:val="18"/>
        </w:rPr>
        <w:t xml:space="preserve">, one </w:t>
      </w:r>
      <w:r w:rsidRPr="00A9592C">
        <w:rPr>
          <w:rFonts w:ascii="Book Antiqua" w:hAnsi="Book Antiqua" w:cs="Times New Roman"/>
          <w:b/>
          <w:sz w:val="24"/>
          <w:szCs w:val="24"/>
          <w:u w:val="single"/>
        </w:rPr>
        <w:t>that subjects itself to incessant questioning</w:t>
      </w:r>
      <w:r w:rsidRPr="00183701">
        <w:rPr>
          <w:rFonts w:ascii="Book Antiqua" w:hAnsi="Book Antiqua" w:cs="Times New Roman"/>
          <w:b/>
          <w:sz w:val="24"/>
          <w:szCs w:val="24"/>
          <w:u w:val="single"/>
        </w:rPr>
        <w:t xml:space="preserve"> while reserving a frame, a trace, a </w:t>
      </w:r>
      <w:proofErr w:type="spellStart"/>
      <w:r w:rsidRPr="00183701">
        <w:rPr>
          <w:rFonts w:ascii="Book Antiqua" w:hAnsi="Book Antiqua" w:cs="Times New Roman"/>
          <w:b/>
          <w:sz w:val="24"/>
          <w:szCs w:val="24"/>
          <w:u w:val="single"/>
        </w:rPr>
        <w:t>disclosive</w:t>
      </w:r>
      <w:proofErr w:type="spellEnd"/>
      <w:r w:rsidRPr="00183701">
        <w:rPr>
          <w:rFonts w:ascii="Book Antiqua" w:hAnsi="Book Antiqua" w:cs="Times New Roman"/>
          <w:b/>
          <w:sz w:val="24"/>
          <w:szCs w:val="24"/>
          <w:u w:val="single"/>
        </w:rPr>
        <w:t xml:space="preserve"> moment to which it refers.</w:t>
      </w:r>
      <w:r w:rsidRPr="00A73A40">
        <w:rPr>
          <w:rFonts w:ascii="Book Antiqua" w:hAnsi="Book Antiqua" w:cs="Times New Roman"/>
          <w:sz w:val="18"/>
          <w:szCs w:val="18"/>
        </w:rPr>
        <w:t xml:space="preserve"> There is nothing as such </w:t>
      </w:r>
      <w:r w:rsidRPr="00A73A40">
        <w:rPr>
          <w:rFonts w:ascii="Book Antiqua" w:hAnsi="Book Antiqua" w:cs="Times New Roman"/>
          <w:i/>
          <w:iCs/>
          <w:sz w:val="18"/>
          <w:szCs w:val="18"/>
        </w:rPr>
        <w:t xml:space="preserve">new </w:t>
      </w:r>
      <w:r w:rsidRPr="00A73A40">
        <w:rPr>
          <w:rFonts w:ascii="Book Antiqua" w:hAnsi="Book Antiqua" w:cs="Times New Roman"/>
          <w:sz w:val="18"/>
          <w:szCs w:val="18"/>
        </w:rPr>
        <w:t xml:space="preserve">about the desire bound up in the test; yet </w:t>
      </w:r>
      <w:r w:rsidRPr="00183701">
        <w:rPr>
          <w:rFonts w:ascii="Book Antiqua" w:hAnsi="Book Antiqua" w:cs="Times New Roman"/>
          <w:b/>
          <w:sz w:val="24"/>
          <w:szCs w:val="24"/>
          <w:u w:val="single"/>
        </w:rPr>
        <w:t>the expansive field or growing promiscuity of testing poses</w:t>
      </w:r>
      <w:r w:rsidRPr="00A73A40">
        <w:rPr>
          <w:rFonts w:ascii="Book Antiqua" w:hAnsi="Book Antiqua" w:cs="Times New Roman"/>
          <w:sz w:val="18"/>
          <w:szCs w:val="18"/>
        </w:rPr>
        <w:t xml:space="preserve"> novel </w:t>
      </w:r>
      <w:r w:rsidRPr="00183701">
        <w:rPr>
          <w:rFonts w:ascii="Book Antiqua" w:hAnsi="Book Antiqua" w:cs="Times New Roman"/>
          <w:b/>
          <w:sz w:val="24"/>
          <w:szCs w:val="24"/>
          <w:u w:val="single"/>
        </w:rPr>
        <w:t>problems and complicates the itinerary of claims we make about the world and its contractions</w:t>
      </w:r>
      <w:r w:rsidRPr="00B06CD2">
        <w:rPr>
          <w:rFonts w:ascii="Book Antiqua" w:hAnsi="Book Antiqua" w:cs="Times New Roman"/>
          <w:sz w:val="20"/>
          <w:szCs w:val="20"/>
        </w:rPr>
        <w:t>,</w:t>
      </w:r>
      <w:r w:rsidRPr="00A73A40">
        <w:rPr>
          <w:rFonts w:ascii="Book Antiqua" w:hAnsi="Book Antiqua" w:cs="Times New Roman"/>
          <w:sz w:val="18"/>
          <w:szCs w:val="18"/>
        </w:rPr>
        <w:t xml:space="preserve"> the shards of immanence and transcendence that it still bears. Our contract with Yahweh, whether piously observed or abominated, involves the multiplication of test sites. Shortly after completing his </w:t>
      </w:r>
      <w:r w:rsidRPr="00A73A40">
        <w:rPr>
          <w:rFonts w:ascii="Book Antiqua" w:hAnsi="Book Antiqua" w:cs="Times New Roman"/>
          <w:i/>
          <w:iCs/>
          <w:sz w:val="18"/>
          <w:szCs w:val="18"/>
        </w:rPr>
        <w:t xml:space="preserve">Critique of Judgment, </w:t>
      </w:r>
      <w:r w:rsidRPr="00A73A40">
        <w:rPr>
          <w:rFonts w:ascii="Book Antiqua" w:hAnsi="Book Antiqua" w:cs="Times New Roman"/>
          <w:sz w:val="18"/>
          <w:szCs w:val="18"/>
        </w:rPr>
        <w:t xml:space="preserve">Kant, in response to a public questionnaire, examined the problem of testing the faith of theology students.'-Can faith be tested or is it not the essence of faith to refuse the test - to go along, precisely on blind faith, without ground or grade? Or again, perhaps the Almighty Himself has proven time and again to be addicted to the exigencies of testing. If God can be said to have a taste for anything, then it may well be located in the incontrovertible necessity of the test. </w:t>
      </w:r>
      <w:proofErr w:type="gramStart"/>
      <w:r w:rsidRPr="00A73A40">
        <w:rPr>
          <w:rFonts w:ascii="Book Antiqua" w:hAnsi="Book Antiqua" w:cs="Times New Roman"/>
          <w:sz w:val="18"/>
          <w:szCs w:val="18"/>
        </w:rPr>
        <w:t>No one is not tested by God</w:t>
      </w:r>
      <w:proofErr w:type="gramEnd"/>
      <w:r w:rsidRPr="00A73A40">
        <w:rPr>
          <w:rFonts w:ascii="Book Antiqua" w:hAnsi="Book Antiqua" w:cs="Times New Roman"/>
          <w:sz w:val="18"/>
          <w:szCs w:val="18"/>
        </w:rPr>
        <w:t xml:space="preserve">, at least by the God of the Old Testament who showed a will </w:t>
      </w:r>
      <w:proofErr w:type="spellStart"/>
      <w:r w:rsidRPr="00A73A40">
        <w:rPr>
          <w:rFonts w:ascii="Book Antiqua" w:hAnsi="Book Antiqua" w:cs="Times New Roman"/>
          <w:sz w:val="18"/>
          <w:szCs w:val="18"/>
        </w:rPr>
        <w:t>toperpetual</w:t>
      </w:r>
      <w:proofErr w:type="spellEnd"/>
      <w:r w:rsidRPr="00A73A40">
        <w:rPr>
          <w:rFonts w:ascii="Book Antiqua" w:hAnsi="Book Antiqua" w:cs="Times New Roman"/>
          <w:sz w:val="18"/>
          <w:szCs w:val="18"/>
        </w:rPr>
        <w:t xml:space="preserve"> pursuit, perpetual rupture. Even the satanic beloved, who got away or was kicked out (depending on whether you are reading the satanic version of Goethe or God), became a subsidiary testing device for the paradisiacal admissions policy. In German, </w:t>
      </w:r>
      <w:proofErr w:type="spellStart"/>
      <w:r w:rsidRPr="00A73A40">
        <w:rPr>
          <w:rFonts w:ascii="Book Antiqua" w:hAnsi="Book Antiqua" w:cs="Times New Roman"/>
          <w:i/>
          <w:iCs/>
          <w:sz w:val="18"/>
          <w:szCs w:val="18"/>
        </w:rPr>
        <w:t>Versuch</w:t>
      </w:r>
      <w:r w:rsidRPr="00A73A40">
        <w:rPr>
          <w:rFonts w:ascii="Book Antiqua" w:hAnsi="Book Antiqua" w:cs="Times New Roman"/>
          <w:sz w:val="18"/>
          <w:szCs w:val="18"/>
        </w:rPr>
        <w:t>unites</w:t>
      </w:r>
      <w:proofErr w:type="spellEnd"/>
      <w:r w:rsidRPr="00A73A40">
        <w:rPr>
          <w:rFonts w:ascii="Book Antiqua" w:hAnsi="Book Antiqua" w:cs="Times New Roman"/>
          <w:sz w:val="18"/>
          <w:szCs w:val="18"/>
        </w:rPr>
        <w:t xml:space="preserve"> test with temptation - a semantic merger of which Nietzsche makes good use. </w:t>
      </w:r>
      <w:r w:rsidRPr="00A9592C">
        <w:rPr>
          <w:rFonts w:ascii="Book Antiqua" w:hAnsi="Book Antiqua" w:cs="Times New Roman"/>
          <w:b/>
          <w:sz w:val="24"/>
          <w:szCs w:val="24"/>
          <w:highlight w:val="yellow"/>
          <w:u w:val="single"/>
        </w:rPr>
        <w:t>The devil is the visible mark of a permanent testing apparatus. It is one name for an operation that engages the frazzled subject in a radical way</w:t>
      </w:r>
      <w:r w:rsidRPr="00A9592C">
        <w:rPr>
          <w:rFonts w:ascii="Book Antiqua" w:hAnsi="Book Antiqua" w:cs="Times New Roman"/>
          <w:sz w:val="24"/>
          <w:szCs w:val="24"/>
          <w:highlight w:val="yellow"/>
        </w:rPr>
        <w:t xml:space="preserve">. </w:t>
      </w:r>
      <w:r w:rsidRPr="00A9592C">
        <w:rPr>
          <w:rFonts w:ascii="Book Antiqua" w:hAnsi="Book Antiqua" w:cs="Times New Roman"/>
          <w:b/>
          <w:sz w:val="24"/>
          <w:szCs w:val="24"/>
          <w:highlight w:val="yellow"/>
          <w:u w:val="single"/>
        </w:rPr>
        <w:t xml:space="preserve">The figure of the test belongs to what Nietzsche saw as </w:t>
      </w:r>
      <w:r w:rsidRPr="00A9592C">
        <w:rPr>
          <w:rFonts w:ascii="Book Antiqua" w:eastAsia="HiddenHorzOCR" w:hAnsi="Book Antiqua" w:cs="HiddenHorzOCR"/>
          <w:b/>
          <w:sz w:val="24"/>
          <w:szCs w:val="24"/>
          <w:highlight w:val="yellow"/>
          <w:u w:val="single"/>
        </w:rPr>
        <w:t>our age of experimentation</w:t>
      </w:r>
      <w:r w:rsidRPr="00B06CD2">
        <w:rPr>
          <w:rFonts w:ascii="Book Antiqua" w:eastAsia="HiddenHorzOCR" w:hAnsi="Book Antiqua" w:cs="HiddenHorzOCR"/>
          <w:sz w:val="18"/>
          <w:szCs w:val="18"/>
        </w:rPr>
        <w:t xml:space="preserve">, </w:t>
      </w:r>
      <w:r w:rsidRPr="00B06CD2">
        <w:rPr>
          <w:rFonts w:ascii="Book Antiqua" w:hAnsi="Book Antiqua" w:cs="Times New Roman"/>
          <w:sz w:val="18"/>
          <w:szCs w:val="18"/>
        </w:rPr>
        <w:t>Nietzsche's work can be seen to pivot around different appropriations of testing, and it is for this reason that I want to look at it more closely while tracking the phenomenon that appears to have flown beneath philosophical radars</w:t>
      </w:r>
      <w:r w:rsidRPr="00A73A40">
        <w:rPr>
          <w:rFonts w:ascii="Book Antiqua" w:hAnsi="Book Antiqua" w:cs="Times New Roman"/>
          <w:sz w:val="18"/>
          <w:szCs w:val="18"/>
        </w:rPr>
        <w:t xml:space="preserve">. Even </w:t>
      </w:r>
      <w:r w:rsidRPr="00F13B55">
        <w:rPr>
          <w:rFonts w:ascii="Book Antiqua" w:hAnsi="Book Antiqua" w:cs="Times New Roman"/>
          <w:b/>
          <w:sz w:val="24"/>
          <w:szCs w:val="24"/>
          <w:highlight w:val="yellow"/>
          <w:u w:val="single"/>
        </w:rPr>
        <w:t>where testing is mentioned</w:t>
      </w:r>
      <w:r w:rsidRPr="00E93F01">
        <w:rPr>
          <w:rFonts w:ascii="Book Antiqua" w:hAnsi="Book Antiqua" w:cs="Times New Roman"/>
          <w:b/>
          <w:sz w:val="24"/>
          <w:szCs w:val="24"/>
          <w:u w:val="single"/>
        </w:rPr>
        <w:t xml:space="preserve"> in contemporary thought - the astounding commentaries of key theorists and philosophers tend to make mention but not use of the term's potentialities - </w:t>
      </w:r>
      <w:r w:rsidRPr="00F13B55">
        <w:rPr>
          <w:rFonts w:ascii="Book Antiqua" w:hAnsi="Book Antiqua" w:cs="Times New Roman"/>
          <w:b/>
          <w:sz w:val="24"/>
          <w:szCs w:val="24"/>
          <w:highlight w:val="yellow"/>
          <w:u w:val="single"/>
        </w:rPr>
        <w:t>it does not necessarily become an object of inquiry or a field of discovery</w:t>
      </w:r>
      <w:bookmarkStart w:id="0" w:name="_GoBack"/>
      <w:bookmarkEnd w:id="0"/>
      <w:r w:rsidRPr="00B06CD2">
        <w:rPr>
          <w:rFonts w:ascii="Book Antiqua" w:hAnsi="Book Antiqua" w:cs="Times New Roman"/>
          <w:sz w:val="20"/>
          <w:szCs w:val="20"/>
        </w:rPr>
        <w:t>, of anxious discrepancy.</w:t>
      </w:r>
      <w:r w:rsidRPr="009108FC">
        <w:rPr>
          <w:rFonts w:ascii="Book Antiqua" w:hAnsi="Book Antiqua" w:cs="Times New Roman"/>
          <w:sz w:val="24"/>
          <w:szCs w:val="24"/>
        </w:rPr>
        <w:t xml:space="preserve"> </w:t>
      </w:r>
      <w:r w:rsidRPr="00B6321F">
        <w:rPr>
          <w:rFonts w:ascii="Book Antiqua" w:hAnsi="Book Antiqua" w:cs="Times New Roman"/>
          <w:sz w:val="18"/>
          <w:szCs w:val="18"/>
        </w:rPr>
        <w:t xml:space="preserve">Husserl steps on the brakes at a moment when the question of testing emerges in his reflections on science; in any case, he swerves around Nietzsche, nearly hitting him but leaving him unmarked in the </w:t>
      </w:r>
      <w:r w:rsidRPr="00B6321F">
        <w:rPr>
          <w:rFonts w:ascii="Book Antiqua" w:hAnsi="Book Antiqua" w:cs="Times New Roman"/>
          <w:i/>
          <w:iCs/>
          <w:sz w:val="18"/>
          <w:szCs w:val="18"/>
        </w:rPr>
        <w:t xml:space="preserve">Crisis. </w:t>
      </w:r>
      <w:r w:rsidRPr="00B6321F">
        <w:rPr>
          <w:rFonts w:ascii="Book Antiqua" w:hAnsi="Book Antiqua" w:cs="Times New Roman"/>
          <w:sz w:val="18"/>
          <w:szCs w:val="18"/>
        </w:rPr>
        <w:t xml:space="preserve">Nietzsche, for his part, introduces the experimental turn in the most personal among his books, </w:t>
      </w:r>
      <w:r w:rsidRPr="00B6321F">
        <w:rPr>
          <w:rFonts w:ascii="Book Antiqua" w:hAnsi="Book Antiqua" w:cs="Times New Roman"/>
          <w:i/>
          <w:iCs/>
          <w:sz w:val="18"/>
          <w:szCs w:val="18"/>
        </w:rPr>
        <w:t xml:space="preserve">The Gay Science. </w:t>
      </w:r>
      <w:r w:rsidRPr="00B6321F">
        <w:rPr>
          <w:rFonts w:ascii="Book Antiqua" w:hAnsi="Book Antiqua" w:cs="Times New Roman"/>
          <w:sz w:val="18"/>
          <w:szCs w:val="18"/>
        </w:rPr>
        <w:t>Still, the last philosopher being and becoming who he is (that is, according to the ticking of the eternal return: Nietzsche, ever becoming who he will have been) at once announces and denounces this emergence.</w:t>
      </w:r>
      <w:r w:rsidRPr="00CE710A">
        <w:rPr>
          <w:rFonts w:ascii="Book Antiqua" w:hAnsi="Book Antiqua" w:cs="Times New Roman"/>
          <w:sz w:val="24"/>
          <w:szCs w:val="24"/>
        </w:rPr>
        <w:t xml:space="preserve"> </w:t>
      </w:r>
      <w:r w:rsidRPr="00A9592C">
        <w:rPr>
          <w:rFonts w:ascii="Book Antiqua" w:hAnsi="Book Antiqua" w:cs="Times New Roman"/>
          <w:b/>
          <w:sz w:val="24"/>
          <w:szCs w:val="24"/>
          <w:highlight w:val="yellow"/>
          <w:u w:val="single"/>
        </w:rPr>
        <w:t xml:space="preserve">We must never lose sight of the </w:t>
      </w:r>
      <w:proofErr w:type="spellStart"/>
      <w:r w:rsidRPr="00A9592C">
        <w:rPr>
          <w:rFonts w:ascii="Book Antiqua" w:hAnsi="Book Antiqua" w:cs="Times New Roman"/>
          <w:b/>
          <w:sz w:val="24"/>
          <w:szCs w:val="24"/>
          <w:highlight w:val="yellow"/>
          <w:u w:val="single"/>
        </w:rPr>
        <w:t>Nietzschean</w:t>
      </w:r>
      <w:proofErr w:type="spellEnd"/>
      <w:r w:rsidRPr="00A9592C">
        <w:rPr>
          <w:rFonts w:ascii="Book Antiqua" w:hAnsi="Book Antiqua" w:cs="Times New Roman"/>
          <w:b/>
          <w:sz w:val="24"/>
          <w:szCs w:val="24"/>
          <w:highlight w:val="yellow"/>
          <w:u w:val="single"/>
        </w:rPr>
        <w:t xml:space="preserve"> ambivalence toward experimentation</w:t>
      </w:r>
      <w:r w:rsidRPr="0075377E">
        <w:rPr>
          <w:rFonts w:ascii="Book Antiqua" w:hAnsi="Book Antiqua" w:cs="Times New Roman"/>
          <w:sz w:val="20"/>
          <w:szCs w:val="20"/>
        </w:rPr>
        <w:t>.</w:t>
      </w:r>
      <w:r w:rsidRPr="00A73A40">
        <w:rPr>
          <w:rFonts w:ascii="Book Antiqua" w:hAnsi="Book Antiqua" w:cs="Times New Roman"/>
          <w:sz w:val="18"/>
          <w:szCs w:val="18"/>
        </w:rPr>
        <w:t xml:space="preserve"> With his future-seeing night goggles and his sensitive little radar ears </w:t>
      </w:r>
      <w:r w:rsidRPr="00A9592C">
        <w:rPr>
          <w:rFonts w:ascii="Book Antiqua" w:hAnsi="Book Antiqua" w:cs="Times New Roman"/>
          <w:b/>
          <w:sz w:val="24"/>
          <w:szCs w:val="24"/>
          <w:highlight w:val="yellow"/>
          <w:u w:val="single"/>
        </w:rPr>
        <w:t xml:space="preserve">he sensed that test sites would </w:t>
      </w:r>
      <w:r w:rsidRPr="00A9592C">
        <w:rPr>
          <w:rFonts w:ascii="Book Antiqua" w:hAnsi="Book Antiqua" w:cs="Times New Roman"/>
          <w:b/>
          <w:sz w:val="24"/>
          <w:szCs w:val="24"/>
          <w:highlight w:val="yellow"/>
          <w:u w:val="single"/>
        </w:rPr>
        <w:lastRenderedPageBreak/>
        <w:t>make the wasteland grow and foresaw the concentration camp as the most unrestricted experimental laboratory in modern history, a part of the will to scientific knowledge.'</w:t>
      </w:r>
    </w:p>
    <w:p w14:paraId="4C90DE8F" w14:textId="77777777" w:rsidR="00C02E55" w:rsidRDefault="00C02E55"/>
    <w:sectPr w:rsidR="00C0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F8"/>
    <w:rsid w:val="009265F8"/>
    <w:rsid w:val="00A9592C"/>
    <w:rsid w:val="00C02E55"/>
    <w:rsid w:val="00F13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8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767</Words>
  <Characters>4376</Characters>
  <Application>Microsoft Macintosh Word</Application>
  <DocSecurity>0</DocSecurity>
  <Lines>36</Lines>
  <Paragraphs>10</Paragraphs>
  <ScaleCrop>false</ScaleCrop>
  <Company>Hewlett-Packard</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Goldstein</cp:lastModifiedBy>
  <cp:revision>3</cp:revision>
  <dcterms:created xsi:type="dcterms:W3CDTF">2012-09-30T15:04:00Z</dcterms:created>
  <dcterms:modified xsi:type="dcterms:W3CDTF">2012-09-30T15:29:00Z</dcterms:modified>
</cp:coreProperties>
</file>