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6C00A" w14:textId="77777777" w:rsidR="009E374F" w:rsidRDefault="009E374F" w:rsidP="009E374F">
      <w:pPr>
        <w:pStyle w:val="Heading1"/>
      </w:pPr>
      <w:bookmarkStart w:id="0" w:name="_GoBack"/>
      <w:bookmarkEnd w:id="0"/>
    </w:p>
    <w:p w14:paraId="63C1F594" w14:textId="77777777" w:rsidR="009E374F" w:rsidRDefault="009E374F" w:rsidP="009E374F">
      <w:pPr>
        <w:pStyle w:val="Heading3"/>
      </w:pPr>
      <w:r>
        <w:lastRenderedPageBreak/>
        <w:t>Shell</w:t>
      </w:r>
    </w:p>
    <w:p w14:paraId="22F72694" w14:textId="77777777" w:rsidR="009E374F" w:rsidRDefault="009E374F" w:rsidP="009E374F"/>
    <w:p w14:paraId="7E8FCBB6" w14:textId="77777777" w:rsidR="009E374F" w:rsidRPr="001B4271" w:rsidRDefault="009E374F" w:rsidP="009E374F">
      <w:pPr>
        <w:pStyle w:val="Heading4"/>
      </w:pPr>
      <w:r>
        <w:t>THE 1AC IGNORES THAT RACISM IS MERELY ONE AMONGST MANY TOOLS OF AXIOLOGICAL ANTHROPOCENTRISM WHEREBY VIOLENCE CAN ALWAYS BE JUSTIFIED WHEN APPLIED TO RACIALLY INFERIOR GROUPS. ONLY A CRITIQUE WHICH FOCUSES ON REJECTING SUBHUMAN THINKING CAN CONTEST THE MYRIAD FORMS OF RACISM.</w:t>
      </w:r>
    </w:p>
    <w:p w14:paraId="6D86FE0D" w14:textId="77777777" w:rsidR="009E374F" w:rsidRPr="0037532A" w:rsidRDefault="009E374F" w:rsidP="009E374F">
      <w:pPr>
        <w:rPr>
          <w:rStyle w:val="underline"/>
        </w:rPr>
      </w:pPr>
      <w:proofErr w:type="spellStart"/>
      <w:r w:rsidRPr="0037532A">
        <w:rPr>
          <w:rStyle w:val="underline"/>
        </w:rPr>
        <w:t>Deckha</w:t>
      </w:r>
      <w:proofErr w:type="spellEnd"/>
      <w:r w:rsidRPr="0037532A">
        <w:rPr>
          <w:rStyle w:val="underline"/>
        </w:rPr>
        <w:t xml:space="preserve"> 2k10</w:t>
      </w:r>
    </w:p>
    <w:p w14:paraId="6ECD1901" w14:textId="77777777" w:rsidR="009E374F" w:rsidRPr="005F7489" w:rsidRDefault="009E374F" w:rsidP="009E374F">
      <w:pPr>
        <w:rPr>
          <w:rStyle w:val="cite"/>
        </w:rPr>
      </w:pPr>
      <w:r w:rsidRPr="005F7489">
        <w:rPr>
          <w:rStyle w:val="cite"/>
        </w:rPr>
        <w:t>[</w:t>
      </w:r>
      <w:proofErr w:type="spellStart"/>
      <w:r w:rsidRPr="005F7489">
        <w:rPr>
          <w:rStyle w:val="cite"/>
        </w:rPr>
        <w:t>Maneesha</w:t>
      </w:r>
      <w:proofErr w:type="spellEnd"/>
      <w:r w:rsidRPr="005F7489">
        <w:rPr>
          <w:rStyle w:val="cite"/>
        </w:rPr>
        <w:t xml:space="preserve">, faculty of law, university of Victoria, “it’s time to abandon the idea of human rights”, the scavenger, </w:t>
      </w:r>
      <w:proofErr w:type="spellStart"/>
      <w:r w:rsidRPr="005F7489">
        <w:rPr>
          <w:rStyle w:val="cite"/>
        </w:rPr>
        <w:t>dec.</w:t>
      </w:r>
      <w:proofErr w:type="spellEnd"/>
      <w:r w:rsidRPr="005F7489">
        <w:rPr>
          <w:rStyle w:val="cite"/>
        </w:rPr>
        <w:t xml:space="preserve"> 10]</w:t>
      </w:r>
    </w:p>
    <w:p w14:paraId="4D4524F0" w14:textId="77777777" w:rsidR="009E374F" w:rsidRPr="005F7489" w:rsidRDefault="009E374F" w:rsidP="009E374F">
      <w:pPr>
        <w:rPr>
          <w:rStyle w:val="cite"/>
        </w:rPr>
      </w:pPr>
    </w:p>
    <w:p w14:paraId="70A6E27A" w14:textId="77777777" w:rsidR="009E374F" w:rsidRPr="00B43664" w:rsidRDefault="009E374F" w:rsidP="009E374F">
      <w:pPr>
        <w:rPr>
          <w:rStyle w:val="cite"/>
          <w:sz w:val="14"/>
        </w:rPr>
      </w:pPr>
      <w:r w:rsidRPr="00B43664">
        <w:rPr>
          <w:rStyle w:val="cite"/>
          <w:sz w:val="14"/>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w:t>
      </w:r>
      <w:proofErr w:type="spellStart"/>
      <w:r w:rsidRPr="00B43664">
        <w:rPr>
          <w:rStyle w:val="cite"/>
          <w:sz w:val="14"/>
        </w:rPr>
        <w:t>Razack’s</w:t>
      </w:r>
      <w:proofErr w:type="spellEnd"/>
      <w:r w:rsidRPr="00B43664">
        <w:rPr>
          <w:rStyle w:val="cite"/>
          <w:sz w:val="14"/>
        </w:rPr>
        <w:t xml:space="preserve"> argument in normalizing violence for </w:t>
      </w:r>
      <w:proofErr w:type="gramStart"/>
      <w:r w:rsidRPr="00B43664">
        <w:rPr>
          <w:rStyle w:val="cite"/>
          <w:sz w:val="14"/>
        </w:rPr>
        <w:t>detainees (and others) is</w:t>
      </w:r>
      <w:proofErr w:type="gramEnd"/>
      <w:r w:rsidRPr="00B43664">
        <w:rPr>
          <w:rStyle w:val="cite"/>
          <w:sz w:val="14"/>
        </w:rPr>
        <w:t xml:space="preserve"> also centrally sustained by the subhuman figure.  </w:t>
      </w:r>
      <w:proofErr w:type="gramStart"/>
      <w:r w:rsidRPr="00B43664">
        <w:rPr>
          <w:rStyle w:val="cite"/>
          <w:sz w:val="14"/>
        </w:rPr>
        <w:t xml:space="preserve">As Charles Patterson notes with respect to multiple forms of exploitation:  </w:t>
      </w:r>
      <w:r w:rsidRPr="003E0E7C">
        <w:rPr>
          <w:rStyle w:val="underline"/>
          <w:highlight w:val="yellow"/>
        </w:rPr>
        <w:t>Throughout the history of our ascent to dominance as the master species, our victimization of animals has served as the model and foundation for our victimization of each other.</w:t>
      </w:r>
      <w:proofErr w:type="gramEnd"/>
      <w:r w:rsidRPr="00901784">
        <w:rPr>
          <w:rStyle w:val="underline"/>
        </w:rPr>
        <w:t xml:space="preserve"> The study of human history reveals the pattern: first, humans exploit and slaughter animals; then, they treat other people like animas and do the same to th</w:t>
      </w:r>
      <w:r w:rsidRPr="00B43664">
        <w:rPr>
          <w:rStyle w:val="cite"/>
          <w:sz w:val="14"/>
        </w:rPr>
        <w:t xml:space="preserve">em.  Patterson emphasizes how </w:t>
      </w:r>
      <w:r w:rsidRPr="004F2473">
        <w:rPr>
          <w:rStyle w:val="underline"/>
        </w:rPr>
        <w:t xml:space="preserve">the human/animal hierarchy and our ideas about animals and </w:t>
      </w:r>
      <w:proofErr w:type="spellStart"/>
      <w:r w:rsidRPr="004F2473">
        <w:rPr>
          <w:rStyle w:val="underline"/>
        </w:rPr>
        <w:t>animality</w:t>
      </w:r>
      <w:proofErr w:type="spellEnd"/>
      <w:r w:rsidRPr="004F2473">
        <w:rPr>
          <w:rStyle w:val="underline"/>
        </w:rPr>
        <w:t xml:space="preserve"> are foundational for intra-human hierarchies and the violence they promote.  The routine violence against beings designated subhuman serves as both a justification and blueprint for violence against humans</w:t>
      </w:r>
      <w:r w:rsidRPr="00B43664">
        <w:rPr>
          <w:rStyle w:val="cite"/>
          <w:sz w:val="14"/>
        </w:rPr>
        <w:t xml:space="preserve">.  For example, </w:t>
      </w:r>
      <w:r w:rsidRPr="00B43664">
        <w:rPr>
          <w:rStyle w:val="StyleBoldUnderline"/>
          <w:highlight w:val="yellow"/>
        </w:rPr>
        <w:t>in discussing the</w:t>
      </w:r>
      <w:r w:rsidRPr="00B43664">
        <w:rPr>
          <w:rStyle w:val="cite"/>
          <w:sz w:val="14"/>
        </w:rPr>
        <w:t xml:space="preserve"> specific dynamics of the </w:t>
      </w:r>
      <w:r w:rsidRPr="00B43664">
        <w:rPr>
          <w:rStyle w:val="StyleBoldUnderline"/>
          <w:highlight w:val="yellow"/>
        </w:rPr>
        <w:t>Nazi camps</w:t>
      </w:r>
      <w:r w:rsidRPr="00B43664">
        <w:rPr>
          <w:rStyle w:val="cite"/>
          <w:sz w:val="14"/>
        </w:rPr>
        <w:t xml:space="preserve">, Patterson further notes </w:t>
      </w:r>
      <w:r w:rsidRPr="00B43664">
        <w:rPr>
          <w:rStyle w:val="StyleBoldUnderline"/>
          <w:highlight w:val="yellow"/>
        </w:rPr>
        <w:t>how techniques to make the killing of detainees resemble the slaughter of animals</w:t>
      </w:r>
      <w:r w:rsidRPr="00B43664">
        <w:rPr>
          <w:rStyle w:val="cite"/>
          <w:sz w:val="14"/>
        </w:rPr>
        <w:t xml:space="preserve"> were deliberately implemented </w:t>
      </w:r>
      <w:r w:rsidRPr="00B43664">
        <w:rPr>
          <w:rStyle w:val="StyleBoldUnderline"/>
          <w:highlight w:val="yellow"/>
        </w:rPr>
        <w:t>in order to make the killing seem more palatable and benign.</w:t>
      </w:r>
      <w:r w:rsidRPr="00B43664">
        <w:rPr>
          <w:rStyle w:val="cite"/>
          <w:sz w:val="14"/>
        </w:rPr>
        <w:t xml:space="preserve"> That the </w:t>
      </w:r>
      <w:r w:rsidRPr="00B43664">
        <w:rPr>
          <w:rStyle w:val="StyleBoldUnderline"/>
          <w:highlight w:val="yellow"/>
        </w:rPr>
        <w:t>detainees were made naked and kept crowded in the gas chambers facilitated their animalization</w:t>
      </w:r>
      <w:r w:rsidRPr="00B43664">
        <w:rPr>
          <w:rStyle w:val="StyleBoldUnderline"/>
        </w:rPr>
        <w:t xml:space="preserve"> and</w:t>
      </w:r>
      <w:r w:rsidRPr="00B43664">
        <w:rPr>
          <w:rStyle w:val="cite"/>
          <w:sz w:val="14"/>
        </w:rPr>
        <w:t>, in turn</w:t>
      </w:r>
      <w:r w:rsidRPr="00B43664">
        <w:rPr>
          <w:rStyle w:val="StyleBoldUnderline"/>
        </w:rPr>
        <w:t>, their death at the hands of other humans who were already culturally familiar and comfortable with killing animals in this way.</w:t>
      </w:r>
      <w:r w:rsidRPr="00B43664">
        <w:rPr>
          <w:rStyle w:val="cite"/>
          <w:sz w:val="14"/>
        </w:rPr>
        <w:t xml:space="preserve">  Returning to </w:t>
      </w:r>
      <w:proofErr w:type="spellStart"/>
      <w:r w:rsidRPr="00B43664">
        <w:rPr>
          <w:rStyle w:val="cite"/>
          <w:sz w:val="14"/>
        </w:rPr>
        <w:t>Razack’s</w:t>
      </w:r>
      <w:proofErr w:type="spellEnd"/>
      <w:r w:rsidRPr="00B43664">
        <w:rPr>
          <w:rStyle w:val="cite"/>
          <w:sz w:val="14"/>
        </w:rPr>
        <w:t xml:space="preserve"> exposition of race thinking in contemporary camps, one can see how </w:t>
      </w:r>
      <w:r w:rsidRPr="003E0E7C">
        <w:rPr>
          <w:rStyle w:val="underline"/>
          <w:highlight w:val="yellow"/>
        </w:rPr>
        <w:t>subhuman thinking is foundational to race thinking</w:t>
      </w:r>
      <w:r w:rsidRPr="00B43664">
        <w:rPr>
          <w:rStyle w:val="cite"/>
          <w:sz w:val="14"/>
        </w:rPr>
        <w:t xml:space="preserve">.  One of her primary arguments is that race thinking, which she defines as </w:t>
      </w:r>
      <w:r w:rsidRPr="00901784">
        <w:rPr>
          <w:rStyle w:val="underline"/>
        </w:rPr>
        <w:t>“the denial of a common bond of humanity between people of European descent and those who are not”, is “a defining feature of the world order” today as in the past</w:t>
      </w:r>
      <w:r w:rsidRPr="00B43664">
        <w:rPr>
          <w:rStyle w:val="cite"/>
          <w:sz w:val="14"/>
        </w:rPr>
        <w:t xml:space="preserve">.  In other words, </w:t>
      </w:r>
      <w:r w:rsidRPr="003E0E7C">
        <w:rPr>
          <w:rStyle w:val="underline"/>
          <w:highlight w:val="yellow"/>
        </w:rPr>
        <w:t xml:space="preserve">it is the “species thinking” that helps to create the racial demarcation.  </w:t>
      </w:r>
      <w:r w:rsidRPr="00901784">
        <w:rPr>
          <w:rStyle w:val="underline"/>
        </w:rPr>
        <w:t xml:space="preserve">As </w:t>
      </w:r>
      <w:proofErr w:type="spellStart"/>
      <w:r w:rsidRPr="00901784">
        <w:rPr>
          <w:rStyle w:val="underline"/>
        </w:rPr>
        <w:t>Razack</w:t>
      </w:r>
      <w:proofErr w:type="spellEnd"/>
      <w:r w:rsidRPr="00901784">
        <w:rPr>
          <w:rStyle w:val="underline"/>
        </w:rPr>
        <w:t xml:space="preserve">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w:t>
      </w:r>
      <w:r w:rsidRPr="003E0E7C">
        <w:rPr>
          <w:rStyle w:val="underline"/>
          <w:highlight w:val="yellow"/>
        </w:rPr>
        <w:t xml:space="preserve">Racialization is not enough and does not complete their </w:t>
      </w:r>
      <w:proofErr w:type="spellStart"/>
      <w:r w:rsidRPr="003E0E7C">
        <w:rPr>
          <w:rStyle w:val="underline"/>
          <w:highlight w:val="yellow"/>
        </w:rPr>
        <w:t>Othering</w:t>
      </w:r>
      <w:proofErr w:type="spellEnd"/>
      <w:r w:rsidRPr="003E0E7C">
        <w:rPr>
          <w:rStyle w:val="underline"/>
          <w:highlight w:val="yellow"/>
        </w:rPr>
        <w:t xml:space="preserve"> experience. Rather, they must be dehumanized for the larger public to accept the violence against them and the increasing “culture of exception” which sustains these human bodily exclusions</w:t>
      </w:r>
      <w:r w:rsidRPr="00B43664">
        <w:rPr>
          <w:rStyle w:val="cite"/>
          <w:sz w:val="14"/>
        </w:rPr>
        <w:t xml:space="preserve">.  Although nonhumans are not the focus of </w:t>
      </w:r>
      <w:proofErr w:type="spellStart"/>
      <w:r w:rsidRPr="00B43664">
        <w:rPr>
          <w:rStyle w:val="cite"/>
          <w:sz w:val="14"/>
        </w:rPr>
        <w:t>Razack’s</w:t>
      </w:r>
      <w:proofErr w:type="spellEnd"/>
      <w:r w:rsidRPr="00B43664">
        <w:rPr>
          <w:rStyle w:val="cite"/>
          <w:sz w:val="14"/>
        </w:rPr>
        <w:t xml:space="preserve"> work, the centrality of the subhuman </w:t>
      </w:r>
      <w:r w:rsidRPr="003E0E7C">
        <w:rPr>
          <w:rStyle w:val="underline"/>
          <w:highlight w:val="yellow"/>
        </w:rPr>
        <w:t>to the logic of the camps and racial and sexual violence contained therein is also clearly illustrated in her specific example</w:t>
      </w:r>
      <w:r w:rsidRPr="00B43664">
        <w:rPr>
          <w:rStyle w:val="cite"/>
          <w:sz w:val="14"/>
          <w:highlight w:val="yellow"/>
        </w:rPr>
        <w:t>s</w:t>
      </w:r>
      <w:r w:rsidRPr="00B43664">
        <w:rPr>
          <w:rStyle w:val="cite"/>
          <w:sz w:val="14"/>
        </w:rPr>
        <w:t xml:space="preserve">.  In the course of her analysis, to determine the import of race thinking in enabling violence, </w:t>
      </w:r>
      <w:proofErr w:type="spellStart"/>
      <w:r w:rsidRPr="00B43664">
        <w:rPr>
          <w:rStyle w:val="cite"/>
          <w:sz w:val="14"/>
        </w:rPr>
        <w:t>Razack</w:t>
      </w:r>
      <w:proofErr w:type="spellEnd"/>
      <w:r w:rsidRPr="00B43664">
        <w:rPr>
          <w:rStyle w:val="cite"/>
          <w:sz w:val="14"/>
        </w:rPr>
        <w:t xml:space="preserve"> quotes a newspaper story that describes the background mentality of Private </w:t>
      </w:r>
      <w:proofErr w:type="spellStart"/>
      <w:r w:rsidRPr="00B43664">
        <w:rPr>
          <w:rStyle w:val="cite"/>
          <w:sz w:val="14"/>
        </w:rPr>
        <w:t>Lynndie</w:t>
      </w:r>
      <w:proofErr w:type="spellEnd"/>
      <w:r w:rsidRPr="00B43664">
        <w:rPr>
          <w:rStyle w:val="cite"/>
          <w:sz w:val="14"/>
        </w:rPr>
        <w:t xml:space="preserve"> England, </w:t>
      </w:r>
      <w:r w:rsidRPr="00B43664">
        <w:rPr>
          <w:rStyle w:val="StyleBoldUnderline"/>
          <w:highlight w:val="yellow"/>
        </w:rPr>
        <w:t>the</w:t>
      </w:r>
      <w:r w:rsidRPr="00B43664">
        <w:rPr>
          <w:rStyle w:val="StyleBoldUnderline"/>
        </w:rPr>
        <w:t xml:space="preserve"> white female </w:t>
      </w:r>
      <w:r w:rsidRPr="00B43664">
        <w:rPr>
          <w:rStyle w:val="StyleBoldUnderline"/>
          <w:highlight w:val="yellow"/>
        </w:rPr>
        <w:t>soldier made notorious by</w:t>
      </w:r>
      <w:r w:rsidRPr="00B43664">
        <w:rPr>
          <w:rStyle w:val="StyleBoldUnderline"/>
        </w:rPr>
        <w:t xml:space="preserve"> images of </w:t>
      </w:r>
      <w:r w:rsidRPr="00B43664">
        <w:rPr>
          <w:rStyle w:val="StyleBoldUnderline"/>
          <w:highlight w:val="yellow"/>
        </w:rPr>
        <w:t>her holding onto imprisoned</w:t>
      </w:r>
      <w:r w:rsidRPr="00B43664">
        <w:rPr>
          <w:rStyle w:val="StyleBoldUnderline"/>
        </w:rPr>
        <w:t xml:space="preserve"> </w:t>
      </w:r>
      <w:r w:rsidRPr="00B43664">
        <w:rPr>
          <w:rStyle w:val="StyleBoldUnderline"/>
          <w:highlight w:val="yellow"/>
        </w:rPr>
        <w:t>and naked Iraqi men with a leash around their necks</w:t>
      </w:r>
      <w:r w:rsidRPr="00B43664">
        <w:rPr>
          <w:rStyle w:val="StyleBoldUnderline"/>
        </w:rPr>
        <w:t>.</w:t>
      </w:r>
      <w:r w:rsidRPr="00B43664">
        <w:rPr>
          <w:rStyle w:val="cite"/>
          <w:sz w:val="14"/>
        </w:rPr>
        <w:t xml:space="preserve">  The story itself quotes a resident from England’s hometown who says the following about the sensibilities of individuals from their town:  </w:t>
      </w:r>
      <w:r w:rsidRPr="00B43664">
        <w:rPr>
          <w:sz w:val="14"/>
        </w:rPr>
        <w:t>To the country boys here, if you’re a different nationality, a different race, you’re sub-human.</w:t>
      </w:r>
      <w:r w:rsidRPr="00B43664">
        <w:rPr>
          <w:rStyle w:val="cite"/>
          <w:sz w:val="14"/>
        </w:rPr>
        <w:t xml:space="preserve"> That’s the way that girls like </w:t>
      </w:r>
      <w:proofErr w:type="spellStart"/>
      <w:r w:rsidRPr="00B43664">
        <w:rPr>
          <w:rStyle w:val="cite"/>
          <w:sz w:val="14"/>
        </w:rPr>
        <w:t>Lynndie</w:t>
      </w:r>
      <w:proofErr w:type="spellEnd"/>
      <w:r w:rsidRPr="00B43664">
        <w:rPr>
          <w:rStyle w:val="cite"/>
          <w:sz w:val="14"/>
        </w:rPr>
        <w:t xml:space="preserve"> England are raised. </w:t>
      </w:r>
      <w:r w:rsidRPr="00B43664">
        <w:rPr>
          <w:rStyle w:val="StyleBoldUnderline"/>
          <w:highlight w:val="yellow"/>
        </w:rPr>
        <w:t>Tormenting Iraqis</w:t>
      </w:r>
      <w:r w:rsidRPr="00B43664">
        <w:rPr>
          <w:rStyle w:val="cite"/>
          <w:sz w:val="14"/>
        </w:rPr>
        <w:t xml:space="preserve">, in her mind, </w:t>
      </w:r>
      <w:r w:rsidRPr="00B43664">
        <w:rPr>
          <w:rStyle w:val="StyleBoldUnderline"/>
          <w:highlight w:val="yellow"/>
        </w:rPr>
        <w:t>would be no different from shooting a turkey.</w:t>
      </w:r>
      <w:r w:rsidRPr="00B43664">
        <w:rPr>
          <w:rStyle w:val="StyleBoldUnderline"/>
        </w:rPr>
        <w:t xml:space="preserve"> Every season here you’re hunting something. Over there they’re hunting Iraqis. </w:t>
      </w:r>
      <w:r w:rsidRPr="00B43664">
        <w:rPr>
          <w:rStyle w:val="cite"/>
          <w:sz w:val="14"/>
        </w:rPr>
        <w:t xml:space="preserve"> </w:t>
      </w:r>
      <w:proofErr w:type="spellStart"/>
      <w:r w:rsidRPr="00B43664">
        <w:rPr>
          <w:rStyle w:val="cite"/>
          <w:sz w:val="14"/>
        </w:rPr>
        <w:t>Razack</w:t>
      </w:r>
      <w:proofErr w:type="spellEnd"/>
      <w:r w:rsidRPr="00B43664">
        <w:rPr>
          <w:rStyle w:val="cite"/>
          <w:sz w:val="14"/>
        </w:rPr>
        <w:t xml:space="preserve"> extracts this quote to illustrate how “race </w:t>
      </w:r>
      <w:proofErr w:type="spellStart"/>
      <w:r w:rsidRPr="00B43664">
        <w:rPr>
          <w:rStyle w:val="cite"/>
          <w:sz w:val="14"/>
        </w:rPr>
        <w:t>overdetermined</w:t>
      </w:r>
      <w:proofErr w:type="spellEnd"/>
      <w:r w:rsidRPr="00B43664">
        <w:rPr>
          <w:rStyle w:val="cite"/>
          <w:sz w:val="14"/>
        </w:rPr>
        <w:t xml:space="preserve"> what went on”, but it may also be observed that species “</w:t>
      </w:r>
      <w:proofErr w:type="spellStart"/>
      <w:r w:rsidRPr="00B43664">
        <w:rPr>
          <w:rStyle w:val="cite"/>
          <w:sz w:val="14"/>
        </w:rPr>
        <w:t>overdetermined</w:t>
      </w:r>
      <w:proofErr w:type="spellEnd"/>
      <w:r w:rsidRPr="00B43664">
        <w:rPr>
          <w:rStyle w:val="cite"/>
          <w:sz w:val="14"/>
        </w:rPr>
        <w:t xml:space="preserve"> what went on”. </w:t>
      </w:r>
      <w:r w:rsidRPr="003E0E7C">
        <w:rPr>
          <w:rStyle w:val="underline"/>
          <w:highlight w:val="yellow"/>
        </w:rPr>
        <w:t xml:space="preserve">Race has a formative function, to be sure, but it works in conjunction with species difference to enable the violence at Abu Ghraib and other camps.  Dehumanization promotes racialization, which further </w:t>
      </w:r>
      <w:r w:rsidRPr="003E0E7C">
        <w:rPr>
          <w:rStyle w:val="underline"/>
          <w:highlight w:val="yellow"/>
        </w:rPr>
        <w:lastRenderedPageBreak/>
        <w:t xml:space="preserve">entrenches both identities. </w:t>
      </w:r>
      <w:r w:rsidRPr="003E0E7C">
        <w:rPr>
          <w:rStyle w:val="underline"/>
        </w:rPr>
        <w:t>It is an intertwined logic of race, sex, culture and species that lays the foundation for the violence</w:t>
      </w:r>
      <w:r w:rsidRPr="00B43664">
        <w:rPr>
          <w:rStyle w:val="cite"/>
          <w:sz w:val="14"/>
        </w:rPr>
        <w:t xml:space="preserve">. </w:t>
      </w:r>
    </w:p>
    <w:p w14:paraId="4D4B539D" w14:textId="77777777" w:rsidR="009E374F" w:rsidRPr="00C4198C" w:rsidRDefault="009E374F" w:rsidP="009E374F">
      <w:pPr>
        <w:pStyle w:val="Heading4"/>
      </w:pPr>
      <w:r>
        <w:t xml:space="preserve">AND, </w:t>
      </w:r>
      <w:r w:rsidRPr="00C4198C">
        <w:t>this species-contingent paradigm creates unending genocidal violence against forms of life deemed politically unqualified.</w:t>
      </w:r>
    </w:p>
    <w:p w14:paraId="5DD37A16" w14:textId="77777777" w:rsidR="009E374F" w:rsidRPr="00EB424C" w:rsidRDefault="009E374F" w:rsidP="009E374F">
      <w:pPr>
        <w:pStyle w:val="tag"/>
        <w:rPr>
          <w:rStyle w:val="StyleStyleBold12pt"/>
          <w:b/>
        </w:rPr>
      </w:pPr>
      <w:r w:rsidRPr="00EB424C">
        <w:rPr>
          <w:rStyle w:val="StyleStyleBold12pt"/>
        </w:rPr>
        <w:t>KOCHI &amp; ORDAN 2K8</w:t>
      </w:r>
    </w:p>
    <w:p w14:paraId="14FF85D9" w14:textId="77777777" w:rsidR="009E374F" w:rsidRPr="00786538" w:rsidRDefault="009E374F" w:rsidP="009E374F">
      <w:pPr>
        <w:pStyle w:val="tag"/>
        <w:rPr>
          <w:rStyle w:val="underline"/>
        </w:rPr>
      </w:pPr>
      <w:r w:rsidRPr="00272E0E">
        <w:rPr>
          <w:rStyle w:val="cite"/>
          <w:caps w:val="0"/>
        </w:rPr>
        <w:t>[</w:t>
      </w:r>
      <w:proofErr w:type="spellStart"/>
      <w:proofErr w:type="gramStart"/>
      <w:r w:rsidRPr="00272E0E">
        <w:rPr>
          <w:rStyle w:val="cite"/>
          <w:caps w:val="0"/>
        </w:rPr>
        <w:t>tarik</w:t>
      </w:r>
      <w:proofErr w:type="spellEnd"/>
      <w:proofErr w:type="gramEnd"/>
      <w:r w:rsidRPr="00272E0E">
        <w:rPr>
          <w:rStyle w:val="cite"/>
          <w:caps w:val="0"/>
        </w:rPr>
        <w:t xml:space="preserve"> and </w:t>
      </w:r>
      <w:proofErr w:type="spellStart"/>
      <w:r w:rsidRPr="00272E0E">
        <w:rPr>
          <w:rStyle w:val="cite"/>
          <w:caps w:val="0"/>
        </w:rPr>
        <w:t>noam</w:t>
      </w:r>
      <w:proofErr w:type="spellEnd"/>
      <w:r w:rsidRPr="00272E0E">
        <w:rPr>
          <w:rStyle w:val="cite"/>
          <w:caps w:val="0"/>
        </w:rPr>
        <w:t xml:space="preserve">, queen’s university and bar </w:t>
      </w:r>
      <w:proofErr w:type="spellStart"/>
      <w:r w:rsidRPr="00272E0E">
        <w:rPr>
          <w:rStyle w:val="cite"/>
          <w:caps w:val="0"/>
        </w:rPr>
        <w:t>llan</w:t>
      </w:r>
      <w:proofErr w:type="spellEnd"/>
      <w:r w:rsidRPr="00272E0E">
        <w:rPr>
          <w:rStyle w:val="cite"/>
          <w:caps w:val="0"/>
        </w:rPr>
        <w:t xml:space="preserve"> university, “an argument for the global suicide of humanity”, </w:t>
      </w:r>
      <w:proofErr w:type="spellStart"/>
      <w:r w:rsidRPr="00272E0E">
        <w:rPr>
          <w:rStyle w:val="cite"/>
          <w:caps w:val="0"/>
        </w:rPr>
        <w:t>vol</w:t>
      </w:r>
      <w:proofErr w:type="spellEnd"/>
      <w:r w:rsidRPr="00272E0E">
        <w:rPr>
          <w:rStyle w:val="cite"/>
          <w:caps w:val="0"/>
        </w:rPr>
        <w:t xml:space="preserve"> 7. no. 4., </w:t>
      </w:r>
      <w:proofErr w:type="spellStart"/>
      <w:r w:rsidRPr="00272E0E">
        <w:rPr>
          <w:rStyle w:val="cite"/>
          <w:caps w:val="0"/>
        </w:rPr>
        <w:t>bourderlands</w:t>
      </w:r>
      <w:proofErr w:type="spellEnd"/>
      <w:r w:rsidRPr="00272E0E">
        <w:rPr>
          <w:rStyle w:val="cite"/>
          <w:caps w:val="0"/>
        </w:rPr>
        <w:t xml:space="preserve"> e-journal]</w:t>
      </w:r>
    </w:p>
    <w:p w14:paraId="29BE7FDE" w14:textId="77777777" w:rsidR="009E374F" w:rsidRPr="00C16932" w:rsidRDefault="009E374F" w:rsidP="009E374F">
      <w:pPr>
        <w:pStyle w:val="card"/>
        <w:ind w:left="0"/>
        <w:jc w:val="both"/>
        <w:rPr>
          <w:sz w:val="16"/>
        </w:rPr>
      </w:pPr>
      <w:r w:rsidRPr="00786538">
        <w:rPr>
          <w:rStyle w:val="underline"/>
        </w:rPr>
        <w:t xml:space="preserve">Within the picture </w:t>
      </w:r>
      <w:r w:rsidRPr="00C16932">
        <w:rPr>
          <w:sz w:val="16"/>
        </w:rPr>
        <w:t xml:space="preserve">many paint </w:t>
      </w:r>
      <w:r w:rsidRPr="00786538">
        <w:rPr>
          <w:rStyle w:val="underline"/>
        </w:rPr>
        <w:t>of humanity, events such as the Holocaust are considered as an</w:t>
      </w:r>
      <w:r w:rsidRPr="00C16932">
        <w:rPr>
          <w:sz w:val="16"/>
        </w:rPr>
        <w:t xml:space="preserve"> exception, an </w:t>
      </w:r>
      <w:r w:rsidRPr="00786538">
        <w:rPr>
          <w:rStyle w:val="underline"/>
        </w:rPr>
        <w:t>aberration.</w:t>
      </w:r>
      <w:r w:rsidRPr="00C16932">
        <w:rPr>
          <w:sz w:val="16"/>
        </w:rPr>
        <w:t xml:space="preserve"> The Holocaust is often portrayed as an example of ‘evil’, a moment of </w:t>
      </w:r>
      <w:proofErr w:type="gramStart"/>
      <w:r w:rsidRPr="00C16932">
        <w:rPr>
          <w:sz w:val="16"/>
        </w:rPr>
        <w:t>hatred,</w:t>
      </w:r>
      <w:proofErr w:type="gramEnd"/>
      <w:r w:rsidRPr="00C16932">
        <w:rPr>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786538">
        <w:rPr>
          <w:rStyle w:val="underline"/>
        </w:rPr>
        <w:t xml:space="preserve">, </w:t>
      </w:r>
      <w:r w:rsidRPr="004F2473">
        <w:rPr>
          <w:rStyle w:val="underline"/>
          <w:highlight w:val="yellow"/>
        </w:rPr>
        <w:t>if we take</w:t>
      </w:r>
      <w:r w:rsidRPr="00786538">
        <w:rPr>
          <w:rStyle w:val="underline"/>
        </w:rPr>
        <w:t xml:space="preserve"> seriously </w:t>
      </w:r>
      <w:r w:rsidRPr="004F2473">
        <w:rPr>
          <w:rStyle w:val="underline"/>
          <w:highlight w:val="yellow"/>
        </w:rPr>
        <w:t>the</w:t>
      </w:r>
      <w:r w:rsidRPr="00786538">
        <w:rPr>
          <w:rStyle w:val="underline"/>
        </w:rPr>
        <w:t xml:space="preserve"> differing </w:t>
      </w:r>
      <w:r w:rsidRPr="004F2473">
        <w:rPr>
          <w:rStyle w:val="underline"/>
          <w:highlight w:val="yellow"/>
        </w:rPr>
        <w:t>ways</w:t>
      </w:r>
      <w:r w:rsidRPr="00786538">
        <w:rPr>
          <w:rStyle w:val="underline"/>
        </w:rPr>
        <w:t xml:space="preserve"> in which </w:t>
      </w:r>
      <w:r w:rsidRPr="004F2473">
        <w:rPr>
          <w:rStyle w:val="underline"/>
          <w:highlight w:val="yellow"/>
        </w:rPr>
        <w:t>the Holocaust was ‘evil’</w:t>
      </w:r>
      <w:r w:rsidRPr="00786538">
        <w:rPr>
          <w:rStyle w:val="underline"/>
        </w:rPr>
        <w:t xml:space="preserve">, then </w:t>
      </w:r>
      <w:r w:rsidRPr="004F2473">
        <w:rPr>
          <w:rStyle w:val="underline"/>
          <w:highlight w:val="yellow"/>
        </w:rPr>
        <w:t>one must</w:t>
      </w:r>
      <w:r w:rsidRPr="00786538">
        <w:rPr>
          <w:rStyle w:val="underline"/>
        </w:rPr>
        <w:t xml:space="preserve"> surely </w:t>
      </w:r>
      <w:r w:rsidRPr="004F2473">
        <w:rPr>
          <w:rStyle w:val="underline"/>
          <w:highlight w:val="yellow"/>
        </w:rPr>
        <w:t>include</w:t>
      </w:r>
      <w:r w:rsidRPr="00786538">
        <w:rPr>
          <w:rStyle w:val="underline"/>
        </w:rPr>
        <w:t xml:space="preserve"> </w:t>
      </w:r>
      <w:proofErr w:type="spellStart"/>
      <w:r w:rsidRPr="00786538">
        <w:rPr>
          <w:rStyle w:val="underline"/>
        </w:rPr>
        <w:t>along side</w:t>
      </w:r>
      <w:proofErr w:type="spellEnd"/>
      <w:r w:rsidRPr="00786538">
        <w:rPr>
          <w:rStyle w:val="underline"/>
        </w:rPr>
        <w:t xml:space="preserve"> it the almost uncountable numbers of </w:t>
      </w:r>
      <w:r w:rsidRPr="004F2473">
        <w:rPr>
          <w:rStyle w:val="underline"/>
          <w:highlight w:val="yellow"/>
        </w:rPr>
        <w:t>genocides</w:t>
      </w:r>
      <w:r w:rsidRPr="00786538">
        <w:rPr>
          <w:rStyle w:val="underline"/>
        </w:rPr>
        <w:t xml:space="preserve"> that have occurred throughout human history</w:t>
      </w:r>
      <w:r w:rsidRPr="00C16932">
        <w:rPr>
          <w:sz w:val="16"/>
        </w:rPr>
        <w:t xml:space="preserve">. Hence, </w:t>
      </w:r>
      <w:r w:rsidRPr="00272E0E">
        <w:rPr>
          <w:rStyle w:val="underline"/>
        </w:rPr>
        <w:t xml:space="preserve">if we are to think of the content of the ‘human heritage’, then </w:t>
      </w:r>
      <w:r w:rsidRPr="004F2473">
        <w:rPr>
          <w:rStyle w:val="underline"/>
          <w:highlight w:val="yellow"/>
        </w:rPr>
        <w:t>this must include the annihilation of indigenous peoples a</w:t>
      </w:r>
      <w:r w:rsidRPr="00272E0E">
        <w:rPr>
          <w:rStyle w:val="underline"/>
        </w:rPr>
        <w:t xml:space="preserve">nd their cultures across the globe </w:t>
      </w:r>
      <w:r w:rsidRPr="004F2473">
        <w:rPr>
          <w:rStyle w:val="underline"/>
          <w:highlight w:val="yellow"/>
        </w:rPr>
        <w:t>and the manner in which</w:t>
      </w:r>
      <w:r w:rsidRPr="00272E0E">
        <w:rPr>
          <w:rStyle w:val="underline"/>
        </w:rPr>
        <w:t xml:space="preserve"> their </w:t>
      </w:r>
      <w:r w:rsidRPr="004F2473">
        <w:rPr>
          <w:rStyle w:val="underline"/>
          <w:highlight w:val="yellow"/>
        </w:rPr>
        <w:t xml:space="preserve">beliefs, </w:t>
      </w:r>
      <w:proofErr w:type="spellStart"/>
      <w:r w:rsidRPr="004F2473">
        <w:rPr>
          <w:rStyle w:val="underline"/>
          <w:highlight w:val="yellow"/>
        </w:rPr>
        <w:t>behaviours</w:t>
      </w:r>
      <w:proofErr w:type="spellEnd"/>
      <w:r w:rsidRPr="004F2473">
        <w:rPr>
          <w:rStyle w:val="underline"/>
          <w:highlight w:val="yellow"/>
        </w:rPr>
        <w:t xml:space="preserve"> and social practices have been erased from what the people of the ‘West’</w:t>
      </w:r>
      <w:r w:rsidRPr="00272E0E">
        <w:rPr>
          <w:rStyle w:val="underline"/>
        </w:rPr>
        <w:t xml:space="preserve"> generally </w:t>
      </w:r>
      <w:r w:rsidRPr="004F2473">
        <w:rPr>
          <w:rStyle w:val="underline"/>
          <w:highlight w:val="yellow"/>
        </w:rPr>
        <w:t>consider to be the content of a human heritag</w:t>
      </w:r>
      <w:r w:rsidRPr="00C16932">
        <w:rPr>
          <w:sz w:val="16"/>
          <w:highlight w:val="yellow"/>
        </w:rPr>
        <w:t>e</w:t>
      </w:r>
      <w:r w:rsidRPr="00C16932">
        <w:rPr>
          <w:sz w:val="16"/>
        </w:rPr>
        <w:t xml:space="preserve">. Again the history of colonialism is telling here. </w:t>
      </w:r>
      <w:r w:rsidRPr="00E102FD">
        <w:rPr>
          <w:rStyle w:val="underline"/>
          <w:highlight w:val="yellow"/>
        </w:rPr>
        <w:t>It reminds us</w:t>
      </w:r>
      <w:r w:rsidRPr="00272E0E">
        <w:rPr>
          <w:rStyle w:val="underline"/>
        </w:rPr>
        <w:t xml:space="preserve"> exactly </w:t>
      </w:r>
      <w:r w:rsidRPr="00E102FD">
        <w:rPr>
          <w:rStyle w:val="underline"/>
          <w:highlight w:val="yellow"/>
        </w:rPr>
        <w:t>how normal</w:t>
      </w:r>
      <w:r w:rsidRPr="00272E0E">
        <w:rPr>
          <w:rStyle w:val="underline"/>
        </w:rPr>
        <w:t xml:space="preserve">, </w:t>
      </w:r>
      <w:r w:rsidRPr="00E102FD">
        <w:rPr>
          <w:rStyle w:val="underline"/>
          <w:highlight w:val="yellow"/>
        </w:rPr>
        <w:t>regular and mundane acts of annihilation of different forms of human life and culture</w:t>
      </w:r>
      <w:r w:rsidRPr="00272E0E">
        <w:rPr>
          <w:rStyle w:val="underline"/>
        </w:rPr>
        <w:t xml:space="preserve"> </w:t>
      </w:r>
      <w:r w:rsidRPr="00E102FD">
        <w:rPr>
          <w:rStyle w:val="underline"/>
          <w:highlight w:val="yellow"/>
        </w:rPr>
        <w:t>have been throughout human history</w:t>
      </w:r>
      <w:r w:rsidRPr="00272E0E">
        <w:rPr>
          <w:rStyle w:val="underline"/>
        </w:rPr>
        <w:t xml:space="preserve">. Indeed </w:t>
      </w:r>
      <w:r w:rsidRPr="00C0209F">
        <w:rPr>
          <w:rStyle w:val="underline"/>
          <w:highlight w:val="yellow"/>
        </w:rPr>
        <w:t>the history of colonialism</w:t>
      </w:r>
      <w:r w:rsidRPr="00C16932">
        <w:rPr>
          <w:sz w:val="16"/>
        </w:rPr>
        <w:t xml:space="preserve">, in its various guises, </w:t>
      </w:r>
      <w:r w:rsidRPr="00C0209F">
        <w:rPr>
          <w:rStyle w:val="underline"/>
          <w:highlight w:val="yellow"/>
        </w:rPr>
        <w:t xml:space="preserve">points to </w:t>
      </w:r>
      <w:r w:rsidRPr="00C0209F">
        <w:rPr>
          <w:rStyle w:val="underline"/>
        </w:rPr>
        <w:t>the fact</w:t>
      </w:r>
      <w:r w:rsidRPr="00272E0E">
        <w:rPr>
          <w:rStyle w:val="underline"/>
        </w:rPr>
        <w:t xml:space="preserve"> that so </w:t>
      </w:r>
      <w:r w:rsidRPr="00C0209F">
        <w:rPr>
          <w:rStyle w:val="underline"/>
          <w:highlight w:val="yellow"/>
        </w:rPr>
        <w:t>many of our legal institutions and forms of ethical life</w:t>
      </w:r>
      <w:r w:rsidRPr="00272E0E">
        <w:rPr>
          <w:rStyle w:val="underline"/>
        </w:rPr>
        <w:t xml:space="preserve"> (i.e. nation-states which pride themselves on protecting human rights through the rule of law) </w:t>
      </w:r>
      <w:r w:rsidRPr="00C0209F">
        <w:rPr>
          <w:rStyle w:val="underline"/>
          <w:highlight w:val="yellow"/>
        </w:rPr>
        <w:t>have been founded upon colonial violence</w:t>
      </w:r>
      <w:r w:rsidRPr="00272E0E">
        <w:rPr>
          <w:rStyle w:val="underline"/>
        </w:rPr>
        <w:t>, war and the appropriation of other peoples’ land</w:t>
      </w:r>
      <w:r w:rsidRPr="00C16932">
        <w:rPr>
          <w:sz w:val="16"/>
        </w:rPr>
        <w:t xml:space="preserve"> (Schmitt, 2003; Benjamin, 1986). Further, </w:t>
      </w:r>
      <w:r w:rsidRPr="00272E0E">
        <w:rPr>
          <w:rStyle w:val="underline"/>
        </w:rPr>
        <w:t xml:space="preserve">the history of colonialism highlights the central function of ‘race war’ that often underlies human social </w:t>
      </w:r>
      <w:proofErr w:type="spellStart"/>
      <w:r w:rsidRPr="00272E0E">
        <w:rPr>
          <w:rStyle w:val="underline"/>
        </w:rPr>
        <w:t>organisation</w:t>
      </w:r>
      <w:proofErr w:type="spellEnd"/>
      <w:r w:rsidRPr="00272E0E">
        <w:rPr>
          <w:rStyle w:val="underline"/>
        </w:rPr>
        <w:t xml:space="preserve"> and many of its legal and ethical systems of thought</w:t>
      </w:r>
      <w:r w:rsidRPr="00C16932">
        <w:rPr>
          <w:sz w:val="16"/>
        </w:rPr>
        <w:t xml:space="preserve"> (Foucault, 2003). </w:t>
      </w:r>
      <w:r w:rsidRPr="00272E0E">
        <w:rPr>
          <w:rStyle w:val="underline"/>
        </w:rPr>
        <w:t xml:space="preserve">This history of modern colonialism thus presents a key to understanding that </w:t>
      </w:r>
      <w:r w:rsidRPr="00183B3D">
        <w:rPr>
          <w:rStyle w:val="underline"/>
          <w:highlight w:val="yellow"/>
        </w:rPr>
        <w:t>events such as the Holocaust are not an</w:t>
      </w:r>
      <w:r w:rsidRPr="00272E0E">
        <w:rPr>
          <w:rStyle w:val="underline"/>
        </w:rPr>
        <w:t xml:space="preserve"> </w:t>
      </w:r>
      <w:r w:rsidRPr="00183B3D">
        <w:rPr>
          <w:rStyle w:val="underline"/>
          <w:highlight w:val="yellow"/>
        </w:rPr>
        <w:t>aberration</w:t>
      </w:r>
      <w:r w:rsidRPr="00272E0E">
        <w:rPr>
          <w:rStyle w:val="underline"/>
        </w:rPr>
        <w:t xml:space="preserve"> and exception </w:t>
      </w:r>
      <w:r w:rsidRPr="00183B3D">
        <w:rPr>
          <w:rStyle w:val="underline"/>
          <w:highlight w:val="yellow"/>
        </w:rPr>
        <w:t>but are closer to the norm</w:t>
      </w:r>
      <w:r w:rsidRPr="00272E0E">
        <w:rPr>
          <w:rStyle w:val="underline"/>
        </w:rPr>
        <w:t>, and sadly, lie at the heart of any heritage of humanity</w:t>
      </w:r>
      <w:r w:rsidRPr="00C16932">
        <w:rPr>
          <w:sz w:val="16"/>
        </w:rPr>
        <w:t xml:space="preserve">. After all, all too often </w:t>
      </w:r>
      <w:r w:rsidRPr="00183B3D">
        <w:rPr>
          <w:rStyle w:val="underline"/>
          <w:highlight w:val="yellow"/>
        </w:rPr>
        <w:t xml:space="preserve">the European </w:t>
      </w:r>
      <w:proofErr w:type="spellStart"/>
      <w:r w:rsidRPr="00183B3D">
        <w:rPr>
          <w:rStyle w:val="underline"/>
          <w:highlight w:val="yellow"/>
        </w:rPr>
        <w:t>colonisation</w:t>
      </w:r>
      <w:proofErr w:type="spellEnd"/>
      <w:r w:rsidRPr="00786538">
        <w:rPr>
          <w:rStyle w:val="underline"/>
        </w:rPr>
        <w:t xml:space="preserve"> of the globe </w:t>
      </w:r>
      <w:r w:rsidRPr="00183B3D">
        <w:rPr>
          <w:rStyle w:val="underline"/>
          <w:highlight w:val="yellow"/>
        </w:rPr>
        <w:t>was justified by arguments that indigenous inhabitants were racially ‘inferior’ and</w:t>
      </w:r>
      <w:r w:rsidRPr="00C16932">
        <w:rPr>
          <w:sz w:val="16"/>
        </w:rPr>
        <w:t xml:space="preserve"> in some instances that they were </w:t>
      </w:r>
      <w:r w:rsidRPr="00183B3D">
        <w:rPr>
          <w:rStyle w:val="underline"/>
          <w:highlight w:val="yellow"/>
        </w:rPr>
        <w:t>closer to ‘apes’ than to humans</w:t>
      </w:r>
      <w:r w:rsidRPr="00C16932">
        <w:rPr>
          <w:sz w:val="16"/>
        </w:rPr>
        <w:t xml:space="preserve"> (Diamond, 2006</w:t>
      </w:r>
      <w:r w:rsidRPr="00786538">
        <w:rPr>
          <w:rStyle w:val="underline"/>
        </w:rPr>
        <w:t xml:space="preserve">). Such </w:t>
      </w:r>
      <w:r w:rsidRPr="00183B3D">
        <w:rPr>
          <w:rStyle w:val="underline"/>
          <w:highlight w:val="yellow"/>
        </w:rPr>
        <w:t>violence justified by an erroneous view of ‘race’ is in many ways merely an extension of an</w:t>
      </w:r>
      <w:r w:rsidRPr="00786538">
        <w:rPr>
          <w:rStyle w:val="underline"/>
        </w:rPr>
        <w:t xml:space="preserve"> </w:t>
      </w:r>
      <w:r w:rsidRPr="00183B3D">
        <w:rPr>
          <w:rStyle w:val="underline"/>
          <w:highlight w:val="yellow"/>
        </w:rPr>
        <w:t xml:space="preserve">underlying attitude of </w:t>
      </w:r>
      <w:proofErr w:type="spellStart"/>
      <w:r w:rsidRPr="00183B3D">
        <w:rPr>
          <w:rStyle w:val="underline"/>
          <w:highlight w:val="yellow"/>
        </w:rPr>
        <w:t>speciesism</w:t>
      </w:r>
      <w:proofErr w:type="spellEnd"/>
      <w:r w:rsidRPr="00183B3D">
        <w:rPr>
          <w:rStyle w:val="underline"/>
          <w:highlight w:val="yellow"/>
        </w:rPr>
        <w:t xml:space="preserve"> involving a</w:t>
      </w:r>
      <w:r w:rsidRPr="00786538">
        <w:rPr>
          <w:rStyle w:val="underline"/>
        </w:rPr>
        <w:t xml:space="preserve"> long </w:t>
      </w:r>
      <w:r w:rsidRPr="00183B3D">
        <w:rPr>
          <w:rStyle w:val="underline"/>
          <w:highlight w:val="yellow"/>
        </w:rPr>
        <w:t>history of killing and enslavement of non-human species by humans.</w:t>
      </w:r>
      <w:r w:rsidRPr="00786538">
        <w:rPr>
          <w:rStyle w:val="underline"/>
          <w:b w:val="0"/>
        </w:rPr>
        <w:t xml:space="preserve"> </w:t>
      </w:r>
      <w:r w:rsidRPr="00272E0E">
        <w:rPr>
          <w:rStyle w:val="underline"/>
        </w:rPr>
        <w:t>Such a connection between the two histories of inter-human violence (via the mythical notion of differing human ‘races’) and interspecies violence, is well expressed</w:t>
      </w:r>
      <w:r w:rsidRPr="00C16932">
        <w:rPr>
          <w:sz w:val="16"/>
        </w:rPr>
        <w:t xml:space="preserve"> in Isaac </w:t>
      </w:r>
      <w:proofErr w:type="spellStart"/>
      <w:r w:rsidRPr="00C16932">
        <w:rPr>
          <w:sz w:val="16"/>
        </w:rPr>
        <w:t>Bashevis</w:t>
      </w:r>
      <w:proofErr w:type="spellEnd"/>
      <w:r w:rsidRPr="00C16932">
        <w:rPr>
          <w:sz w:val="16"/>
        </w:rPr>
        <w:t xml:space="preserve"> Singer’s comment that </w:t>
      </w:r>
      <w:r w:rsidRPr="00272E0E">
        <w:rPr>
          <w:rStyle w:val="underline"/>
        </w:rPr>
        <w:t>w</w:t>
      </w:r>
      <w:r w:rsidRPr="0021775D">
        <w:rPr>
          <w:rStyle w:val="underline"/>
          <w:highlight w:val="yellow"/>
        </w:rPr>
        <w:t>hereas humans consider themselves “the crown of creation”, for animals “all people are Nazis” and animal life is “an eternal Treblinka”</w:t>
      </w:r>
      <w:r w:rsidRPr="00C16932">
        <w:rPr>
          <w:sz w:val="16"/>
        </w:rPr>
        <w:t xml:space="preserve"> (Singer, 1968, p.750).</w:t>
      </w:r>
    </w:p>
    <w:p w14:paraId="0C3C3DAB" w14:textId="77777777" w:rsidR="009E374F" w:rsidRPr="00847EA0" w:rsidRDefault="009E374F" w:rsidP="009E374F">
      <w:pPr>
        <w:pStyle w:val="Heading4"/>
      </w:pPr>
      <w:r w:rsidRPr="00847EA0">
        <w:t xml:space="preserve">Alternative: the judge should vote negative to REJECT THE HUMAN/ANIMAL DIVIDE. </w:t>
      </w:r>
    </w:p>
    <w:p w14:paraId="7E1690AD" w14:textId="77777777" w:rsidR="009E374F" w:rsidRPr="00847EA0" w:rsidRDefault="009E374F" w:rsidP="009E374F">
      <w:pPr>
        <w:pStyle w:val="Heading4"/>
      </w:pPr>
      <w:proofErr w:type="gramStart"/>
      <w:r w:rsidRPr="00847EA0">
        <w:t>this</w:t>
      </w:r>
      <w:proofErr w:type="gramEnd"/>
      <w:r w:rsidRPr="00847EA0">
        <w:t xml:space="preserve"> rejection enables an understanding of the SPECIES-BEING. </w:t>
      </w:r>
      <w:proofErr w:type="gramStart"/>
      <w:r w:rsidRPr="00847EA0">
        <w:t>that</w:t>
      </w:r>
      <w:proofErr w:type="gramEnd"/>
      <w:r w:rsidRPr="00847EA0">
        <w:t xml:space="preserve"> SOLVES THE ETHICAL CONTRADICTION OF THEIR SPECIES-LEVEL RACISM.  </w:t>
      </w:r>
    </w:p>
    <w:p w14:paraId="42B92898" w14:textId="77777777" w:rsidR="009E374F" w:rsidRPr="00AA76F5" w:rsidRDefault="009E374F" w:rsidP="009E374F">
      <w:pPr>
        <w:rPr>
          <w:rStyle w:val="underline"/>
        </w:rPr>
      </w:pPr>
      <w:r w:rsidRPr="00AA76F5">
        <w:rPr>
          <w:rStyle w:val="underline"/>
        </w:rPr>
        <w:t>HUDSON 2K4</w:t>
      </w:r>
    </w:p>
    <w:p w14:paraId="545730B3" w14:textId="77777777" w:rsidR="009E374F" w:rsidRDefault="009E374F" w:rsidP="009E374F">
      <w:r>
        <w:t>[Laura, The Political Animal: Species-Being and Bare Life, mediations journal, http://www.mediationsjournal.org/files/Mediations23_2_04.pdf]</w:t>
      </w:r>
    </w:p>
    <w:p w14:paraId="2FF428EE" w14:textId="77777777" w:rsidR="009E374F" w:rsidRPr="00C16932" w:rsidRDefault="009E374F" w:rsidP="009E374F">
      <w:pPr>
        <w:rPr>
          <w:rStyle w:val="underline"/>
          <w:b w:val="0"/>
          <w:bCs/>
          <w:sz w:val="16"/>
        </w:rPr>
      </w:pPr>
      <w:r w:rsidRPr="0021775D">
        <w:rPr>
          <w:rStyle w:val="underline"/>
          <w:highlight w:val="yellow"/>
        </w:rPr>
        <w:lastRenderedPageBreak/>
        <w:t>We are all equally reduced to mere specimens of human biology, mute and uncomprehending of the world in which we are thrown.</w:t>
      </w:r>
      <w:r w:rsidRPr="00A17A3A">
        <w:rPr>
          <w:rStyle w:val="underline"/>
        </w:rPr>
        <w:t xml:space="preserve"> </w:t>
      </w:r>
      <w:r w:rsidRPr="0021775D">
        <w:rPr>
          <w:rStyle w:val="underline"/>
          <w:highlight w:val="yellow"/>
        </w:rPr>
        <w:t>Species-being, or “humanity as a species,” may require this recognition to move beyond</w:t>
      </w:r>
      <w:r w:rsidRPr="00A17A3A">
        <w:rPr>
          <w:rStyle w:val="underline"/>
        </w:rPr>
        <w:t xml:space="preserve"> the pseudo-essence of the religion of </w:t>
      </w:r>
      <w:r w:rsidRPr="0021775D">
        <w:rPr>
          <w:rStyle w:val="underline"/>
          <w:highlight w:val="yellow"/>
        </w:rPr>
        <w:t>humanism.</w:t>
      </w:r>
      <w:r w:rsidRPr="00A17A3A">
        <w:rPr>
          <w:rStyle w:val="underline"/>
        </w:rPr>
        <w:t xml:space="preserve"> Recognizing that what we call “the human” is an abstraction </w:t>
      </w:r>
      <w:r w:rsidRPr="00C16932">
        <w:rPr>
          <w:sz w:val="16"/>
        </w:rPr>
        <w:t xml:space="preserve">that fails to fully describe what we are, </w:t>
      </w:r>
      <w:r w:rsidRPr="00A17A3A">
        <w:rPr>
          <w:rStyle w:val="underline"/>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713A7E">
        <w:rPr>
          <w:rStyle w:val="underline"/>
          <w:highlight w:val="yellow"/>
        </w:rPr>
        <w:t>the threat of losing even the fiction of citizenship and freedom affects everyone</w:t>
      </w:r>
      <w:r w:rsidRPr="00A17A3A">
        <w:rPr>
          <w:rStyle w:val="underline"/>
        </w:rPr>
        <w:t>. This may create new means of organizing resistance</w:t>
      </w:r>
      <w:r w:rsidRPr="00C16932">
        <w:rPr>
          <w:sz w:val="16"/>
        </w:rPr>
        <w:t xml:space="preserve"> across the particular divisions of society. Furthermore, </w:t>
      </w:r>
      <w:r w:rsidRPr="00713A7E">
        <w:rPr>
          <w:rStyle w:val="underline"/>
          <w:highlight w:val="yellow"/>
        </w:rPr>
        <w:t>the concept of bare life allows us to gesture toward a more detailed,</w:t>
      </w:r>
      <w:r w:rsidRPr="00A17A3A">
        <w:rPr>
          <w:rStyle w:val="underline"/>
        </w:rPr>
        <w:t xml:space="preserve"> concrete </w:t>
      </w:r>
      <w:r w:rsidRPr="00713A7E">
        <w:rPr>
          <w:rStyle w:val="underline"/>
          <w:highlight w:val="yellow"/>
        </w:rPr>
        <w:t>idea of what species-being may look like.</w:t>
      </w:r>
      <w:r w:rsidRPr="00A17A3A">
        <w:rPr>
          <w:rStyle w:val="underline"/>
        </w:rPr>
        <w:t xml:space="preserve"> </w:t>
      </w:r>
      <w:proofErr w:type="spellStart"/>
      <w:r w:rsidRPr="00A17A3A">
        <w:rPr>
          <w:rStyle w:val="underline"/>
        </w:rPr>
        <w:t>Agamben</w:t>
      </w:r>
      <w:proofErr w:type="spellEnd"/>
      <w:r w:rsidRPr="00A17A3A">
        <w:rPr>
          <w:rStyle w:val="underline"/>
        </w:rPr>
        <w:t xml:space="preserve"> hints that in the recognition of this fact, that in our essence we are all animals, that we are all living dead, might reside the possibility of a kind of redemption. Rather than the mystical horizon of a future community, </w:t>
      </w:r>
      <w:r w:rsidRPr="00713A7E">
        <w:rPr>
          <w:rStyle w:val="underline"/>
          <w:highlight w:val="yellow"/>
        </w:rPr>
        <w:t>the passage to species-being may be experienced as a deprivation, a loss of identity. Species-being is</w:t>
      </w:r>
      <w:r w:rsidRPr="00A17A3A">
        <w:rPr>
          <w:rStyle w:val="underline"/>
        </w:rPr>
        <w:t xml:space="preserve"> not merely a positive result of the development of history; it is equally </w:t>
      </w:r>
      <w:r w:rsidRPr="00713A7E">
        <w:rPr>
          <w:rStyle w:val="underline"/>
          <w:highlight w:val="yellow"/>
        </w:rPr>
        <w:t>the absence of many of the features of “humanity”</w:t>
      </w:r>
      <w:r w:rsidRPr="00A17A3A">
        <w:rPr>
          <w:rStyle w:val="underline"/>
        </w:rPr>
        <w:t xml:space="preserve"> through which we have learned to make sense of our world</w:t>
      </w:r>
      <w:r w:rsidRPr="00C16932">
        <w:rPr>
          <w:sz w:val="16"/>
        </w:rPr>
        <w:t xml:space="preserve">. It is an absence of the kind of individuality and atomism </w:t>
      </w:r>
      <w:proofErr w:type="gramStart"/>
      <w:r w:rsidRPr="00C16932">
        <w:rPr>
          <w:sz w:val="16"/>
        </w:rPr>
        <w:t>that structure</w:t>
      </w:r>
      <w:proofErr w:type="gramEnd"/>
      <w:r w:rsidRPr="00C16932">
        <w:rPr>
          <w:sz w:val="16"/>
        </w:rPr>
        <w:t xml:space="preserv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713A7E">
        <w:rPr>
          <w:rStyle w:val="underline"/>
          <w:highlight w:val="yellow"/>
        </w:rPr>
        <w:t>A true species-being depends</w:t>
      </w:r>
      <w:r w:rsidRPr="00A17A3A">
        <w:rPr>
          <w:rStyle w:val="underline"/>
        </w:rPr>
        <w:t xml:space="preserve"> </w:t>
      </w:r>
      <w:r w:rsidRPr="00713A7E">
        <w:rPr>
          <w:rStyle w:val="underline"/>
          <w:highlight w:val="yellow"/>
        </w:rPr>
        <w:t>on a sort of reconciliation between our “human” and “animal” selves</w:t>
      </w:r>
      <w:r w:rsidRPr="00A17A3A">
        <w:rPr>
          <w:rStyle w:val="underline"/>
        </w:rPr>
        <w:t xml:space="preserve">, a breakdown of the distinction between the two both within </w:t>
      </w:r>
      <w:proofErr w:type="gramStart"/>
      <w:r w:rsidRPr="00A17A3A">
        <w:rPr>
          <w:rStyle w:val="underline"/>
        </w:rPr>
        <w:t>ourselves</w:t>
      </w:r>
      <w:proofErr w:type="gramEnd"/>
      <w:r w:rsidRPr="00A17A3A">
        <w:rPr>
          <w:rStyle w:val="underline"/>
        </w:rPr>
        <w:t xml:space="preserve"> and in nature in general. </w:t>
      </w:r>
      <w:r w:rsidRPr="005F1015">
        <w:rPr>
          <w:rStyle w:val="underline"/>
          <w:highlight w:val="yellow"/>
        </w:rPr>
        <w:t xml:space="preserve">Bare life would then represent not only expulsion from the law but the possibility of its overcoming. Positioned in the zone of </w:t>
      </w:r>
      <w:proofErr w:type="spellStart"/>
      <w:r w:rsidRPr="005F1015">
        <w:rPr>
          <w:rStyle w:val="underline"/>
          <w:highlight w:val="yellow"/>
        </w:rPr>
        <w:t>indistinction</w:t>
      </w:r>
      <w:proofErr w:type="spellEnd"/>
      <w:r w:rsidRPr="005F1015">
        <w:rPr>
          <w:rStyle w:val="underline"/>
          <w:highlight w:val="yellow"/>
        </w:rPr>
        <w:t>, no longer a subject of the law but still subjected to it through absence, what we equivocally call “the human” in general becomes virtually indistinguishable from the animal or nature.</w:t>
      </w:r>
      <w:r w:rsidRPr="00A17A3A">
        <w:rPr>
          <w:rStyle w:val="underline"/>
        </w:rPr>
        <w:t xml:space="preserve"> </w:t>
      </w:r>
      <w:r w:rsidRPr="00C16932">
        <w:rPr>
          <w:sz w:val="16"/>
        </w:rPr>
        <w:t xml:space="preserve">But through this expulsion and absence, we may see not only the law but the system of capitalism that shapes it from a position no longer blinded or captivated by its spell. </w:t>
      </w:r>
      <w:r w:rsidRPr="00A17A3A">
        <w:rPr>
          <w:rStyle w:val="underline"/>
        </w:rPr>
        <w:t>The structure of the law is revealed as always suspect in the false division between natural and political life, which are never truly separable</w:t>
      </w:r>
      <w:r w:rsidRPr="00C16932">
        <w:rPr>
          <w:sz w:val="16"/>
        </w:rPr>
        <w:t xml:space="preserve">. Though clearly the situation is not yet as dire as </w:t>
      </w:r>
      <w:proofErr w:type="spellStart"/>
      <w:r w:rsidRPr="00C16932">
        <w:rPr>
          <w:sz w:val="16"/>
        </w:rPr>
        <w:t>Agamben’s</w:t>
      </w:r>
      <w:proofErr w:type="spellEnd"/>
      <w:r w:rsidRPr="00C16932">
        <w:rPr>
          <w:sz w:val="16"/>
        </w:rPr>
        <w:t xml:space="preserve"> invocation of the Holocaust suggests, </w:t>
      </w:r>
      <w:r w:rsidRPr="00A17A3A">
        <w:rPr>
          <w:rStyle w:val="underline"/>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14:paraId="44D30D80" w14:textId="77777777" w:rsidR="009E374F" w:rsidRDefault="009E374F" w:rsidP="009E374F">
      <w:pPr>
        <w:pStyle w:val="card"/>
        <w:ind w:left="0"/>
        <w:jc w:val="both"/>
      </w:pPr>
    </w:p>
    <w:p w14:paraId="6FB9B593" w14:textId="77777777" w:rsidR="009E374F" w:rsidRDefault="009E374F" w:rsidP="009E374F">
      <w:pPr>
        <w:pStyle w:val="card"/>
        <w:ind w:left="0"/>
        <w:jc w:val="both"/>
      </w:pPr>
    </w:p>
    <w:p w14:paraId="4277AC95" w14:textId="77777777" w:rsidR="009E374F" w:rsidRPr="00D17C4E" w:rsidRDefault="009E374F" w:rsidP="009E374F"/>
    <w:p w14:paraId="0424A46D" w14:textId="77777777" w:rsidR="009E374F" w:rsidRPr="00F41976" w:rsidRDefault="009E374F" w:rsidP="009E374F">
      <w:pPr>
        <w:pStyle w:val="Heading3"/>
        <w:rPr>
          <w:rFonts w:asciiTheme="minorHAnsi" w:hAnsiTheme="minorHAnsi" w:cstheme="minorHAnsi"/>
        </w:rPr>
      </w:pPr>
      <w:r w:rsidRPr="00F41976">
        <w:rPr>
          <w:rFonts w:asciiTheme="minorHAnsi" w:hAnsiTheme="minorHAnsi" w:cstheme="minorHAnsi"/>
        </w:rPr>
        <w:lastRenderedPageBreak/>
        <w:t>Traditional 1NC</w:t>
      </w:r>
    </w:p>
    <w:p w14:paraId="0CC4AA57" w14:textId="77777777" w:rsidR="009E374F" w:rsidRPr="00F41976" w:rsidRDefault="009E374F" w:rsidP="009E374F">
      <w:pPr>
        <w:rPr>
          <w:rFonts w:asciiTheme="minorHAnsi" w:hAnsiTheme="minorHAnsi" w:cstheme="minorHAnsi"/>
        </w:rPr>
      </w:pPr>
    </w:p>
    <w:p w14:paraId="6FC77CAE" w14:textId="77777777" w:rsidR="009E374F" w:rsidRPr="00F41976" w:rsidRDefault="009E374F" w:rsidP="009E374F">
      <w:pPr>
        <w:pStyle w:val="Heading4"/>
        <w:rPr>
          <w:rFonts w:asciiTheme="minorHAnsi" w:hAnsiTheme="minorHAnsi" w:cstheme="minorHAnsi"/>
        </w:rPr>
      </w:pPr>
      <w:r w:rsidRPr="00F41976">
        <w:rPr>
          <w:rFonts w:asciiTheme="minorHAnsi" w:hAnsiTheme="minorHAnsi" w:cstheme="minorHAnsi"/>
        </w:rPr>
        <w:t xml:space="preserve">1) Interpretation: The ballot is to determine if the enactment of a topical plan is better than the status quo or a competitive option. </w:t>
      </w:r>
    </w:p>
    <w:p w14:paraId="53071E70" w14:textId="77777777" w:rsidR="009E374F" w:rsidRPr="00F41976" w:rsidRDefault="009E374F" w:rsidP="009E374F">
      <w:pPr>
        <w:rPr>
          <w:rFonts w:asciiTheme="minorHAnsi" w:hAnsiTheme="minorHAnsi" w:cstheme="minorHAnsi"/>
        </w:rPr>
      </w:pPr>
    </w:p>
    <w:p w14:paraId="532798DC" w14:textId="77777777" w:rsidR="009E374F" w:rsidRPr="00F41976" w:rsidRDefault="009E374F" w:rsidP="009E374F">
      <w:pPr>
        <w:pStyle w:val="Heading4"/>
        <w:rPr>
          <w:rFonts w:asciiTheme="minorHAnsi" w:hAnsiTheme="minorHAnsi" w:cstheme="minorHAnsi"/>
        </w:rPr>
      </w:pPr>
      <w:r w:rsidRPr="00F41976">
        <w:rPr>
          <w:rFonts w:asciiTheme="minorHAnsi" w:hAnsiTheme="minorHAnsi" w:cstheme="minorHAnsi"/>
        </w:rPr>
        <w:t xml:space="preserve">2) Violation:  </w:t>
      </w:r>
    </w:p>
    <w:p w14:paraId="31201886" w14:textId="77777777" w:rsidR="009E374F" w:rsidRPr="00F41976" w:rsidRDefault="009E374F" w:rsidP="009E374F">
      <w:pPr>
        <w:rPr>
          <w:rFonts w:asciiTheme="minorHAnsi" w:hAnsiTheme="minorHAnsi" w:cstheme="minorHAnsi"/>
        </w:rPr>
      </w:pPr>
    </w:p>
    <w:p w14:paraId="37599609" w14:textId="77777777" w:rsidR="009E374F" w:rsidRPr="00F41976" w:rsidRDefault="009E374F" w:rsidP="009E374F">
      <w:pPr>
        <w:pStyle w:val="Heading4"/>
        <w:rPr>
          <w:rFonts w:asciiTheme="minorHAnsi" w:hAnsiTheme="minorHAnsi" w:cstheme="minorHAnsi"/>
        </w:rPr>
      </w:pPr>
      <w:r w:rsidRPr="00F41976">
        <w:rPr>
          <w:rFonts w:asciiTheme="minorHAnsi" w:hAnsiTheme="minorHAnsi" w:cstheme="minorHAnsi"/>
        </w:rPr>
        <w:t>A) “Resolved” before a colon reflects a legislative forum</w:t>
      </w:r>
    </w:p>
    <w:p w14:paraId="02DDAA72" w14:textId="77777777" w:rsidR="009E374F" w:rsidRPr="00F41976" w:rsidRDefault="009E374F" w:rsidP="009E374F">
      <w:pPr>
        <w:rPr>
          <w:rStyle w:val="StyleStyleBold12pt"/>
          <w:rFonts w:asciiTheme="minorHAnsi" w:hAnsiTheme="minorHAnsi" w:cstheme="minorHAnsi"/>
        </w:rPr>
      </w:pPr>
      <w:r w:rsidRPr="00F41976">
        <w:rPr>
          <w:rStyle w:val="StyleStyleBold12pt"/>
          <w:rFonts w:asciiTheme="minorHAnsi" w:hAnsiTheme="minorHAnsi" w:cstheme="minorHAnsi"/>
        </w:rPr>
        <w:t xml:space="preserve">Army Officer School, ‘4 </w:t>
      </w:r>
    </w:p>
    <w:p w14:paraId="0CE07C5B" w14:textId="77777777" w:rsidR="009E374F" w:rsidRPr="00F41976" w:rsidRDefault="009E374F" w:rsidP="009E374F">
      <w:pPr>
        <w:rPr>
          <w:rFonts w:asciiTheme="minorHAnsi" w:hAnsiTheme="minorHAnsi" w:cstheme="minorHAnsi"/>
        </w:rPr>
      </w:pPr>
      <w:r w:rsidRPr="00F41976">
        <w:rPr>
          <w:rFonts w:asciiTheme="minorHAnsi" w:hAnsiTheme="minorHAnsi" w:cstheme="minorHAnsi"/>
        </w:rPr>
        <w:t xml:space="preserve">(5-12, “# 12, Punctuation – The Colon and Semicolon”, </w:t>
      </w:r>
      <w:hyperlink r:id="rId11" w:history="1">
        <w:r w:rsidRPr="00F41976">
          <w:rPr>
            <w:rStyle w:val="Hyperlink"/>
            <w:rFonts w:asciiTheme="minorHAnsi" w:hAnsiTheme="minorHAnsi" w:cstheme="minorHAnsi"/>
          </w:rPr>
          <w:t>http://usawocc.army.mil/IMI/wg12.htm</w:t>
        </w:r>
      </w:hyperlink>
      <w:r w:rsidRPr="00F41976">
        <w:rPr>
          <w:rFonts w:asciiTheme="minorHAnsi" w:hAnsiTheme="minorHAnsi" w:cstheme="minorHAnsi"/>
        </w:rPr>
        <w:t>)</w:t>
      </w:r>
    </w:p>
    <w:p w14:paraId="1B0F7798" w14:textId="77777777" w:rsidR="009E374F" w:rsidRPr="00F41976" w:rsidRDefault="009E374F" w:rsidP="009E374F">
      <w:pPr>
        <w:rPr>
          <w:rFonts w:asciiTheme="minorHAnsi" w:eastAsia="Cambria" w:hAnsiTheme="minorHAnsi" w:cstheme="minorHAnsi"/>
          <w:b/>
        </w:rPr>
      </w:pPr>
    </w:p>
    <w:p w14:paraId="3B6BC618" w14:textId="77777777" w:rsidR="009E374F" w:rsidRPr="00F41976" w:rsidRDefault="009E374F" w:rsidP="009E374F">
      <w:pPr>
        <w:rPr>
          <w:rFonts w:asciiTheme="minorHAnsi" w:eastAsia="Cambria" w:hAnsiTheme="minorHAnsi" w:cstheme="minorHAnsi"/>
          <w:b/>
          <w:bCs/>
          <w:u w:val="single"/>
        </w:rPr>
      </w:pPr>
      <w:r w:rsidRPr="007A4243">
        <w:rPr>
          <w:rFonts w:asciiTheme="minorHAnsi" w:eastAsia="Cambria" w:hAnsiTheme="minorHAnsi" w:cstheme="minorHAnsi"/>
          <w:b/>
          <w:bCs/>
          <w:highlight w:val="green"/>
          <w:u w:val="single"/>
        </w:rPr>
        <w:t>The colon introduces</w:t>
      </w:r>
      <w:r w:rsidRPr="00F41976">
        <w:rPr>
          <w:rFonts w:asciiTheme="minorHAnsi" w:eastAsia="Cambria" w:hAnsiTheme="minorHAnsi" w:cstheme="minorHAnsi"/>
          <w:sz w:val="16"/>
        </w:rPr>
        <w:t xml:space="preserve"> the following: a.</w:t>
      </w:r>
      <w:proofErr w:type="gramStart"/>
      <w:r w:rsidRPr="00F41976">
        <w:rPr>
          <w:rFonts w:asciiTheme="minorHAnsi" w:eastAsia="Cambria" w:hAnsiTheme="minorHAnsi" w:cstheme="minorHAnsi"/>
          <w:sz w:val="16"/>
        </w:rPr>
        <w:t>  A</w:t>
      </w:r>
      <w:proofErr w:type="gramEnd"/>
      <w:r w:rsidRPr="00F41976">
        <w:rPr>
          <w:rFonts w:asciiTheme="minorHAnsi" w:eastAsia="Cambria" w:hAnsiTheme="minorHAnsi" w:cstheme="minorHAnsi"/>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F41976">
        <w:rPr>
          <w:rFonts w:asciiTheme="minorHAnsi" w:eastAsia="Cambria" w:hAnsiTheme="minorHAnsi" w:cstheme="minorHAnsi"/>
          <w:sz w:val="16"/>
        </w:rPr>
        <w:t>  A</w:t>
      </w:r>
      <w:proofErr w:type="gramEnd"/>
      <w:r w:rsidRPr="00F41976">
        <w:rPr>
          <w:rFonts w:asciiTheme="minorHAnsi" w:eastAsia="Cambria" w:hAnsiTheme="minorHAnsi" w:cstheme="minorHAnsi"/>
          <w:sz w:val="16"/>
        </w:rPr>
        <w:t xml:space="preserve"> long quotation (one or more paragraphs): In The Killer Angels Michael </w:t>
      </w:r>
      <w:proofErr w:type="spellStart"/>
      <w:r w:rsidRPr="00F41976">
        <w:rPr>
          <w:rFonts w:asciiTheme="minorHAnsi" w:eastAsia="Cambria" w:hAnsiTheme="minorHAnsi" w:cstheme="minorHAnsi"/>
          <w:sz w:val="16"/>
        </w:rPr>
        <w:t>Shaara</w:t>
      </w:r>
      <w:proofErr w:type="spellEnd"/>
      <w:r w:rsidRPr="00F41976">
        <w:rPr>
          <w:rFonts w:asciiTheme="minorHAnsi" w:eastAsia="Cambria" w:hAnsiTheme="minorHAnsi" w:cstheme="minorHAnsi"/>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F41976">
        <w:rPr>
          <w:rFonts w:asciiTheme="minorHAnsi" w:eastAsia="Cambria" w:hAnsiTheme="minorHAnsi" w:cstheme="minorHAnsi"/>
          <w:sz w:val="16"/>
        </w:rPr>
        <w:t>  A</w:t>
      </w:r>
      <w:proofErr w:type="gramEnd"/>
      <w:r w:rsidRPr="00F41976">
        <w:rPr>
          <w:rFonts w:asciiTheme="minorHAnsi" w:eastAsia="Cambria" w:hAnsiTheme="minorHAnsi" w:cstheme="minorHAnsi"/>
          <w:sz w:val="16"/>
        </w:rPr>
        <w:t xml:space="preserve"> formal quotation or question: The President declared: (colon) "The only thing we have to fear is fear itself."  The question is: (colon) what can we do about it? d.</w:t>
      </w:r>
      <w:proofErr w:type="gramStart"/>
      <w:r w:rsidRPr="00F41976">
        <w:rPr>
          <w:rFonts w:asciiTheme="minorHAnsi" w:eastAsia="Cambria" w:hAnsiTheme="minorHAnsi" w:cstheme="minorHAnsi"/>
          <w:sz w:val="16"/>
        </w:rPr>
        <w:t>  A</w:t>
      </w:r>
      <w:proofErr w:type="gramEnd"/>
      <w:r w:rsidRPr="00F41976">
        <w:rPr>
          <w:rFonts w:asciiTheme="minorHAnsi" w:eastAsia="Cambria" w:hAnsiTheme="minorHAnsi" w:cstheme="minorHAnsi"/>
          <w:sz w:val="16"/>
        </w:rPr>
        <w:t xml:space="preserve"> second independent clause which explains the first: Potter's motive is clear: (colon) he wants the assignment. e.</w:t>
      </w:r>
      <w:proofErr w:type="gramStart"/>
      <w:r w:rsidRPr="00F41976">
        <w:rPr>
          <w:rFonts w:asciiTheme="minorHAnsi" w:eastAsia="Cambria" w:hAnsiTheme="minorHAnsi" w:cstheme="minorHAnsi"/>
          <w:sz w:val="16"/>
        </w:rPr>
        <w:t>  After</w:t>
      </w:r>
      <w:proofErr w:type="gramEnd"/>
      <w:r w:rsidRPr="00F41976">
        <w:rPr>
          <w:rFonts w:asciiTheme="minorHAnsi" w:eastAsia="Cambria" w:hAnsiTheme="minorHAnsi" w:cstheme="minorHAnsi"/>
          <w:sz w:val="16"/>
        </w:rPr>
        <w:t xml:space="preserve"> the introduction of a business letter: Dear Sirs: (colon) Dear Madam: (colon) f.  The details following an announcement </w:t>
      </w:r>
      <w:proofErr w:type="gramStart"/>
      <w:r w:rsidRPr="00F41976">
        <w:rPr>
          <w:rFonts w:asciiTheme="minorHAnsi" w:eastAsia="Cambria" w:hAnsiTheme="minorHAnsi" w:cstheme="minorHAnsi"/>
          <w:sz w:val="16"/>
        </w:rPr>
        <w:t>For</w:t>
      </w:r>
      <w:proofErr w:type="gramEnd"/>
      <w:r w:rsidRPr="00F41976">
        <w:rPr>
          <w:rFonts w:asciiTheme="minorHAnsi" w:eastAsia="Cambria" w:hAnsiTheme="minorHAnsi" w:cstheme="minorHAnsi"/>
          <w:sz w:val="16"/>
        </w:rPr>
        <w:t xml:space="preserve"> sale: (colon) large lakeside cabin with dock g</w:t>
      </w:r>
      <w:r w:rsidRPr="007A4243">
        <w:rPr>
          <w:rFonts w:asciiTheme="minorHAnsi" w:eastAsia="Cambria" w:hAnsiTheme="minorHAnsi" w:cstheme="minorHAnsi"/>
          <w:sz w:val="16"/>
          <w:highlight w:val="green"/>
        </w:rPr>
        <w:t xml:space="preserve">. </w:t>
      </w:r>
      <w:r w:rsidRPr="007A4243">
        <w:rPr>
          <w:rFonts w:asciiTheme="minorHAnsi" w:eastAsia="Cambria" w:hAnsiTheme="minorHAnsi" w:cstheme="minorHAnsi"/>
          <w:b/>
          <w:bCs/>
          <w:highlight w:val="green"/>
          <w:u w:val="single"/>
        </w:rPr>
        <w:t>A</w:t>
      </w:r>
      <w:r w:rsidRPr="00F41976">
        <w:rPr>
          <w:rFonts w:asciiTheme="minorHAnsi" w:eastAsia="Cambria" w:hAnsiTheme="minorHAnsi" w:cstheme="minorHAnsi"/>
          <w:b/>
          <w:bCs/>
          <w:u w:val="single"/>
        </w:rPr>
        <w:t xml:space="preserve"> formal </w:t>
      </w:r>
      <w:r w:rsidRPr="007A4243">
        <w:rPr>
          <w:rFonts w:asciiTheme="minorHAnsi" w:eastAsia="Cambria" w:hAnsiTheme="minorHAnsi" w:cstheme="minorHAnsi"/>
          <w:b/>
          <w:bCs/>
          <w:highlight w:val="green"/>
          <w:u w:val="single"/>
        </w:rPr>
        <w:t>resolution, after</w:t>
      </w:r>
      <w:r w:rsidRPr="00F41976">
        <w:rPr>
          <w:rFonts w:asciiTheme="minorHAnsi" w:eastAsia="Cambria" w:hAnsiTheme="minorHAnsi" w:cstheme="minorHAnsi"/>
          <w:b/>
          <w:bCs/>
          <w:u w:val="single"/>
        </w:rPr>
        <w:t xml:space="preserve"> the word "</w:t>
      </w:r>
      <w:r w:rsidRPr="007A4243">
        <w:rPr>
          <w:rFonts w:asciiTheme="minorHAnsi" w:eastAsia="Cambria" w:hAnsiTheme="minorHAnsi" w:cstheme="minorHAnsi"/>
          <w:b/>
          <w:bCs/>
          <w:highlight w:val="green"/>
          <w:u w:val="single"/>
        </w:rPr>
        <w:t>resolved:"</w:t>
      </w:r>
      <w:r w:rsidRPr="007A4243">
        <w:rPr>
          <w:rFonts w:asciiTheme="minorHAnsi" w:eastAsia="Cambria" w:hAnsiTheme="minorHAnsi" w:cstheme="minorHAnsi"/>
          <w:b/>
          <w:bCs/>
          <w:sz w:val="12"/>
          <w:highlight w:val="green"/>
          <w:u w:val="single"/>
        </w:rPr>
        <w:t xml:space="preserve">¶ </w:t>
      </w:r>
      <w:r w:rsidRPr="007A4243">
        <w:rPr>
          <w:rFonts w:asciiTheme="minorHAnsi" w:eastAsia="Cambria" w:hAnsiTheme="minorHAnsi" w:cstheme="minorHAnsi"/>
          <w:b/>
          <w:bCs/>
          <w:highlight w:val="green"/>
          <w:u w:val="single"/>
        </w:rPr>
        <w:t xml:space="preserve">Resolved: (colon) </w:t>
      </w:r>
      <w:proofErr w:type="gramStart"/>
      <w:r w:rsidRPr="007A4243">
        <w:rPr>
          <w:rFonts w:asciiTheme="minorHAnsi" w:eastAsia="Cambria" w:hAnsiTheme="minorHAnsi" w:cstheme="minorHAnsi"/>
          <w:b/>
          <w:bCs/>
          <w:highlight w:val="green"/>
          <w:u w:val="single"/>
        </w:rPr>
        <w:t>That</w:t>
      </w:r>
      <w:proofErr w:type="gramEnd"/>
      <w:r w:rsidRPr="007A4243">
        <w:rPr>
          <w:rFonts w:asciiTheme="minorHAnsi" w:eastAsia="Cambria" w:hAnsiTheme="minorHAnsi" w:cstheme="minorHAnsi"/>
          <w:b/>
          <w:bCs/>
          <w:highlight w:val="green"/>
          <w:u w:val="single"/>
        </w:rPr>
        <w:t xml:space="preserve"> this council petition the mayor.</w:t>
      </w:r>
    </w:p>
    <w:p w14:paraId="309B670A" w14:textId="77777777" w:rsidR="009E374F" w:rsidRPr="00F41976" w:rsidRDefault="009E374F" w:rsidP="009E374F">
      <w:pPr>
        <w:rPr>
          <w:rFonts w:asciiTheme="minorHAnsi" w:eastAsia="Cambria" w:hAnsiTheme="minorHAnsi" w:cstheme="minorHAnsi"/>
          <w:b/>
          <w:bCs/>
          <w:u w:val="single"/>
        </w:rPr>
      </w:pPr>
    </w:p>
    <w:p w14:paraId="54CCC479" w14:textId="77777777" w:rsidR="009E374F" w:rsidRPr="00F41976" w:rsidRDefault="009E374F" w:rsidP="009E374F">
      <w:pPr>
        <w:pStyle w:val="Heading4"/>
        <w:rPr>
          <w:rFonts w:asciiTheme="minorHAnsi" w:hAnsiTheme="minorHAnsi" w:cstheme="minorHAnsi"/>
        </w:rPr>
      </w:pPr>
      <w:r w:rsidRPr="00F41976">
        <w:rPr>
          <w:rFonts w:asciiTheme="minorHAnsi" w:hAnsiTheme="minorHAnsi" w:cstheme="minorHAnsi"/>
        </w:rPr>
        <w:t>B) USFG is the national government in DC.</w:t>
      </w:r>
    </w:p>
    <w:p w14:paraId="4E9A27A1" w14:textId="77777777" w:rsidR="009E374F" w:rsidRPr="00F41976" w:rsidRDefault="009E374F" w:rsidP="009E374F">
      <w:pPr>
        <w:rPr>
          <w:rStyle w:val="StyleStyleBold12pt"/>
          <w:rFonts w:asciiTheme="minorHAnsi" w:hAnsiTheme="minorHAnsi" w:cstheme="minorHAnsi"/>
        </w:rPr>
      </w:pPr>
      <w:r w:rsidRPr="00F41976">
        <w:rPr>
          <w:rStyle w:val="StyleStyleBold12pt"/>
          <w:rFonts w:asciiTheme="minorHAnsi" w:hAnsiTheme="minorHAnsi" w:cstheme="minorHAnsi"/>
        </w:rPr>
        <w:t xml:space="preserve">Encarta Online Encyclopedia, 2k </w:t>
      </w:r>
    </w:p>
    <w:p w14:paraId="0AEF24E2" w14:textId="77777777" w:rsidR="009E374F" w:rsidRPr="00F41976" w:rsidRDefault="009E374F" w:rsidP="009E374F">
      <w:pPr>
        <w:rPr>
          <w:rStyle w:val="StyleStyleBold12pt"/>
          <w:rFonts w:asciiTheme="minorHAnsi" w:hAnsiTheme="minorHAnsi" w:cstheme="minorHAnsi"/>
        </w:rPr>
      </w:pPr>
      <w:r w:rsidRPr="00F41976">
        <w:rPr>
          <w:rStyle w:val="StyleStyleBold12pt"/>
          <w:rFonts w:asciiTheme="minorHAnsi" w:hAnsiTheme="minorHAnsi" w:cstheme="minorHAnsi"/>
        </w:rPr>
        <w:t>(http://encarta.msn.com)</w:t>
      </w:r>
    </w:p>
    <w:p w14:paraId="136699F7" w14:textId="77777777" w:rsidR="009E374F" w:rsidRPr="00F41976" w:rsidRDefault="009E374F" w:rsidP="009E374F">
      <w:pPr>
        <w:rPr>
          <w:rFonts w:asciiTheme="minorHAnsi" w:eastAsia="Cambria" w:hAnsiTheme="minorHAnsi" w:cstheme="minorHAnsi"/>
        </w:rPr>
      </w:pPr>
    </w:p>
    <w:p w14:paraId="622D647B" w14:textId="77777777" w:rsidR="009E374F" w:rsidRPr="00F41976" w:rsidRDefault="009E374F" w:rsidP="009E374F">
      <w:pPr>
        <w:rPr>
          <w:rFonts w:asciiTheme="minorHAnsi" w:eastAsia="Cambria" w:hAnsiTheme="minorHAnsi" w:cstheme="minorHAnsi"/>
          <w:sz w:val="16"/>
        </w:rPr>
      </w:pPr>
      <w:r w:rsidRPr="00F41976">
        <w:rPr>
          <w:rStyle w:val="StyleBoldUnderline"/>
          <w:rFonts w:asciiTheme="minorHAnsi" w:hAnsiTheme="minorHAnsi" w:cstheme="minorHAnsi"/>
        </w:rPr>
        <w:t>“</w:t>
      </w:r>
      <w:r w:rsidRPr="007A4243">
        <w:rPr>
          <w:rStyle w:val="StyleBoldUnderline"/>
          <w:rFonts w:asciiTheme="minorHAnsi" w:hAnsiTheme="minorHAnsi" w:cstheme="minorHAnsi"/>
          <w:highlight w:val="green"/>
        </w:rPr>
        <w:t>The federal government</w:t>
      </w:r>
      <w:r w:rsidRPr="007A4243">
        <w:rPr>
          <w:rFonts w:asciiTheme="minorHAnsi" w:eastAsia="Cambria" w:hAnsiTheme="minorHAnsi" w:cstheme="minorHAnsi"/>
          <w:b/>
          <w:bCs/>
          <w:highlight w:val="green"/>
          <w:u w:val="single"/>
        </w:rPr>
        <w:t xml:space="preserve"> of the U</w:t>
      </w:r>
      <w:r w:rsidRPr="00F41976">
        <w:rPr>
          <w:rFonts w:asciiTheme="minorHAnsi" w:eastAsia="Cambria" w:hAnsiTheme="minorHAnsi" w:cstheme="minorHAnsi"/>
          <w:sz w:val="16"/>
        </w:rPr>
        <w:t xml:space="preserve">nited </w:t>
      </w:r>
      <w:r w:rsidRPr="007A4243">
        <w:rPr>
          <w:rFonts w:asciiTheme="minorHAnsi" w:eastAsia="Cambria" w:hAnsiTheme="minorHAnsi" w:cstheme="minorHAnsi"/>
          <w:b/>
          <w:bCs/>
          <w:highlight w:val="green"/>
          <w:u w:val="single"/>
        </w:rPr>
        <w:t>S</w:t>
      </w:r>
      <w:r w:rsidRPr="007A4243">
        <w:rPr>
          <w:rFonts w:asciiTheme="minorHAnsi" w:eastAsia="Cambria" w:hAnsiTheme="minorHAnsi" w:cstheme="minorHAnsi"/>
          <w:sz w:val="16"/>
          <w:highlight w:val="green"/>
        </w:rPr>
        <w:t>t</w:t>
      </w:r>
      <w:r w:rsidRPr="00F41976">
        <w:rPr>
          <w:rFonts w:asciiTheme="minorHAnsi" w:eastAsia="Cambria" w:hAnsiTheme="minorHAnsi" w:cstheme="minorHAnsi"/>
          <w:sz w:val="16"/>
        </w:rPr>
        <w:t>ates</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t>is centered in</w:t>
      </w:r>
      <w:r w:rsidRPr="00F41976">
        <w:rPr>
          <w:rFonts w:asciiTheme="minorHAnsi" w:eastAsia="Cambria" w:hAnsiTheme="minorHAnsi" w:cstheme="minorHAnsi"/>
          <w:sz w:val="16"/>
        </w:rPr>
        <w:t xml:space="preserve"> Washington </w:t>
      </w:r>
      <w:r w:rsidRPr="007A4243">
        <w:rPr>
          <w:rFonts w:asciiTheme="minorHAnsi" w:eastAsia="Cambria" w:hAnsiTheme="minorHAnsi" w:cstheme="minorHAnsi"/>
          <w:b/>
          <w:bCs/>
          <w:highlight w:val="green"/>
          <w:u w:val="single"/>
        </w:rPr>
        <w:t>DC”</w:t>
      </w:r>
    </w:p>
    <w:p w14:paraId="0274B507" w14:textId="77777777" w:rsidR="009E374F" w:rsidRPr="00F41976" w:rsidRDefault="009E374F" w:rsidP="009E374F">
      <w:pPr>
        <w:rPr>
          <w:rFonts w:asciiTheme="minorHAnsi" w:eastAsia="Cambria" w:hAnsiTheme="minorHAnsi" w:cstheme="minorHAnsi"/>
          <w:b/>
          <w:bCs/>
          <w:u w:val="single"/>
        </w:rPr>
      </w:pPr>
    </w:p>
    <w:p w14:paraId="52518810" w14:textId="77777777" w:rsidR="009E374F" w:rsidRPr="00F41976" w:rsidRDefault="009E374F" w:rsidP="009E374F">
      <w:pPr>
        <w:pStyle w:val="Heading4"/>
        <w:rPr>
          <w:rFonts w:asciiTheme="minorHAnsi" w:hAnsiTheme="minorHAnsi" w:cstheme="minorHAnsi"/>
        </w:rPr>
      </w:pPr>
      <w:r w:rsidRPr="00F41976">
        <w:rPr>
          <w:rFonts w:asciiTheme="minorHAnsi" w:hAnsiTheme="minorHAnsi" w:cstheme="minorHAnsi"/>
        </w:rPr>
        <w:t xml:space="preserve">C) Should means there is a practical reason for action </w:t>
      </w:r>
    </w:p>
    <w:p w14:paraId="1CDDA256" w14:textId="77777777" w:rsidR="009E374F" w:rsidRPr="00F41976" w:rsidRDefault="009E374F" w:rsidP="009E374F">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WordNet</w:t>
      </w:r>
      <w:proofErr w:type="spellEnd"/>
      <w:r w:rsidRPr="00F41976">
        <w:rPr>
          <w:rStyle w:val="StyleStyleBold12pt"/>
          <w:rFonts w:asciiTheme="minorHAnsi" w:hAnsiTheme="minorHAnsi" w:cstheme="minorHAnsi"/>
        </w:rPr>
        <w:t xml:space="preserve"> in ‘97 </w:t>
      </w:r>
    </w:p>
    <w:p w14:paraId="7DA98386" w14:textId="77777777" w:rsidR="009E374F" w:rsidRPr="00F41976" w:rsidRDefault="009E374F" w:rsidP="009E374F">
      <w:pPr>
        <w:rPr>
          <w:rFonts w:asciiTheme="minorHAnsi" w:hAnsiTheme="minorHAnsi" w:cstheme="minorHAnsi"/>
        </w:rPr>
      </w:pPr>
      <w:r w:rsidRPr="00F41976">
        <w:rPr>
          <w:rFonts w:asciiTheme="minorHAnsi" w:hAnsiTheme="minorHAnsi" w:cstheme="minorHAnsi"/>
        </w:rPr>
        <w:t>Princeton University, 1.6</w:t>
      </w:r>
    </w:p>
    <w:p w14:paraId="6B27940D" w14:textId="77777777" w:rsidR="009E374F" w:rsidRPr="00F41976" w:rsidRDefault="009E374F" w:rsidP="009E374F">
      <w:pPr>
        <w:rPr>
          <w:rFonts w:asciiTheme="minorHAnsi" w:eastAsia="Cambria" w:hAnsiTheme="minorHAnsi" w:cstheme="minorHAnsi"/>
        </w:rPr>
      </w:pPr>
    </w:p>
    <w:p w14:paraId="6867B7F9" w14:textId="77777777" w:rsidR="009E374F" w:rsidRPr="00F41976" w:rsidRDefault="009E374F" w:rsidP="009E374F">
      <w:pPr>
        <w:rPr>
          <w:rFonts w:asciiTheme="minorHAnsi" w:eastAsia="Cambria" w:hAnsiTheme="minorHAnsi" w:cstheme="minorHAnsi"/>
          <w:b/>
          <w:bCs/>
          <w:u w:val="single"/>
        </w:rPr>
      </w:pPr>
      <w:r w:rsidRPr="007A4243">
        <w:rPr>
          <w:rFonts w:asciiTheme="minorHAnsi" w:eastAsia="Cambria" w:hAnsiTheme="minorHAnsi" w:cstheme="minorHAnsi"/>
          <w:b/>
          <w:bCs/>
          <w:highlight w:val="green"/>
          <w:u w:val="single"/>
        </w:rPr>
        <w:t>Should</w:t>
      </w:r>
      <w:r w:rsidRPr="00F41976">
        <w:rPr>
          <w:rFonts w:asciiTheme="minorHAnsi" w:eastAsia="Cambria" w:hAnsiTheme="minorHAnsi" w:cstheme="minorHAnsi"/>
          <w:sz w:val="16"/>
        </w:rPr>
        <w:t xml:space="preserve"> v </w:t>
      </w:r>
      <w:proofErr w:type="gramStart"/>
      <w:r w:rsidRPr="00F41976">
        <w:rPr>
          <w:rFonts w:asciiTheme="minorHAnsi" w:eastAsia="Cambria" w:hAnsiTheme="minorHAnsi" w:cstheme="minorHAnsi"/>
          <w:sz w:val="16"/>
        </w:rPr>
        <w:t>1 :</w:t>
      </w:r>
      <w:proofErr w:type="gramEnd"/>
      <w:r w:rsidRPr="00F41976">
        <w:rPr>
          <w:rFonts w:asciiTheme="minorHAnsi" w:eastAsia="Cambria" w:hAnsiTheme="minorHAnsi" w:cstheme="minorHAnsi"/>
          <w:sz w:val="16"/>
        </w:rPr>
        <w:t xml:space="preserve"> be expected to: “Parties should be fun” 2 : </w:t>
      </w:r>
      <w:r w:rsidRPr="00F41976">
        <w:rPr>
          <w:rFonts w:asciiTheme="minorHAnsi" w:eastAsia="Cambria" w:hAnsiTheme="minorHAnsi" w:cstheme="minorHAnsi"/>
          <w:b/>
          <w:bCs/>
          <w:u w:val="single"/>
        </w:rPr>
        <w:t>expresses an</w:t>
      </w:r>
      <w:r w:rsidRPr="00F41976">
        <w:rPr>
          <w:rFonts w:asciiTheme="minorHAnsi" w:eastAsia="Cambria" w:hAnsiTheme="minorHAnsi" w:cstheme="minorHAnsi"/>
          <w:sz w:val="16"/>
        </w:rPr>
        <w:t xml:space="preserve"> emotional</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t>practical</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or other</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t>reason for doing something:</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 xml:space="preserve">“You had better put on warm clothes”; “You should call your mother-in-law”; </w:t>
      </w:r>
      <w:r w:rsidRPr="00F41976">
        <w:rPr>
          <w:rFonts w:asciiTheme="minorHAnsi" w:eastAsia="Cambria" w:hAnsiTheme="minorHAnsi" w:cstheme="minorHAnsi"/>
          <w:i/>
          <w:sz w:val="16"/>
        </w:rPr>
        <w:t>“The State ought to repair bridges</w:t>
      </w:r>
      <w:r w:rsidRPr="00F41976">
        <w:rPr>
          <w:rFonts w:asciiTheme="minorHAnsi" w:eastAsia="Cambria" w:hAnsiTheme="minorHAnsi" w:cstheme="minorHAnsi"/>
          <w:sz w:val="16"/>
        </w:rPr>
        <w:t>”</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w:t>
      </w:r>
      <w:proofErr w:type="spellStart"/>
      <w:r w:rsidRPr="00F41976">
        <w:rPr>
          <w:rFonts w:asciiTheme="minorHAnsi" w:eastAsia="Cambria" w:hAnsiTheme="minorHAnsi" w:cstheme="minorHAnsi"/>
          <w:sz w:val="16"/>
        </w:rPr>
        <w:t>syn</w:t>
      </w:r>
      <w:proofErr w:type="spellEnd"/>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had better, ought]</w:t>
      </w:r>
    </w:p>
    <w:p w14:paraId="6E09B208" w14:textId="77777777" w:rsidR="009E374F" w:rsidRPr="00F41976" w:rsidRDefault="009E374F" w:rsidP="009E374F">
      <w:pPr>
        <w:rPr>
          <w:rFonts w:asciiTheme="minorHAnsi" w:eastAsia="Cambria" w:hAnsiTheme="minorHAnsi" w:cstheme="minorHAnsi"/>
          <w:b/>
          <w:bCs/>
          <w:iCs/>
        </w:rPr>
      </w:pPr>
    </w:p>
    <w:p w14:paraId="04FFD04D" w14:textId="77777777" w:rsidR="009E374F" w:rsidRPr="00F41976" w:rsidRDefault="009E374F" w:rsidP="009E374F">
      <w:pPr>
        <w:rPr>
          <w:rFonts w:asciiTheme="minorHAnsi" w:hAnsiTheme="minorHAnsi" w:cstheme="minorHAnsi"/>
        </w:rPr>
      </w:pPr>
    </w:p>
    <w:p w14:paraId="64E6C2F5" w14:textId="77777777" w:rsidR="009E374F" w:rsidRDefault="009E374F" w:rsidP="009E374F">
      <w:pPr>
        <w:pStyle w:val="Heading4"/>
        <w:rPr>
          <w:rFonts w:asciiTheme="minorHAnsi" w:hAnsiTheme="minorHAnsi" w:cstheme="minorHAnsi"/>
        </w:rPr>
      </w:pPr>
      <w:r w:rsidRPr="00F41976">
        <w:rPr>
          <w:rFonts w:asciiTheme="minorHAnsi" w:hAnsiTheme="minorHAnsi" w:cstheme="minorHAnsi"/>
        </w:rPr>
        <w:t xml:space="preserve">3) Vote Negative: </w:t>
      </w:r>
    </w:p>
    <w:p w14:paraId="03D2188F" w14:textId="77777777" w:rsidR="009E374F" w:rsidRPr="007338C5" w:rsidRDefault="009E374F" w:rsidP="009E374F"/>
    <w:p w14:paraId="2E04DA7A" w14:textId="77777777" w:rsidR="009E374F" w:rsidRDefault="009E374F" w:rsidP="009E374F">
      <w:pPr>
        <w:pStyle w:val="Heading4"/>
        <w:numPr>
          <w:ilvl w:val="0"/>
          <w:numId w:val="1"/>
        </w:numPr>
        <w:rPr>
          <w:rFonts w:asciiTheme="minorHAnsi" w:hAnsiTheme="minorHAnsi" w:cstheme="minorHAnsi"/>
        </w:rPr>
      </w:pPr>
      <w:r>
        <w:rPr>
          <w:rFonts w:asciiTheme="minorHAnsi" w:hAnsiTheme="minorHAnsi" w:cstheme="minorHAnsi"/>
        </w:rPr>
        <w:lastRenderedPageBreak/>
        <w:t>Stasis</w:t>
      </w:r>
    </w:p>
    <w:p w14:paraId="0B3E3A76" w14:textId="77777777" w:rsidR="009E374F" w:rsidRPr="00F41976" w:rsidRDefault="009E374F" w:rsidP="009E374F">
      <w:pPr>
        <w:pStyle w:val="Heading4"/>
        <w:rPr>
          <w:rFonts w:asciiTheme="minorHAnsi" w:hAnsiTheme="minorHAnsi" w:cstheme="minorHAnsi"/>
        </w:rPr>
      </w:pPr>
      <w:r w:rsidRPr="00F41976">
        <w:rPr>
          <w:rFonts w:asciiTheme="minorHAnsi" w:hAnsiTheme="minorHAnsi" w:cstheme="minorHAnsi"/>
        </w:rPr>
        <w:t>Limits on what can be debated protect subversion and meaningful debate.</w:t>
      </w:r>
    </w:p>
    <w:p w14:paraId="6D5586EC" w14:textId="77777777" w:rsidR="009E374F" w:rsidRPr="00F41976" w:rsidRDefault="009E374F" w:rsidP="009E374F">
      <w:pPr>
        <w:rPr>
          <w:rStyle w:val="StyleStyleBold12pt"/>
          <w:rFonts w:asciiTheme="minorHAnsi" w:hAnsiTheme="minorHAnsi" w:cstheme="minorHAnsi"/>
        </w:rPr>
      </w:pPr>
      <w:r w:rsidRPr="00F41976">
        <w:rPr>
          <w:rStyle w:val="StyleStyleBold12pt"/>
          <w:rFonts w:asciiTheme="minorHAnsi" w:hAnsiTheme="minorHAnsi" w:cstheme="minorHAnsi"/>
        </w:rPr>
        <w:t>Shively, 2K</w:t>
      </w:r>
    </w:p>
    <w:p w14:paraId="05260592" w14:textId="77777777" w:rsidR="009E374F" w:rsidRPr="00F41976" w:rsidRDefault="009E374F" w:rsidP="009E374F">
      <w:pPr>
        <w:rPr>
          <w:rFonts w:asciiTheme="minorHAnsi" w:hAnsiTheme="minorHAnsi" w:cstheme="minorHAnsi"/>
        </w:rPr>
      </w:pPr>
      <w:r w:rsidRPr="00F41976">
        <w:rPr>
          <w:rFonts w:asciiTheme="minorHAnsi" w:hAnsiTheme="minorHAnsi" w:cstheme="minorHAnsi"/>
        </w:rPr>
        <w:t>(Former Assistant Politics Professor – Texas A&amp;M, Partisan Politics and Political Theory, pp. 181-4, We have the full text of the card if you want to see it)</w:t>
      </w:r>
    </w:p>
    <w:p w14:paraId="1EB072DB" w14:textId="77777777" w:rsidR="009E374F" w:rsidRPr="00F41976" w:rsidRDefault="009E374F" w:rsidP="009E374F">
      <w:pPr>
        <w:rPr>
          <w:rFonts w:asciiTheme="minorHAnsi" w:eastAsia="Cambria" w:hAnsiTheme="minorHAnsi" w:cstheme="minorHAnsi"/>
        </w:rPr>
      </w:pPr>
    </w:p>
    <w:p w14:paraId="7232F39A" w14:textId="77777777" w:rsidR="009E374F" w:rsidRDefault="009E374F" w:rsidP="009E374F">
      <w:pPr>
        <w:jc w:val="both"/>
        <w:rPr>
          <w:rFonts w:asciiTheme="minorHAnsi" w:eastAsia="Cambria" w:hAnsiTheme="minorHAnsi" w:cstheme="minorHAnsi"/>
          <w:b/>
          <w:bCs/>
          <w:u w:val="single"/>
        </w:rPr>
      </w:pPr>
      <w:r w:rsidRPr="00F41976">
        <w:rPr>
          <w:rFonts w:asciiTheme="minorHAnsi" w:eastAsia="Cambria" w:hAnsiTheme="minorHAnsi" w:cstheme="minorHAnsi"/>
          <w:sz w:val="16"/>
        </w:rPr>
        <w:t xml:space="preserve">At the very least, </w:t>
      </w:r>
      <w:r w:rsidRPr="007A4243">
        <w:rPr>
          <w:rFonts w:asciiTheme="minorHAnsi" w:eastAsia="Cambria" w:hAnsiTheme="minorHAnsi" w:cstheme="minorHAnsi"/>
          <w:b/>
          <w:bCs/>
          <w:highlight w:val="green"/>
          <w:u w:val="single"/>
        </w:rPr>
        <w:t>we must agree about what</w:t>
      </w:r>
      <w:r w:rsidRPr="00F41976">
        <w:rPr>
          <w:rFonts w:asciiTheme="minorHAnsi" w:eastAsia="Cambria" w:hAnsiTheme="minorHAnsi" w:cstheme="minorHAnsi"/>
          <w:b/>
          <w:bCs/>
          <w:u w:val="single"/>
        </w:rPr>
        <w:t xml:space="preserve"> it is that </w:t>
      </w:r>
      <w:r w:rsidRPr="007A4243">
        <w:rPr>
          <w:rFonts w:asciiTheme="minorHAnsi" w:eastAsia="Cambria" w:hAnsiTheme="minorHAnsi" w:cstheme="minorHAnsi"/>
          <w:b/>
          <w:bCs/>
          <w:highlight w:val="green"/>
          <w:u w:val="single"/>
        </w:rPr>
        <w:t>is being debated before we can debate it</w:t>
      </w:r>
      <w:r w:rsidRPr="00F41976">
        <w:rPr>
          <w:rFonts w:asciiTheme="minorHAnsi" w:eastAsia="Cambria" w:hAnsiTheme="minorHAnsi" w:cstheme="minorHAnsi"/>
          <w:b/>
          <w:bCs/>
          <w:u w:val="single"/>
        </w:rPr>
        <w:t>.</w:t>
      </w:r>
      <w:r w:rsidRPr="00F41976">
        <w:rPr>
          <w:rFonts w:asciiTheme="minorHAnsi" w:eastAsia="Cambria" w:hAnsiTheme="minorHAnsi" w:cstheme="minorHAnsi"/>
          <w:sz w:val="16"/>
        </w:rPr>
        <w:t xml:space="preserve"> For instance, once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7A4243">
        <w:rPr>
          <w:rFonts w:asciiTheme="minorHAnsi" w:eastAsia="Cambria" w:hAnsiTheme="minorHAnsi" w:cstheme="minorHAnsi"/>
          <w:b/>
          <w:bCs/>
          <w:highlight w:val="green"/>
          <w:u w:val="single"/>
        </w:rPr>
        <w:t>contest is meaningless if there is a lack of agreement</w:t>
      </w:r>
      <w:r w:rsidRPr="00F41976">
        <w:rPr>
          <w:rFonts w:asciiTheme="minorHAnsi" w:eastAsia="Cambria" w:hAnsiTheme="minorHAnsi" w:cstheme="minorHAnsi"/>
          <w:b/>
          <w:bCs/>
          <w:u w:val="single"/>
        </w:rPr>
        <w:t xml:space="preserve"> or communication </w:t>
      </w:r>
      <w:r w:rsidRPr="007A4243">
        <w:rPr>
          <w:rFonts w:asciiTheme="minorHAnsi" w:eastAsia="Cambria" w:hAnsiTheme="minorHAnsi" w:cstheme="minorHAnsi"/>
          <w:b/>
          <w:bCs/>
          <w:highlight w:val="green"/>
          <w:u w:val="single"/>
        </w:rPr>
        <w:t>about what is being contested</w:t>
      </w:r>
      <w:r w:rsidRPr="00F41976">
        <w:rPr>
          <w:rFonts w:asciiTheme="minorHAnsi" w:eastAsia="Cambria" w:hAnsiTheme="minorHAnsi" w:cstheme="minorHAnsi"/>
          <w:b/>
          <w:bCs/>
          <w:u w:val="single"/>
        </w:rPr>
        <w:t xml:space="preserve">. Resisters, demonstrators, and </w:t>
      </w:r>
      <w:r w:rsidRPr="007A4243">
        <w:rPr>
          <w:rFonts w:asciiTheme="minorHAnsi" w:eastAsia="Cambria" w:hAnsiTheme="minorHAnsi" w:cstheme="minorHAnsi"/>
          <w:b/>
          <w:bCs/>
          <w:highlight w:val="green"/>
          <w:u w:val="single"/>
        </w:rPr>
        <w:t>debaters must have some shared ideas about the subject</w:t>
      </w:r>
      <w:r w:rsidRPr="00F41976">
        <w:rPr>
          <w:rFonts w:asciiTheme="minorHAnsi" w:eastAsia="Cambria" w:hAnsiTheme="minorHAnsi" w:cstheme="minorHAnsi"/>
          <w:b/>
          <w:bCs/>
          <w:u w:val="single"/>
        </w:rPr>
        <w:t xml:space="preserve"> and/or the terms of their disagreements.</w:t>
      </w:r>
      <w:r w:rsidRPr="00F41976">
        <w:rPr>
          <w:rFonts w:asciiTheme="minorHAnsi" w:eastAsia="Cambria" w:hAnsiTheme="minorHAnsi" w:cstheme="minorHAnsi"/>
          <w:sz w:val="16"/>
        </w:rPr>
        <w:t xml:space="preserve"> The participants and the target of a sit-in must share an understanding of the complaint at hand. And a demonstrator’s audience must know what is being resisted. In short, </w:t>
      </w:r>
      <w:r w:rsidRPr="00F41976">
        <w:rPr>
          <w:rFonts w:asciiTheme="minorHAnsi" w:eastAsia="Cambria" w:hAnsiTheme="minorHAnsi" w:cstheme="minorHAnsi"/>
          <w:b/>
          <w:bCs/>
          <w:u w:val="single"/>
        </w:rPr>
        <w:t>the contesting of an idea presumes some agreement about what that idea is and how one might go about intelligibly contesting it.</w:t>
      </w:r>
      <w:r w:rsidRPr="00F41976">
        <w:rPr>
          <w:rFonts w:asciiTheme="minorHAnsi" w:eastAsia="Cambria" w:hAnsiTheme="minorHAnsi" w:cstheme="minorHAnsi"/>
          <w:sz w:val="16"/>
        </w:rPr>
        <w:t xml:space="preserve"> In other words, </w:t>
      </w:r>
      <w:r w:rsidRPr="00F41976">
        <w:rPr>
          <w:rFonts w:asciiTheme="minorHAnsi" w:eastAsia="Cambria" w:hAnsiTheme="minorHAnsi" w:cstheme="minorHAnsi"/>
          <w:b/>
          <w:bCs/>
          <w:u w:val="single"/>
        </w:rPr>
        <w:t>contestation rests on some basic agreements or harmony.</w:t>
      </w:r>
      <w:r w:rsidRPr="00F41976">
        <w:rPr>
          <w:rFonts w:asciiTheme="minorHAnsi" w:eastAsia="Cambria" w:hAnsiTheme="minorHAnsi" w:cstheme="minorHAnsi"/>
          <w:bCs/>
          <w:sz w:val="12"/>
        </w:rPr>
        <w:t>¶</w:t>
      </w:r>
      <w:r w:rsidRPr="00F41976">
        <w:rPr>
          <w:rFonts w:asciiTheme="minorHAnsi" w:eastAsia="Cambria" w:hAnsiTheme="minorHAnsi" w:cstheme="minorHAnsi"/>
          <w:b/>
          <w:bCs/>
          <w:sz w:val="12"/>
          <w:u w:val="single"/>
        </w:rPr>
        <w:t xml:space="preserve"> </w:t>
      </w:r>
      <w:r w:rsidRPr="00F41976">
        <w:rPr>
          <w:rFonts w:asciiTheme="minorHAnsi" w:eastAsia="Cambria" w:hAnsiTheme="minorHAnsi" w:cstheme="minorHAnsi"/>
          <w:sz w:val="16"/>
        </w:rPr>
        <w:t>Continues on page 184</w:t>
      </w:r>
      <w:r w:rsidRPr="00F41976">
        <w:rPr>
          <w:rFonts w:asciiTheme="minorHAnsi" w:eastAsia="Cambria" w:hAnsiTheme="minorHAnsi" w:cstheme="minorHAnsi"/>
          <w:sz w:val="12"/>
        </w:rPr>
        <w:t>¶</w:t>
      </w:r>
      <w:r w:rsidRPr="00F41976">
        <w:rPr>
          <w:rFonts w:asciiTheme="minorHAnsi" w:eastAsia="Cambria" w:hAnsiTheme="minorHAnsi" w:cstheme="minorHAnsi"/>
          <w:sz w:val="16"/>
        </w:rPr>
        <w:t xml:space="preserve"> </w:t>
      </w:r>
      <w:proofErr w:type="gramStart"/>
      <w:r w:rsidRPr="00F41976">
        <w:rPr>
          <w:rFonts w:asciiTheme="minorHAnsi" w:eastAsia="Cambria" w:hAnsiTheme="minorHAnsi" w:cstheme="minorHAnsi"/>
          <w:sz w:val="16"/>
        </w:rPr>
        <w:t>But</w:t>
      </w:r>
      <w:proofErr w:type="gramEnd"/>
      <w:r w:rsidRPr="00F41976">
        <w:rPr>
          <w:rFonts w:asciiTheme="minorHAnsi" w:eastAsia="Cambria" w:hAnsiTheme="minorHAnsi" w:cstheme="minorHAnsi"/>
          <w:sz w:val="16"/>
        </w:rPr>
        <w:t xml:space="preserve">, again, the response to the </w:t>
      </w:r>
      <w:proofErr w:type="spellStart"/>
      <w:r w:rsidRPr="00F41976">
        <w:rPr>
          <w:rFonts w:asciiTheme="minorHAnsi" w:eastAsia="Cambria" w:hAnsiTheme="minorHAnsi" w:cstheme="minorHAnsi"/>
          <w:sz w:val="16"/>
        </w:rPr>
        <w:t>ambiguist</w:t>
      </w:r>
      <w:proofErr w:type="spellEnd"/>
      <w:r w:rsidRPr="00F41976">
        <w:rPr>
          <w:rFonts w:asciiTheme="minorHAnsi" w:eastAsia="Cambria" w:hAnsiTheme="minorHAnsi" w:cstheme="minorHAnsi"/>
          <w:sz w:val="16"/>
        </w:rPr>
        <w:t xml:space="preserve"> must be that </w:t>
      </w:r>
      <w:r w:rsidRPr="00F41976">
        <w:rPr>
          <w:rFonts w:asciiTheme="minorHAnsi" w:eastAsia="Cambria" w:hAnsiTheme="minorHAnsi" w:cstheme="minorHAnsi"/>
          <w:b/>
          <w:bCs/>
          <w:u w:val="single"/>
        </w:rPr>
        <w:t>the practice of questioning and undermining rules</w:t>
      </w:r>
      <w:r w:rsidRPr="00F41976">
        <w:rPr>
          <w:rFonts w:asciiTheme="minorHAnsi" w:eastAsia="Cambria" w:hAnsiTheme="minorHAnsi" w:cstheme="minorHAnsi"/>
          <w:sz w:val="16"/>
        </w:rPr>
        <w:t xml:space="preserve">, like all other social practices, </w:t>
      </w:r>
      <w:r w:rsidRPr="00F41976">
        <w:rPr>
          <w:rFonts w:asciiTheme="minorHAnsi" w:eastAsia="Cambria" w:hAnsiTheme="minorHAnsi" w:cstheme="minorHAnsi"/>
          <w:b/>
          <w:bCs/>
          <w:u w:val="single"/>
        </w:rPr>
        <w:t xml:space="preserve">needs a certain order. </w:t>
      </w:r>
      <w:r w:rsidRPr="007A4243">
        <w:rPr>
          <w:rFonts w:asciiTheme="minorHAnsi" w:eastAsia="Cambria" w:hAnsiTheme="minorHAnsi" w:cstheme="minorHAnsi"/>
          <w:b/>
          <w:bCs/>
          <w:highlight w:val="green"/>
          <w:u w:val="single"/>
        </w:rPr>
        <w:t>The subversive needs rules to protect subversion. And when we look more closely at the rules protective of subversion, we find that they are roughly the rules of argument</w:t>
      </w:r>
      <w:r w:rsidRPr="00F41976">
        <w:rPr>
          <w:rFonts w:asciiTheme="minorHAnsi" w:eastAsia="Cambria" w:hAnsiTheme="minorHAnsi" w:cstheme="minorHAnsi"/>
          <w:sz w:val="16"/>
        </w:rPr>
        <w:t xml:space="preserve"> discussed above. In fact, </w:t>
      </w:r>
      <w:r w:rsidRPr="00F41976">
        <w:rPr>
          <w:rFonts w:asciiTheme="minorHAnsi" w:eastAsia="Cambria" w:hAnsiTheme="minorHAnsi" w:cstheme="minorHAnsi"/>
          <w:b/>
          <w:bCs/>
          <w:u w:val="single"/>
        </w:rPr>
        <w:t xml:space="preserve">the rules of argument are roughly the rules of democracy or civility: </w:t>
      </w:r>
      <w:r w:rsidRPr="007A4243">
        <w:rPr>
          <w:rFonts w:asciiTheme="minorHAnsi" w:eastAsia="Cambria" w:hAnsiTheme="minorHAnsi" w:cstheme="minorHAnsi"/>
          <w:b/>
          <w:bCs/>
          <w:highlight w:val="green"/>
          <w:u w:val="single"/>
        </w:rPr>
        <w:t>the delineation of boundaries necessary to protect speech and action from violence, manipulation, and other forms of tyranny.</w:t>
      </w:r>
    </w:p>
    <w:p w14:paraId="27B8560E" w14:textId="77777777" w:rsidR="009E374F" w:rsidRPr="00E27D77" w:rsidRDefault="009E374F" w:rsidP="009E374F">
      <w:pPr>
        <w:pStyle w:val="Heading4"/>
      </w:pPr>
      <w:r>
        <w:t>Effective deliberation requires predictable points of stasis – its key to preventing mass violence as it overcomes politically debilitating self-obsession</w:t>
      </w:r>
      <w:r w:rsidRPr="00E27D77">
        <w:t xml:space="preserve"> </w:t>
      </w:r>
    </w:p>
    <w:p w14:paraId="65CA1B58" w14:textId="77777777" w:rsidR="009E374F" w:rsidRPr="00E27D77" w:rsidRDefault="009E374F" w:rsidP="009E374F">
      <w:pPr>
        <w:rPr>
          <w:rStyle w:val="StyleStyleBold12pt"/>
        </w:rPr>
      </w:pPr>
      <w:r w:rsidRPr="00E27D77">
        <w:rPr>
          <w:rStyle w:val="StyleStyleBold12pt"/>
        </w:rPr>
        <w:t>Roberts-Miller 03</w:t>
      </w:r>
    </w:p>
    <w:p w14:paraId="1587EB05" w14:textId="77777777" w:rsidR="009E374F" w:rsidRDefault="009E374F" w:rsidP="009E374F">
      <w:r>
        <w:t>(Patricia Roberts-Miller</w:t>
      </w:r>
      <w:r w:rsidRPr="004933E8">
        <w:t xml:space="preserve"> is Associate Professor of Rhetoric at the University of Texas "Fi</w:t>
      </w:r>
      <w:r>
        <w:t xml:space="preserve">ghting </w:t>
      </w:r>
      <w:proofErr w:type="gramStart"/>
      <w:r>
        <w:t>Without</w:t>
      </w:r>
      <w:proofErr w:type="gramEnd"/>
      <w:r>
        <w:t xml:space="preserve"> Hatred: Hannah Arendt’</w:t>
      </w:r>
      <w:r w:rsidRPr="004933E8">
        <w:t>s Agonistic Rhetoric" JAC 22.2 2003</w:t>
      </w:r>
      <w:r>
        <w:t>)</w:t>
      </w:r>
    </w:p>
    <w:p w14:paraId="1A4FCF73" w14:textId="77777777" w:rsidR="009E374F" w:rsidRPr="00492BD9" w:rsidRDefault="009E374F" w:rsidP="009E374F">
      <w:pPr>
        <w:rPr>
          <w:rFonts w:ascii="Times New Roman" w:hAnsi="Times New Roman" w:cs="Times New Roman"/>
          <w:u w:val="thick"/>
        </w:rPr>
      </w:pPr>
      <w:r w:rsidRPr="004933E8">
        <w:t xml:space="preserve">Totalitarianism and the Competitive Space of </w:t>
      </w:r>
      <w:proofErr w:type="spellStart"/>
      <w:r w:rsidRPr="004933E8">
        <w:t>Agonism</w:t>
      </w:r>
      <w:proofErr w:type="spellEnd"/>
      <w:r>
        <w:t xml:space="preserve"> </w:t>
      </w:r>
      <w:r w:rsidRPr="00D237DD">
        <w:rPr>
          <w:rStyle w:val="TitleChar"/>
          <w:sz w:val="10"/>
        </w:rPr>
        <w:t xml:space="preserve">Arendt is probably most famous for her analysis of totalitarianism (especially her The Origins of Totalitarianism </w:t>
      </w:r>
      <w:proofErr w:type="spellStart"/>
      <w:r w:rsidRPr="00D237DD">
        <w:rPr>
          <w:rStyle w:val="TitleChar"/>
          <w:sz w:val="10"/>
        </w:rPr>
        <w:t>andEichmann</w:t>
      </w:r>
      <w:proofErr w:type="spellEnd"/>
      <w:r w:rsidRPr="00D237DD">
        <w:rPr>
          <w:rStyle w:val="TitleChar"/>
          <w:sz w:val="10"/>
        </w:rPr>
        <w:t xml:space="preserve"> in </w:t>
      </w:r>
      <w:proofErr w:type="spellStart"/>
      <w:r w:rsidRPr="00D237DD">
        <w:rPr>
          <w:rStyle w:val="TitleChar"/>
          <w:sz w:val="10"/>
        </w:rPr>
        <w:t>Jerusa¬lem</w:t>
      </w:r>
      <w:proofErr w:type="spellEnd"/>
      <w:r w:rsidRPr="00D237DD">
        <w:rPr>
          <w:rStyle w:val="TitleChar"/>
          <w:sz w:val="10"/>
        </w:rPr>
        <w:t xml:space="preserve">), but the recent attention has been on her criticism of mass culture (The Human Condition). Arendt's main criticism of the current human condition is that </w:t>
      </w:r>
      <w:r w:rsidRPr="007A4243">
        <w:rPr>
          <w:rStyle w:val="TitleChar"/>
          <w:highlight w:val="green"/>
        </w:rPr>
        <w:t xml:space="preserve">the </w:t>
      </w:r>
      <w:r>
        <w:rPr>
          <w:rStyle w:val="TitleChar"/>
        </w:rPr>
        <w:t xml:space="preserve">common </w:t>
      </w:r>
      <w:r w:rsidRPr="007A4243">
        <w:rPr>
          <w:rStyle w:val="TitleChar"/>
          <w:highlight w:val="green"/>
        </w:rPr>
        <w:t>world of deliberate</w:t>
      </w:r>
      <w:r>
        <w:rPr>
          <w:rStyle w:val="TitleChar"/>
        </w:rPr>
        <w:t xml:space="preserve"> and joint </w:t>
      </w:r>
      <w:r w:rsidRPr="007A4243">
        <w:rPr>
          <w:rStyle w:val="TitleChar"/>
          <w:highlight w:val="green"/>
        </w:rPr>
        <w:t xml:space="preserve">action is fragmented into </w:t>
      </w:r>
      <w:r>
        <w:rPr>
          <w:rStyle w:val="TitleChar"/>
          <w:b/>
        </w:rPr>
        <w:t xml:space="preserve">solipsistic and </w:t>
      </w:r>
      <w:r w:rsidRPr="007A4243">
        <w:rPr>
          <w:rStyle w:val="TitleChar"/>
          <w:b/>
          <w:highlight w:val="green"/>
        </w:rPr>
        <w:t>unreflective behavior</w:t>
      </w:r>
      <w:r w:rsidRPr="00D237DD">
        <w:rPr>
          <w:rStyle w:val="TitleChar"/>
          <w:sz w:val="10"/>
        </w:rPr>
        <w:t xml:space="preserve">. In an especially lovely passage, she says that </w:t>
      </w:r>
      <w:r>
        <w:rPr>
          <w:rStyle w:val="TitleChar"/>
        </w:rPr>
        <w:t xml:space="preserve">in mass society </w:t>
      </w:r>
      <w:r w:rsidRPr="007A4243">
        <w:rPr>
          <w:rStyle w:val="TitleChar"/>
          <w:highlight w:val="green"/>
        </w:rPr>
        <w:t>people are</w:t>
      </w:r>
      <w:r>
        <w:rPr>
          <w:rStyle w:val="TitleChar"/>
        </w:rPr>
        <w:t xml:space="preserve"> all </w:t>
      </w:r>
      <w:r w:rsidRPr="007A4243">
        <w:rPr>
          <w:rStyle w:val="TitleChar"/>
          <w:b/>
          <w:highlight w:val="green"/>
        </w:rPr>
        <w:t xml:space="preserve">imprisoned in the subjectivity of their own </w:t>
      </w:r>
      <w:r>
        <w:rPr>
          <w:rStyle w:val="TitleChar"/>
          <w:b/>
        </w:rPr>
        <w:t xml:space="preserve">singular </w:t>
      </w:r>
      <w:r w:rsidRPr="007A4243">
        <w:rPr>
          <w:rStyle w:val="TitleChar"/>
          <w:b/>
          <w:highlight w:val="green"/>
        </w:rPr>
        <w:t>experience</w:t>
      </w:r>
      <w:r>
        <w:rPr>
          <w:rStyle w:val="TitleChar"/>
        </w:rPr>
        <w:t>, which does not cease to be singular if the same experience is multiplied innumerable times</w:t>
      </w:r>
      <w:r w:rsidRPr="00D237DD">
        <w:rPr>
          <w:rStyle w:val="TitleChar"/>
          <w:sz w:val="10"/>
        </w:rPr>
        <w:t>. The end of the common world has come when it is seen only under one aspect and is permitted to present itself in only one perspective. (Human 58)</w:t>
      </w:r>
      <w:r>
        <w:rPr>
          <w:rStyle w:val="TitleChar"/>
        </w:rPr>
        <w:t xml:space="preserve"> </w:t>
      </w:r>
      <w:r w:rsidRPr="00D237DD">
        <w:rPr>
          <w:rStyle w:val="TitleChar"/>
          <w:sz w:val="10"/>
        </w:rPr>
        <w:t xml:space="preserve">What Arendt so beautifully describes is that </w:t>
      </w:r>
      <w:r>
        <w:rPr>
          <w:rStyle w:val="TitleChar"/>
        </w:rPr>
        <w:t xml:space="preserve">isolation and individualism are not corollaries, and may even be antithetical because </w:t>
      </w:r>
      <w:r w:rsidRPr="007A4243">
        <w:rPr>
          <w:rStyle w:val="TitleChar"/>
          <w:highlight w:val="green"/>
        </w:rPr>
        <w:t>obsession with one's own</w:t>
      </w:r>
      <w:r>
        <w:rPr>
          <w:rStyle w:val="TitleChar"/>
        </w:rPr>
        <w:t xml:space="preserve"> self and the particularities of one's </w:t>
      </w:r>
      <w:r w:rsidRPr="007A4243">
        <w:rPr>
          <w:rStyle w:val="TitleChar"/>
          <w:highlight w:val="green"/>
        </w:rPr>
        <w:t>life prevents</w:t>
      </w:r>
      <w:r>
        <w:rPr>
          <w:rStyle w:val="TitleChar"/>
        </w:rPr>
        <w:t xml:space="preserve"> one from </w:t>
      </w:r>
      <w:r w:rsidRPr="007A4243">
        <w:rPr>
          <w:rStyle w:val="TitleChar"/>
          <w:highlight w:val="green"/>
        </w:rPr>
        <w:t>engaging in</w:t>
      </w:r>
      <w:r>
        <w:rPr>
          <w:rStyle w:val="TitleChar"/>
        </w:rPr>
        <w:t xml:space="preserve"> conscious, </w:t>
      </w:r>
      <w:r w:rsidRPr="007A4243">
        <w:rPr>
          <w:rStyle w:val="TitleChar"/>
          <w:highlight w:val="green"/>
        </w:rPr>
        <w:t>deliberate</w:t>
      </w:r>
      <w:r>
        <w:rPr>
          <w:rStyle w:val="TitleChar"/>
        </w:rPr>
        <w:t xml:space="preserve">, collective </w:t>
      </w:r>
      <w:r w:rsidRPr="007A4243">
        <w:rPr>
          <w:rStyle w:val="TitleChar"/>
          <w:highlight w:val="green"/>
        </w:rPr>
        <w:t>action</w:t>
      </w:r>
      <w:r>
        <w:rPr>
          <w:rStyle w:val="TitleChar"/>
        </w:rPr>
        <w:t>. Individuality</w:t>
      </w:r>
      <w:r w:rsidRPr="00D237DD">
        <w:rPr>
          <w:rStyle w:val="TitleChar"/>
          <w:sz w:val="10"/>
        </w:rPr>
        <w:t xml:space="preserve">, unlike isolation, </w:t>
      </w:r>
      <w:r>
        <w:rPr>
          <w:rStyle w:val="TitleChar"/>
        </w:rPr>
        <w:t xml:space="preserve">depends upon a collective with whom one argues in order to direct the common life. </w:t>
      </w:r>
      <w:r w:rsidRPr="007A4243">
        <w:rPr>
          <w:rStyle w:val="TitleChar"/>
          <w:highlight w:val="green"/>
        </w:rPr>
        <w:t>Self-obsession</w:t>
      </w:r>
      <w:r>
        <w:rPr>
          <w:rStyle w:val="TitleChar"/>
        </w:rPr>
        <w:t xml:space="preserve">, even (especially?) when coupled with isolation from </w:t>
      </w:r>
      <w:proofErr w:type="gramStart"/>
      <w:r>
        <w:rPr>
          <w:rStyle w:val="TitleChar"/>
        </w:rPr>
        <w:t>one' s</w:t>
      </w:r>
      <w:proofErr w:type="gramEnd"/>
      <w:r>
        <w:rPr>
          <w:rStyle w:val="TitleChar"/>
        </w:rPr>
        <w:t xml:space="preserve"> community is far from apolitical; it has political consequences</w:t>
      </w:r>
      <w:r w:rsidRPr="00D237DD">
        <w:rPr>
          <w:rStyle w:val="TitleChar"/>
          <w:sz w:val="10"/>
        </w:rPr>
        <w:t xml:space="preserve">. Perhaps a better way to put it is that </w:t>
      </w:r>
      <w:r>
        <w:rPr>
          <w:rStyle w:val="TitleChar"/>
          <w:b/>
        </w:rPr>
        <w:t xml:space="preserve">it </w:t>
      </w:r>
      <w:r w:rsidRPr="007A4243">
        <w:rPr>
          <w:rStyle w:val="TitleChar"/>
          <w:b/>
          <w:highlight w:val="green"/>
        </w:rPr>
        <w:t xml:space="preserve">is political </w:t>
      </w:r>
      <w:r>
        <w:rPr>
          <w:rStyle w:val="TitleChar"/>
          <w:b/>
        </w:rPr>
        <w:t xml:space="preserve">precisely </w:t>
      </w:r>
      <w:r w:rsidRPr="007A4243">
        <w:rPr>
          <w:rStyle w:val="TitleChar"/>
          <w:b/>
          <w:highlight w:val="green"/>
        </w:rPr>
        <w:t xml:space="preserve">because it </w:t>
      </w:r>
      <w:r w:rsidRPr="007A4243">
        <w:rPr>
          <w:rStyle w:val="TitleChar"/>
          <w:b/>
          <w:highlight w:val="green"/>
          <w:bdr w:val="single" w:sz="4" w:space="0" w:color="auto" w:frame="1"/>
        </w:rPr>
        <w:t>aspires to be apolitical</w:t>
      </w:r>
      <w:r w:rsidRPr="00D237DD">
        <w:rPr>
          <w:rStyle w:val="TitleChar"/>
          <w:sz w:val="10"/>
        </w:rPr>
        <w:t>. This fragmented world in which many people live simultaneously and even similarly but not exactly together is what Arendt calls the "social."</w:t>
      </w:r>
      <w:r>
        <w:rPr>
          <w:rStyle w:val="TitleChar"/>
        </w:rPr>
        <w:t xml:space="preserve"> </w:t>
      </w:r>
      <w:r w:rsidRPr="00D237DD">
        <w:rPr>
          <w:rStyle w:val="TitleChar"/>
          <w:sz w:val="10"/>
        </w:rPr>
        <w:t xml:space="preserve">Arendt does not mean that group behavior is impossible in the realm of the social, but that social behavior consists "in some way of isolated </w:t>
      </w:r>
      <w:r w:rsidRPr="007A4243">
        <w:rPr>
          <w:rStyle w:val="TitleChar"/>
          <w:highlight w:val="green"/>
        </w:rPr>
        <w:t>individuals</w:t>
      </w:r>
      <w:r>
        <w:rPr>
          <w:rStyle w:val="TitleChar"/>
        </w:rPr>
        <w:t>, incapable of solidarity or mutuality</w:t>
      </w:r>
      <w:r w:rsidRPr="00D237DD">
        <w:rPr>
          <w:rStyle w:val="TitleChar"/>
          <w:sz w:val="10"/>
        </w:rPr>
        <w:t xml:space="preserve">, who </w:t>
      </w:r>
      <w:r w:rsidRPr="007A4243">
        <w:rPr>
          <w:rStyle w:val="TitleChar"/>
          <w:b/>
          <w:highlight w:val="green"/>
        </w:rPr>
        <w:t>abdicate their human capacities</w:t>
      </w:r>
      <w:r>
        <w:rPr>
          <w:rStyle w:val="TitleChar"/>
        </w:rPr>
        <w:t xml:space="preserve"> and responsibilities </w:t>
      </w:r>
      <w:r w:rsidRPr="007A4243">
        <w:rPr>
          <w:rStyle w:val="TitleChar"/>
          <w:highlight w:val="green"/>
        </w:rPr>
        <w:t>to a projected 'they'</w:t>
      </w:r>
      <w:r>
        <w:rPr>
          <w:rStyle w:val="TitleChar"/>
        </w:rPr>
        <w:t xml:space="preserve"> or 'it,' </w:t>
      </w:r>
      <w:r w:rsidRPr="007A4243">
        <w:rPr>
          <w:rStyle w:val="TitleChar"/>
          <w:highlight w:val="green"/>
        </w:rPr>
        <w:t xml:space="preserve">with </w:t>
      </w:r>
      <w:r>
        <w:rPr>
          <w:rStyle w:val="TitleChar"/>
          <w:b/>
        </w:rPr>
        <w:t xml:space="preserve">disastrous </w:t>
      </w:r>
      <w:r w:rsidRPr="007A4243">
        <w:rPr>
          <w:rStyle w:val="TitleChar"/>
          <w:b/>
          <w:highlight w:val="green"/>
        </w:rPr>
        <w:t>consequences</w:t>
      </w:r>
      <w:r w:rsidRPr="007A4243">
        <w:rPr>
          <w:rStyle w:val="TitleChar"/>
          <w:sz w:val="10"/>
          <w:highlight w:val="green"/>
        </w:rPr>
        <w:t>,</w:t>
      </w:r>
      <w:r w:rsidRPr="00D237DD">
        <w:rPr>
          <w:rStyle w:val="TitleChar"/>
          <w:sz w:val="10"/>
        </w:rPr>
        <w:t xml:space="preserve"> </w:t>
      </w:r>
      <w:r>
        <w:rPr>
          <w:rStyle w:val="TitleChar"/>
          <w:b/>
        </w:rPr>
        <w:t>both for other people and eventually for themselves</w:t>
      </w:r>
      <w:r w:rsidRPr="00D237DD">
        <w:rPr>
          <w:rStyle w:val="TitleChar"/>
          <w:sz w:val="10"/>
        </w:rPr>
        <w:t xml:space="preserve">" (Pitkin 79). One can behave, </w:t>
      </w:r>
      <w:proofErr w:type="spellStart"/>
      <w:r w:rsidRPr="00D237DD">
        <w:rPr>
          <w:rStyle w:val="TitleChar"/>
          <w:sz w:val="10"/>
        </w:rPr>
        <w:t>butnot</w:t>
      </w:r>
      <w:proofErr w:type="spellEnd"/>
      <w:r w:rsidRPr="00D237DD">
        <w:rPr>
          <w:rStyle w:val="TitleChar"/>
          <w:sz w:val="10"/>
        </w:rPr>
        <w:t xml:space="preserve"> act. For someone like Arendt, a German-assimilated Jew, </w:t>
      </w:r>
      <w:r>
        <w:rPr>
          <w:rStyle w:val="TitleChar"/>
        </w:rPr>
        <w:t xml:space="preserve">one of </w:t>
      </w:r>
      <w:r w:rsidRPr="007A4243">
        <w:rPr>
          <w:rStyle w:val="TitleChar"/>
          <w:highlight w:val="green"/>
        </w:rPr>
        <w:t xml:space="preserve">the </w:t>
      </w:r>
      <w:r>
        <w:rPr>
          <w:rStyle w:val="TitleChar"/>
        </w:rPr>
        <w:t xml:space="preserve">most </w:t>
      </w:r>
      <w:r w:rsidRPr="007A4243">
        <w:rPr>
          <w:rStyle w:val="TitleChar"/>
          <w:highlight w:val="green"/>
        </w:rPr>
        <w:t>frightening aspect</w:t>
      </w:r>
      <w:r>
        <w:rPr>
          <w:rStyle w:val="TitleChar"/>
        </w:rPr>
        <w:t xml:space="preserve">s </w:t>
      </w:r>
      <w:r w:rsidRPr="007A4243">
        <w:rPr>
          <w:rStyle w:val="TitleChar"/>
          <w:highlight w:val="green"/>
        </w:rPr>
        <w:t xml:space="preserve">of the Holocaust was the ease with which a </w:t>
      </w:r>
      <w:r w:rsidRPr="007A4243">
        <w:rPr>
          <w:rStyle w:val="TitleChar"/>
          <w:b/>
          <w:highlight w:val="green"/>
        </w:rPr>
        <w:t>people who had not been</w:t>
      </w:r>
      <w:r>
        <w:rPr>
          <w:rStyle w:val="TitleChar"/>
          <w:b/>
        </w:rPr>
        <w:t xml:space="preserve"> extraordinarily </w:t>
      </w:r>
      <w:r w:rsidRPr="007A4243">
        <w:rPr>
          <w:rStyle w:val="TitleChar"/>
          <w:b/>
          <w:highlight w:val="green"/>
        </w:rPr>
        <w:t>anti-Semitic could be put to work</w:t>
      </w:r>
      <w:r>
        <w:rPr>
          <w:rStyle w:val="TitleChar"/>
          <w:b/>
        </w:rPr>
        <w:t xml:space="preserve"> industriously and efficiently </w:t>
      </w:r>
      <w:r w:rsidRPr="007A4243">
        <w:rPr>
          <w:rStyle w:val="TitleChar"/>
          <w:b/>
          <w:highlight w:val="green"/>
        </w:rPr>
        <w:t xml:space="preserve">on </w:t>
      </w:r>
      <w:r>
        <w:rPr>
          <w:rStyle w:val="TitleChar"/>
          <w:b/>
        </w:rPr>
        <w:t xml:space="preserve">the </w:t>
      </w:r>
      <w:r w:rsidRPr="007A4243">
        <w:rPr>
          <w:rStyle w:val="TitleChar"/>
          <w:b/>
          <w:highlight w:val="green"/>
        </w:rPr>
        <w:t xml:space="preserve">genocide </w:t>
      </w:r>
      <w:r>
        <w:rPr>
          <w:rStyle w:val="TitleChar"/>
          <w:b/>
        </w:rPr>
        <w:t>of the Jews</w:t>
      </w:r>
      <w:r w:rsidRPr="00D237DD">
        <w:rPr>
          <w:rStyle w:val="TitleChar"/>
          <w:sz w:val="10"/>
        </w:rPr>
        <w:t xml:space="preserve">. </w:t>
      </w:r>
      <w:r>
        <w:rPr>
          <w:rStyle w:val="TitleChar"/>
        </w:rPr>
        <w:t xml:space="preserve">And what was </w:t>
      </w:r>
      <w:r w:rsidRPr="007A4243">
        <w:rPr>
          <w:rStyle w:val="TitleChar"/>
          <w:highlight w:val="green"/>
        </w:rPr>
        <w:t>striking</w:t>
      </w:r>
      <w:r>
        <w:rPr>
          <w:rStyle w:val="TitleChar"/>
        </w:rPr>
        <w:t xml:space="preserve"> about the perpetrators of the genocide, ranging from minor functionaries who facilitated the murder transports up to major figures on trial at Nuremberg, </w:t>
      </w:r>
      <w:r w:rsidRPr="007A4243">
        <w:rPr>
          <w:rStyle w:val="TitleChar"/>
          <w:highlight w:val="green"/>
        </w:rPr>
        <w:t xml:space="preserve">was their </w:t>
      </w:r>
      <w:r>
        <w:rPr>
          <w:rStyle w:val="TitleChar"/>
          <w:b/>
        </w:rPr>
        <w:t xml:space="preserve">constant and apparently sincere </w:t>
      </w:r>
      <w:r w:rsidRPr="007A4243">
        <w:rPr>
          <w:rStyle w:val="TitleChar"/>
          <w:b/>
          <w:highlight w:val="green"/>
        </w:rPr>
        <w:t xml:space="preserve">insistence </w:t>
      </w:r>
      <w:r>
        <w:rPr>
          <w:rStyle w:val="TitleChar"/>
          <w:b/>
        </w:rPr>
        <w:t xml:space="preserve">that </w:t>
      </w:r>
      <w:r w:rsidRPr="007A4243">
        <w:rPr>
          <w:rStyle w:val="TitleChar"/>
          <w:b/>
          <w:highlight w:val="green"/>
        </w:rPr>
        <w:t>they were not responsible</w:t>
      </w:r>
      <w:r w:rsidRPr="00D237DD">
        <w:rPr>
          <w:rStyle w:val="TitleChar"/>
          <w:sz w:val="10"/>
        </w:rPr>
        <w:t xml:space="preserve">. For Arendt, this was not a peculiarity of the German people, but of the current human and </w:t>
      </w:r>
      <w:r w:rsidRPr="00D237DD">
        <w:rPr>
          <w:rStyle w:val="TitleChar"/>
          <w:sz w:val="10"/>
        </w:rPr>
        <w:lastRenderedPageBreak/>
        <w:t xml:space="preserve">heavily bureaucratic condition of twentieth-century culture: we do not consciously choose to engage in life's activities; we drift into them, or we do them out of a desire to conform. Even while we do them, we do not acknowledge an active, willed choice to do them; instead, </w:t>
      </w:r>
      <w:r>
        <w:rPr>
          <w:rStyle w:val="TitleChar"/>
        </w:rPr>
        <w:t>we attribute our behavior to necessity, and we perceive ourselves as determined</w:t>
      </w:r>
      <w:r w:rsidRPr="00D237DD">
        <w:rPr>
          <w:rStyle w:val="TitleChar"/>
          <w:sz w:val="10"/>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D237DD">
        <w:rPr>
          <w:rStyle w:val="TitleChar"/>
          <w:sz w:val="10"/>
        </w:rPr>
        <w:t>responsibil¬ity</w:t>
      </w:r>
      <w:proofErr w:type="spellEnd"/>
      <w:r w:rsidRPr="00D237DD">
        <w:rPr>
          <w:rStyle w:val="TitleChar"/>
          <w:sz w:val="10"/>
        </w:rPr>
        <w:t xml:space="preserve"> for the consequences of their actions, those consequences exist. </w:t>
      </w:r>
      <w:r>
        <w:rPr>
          <w:rStyle w:val="TitleChar"/>
        </w:rPr>
        <w:t xml:space="preserve">Refusing to accept responsibility can even make those consequences worse, in that the </w:t>
      </w:r>
      <w:proofErr w:type="gramStart"/>
      <w:r w:rsidRPr="007A4243">
        <w:rPr>
          <w:rStyle w:val="TitleChar"/>
          <w:highlight w:val="green"/>
        </w:rPr>
        <w:t>people</w:t>
      </w:r>
      <w:proofErr w:type="gramEnd"/>
      <w:r w:rsidRPr="007A4243">
        <w:rPr>
          <w:rStyle w:val="TitleChar"/>
          <w:highlight w:val="green"/>
        </w:rPr>
        <w:t xml:space="preserve"> who enact </w:t>
      </w:r>
      <w:r>
        <w:rPr>
          <w:rStyle w:val="TitleChar"/>
        </w:rPr>
        <w:t xml:space="preserve">the </w:t>
      </w:r>
      <w:r w:rsidRPr="007A4243">
        <w:rPr>
          <w:rStyle w:val="TitleChar"/>
          <w:highlight w:val="green"/>
        </w:rPr>
        <w:t>actions</w:t>
      </w:r>
      <w:r>
        <w:rPr>
          <w:rStyle w:val="TitleChar"/>
        </w:rPr>
        <w:t xml:space="preserve"> in question, </w:t>
      </w:r>
      <w:r w:rsidRPr="007A4243">
        <w:rPr>
          <w:rStyle w:val="TitleChar"/>
          <w:highlight w:val="green"/>
        </w:rPr>
        <w:t>because they do not admit their own agency, cannot be persuaded to stop those actions</w:t>
      </w:r>
      <w:r>
        <w:rPr>
          <w:rStyle w:val="TitleChar"/>
        </w:rPr>
        <w:t xml:space="preserve">. They are simply doing their jobs. </w:t>
      </w:r>
      <w:r w:rsidRPr="007A4243">
        <w:rPr>
          <w:rStyle w:val="TitleChar"/>
          <w:highlight w:val="green"/>
        </w:rPr>
        <w:t xml:space="preserve">In a </w:t>
      </w:r>
      <w:r w:rsidRPr="007A4243">
        <w:rPr>
          <w:rStyle w:val="TitleChar"/>
          <w:b/>
          <w:highlight w:val="green"/>
        </w:rPr>
        <w:t>totalitarian system</w:t>
      </w:r>
      <w:r w:rsidRPr="007A4243">
        <w:rPr>
          <w:rStyle w:val="TitleChar"/>
          <w:sz w:val="10"/>
          <w:highlight w:val="green"/>
        </w:rPr>
        <w:t>,</w:t>
      </w:r>
      <w:r w:rsidRPr="00D237DD">
        <w:rPr>
          <w:rStyle w:val="TitleChar"/>
          <w:sz w:val="10"/>
        </w:rPr>
        <w:t xml:space="preserve"> however</w:t>
      </w:r>
      <w:r w:rsidRPr="007A4243">
        <w:rPr>
          <w:rStyle w:val="TitleChar"/>
          <w:sz w:val="10"/>
          <w:highlight w:val="green"/>
        </w:rPr>
        <w:t xml:space="preserve">, </w:t>
      </w:r>
      <w:r w:rsidRPr="007A4243">
        <w:rPr>
          <w:rStyle w:val="TitleChar"/>
          <w:highlight w:val="green"/>
        </w:rPr>
        <w:t xml:space="preserve">everyone is </w:t>
      </w:r>
      <w:r>
        <w:rPr>
          <w:rStyle w:val="TitleChar"/>
        </w:rPr>
        <w:t xml:space="preserve">simply </w:t>
      </w:r>
      <w:r w:rsidRPr="007A4243">
        <w:rPr>
          <w:rStyle w:val="TitleChar"/>
          <w:highlight w:val="green"/>
        </w:rPr>
        <w:t xml:space="preserve">doing his or her job; </w:t>
      </w:r>
      <w:r w:rsidRPr="007A4243">
        <w:rPr>
          <w:rStyle w:val="TitleChar"/>
          <w:b/>
          <w:highlight w:val="green"/>
          <w:bdr w:val="single" w:sz="4" w:space="0" w:color="auto" w:frame="1"/>
        </w:rPr>
        <w:t xml:space="preserve">there never seems to be anyone who can </w:t>
      </w:r>
      <w:r>
        <w:rPr>
          <w:rStyle w:val="TitleChar"/>
          <w:b/>
          <w:bdr w:val="single" w:sz="4" w:space="0" w:color="auto" w:frame="1"/>
        </w:rPr>
        <w:t>explain</w:t>
      </w:r>
      <w:r w:rsidRPr="007A4243">
        <w:rPr>
          <w:rStyle w:val="TitleChar"/>
          <w:b/>
          <w:highlight w:val="green"/>
          <w:bdr w:val="single" w:sz="4" w:space="0" w:color="auto" w:frame="1"/>
        </w:rPr>
        <w:t>, defend</w:t>
      </w:r>
      <w:r>
        <w:rPr>
          <w:rStyle w:val="TitleChar"/>
          <w:b/>
          <w:bdr w:val="single" w:sz="4" w:space="0" w:color="auto" w:frame="1"/>
        </w:rPr>
        <w:t xml:space="preserve">, and change the </w:t>
      </w:r>
      <w:r w:rsidRPr="007A4243">
        <w:rPr>
          <w:rStyle w:val="TitleChar"/>
          <w:b/>
          <w:highlight w:val="green"/>
          <w:bdr w:val="single" w:sz="4" w:space="0" w:color="auto" w:frame="1"/>
        </w:rPr>
        <w:t>policies</w:t>
      </w:r>
      <w:r w:rsidRPr="007A4243">
        <w:rPr>
          <w:rStyle w:val="TitleChar"/>
          <w:highlight w:val="green"/>
        </w:rPr>
        <w:t>.</w:t>
      </w:r>
      <w:r>
        <w:rPr>
          <w:rStyle w:val="TitleChar"/>
        </w:rPr>
        <w:t xml:space="preserve"> Thus, it is, as Arendt says, rule by nobody. </w:t>
      </w:r>
      <w:r w:rsidRPr="00D237DD">
        <w:rPr>
          <w:rStyle w:val="TitleChar"/>
          <w:sz w:val="10"/>
        </w:rPr>
        <w:t xml:space="preserve">It is illustrative to contrast Arendt's attitude toward discourse to </w:t>
      </w:r>
      <w:proofErr w:type="spellStart"/>
      <w:r w:rsidRPr="00D237DD">
        <w:rPr>
          <w:rStyle w:val="TitleChar"/>
          <w:sz w:val="10"/>
        </w:rPr>
        <w:t>Habermas</w:t>
      </w:r>
      <w:proofErr w:type="spellEnd"/>
      <w:r w:rsidRPr="00D237DD">
        <w:rPr>
          <w:rStyle w:val="TitleChar"/>
          <w:sz w:val="10"/>
        </w:rPr>
        <w:t xml:space="preserve">'. While both are critical of modern bureaucratic and </w:t>
      </w:r>
      <w:proofErr w:type="spellStart"/>
      <w:r w:rsidRPr="00D237DD">
        <w:rPr>
          <w:rStyle w:val="TitleChar"/>
          <w:sz w:val="10"/>
        </w:rPr>
        <w:t>totalitar¬ian</w:t>
      </w:r>
      <w:proofErr w:type="spellEnd"/>
      <w:r w:rsidRPr="00D237DD">
        <w:rPr>
          <w:rStyle w:val="TitleChar"/>
          <w:sz w:val="10"/>
        </w:rPr>
        <w:t xml:space="preserve"> systems, </w:t>
      </w:r>
      <w:r w:rsidRPr="007A4243">
        <w:rPr>
          <w:rStyle w:val="TitleChar"/>
          <w:highlight w:val="green"/>
        </w:rPr>
        <w:t xml:space="preserve">Arendt's solution is the </w:t>
      </w:r>
      <w:r>
        <w:rPr>
          <w:rStyle w:val="TitleChar"/>
          <w:b/>
        </w:rPr>
        <w:t xml:space="preserve">playful and competitive space of </w:t>
      </w:r>
      <w:proofErr w:type="spellStart"/>
      <w:r w:rsidRPr="007A4243">
        <w:rPr>
          <w:rStyle w:val="TitleChar"/>
          <w:b/>
          <w:highlight w:val="green"/>
          <w:bdr w:val="single" w:sz="4" w:space="0" w:color="auto" w:frame="1"/>
        </w:rPr>
        <w:t>agonism</w:t>
      </w:r>
      <w:proofErr w:type="spellEnd"/>
      <w:r w:rsidRPr="00D237DD">
        <w:rPr>
          <w:rStyle w:val="TitleChar"/>
          <w:sz w:val="10"/>
        </w:rPr>
        <w:t xml:space="preserve">; it is not the rational-critical public sphere. </w:t>
      </w:r>
      <w:r>
        <w:rPr>
          <w:rStyle w:val="TitleChar"/>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D237DD">
        <w:rPr>
          <w:rStyle w:val="TitleChar"/>
          <w:sz w:val="10"/>
        </w:rPr>
        <w:t xml:space="preserve">" ("Truth" 263). According to </w:t>
      </w:r>
      <w:proofErr w:type="spellStart"/>
      <w:r w:rsidRPr="00D237DD">
        <w:rPr>
          <w:rStyle w:val="TitleChar"/>
          <w:sz w:val="10"/>
        </w:rPr>
        <w:t>Seyla</w:t>
      </w:r>
      <w:proofErr w:type="spellEnd"/>
      <w:r w:rsidRPr="00D237DD">
        <w:rPr>
          <w:rStyle w:val="TitleChar"/>
          <w:sz w:val="10"/>
        </w:rPr>
        <w:t xml:space="preserve"> </w:t>
      </w:r>
      <w:proofErr w:type="spellStart"/>
      <w:r w:rsidRPr="00D237DD">
        <w:rPr>
          <w:rStyle w:val="TitleChar"/>
          <w:sz w:val="10"/>
        </w:rPr>
        <w:t>Benhabib</w:t>
      </w:r>
      <w:proofErr w:type="spellEnd"/>
      <w:r w:rsidRPr="00D237DD">
        <w:rPr>
          <w:rStyle w:val="TitleChar"/>
          <w:sz w:val="10"/>
        </w:rPr>
        <w:t xml:space="preserve">, </w:t>
      </w:r>
      <w:r w:rsidRPr="007A4243">
        <w:rPr>
          <w:rStyle w:val="TitleChar"/>
          <w:highlight w:val="green"/>
        </w:rPr>
        <w:t>Arendt</w:t>
      </w:r>
      <w:r>
        <w:rPr>
          <w:rStyle w:val="TitleChar"/>
        </w:rPr>
        <w:t xml:space="preserve">'s public realm </w:t>
      </w:r>
      <w:r w:rsidRPr="007A4243">
        <w:rPr>
          <w:rStyle w:val="TitleChar"/>
          <w:highlight w:val="green"/>
        </w:rPr>
        <w:t xml:space="preserve">emphasizes </w:t>
      </w:r>
      <w:r>
        <w:rPr>
          <w:rStyle w:val="TitleChar"/>
        </w:rPr>
        <w:t xml:space="preserve">the </w:t>
      </w:r>
      <w:r>
        <w:rPr>
          <w:rStyle w:val="TitleChar"/>
          <w:b/>
        </w:rPr>
        <w:t xml:space="preserve">assumption of </w:t>
      </w:r>
      <w:r w:rsidRPr="007A4243">
        <w:rPr>
          <w:rStyle w:val="TitleChar"/>
          <w:b/>
          <w:highlight w:val="green"/>
        </w:rPr>
        <w:t>competition</w:t>
      </w:r>
      <w:r>
        <w:rPr>
          <w:rStyle w:val="TitleChar"/>
          <w:b/>
        </w:rPr>
        <w:t>,</w:t>
      </w:r>
      <w:r w:rsidRPr="00D237DD">
        <w:rPr>
          <w:rStyle w:val="TitleChar"/>
          <w:sz w:val="10"/>
        </w:rPr>
        <w:t xml:space="preserve"> and it "represents that space of appearances in which moral and political greatness, heroism, and preeminence are revealed, displayed, shared with others. </w:t>
      </w:r>
      <w:proofErr w:type="gramStart"/>
      <w:r>
        <w:rPr>
          <w:rStyle w:val="TitleChar"/>
        </w:rPr>
        <w:t xml:space="preserve">This is a competitive space </w:t>
      </w:r>
      <w:r w:rsidRPr="007A4243">
        <w:rPr>
          <w:rStyle w:val="TitleChar"/>
          <w:highlight w:val="green"/>
        </w:rPr>
        <w:t>in which</w:t>
      </w:r>
      <w:r>
        <w:rPr>
          <w:rStyle w:val="TitleChar"/>
        </w:rPr>
        <w:t xml:space="preserve"> one competes for recognition, precedence, and acclaim</w:t>
      </w:r>
      <w:r w:rsidRPr="00D237DD">
        <w:rPr>
          <w:rStyle w:val="TitleChar"/>
          <w:sz w:val="10"/>
        </w:rPr>
        <w:t>" (78).</w:t>
      </w:r>
      <w:proofErr w:type="gramEnd"/>
      <w:r w:rsidRPr="00D237DD">
        <w:rPr>
          <w:rStyle w:val="TitleChar"/>
          <w:sz w:val="10"/>
        </w:rPr>
        <w:t xml:space="preserve"> </w:t>
      </w:r>
      <w:r>
        <w:rPr>
          <w:rStyle w:val="TitleChar"/>
        </w:rPr>
        <w:t xml:space="preserve">These </w:t>
      </w:r>
      <w:r w:rsidRPr="007A4243">
        <w:rPr>
          <w:rStyle w:val="TitleChar"/>
          <w:highlight w:val="green"/>
        </w:rPr>
        <w:t>qualities</w:t>
      </w:r>
      <w:r>
        <w:rPr>
          <w:rStyle w:val="TitleChar"/>
        </w:rPr>
        <w:t xml:space="preserve"> are displayed, but not entirely for purposes of acclamation; they </w:t>
      </w:r>
      <w:r w:rsidRPr="007A4243">
        <w:rPr>
          <w:rStyle w:val="TitleChar"/>
          <w:highlight w:val="green"/>
        </w:rPr>
        <w:t xml:space="preserve">are </w:t>
      </w:r>
      <w:r w:rsidRPr="007A4243">
        <w:rPr>
          <w:rStyle w:val="TitleChar"/>
          <w:b/>
          <w:highlight w:val="green"/>
          <w:bdr w:val="single" w:sz="4" w:space="0" w:color="auto" w:frame="1"/>
        </w:rPr>
        <w:t xml:space="preserve">not displays of one's self, but </w:t>
      </w:r>
      <w:r>
        <w:rPr>
          <w:rStyle w:val="TitleChar"/>
          <w:b/>
          <w:bdr w:val="single" w:sz="4" w:space="0" w:color="auto" w:frame="1"/>
        </w:rPr>
        <w:t xml:space="preserve">of ideas and </w:t>
      </w:r>
      <w:r w:rsidRPr="007A4243">
        <w:rPr>
          <w:rStyle w:val="TitleChar"/>
          <w:b/>
          <w:highlight w:val="green"/>
          <w:bdr w:val="single" w:sz="4" w:space="0" w:color="auto" w:frame="1"/>
        </w:rPr>
        <w:t>arguments</w:t>
      </w:r>
      <w:r w:rsidRPr="007A4243">
        <w:rPr>
          <w:rStyle w:val="TitleChar"/>
          <w:sz w:val="10"/>
          <w:highlight w:val="green"/>
        </w:rPr>
        <w:t xml:space="preserve">, </w:t>
      </w:r>
      <w:r>
        <w:rPr>
          <w:rStyle w:val="TitleChar"/>
          <w:b/>
        </w:rPr>
        <w:t>of one's thought</w:t>
      </w:r>
      <w:r w:rsidRPr="00D237DD">
        <w:rPr>
          <w:rStyle w:val="TitleChar"/>
          <w:sz w:val="10"/>
        </w:rPr>
        <w:t>. When Arendt discusses Socrates' thinking in public, she emphasizes his performance: "He performed in the marketplace the way the flute-player performed at a banquet. It is sheer performance, sheer activity"; nevertheless, it was thinking: "</w:t>
      </w:r>
      <w:r>
        <w:rPr>
          <w:rStyle w:val="TitleChar"/>
        </w:rPr>
        <w:t>What he actually did was to make public, in discourse, the thinking process</w:t>
      </w:r>
      <w:r w:rsidRPr="00D237DD">
        <w:rPr>
          <w:rStyle w:val="TitleChar"/>
          <w:sz w:val="10"/>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Pr>
          <w:rStyle w:val="TitleChar"/>
        </w:rPr>
        <w:t xml:space="preserve"> </w:t>
      </w:r>
      <w:r w:rsidRPr="00D237DD">
        <w:rPr>
          <w:rStyle w:val="TitleChar"/>
          <w:sz w:val="10"/>
        </w:rPr>
        <w:t xml:space="preserve">Furthermore, the competition is not ruthless; it does not imply a willingness to triumph at all costs. Instead, </w:t>
      </w:r>
      <w:r w:rsidRPr="007A4243">
        <w:rPr>
          <w:rStyle w:val="TitleChar"/>
          <w:highlight w:val="green"/>
        </w:rPr>
        <w:t>it involves</w:t>
      </w:r>
      <w:r>
        <w:rPr>
          <w:rStyle w:val="TitleChar"/>
        </w:rPr>
        <w:t xml:space="preserve"> something like having such a </w:t>
      </w:r>
      <w:r w:rsidRPr="007A4243">
        <w:rPr>
          <w:rStyle w:val="TitleChar"/>
          <w:highlight w:val="green"/>
        </w:rPr>
        <w:t>passion for ideas</w:t>
      </w:r>
      <w:r>
        <w:rPr>
          <w:rStyle w:val="TitleChar"/>
        </w:rPr>
        <w:t xml:space="preserve"> and politics that one is willing to take risks. One tries </w:t>
      </w:r>
      <w:r w:rsidRPr="007A4243">
        <w:rPr>
          <w:rStyle w:val="TitleChar"/>
          <w:highlight w:val="green"/>
        </w:rPr>
        <w:t xml:space="preserve">to </w:t>
      </w:r>
      <w:r w:rsidRPr="007A4243">
        <w:rPr>
          <w:rStyle w:val="TitleChar"/>
          <w:b/>
          <w:highlight w:val="green"/>
        </w:rPr>
        <w:t>articulate the best argument, propose the best policy</w:t>
      </w:r>
      <w:r>
        <w:rPr>
          <w:rStyle w:val="TitleChar"/>
          <w:b/>
        </w:rPr>
        <w:t xml:space="preserve">, design the best laws, </w:t>
      </w:r>
      <w:proofErr w:type="gramStart"/>
      <w:r>
        <w:rPr>
          <w:rStyle w:val="TitleChar"/>
          <w:b/>
        </w:rPr>
        <w:t>make</w:t>
      </w:r>
      <w:proofErr w:type="gramEnd"/>
      <w:r>
        <w:rPr>
          <w:rStyle w:val="TitleChar"/>
          <w:b/>
        </w:rPr>
        <w:t xml:space="preserve"> the best response</w:t>
      </w:r>
      <w:r w:rsidRPr="00D237DD">
        <w:rPr>
          <w:rStyle w:val="TitleChar"/>
          <w:sz w:val="10"/>
        </w:rPr>
        <w:t xml:space="preserve">. This is a risk in that one might lose; </w:t>
      </w:r>
      <w:r w:rsidRPr="007A4243">
        <w:rPr>
          <w:rStyle w:val="TitleChar"/>
          <w:highlight w:val="green"/>
        </w:rPr>
        <w:t>advancing</w:t>
      </w:r>
      <w:r>
        <w:rPr>
          <w:rStyle w:val="TitleChar"/>
        </w:rPr>
        <w:t xml:space="preserve"> an </w:t>
      </w:r>
      <w:r w:rsidRPr="007A4243">
        <w:rPr>
          <w:rStyle w:val="TitleChar"/>
          <w:highlight w:val="green"/>
        </w:rPr>
        <w:t xml:space="preserve">argument means </w:t>
      </w:r>
      <w:r>
        <w:rPr>
          <w:rStyle w:val="TitleChar"/>
        </w:rPr>
        <w:t xml:space="preserve">that </w:t>
      </w:r>
      <w:r w:rsidRPr="007A4243">
        <w:rPr>
          <w:rStyle w:val="TitleChar"/>
          <w:b/>
          <w:highlight w:val="green"/>
        </w:rPr>
        <w:t xml:space="preserve">one must be open to </w:t>
      </w:r>
      <w:r>
        <w:rPr>
          <w:rStyle w:val="TitleChar"/>
          <w:b/>
        </w:rPr>
        <w:t xml:space="preserve">the </w:t>
      </w:r>
      <w:r w:rsidRPr="007A4243">
        <w:rPr>
          <w:rStyle w:val="TitleChar"/>
          <w:b/>
          <w:highlight w:val="green"/>
        </w:rPr>
        <w:t>criticisms</w:t>
      </w:r>
      <w:r>
        <w:rPr>
          <w:rStyle w:val="TitleChar"/>
          <w:b/>
        </w:rPr>
        <w:t xml:space="preserve"> others will make of it</w:t>
      </w:r>
      <w:r w:rsidRPr="00D237DD">
        <w:rPr>
          <w:rStyle w:val="TitleChar"/>
          <w:sz w:val="10"/>
        </w:rPr>
        <w:t xml:space="preserve">. </w:t>
      </w:r>
      <w:r>
        <w:rPr>
          <w:rStyle w:val="TitleChar"/>
        </w:rPr>
        <w:t xml:space="preserve">The situation is </w:t>
      </w:r>
      <w:r w:rsidRPr="007A4243">
        <w:rPr>
          <w:rStyle w:val="TitleChar"/>
          <w:highlight w:val="green"/>
        </w:rPr>
        <w:t xml:space="preserve">agonistic </w:t>
      </w:r>
      <w:r>
        <w:rPr>
          <w:rStyle w:val="TitleChar"/>
          <w:b/>
        </w:rPr>
        <w:t>not because the participants manufacture or seek conflict</w:t>
      </w:r>
      <w:r>
        <w:rPr>
          <w:rStyle w:val="TitleChar"/>
        </w:rPr>
        <w:t xml:space="preserve">, but </w:t>
      </w:r>
      <w:r w:rsidRPr="007A4243">
        <w:rPr>
          <w:rStyle w:val="TitleChar"/>
          <w:highlight w:val="green"/>
        </w:rPr>
        <w:t xml:space="preserve">because </w:t>
      </w:r>
      <w:r w:rsidRPr="007A4243">
        <w:rPr>
          <w:rStyle w:val="TitleChar"/>
          <w:b/>
          <w:highlight w:val="green"/>
        </w:rPr>
        <w:t xml:space="preserve">conflict </w:t>
      </w:r>
      <w:r w:rsidRPr="007A4243">
        <w:rPr>
          <w:rStyle w:val="TitleChar"/>
          <w:b/>
          <w:highlight w:val="green"/>
          <w:bdr w:val="single" w:sz="4" w:space="0" w:color="auto" w:frame="1"/>
        </w:rPr>
        <w:t>is a necessary consequence of difference</w:t>
      </w:r>
      <w:r w:rsidRPr="00D237DD">
        <w:rPr>
          <w:rStyle w:val="TitleChar"/>
          <w:sz w:val="10"/>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D237DD">
        <w:rPr>
          <w:rStyle w:val="TitleChar"/>
          <w:sz w:val="10"/>
        </w:rPr>
        <w:t>Kastely</w:t>
      </w:r>
      <w:proofErr w:type="spellEnd"/>
      <w:r w:rsidRPr="00D237DD">
        <w:rPr>
          <w:rStyle w:val="TitleChar"/>
          <w:sz w:val="10"/>
        </w:rPr>
        <w:t>). Similarly, Arendt does not propose a public realm of neutral, rational beings who escape differences to live in the discourse of universals; she envisions one of different people who argue with passion, vehemence, and integrity.</w:t>
      </w:r>
      <w:r>
        <w:rPr>
          <w:rStyle w:val="TitleChar"/>
        </w:rPr>
        <w:t xml:space="preserve"> </w:t>
      </w:r>
      <w:r w:rsidRPr="00D237DD">
        <w:rPr>
          <w:rStyle w:val="TitleChar"/>
          <w:sz w:val="10"/>
        </w:rPr>
        <w:t>Continued…</w:t>
      </w:r>
      <w:r>
        <w:rPr>
          <w:rStyle w:val="TitleChar"/>
        </w:rPr>
        <w:t xml:space="preserve"> </w:t>
      </w:r>
      <w:r w:rsidRPr="007A4243">
        <w:rPr>
          <w:rStyle w:val="TitleChar"/>
          <w:highlight w:val="green"/>
        </w:rPr>
        <w:t>Eichmann</w:t>
      </w:r>
      <w:r w:rsidRPr="00D237DD">
        <w:rPr>
          <w:rStyle w:val="TitleChar"/>
          <w:sz w:val="10"/>
        </w:rPr>
        <w:t xml:space="preserve"> perfectly exemplified what Arendt famously called the "</w:t>
      </w:r>
      <w:proofErr w:type="spellStart"/>
      <w:r w:rsidRPr="00D237DD">
        <w:rPr>
          <w:rStyle w:val="TitleChar"/>
          <w:sz w:val="10"/>
        </w:rPr>
        <w:t>banal¬ity</w:t>
      </w:r>
      <w:proofErr w:type="spellEnd"/>
      <w:r w:rsidRPr="00D237DD">
        <w:rPr>
          <w:rStyle w:val="TitleChar"/>
          <w:sz w:val="10"/>
        </w:rPr>
        <w:t xml:space="preserve"> of evil" but that might be better thought of as the bureaucratization of evil (or, as a friend once aptly put it, the evil of banality). That is, </w:t>
      </w:r>
      <w:r>
        <w:rPr>
          <w:rStyle w:val="TitleChar"/>
        </w:rPr>
        <w:t xml:space="preserve">he </w:t>
      </w:r>
      <w:r w:rsidRPr="007A4243">
        <w:rPr>
          <w:rStyle w:val="TitleChar"/>
          <w:highlight w:val="green"/>
        </w:rPr>
        <w:t xml:space="preserve">was able to </w:t>
      </w:r>
      <w:r w:rsidRPr="007A4243">
        <w:rPr>
          <w:rStyle w:val="TitleChar"/>
          <w:b/>
          <w:highlight w:val="green"/>
          <w:bdr w:val="single" w:sz="4" w:space="0" w:color="auto" w:frame="1"/>
        </w:rPr>
        <w:t>engage in mass murder</w:t>
      </w:r>
      <w:r w:rsidRPr="007A4243">
        <w:rPr>
          <w:rStyle w:val="TitleChar"/>
          <w:highlight w:val="green"/>
        </w:rPr>
        <w:t xml:space="preserve"> </w:t>
      </w:r>
      <w:r w:rsidRPr="007A4243">
        <w:rPr>
          <w:rStyle w:val="TitleChar"/>
          <w:b/>
          <w:highlight w:val="green"/>
        </w:rPr>
        <w:t xml:space="preserve">because he was </w:t>
      </w:r>
      <w:r w:rsidRPr="007A4243">
        <w:rPr>
          <w:rStyle w:val="TitleChar"/>
          <w:b/>
          <w:highlight w:val="green"/>
          <w:bdr w:val="single" w:sz="4" w:space="0" w:color="auto" w:frame="1"/>
        </w:rPr>
        <w:t>able not to think about it,</w:t>
      </w:r>
      <w:r w:rsidRPr="00D237DD">
        <w:rPr>
          <w:rStyle w:val="TitleChar"/>
          <w:sz w:val="10"/>
        </w:rPr>
        <w:t xml:space="preserve"> especially </w:t>
      </w:r>
      <w:r>
        <w:rPr>
          <w:rStyle w:val="TitleChar"/>
          <w:b/>
        </w:rPr>
        <w:t>not from the perspective of the victims</w:t>
      </w:r>
      <w:r w:rsidRPr="00D237DD">
        <w:rPr>
          <w:rStyle w:val="TitleChar"/>
          <w:sz w:val="10"/>
        </w:rPr>
        <w:t xml:space="preserve">, </w:t>
      </w:r>
      <w:r>
        <w:rPr>
          <w:rStyle w:val="TitleChar"/>
        </w:rPr>
        <w:t>and he was able to</w:t>
      </w:r>
      <w:r>
        <w:rPr>
          <w:rStyle w:val="TitleChar"/>
          <w:b/>
        </w:rPr>
        <w:t xml:space="preserve"> exempt himself from personal responsibility</w:t>
      </w:r>
      <w:r w:rsidRPr="00D237DD">
        <w:rPr>
          <w:rStyle w:val="TitleChar"/>
          <w:sz w:val="10"/>
        </w:rPr>
        <w:t xml:space="preserve"> by telling himself (and anyone else who would listen) that </w:t>
      </w:r>
      <w:r>
        <w:rPr>
          <w:rStyle w:val="TitleChar"/>
        </w:rPr>
        <w:t>he was just following orders</w:t>
      </w:r>
      <w:r w:rsidRPr="00D237DD">
        <w:rPr>
          <w:rStyle w:val="TitleChar"/>
          <w:sz w:val="10"/>
        </w:rPr>
        <w:t xml:space="preserve">. </w:t>
      </w:r>
      <w:r>
        <w:rPr>
          <w:rStyle w:val="TitleChar"/>
        </w:rPr>
        <w:t>It was the bureaucratic system that enabled him to do both</w:t>
      </w:r>
      <w:r w:rsidRPr="00D237DD">
        <w:rPr>
          <w:rStyle w:val="TitleChar"/>
          <w:sz w:val="10"/>
        </w:rPr>
        <w:t xml:space="preserve">. He was not exactly passive; he was, on the contrary, very aggressive in trying to do his duty. </w:t>
      </w:r>
      <w:r>
        <w:rPr>
          <w:rStyle w:val="TitleChar"/>
        </w:rPr>
        <w:t>He behaved with the "ruthless, competitive exploitation</w:t>
      </w:r>
      <w:r w:rsidRPr="00D237DD">
        <w:rPr>
          <w:rStyle w:val="TitleChar"/>
          <w:sz w:val="10"/>
        </w:rPr>
        <w:t>" and "</w:t>
      </w:r>
      <w:proofErr w:type="spellStart"/>
      <w:r w:rsidRPr="00D237DD">
        <w:rPr>
          <w:rStyle w:val="TitleChar"/>
          <w:sz w:val="10"/>
        </w:rPr>
        <w:t>inauthen</w:t>
      </w:r>
      <w:proofErr w:type="spellEnd"/>
      <w:r w:rsidRPr="00D237DD">
        <w:rPr>
          <w:rStyle w:val="TitleChar"/>
          <w:sz w:val="10"/>
        </w:rPr>
        <w:t xml:space="preserve">-tic, self-disparaging conformism" </w:t>
      </w:r>
      <w:r>
        <w:rPr>
          <w:rStyle w:val="TitleChar"/>
        </w:rPr>
        <w:t>that characterizes those who people totalitarian systems</w:t>
      </w:r>
      <w:r w:rsidRPr="00D237DD">
        <w:rPr>
          <w:rStyle w:val="TitleChar"/>
          <w:sz w:val="10"/>
        </w:rPr>
        <w:t xml:space="preserve"> (Pitkin 87).</w:t>
      </w:r>
      <w:r>
        <w:rPr>
          <w:rStyle w:val="TitleChar"/>
        </w:rPr>
        <w:t xml:space="preserve"> </w:t>
      </w:r>
      <w:r w:rsidRPr="00D237DD">
        <w:rPr>
          <w:rStyle w:val="TitleChar"/>
          <w:sz w:val="10"/>
        </w:rPr>
        <w:t>Arendt's theorizing of totalitarianism has been justly noted as one of her strongest contributions to philosophy. She saw that a situation like Nazi Germany is different from the conventional understanding of a tyranny. Pitkin writes,</w:t>
      </w:r>
      <w:r>
        <w:rPr>
          <w:rStyle w:val="TitleChar"/>
        </w:rPr>
        <w:t xml:space="preserve"> </w:t>
      </w:r>
      <w:r w:rsidRPr="00D237DD">
        <w:rPr>
          <w:rStyle w:val="TitleChar"/>
          <w:sz w:val="10"/>
        </w:rPr>
        <w:t xml:space="preserve">Totalitarianism cannot be understood, like earlier forms of domination, as the ruthless exploitation of some people by others, whether the motive be selfish calculation, irrational passion, or devotion to some cause. </w:t>
      </w:r>
      <w:r>
        <w:rPr>
          <w:rStyle w:val="TitleChar"/>
        </w:rPr>
        <w:t xml:space="preserve">Understanding totalitarianism's essential nature requires solving the </w:t>
      </w:r>
      <w:r>
        <w:rPr>
          <w:rStyle w:val="TitleChar"/>
          <w:b/>
        </w:rPr>
        <w:t>central mystery of the holocaust</w:t>
      </w:r>
      <w:r w:rsidRPr="00D237DD">
        <w:rPr>
          <w:rStyle w:val="TitleChar"/>
          <w:sz w:val="10"/>
        </w:rPr>
        <w:t xml:space="preserve">—the objectively useless and indeed dysfunctional, </w:t>
      </w:r>
      <w:r>
        <w:rPr>
          <w:rStyle w:val="TitleChar"/>
          <w:b/>
        </w:rPr>
        <w:t xml:space="preserve">fanatical pursuit of a </w:t>
      </w:r>
      <w:r>
        <w:rPr>
          <w:rStyle w:val="TitleChar"/>
          <w:b/>
          <w:bdr w:val="single" w:sz="4" w:space="0" w:color="auto" w:frame="1"/>
        </w:rPr>
        <w:t>purely ideological policy</w:t>
      </w:r>
      <w:r w:rsidRPr="00D237DD">
        <w:rPr>
          <w:rStyle w:val="TitleChar"/>
          <w:sz w:val="10"/>
        </w:rPr>
        <w:t>, a pointless process to which the people enacting it have fallen captive. (87)</w:t>
      </w:r>
      <w:r>
        <w:rPr>
          <w:rStyle w:val="TitleChar"/>
        </w:rPr>
        <w:t xml:space="preserve"> Totalitarianism is closely connected to bureaucracy; it is oppression by rules, rather than by people who have willfully chosen to establish certain rules. It is the triumph of the social. </w:t>
      </w:r>
      <w:r w:rsidRPr="00D237DD">
        <w:rPr>
          <w:rStyle w:val="TitleChar"/>
          <w:sz w:val="10"/>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D237DD">
        <w:rPr>
          <w:rStyle w:val="TitleChar"/>
          <w:sz w:val="10"/>
        </w:rPr>
        <w:t>absorb¬ing</w:t>
      </w:r>
      <w:proofErr w:type="spellEnd"/>
      <w:r w:rsidRPr="00D237DD">
        <w:rPr>
          <w:rStyle w:val="TitleChar"/>
          <w:sz w:val="10"/>
        </w:rPr>
        <w:t>, and ultimately destroying us, gobbling up our distinct individuality and turning us into robots that mechanically serve its purposes" (4).</w:t>
      </w:r>
      <w:r>
        <w:rPr>
          <w:rStyle w:val="TitleChar"/>
        </w:rPr>
        <w:t xml:space="preserve"> </w:t>
      </w:r>
      <w:r w:rsidRPr="00D237DD">
        <w:rPr>
          <w:rStyle w:val="TitleChar"/>
          <w:sz w:val="10"/>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D237DD">
        <w:rPr>
          <w:rStyle w:val="TitleChar"/>
          <w:sz w:val="10"/>
        </w:rPr>
        <w:t>loose</w:t>
      </w:r>
      <w:proofErr w:type="gramEnd"/>
      <w:r w:rsidRPr="00D237DD">
        <w:rPr>
          <w:rStyle w:val="TitleChar"/>
          <w:sz w:val="10"/>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D237DD">
        <w:rPr>
          <w:rStyle w:val="TitleChar"/>
          <w:sz w:val="10"/>
        </w:rPr>
        <w:t>slo¬gans</w:t>
      </w:r>
      <w:proofErr w:type="spellEnd"/>
      <w:r w:rsidRPr="00D237DD">
        <w:rPr>
          <w:rStyle w:val="TitleChar"/>
          <w:sz w:val="10"/>
        </w:rPr>
        <w:t xml:space="preserve">, and we punish and suppress truth-telling, originality, thoughtful-ness. So we continually cultivate ways of (not) thinking that induce the social" (274). </w:t>
      </w:r>
      <w:r>
        <w:rPr>
          <w:rStyle w:val="TitleChar"/>
        </w:rPr>
        <w:t xml:space="preserve">I want to emphasize this point, as it is important for thinking about criticisms of some forms of the social construction of knowledge: </w:t>
      </w:r>
      <w:r w:rsidRPr="007A4243">
        <w:rPr>
          <w:rStyle w:val="TitleChar"/>
          <w:b/>
          <w:highlight w:val="green"/>
        </w:rPr>
        <w:t>denying our own agency</w:t>
      </w:r>
      <w:r>
        <w:rPr>
          <w:rStyle w:val="TitleChar"/>
          <w:b/>
        </w:rPr>
        <w:t xml:space="preserve"> is what </w:t>
      </w:r>
      <w:r w:rsidRPr="007A4243">
        <w:rPr>
          <w:rStyle w:val="TitleChar"/>
          <w:b/>
          <w:highlight w:val="green"/>
        </w:rPr>
        <w:t>enables the social to thrive</w:t>
      </w:r>
      <w:r>
        <w:rPr>
          <w:rStyle w:val="TitleChar"/>
        </w:rPr>
        <w:t>. To put it another way,</w:t>
      </w:r>
      <w:r w:rsidRPr="00D237DD">
        <w:rPr>
          <w:rStyle w:val="TitleChar"/>
          <w:sz w:val="10"/>
        </w:rPr>
        <w:t xml:space="preserve"> </w:t>
      </w:r>
      <w:r w:rsidRPr="007A4243">
        <w:rPr>
          <w:rStyle w:val="TitleChar"/>
          <w:b/>
          <w:highlight w:val="green"/>
          <w:bdr w:val="single" w:sz="4" w:space="0" w:color="auto" w:frame="1"/>
        </w:rPr>
        <w:t xml:space="preserve">theories of powerlessness are self-fulfilling </w:t>
      </w:r>
      <w:r>
        <w:rPr>
          <w:rStyle w:val="TitleChar"/>
          <w:b/>
          <w:bdr w:val="single" w:sz="4" w:space="0" w:color="auto" w:frame="1"/>
        </w:rPr>
        <w:t>prophecies</w:t>
      </w:r>
      <w:r w:rsidRPr="00D237DD">
        <w:rPr>
          <w:rStyle w:val="TitleChar"/>
          <w:sz w:val="10"/>
        </w:rPr>
        <w:t>.</w:t>
      </w:r>
      <w:r>
        <w:rPr>
          <w:rStyle w:val="TitleChar"/>
        </w:rPr>
        <w:t xml:space="preserve"> Arendt grants that there are people who willed the Holocaust, but she insists that totalitarian systems result not so much from the </w:t>
      </w:r>
      <w:proofErr w:type="spellStart"/>
      <w:r>
        <w:rPr>
          <w:rStyle w:val="TitleChar"/>
        </w:rPr>
        <w:t>Hitlers</w:t>
      </w:r>
      <w:proofErr w:type="spellEnd"/>
      <w:r>
        <w:rPr>
          <w:rStyle w:val="TitleChar"/>
        </w:rPr>
        <w:t xml:space="preserve"> or </w:t>
      </w:r>
      <w:proofErr w:type="spellStart"/>
      <w:r>
        <w:rPr>
          <w:rStyle w:val="TitleChar"/>
        </w:rPr>
        <w:t>Stalins</w:t>
      </w:r>
      <w:proofErr w:type="spellEnd"/>
      <w:r>
        <w:rPr>
          <w:rStyle w:val="TitleChar"/>
        </w:rPr>
        <w:t xml:space="preserve"> as from the bureaucrats who may or may not agree with the established ideology but </w:t>
      </w:r>
      <w:r>
        <w:rPr>
          <w:rStyle w:val="TitleChar"/>
        </w:rPr>
        <w:lastRenderedPageBreak/>
        <w:t>who enforce the rules for no stronger motive than a desire to avoid trouble with their superiors</w:t>
      </w:r>
      <w:r w:rsidRPr="00D237DD">
        <w:rPr>
          <w:rStyle w:val="TitleChar"/>
          <w:sz w:val="10"/>
        </w:rPr>
        <w:t xml:space="preserve"> (see Eichmann and Life). They do not think about what they do. One might prevent such occurrences—or, at least, resist the modern tendency toward </w:t>
      </w:r>
      <w:proofErr w:type="spellStart"/>
      <w:r w:rsidRPr="00D237DD">
        <w:rPr>
          <w:rStyle w:val="TitleChar"/>
          <w:sz w:val="10"/>
        </w:rPr>
        <w:t>totalitarian¬ism</w:t>
      </w:r>
      <w:proofErr w:type="spellEnd"/>
      <w:r w:rsidRPr="00D237DD">
        <w:rPr>
          <w:rStyle w:val="TitleChar"/>
          <w:sz w:val="10"/>
        </w:rPr>
        <w:t>—by thought: "critical thought is in principle anti-authoritarian" (Lectures 38).</w:t>
      </w:r>
      <w:r>
        <w:rPr>
          <w:rStyle w:val="TitleChar"/>
        </w:rPr>
        <w:t xml:space="preserve"> </w:t>
      </w:r>
      <w:r w:rsidRPr="00D237DD">
        <w:rPr>
          <w:rStyle w:val="TitleChar"/>
          <w:sz w:val="10"/>
        </w:rPr>
        <w:t xml:space="preserve">By "thought" Arendt does not mean eremitic contemplation; in fact, she has great contempt for what she calls "professional thinkers," refusing </w:t>
      </w:r>
      <w:proofErr w:type="gramStart"/>
      <w:r w:rsidRPr="00D237DD">
        <w:rPr>
          <w:rStyle w:val="TitleChar"/>
          <w:sz w:val="10"/>
        </w:rPr>
        <w:t>herself</w:t>
      </w:r>
      <w:proofErr w:type="gramEnd"/>
      <w:r w:rsidRPr="00D237DD">
        <w:rPr>
          <w:rStyle w:val="TitleChar"/>
          <w:sz w:val="10"/>
        </w:rPr>
        <w:t xml:space="preserve"> to become a philosopher or to call her work philosophy. Young-</w:t>
      </w:r>
      <w:proofErr w:type="spellStart"/>
      <w:r w:rsidRPr="00D237DD">
        <w:rPr>
          <w:rStyle w:val="TitleChar"/>
          <w:sz w:val="10"/>
        </w:rPr>
        <w:t>Bruehl</w:t>
      </w:r>
      <w:proofErr w:type="spellEnd"/>
      <w:r w:rsidRPr="00D237DD">
        <w:rPr>
          <w:rStyle w:val="TitleChar"/>
          <w:sz w:val="10"/>
        </w:rPr>
        <w:t xml:space="preserve">, </w:t>
      </w:r>
      <w:proofErr w:type="spellStart"/>
      <w:r w:rsidRPr="00D237DD">
        <w:rPr>
          <w:rStyle w:val="TitleChar"/>
          <w:sz w:val="10"/>
        </w:rPr>
        <w:t>Benhabib</w:t>
      </w:r>
      <w:proofErr w:type="spellEnd"/>
      <w:r w:rsidRPr="00D237DD">
        <w:rPr>
          <w:rStyle w:val="TitleChar"/>
          <w:sz w:val="10"/>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D237DD">
        <w:rPr>
          <w:rStyle w:val="TitleChar"/>
          <w:sz w:val="10"/>
        </w:rPr>
        <w:t>con¬templation</w:t>
      </w:r>
      <w:proofErr w:type="spellEnd"/>
      <w:r w:rsidRPr="00D237DD">
        <w:rPr>
          <w:rStyle w:val="TitleChar"/>
          <w:sz w:val="10"/>
        </w:rPr>
        <w:t xml:space="preserve"> of philosophers; it requires the arguments of others and </w:t>
      </w:r>
      <w:proofErr w:type="gramStart"/>
      <w:r w:rsidRPr="00D237DD">
        <w:rPr>
          <w:rStyle w:val="TitleChar"/>
          <w:sz w:val="10"/>
        </w:rPr>
        <w:t>close</w:t>
      </w:r>
      <w:proofErr w:type="gramEnd"/>
      <w:r w:rsidRPr="00D237DD">
        <w:rPr>
          <w:rStyle w:val="TitleChar"/>
          <w:sz w:val="10"/>
        </w:rPr>
        <w:t xml:space="preserve"> attention to the truth. It is easy to overstate either part of that harmony. One must consider carefully the arguments and viewpoints of others:</w:t>
      </w:r>
      <w:r>
        <w:rPr>
          <w:rStyle w:val="TitleChar"/>
        </w:rPr>
        <w:t xml:space="preserve"> </w:t>
      </w:r>
      <w:r w:rsidRPr="00D237DD">
        <w:rPr>
          <w:rStyle w:val="TitleChar"/>
          <w:sz w:val="10"/>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D237DD">
        <w:rPr>
          <w:rStyle w:val="TitleChar"/>
          <w:sz w:val="10"/>
        </w:rPr>
        <w:t>ponder¬ing</w:t>
      </w:r>
      <w:proofErr w:type="spellEnd"/>
      <w:r w:rsidRPr="00D237DD">
        <w:rPr>
          <w:rStyle w:val="TitleChar"/>
          <w:sz w:val="10"/>
        </w:rPr>
        <w:t xml:space="preserve"> a given issue, and the better I can imagine how I would feel and think if I were in their place, the stronger will be my capacity for </w:t>
      </w:r>
      <w:proofErr w:type="spellStart"/>
      <w:r w:rsidRPr="00D237DD">
        <w:rPr>
          <w:rStyle w:val="TitleChar"/>
          <w:sz w:val="10"/>
        </w:rPr>
        <w:t>represen¬tative</w:t>
      </w:r>
      <w:proofErr w:type="spellEnd"/>
      <w:r w:rsidRPr="00D237DD">
        <w:rPr>
          <w:rStyle w:val="TitleChar"/>
          <w:sz w:val="10"/>
        </w:rPr>
        <w:t xml:space="preserve"> thinking and the more valid my final conclusions, my opinion. ("Truth" 241)</w:t>
      </w:r>
      <w:r>
        <w:rPr>
          <w:rStyle w:val="TitleChar"/>
        </w:rPr>
        <w:t xml:space="preserve"> </w:t>
      </w:r>
      <w:r w:rsidRPr="00D237DD">
        <w:rPr>
          <w:rStyle w:val="TitleChar"/>
          <w:sz w:val="10"/>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A4243">
        <w:rPr>
          <w:rStyle w:val="TitleChar"/>
          <w:b/>
          <w:highlight w:val="green"/>
        </w:rPr>
        <w:t>critical thinking</w:t>
      </w:r>
      <w:r w:rsidRPr="00D237DD">
        <w:rPr>
          <w:rStyle w:val="TitleChar"/>
          <w:sz w:val="10"/>
        </w:rPr>
        <w:t xml:space="preserve">, while still a solitary business, </w:t>
      </w:r>
      <w:r>
        <w:rPr>
          <w:rStyle w:val="TitleChar"/>
        </w:rPr>
        <w:t xml:space="preserve">does not cut itself off from' all others.'" Thinking </w:t>
      </w:r>
      <w:r w:rsidRPr="007A4243">
        <w:rPr>
          <w:rStyle w:val="TitleChar"/>
          <w:highlight w:val="green"/>
        </w:rPr>
        <w:t>is</w:t>
      </w:r>
      <w:r>
        <w:rPr>
          <w:rStyle w:val="TitleChar"/>
        </w:rPr>
        <w:t xml:space="preserve">, in this view, </w:t>
      </w:r>
      <w:r w:rsidRPr="007A4243">
        <w:rPr>
          <w:rStyle w:val="TitleChar"/>
          <w:b/>
          <w:highlight w:val="green"/>
        </w:rPr>
        <w:t>necessarily public discourse</w:t>
      </w:r>
      <w:r w:rsidRPr="007A4243">
        <w:rPr>
          <w:rStyle w:val="TitleChar"/>
          <w:highlight w:val="green"/>
        </w:rPr>
        <w:t>: critical thinking is possible "</w:t>
      </w:r>
      <w:r w:rsidRPr="007A4243">
        <w:rPr>
          <w:rStyle w:val="TitleChar"/>
          <w:b/>
          <w:highlight w:val="green"/>
        </w:rPr>
        <w:t xml:space="preserve">only </w:t>
      </w:r>
      <w:r w:rsidRPr="007A4243">
        <w:rPr>
          <w:rStyle w:val="TitleChar"/>
          <w:b/>
          <w:highlight w:val="green"/>
          <w:bdr w:val="single" w:sz="4" w:space="0" w:color="auto" w:frame="1"/>
        </w:rPr>
        <w:t>where the standpoints of all others are open to inspection</w:t>
      </w:r>
      <w:r w:rsidRPr="007A4243">
        <w:rPr>
          <w:rStyle w:val="TitleChar"/>
          <w:highlight w:val="green"/>
        </w:rPr>
        <w:t>"</w:t>
      </w:r>
      <w:r w:rsidRPr="00D237DD">
        <w:rPr>
          <w:rStyle w:val="TitleChar"/>
          <w:sz w:val="10"/>
        </w:rPr>
        <w:t xml:space="preserve"> (Lectures 43). Yet, </w:t>
      </w:r>
      <w:r>
        <w:rPr>
          <w:rStyle w:val="TitleChar"/>
        </w:rPr>
        <w:t xml:space="preserve">it is not a discourse in which one simply announces one's stance; </w:t>
      </w:r>
      <w:r>
        <w:rPr>
          <w:rStyle w:val="TitleChar"/>
          <w:b/>
        </w:rPr>
        <w:t>participants are interlocutors</w:t>
      </w:r>
      <w:r>
        <w:rPr>
          <w:rStyle w:val="TitleChar"/>
        </w:rPr>
        <w:t xml:space="preserve"> and not just speakers</w:t>
      </w:r>
      <w:r w:rsidRPr="00D237DD">
        <w:rPr>
          <w:rStyle w:val="TitleChar"/>
          <w:sz w:val="10"/>
        </w:rPr>
        <w:t xml:space="preserve">; they must listen. </w:t>
      </w:r>
      <w:r>
        <w:rPr>
          <w:rStyle w:val="TitleChar"/>
        </w:rPr>
        <w:t>Unlike many current versions of public discourse, this view presumes that speech matters</w:t>
      </w:r>
      <w:r w:rsidRPr="00D237DD">
        <w:rPr>
          <w:rStyle w:val="TitleChar"/>
          <w:sz w:val="10"/>
        </w:rPr>
        <w:t xml:space="preserve">. It is not asymmetric manipulation of others, </w:t>
      </w:r>
      <w:proofErr w:type="gramStart"/>
      <w:r w:rsidRPr="00D237DD">
        <w:rPr>
          <w:rStyle w:val="TitleChar"/>
          <w:sz w:val="10"/>
        </w:rPr>
        <w:t>nor</w:t>
      </w:r>
      <w:proofErr w:type="gramEnd"/>
      <w:r w:rsidRPr="00D237DD">
        <w:rPr>
          <w:rStyle w:val="TitleChar"/>
          <w:sz w:val="10"/>
        </w:rPr>
        <w:t xml:space="preserve"> merely an economic exchange; </w:t>
      </w:r>
      <w:r w:rsidRPr="007A4243">
        <w:rPr>
          <w:rStyle w:val="TitleChar"/>
          <w:highlight w:val="green"/>
        </w:rPr>
        <w:t xml:space="preserve">it must </w:t>
      </w:r>
      <w:r w:rsidRPr="007A4243">
        <w:rPr>
          <w:rStyle w:val="TitleChar"/>
          <w:b/>
          <w:highlight w:val="green"/>
        </w:rPr>
        <w:t xml:space="preserve">be a world into which one enters and </w:t>
      </w:r>
      <w:r w:rsidRPr="007A4243">
        <w:rPr>
          <w:rStyle w:val="TitleChar"/>
          <w:b/>
          <w:highlight w:val="green"/>
          <w:bdr w:val="single" w:sz="4" w:space="0" w:color="auto" w:frame="1"/>
        </w:rPr>
        <w:t>by which one might be changed</w:t>
      </w:r>
      <w:r>
        <w:rPr>
          <w:rStyle w:val="TitleChar"/>
          <w:b/>
        </w:rPr>
        <w:t>.</w:t>
      </w:r>
      <w:r>
        <w:rPr>
          <w:rStyle w:val="TitleChar"/>
        </w:rPr>
        <w:t xml:space="preserve"> </w:t>
      </w:r>
      <w:r w:rsidRPr="00D237DD">
        <w:rPr>
          <w:rStyle w:val="TitleChar"/>
          <w:sz w:val="10"/>
        </w:rPr>
        <w:t xml:space="preserve">Second, passages like the above make some readers think that Arendt puts too much faith in discourse and too little in truth (see </w:t>
      </w:r>
      <w:proofErr w:type="spellStart"/>
      <w:r w:rsidRPr="00D237DD">
        <w:rPr>
          <w:rStyle w:val="TitleChar"/>
          <w:sz w:val="10"/>
        </w:rPr>
        <w:t>Habermas</w:t>
      </w:r>
      <w:proofErr w:type="spellEnd"/>
      <w:r w:rsidRPr="00D237DD">
        <w:rPr>
          <w:rStyle w:val="TitleChar"/>
          <w:sz w:val="10"/>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D237DD">
        <w:rPr>
          <w:rStyle w:val="TitleChar"/>
          <w:sz w:val="10"/>
        </w:rPr>
        <w:t>tha</w:t>
      </w:r>
      <w:proofErr w:type="spellEnd"/>
      <w:r w:rsidRPr="00D237DD">
        <w:rPr>
          <w:rStyle w:val="TitleChar"/>
          <w:sz w:val="10"/>
        </w:rPr>
        <w:t xml:space="preserve">^ the truth has a different pull on us and, consequently, that it has a difficult place in the world of the political. </w:t>
      </w:r>
      <w:r>
        <w:rPr>
          <w:rStyle w:val="TitleChar"/>
        </w:rPr>
        <w:t>Facts are different from falsehood because, while they can be distorted or denied, especially when they are inconvenient for the powerful, they also have a certain positive force that falsehood lacks</w:t>
      </w:r>
      <w:r w:rsidRPr="00D237DD">
        <w:rPr>
          <w:rStyle w:val="TitleChar"/>
          <w:sz w:val="10"/>
        </w:rPr>
        <w:t xml:space="preserve">: "Truth, though powerless and always </w:t>
      </w:r>
      <w:proofErr w:type="spellStart"/>
      <w:r w:rsidRPr="00D237DD">
        <w:rPr>
          <w:rStyle w:val="TitleChar"/>
          <w:sz w:val="10"/>
        </w:rPr>
        <w:t>defe</w:t>
      </w:r>
      <w:proofErr w:type="spellEnd"/>
      <w:r w:rsidRPr="00D237DD">
        <w:rPr>
          <w:rStyle w:val="TitleChar"/>
          <w:sz w:val="10"/>
        </w:rPr>
        <w:t xml:space="preserve"> </w:t>
      </w:r>
      <w:proofErr w:type="spellStart"/>
      <w:r w:rsidRPr="00D237DD">
        <w:rPr>
          <w:rStyle w:val="TitleChar"/>
          <w:sz w:val="10"/>
        </w:rPr>
        <w:t>ated</w:t>
      </w:r>
      <w:proofErr w:type="spellEnd"/>
      <w:r w:rsidRPr="00D237DD">
        <w:rPr>
          <w:rStyle w:val="TitleChar"/>
          <w:sz w:val="10"/>
        </w:rPr>
        <w:t xml:space="preserve"> in a head-on clash with the powers that be, possesses a strength of its own: whatever those in power may contrive, they are unable to discover or invent a viable substitute for it. </w:t>
      </w:r>
      <w:r>
        <w:rPr>
          <w:rStyle w:val="TitleChar"/>
        </w:rPr>
        <w:t>Persuasion and violence can destroy truth, but they cannot replace</w:t>
      </w:r>
      <w:r w:rsidRPr="00D237DD">
        <w:rPr>
          <w:rStyle w:val="TitleChar"/>
          <w:sz w:val="10"/>
        </w:rPr>
        <w:t xml:space="preserve"> it" ("Truth" 259).</w:t>
      </w:r>
      <w:r>
        <w:rPr>
          <w:rStyle w:val="TitleChar"/>
        </w:rPr>
        <w:t xml:space="preserve"> </w:t>
      </w:r>
      <w:r w:rsidRPr="00D237DD">
        <w:rPr>
          <w:rStyle w:val="TitleChar"/>
          <w:sz w:val="10"/>
        </w:rPr>
        <w:t xml:space="preserve">Facts have a strangely resilient quality partially because a lie "tears, as it were, a hole in the fabric of factuality. As every historian knows, one can spot a lie by noticing incongruities, holes, or the j </w:t>
      </w:r>
      <w:proofErr w:type="spellStart"/>
      <w:r w:rsidRPr="00D237DD">
        <w:rPr>
          <w:rStyle w:val="TitleChar"/>
          <w:sz w:val="10"/>
        </w:rPr>
        <w:t>unctures</w:t>
      </w:r>
      <w:proofErr w:type="spellEnd"/>
      <w:r w:rsidRPr="00D237DD">
        <w:rPr>
          <w:rStyle w:val="TitleChar"/>
          <w:sz w:val="10"/>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D237DD">
        <w:rPr>
          <w:rStyle w:val="TitleChar"/>
          <w:sz w:val="10"/>
        </w:rPr>
        <w:t>InEichmann</w:t>
      </w:r>
      <w:proofErr w:type="spellEnd"/>
      <w:r w:rsidRPr="00D237DD">
        <w:rPr>
          <w:rStyle w:val="TitleChar"/>
          <w:sz w:val="10"/>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D237DD">
        <w:rPr>
          <w:rStyle w:val="TitleChar"/>
          <w:sz w:val="10"/>
        </w:rPr>
        <w:t>expeditio</w:t>
      </w:r>
      <w:proofErr w:type="spellEnd"/>
      <w:r w:rsidRPr="00D237DD">
        <w:rPr>
          <w:rStyle w:val="TitleChar"/>
          <w:sz w:val="10"/>
        </w:rPr>
        <w:t xml:space="preserve"> so prevalent in </w:t>
      </w:r>
      <w:proofErr w:type="spellStart"/>
      <w:r w:rsidRPr="00D237DD">
        <w:rPr>
          <w:rStyle w:val="TitleChar"/>
          <w:sz w:val="10"/>
        </w:rPr>
        <w:t>bothrhetoric</w:t>
      </w:r>
      <w:proofErr w:type="spellEnd"/>
      <w:r w:rsidRPr="00D237DD">
        <w:rPr>
          <w:rStyle w:val="TitleChar"/>
          <w:sz w:val="10"/>
        </w:rPr>
        <w:t xml:space="preserve"> and philosophy: it is not </w:t>
      </w:r>
      <w:proofErr w:type="spellStart"/>
      <w:r w:rsidRPr="00D237DD">
        <w:rPr>
          <w:rStyle w:val="TitleChar"/>
          <w:sz w:val="10"/>
        </w:rPr>
        <w:t>expressivist</w:t>
      </w:r>
      <w:proofErr w:type="spellEnd"/>
      <w:r w:rsidRPr="00D237DD">
        <w:rPr>
          <w:rStyle w:val="TitleChar"/>
          <w:sz w:val="10"/>
        </w:rPr>
        <w:t>, positivist, or social constructivist. Good thinking depends upon good public argument, and good public argument depends upon access to facts: "Freedom of opinion is a farce unless factual information is guaranteed" (238).</w:t>
      </w:r>
      <w:r>
        <w:rPr>
          <w:rStyle w:val="TitleChar"/>
        </w:rPr>
        <w:t xml:space="preserve">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Pr>
          <w:rStyle w:val="TitleChar"/>
        </w:rPr>
        <w:t>activa</w:t>
      </w:r>
      <w:proofErr w:type="spellEnd"/>
      <w:r>
        <w:rPr>
          <w:rStyle w:val="TitleChar"/>
        </w:rPr>
        <w:t>, it might well be that thinking as such would surpass them all</w:t>
      </w:r>
      <w:r w:rsidRPr="00D237DD">
        <w:rPr>
          <w:rStyle w:val="TitleChar"/>
          <w:sz w:val="10"/>
        </w:rPr>
        <w:t xml:space="preserve">" (Human 325). Arendt insists that it is "the same general rule— Do not contradict yourself (not </w:t>
      </w:r>
      <w:proofErr w:type="spellStart"/>
      <w:r w:rsidRPr="00D237DD">
        <w:rPr>
          <w:rStyle w:val="TitleChar"/>
          <w:sz w:val="10"/>
        </w:rPr>
        <w:t>your self</w:t>
      </w:r>
      <w:proofErr w:type="spellEnd"/>
      <w:r w:rsidRPr="00D237DD">
        <w:rPr>
          <w:rStyle w:val="TitleChar"/>
          <w:sz w:val="10"/>
        </w:rPr>
        <w:t xml:space="preserve"> but </w:t>
      </w:r>
      <w:proofErr w:type="spellStart"/>
      <w:r w:rsidRPr="00D237DD">
        <w:rPr>
          <w:rStyle w:val="TitleChar"/>
          <w:sz w:val="10"/>
        </w:rPr>
        <w:t>your</w:t>
      </w:r>
      <w:proofErr w:type="spellEnd"/>
      <w:r w:rsidRPr="00D237DD">
        <w:rPr>
          <w:rStyle w:val="TitleChar"/>
          <w:sz w:val="10"/>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Pr>
          <w:rStyle w:val="TitleChar"/>
          <w:b/>
        </w:rPr>
        <w:t xml:space="preserve">The paradoxical nature of </w:t>
      </w:r>
      <w:proofErr w:type="spellStart"/>
      <w:r>
        <w:rPr>
          <w:rStyle w:val="TitleChar"/>
          <w:b/>
        </w:rPr>
        <w:t>agonism</w:t>
      </w:r>
      <w:proofErr w:type="spellEnd"/>
      <w:r w:rsidRPr="00D237DD">
        <w:rPr>
          <w:rStyle w:val="TitleChar"/>
          <w:sz w:val="10"/>
        </w:rPr>
        <w:t xml:space="preserve"> (that it must involve both individuality and commonality) </w:t>
      </w:r>
      <w:r>
        <w:rPr>
          <w:rStyle w:val="TitleChar"/>
        </w:rPr>
        <w:t xml:space="preserve">makes it difficult to maintain, as the temptation is great either to think one's own thoughts without reference to anyone else or to let others do one's thinking. </w:t>
      </w:r>
      <w:r w:rsidRPr="00D237DD">
        <w:rPr>
          <w:rStyle w:val="TitleChar"/>
          <w:sz w:val="10"/>
        </w:rPr>
        <w:t xml:space="preserve">Arendt's Polemical </w:t>
      </w:r>
      <w:proofErr w:type="spellStart"/>
      <w:r w:rsidRPr="00D237DD">
        <w:rPr>
          <w:rStyle w:val="TitleChar"/>
          <w:sz w:val="10"/>
        </w:rPr>
        <w:t>Agonism</w:t>
      </w:r>
      <w:proofErr w:type="spellEnd"/>
      <w:r>
        <w:rPr>
          <w:rStyle w:val="TitleChar"/>
        </w:rPr>
        <w:t xml:space="preserve"> </w:t>
      </w:r>
      <w:r w:rsidRPr="00D237DD">
        <w:rPr>
          <w:rStyle w:val="TitleChar"/>
          <w:sz w:val="10"/>
        </w:rPr>
        <w:t xml:space="preserve">As I said, </w:t>
      </w:r>
      <w:proofErr w:type="spellStart"/>
      <w:r w:rsidRPr="00D237DD">
        <w:rPr>
          <w:rStyle w:val="TitleChar"/>
          <w:sz w:val="10"/>
        </w:rPr>
        <w:t>agonism</w:t>
      </w:r>
      <w:proofErr w:type="spellEnd"/>
      <w:r w:rsidRPr="00D237DD">
        <w:rPr>
          <w:rStyle w:val="TitleChar"/>
          <w:sz w:val="10"/>
        </w:rPr>
        <w:t xml:space="preserve"> does have its advocates within rhetoric—Burke, </w:t>
      </w:r>
      <w:proofErr w:type="spellStart"/>
      <w:r w:rsidRPr="00D237DD">
        <w:rPr>
          <w:rStyle w:val="TitleChar"/>
          <w:sz w:val="10"/>
        </w:rPr>
        <w:t>Ong</w:t>
      </w:r>
      <w:proofErr w:type="spellEnd"/>
      <w:r w:rsidRPr="00D237DD">
        <w:rPr>
          <w:rStyle w:val="TitleChar"/>
          <w:sz w:val="10"/>
        </w:rPr>
        <w:t xml:space="preserve">, Sloane, Gage, and </w:t>
      </w:r>
      <w:proofErr w:type="spellStart"/>
      <w:r w:rsidRPr="00D237DD">
        <w:rPr>
          <w:rStyle w:val="TitleChar"/>
          <w:sz w:val="10"/>
        </w:rPr>
        <w:t>Jarratt</w:t>
      </w:r>
      <w:proofErr w:type="spellEnd"/>
      <w:r w:rsidRPr="00D237DD">
        <w:rPr>
          <w:rStyle w:val="TitleChar"/>
          <w:sz w:val="10"/>
        </w:rPr>
        <w:t xml:space="preserve">, for instance—but while each of these theorists proposes a form of </w:t>
      </w:r>
      <w:proofErr w:type="spellStart"/>
      <w:r w:rsidRPr="00D237DD">
        <w:rPr>
          <w:rStyle w:val="TitleChar"/>
          <w:sz w:val="10"/>
        </w:rPr>
        <w:t>conflictual</w:t>
      </w:r>
      <w:proofErr w:type="spellEnd"/>
      <w:r w:rsidRPr="00D237DD">
        <w:rPr>
          <w:rStyle w:val="TitleChar"/>
          <w:sz w:val="10"/>
        </w:rPr>
        <w:t xml:space="preserve"> argument, not one of these is as adversarial as Arendt's. </w:t>
      </w:r>
      <w:proofErr w:type="spellStart"/>
      <w:r w:rsidRPr="00D237DD">
        <w:rPr>
          <w:rStyle w:val="TitleChar"/>
          <w:sz w:val="10"/>
        </w:rPr>
        <w:t>Agonism</w:t>
      </w:r>
      <w:proofErr w:type="spellEnd"/>
      <w:r w:rsidRPr="00D237DD">
        <w:rPr>
          <w:rStyle w:val="TitleChar"/>
          <w:sz w:val="10"/>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Pr>
          <w:rStyle w:val="TitleChar"/>
        </w:rPr>
        <w:t xml:space="preserve">Persuasive </w:t>
      </w:r>
      <w:proofErr w:type="spellStart"/>
      <w:r w:rsidRPr="007A4243">
        <w:rPr>
          <w:rStyle w:val="TitleChar"/>
          <w:highlight w:val="green"/>
        </w:rPr>
        <w:t>agonism</w:t>
      </w:r>
      <w:proofErr w:type="spellEnd"/>
      <w:r w:rsidRPr="007A4243">
        <w:rPr>
          <w:rStyle w:val="TitleChar"/>
          <w:highlight w:val="green"/>
        </w:rPr>
        <w:t xml:space="preserve"> </w:t>
      </w:r>
      <w:r>
        <w:rPr>
          <w:rStyle w:val="TitleChar"/>
        </w:rPr>
        <w:t xml:space="preserve">still </w:t>
      </w:r>
      <w:r w:rsidRPr="007A4243">
        <w:rPr>
          <w:rStyle w:val="TitleChar"/>
          <w:b/>
          <w:highlight w:val="green"/>
        </w:rPr>
        <w:t xml:space="preserve">values </w:t>
      </w:r>
      <w:r>
        <w:rPr>
          <w:rStyle w:val="TitleChar"/>
          <w:b/>
        </w:rPr>
        <w:t xml:space="preserve">conflict, </w:t>
      </w:r>
      <w:r w:rsidRPr="007A4243">
        <w:rPr>
          <w:rStyle w:val="TitleChar"/>
          <w:b/>
          <w:highlight w:val="green"/>
        </w:rPr>
        <w:t>disagreement, and equality</w:t>
      </w:r>
      <w:r>
        <w:rPr>
          <w:rStyle w:val="TitleChar"/>
        </w:rPr>
        <w:t xml:space="preserve"> among interlocutors, </w:t>
      </w:r>
      <w:r w:rsidRPr="007A4243">
        <w:rPr>
          <w:rStyle w:val="TitleChar"/>
          <w:highlight w:val="green"/>
        </w:rPr>
        <w:t xml:space="preserve">but </w:t>
      </w:r>
      <w:r>
        <w:rPr>
          <w:rStyle w:val="TitleChar"/>
        </w:rPr>
        <w:t xml:space="preserve">it </w:t>
      </w:r>
      <w:r w:rsidRPr="007A4243">
        <w:rPr>
          <w:rStyle w:val="TitleChar"/>
          <w:b/>
          <w:highlight w:val="green"/>
        </w:rPr>
        <w:t>has the goal of reaching agreement</w:t>
      </w:r>
      <w:r>
        <w:rPr>
          <w:rStyle w:val="TitleChar"/>
          <w:b/>
        </w:rPr>
        <w:t>,</w:t>
      </w:r>
      <w:r w:rsidRPr="00D237DD">
        <w:rPr>
          <w:rStyle w:val="TitleChar"/>
          <w:sz w:val="10"/>
        </w:rPr>
        <w:t xml:space="preserve"> as when Gage says that </w:t>
      </w:r>
      <w:r>
        <w:rPr>
          <w:rStyle w:val="TitleChar"/>
        </w:rPr>
        <w:t>the process of argument should enable one's reasons to be "understood and believed" by others</w:t>
      </w:r>
      <w:r w:rsidRPr="00D237DD">
        <w:rPr>
          <w:rStyle w:val="TitleChar"/>
          <w:sz w:val="10"/>
        </w:rPr>
        <w:t xml:space="preserve"> (Shape 5; emphasis added).</w:t>
      </w:r>
      <w:r>
        <w:rPr>
          <w:rStyle w:val="TitleChar"/>
        </w:rPr>
        <w:t xml:space="preserve"> </w:t>
      </w:r>
      <w:r w:rsidRPr="00D237DD">
        <w:rPr>
          <w:rStyle w:val="TitleChar"/>
          <w:sz w:val="10"/>
        </w:rPr>
        <w:t xml:space="preserve">Arendt's version is what one might call polemical </w:t>
      </w:r>
      <w:proofErr w:type="spellStart"/>
      <w:r w:rsidRPr="00D237DD">
        <w:rPr>
          <w:rStyle w:val="TitleChar"/>
          <w:sz w:val="10"/>
        </w:rPr>
        <w:t>agonism</w:t>
      </w:r>
      <w:proofErr w:type="spellEnd"/>
      <w:r w:rsidRPr="00D237DD">
        <w:rPr>
          <w:rStyle w:val="TitleChar"/>
          <w:sz w:val="10"/>
        </w:rPr>
        <w:t xml:space="preserve">: it puts less emphasis on gaining assent, and it is exemplified both in Arendt's own writing and in Donald </w:t>
      </w:r>
      <w:proofErr w:type="spellStart"/>
      <w:r w:rsidRPr="00D237DD">
        <w:rPr>
          <w:rStyle w:val="TitleChar"/>
          <w:sz w:val="10"/>
        </w:rPr>
        <w:t>Lazere's</w:t>
      </w:r>
      <w:proofErr w:type="spellEnd"/>
      <w:r w:rsidRPr="00D237DD">
        <w:rPr>
          <w:rStyle w:val="TitleChar"/>
          <w:sz w:val="10"/>
        </w:rPr>
        <w:t xml:space="preserve"> "Ground Rules for Polemicists" and "Teaching the Political Conflicts." Both forms of </w:t>
      </w:r>
      <w:proofErr w:type="spellStart"/>
      <w:r w:rsidRPr="00D237DD">
        <w:rPr>
          <w:rStyle w:val="TitleChar"/>
          <w:sz w:val="10"/>
        </w:rPr>
        <w:t>agonism</w:t>
      </w:r>
      <w:proofErr w:type="spellEnd"/>
      <w:r w:rsidRPr="00D237DD">
        <w:rPr>
          <w:rStyle w:val="TitleChar"/>
          <w:sz w:val="10"/>
        </w:rPr>
        <w:t xml:space="preserve"> (persuasive and polemical) require substantive debate at two points in a long and recursive process. First, one engages in debate in order to invent one's argument; even silent thinking is a "dialogue of </w:t>
      </w:r>
      <w:proofErr w:type="gramStart"/>
      <w:r w:rsidRPr="00D237DD">
        <w:rPr>
          <w:rStyle w:val="TitleChar"/>
          <w:sz w:val="10"/>
        </w:rPr>
        <w:t>myself</w:t>
      </w:r>
      <w:proofErr w:type="gramEnd"/>
      <w:r w:rsidRPr="00D237DD">
        <w:rPr>
          <w:rStyle w:val="TitleChar"/>
          <w:sz w:val="10"/>
        </w:rPr>
        <w:t xml:space="preserve"> with myself (Lectures 40). The difference between the two approaches to </w:t>
      </w:r>
      <w:proofErr w:type="spellStart"/>
      <w:r w:rsidRPr="00D237DD">
        <w:rPr>
          <w:rStyle w:val="TitleChar"/>
          <w:sz w:val="10"/>
        </w:rPr>
        <w:t>agonism</w:t>
      </w:r>
      <w:proofErr w:type="spellEnd"/>
      <w:r w:rsidRPr="00D237DD">
        <w:rPr>
          <w:rStyle w:val="TitleChar"/>
          <w:sz w:val="10"/>
        </w:rPr>
        <w:t xml:space="preserve"> is clearest when one presents an argument to an audience assumed to be an opposition. In persuasive </w:t>
      </w:r>
      <w:proofErr w:type="spellStart"/>
      <w:r w:rsidRPr="00D237DD">
        <w:rPr>
          <w:rStyle w:val="TitleChar"/>
          <w:sz w:val="10"/>
        </w:rPr>
        <w:t>agonism</w:t>
      </w:r>
      <w:proofErr w:type="spellEnd"/>
      <w:r w:rsidRPr="00D237DD">
        <w:rPr>
          <w:rStyle w:val="TitleChar"/>
          <w:sz w:val="10"/>
        </w:rPr>
        <w:t xml:space="preserve">, one plays down conflict and moves through reasons to try to persuade one's audience. In polemical </w:t>
      </w:r>
      <w:proofErr w:type="spellStart"/>
      <w:r w:rsidRPr="00D237DD">
        <w:rPr>
          <w:rStyle w:val="TitleChar"/>
          <w:sz w:val="10"/>
        </w:rPr>
        <w:t>agonism</w:t>
      </w:r>
      <w:proofErr w:type="spellEnd"/>
      <w:r w:rsidRPr="00D237DD">
        <w:rPr>
          <w:rStyle w:val="TitleChar"/>
          <w:sz w:val="10"/>
        </w:rPr>
        <w:t xml:space="preserve">, however, one's intention is not necessarily to prove one's case, but to make public </w:t>
      </w:r>
      <w:proofErr w:type="gramStart"/>
      <w:r w:rsidRPr="00D237DD">
        <w:rPr>
          <w:rStyle w:val="TitleChar"/>
          <w:sz w:val="10"/>
        </w:rPr>
        <w:t>one' s</w:t>
      </w:r>
      <w:proofErr w:type="gramEnd"/>
      <w:r w:rsidRPr="00D237DD">
        <w:rPr>
          <w:rStyle w:val="TitleChar"/>
          <w:sz w:val="10"/>
        </w:rPr>
        <w:t xml:space="preserve"> thought in order to test it. In this way, </w:t>
      </w:r>
      <w:r w:rsidRPr="007A4243">
        <w:rPr>
          <w:rStyle w:val="TitleChar"/>
          <w:highlight w:val="green"/>
        </w:rPr>
        <w:t>communicability</w:t>
      </w:r>
      <w:r>
        <w:rPr>
          <w:rStyle w:val="TitleChar"/>
        </w:rPr>
        <w:t xml:space="preserve"> serves the same function in philosophy that </w:t>
      </w:r>
      <w:proofErr w:type="spellStart"/>
      <w:r>
        <w:rPr>
          <w:rStyle w:val="TitleChar"/>
        </w:rPr>
        <w:t>replicability</w:t>
      </w:r>
      <w:proofErr w:type="spellEnd"/>
      <w:r>
        <w:rPr>
          <w:rStyle w:val="TitleChar"/>
        </w:rPr>
        <w:t xml:space="preserve"> serves in the sciences; it </w:t>
      </w:r>
      <w:r w:rsidRPr="007A4243">
        <w:rPr>
          <w:rStyle w:val="TitleChar"/>
          <w:b/>
          <w:highlight w:val="green"/>
          <w:bdr w:val="single" w:sz="4" w:space="0" w:color="auto" w:frame="1"/>
        </w:rPr>
        <w:t>is how one tests the validity of one's thought</w:t>
      </w:r>
      <w:r>
        <w:rPr>
          <w:rStyle w:val="TitleChar"/>
        </w:rPr>
        <w:t xml:space="preserve">. In persuasive </w:t>
      </w:r>
      <w:proofErr w:type="spellStart"/>
      <w:r>
        <w:rPr>
          <w:rStyle w:val="TitleChar"/>
        </w:rPr>
        <w:t>agonism</w:t>
      </w:r>
      <w:proofErr w:type="spellEnd"/>
      <w:r>
        <w:rPr>
          <w:rStyle w:val="TitleChar"/>
        </w:rPr>
        <w:t xml:space="preserve">, success is achieved through persuasion; in polemical </w:t>
      </w:r>
      <w:proofErr w:type="spellStart"/>
      <w:r>
        <w:rPr>
          <w:rStyle w:val="TitleChar"/>
        </w:rPr>
        <w:t>agonism</w:t>
      </w:r>
      <w:proofErr w:type="spellEnd"/>
      <w:r>
        <w:rPr>
          <w:rStyle w:val="TitleChar"/>
        </w:rPr>
        <w:t xml:space="preserve">, success may be marked through the quality of subsequent controversy. </w:t>
      </w:r>
      <w:r w:rsidRPr="00D237DD">
        <w:rPr>
          <w:rStyle w:val="TitleChar"/>
          <w:sz w:val="10"/>
        </w:rPr>
        <w:t>Arendt quotes from a letter Kant wrote on this point:</w:t>
      </w:r>
      <w:r>
        <w:rPr>
          <w:rStyle w:val="TitleChar"/>
        </w:rPr>
        <w:t xml:space="preserve"> </w:t>
      </w:r>
      <w:r w:rsidRPr="00D237DD">
        <w:rPr>
          <w:rStyle w:val="TitleChar"/>
          <w:sz w:val="10"/>
        </w:rPr>
        <w:t xml:space="preserve">You know that I do not approach reasonable objections with the intention merely of refuting them, but that in thinking </w:t>
      </w:r>
      <w:proofErr w:type="gramStart"/>
      <w:r w:rsidRPr="00D237DD">
        <w:rPr>
          <w:rStyle w:val="TitleChar"/>
          <w:sz w:val="10"/>
        </w:rPr>
        <w:t>them</w:t>
      </w:r>
      <w:proofErr w:type="gramEnd"/>
      <w:r w:rsidRPr="00D237DD">
        <w:rPr>
          <w:rStyle w:val="TitleChar"/>
          <w:sz w:val="10"/>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Pr>
          <w:rStyle w:val="TitleChar"/>
        </w:rPr>
        <w:t xml:space="preserve"> </w:t>
      </w:r>
      <w:r w:rsidRPr="00D237DD">
        <w:rPr>
          <w:rStyle w:val="TitleChar"/>
          <w:sz w:val="10"/>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D237DD">
        <w:rPr>
          <w:rStyle w:val="TitleChar"/>
          <w:sz w:val="10"/>
        </w:rPr>
        <w:t>butprovocative</w:t>
      </w:r>
      <w:proofErr w:type="spellEnd"/>
      <w:r w:rsidRPr="00D237DD">
        <w:rPr>
          <w:rStyle w:val="TitleChar"/>
          <w:sz w:val="10"/>
        </w:rPr>
        <w:t xml:space="preserve"> application of Arendt's notion of common, see Hauser 100-03).</w:t>
      </w:r>
      <w:r>
        <w:rPr>
          <w:rStyle w:val="TitleChar"/>
        </w:rPr>
        <w:t xml:space="preserve"> </w:t>
      </w:r>
      <w:r w:rsidRPr="00D237DD">
        <w:rPr>
          <w:rStyle w:val="TitleChar"/>
          <w:sz w:val="10"/>
        </w:rPr>
        <w:t xml:space="preserve">In polemical </w:t>
      </w:r>
      <w:proofErr w:type="spellStart"/>
      <w:r w:rsidRPr="00D237DD">
        <w:rPr>
          <w:rStyle w:val="TitleChar"/>
          <w:sz w:val="10"/>
        </w:rPr>
        <w:t>agonism</w:t>
      </w:r>
      <w:proofErr w:type="spellEnd"/>
      <w:r w:rsidRPr="00D237DD">
        <w:rPr>
          <w:rStyle w:val="TitleChar"/>
          <w:sz w:val="10"/>
        </w:rPr>
        <w:t xml:space="preserve">, there is a sense in which </w:t>
      </w:r>
      <w:proofErr w:type="gramStart"/>
      <w:r w:rsidRPr="00D237DD">
        <w:rPr>
          <w:rStyle w:val="TitleChar"/>
          <w:sz w:val="10"/>
        </w:rPr>
        <w:t>one' s</w:t>
      </w:r>
      <w:proofErr w:type="gramEnd"/>
      <w:r w:rsidRPr="00D237DD">
        <w:rPr>
          <w:rStyle w:val="TitleChar"/>
          <w:sz w:val="10"/>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D237DD">
        <w:rPr>
          <w:rStyle w:val="TitleChar"/>
          <w:sz w:val="10"/>
        </w:rPr>
        <w:t>be en</w:t>
      </w:r>
      <w:proofErr w:type="spellEnd"/>
      <w:r w:rsidRPr="00D237DD">
        <w:rPr>
          <w:rStyle w:val="TitleChar"/>
          <w:sz w:val="10"/>
        </w:rPr>
        <w:t>¬larged" {Lectures 39); he wanted interlocutors, not acolytes.</w:t>
      </w:r>
      <w:r>
        <w:rPr>
          <w:rStyle w:val="TitleChar"/>
        </w:rPr>
        <w:t xml:space="preserve"> </w:t>
      </w:r>
      <w:r w:rsidRPr="00D237DD">
        <w:rPr>
          <w:rStyle w:val="TitleChar"/>
          <w:sz w:val="10"/>
        </w:rPr>
        <w:t>This is not consensus-based argument, nor is it what is sometimes called "</w:t>
      </w:r>
      <w:proofErr w:type="spellStart"/>
      <w:r w:rsidRPr="00D237DD">
        <w:rPr>
          <w:rStyle w:val="TitleChar"/>
          <w:sz w:val="10"/>
        </w:rPr>
        <w:t>consociational</w:t>
      </w:r>
      <w:proofErr w:type="spellEnd"/>
      <w:r w:rsidRPr="00D237DD">
        <w:rPr>
          <w:rStyle w:val="TitleChar"/>
          <w:sz w:val="10"/>
        </w:rPr>
        <w:t xml:space="preserve"> argument," nor is this argument as mediation or conflict resolution. Arendt (and her commentators) </w:t>
      </w:r>
      <w:proofErr w:type="gramStart"/>
      <w:r w:rsidRPr="00D237DD">
        <w:rPr>
          <w:rStyle w:val="TitleChar"/>
          <w:sz w:val="10"/>
        </w:rPr>
        <w:t>use</w:t>
      </w:r>
      <w:proofErr w:type="gramEnd"/>
      <w:r w:rsidRPr="00D237DD">
        <w:rPr>
          <w:rStyle w:val="TitleChar"/>
          <w:sz w:val="10"/>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D237DD">
        <w:rPr>
          <w:rStyle w:val="TitleChar"/>
          <w:sz w:val="10"/>
        </w:rPr>
        <w:t>mat¬ter</w:t>
      </w:r>
      <w:proofErr w:type="spellEnd"/>
      <w:r w:rsidRPr="00D237DD">
        <w:rPr>
          <w:rStyle w:val="TitleChar"/>
          <w:sz w:val="10"/>
        </w:rPr>
        <w:t xml:space="preserve">—without fanaticism, without seeking to exterminate one's </w:t>
      </w:r>
      <w:proofErr w:type="spellStart"/>
      <w:r w:rsidRPr="00D237DD">
        <w:rPr>
          <w:rStyle w:val="TitleChar"/>
          <w:sz w:val="10"/>
        </w:rPr>
        <w:t>oppo¬nents</w:t>
      </w:r>
      <w:proofErr w:type="spellEnd"/>
      <w:r w:rsidRPr="00D237DD">
        <w:rPr>
          <w:rStyle w:val="TitleChar"/>
          <w:sz w:val="10"/>
        </w:rPr>
        <w:t xml:space="preserve">" (266). My point here is two-fold: first, there is not a simple binary opposition between persuasive discourse and eristic discourse, the </w:t>
      </w:r>
      <w:proofErr w:type="spellStart"/>
      <w:r w:rsidRPr="00D237DD">
        <w:rPr>
          <w:rStyle w:val="TitleChar"/>
          <w:sz w:val="10"/>
        </w:rPr>
        <w:t>conflictual</w:t>
      </w:r>
      <w:proofErr w:type="spellEnd"/>
      <w:r w:rsidRPr="00D237DD">
        <w:rPr>
          <w:rStyle w:val="TitleChar"/>
          <w:sz w:val="10"/>
        </w:rPr>
        <w:t xml:space="preserve"> versus the collaborative, or argument as opposed to debate.</w:t>
      </w:r>
      <w:r>
        <w:rPr>
          <w:rStyle w:val="TitleChar"/>
        </w:rPr>
        <w:t xml:space="preserve"> </w:t>
      </w:r>
      <w:r w:rsidRPr="00D237DD">
        <w:rPr>
          <w:rStyle w:val="TitleChar"/>
          <w:sz w:val="10"/>
        </w:rPr>
        <w:t xml:space="preserve">Second, while polemical </w:t>
      </w:r>
      <w:proofErr w:type="spellStart"/>
      <w:r w:rsidRPr="00D237DD">
        <w:rPr>
          <w:rStyle w:val="TitleChar"/>
          <w:sz w:val="10"/>
        </w:rPr>
        <w:t>agonismrequires</w:t>
      </w:r>
      <w:proofErr w:type="spellEnd"/>
      <w:r w:rsidRPr="00D237DD">
        <w:rPr>
          <w:rStyle w:val="TitleChar"/>
          <w:sz w:val="10"/>
        </w:rPr>
        <w:t xml:space="preserve"> diversity among interlocutors, and thus seems an extraordinarily appropriate notion, and while it may be a useful corrective to too much emphasis on persuasion, it seems to me that polemical </w:t>
      </w:r>
      <w:proofErr w:type="spellStart"/>
      <w:r w:rsidRPr="00D237DD">
        <w:rPr>
          <w:rStyle w:val="TitleChar"/>
          <w:sz w:val="10"/>
        </w:rPr>
        <w:t>agonism</w:t>
      </w:r>
      <w:proofErr w:type="spellEnd"/>
      <w:r w:rsidRPr="00D237DD">
        <w:rPr>
          <w:rStyle w:val="TitleChar"/>
          <w:sz w:val="10"/>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D237DD">
        <w:rPr>
          <w:rStyle w:val="TitleChar"/>
          <w:sz w:val="10"/>
        </w:rPr>
        <w:t>countfs</w:t>
      </w:r>
      <w:proofErr w:type="spellEnd"/>
      <w:r w:rsidRPr="00D237DD">
        <w:rPr>
          <w:rStyle w:val="TitleChar"/>
          <w:sz w:val="10"/>
        </w:rPr>
        <w:t>] but pleasure and profit, partisanship, and the lust for dominion," she does not say exactly how we are to know when we are engaging in the existential leap of argument versus when we are lusting for dominion ("Truth" 263).</w:t>
      </w:r>
      <w:r>
        <w:rPr>
          <w:rStyle w:val="TitleChar"/>
        </w:rPr>
        <w:t xml:space="preserve"> Like other proponents of </w:t>
      </w:r>
      <w:proofErr w:type="spellStart"/>
      <w:r>
        <w:rPr>
          <w:rStyle w:val="TitleChar"/>
        </w:rPr>
        <w:t>agonism</w:t>
      </w:r>
      <w:proofErr w:type="spellEnd"/>
      <w:r>
        <w:rPr>
          <w:rStyle w:val="TitleChar"/>
        </w:rPr>
        <w:t xml:space="preserve">, Arendt argues that </w:t>
      </w:r>
      <w:r w:rsidRPr="007A4243">
        <w:rPr>
          <w:rStyle w:val="TitleChar"/>
          <w:highlight w:val="green"/>
        </w:rPr>
        <w:t xml:space="preserve">rhetoric does </w:t>
      </w:r>
      <w:r w:rsidRPr="007A4243">
        <w:rPr>
          <w:rStyle w:val="TitleChar"/>
          <w:b/>
          <w:highlight w:val="green"/>
        </w:rPr>
        <w:t xml:space="preserve">not lead </w:t>
      </w:r>
      <w:r>
        <w:rPr>
          <w:rStyle w:val="TitleChar"/>
          <w:b/>
        </w:rPr>
        <w:t xml:space="preserve">individuals or communities </w:t>
      </w:r>
      <w:r w:rsidRPr="007A4243">
        <w:rPr>
          <w:rStyle w:val="TitleChar"/>
          <w:b/>
          <w:highlight w:val="green"/>
        </w:rPr>
        <w:t>to ultimate Truth</w:t>
      </w:r>
      <w:r w:rsidRPr="007A4243">
        <w:rPr>
          <w:rStyle w:val="TitleChar"/>
          <w:highlight w:val="green"/>
        </w:rPr>
        <w:t xml:space="preserve">; </w:t>
      </w:r>
      <w:r w:rsidRPr="007A4243">
        <w:rPr>
          <w:rStyle w:val="TitleChar"/>
          <w:b/>
          <w:highlight w:val="green"/>
          <w:bdr w:val="single" w:sz="4" w:space="0" w:color="auto" w:frame="1"/>
        </w:rPr>
        <w:t xml:space="preserve">it leads to decisions that will </w:t>
      </w:r>
      <w:r>
        <w:rPr>
          <w:rStyle w:val="TitleChar"/>
          <w:b/>
          <w:bdr w:val="single" w:sz="4" w:space="0" w:color="auto" w:frame="1"/>
        </w:rPr>
        <w:t xml:space="preserve">necessarily have to </w:t>
      </w:r>
      <w:r w:rsidRPr="007A4243">
        <w:rPr>
          <w:rStyle w:val="TitleChar"/>
          <w:b/>
          <w:highlight w:val="green"/>
          <w:bdr w:val="single" w:sz="4" w:space="0" w:color="auto" w:frame="1"/>
        </w:rPr>
        <w:t>be reconsidered</w:t>
      </w:r>
      <w:r w:rsidRPr="007A4243">
        <w:rPr>
          <w:rStyle w:val="TitleChar"/>
          <w:b/>
          <w:sz w:val="10"/>
          <w:highlight w:val="green"/>
          <w:bdr w:val="single" w:sz="4" w:space="0" w:color="auto" w:frame="1"/>
        </w:rPr>
        <w:t>.</w:t>
      </w:r>
      <w:r w:rsidRPr="00D237DD">
        <w:rPr>
          <w:rStyle w:val="TitleChar"/>
          <w:sz w:val="10"/>
        </w:rPr>
        <w:t xml:space="preserve"> Even Arendt, who tends to express a greater </w:t>
      </w:r>
      <w:r w:rsidRPr="00D237DD">
        <w:rPr>
          <w:rStyle w:val="TitleChar"/>
          <w:sz w:val="10"/>
        </w:rPr>
        <w:lastRenderedPageBreak/>
        <w:t xml:space="preserve">faith than many agonists (such as Burke, Sloane, or </w:t>
      </w:r>
      <w:proofErr w:type="spellStart"/>
      <w:r w:rsidRPr="00D237DD">
        <w:rPr>
          <w:rStyle w:val="TitleChar"/>
          <w:sz w:val="10"/>
        </w:rPr>
        <w:t>Kastely</w:t>
      </w:r>
      <w:proofErr w:type="spellEnd"/>
      <w:r w:rsidRPr="00D237DD">
        <w:rPr>
          <w:rStyle w:val="TitleChar"/>
          <w:sz w:val="10"/>
        </w:rPr>
        <w:t xml:space="preserve">) in the ability of individuals to perceive truth, insists that </w:t>
      </w:r>
      <w:r>
        <w:rPr>
          <w:rStyle w:val="TitleChar"/>
        </w:rPr>
        <w:t>self-deception is always a danger, so public discourse is necessary as a form of testing</w:t>
      </w:r>
      <w:r w:rsidRPr="00D237DD">
        <w:rPr>
          <w:rStyle w:val="TitleChar"/>
          <w:sz w:val="10"/>
        </w:rPr>
        <w:t xml:space="preserve"> (see especially Lectures and "Truth"). She remarks that it is difficult to think beyond one's self-interest and that "nothing</w:t>
      </w:r>
      <w:r>
        <w:rPr>
          <w:rStyle w:val="TitleChar"/>
        </w:rPr>
        <w:t>, indeed, is more common, even among highly sophisticated people, than the blind obstinacy that becomes manifest in lack of imagination and failure to</w:t>
      </w:r>
      <w:r w:rsidRPr="00D237DD">
        <w:rPr>
          <w:rStyle w:val="TitleChar"/>
          <w:sz w:val="10"/>
        </w:rPr>
        <w:t xml:space="preserve"> </w:t>
      </w:r>
      <w:r>
        <w:rPr>
          <w:rStyle w:val="TitleChar"/>
        </w:rPr>
        <w:t>judge"</w:t>
      </w:r>
      <w:r w:rsidRPr="00D237DD">
        <w:rPr>
          <w:rStyle w:val="TitleChar"/>
          <w:sz w:val="10"/>
        </w:rPr>
        <w:t xml:space="preserve"> ("Truth" 242).</w:t>
      </w:r>
      <w:r>
        <w:rPr>
          <w:rStyle w:val="TitleChar"/>
        </w:rPr>
        <w:t xml:space="preserve"> </w:t>
      </w:r>
      <w:proofErr w:type="spellStart"/>
      <w:r w:rsidRPr="007A4243">
        <w:rPr>
          <w:rStyle w:val="TitleChar"/>
          <w:highlight w:val="green"/>
        </w:rPr>
        <w:t>Agonism</w:t>
      </w:r>
      <w:proofErr w:type="spellEnd"/>
      <w:r w:rsidRPr="007A4243">
        <w:rPr>
          <w:rStyle w:val="TitleChar"/>
          <w:highlight w:val="green"/>
        </w:rPr>
        <w:t xml:space="preserve"> demands </w:t>
      </w:r>
      <w:r>
        <w:rPr>
          <w:rStyle w:val="TitleChar"/>
        </w:rPr>
        <w:t xml:space="preserve">that one </w:t>
      </w:r>
      <w:r>
        <w:rPr>
          <w:rStyle w:val="TitleChar"/>
          <w:b/>
          <w:bdr w:val="single" w:sz="4" w:space="0" w:color="auto" w:frame="1"/>
        </w:rPr>
        <w:t xml:space="preserve">simultaneously </w:t>
      </w:r>
      <w:r w:rsidRPr="007A4243">
        <w:rPr>
          <w:rStyle w:val="TitleChar"/>
          <w:b/>
          <w:highlight w:val="green"/>
          <w:bdr w:val="single" w:sz="4" w:space="0" w:color="auto" w:frame="1"/>
        </w:rPr>
        <w:t>trust and doubt one' s own perceptions</w:t>
      </w:r>
      <w:r w:rsidRPr="00D237DD">
        <w:rPr>
          <w:rStyle w:val="TitleChar"/>
          <w:sz w:val="10"/>
        </w:rPr>
        <w:t xml:space="preserve">, </w:t>
      </w:r>
      <w:r>
        <w:rPr>
          <w:rStyle w:val="TitleChar"/>
          <w:b/>
        </w:rPr>
        <w:t>rely on one's own judgment and consider the judgments of others, think for oneself and imagine how others think.</w:t>
      </w:r>
      <w:r w:rsidRPr="00D237DD">
        <w:rPr>
          <w:rStyle w:val="TitleChar"/>
          <w:sz w:val="10"/>
        </w:rPr>
        <w:t xml:space="preserve"> The question remains whether this is a kind of thought in which everyone can engage. </w:t>
      </w:r>
      <w:r>
        <w:rPr>
          <w:rStyle w:val="TitleChar"/>
        </w:rPr>
        <w:t xml:space="preserve">Is the agonistic public sphere (whether political, academic, or scientific) only available to the few? </w:t>
      </w:r>
      <w:proofErr w:type="spellStart"/>
      <w:r w:rsidRPr="00D237DD">
        <w:rPr>
          <w:rStyle w:val="TitleChar"/>
          <w:sz w:val="10"/>
        </w:rPr>
        <w:t>Benhabib</w:t>
      </w:r>
      <w:proofErr w:type="spellEnd"/>
      <w:r w:rsidRPr="00D237DD">
        <w:rPr>
          <w:rStyle w:val="TitleChar"/>
          <w:sz w:val="10"/>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D237DD">
        <w:rPr>
          <w:rStyle w:val="TitleChar"/>
          <w:sz w:val="10"/>
        </w:rPr>
        <w:t>emancipa¬tion</w:t>
      </w:r>
      <w:proofErr w:type="spellEnd"/>
      <w:r w:rsidRPr="00D237DD">
        <w:rPr>
          <w:rStyle w:val="TitleChar"/>
          <w:sz w:val="10"/>
        </w:rPr>
        <w:t xml:space="preserve"> and the universal extension of citizenship rights that have </w:t>
      </w:r>
      <w:proofErr w:type="spellStart"/>
      <w:r w:rsidRPr="00D237DD">
        <w:rPr>
          <w:rStyle w:val="TitleChar"/>
          <w:sz w:val="10"/>
        </w:rPr>
        <w:t>accompa¬nied</w:t>
      </w:r>
      <w:proofErr w:type="spellEnd"/>
      <w:r w:rsidRPr="00D237DD">
        <w:rPr>
          <w:rStyle w:val="TitleChar"/>
          <w:sz w:val="10"/>
        </w:rPr>
        <w:t xml:space="preserve"> modernity since the American and French Revolutions?" (75). This is an especially troubling question not only because Arendt's examples of agonistic rhetoric are from elitist cultures, but also because of </w:t>
      </w:r>
      <w:proofErr w:type="spellStart"/>
      <w:r w:rsidRPr="00D237DD">
        <w:rPr>
          <w:rStyle w:val="TitleChar"/>
          <w:sz w:val="10"/>
        </w:rPr>
        <w:t>com¬ments</w:t>
      </w:r>
      <w:proofErr w:type="spellEnd"/>
      <w:r w:rsidRPr="00D237DD">
        <w:rPr>
          <w:rStyle w:val="TitleChar"/>
          <w:sz w:val="10"/>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r>
        <w:rPr>
          <w:rStyle w:val="TitleChar"/>
        </w:rPr>
        <w:t xml:space="preserve"> Yet, </w:t>
      </w:r>
      <w:r w:rsidRPr="007A4243">
        <w:rPr>
          <w:rStyle w:val="TitleChar"/>
          <w:highlight w:val="green"/>
        </w:rPr>
        <w:t xml:space="preserve">there are </w:t>
      </w:r>
      <w:r w:rsidRPr="007A4243">
        <w:rPr>
          <w:rStyle w:val="TitleChar"/>
          <w:b/>
          <w:highlight w:val="green"/>
          <w:bdr w:val="single" w:sz="4" w:space="0" w:color="auto" w:frame="1"/>
        </w:rPr>
        <w:t xml:space="preserve">important positive political consequences of </w:t>
      </w:r>
      <w:proofErr w:type="spellStart"/>
      <w:r w:rsidRPr="007A4243">
        <w:rPr>
          <w:rStyle w:val="TitleChar"/>
          <w:b/>
          <w:highlight w:val="green"/>
          <w:bdr w:val="single" w:sz="4" w:space="0" w:color="auto" w:frame="1"/>
        </w:rPr>
        <w:t>agonism</w:t>
      </w:r>
      <w:proofErr w:type="spellEnd"/>
      <w:r w:rsidRPr="007A4243">
        <w:rPr>
          <w:rStyle w:val="TitleChar"/>
          <w:b/>
          <w:sz w:val="10"/>
          <w:highlight w:val="green"/>
        </w:rPr>
        <w:t>.</w:t>
      </w:r>
      <w:r>
        <w:rPr>
          <w:rStyle w:val="TitleChar"/>
        </w:rPr>
        <w:t xml:space="preserve"> </w:t>
      </w:r>
      <w:proofErr w:type="gramStart"/>
      <w:r>
        <w:rPr>
          <w:rStyle w:val="TitleChar"/>
        </w:rPr>
        <w:t>Arendt' s</w:t>
      </w:r>
      <w:proofErr w:type="gramEnd"/>
      <w:r>
        <w:rPr>
          <w:rStyle w:val="TitleChar"/>
        </w:rPr>
        <w:t xml:space="preserve"> own promotion of </w:t>
      </w:r>
      <w:r w:rsidRPr="007A4243">
        <w:rPr>
          <w:rStyle w:val="TitleChar"/>
          <w:highlight w:val="green"/>
        </w:rPr>
        <w:t xml:space="preserve">the agonistic sphere helps to explain how </w:t>
      </w:r>
      <w:r w:rsidRPr="007A4243">
        <w:rPr>
          <w:rStyle w:val="TitleChar"/>
          <w:b/>
          <w:highlight w:val="green"/>
        </w:rPr>
        <w:t xml:space="preserve">the system </w:t>
      </w:r>
      <w:r w:rsidRPr="007A4243">
        <w:rPr>
          <w:rStyle w:val="TitleChar"/>
          <w:b/>
          <w:highlight w:val="green"/>
          <w:bdr w:val="single" w:sz="4" w:space="0" w:color="auto" w:frame="1"/>
        </w:rPr>
        <w:t>could be actively moral</w:t>
      </w:r>
      <w:r w:rsidRPr="00D237DD">
        <w:rPr>
          <w:rStyle w:val="TitleChar"/>
          <w:sz w:val="10"/>
        </w:rPr>
        <w:t xml:space="preserve">. It is not an overstatement to say that </w:t>
      </w:r>
      <w:r>
        <w:rPr>
          <w:rStyle w:val="TitleChar"/>
        </w:rPr>
        <w:t xml:space="preserve">a central theme in Arendt's work is the </w:t>
      </w:r>
      <w:r>
        <w:rPr>
          <w:rStyle w:val="TitleChar"/>
          <w:b/>
        </w:rPr>
        <w:t>evil of conformity</w:t>
      </w:r>
      <w:r w:rsidRPr="00D237DD">
        <w:rPr>
          <w:rStyle w:val="TitleChar"/>
          <w:sz w:val="10"/>
        </w:rPr>
        <w:t>—</w:t>
      </w:r>
      <w:r>
        <w:rPr>
          <w:rStyle w:val="TitleChar"/>
        </w:rPr>
        <w:t xml:space="preserve">the fact that the modern bureaucratic state </w:t>
      </w:r>
      <w:r>
        <w:rPr>
          <w:rStyle w:val="TitleChar"/>
          <w:b/>
        </w:rPr>
        <w:t>makes possible extraordinary evil</w:t>
      </w:r>
      <w:r w:rsidRPr="00D237DD">
        <w:rPr>
          <w:rStyle w:val="TitleChar"/>
          <w:sz w:val="10"/>
        </w:rPr>
        <w:t xml:space="preserve"> carried out by people who do not even have any ill will toward their victims. </w:t>
      </w:r>
      <w:r>
        <w:rPr>
          <w:rStyle w:val="TitleChar"/>
        </w:rPr>
        <w:t>It does so by "imposing innumerable and various rules, all of which tend to 'normalize' its members, to make them behave, to exclude spontaneous action or outstanding achievement</w:t>
      </w:r>
      <w:r w:rsidRPr="00D237DD">
        <w:rPr>
          <w:rStyle w:val="TitleChar"/>
          <w:sz w:val="10"/>
        </w:rPr>
        <w:t>" (Human 40). It keeps people from thinking, and it keeps them behaving</w:t>
      </w:r>
      <w:r>
        <w:rPr>
          <w:rStyle w:val="TitleChar"/>
        </w:rPr>
        <w:t xml:space="preserve">. </w:t>
      </w:r>
      <w:r w:rsidRPr="007A4243">
        <w:rPr>
          <w:rStyle w:val="TitleChar"/>
          <w:highlight w:val="green"/>
        </w:rPr>
        <w:t>The agonistic model'</w:t>
      </w:r>
      <w:r>
        <w:rPr>
          <w:rStyle w:val="TitleChar"/>
        </w:rPr>
        <w:t xml:space="preserve">s celebration of achievement and verbal skill </w:t>
      </w:r>
      <w:r w:rsidRPr="007A4243">
        <w:rPr>
          <w:rStyle w:val="TitleChar"/>
          <w:b/>
          <w:highlight w:val="green"/>
        </w:rPr>
        <w:t xml:space="preserve">undermines </w:t>
      </w:r>
      <w:r>
        <w:rPr>
          <w:rStyle w:val="TitleChar"/>
          <w:b/>
        </w:rPr>
        <w:t xml:space="preserve">the political force of </w:t>
      </w:r>
      <w:r w:rsidRPr="007A4243">
        <w:rPr>
          <w:rStyle w:val="TitleChar"/>
          <w:b/>
          <w:highlight w:val="green"/>
        </w:rPr>
        <w:t>conformity</w:t>
      </w:r>
      <w:r w:rsidRPr="007A4243">
        <w:rPr>
          <w:rStyle w:val="TitleChar"/>
          <w:sz w:val="10"/>
          <w:highlight w:val="green"/>
        </w:rPr>
        <w:t xml:space="preserve">, </w:t>
      </w:r>
      <w:r>
        <w:rPr>
          <w:rStyle w:val="TitleChar"/>
        </w:rPr>
        <w:t xml:space="preserve">so </w:t>
      </w:r>
      <w:r w:rsidRPr="007A4243">
        <w:rPr>
          <w:rStyle w:val="TitleChar"/>
          <w:highlight w:val="green"/>
        </w:rPr>
        <w:t xml:space="preserve">it is </w:t>
      </w:r>
      <w:r w:rsidRPr="007A4243">
        <w:rPr>
          <w:rStyle w:val="TitleChar"/>
          <w:b/>
          <w:highlight w:val="green"/>
        </w:rPr>
        <w:t>a force against the bureaucratizing of evil</w:t>
      </w:r>
      <w:r w:rsidRPr="007A4243">
        <w:rPr>
          <w:rStyle w:val="TitleChar"/>
          <w:b/>
          <w:sz w:val="10"/>
          <w:highlight w:val="green"/>
        </w:rPr>
        <w:t>.</w:t>
      </w:r>
      <w:r w:rsidRPr="007A4243">
        <w:rPr>
          <w:rStyle w:val="TitleChar"/>
          <w:sz w:val="10"/>
          <w:highlight w:val="green"/>
        </w:rPr>
        <w:t xml:space="preserve"> </w:t>
      </w:r>
      <w:r w:rsidRPr="007A4243">
        <w:rPr>
          <w:rStyle w:val="TitleChar"/>
          <w:highlight w:val="green"/>
        </w:rPr>
        <w:t xml:space="preserve">If people think for themselves, </w:t>
      </w:r>
      <w:r w:rsidRPr="007A4243">
        <w:rPr>
          <w:rStyle w:val="TitleChar"/>
          <w:b/>
          <w:highlight w:val="green"/>
        </w:rPr>
        <w:t>they will resist dogma</w:t>
      </w:r>
      <w:r>
        <w:rPr>
          <w:rStyle w:val="TitleChar"/>
        </w:rPr>
        <w:t xml:space="preserve">; if people think of themselves as one of many, they will empathize; if people can do both, </w:t>
      </w:r>
      <w:r>
        <w:rPr>
          <w:rStyle w:val="TitleChar"/>
          <w:b/>
        </w:rPr>
        <w:t xml:space="preserve">they will resist </w:t>
      </w:r>
      <w:r w:rsidRPr="007A4243">
        <w:rPr>
          <w:rStyle w:val="TitleChar"/>
          <w:b/>
          <w:highlight w:val="green"/>
        </w:rPr>
        <w:t>totalitarianism</w:t>
      </w:r>
      <w:r w:rsidRPr="00D237DD">
        <w:rPr>
          <w:rStyle w:val="TitleChar"/>
          <w:sz w:val="10"/>
        </w:rPr>
        <w:t xml:space="preserve">. And if they talk about what they see, tell their stories, argue about their perceptions, and listen to one another—that is, engage in rhetoric—then they are engaging in </w:t>
      </w:r>
      <w:proofErr w:type="spellStart"/>
      <w:r w:rsidRPr="00D237DD">
        <w:rPr>
          <w:rStyle w:val="TitleChar"/>
          <w:sz w:val="10"/>
        </w:rPr>
        <w:t>antitotalitarian</w:t>
      </w:r>
      <w:proofErr w:type="spellEnd"/>
      <w:r w:rsidRPr="00D237DD">
        <w:rPr>
          <w:rStyle w:val="TitleChar"/>
          <w:sz w:val="10"/>
        </w:rPr>
        <w:t xml:space="preserve"> action.</w:t>
      </w:r>
      <w:r>
        <w:rPr>
          <w:rStyle w:val="TitleChar"/>
        </w:rPr>
        <w:t xml:space="preserve"> </w:t>
      </w:r>
      <w:r w:rsidRPr="00D237DD">
        <w:rPr>
          <w:rStyle w:val="TitleChar"/>
          <w:sz w:val="10"/>
        </w:rPr>
        <w:t>In post-</w:t>
      </w:r>
      <w:proofErr w:type="spellStart"/>
      <w:r w:rsidRPr="00D237DD">
        <w:rPr>
          <w:rStyle w:val="TitleChar"/>
          <w:sz w:val="10"/>
        </w:rPr>
        <w:t>Ramistic</w:t>
      </w:r>
      <w:proofErr w:type="spellEnd"/>
      <w:r w:rsidRPr="00D237DD">
        <w:rPr>
          <w:rStyle w:val="TitleChar"/>
          <w:sz w:val="10"/>
        </w:rPr>
        <w:t xml:space="preserve"> rhetoric, it is a convention to have a thesis, and one might well wonder just what mine is—whether I am arguing for or against Arendt's </w:t>
      </w:r>
      <w:proofErr w:type="spellStart"/>
      <w:r w:rsidRPr="00D237DD">
        <w:rPr>
          <w:rStyle w:val="TitleChar"/>
          <w:sz w:val="10"/>
        </w:rPr>
        <w:t>agonism</w:t>
      </w:r>
      <w:proofErr w:type="spellEnd"/>
      <w:r w:rsidRPr="00D237DD">
        <w:rPr>
          <w:rStyle w:val="TitleChar"/>
          <w:sz w:val="10"/>
        </w:rPr>
        <w:t xml:space="preserve">. Arendt does not lay out </w:t>
      </w:r>
      <w:proofErr w:type="gramStart"/>
      <w:r w:rsidRPr="00D237DD">
        <w:rPr>
          <w:rStyle w:val="TitleChar"/>
          <w:sz w:val="10"/>
        </w:rPr>
        <w:t>a pedagogy</w:t>
      </w:r>
      <w:proofErr w:type="gramEnd"/>
      <w:r w:rsidRPr="00D237DD">
        <w:rPr>
          <w:rStyle w:val="TitleChar"/>
          <w:sz w:val="10"/>
        </w:rPr>
        <w:t xml:space="preserve"> for us to follow (although one might argue that, if she had, it would </w:t>
      </w:r>
      <w:proofErr w:type="spellStart"/>
      <w:r w:rsidRPr="00D237DD">
        <w:rPr>
          <w:rStyle w:val="TitleChar"/>
          <w:sz w:val="10"/>
        </w:rPr>
        <w:t>lookmuch</w:t>
      </w:r>
      <w:proofErr w:type="spellEnd"/>
      <w:r w:rsidRPr="00D237DD">
        <w:rPr>
          <w:rStyle w:val="TitleChar"/>
          <w:sz w:val="10"/>
        </w:rPr>
        <w:t xml:space="preserve"> like the one </w:t>
      </w:r>
      <w:proofErr w:type="spellStart"/>
      <w:r w:rsidRPr="00D237DD">
        <w:rPr>
          <w:rStyle w:val="TitleChar"/>
          <w:sz w:val="10"/>
        </w:rPr>
        <w:t>Lazere</w:t>
      </w:r>
      <w:proofErr w:type="spellEnd"/>
      <w:r w:rsidRPr="00D237DD">
        <w:rPr>
          <w:rStyle w:val="TitleChar"/>
          <w:sz w:val="10"/>
        </w:rPr>
        <w:t xml:space="preserve"> describes in "Teaching"), so </w:t>
      </w:r>
      <w:r>
        <w:rPr>
          <w:rStyle w:val="TitleChar"/>
        </w:rPr>
        <w:t>I am not claiming that greater attention to Arendt would untangle various pedagogical problems that teachers of writing face. Nor am I claiming that applying Arendt's views will resolve theoretical arguments that occupy scholarly journals. I am saying</w:t>
      </w:r>
      <w:r w:rsidRPr="00D237DD">
        <w:rPr>
          <w:rStyle w:val="TitleChar"/>
          <w:sz w:val="10"/>
        </w:rPr>
        <w:t xml:space="preserve">, on the one hand, </w:t>
      </w:r>
      <w:r>
        <w:rPr>
          <w:rStyle w:val="TitleChar"/>
        </w:rPr>
        <w:t xml:space="preserve">that Arendt's connection of argument and thinking, as well as her perception that both serve to thwart </w:t>
      </w:r>
      <w:proofErr w:type="spellStart"/>
      <w:r>
        <w:rPr>
          <w:rStyle w:val="TitleChar"/>
        </w:rPr>
        <w:t>totalitarian¬ism</w:t>
      </w:r>
      <w:proofErr w:type="spellEnd"/>
      <w:r>
        <w:rPr>
          <w:rStyle w:val="TitleChar"/>
        </w:rPr>
        <w:t xml:space="preserve">, suggest that </w:t>
      </w:r>
      <w:proofErr w:type="spellStart"/>
      <w:r w:rsidRPr="007A4243">
        <w:rPr>
          <w:rStyle w:val="TitleChar"/>
          <w:highlight w:val="green"/>
        </w:rPr>
        <w:t>agonal</w:t>
      </w:r>
      <w:proofErr w:type="spellEnd"/>
      <w:r w:rsidRPr="007A4243">
        <w:rPr>
          <w:rStyle w:val="TitleChar"/>
          <w:highlight w:val="green"/>
        </w:rPr>
        <w:t xml:space="preserve"> rhetoric</w:t>
      </w:r>
      <w:r w:rsidRPr="00D237DD">
        <w:rPr>
          <w:rStyle w:val="TitleChar"/>
          <w:sz w:val="10"/>
        </w:rPr>
        <w:t xml:space="preserve"> (despite the current preference for collaborative rhetoric) </w:t>
      </w:r>
      <w:r w:rsidRPr="007A4243">
        <w:rPr>
          <w:rStyle w:val="TitleChar"/>
          <w:highlight w:val="green"/>
        </w:rPr>
        <w:t xml:space="preserve">is the </w:t>
      </w:r>
      <w:r w:rsidRPr="007A4243">
        <w:rPr>
          <w:rStyle w:val="TitleChar"/>
          <w:b/>
          <w:highlight w:val="green"/>
          <w:bdr w:val="single" w:sz="4" w:space="0" w:color="auto" w:frame="1"/>
        </w:rPr>
        <w:t>best discourse for a diverse and inclusive public sphere</w:t>
      </w:r>
      <w:r w:rsidRPr="00D237DD">
        <w:rPr>
          <w:rStyle w:val="TitleChar"/>
          <w:sz w:val="10"/>
        </w:rPr>
        <w:t xml:space="preserve">. On the other hand, Arendt's advocacy of </w:t>
      </w:r>
      <w:proofErr w:type="spellStart"/>
      <w:r w:rsidRPr="00D237DD">
        <w:rPr>
          <w:rStyle w:val="TitleChar"/>
          <w:sz w:val="10"/>
        </w:rPr>
        <w:t>agonal</w:t>
      </w:r>
      <w:proofErr w:type="spellEnd"/>
      <w:r w:rsidRPr="00D237DD">
        <w:rPr>
          <w:rStyle w:val="TitleChar"/>
          <w:sz w:val="10"/>
        </w:rPr>
        <w:t xml:space="preserve"> rhetoric is troubling (and, given her own admiration for Kant, this may be intentional), especially in regard to its potential elitism, </w:t>
      </w:r>
      <w:proofErr w:type="spellStart"/>
      <w:r w:rsidRPr="00D237DD">
        <w:rPr>
          <w:rStyle w:val="TitleChar"/>
          <w:sz w:val="10"/>
        </w:rPr>
        <w:t>masculinism</w:t>
      </w:r>
      <w:proofErr w:type="spellEnd"/>
      <w:r w:rsidRPr="00D237DD">
        <w:rPr>
          <w:rStyle w:val="TitleChar"/>
          <w:sz w:val="10"/>
        </w:rPr>
        <w:t xml:space="preserve">, failure to describe just how to keep argument from collapsing into wrangling, and apparently cheerful acceptance of hierarchy. </w:t>
      </w:r>
      <w:r>
        <w:rPr>
          <w:rStyle w:val="TitleChar"/>
        </w:rPr>
        <w:t>Even with</w:t>
      </w:r>
      <w:r w:rsidRPr="00D237DD">
        <w:rPr>
          <w:rStyle w:val="TitleChar"/>
          <w:sz w:val="10"/>
        </w:rPr>
        <w:t xml:space="preserve"> these </w:t>
      </w:r>
      <w:r>
        <w:rPr>
          <w:rStyle w:val="TitleChar"/>
        </w:rPr>
        <w:t xml:space="preserve">flaws, Arendt describes something we would do well to consider thoughtfully: a fact-based but not positivist, communally grounded but not relativist, adversarial but not violent, independent but not </w:t>
      </w:r>
      <w:proofErr w:type="spellStart"/>
      <w:r>
        <w:rPr>
          <w:rStyle w:val="TitleChar"/>
        </w:rPr>
        <w:t>expressivist</w:t>
      </w:r>
      <w:proofErr w:type="spellEnd"/>
      <w:r>
        <w:rPr>
          <w:rStyle w:val="TitleChar"/>
        </w:rPr>
        <w:t xml:space="preserve"> rhetoric.</w:t>
      </w:r>
    </w:p>
    <w:p w14:paraId="02D61DD6" w14:textId="77777777" w:rsidR="009E374F" w:rsidRPr="00F41976" w:rsidRDefault="009E374F" w:rsidP="009E374F">
      <w:pPr>
        <w:rPr>
          <w:rFonts w:asciiTheme="minorHAnsi" w:hAnsiTheme="minorHAnsi" w:cstheme="minorHAnsi"/>
        </w:rPr>
      </w:pPr>
    </w:p>
    <w:p w14:paraId="6B4350EA" w14:textId="77777777" w:rsidR="009E374F" w:rsidRDefault="009E374F" w:rsidP="009E374F">
      <w:pPr>
        <w:pStyle w:val="Heading4"/>
        <w:numPr>
          <w:ilvl w:val="0"/>
          <w:numId w:val="1"/>
        </w:numPr>
      </w:pPr>
      <w:r>
        <w:t>Dialogue</w:t>
      </w:r>
    </w:p>
    <w:p w14:paraId="1084075E" w14:textId="77777777" w:rsidR="009E374F" w:rsidRPr="00F41976" w:rsidRDefault="009E374F" w:rsidP="009E374F">
      <w:pPr>
        <w:pStyle w:val="Heading4"/>
        <w:rPr>
          <w:rFonts w:asciiTheme="minorHAnsi" w:hAnsiTheme="minorHAnsi" w:cstheme="minorHAnsi"/>
        </w:rPr>
      </w:pPr>
      <w:r w:rsidRPr="00F41976">
        <w:rPr>
          <w:rFonts w:asciiTheme="minorHAnsi" w:hAnsiTheme="minorHAnsi" w:cstheme="minorHAnsi"/>
        </w:rPr>
        <w:t xml:space="preserve">Dialogue is critical to affirming any value—shutting down deliberation devolves into totalitarianism and </w:t>
      </w:r>
      <w:proofErr w:type="spellStart"/>
      <w:r w:rsidRPr="00F41976">
        <w:rPr>
          <w:rFonts w:asciiTheme="minorHAnsi" w:hAnsiTheme="minorHAnsi" w:cstheme="minorHAnsi"/>
        </w:rPr>
        <w:t>reinscribes</w:t>
      </w:r>
      <w:proofErr w:type="spellEnd"/>
      <w:r w:rsidRPr="00F41976">
        <w:rPr>
          <w:rFonts w:asciiTheme="minorHAnsi" w:hAnsiTheme="minorHAnsi" w:cstheme="minorHAnsi"/>
        </w:rPr>
        <w:t xml:space="preserve"> oppression</w:t>
      </w:r>
    </w:p>
    <w:p w14:paraId="341B49D6" w14:textId="77777777" w:rsidR="009E374F" w:rsidRPr="00F41976" w:rsidRDefault="009E374F" w:rsidP="009E374F">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Morson</w:t>
      </w:r>
      <w:proofErr w:type="spellEnd"/>
      <w:r w:rsidRPr="00F41976">
        <w:rPr>
          <w:rStyle w:val="StyleStyleBold12pt"/>
          <w:rFonts w:asciiTheme="minorHAnsi" w:hAnsiTheme="minorHAnsi" w:cstheme="minorHAnsi"/>
        </w:rPr>
        <w:t xml:space="preserve"> 4</w:t>
      </w:r>
    </w:p>
    <w:p w14:paraId="15EC626C" w14:textId="77777777" w:rsidR="009E374F" w:rsidRPr="00F41976" w:rsidRDefault="009E374F" w:rsidP="009E374F">
      <w:pPr>
        <w:rPr>
          <w:rFonts w:asciiTheme="minorHAnsi" w:hAnsiTheme="minorHAnsi" w:cstheme="minorHAnsi"/>
        </w:rPr>
      </w:pPr>
      <w:r w:rsidRPr="00F41976">
        <w:rPr>
          <w:rFonts w:asciiTheme="minorHAnsi" w:hAnsiTheme="minorHAnsi" w:cstheme="minorHAnsi"/>
        </w:rPr>
        <w:t>http://www.flt.uae.ac.ma/elhirech/baktine/0521831059.pdf#page=331</w:t>
      </w:r>
    </w:p>
    <w:p w14:paraId="28888E3F" w14:textId="77777777" w:rsidR="009E374F" w:rsidRPr="00F41976" w:rsidRDefault="009E374F" w:rsidP="009E374F">
      <w:pPr>
        <w:rPr>
          <w:rFonts w:asciiTheme="minorHAnsi" w:hAnsiTheme="minorHAnsi" w:cstheme="minorHAnsi"/>
          <w:sz w:val="16"/>
          <w:szCs w:val="16"/>
        </w:rPr>
      </w:pPr>
      <w:r w:rsidRPr="00F41976">
        <w:rPr>
          <w:rFonts w:asciiTheme="minorHAnsi" w:hAnsiTheme="minorHAnsi" w:cstheme="minorHAnsi"/>
          <w:sz w:val="16"/>
          <w:szCs w:val="16"/>
        </w:rPr>
        <w:t>Northwestern Professor</w:t>
      </w:r>
      <w:proofErr w:type="gramStart"/>
      <w:r w:rsidRPr="00F41976">
        <w:rPr>
          <w:rFonts w:asciiTheme="minorHAnsi" w:hAnsiTheme="minorHAnsi" w:cstheme="minorHAnsi"/>
          <w:sz w:val="16"/>
          <w:szCs w:val="16"/>
        </w:rPr>
        <w:t>,  Prof</w:t>
      </w:r>
      <w:proofErr w:type="gramEnd"/>
      <w:r w:rsidRPr="00F41976">
        <w:rPr>
          <w:rFonts w:asciiTheme="minorHAnsi" w:hAnsiTheme="minorHAnsi" w:cstheme="minorHAnsi"/>
          <w:sz w:val="16"/>
          <w:szCs w:val="16"/>
        </w:rPr>
        <w:t xml:space="preserve">. </w:t>
      </w:r>
      <w:proofErr w:type="spellStart"/>
      <w:r w:rsidRPr="00F41976">
        <w:rPr>
          <w:rFonts w:asciiTheme="minorHAnsi" w:hAnsiTheme="minorHAnsi" w:cstheme="minorHAnsi"/>
          <w:sz w:val="16"/>
          <w:szCs w:val="16"/>
        </w:rPr>
        <w:t>Morson's</w:t>
      </w:r>
      <w:proofErr w:type="spellEnd"/>
      <w:r w:rsidRPr="00F41976">
        <w:rPr>
          <w:rFonts w:asciiTheme="minorHAnsi" w:hAnsiTheme="minorHAnsi" w:cstheme="minorHAnsi"/>
          <w:sz w:val="16"/>
          <w:szCs w:val="16"/>
        </w:rP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14:paraId="19C5C588" w14:textId="77777777" w:rsidR="009E374F" w:rsidRPr="00F41976" w:rsidRDefault="009E374F" w:rsidP="009E374F">
      <w:pPr>
        <w:rPr>
          <w:rFonts w:asciiTheme="minorHAnsi" w:eastAsia="Calibri" w:hAnsiTheme="minorHAnsi" w:cstheme="minorHAnsi"/>
        </w:rPr>
      </w:pPr>
    </w:p>
    <w:p w14:paraId="5337A030" w14:textId="77777777" w:rsidR="009E374F" w:rsidRDefault="009E374F" w:rsidP="009E374F">
      <w:pPr>
        <w:jc w:val="both"/>
        <w:rPr>
          <w:rFonts w:asciiTheme="minorHAnsi" w:eastAsia="Calibri" w:hAnsiTheme="minorHAnsi" w:cstheme="minorHAnsi"/>
          <w:sz w:val="16"/>
        </w:rPr>
      </w:pPr>
      <w:r w:rsidRPr="00F41976">
        <w:rPr>
          <w:rFonts w:asciiTheme="minorHAnsi" w:eastAsia="Calibri" w:hAnsiTheme="minorHAnsi" w:cstheme="minorHAnsi"/>
          <w:sz w:val="16"/>
        </w:rPr>
        <w:t xml:space="preserve"> </w:t>
      </w:r>
      <w:proofErr w:type="spellStart"/>
      <w:r w:rsidRPr="00F41976">
        <w:rPr>
          <w:rFonts w:asciiTheme="minorHAnsi" w:eastAsia="Calibri" w:hAnsiTheme="minorHAnsi" w:cstheme="minorHAnsi"/>
          <w:sz w:val="16"/>
        </w:rPr>
        <w:t>Bakhtin</w:t>
      </w:r>
      <w:proofErr w:type="spellEnd"/>
      <w:r w:rsidRPr="00F41976">
        <w:rPr>
          <w:rFonts w:asciiTheme="minorHAnsi" w:eastAsia="Calibri" w:hAnsiTheme="minorHAnsi" w:cstheme="minorHAnsi"/>
          <w:sz w:val="16"/>
        </w:rPr>
        <w:t xml:space="preserve"> viewed the whole process of “ideological” (in the sense of </w:t>
      </w:r>
      <w:proofErr w:type="gramStart"/>
      <w:r w:rsidRPr="00F41976">
        <w:rPr>
          <w:rFonts w:asciiTheme="minorHAnsi" w:eastAsia="Calibri" w:hAnsiTheme="minorHAnsi" w:cstheme="minorHAnsi"/>
          <w:sz w:val="16"/>
        </w:rPr>
        <w:t>ideas  and</w:t>
      </w:r>
      <w:proofErr w:type="gramEnd"/>
      <w:r w:rsidRPr="00F41976">
        <w:rPr>
          <w:rFonts w:asciiTheme="minorHAnsi" w:eastAsia="Calibri" w:hAnsiTheme="minorHAnsi" w:cstheme="minorHAnsi"/>
          <w:sz w:val="16"/>
        </w:rPr>
        <w:t xml:space="preserve"> values, however unsystematic) development as an endless dialogue. </w:t>
      </w:r>
      <w:proofErr w:type="gramStart"/>
      <w:r w:rsidRPr="00F41976">
        <w:rPr>
          <w:rFonts w:asciiTheme="minorHAnsi" w:eastAsia="Calibri" w:hAnsiTheme="minorHAnsi" w:cstheme="minorHAnsi"/>
          <w:u w:val="single"/>
        </w:rPr>
        <w:t xml:space="preserve">As  </w:t>
      </w:r>
      <w:r w:rsidRPr="007A4243">
        <w:rPr>
          <w:rFonts w:asciiTheme="minorHAnsi" w:eastAsia="Calibri" w:hAnsiTheme="minorHAnsi" w:cstheme="minorHAnsi"/>
          <w:highlight w:val="green"/>
          <w:u w:val="single"/>
        </w:rPr>
        <w:t>teachers</w:t>
      </w:r>
      <w:proofErr w:type="gramEnd"/>
      <w:r w:rsidRPr="00F41976">
        <w:rPr>
          <w:rFonts w:asciiTheme="minorHAnsi" w:eastAsia="Calibri" w:hAnsiTheme="minorHAnsi" w:cstheme="minorHAnsi"/>
          <w:u w:val="single"/>
        </w:rPr>
        <w:t xml:space="preserve">, we </w:t>
      </w:r>
      <w:r w:rsidRPr="007A4243">
        <w:rPr>
          <w:rFonts w:asciiTheme="minorHAnsi" w:eastAsia="Calibri" w:hAnsiTheme="minorHAnsi" w:cstheme="minorHAnsi"/>
          <w:highlight w:val="green"/>
          <w:u w:val="single"/>
        </w:rPr>
        <w:t xml:space="preserve">find it difficult to avoid </w:t>
      </w:r>
      <w:r w:rsidRPr="007A4243">
        <w:rPr>
          <w:rFonts w:asciiTheme="minorHAnsi" w:eastAsia="Calibri" w:hAnsiTheme="minorHAnsi" w:cstheme="minorHAnsi"/>
          <w:b/>
          <w:highlight w:val="green"/>
          <w:u w:val="single"/>
        </w:rPr>
        <w:t>a voice of authority</w:t>
      </w:r>
      <w:r w:rsidRPr="00F41976">
        <w:rPr>
          <w:rFonts w:asciiTheme="minorHAnsi" w:eastAsia="Calibri" w:hAnsiTheme="minorHAnsi" w:cstheme="minorHAnsi"/>
          <w:b/>
          <w:u w:val="single"/>
        </w:rPr>
        <w:t>,</w:t>
      </w:r>
      <w:r w:rsidRPr="00F41976">
        <w:rPr>
          <w:rFonts w:asciiTheme="minorHAnsi" w:eastAsia="Calibri" w:hAnsiTheme="minorHAnsi" w:cstheme="minorHAnsi"/>
          <w:sz w:val="16"/>
        </w:rPr>
        <w:t xml:space="preserve"> however much we  may think of ours as the rebel’s voice, because </w:t>
      </w:r>
      <w:r w:rsidRPr="00F41976">
        <w:rPr>
          <w:rFonts w:asciiTheme="minorHAnsi" w:eastAsia="Calibri" w:hAnsiTheme="minorHAnsi" w:cstheme="minorHAnsi"/>
          <w:u w:val="single"/>
        </w:rPr>
        <w:t>our rebelliousness</w:t>
      </w:r>
      <w:r w:rsidRPr="00F41976">
        <w:rPr>
          <w:rFonts w:asciiTheme="minorHAnsi" w:eastAsia="Calibri" w:hAnsiTheme="minorHAnsi" w:cstheme="minorHAnsi"/>
          <w:sz w:val="16"/>
        </w:rPr>
        <w:t xml:space="preserve"> against  society at large </w:t>
      </w:r>
      <w:r w:rsidRPr="00F41976">
        <w:rPr>
          <w:rFonts w:asciiTheme="minorHAnsi" w:eastAsia="Calibri" w:hAnsiTheme="minorHAnsi" w:cstheme="minorHAnsi"/>
          <w:u w:val="single"/>
        </w:rPr>
        <w:t xml:space="preserve">speaks in the authoritative voice of our </w:t>
      </w:r>
      <w:proofErr w:type="spellStart"/>
      <w:r w:rsidRPr="00F41976">
        <w:rPr>
          <w:rFonts w:asciiTheme="minorHAnsi" w:eastAsia="Calibri" w:hAnsiTheme="minorHAnsi" w:cstheme="minorHAnsi"/>
          <w:u w:val="single"/>
        </w:rPr>
        <w:t>subculture.</w:t>
      </w:r>
      <w:r w:rsidRPr="00F41976">
        <w:rPr>
          <w:rFonts w:asciiTheme="minorHAnsi" w:eastAsia="Calibri" w:hAnsiTheme="minorHAnsi" w:cstheme="minorHAnsi"/>
          <w:sz w:val="16"/>
        </w:rPr>
        <w:t>We</w:t>
      </w:r>
      <w:proofErr w:type="spellEnd"/>
      <w:r w:rsidRPr="00F41976">
        <w:rPr>
          <w:rFonts w:asciiTheme="minorHAnsi" w:eastAsia="Calibri" w:hAnsiTheme="minorHAnsi" w:cstheme="minorHAnsi"/>
          <w:sz w:val="16"/>
        </w:rPr>
        <w:t xml:space="preserve"> speak  </w:t>
      </w:r>
      <w:r w:rsidRPr="00F41976">
        <w:rPr>
          <w:rFonts w:asciiTheme="minorHAnsi" w:eastAsia="Calibri" w:hAnsiTheme="minorHAnsi" w:cstheme="minorHAnsi"/>
          <w:u w:val="single"/>
        </w:rPr>
        <w:t>the language</w:t>
      </w:r>
      <w:r w:rsidRPr="00F41976">
        <w:rPr>
          <w:rFonts w:asciiTheme="minorHAnsi" w:eastAsia="Calibri" w:hAnsiTheme="minorHAnsi" w:cstheme="minorHAnsi"/>
          <w:sz w:val="16"/>
        </w:rPr>
        <w:t xml:space="preserve"> and thoughts </w:t>
      </w:r>
      <w:r w:rsidRPr="00F41976">
        <w:rPr>
          <w:rFonts w:asciiTheme="minorHAnsi" w:eastAsia="Calibri" w:hAnsiTheme="minorHAnsi" w:cstheme="minorHAnsi"/>
          <w:u w:val="single"/>
        </w:rPr>
        <w:t xml:space="preserve">of </w:t>
      </w:r>
      <w:r w:rsidRPr="00F41976">
        <w:rPr>
          <w:rFonts w:asciiTheme="minorHAnsi" w:eastAsia="Calibri" w:hAnsiTheme="minorHAnsi" w:cstheme="minorHAnsi"/>
          <w:b/>
          <w:u w:val="single"/>
        </w:rPr>
        <w:t>academic educators</w:t>
      </w:r>
      <w:r w:rsidRPr="00F41976">
        <w:rPr>
          <w:rFonts w:asciiTheme="minorHAnsi" w:eastAsia="Calibri" w:hAnsiTheme="minorHAnsi" w:cstheme="minorHAnsi"/>
          <w:sz w:val="16"/>
        </w:rPr>
        <w:t xml:space="preserve">, even when we imagine  we are speaking in no jargon at all, and that jargon, inaudible to us, </w:t>
      </w:r>
      <w:r w:rsidRPr="00F41976">
        <w:rPr>
          <w:rFonts w:asciiTheme="minorHAnsi" w:eastAsia="Calibri" w:hAnsiTheme="minorHAnsi" w:cstheme="minorHAnsi"/>
          <w:u w:val="single"/>
        </w:rPr>
        <w:t xml:space="preserve">sounds  with all the overtones of authority </w:t>
      </w:r>
      <w:r w:rsidRPr="00F41976">
        <w:rPr>
          <w:rFonts w:asciiTheme="minorHAnsi" w:eastAsia="Calibri" w:hAnsiTheme="minorHAnsi" w:cstheme="minorHAnsi"/>
          <w:sz w:val="16"/>
        </w:rPr>
        <w:t xml:space="preserve">to our students. </w:t>
      </w:r>
      <w:r w:rsidRPr="007A4243">
        <w:rPr>
          <w:rFonts w:asciiTheme="minorHAnsi" w:eastAsia="Calibri" w:hAnsiTheme="minorHAnsi" w:cstheme="minorHAnsi"/>
          <w:highlight w:val="green"/>
          <w:u w:val="single"/>
        </w:rPr>
        <w:t>We</w:t>
      </w:r>
      <w:r w:rsidRPr="00F41976">
        <w:rPr>
          <w:rFonts w:asciiTheme="minorHAnsi" w:eastAsia="Calibri" w:hAnsiTheme="minorHAnsi" w:cstheme="minorHAnsi"/>
          <w:u w:val="single"/>
        </w:rPr>
        <w:t xml:space="preserve"> </w:t>
      </w:r>
      <w:r w:rsidRPr="007A4243">
        <w:rPr>
          <w:rFonts w:asciiTheme="minorHAnsi" w:eastAsia="Calibri" w:hAnsiTheme="minorHAnsi" w:cstheme="minorHAnsi"/>
          <w:highlight w:val="green"/>
          <w:u w:val="single"/>
        </w:rPr>
        <w:t>are</w:t>
      </w:r>
      <w:r w:rsidRPr="00F41976">
        <w:rPr>
          <w:rFonts w:asciiTheme="minorHAnsi" w:eastAsia="Calibri" w:hAnsiTheme="minorHAnsi" w:cstheme="minorHAnsi"/>
          <w:u w:val="single"/>
        </w:rPr>
        <w:t xml:space="preserve"> so </w:t>
      </w:r>
      <w:r w:rsidRPr="007A4243">
        <w:rPr>
          <w:rFonts w:asciiTheme="minorHAnsi" w:eastAsia="Calibri" w:hAnsiTheme="minorHAnsi" w:cstheme="minorHAnsi"/>
          <w:highlight w:val="green"/>
          <w:u w:val="single"/>
        </w:rPr>
        <w:t xml:space="preserve">prone to </w:t>
      </w:r>
      <w:proofErr w:type="gramStart"/>
      <w:r w:rsidRPr="007A4243">
        <w:rPr>
          <w:rFonts w:asciiTheme="minorHAnsi" w:eastAsia="Calibri" w:hAnsiTheme="minorHAnsi" w:cstheme="minorHAnsi"/>
          <w:highlight w:val="green"/>
          <w:u w:val="single"/>
        </w:rPr>
        <w:t>think  of</w:t>
      </w:r>
      <w:proofErr w:type="gramEnd"/>
      <w:r w:rsidRPr="007A4243">
        <w:rPr>
          <w:rFonts w:asciiTheme="minorHAnsi" w:eastAsia="Calibri" w:hAnsiTheme="minorHAnsi" w:cstheme="minorHAnsi"/>
          <w:highlight w:val="green"/>
          <w:u w:val="single"/>
        </w:rPr>
        <w:t xml:space="preserve"> ourselves</w:t>
      </w:r>
      <w:r w:rsidRPr="00F41976">
        <w:rPr>
          <w:rFonts w:asciiTheme="minorHAnsi" w:eastAsia="Calibri" w:hAnsiTheme="minorHAnsi" w:cstheme="minorHAnsi"/>
          <w:u w:val="single"/>
        </w:rPr>
        <w:t xml:space="preserve"> as </w:t>
      </w:r>
      <w:r w:rsidRPr="007A4243">
        <w:rPr>
          <w:rFonts w:asciiTheme="minorHAnsi" w:eastAsia="Calibri" w:hAnsiTheme="minorHAnsi" w:cstheme="minorHAnsi"/>
          <w:b/>
          <w:highlight w:val="green"/>
          <w:u w:val="single"/>
        </w:rPr>
        <w:t>fighting oppression</w:t>
      </w:r>
      <w:r w:rsidRPr="00F41976">
        <w:rPr>
          <w:rFonts w:asciiTheme="minorHAnsi" w:eastAsia="Calibri" w:hAnsiTheme="minorHAnsi" w:cstheme="minorHAnsi"/>
          <w:sz w:val="16"/>
        </w:rPr>
        <w:t xml:space="preserve"> </w:t>
      </w:r>
      <w:r w:rsidRPr="00F41976">
        <w:rPr>
          <w:rFonts w:asciiTheme="minorHAnsi" w:eastAsia="Calibri" w:hAnsiTheme="minorHAnsi" w:cstheme="minorHAnsi"/>
          <w:u w:val="single"/>
        </w:rPr>
        <w:t xml:space="preserve">that </w:t>
      </w:r>
      <w:r w:rsidRPr="007A4243">
        <w:rPr>
          <w:rFonts w:asciiTheme="minorHAnsi" w:eastAsia="Calibri" w:hAnsiTheme="minorHAnsi" w:cstheme="minorHAnsi"/>
          <w:highlight w:val="green"/>
          <w:u w:val="single"/>
        </w:rPr>
        <w:t>it takes</w:t>
      </w:r>
      <w:r w:rsidRPr="00F41976">
        <w:rPr>
          <w:rFonts w:asciiTheme="minorHAnsi" w:eastAsia="Calibri" w:hAnsiTheme="minorHAnsi" w:cstheme="minorHAnsi"/>
          <w:u w:val="single"/>
        </w:rPr>
        <w:t xml:space="preserve"> some </w:t>
      </w:r>
      <w:r w:rsidRPr="007A4243">
        <w:rPr>
          <w:rFonts w:asciiTheme="minorHAnsi" w:eastAsia="Calibri" w:hAnsiTheme="minorHAnsi" w:cstheme="minorHAnsi"/>
          <w:highlight w:val="green"/>
          <w:u w:val="single"/>
        </w:rPr>
        <w:t>work to realize</w:t>
      </w:r>
      <w:r w:rsidRPr="00F41976">
        <w:rPr>
          <w:rFonts w:asciiTheme="minorHAnsi" w:eastAsia="Calibri" w:hAnsiTheme="minorHAnsi" w:cstheme="minorHAnsi"/>
          <w:u w:val="single"/>
        </w:rPr>
        <w:t xml:space="preserve"> that </w:t>
      </w:r>
      <w:r w:rsidRPr="007A4243">
        <w:rPr>
          <w:rFonts w:asciiTheme="minorHAnsi" w:eastAsia="Calibri" w:hAnsiTheme="minorHAnsi" w:cstheme="minorHAnsi"/>
          <w:highlight w:val="green"/>
          <w:u w:val="single"/>
        </w:rPr>
        <w:t>we</w:t>
      </w:r>
      <w:r w:rsidRPr="00F41976">
        <w:rPr>
          <w:rFonts w:asciiTheme="minorHAnsi" w:eastAsia="Calibri" w:hAnsiTheme="minorHAnsi" w:cstheme="minorHAnsi"/>
          <w:sz w:val="16"/>
        </w:rPr>
        <w:t xml:space="preserve">  ourselves </w:t>
      </w:r>
      <w:r w:rsidRPr="007A4243">
        <w:rPr>
          <w:rFonts w:asciiTheme="minorHAnsi" w:eastAsia="Calibri" w:hAnsiTheme="minorHAnsi" w:cstheme="minorHAnsi"/>
          <w:highlight w:val="green"/>
          <w:u w:val="single"/>
        </w:rPr>
        <w:t>may be</w:t>
      </w:r>
      <w:r w:rsidRPr="00F41976">
        <w:rPr>
          <w:rFonts w:asciiTheme="minorHAnsi" w:eastAsia="Calibri" w:hAnsiTheme="minorHAnsi" w:cstheme="minorHAnsi"/>
          <w:sz w:val="16"/>
        </w:rPr>
        <w:t xml:space="preserve"> felt as </w:t>
      </w:r>
      <w:r w:rsidRPr="007A4243">
        <w:rPr>
          <w:rFonts w:asciiTheme="minorHAnsi" w:eastAsia="Calibri" w:hAnsiTheme="minorHAnsi" w:cstheme="minorHAnsi"/>
          <w:highlight w:val="green"/>
          <w:u w:val="single"/>
        </w:rPr>
        <w:t xml:space="preserve">oppressive and </w:t>
      </w:r>
      <w:r w:rsidRPr="007A4243">
        <w:rPr>
          <w:rFonts w:asciiTheme="minorHAnsi" w:eastAsia="Calibri" w:hAnsiTheme="minorHAnsi" w:cstheme="minorHAnsi"/>
          <w:b/>
          <w:highlight w:val="green"/>
          <w:u w:val="single"/>
        </w:rPr>
        <w:t>overbearing</w:t>
      </w:r>
      <w:r w:rsidRPr="00F41976">
        <w:rPr>
          <w:rFonts w:asciiTheme="minorHAnsi" w:eastAsia="Calibri" w:hAnsiTheme="minorHAnsi" w:cstheme="minorHAnsi"/>
          <w:b/>
          <w:u w:val="single"/>
        </w:rPr>
        <w:t>,</w:t>
      </w:r>
      <w:r w:rsidRPr="00F41976">
        <w:rPr>
          <w:rFonts w:asciiTheme="minorHAnsi" w:eastAsia="Calibri" w:hAnsiTheme="minorHAnsi" w:cstheme="minorHAnsi"/>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F41976">
        <w:rPr>
          <w:rFonts w:asciiTheme="minorHAnsi" w:eastAsia="Calibri" w:hAnsiTheme="minorHAnsi" w:cstheme="minorHAnsi"/>
          <w:sz w:val="16"/>
        </w:rPr>
        <w:t>,  many</w:t>
      </w:r>
      <w:proofErr w:type="gramEnd"/>
      <w:r w:rsidRPr="00F41976">
        <w:rPr>
          <w:rFonts w:asciiTheme="minorHAnsi" w:eastAsia="Calibri" w:hAnsiTheme="minorHAnsi" w:cstheme="minorHAnsi"/>
          <w:sz w:val="16"/>
        </w:rPr>
        <w:t xml:space="preserve"> years ago, when, as a recent student rebel and activist, I taught a course  on “The Theme of the Rebel” </w:t>
      </w:r>
      <w:r w:rsidRPr="00F41976">
        <w:rPr>
          <w:rFonts w:asciiTheme="minorHAnsi" w:eastAsia="Calibri" w:hAnsiTheme="minorHAnsi" w:cstheme="minorHAnsi"/>
          <w:sz w:val="16"/>
        </w:rPr>
        <w:lastRenderedPageBreak/>
        <w:t xml:space="preserve">and discovered, to my considerable chagrin,  that </w:t>
      </w:r>
      <w:r w:rsidRPr="00F41976">
        <w:rPr>
          <w:rFonts w:asciiTheme="minorHAnsi" w:eastAsia="Calibri" w:hAnsiTheme="minorHAnsi" w:cstheme="minorHAnsi"/>
          <w:u w:val="single"/>
        </w:rPr>
        <w:t>many of the great rebels of history were the very same people as the  great oppressors.</w:t>
      </w:r>
      <w:r w:rsidRPr="00F41976">
        <w:rPr>
          <w:rFonts w:asciiTheme="minorHAnsi" w:eastAsia="Calibri" w:hAnsiTheme="minorHAnsi" w:cstheme="minorHAnsi"/>
          <w:sz w:val="16"/>
        </w:rPr>
        <w:t xml:space="preserve"> There is a famous exchange between Erasmus and Luther</w:t>
      </w:r>
      <w:proofErr w:type="gramStart"/>
      <w:r w:rsidRPr="00F41976">
        <w:rPr>
          <w:rFonts w:asciiTheme="minorHAnsi" w:eastAsia="Calibri" w:hAnsiTheme="minorHAnsi" w:cstheme="minorHAnsi"/>
          <w:sz w:val="16"/>
        </w:rPr>
        <w:t>,  who</w:t>
      </w:r>
      <w:proofErr w:type="gramEnd"/>
      <w:r w:rsidRPr="00F41976">
        <w:rPr>
          <w:rFonts w:asciiTheme="minorHAnsi" w:eastAsia="Calibri" w:hAnsiTheme="minorHAnsi" w:cstheme="minorHAnsi"/>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F41976">
        <w:rPr>
          <w:rFonts w:asciiTheme="minorHAnsi" w:eastAsia="Calibri" w:hAnsiTheme="minorHAnsi" w:cstheme="minorHAnsi"/>
          <w:sz w:val="16"/>
        </w:rPr>
        <w:t>,  but</w:t>
      </w:r>
      <w:proofErr w:type="gramEnd"/>
      <w:r w:rsidRPr="00F41976">
        <w:rPr>
          <w:rFonts w:asciiTheme="minorHAnsi" w:eastAsia="Calibri" w:hAnsiTheme="minorHAnsi" w:cstheme="minorHAnsi"/>
          <w:sz w:val="16"/>
        </w:rPr>
        <w:t xml:space="preserve"> surely beyond that there must be room for us highly fallible beings  to disagree. Luther would have none of such tentativeness. He knew, </w:t>
      </w:r>
      <w:proofErr w:type="gramStart"/>
      <w:r w:rsidRPr="00F41976">
        <w:rPr>
          <w:rFonts w:asciiTheme="minorHAnsi" w:eastAsia="Calibri" w:hAnsiTheme="minorHAnsi" w:cstheme="minorHAnsi"/>
          <w:sz w:val="16"/>
        </w:rPr>
        <w:t>he  was</w:t>
      </w:r>
      <w:proofErr w:type="gramEnd"/>
      <w:r w:rsidRPr="00F41976">
        <w:rPr>
          <w:rFonts w:asciiTheme="minorHAnsi" w:eastAsia="Calibri" w:hAnsiTheme="minorHAnsi" w:cstheme="minorHAnsi"/>
          <w:sz w:val="16"/>
        </w:rPr>
        <w:t xml:space="preserve"> sure. The Protestant rebels were, for a while, far more intolerant </w:t>
      </w:r>
      <w:proofErr w:type="gramStart"/>
      <w:r w:rsidRPr="00F41976">
        <w:rPr>
          <w:rFonts w:asciiTheme="minorHAnsi" w:eastAsia="Calibri" w:hAnsiTheme="minorHAnsi" w:cstheme="minorHAnsi"/>
          <w:sz w:val="16"/>
        </w:rPr>
        <w:t>than  their</w:t>
      </w:r>
      <w:proofErr w:type="gramEnd"/>
      <w:r w:rsidRPr="00F41976">
        <w:rPr>
          <w:rFonts w:asciiTheme="minorHAnsi" w:eastAsia="Calibri" w:hAnsiTheme="minorHAnsi" w:cstheme="minorHAnsi"/>
          <w:sz w:val="16"/>
        </w:rPr>
        <w:t xml:space="preserve"> orthodox opponents. Often enough, the oppressors are the ones </w:t>
      </w:r>
      <w:proofErr w:type="gramStart"/>
      <w:r w:rsidRPr="00F41976">
        <w:rPr>
          <w:rFonts w:asciiTheme="minorHAnsi" w:eastAsia="Calibri" w:hAnsiTheme="minorHAnsi" w:cstheme="minorHAnsi"/>
          <w:sz w:val="16"/>
        </w:rPr>
        <w:t>who  present</w:t>
      </w:r>
      <w:proofErr w:type="gramEnd"/>
      <w:r w:rsidRPr="00F41976">
        <w:rPr>
          <w:rFonts w:asciiTheme="minorHAnsi" w:eastAsia="Calibri" w:hAnsiTheme="minorHAnsi" w:cstheme="minorHAnsi"/>
          <w:sz w:val="16"/>
        </w:rPr>
        <w:t xml:space="preserve"> themselves and really think of themselves as liberators. </w:t>
      </w:r>
      <w:proofErr w:type="gramStart"/>
      <w:r w:rsidRPr="00F41976">
        <w:rPr>
          <w:rFonts w:asciiTheme="minorHAnsi" w:eastAsia="Calibri" w:hAnsiTheme="minorHAnsi" w:cstheme="minorHAnsi"/>
          <w:sz w:val="16"/>
        </w:rPr>
        <w:t>Certainty  that</w:t>
      </w:r>
      <w:proofErr w:type="gramEnd"/>
      <w:r w:rsidRPr="00F41976">
        <w:rPr>
          <w:rFonts w:asciiTheme="minorHAnsi" w:eastAsia="Calibri" w:hAnsiTheme="minorHAnsi" w:cstheme="minorHAnsi"/>
          <w:sz w:val="16"/>
        </w:rPr>
        <w:t xml:space="preserve"> one knows the root cause of evil: isn’t that itself often the root cause?  We know from Tsar Ivan the </w:t>
      </w:r>
      <w:proofErr w:type="spellStart"/>
      <w:r w:rsidRPr="00F41976">
        <w:rPr>
          <w:rFonts w:asciiTheme="minorHAnsi" w:eastAsia="Calibri" w:hAnsiTheme="minorHAnsi" w:cstheme="minorHAnsi"/>
          <w:sz w:val="16"/>
        </w:rPr>
        <w:t>Terrible’s</w:t>
      </w:r>
      <w:proofErr w:type="spellEnd"/>
      <w:r w:rsidRPr="00F41976">
        <w:rPr>
          <w:rFonts w:asciiTheme="minorHAnsi" w:eastAsia="Calibri" w:hAnsiTheme="minorHAnsi" w:cstheme="minorHAnsi"/>
          <w:sz w:val="16"/>
        </w:rPr>
        <w:t xml:space="preserve"> letters denouncing Prince </w:t>
      </w:r>
      <w:proofErr w:type="spellStart"/>
      <w:r w:rsidRPr="00F41976">
        <w:rPr>
          <w:rFonts w:asciiTheme="minorHAnsi" w:eastAsia="Calibri" w:hAnsiTheme="minorHAnsi" w:cstheme="minorHAnsi"/>
          <w:sz w:val="16"/>
        </w:rPr>
        <w:t>Kurbsky</w:t>
      </w:r>
      <w:proofErr w:type="spellEnd"/>
      <w:r w:rsidRPr="00F41976">
        <w:rPr>
          <w:rFonts w:asciiTheme="minorHAnsi" w:eastAsia="Calibri" w:hAnsiTheme="minorHAnsi" w:cstheme="minorHAnsi"/>
          <w:sz w:val="16"/>
        </w:rPr>
        <w:t xml:space="preserve">,  a general who escaped to Poland, that Ivan saw himself as someone who had  been oppressed by noblemen as a child and pictured himself as the great  rebel against traditional authority when he killed masses of people or destroyed  whole towns. </w:t>
      </w:r>
      <w:r w:rsidRPr="00F41976">
        <w:rPr>
          <w:rFonts w:asciiTheme="minorHAnsi" w:eastAsia="Calibri" w:hAnsiTheme="minorHAnsi" w:cstheme="minorHAnsi"/>
          <w:u w:val="single"/>
        </w:rPr>
        <w:t xml:space="preserve">There is something in the nature of </w:t>
      </w:r>
      <w:r w:rsidRPr="007A4243">
        <w:rPr>
          <w:rFonts w:asciiTheme="minorHAnsi" w:eastAsia="Calibri" w:hAnsiTheme="minorHAnsi" w:cstheme="minorHAnsi"/>
          <w:highlight w:val="green"/>
          <w:u w:val="single"/>
        </w:rPr>
        <w:t xml:space="preserve">maximal </w:t>
      </w:r>
      <w:proofErr w:type="gramStart"/>
      <w:r w:rsidRPr="007A4243">
        <w:rPr>
          <w:rFonts w:asciiTheme="minorHAnsi" w:eastAsia="Calibri" w:hAnsiTheme="minorHAnsi" w:cstheme="minorHAnsi"/>
          <w:highlight w:val="green"/>
          <w:u w:val="single"/>
        </w:rPr>
        <w:t>rebellion  against</w:t>
      </w:r>
      <w:proofErr w:type="gramEnd"/>
      <w:r w:rsidRPr="007A4243">
        <w:rPr>
          <w:rFonts w:asciiTheme="minorHAnsi" w:eastAsia="Calibri" w:hAnsiTheme="minorHAnsi" w:cstheme="minorHAnsi"/>
          <w:highlight w:val="green"/>
          <w:u w:val="single"/>
        </w:rPr>
        <w:t xml:space="preserve"> authority</w:t>
      </w:r>
      <w:r w:rsidRPr="00F41976">
        <w:rPr>
          <w:rFonts w:asciiTheme="minorHAnsi" w:eastAsia="Calibri" w:hAnsiTheme="minorHAnsi" w:cstheme="minorHAnsi"/>
          <w:u w:val="single"/>
        </w:rPr>
        <w:t xml:space="preserve"> that </w:t>
      </w:r>
      <w:r w:rsidRPr="007A4243">
        <w:rPr>
          <w:rFonts w:asciiTheme="minorHAnsi" w:eastAsia="Calibri" w:hAnsiTheme="minorHAnsi" w:cstheme="minorHAnsi"/>
          <w:highlight w:val="green"/>
          <w:u w:val="single"/>
        </w:rPr>
        <w:t>produces</w:t>
      </w:r>
      <w:r w:rsidRPr="00F41976">
        <w:rPr>
          <w:rFonts w:asciiTheme="minorHAnsi" w:eastAsia="Calibri" w:hAnsiTheme="minorHAnsi" w:cstheme="minorHAnsi"/>
          <w:u w:val="single"/>
        </w:rPr>
        <w:t xml:space="preserve"> ever </w:t>
      </w:r>
      <w:r w:rsidRPr="007A4243">
        <w:rPr>
          <w:rFonts w:asciiTheme="minorHAnsi" w:eastAsia="Calibri" w:hAnsiTheme="minorHAnsi" w:cstheme="minorHAnsi"/>
          <w:highlight w:val="green"/>
          <w:u w:val="single"/>
        </w:rPr>
        <w:t>greater intolerance</w:t>
      </w:r>
      <w:r w:rsidRPr="00F41976">
        <w:rPr>
          <w:rFonts w:asciiTheme="minorHAnsi" w:eastAsia="Calibri" w:hAnsiTheme="minorHAnsi" w:cstheme="minorHAnsi"/>
          <w:sz w:val="16"/>
        </w:rPr>
        <w:t xml:space="preserve">, </w:t>
      </w:r>
      <w:r w:rsidRPr="00F41976">
        <w:rPr>
          <w:rFonts w:asciiTheme="minorHAnsi" w:eastAsia="Calibri" w:hAnsiTheme="minorHAnsi" w:cstheme="minorHAnsi"/>
          <w:u w:val="single"/>
        </w:rPr>
        <w:t>unless one is very careful.</w:t>
      </w:r>
      <w:r w:rsidRPr="00F41976">
        <w:rPr>
          <w:rFonts w:asciiTheme="minorHAnsi" w:eastAsia="Calibri" w:hAnsiTheme="minorHAnsi" w:cstheme="minorHAnsi"/>
          <w:sz w:val="16"/>
        </w:rPr>
        <w:t xml:space="preserve"> For </w:t>
      </w:r>
      <w:r w:rsidRPr="007A4243">
        <w:rPr>
          <w:rFonts w:asciiTheme="minorHAnsi" w:eastAsia="Calibri" w:hAnsiTheme="minorHAnsi" w:cstheme="minorHAnsi"/>
          <w:b/>
          <w:highlight w:val="green"/>
          <w:u w:val="single"/>
        </w:rPr>
        <w:t>the skills of</w:t>
      </w:r>
      <w:r w:rsidRPr="00F41976">
        <w:rPr>
          <w:rFonts w:asciiTheme="minorHAnsi" w:eastAsia="Calibri" w:hAnsiTheme="minorHAnsi" w:cstheme="minorHAnsi"/>
          <w:sz w:val="16"/>
        </w:rPr>
        <w:t xml:space="preserve"> fighting or </w:t>
      </w:r>
      <w:r w:rsidRPr="007A4243">
        <w:rPr>
          <w:rFonts w:asciiTheme="minorHAnsi" w:eastAsia="Calibri" w:hAnsiTheme="minorHAnsi" w:cstheme="minorHAnsi"/>
          <w:b/>
          <w:highlight w:val="green"/>
          <w:u w:val="single"/>
        </w:rPr>
        <w:t>refuting</w:t>
      </w:r>
      <w:r w:rsidRPr="00F41976">
        <w:rPr>
          <w:rFonts w:asciiTheme="minorHAnsi" w:eastAsia="Calibri" w:hAnsiTheme="minorHAnsi" w:cstheme="minorHAnsi"/>
          <w:b/>
          <w:u w:val="single"/>
        </w:rPr>
        <w:t xml:space="preserve"> an </w:t>
      </w:r>
      <w:r w:rsidRPr="007A4243">
        <w:rPr>
          <w:rFonts w:asciiTheme="minorHAnsi" w:eastAsia="Calibri" w:hAnsiTheme="minorHAnsi" w:cstheme="minorHAnsi"/>
          <w:b/>
          <w:highlight w:val="green"/>
          <w:u w:val="single"/>
        </w:rPr>
        <w:t xml:space="preserve">oppressive power are </w:t>
      </w:r>
      <w:proofErr w:type="gramStart"/>
      <w:r w:rsidRPr="007A4243">
        <w:rPr>
          <w:rFonts w:asciiTheme="minorHAnsi" w:eastAsia="Calibri" w:hAnsiTheme="minorHAnsi" w:cstheme="minorHAnsi"/>
          <w:b/>
          <w:highlight w:val="green"/>
          <w:u w:val="single"/>
        </w:rPr>
        <w:t>not</w:t>
      </w:r>
      <w:r w:rsidRPr="00F41976">
        <w:rPr>
          <w:rFonts w:asciiTheme="minorHAnsi" w:eastAsia="Calibri" w:hAnsiTheme="minorHAnsi" w:cstheme="minorHAnsi"/>
          <w:sz w:val="16"/>
        </w:rPr>
        <w:t xml:space="preserve">  those</w:t>
      </w:r>
      <w:proofErr w:type="gramEnd"/>
      <w:r w:rsidRPr="00F41976">
        <w:rPr>
          <w:rFonts w:asciiTheme="minorHAnsi" w:eastAsia="Calibri" w:hAnsiTheme="minorHAnsi" w:cstheme="minorHAnsi"/>
          <w:sz w:val="16"/>
        </w:rPr>
        <w:t xml:space="preserve"> of </w:t>
      </w:r>
      <w:r w:rsidRPr="007A4243">
        <w:rPr>
          <w:rFonts w:asciiTheme="minorHAnsi" w:eastAsia="Calibri" w:hAnsiTheme="minorHAnsi" w:cstheme="minorHAnsi"/>
          <w:b/>
          <w:highlight w:val="green"/>
          <w:u w:val="single"/>
        </w:rPr>
        <w:t>openness, self-skepticism, or</w:t>
      </w:r>
      <w:r w:rsidRPr="00F41976">
        <w:rPr>
          <w:rFonts w:asciiTheme="minorHAnsi" w:eastAsia="Calibri" w:hAnsiTheme="minorHAnsi" w:cstheme="minorHAnsi"/>
          <w:b/>
          <w:u w:val="single"/>
        </w:rPr>
        <w:t xml:space="preserve"> real </w:t>
      </w:r>
      <w:r w:rsidRPr="007A4243">
        <w:rPr>
          <w:rFonts w:asciiTheme="minorHAnsi" w:eastAsia="Calibri" w:hAnsiTheme="minorHAnsi" w:cstheme="minorHAnsi"/>
          <w:b/>
          <w:highlight w:val="green"/>
          <w:u w:val="single"/>
        </w:rPr>
        <w:t>dialogue</w:t>
      </w:r>
      <w:r w:rsidRPr="00F41976">
        <w:rPr>
          <w:rFonts w:asciiTheme="minorHAnsi" w:eastAsia="Calibri" w:hAnsiTheme="minorHAnsi" w:cstheme="minorHAnsi"/>
          <w:sz w:val="16"/>
        </w:rPr>
        <w:t xml:space="preserve">. In preparing for </w:t>
      </w:r>
      <w:proofErr w:type="gramStart"/>
      <w:r w:rsidRPr="00F41976">
        <w:rPr>
          <w:rFonts w:asciiTheme="minorHAnsi" w:eastAsia="Calibri" w:hAnsiTheme="minorHAnsi" w:cstheme="minorHAnsi"/>
          <w:sz w:val="16"/>
        </w:rPr>
        <w:t>my  course</w:t>
      </w:r>
      <w:proofErr w:type="gramEnd"/>
      <w:r w:rsidRPr="00F41976">
        <w:rPr>
          <w:rFonts w:asciiTheme="minorHAnsi" w:eastAsia="Calibri" w:hAnsiTheme="minorHAnsi" w:cstheme="minorHAnsi"/>
          <w:sz w:val="16"/>
        </w:rPr>
        <w:t xml:space="preserve">, I remember my dismay at reading </w:t>
      </w:r>
      <w:r w:rsidRPr="007A4243">
        <w:rPr>
          <w:rFonts w:asciiTheme="minorHAnsi" w:eastAsia="Calibri" w:hAnsiTheme="minorHAnsi" w:cstheme="minorHAnsi"/>
          <w:b/>
          <w:highlight w:val="green"/>
          <w:u w:val="single"/>
        </w:rPr>
        <w:t>Hitler’s</w:t>
      </w:r>
      <w:r w:rsidRPr="00F41976">
        <w:rPr>
          <w:rFonts w:asciiTheme="minorHAnsi" w:eastAsia="Calibri" w:hAnsiTheme="minorHAnsi" w:cstheme="minorHAnsi"/>
          <w:sz w:val="16"/>
        </w:rPr>
        <w:t xml:space="preserve"> Mein </w:t>
      </w:r>
      <w:proofErr w:type="spellStart"/>
      <w:r w:rsidRPr="00F41976">
        <w:rPr>
          <w:rFonts w:asciiTheme="minorHAnsi" w:eastAsia="Calibri" w:hAnsiTheme="minorHAnsi" w:cstheme="minorHAnsi"/>
          <w:sz w:val="16"/>
        </w:rPr>
        <w:t>Kampf</w:t>
      </w:r>
      <w:proofErr w:type="spellEnd"/>
      <w:r w:rsidRPr="00F41976">
        <w:rPr>
          <w:rFonts w:asciiTheme="minorHAnsi" w:eastAsia="Calibri" w:hAnsiTheme="minorHAnsi" w:cstheme="minorHAnsi"/>
          <w:sz w:val="16"/>
        </w:rPr>
        <w:t xml:space="preserve"> and discovering  that his </w:t>
      </w:r>
      <w:r w:rsidRPr="007A4243">
        <w:rPr>
          <w:rFonts w:asciiTheme="minorHAnsi" w:eastAsia="Calibri" w:hAnsiTheme="minorHAnsi" w:cstheme="minorHAnsi"/>
          <w:highlight w:val="green"/>
          <w:u w:val="single"/>
        </w:rPr>
        <w:t xml:space="preserve">self-consciousness was </w:t>
      </w:r>
      <w:r w:rsidRPr="007A4243">
        <w:rPr>
          <w:rFonts w:asciiTheme="minorHAnsi" w:eastAsia="Calibri" w:hAnsiTheme="minorHAnsi" w:cstheme="minorHAnsi"/>
          <w:b/>
          <w:highlight w:val="green"/>
          <w:u w:val="single"/>
        </w:rPr>
        <w:t>precisely</w:t>
      </w:r>
      <w:r w:rsidRPr="00F41976">
        <w:rPr>
          <w:rFonts w:asciiTheme="minorHAnsi" w:eastAsia="Calibri" w:hAnsiTheme="minorHAnsi" w:cstheme="minorHAnsi"/>
          <w:u w:val="single"/>
        </w:rPr>
        <w:t xml:space="preserve"> that of </w:t>
      </w:r>
      <w:r w:rsidRPr="007A4243">
        <w:rPr>
          <w:rFonts w:asciiTheme="minorHAnsi" w:eastAsia="Calibri" w:hAnsiTheme="minorHAnsi" w:cstheme="minorHAnsi"/>
          <w:highlight w:val="green"/>
          <w:u w:val="single"/>
        </w:rPr>
        <w:t>the rebel</w:t>
      </w:r>
      <w:r w:rsidRPr="00F41976">
        <w:rPr>
          <w:rFonts w:asciiTheme="minorHAnsi" w:eastAsia="Calibri" w:hAnsiTheme="minorHAnsi" w:cstheme="minorHAnsi"/>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F41976">
        <w:rPr>
          <w:rFonts w:asciiTheme="minorHAnsi" w:eastAsia="Calibri" w:hAnsiTheme="minorHAnsi" w:cstheme="minorHAnsi"/>
          <w:sz w:val="16"/>
        </w:rPr>
        <w:t xml:space="preserve">Slobodan  </w:t>
      </w:r>
      <w:r w:rsidRPr="007A4243">
        <w:rPr>
          <w:rFonts w:asciiTheme="minorHAnsi" w:eastAsia="Calibri" w:hAnsiTheme="minorHAnsi" w:cstheme="minorHAnsi"/>
          <w:highlight w:val="green"/>
          <w:u w:val="single"/>
        </w:rPr>
        <w:t>Milosevic</w:t>
      </w:r>
      <w:proofErr w:type="gramEnd"/>
      <w:r w:rsidRPr="00F41976">
        <w:rPr>
          <w:rFonts w:asciiTheme="minorHAnsi" w:eastAsia="Calibri" w:hAnsiTheme="minorHAnsi" w:cstheme="minorHAnsi"/>
          <w:u w:val="single"/>
        </w:rPr>
        <w:t xml:space="preserve"> exploited</w:t>
      </w:r>
      <w:r w:rsidRPr="00F41976">
        <w:rPr>
          <w:rFonts w:asciiTheme="minorHAnsi" w:eastAsia="Calibri" w:hAnsiTheme="minorHAnsi" w:cstheme="minorHAnsi"/>
          <w:sz w:val="16"/>
        </w:rPr>
        <w:t xml:space="preserve"> much </w:t>
      </w:r>
      <w:r w:rsidRPr="00F41976">
        <w:rPr>
          <w:rFonts w:asciiTheme="minorHAnsi" w:eastAsia="Calibri" w:hAnsiTheme="minorHAnsi" w:cstheme="minorHAnsi"/>
          <w:u w:val="single"/>
        </w:rPr>
        <w:t>the same appeal.</w:t>
      </w:r>
      <w:r w:rsidRPr="00F41976">
        <w:rPr>
          <w:rFonts w:asciiTheme="minorHAnsi" w:eastAsia="Calibri" w:hAnsiTheme="minorHAnsi" w:cstheme="minorHAnsi"/>
          <w:sz w:val="16"/>
        </w:rPr>
        <w:t xml:space="preserve"> </w:t>
      </w:r>
      <w:proofErr w:type="spellStart"/>
      <w:r w:rsidRPr="00F41976">
        <w:rPr>
          <w:rFonts w:asciiTheme="minorHAnsi" w:eastAsia="Calibri" w:hAnsiTheme="minorHAnsi" w:cstheme="minorHAnsi"/>
          <w:u w:val="single"/>
        </w:rPr>
        <w:t>Bakhtin</w:t>
      </w:r>
      <w:proofErr w:type="spellEnd"/>
      <w:r w:rsidRPr="00F41976">
        <w:rPr>
          <w:rFonts w:asciiTheme="minorHAnsi" w:eastAsia="Calibri" w:hAnsiTheme="minorHAnsi" w:cstheme="minorHAnsi"/>
          <w:u w:val="single"/>
        </w:rPr>
        <w:t xml:space="preserve"> surely knew</w:t>
      </w:r>
      <w:r w:rsidRPr="00F41976">
        <w:rPr>
          <w:rFonts w:asciiTheme="minorHAnsi" w:eastAsia="Calibri" w:hAnsiTheme="minorHAnsi" w:cstheme="minorHAnsi"/>
          <w:sz w:val="16"/>
        </w:rPr>
        <w:t xml:space="preserve"> that </w:t>
      </w:r>
      <w:proofErr w:type="gramStart"/>
      <w:r w:rsidRPr="00F41976">
        <w:rPr>
          <w:rFonts w:asciiTheme="minorHAnsi" w:eastAsia="Calibri" w:hAnsiTheme="minorHAnsi" w:cstheme="minorHAnsi"/>
          <w:u w:val="single"/>
        </w:rPr>
        <w:t xml:space="preserve">Communist  </w:t>
      </w:r>
      <w:r w:rsidRPr="007A4243">
        <w:rPr>
          <w:rFonts w:asciiTheme="minorHAnsi" w:eastAsia="Calibri" w:hAnsiTheme="minorHAnsi" w:cstheme="minorHAnsi"/>
          <w:highlight w:val="green"/>
          <w:u w:val="single"/>
        </w:rPr>
        <w:t>totalitarianism</w:t>
      </w:r>
      <w:proofErr w:type="gramEnd"/>
      <w:r w:rsidRPr="00F41976">
        <w:rPr>
          <w:rFonts w:asciiTheme="minorHAnsi" w:eastAsia="Calibri" w:hAnsiTheme="minorHAnsi" w:cstheme="minorHAnsi"/>
          <w:sz w:val="16"/>
        </w:rPr>
        <w:t xml:space="preserve">, </w:t>
      </w:r>
      <w:r w:rsidRPr="007A4243">
        <w:rPr>
          <w:rFonts w:asciiTheme="minorHAnsi" w:eastAsia="Calibri" w:hAnsiTheme="minorHAnsi" w:cstheme="minorHAnsi"/>
          <w:b/>
          <w:highlight w:val="green"/>
          <w:u w:val="single"/>
        </w:rPr>
        <w:t>the Gulag,</w:t>
      </w:r>
      <w:r w:rsidRPr="00F41976">
        <w:rPr>
          <w:rFonts w:asciiTheme="minorHAnsi" w:eastAsia="Calibri" w:hAnsiTheme="minorHAnsi" w:cstheme="minorHAnsi"/>
          <w:sz w:val="16"/>
        </w:rPr>
        <w:t xml:space="preserve"> and the unprecedented censorship </w:t>
      </w:r>
      <w:r w:rsidRPr="007A4243">
        <w:rPr>
          <w:rFonts w:asciiTheme="minorHAnsi" w:eastAsia="Calibri" w:hAnsiTheme="minorHAnsi" w:cstheme="minorHAnsi"/>
          <w:highlight w:val="green"/>
          <w:u w:val="single"/>
        </w:rPr>
        <w:t>were  constructed by rebels</w:t>
      </w:r>
      <w:r w:rsidRPr="00F41976">
        <w:rPr>
          <w:rFonts w:asciiTheme="minorHAnsi" w:eastAsia="Calibri" w:hAnsiTheme="minorHAnsi" w:cstheme="minorHAnsi"/>
          <w:sz w:val="16"/>
        </w:rPr>
        <w:t xml:space="preserve"> who had come to power. His favorite writer, Dostoevsky</w:t>
      </w:r>
      <w:proofErr w:type="gramStart"/>
      <w:r w:rsidRPr="00F41976">
        <w:rPr>
          <w:rFonts w:asciiTheme="minorHAnsi" w:eastAsia="Calibri" w:hAnsiTheme="minorHAnsi" w:cstheme="minorHAnsi"/>
          <w:sz w:val="16"/>
        </w:rPr>
        <w:t>,  used</w:t>
      </w:r>
      <w:proofErr w:type="gramEnd"/>
      <w:r w:rsidRPr="00F41976">
        <w:rPr>
          <w:rFonts w:asciiTheme="minorHAnsi" w:eastAsia="Calibri" w:hAnsiTheme="minorHAnsi" w:cstheme="minorHAnsi"/>
          <w:sz w:val="16"/>
        </w:rPr>
        <w:t xml:space="preserve"> to emphasize that </w:t>
      </w:r>
      <w:r w:rsidRPr="00F41976">
        <w:rPr>
          <w:rFonts w:asciiTheme="minorHAnsi" w:eastAsia="Calibri" w:hAnsiTheme="minorHAnsi" w:cstheme="minorHAnsi"/>
          <w:u w:val="single"/>
        </w:rPr>
        <w:t xml:space="preserve">the worst </w:t>
      </w:r>
      <w:r w:rsidRPr="007A4243">
        <w:rPr>
          <w:rFonts w:asciiTheme="minorHAnsi" w:eastAsia="Calibri" w:hAnsiTheme="minorHAnsi" w:cstheme="minorHAnsi"/>
          <w:highlight w:val="green"/>
          <w:u w:val="single"/>
        </w:rPr>
        <w:t>oppression comes from</w:t>
      </w:r>
      <w:r w:rsidRPr="00F41976">
        <w:rPr>
          <w:rFonts w:asciiTheme="minorHAnsi" w:eastAsia="Calibri" w:hAnsiTheme="minorHAnsi" w:cstheme="minorHAnsi"/>
          <w:u w:val="single"/>
        </w:rPr>
        <w:t xml:space="preserve"> those who,  with the </w:t>
      </w:r>
      <w:r w:rsidRPr="007A4243">
        <w:rPr>
          <w:rFonts w:asciiTheme="minorHAnsi" w:eastAsia="Calibri" w:hAnsiTheme="minorHAnsi" w:cstheme="minorHAnsi"/>
          <w:highlight w:val="green"/>
          <w:u w:val="single"/>
        </w:rPr>
        <w:t>rebellious psychology</w:t>
      </w:r>
      <w:r w:rsidRPr="00F41976">
        <w:rPr>
          <w:rFonts w:asciiTheme="minorHAnsi" w:eastAsia="Calibri" w:hAnsiTheme="minorHAnsi" w:cstheme="minorHAnsi"/>
          <w:sz w:val="16"/>
        </w:rPr>
        <w:t xml:space="preserve"> of “the insulted and humiliated,” have </w:t>
      </w:r>
      <w:r w:rsidRPr="00F41976">
        <w:rPr>
          <w:rFonts w:asciiTheme="minorHAnsi" w:eastAsia="Calibri" w:hAnsiTheme="minorHAnsi" w:cstheme="minorHAnsi"/>
          <w:u w:val="single"/>
        </w:rPr>
        <w:t>seized  power</w:t>
      </w:r>
      <w:r w:rsidRPr="00F41976">
        <w:rPr>
          <w:rFonts w:asciiTheme="minorHAnsi" w:eastAsia="Calibri" w:hAnsiTheme="minorHAnsi" w:cstheme="minorHAnsi"/>
          <w:sz w:val="16"/>
        </w:rPr>
        <w:t xml:space="preserve"> – </w:t>
      </w:r>
      <w:r w:rsidRPr="007A4243">
        <w:rPr>
          <w:rFonts w:asciiTheme="minorHAnsi" w:eastAsia="Calibri" w:hAnsiTheme="minorHAnsi" w:cstheme="minorHAnsi"/>
          <w:b/>
          <w:highlight w:val="green"/>
          <w:u w:val="single"/>
        </w:rPr>
        <w:t>unless they</w:t>
      </w:r>
      <w:r w:rsidRPr="00F41976">
        <w:rPr>
          <w:rFonts w:asciiTheme="minorHAnsi" w:eastAsia="Calibri" w:hAnsiTheme="minorHAnsi" w:cstheme="minorHAnsi"/>
          <w:b/>
          <w:u w:val="single"/>
        </w:rPr>
        <w:t xml:space="preserve"> have somehow </w:t>
      </w:r>
      <w:r w:rsidRPr="007A4243">
        <w:rPr>
          <w:rFonts w:asciiTheme="minorHAnsi" w:eastAsia="Calibri" w:hAnsiTheme="minorHAnsi" w:cstheme="minorHAnsi"/>
          <w:b/>
          <w:highlight w:val="green"/>
          <w:u w:val="single"/>
        </w:rPr>
        <w:t>cultivated</w:t>
      </w:r>
      <w:r w:rsidRPr="00F41976">
        <w:rPr>
          <w:rFonts w:asciiTheme="minorHAnsi" w:eastAsia="Calibri" w:hAnsiTheme="minorHAnsi" w:cstheme="minorHAnsi"/>
          <w:b/>
          <w:u w:val="single"/>
        </w:rPr>
        <w:t xml:space="preserve"> the value of </w:t>
      </w:r>
      <w:r w:rsidRPr="007A4243">
        <w:rPr>
          <w:rFonts w:asciiTheme="minorHAnsi" w:eastAsia="Calibri" w:hAnsiTheme="minorHAnsi" w:cstheme="minorHAnsi"/>
          <w:b/>
          <w:highlight w:val="green"/>
          <w:u w:val="single"/>
        </w:rPr>
        <w:t>dialogue</w:t>
      </w:r>
      <w:r w:rsidRPr="00F41976">
        <w:rPr>
          <w:rFonts w:asciiTheme="minorHAnsi" w:eastAsia="Calibri" w:hAnsiTheme="minorHAnsi" w:cstheme="minorHAnsi"/>
          <w:sz w:val="16"/>
        </w:rPr>
        <w:t xml:space="preserve">, as Lenin  surely had not, but which Eva, in the essay by </w:t>
      </w:r>
      <w:proofErr w:type="spellStart"/>
      <w:r w:rsidRPr="00F41976">
        <w:rPr>
          <w:rFonts w:asciiTheme="minorHAnsi" w:eastAsia="Calibri" w:hAnsiTheme="minorHAnsi" w:cstheme="minorHAnsi"/>
          <w:sz w:val="16"/>
        </w:rPr>
        <w:t>Knoeller</w:t>
      </w:r>
      <w:proofErr w:type="spellEnd"/>
      <w:r w:rsidRPr="00F41976">
        <w:rPr>
          <w:rFonts w:asciiTheme="minorHAnsi" w:eastAsia="Calibri" w:hAnsiTheme="minorHAnsi" w:cstheme="minorHAnsi"/>
          <w:sz w:val="16"/>
        </w:rPr>
        <w:t xml:space="preserve"> about teaching The  Autobiography of Malcolm X, surely had.  </w:t>
      </w:r>
      <w:r w:rsidRPr="007A4243">
        <w:rPr>
          <w:rStyle w:val="StyleBoldUnderline"/>
          <w:rFonts w:asciiTheme="minorHAnsi" w:hAnsiTheme="minorHAnsi" w:cstheme="minorHAnsi"/>
          <w:highlight w:val="green"/>
        </w:rPr>
        <w:t xml:space="preserve">Rebels often make the worst tyrants because their word, the voice </w:t>
      </w:r>
      <w:proofErr w:type="gramStart"/>
      <w:r w:rsidRPr="007A4243">
        <w:rPr>
          <w:rStyle w:val="StyleBoldUnderline"/>
          <w:rFonts w:asciiTheme="minorHAnsi" w:hAnsiTheme="minorHAnsi" w:cstheme="minorHAnsi"/>
          <w:highlight w:val="green"/>
        </w:rPr>
        <w:t>they  hear</w:t>
      </w:r>
      <w:proofErr w:type="gramEnd"/>
      <w:r w:rsidRPr="007A4243">
        <w:rPr>
          <w:rStyle w:val="StyleBoldUnderline"/>
          <w:rFonts w:asciiTheme="minorHAnsi" w:hAnsiTheme="minorHAnsi" w:cstheme="minorHAnsi"/>
          <w:highlight w:val="green"/>
        </w:rPr>
        <w:t xml:space="preserve"> in their consciousness, has borrowed something crucial from the authoritative  word it opposed, and perhaps exaggerated it: the aura of righteous  authority</w:t>
      </w:r>
      <w:r w:rsidRPr="00F41976">
        <w:rPr>
          <w:rFonts w:asciiTheme="minorHAnsi" w:eastAsia="Calibri" w:hAnsiTheme="minorHAnsi" w:cstheme="minorHAnsi"/>
          <w:u w:val="single"/>
        </w:rPr>
        <w:t xml:space="preserve">. </w:t>
      </w:r>
      <w:r w:rsidRPr="007A4243">
        <w:rPr>
          <w:rFonts w:asciiTheme="minorHAnsi" w:eastAsia="Calibri" w:hAnsiTheme="minorHAnsi" w:cstheme="minorHAnsi"/>
          <w:highlight w:val="green"/>
          <w:u w:val="single"/>
        </w:rPr>
        <w:t>If</w:t>
      </w:r>
      <w:r w:rsidRPr="00F41976">
        <w:rPr>
          <w:rFonts w:asciiTheme="minorHAnsi" w:eastAsia="Calibri" w:hAnsiTheme="minorHAnsi" w:cstheme="minorHAnsi"/>
          <w:u w:val="single"/>
        </w:rPr>
        <w:t xml:space="preserve"> one’s </w:t>
      </w:r>
      <w:r w:rsidRPr="007A4243">
        <w:rPr>
          <w:rFonts w:asciiTheme="minorHAnsi" w:eastAsia="Calibri" w:hAnsiTheme="minorHAnsi" w:cstheme="minorHAnsi"/>
          <w:highlight w:val="green"/>
          <w:u w:val="single"/>
        </w:rPr>
        <w:t>ideological becoming is</w:t>
      </w:r>
      <w:r w:rsidRPr="00F41976">
        <w:rPr>
          <w:rFonts w:asciiTheme="minorHAnsi" w:eastAsia="Calibri" w:hAnsiTheme="minorHAnsi" w:cstheme="minorHAnsi"/>
          <w:u w:val="single"/>
        </w:rPr>
        <w:t xml:space="preserve"> understood as </w:t>
      </w:r>
      <w:r w:rsidRPr="007A4243">
        <w:rPr>
          <w:rFonts w:asciiTheme="minorHAnsi" w:eastAsia="Calibri" w:hAnsiTheme="minorHAnsi" w:cstheme="minorHAnsi"/>
          <w:highlight w:val="green"/>
          <w:u w:val="single"/>
        </w:rPr>
        <w:t xml:space="preserve">a </w:t>
      </w:r>
      <w:proofErr w:type="gramStart"/>
      <w:r w:rsidRPr="007A4243">
        <w:rPr>
          <w:rFonts w:asciiTheme="minorHAnsi" w:eastAsia="Calibri" w:hAnsiTheme="minorHAnsi" w:cstheme="minorHAnsi"/>
          <w:highlight w:val="green"/>
          <w:u w:val="single"/>
        </w:rPr>
        <w:t>struggle  in</w:t>
      </w:r>
      <w:proofErr w:type="gramEnd"/>
      <w:r w:rsidRPr="007A4243">
        <w:rPr>
          <w:rFonts w:asciiTheme="minorHAnsi" w:eastAsia="Calibri" w:hAnsiTheme="minorHAnsi" w:cstheme="minorHAnsi"/>
          <w:highlight w:val="green"/>
          <w:u w:val="single"/>
        </w:rPr>
        <w:t xml:space="preserve"> which one has</w:t>
      </w:r>
      <w:r w:rsidRPr="00F41976">
        <w:rPr>
          <w:rFonts w:asciiTheme="minorHAnsi" w:eastAsia="Calibri" w:hAnsiTheme="minorHAnsi" w:cstheme="minorHAnsi"/>
          <w:u w:val="single"/>
        </w:rPr>
        <w:t xml:space="preserve"> at last </w:t>
      </w:r>
      <w:r w:rsidRPr="007A4243">
        <w:rPr>
          <w:rFonts w:asciiTheme="minorHAnsi" w:eastAsia="Calibri" w:hAnsiTheme="minorHAnsi" w:cstheme="minorHAnsi"/>
          <w:highlight w:val="green"/>
          <w:u w:val="single"/>
        </w:rPr>
        <w:t>achieved</w:t>
      </w:r>
      <w:r w:rsidRPr="00F41976">
        <w:rPr>
          <w:rFonts w:asciiTheme="minorHAnsi" w:eastAsia="Calibri" w:hAnsiTheme="minorHAnsi" w:cstheme="minorHAnsi"/>
          <w:u w:val="single"/>
        </w:rPr>
        <w:t xml:space="preserve"> the </w:t>
      </w:r>
      <w:r w:rsidRPr="007A4243">
        <w:rPr>
          <w:rFonts w:asciiTheme="minorHAnsi" w:eastAsia="Calibri" w:hAnsiTheme="minorHAnsi" w:cstheme="minorHAnsi"/>
          <w:highlight w:val="green"/>
          <w:u w:val="single"/>
        </w:rPr>
        <w:t>truth</w:t>
      </w:r>
      <w:r w:rsidRPr="00F41976">
        <w:rPr>
          <w:rFonts w:asciiTheme="minorHAnsi" w:eastAsia="Calibri" w:hAnsiTheme="minorHAnsi" w:cstheme="minorHAnsi"/>
          <w:sz w:val="16"/>
        </w:rPr>
        <w:t xml:space="preserve">, one is likely to want to impose  that truth with maximal authority; and </w:t>
      </w:r>
      <w:r w:rsidRPr="007A4243">
        <w:rPr>
          <w:rFonts w:asciiTheme="minorHAnsi" w:eastAsia="Calibri" w:hAnsiTheme="minorHAnsi" w:cstheme="minorHAnsi"/>
          <w:highlight w:val="green"/>
          <w:u w:val="single"/>
        </w:rPr>
        <w:t>rebels</w:t>
      </w:r>
      <w:r w:rsidRPr="00F41976">
        <w:rPr>
          <w:rFonts w:asciiTheme="minorHAnsi" w:eastAsia="Calibri" w:hAnsiTheme="minorHAnsi" w:cstheme="minorHAnsi"/>
          <w:u w:val="single"/>
        </w:rPr>
        <w:t xml:space="preserve"> of the next generation </w:t>
      </w:r>
      <w:r w:rsidRPr="007A4243">
        <w:rPr>
          <w:rFonts w:asciiTheme="minorHAnsi" w:eastAsia="Calibri" w:hAnsiTheme="minorHAnsi" w:cstheme="minorHAnsi"/>
          <w:highlight w:val="green"/>
          <w:u w:val="single"/>
        </w:rPr>
        <w:t>may</w:t>
      </w:r>
      <w:r w:rsidRPr="00F41976">
        <w:rPr>
          <w:rFonts w:asciiTheme="minorHAnsi" w:eastAsia="Calibri" w:hAnsiTheme="minorHAnsi" w:cstheme="minorHAnsi"/>
          <w:u w:val="single"/>
        </w:rPr>
        <w:t xml:space="preserve">  </w:t>
      </w:r>
      <w:r w:rsidRPr="007A4243">
        <w:rPr>
          <w:rFonts w:asciiTheme="minorHAnsi" w:eastAsia="Calibri" w:hAnsiTheme="minorHAnsi" w:cstheme="minorHAnsi"/>
          <w:highlight w:val="green"/>
          <w:u w:val="single"/>
        </w:rPr>
        <w:t>proceed</w:t>
      </w:r>
      <w:r w:rsidRPr="00F41976">
        <w:rPr>
          <w:rFonts w:asciiTheme="minorHAnsi" w:eastAsia="Calibri" w:hAnsiTheme="minorHAnsi" w:cstheme="minorHAnsi"/>
          <w:sz w:val="16"/>
        </w:rPr>
        <w:t xml:space="preserve"> in much the same way, </w:t>
      </w:r>
      <w:r w:rsidRPr="007A4243">
        <w:rPr>
          <w:rFonts w:asciiTheme="minorHAnsi" w:eastAsia="Calibri" w:hAnsiTheme="minorHAnsi" w:cstheme="minorHAnsi"/>
          <w:b/>
          <w:highlight w:val="green"/>
          <w:u w:val="single"/>
        </w:rPr>
        <w:t>in an ongoing spiral of intolerance</w:t>
      </w:r>
      <w:r w:rsidRPr="007A4243">
        <w:rPr>
          <w:rFonts w:asciiTheme="minorHAnsi" w:eastAsia="Calibri" w:hAnsiTheme="minorHAnsi" w:cstheme="minorHAnsi"/>
          <w:sz w:val="16"/>
          <w:highlight w:val="green"/>
        </w:rPr>
        <w:t>.</w:t>
      </w:r>
    </w:p>
    <w:p w14:paraId="18092A9B" w14:textId="77777777" w:rsidR="009E374F" w:rsidRDefault="009E374F" w:rsidP="009E374F">
      <w:pPr>
        <w:jc w:val="both"/>
        <w:rPr>
          <w:rFonts w:asciiTheme="minorHAnsi" w:eastAsia="Calibri" w:hAnsiTheme="minorHAnsi" w:cstheme="minorHAnsi"/>
          <w:sz w:val="16"/>
        </w:rPr>
      </w:pPr>
    </w:p>
    <w:p w14:paraId="32B435A1" w14:textId="77777777" w:rsidR="009E374F" w:rsidRDefault="009E374F" w:rsidP="009E374F">
      <w:pPr>
        <w:pStyle w:val="Heading4"/>
      </w:pPr>
      <w:r>
        <w:t>C… State action DA</w:t>
      </w:r>
    </w:p>
    <w:p w14:paraId="467A399B" w14:textId="77777777" w:rsidR="009E374F" w:rsidRDefault="009E374F" w:rsidP="009E374F">
      <w:pPr>
        <w:pStyle w:val="Heading4"/>
      </w:pPr>
      <w:r>
        <w:t xml:space="preserve">And, scientific and instrumental argumentation and research is </w:t>
      </w:r>
      <w:proofErr w:type="gramStart"/>
      <w:r>
        <w:t>key</w:t>
      </w:r>
      <w:proofErr w:type="gramEnd"/>
      <w:r>
        <w:t xml:space="preserve"> to motivate legislative fence-sitters. Their critical approach is just preaching to the choir which endangers public and decision-making backlashes which turn the case. Only our </w:t>
      </w:r>
      <w:proofErr w:type="spellStart"/>
      <w:r>
        <w:t>interp</w:t>
      </w:r>
      <w:proofErr w:type="spellEnd"/>
      <w:r>
        <w:t xml:space="preserve"> can generate the public debates necessary to ensure survival.</w:t>
      </w:r>
    </w:p>
    <w:p w14:paraId="5A00BA29" w14:textId="77777777" w:rsidR="009E374F" w:rsidRPr="00831AD4" w:rsidRDefault="009E374F" w:rsidP="009E374F">
      <w:pPr>
        <w:rPr>
          <w:rStyle w:val="StyleStyleBold12pt"/>
        </w:rPr>
      </w:pPr>
      <w:r w:rsidRPr="00831AD4">
        <w:rPr>
          <w:rStyle w:val="StyleStyleBold12pt"/>
        </w:rPr>
        <w:t>Brown 2k11</w:t>
      </w:r>
    </w:p>
    <w:p w14:paraId="68F2A257" w14:textId="77777777" w:rsidR="009E374F" w:rsidRDefault="009E374F" w:rsidP="009E374F">
      <w:pPr>
        <w:rPr>
          <w:sz w:val="16"/>
        </w:rPr>
      </w:pPr>
      <w:r>
        <w:rPr>
          <w:sz w:val="16"/>
        </w:rPr>
        <w:t xml:space="preserve">[heath, PhD Political Science, Roanoke, Salem, VA, “narrative strategies used by interest groups during the 2008 </w:t>
      </w:r>
      <w:proofErr w:type="spellStart"/>
      <w:r>
        <w:rPr>
          <w:sz w:val="16"/>
        </w:rPr>
        <w:t>presidental</w:t>
      </w:r>
      <w:proofErr w:type="spellEnd"/>
      <w:r>
        <w:rPr>
          <w:sz w:val="16"/>
        </w:rPr>
        <w:t xml:space="preserve"> transition”, 2011 Pat-Net Conference]</w:t>
      </w:r>
    </w:p>
    <w:p w14:paraId="3F4ACF94" w14:textId="77777777" w:rsidR="009E374F" w:rsidRPr="00D03C2D" w:rsidRDefault="009E374F" w:rsidP="009E374F">
      <w:pPr>
        <w:rPr>
          <w:sz w:val="16"/>
        </w:rPr>
      </w:pPr>
      <w:proofErr w:type="spellStart"/>
      <w:r w:rsidRPr="00831AD4">
        <w:rPr>
          <w:sz w:val="16"/>
        </w:rPr>
        <w:t>Milbrath</w:t>
      </w:r>
      <w:proofErr w:type="spellEnd"/>
      <w:r w:rsidRPr="00831AD4">
        <w:rPr>
          <w:sz w:val="16"/>
        </w:rPr>
        <w:t xml:space="preserve"> argues that interest </w:t>
      </w:r>
      <w:r w:rsidRPr="007A4243">
        <w:rPr>
          <w:rStyle w:val="StyleBoldUnderline"/>
          <w:highlight w:val="green"/>
        </w:rPr>
        <w:t xml:space="preserve">groups must strategically present information so as to </w:t>
      </w:r>
      <w:r w:rsidRPr="007A4243">
        <w:rPr>
          <w:rStyle w:val="StyleBoldUnderline"/>
          <w:sz w:val="12"/>
          <w:highlight w:val="green"/>
          <w:u w:val="none"/>
        </w:rPr>
        <w:t>¶</w:t>
      </w:r>
      <w:r w:rsidRPr="007A4243">
        <w:rPr>
          <w:rStyle w:val="StyleBoldUnderline"/>
          <w:highlight w:val="green"/>
        </w:rPr>
        <w:t xml:space="preserve"> overcome the “perceptual screen” that shields policy makers from absorbing endless amounts </w:t>
      </w:r>
      <w:r w:rsidRPr="007A4243">
        <w:rPr>
          <w:rStyle w:val="StyleBoldUnderline"/>
          <w:sz w:val="12"/>
          <w:highlight w:val="green"/>
          <w:u w:val="none"/>
        </w:rPr>
        <w:t>¶</w:t>
      </w:r>
      <w:r w:rsidRPr="007A4243">
        <w:rPr>
          <w:rStyle w:val="StyleBoldUnderline"/>
          <w:highlight w:val="green"/>
        </w:rPr>
        <w:t xml:space="preserve"> of information</w:t>
      </w:r>
      <w:r w:rsidRPr="00831AD4">
        <w:rPr>
          <w:sz w:val="16"/>
        </w:rPr>
        <w:t xml:space="preserve">. He suggests that groups use facts (scientific information about policy </w:t>
      </w:r>
      <w:r w:rsidRPr="00F6001A">
        <w:rPr>
          <w:sz w:val="12"/>
        </w:rPr>
        <w:t>¶</w:t>
      </w:r>
      <w:r w:rsidRPr="00831AD4">
        <w:rPr>
          <w:sz w:val="12"/>
        </w:rPr>
        <w:t xml:space="preserve"> </w:t>
      </w:r>
      <w:r w:rsidRPr="00831AD4">
        <w:rPr>
          <w:sz w:val="16"/>
        </w:rPr>
        <w:t>outcomes), arguments (normative explanations of justness or rightness of action), and power</w:t>
      </w:r>
      <w:r w:rsidRPr="00F6001A">
        <w:rPr>
          <w:sz w:val="12"/>
        </w:rPr>
        <w:t>¶</w:t>
      </w:r>
      <w:r w:rsidRPr="00831AD4">
        <w:rPr>
          <w:sz w:val="12"/>
        </w:rPr>
        <w:t xml:space="preserve"> </w:t>
      </w:r>
      <w:r w:rsidRPr="00831AD4">
        <w:rPr>
          <w:sz w:val="16"/>
        </w:rPr>
        <w:t xml:space="preserve">(typically subtle offers of political support or threats of political retribution) to communicate </w:t>
      </w:r>
      <w:r w:rsidRPr="00F6001A">
        <w:rPr>
          <w:sz w:val="12"/>
        </w:rPr>
        <w:t>¶</w:t>
      </w:r>
      <w:r w:rsidRPr="00831AD4">
        <w:rPr>
          <w:sz w:val="12"/>
        </w:rPr>
        <w:t xml:space="preserve"> </w:t>
      </w:r>
      <w:r w:rsidRPr="00831AD4">
        <w:rPr>
          <w:sz w:val="16"/>
        </w:rPr>
        <w:t xml:space="preserve">their interests and make their case for policy action (or inaction). In a more recent approach, </w:t>
      </w:r>
      <w:r w:rsidRPr="00F6001A">
        <w:rPr>
          <w:sz w:val="12"/>
        </w:rPr>
        <w:t>¶</w:t>
      </w:r>
      <w:r w:rsidRPr="00831AD4">
        <w:rPr>
          <w:sz w:val="12"/>
        </w:rPr>
        <w:t xml:space="preserve"> </w:t>
      </w:r>
      <w:proofErr w:type="spellStart"/>
      <w:r w:rsidRPr="00831AD4">
        <w:rPr>
          <w:sz w:val="16"/>
        </w:rPr>
        <w:t>Esterling</w:t>
      </w:r>
      <w:proofErr w:type="spellEnd"/>
      <w:r w:rsidRPr="00831AD4">
        <w:rPr>
          <w:sz w:val="16"/>
        </w:rPr>
        <w:t xml:space="preserve"> (2007, p. 79) makes the case that groups can use</w:t>
      </w:r>
      <w:r>
        <w:rPr>
          <w:sz w:val="16"/>
        </w:rPr>
        <w:t xml:space="preserve"> [</w:t>
      </w:r>
      <w:r w:rsidRPr="007A4243">
        <w:rPr>
          <w:rStyle w:val="StyleBoldUnderline"/>
          <w:highlight w:val="green"/>
        </w:rPr>
        <w:t xml:space="preserve">using] “instrumental” – “research or </w:t>
      </w:r>
      <w:r w:rsidRPr="007A4243">
        <w:rPr>
          <w:rStyle w:val="StyleBoldUnderline"/>
          <w:sz w:val="12"/>
          <w:highlight w:val="green"/>
          <w:u w:val="none"/>
        </w:rPr>
        <w:t>¶</w:t>
      </w:r>
      <w:r w:rsidRPr="007A4243">
        <w:rPr>
          <w:rStyle w:val="StyleBoldUnderline"/>
          <w:highlight w:val="green"/>
        </w:rPr>
        <w:t xml:space="preserve"> evidence-based causal” arguments -- or “normative” – “intrinsic desirability” arguments.</w:t>
      </w:r>
      <w:r w:rsidRPr="007A4243">
        <w:rPr>
          <w:sz w:val="16"/>
          <w:highlight w:val="green"/>
        </w:rPr>
        <w:t xml:space="preserve"> </w:t>
      </w:r>
      <w:r w:rsidRPr="00831AD4">
        <w:rPr>
          <w:sz w:val="16"/>
        </w:rPr>
        <w:t xml:space="preserve">By </w:t>
      </w:r>
      <w:r w:rsidRPr="007A4243">
        <w:rPr>
          <w:rStyle w:val="StyleBoldUnderline"/>
          <w:sz w:val="12"/>
          <w:highlight w:val="green"/>
          <w:u w:val="none"/>
        </w:rPr>
        <w:t>¶</w:t>
      </w:r>
      <w:r w:rsidRPr="007A4243">
        <w:rPr>
          <w:rStyle w:val="StyleBoldUnderline"/>
          <w:highlight w:val="green"/>
        </w:rPr>
        <w:t xml:space="preserve"> emphasizing one of these approaches, a group is tacitly communicating the way it wants to </w:t>
      </w:r>
      <w:r w:rsidRPr="007A4243">
        <w:rPr>
          <w:rStyle w:val="StyleBoldUnderline"/>
          <w:sz w:val="12"/>
          <w:highlight w:val="green"/>
          <w:u w:val="none"/>
        </w:rPr>
        <w:t>¶</w:t>
      </w:r>
      <w:r w:rsidRPr="007A4243">
        <w:rPr>
          <w:rStyle w:val="StyleBoldUnderline"/>
          <w:highlight w:val="green"/>
        </w:rPr>
        <w:t xml:space="preserve"> persuade the target of the information.</w:t>
      </w:r>
      <w:r w:rsidRPr="007A4243">
        <w:rPr>
          <w:sz w:val="16"/>
          <w:highlight w:val="green"/>
        </w:rPr>
        <w:t xml:space="preserve"> </w:t>
      </w:r>
      <w:r w:rsidRPr="00831AD4">
        <w:rPr>
          <w:sz w:val="16"/>
        </w:rPr>
        <w:t xml:space="preserve">By emphasizing power or normative arguments, the </w:t>
      </w:r>
      <w:r w:rsidRPr="00F6001A">
        <w:rPr>
          <w:sz w:val="12"/>
        </w:rPr>
        <w:t>¶</w:t>
      </w:r>
      <w:r w:rsidRPr="00831AD4">
        <w:rPr>
          <w:sz w:val="12"/>
        </w:rPr>
        <w:t xml:space="preserve"> </w:t>
      </w:r>
      <w:r w:rsidRPr="00831AD4">
        <w:rPr>
          <w:sz w:val="16"/>
        </w:rPr>
        <w:t xml:space="preserve">group implies that the policy maker should make decisions based primarily on their political </w:t>
      </w:r>
      <w:r w:rsidRPr="00F6001A">
        <w:rPr>
          <w:sz w:val="12"/>
        </w:rPr>
        <w:t>¶</w:t>
      </w:r>
      <w:r w:rsidRPr="00831AD4">
        <w:rPr>
          <w:sz w:val="12"/>
        </w:rPr>
        <w:t xml:space="preserve"> </w:t>
      </w:r>
      <w:r w:rsidRPr="00831AD4">
        <w:rPr>
          <w:sz w:val="16"/>
        </w:rPr>
        <w:t xml:space="preserve">judgment and political future. Conversely, by emphasizing facts-based or instrumental </w:t>
      </w:r>
      <w:r w:rsidRPr="00F6001A">
        <w:rPr>
          <w:sz w:val="12"/>
        </w:rPr>
        <w:t>¶</w:t>
      </w:r>
      <w:r w:rsidRPr="00831AD4">
        <w:rPr>
          <w:sz w:val="12"/>
        </w:rPr>
        <w:t xml:space="preserve"> </w:t>
      </w:r>
      <w:r w:rsidRPr="00831AD4">
        <w:rPr>
          <w:sz w:val="16"/>
        </w:rPr>
        <w:t xml:space="preserve">arguments, the group implies that the policy maker should base decisions primarily on rational </w:t>
      </w:r>
      <w:r w:rsidRPr="00F6001A">
        <w:rPr>
          <w:sz w:val="12"/>
        </w:rPr>
        <w:t>¶</w:t>
      </w:r>
      <w:r w:rsidRPr="00831AD4">
        <w:rPr>
          <w:sz w:val="12"/>
        </w:rPr>
        <w:t xml:space="preserve"> </w:t>
      </w:r>
      <w:r w:rsidRPr="00831AD4">
        <w:rPr>
          <w:sz w:val="16"/>
        </w:rPr>
        <w:t xml:space="preserve">or scientific considerations. In practice, it is difficult to disentangle these two types of </w:t>
      </w:r>
      <w:r w:rsidRPr="00F6001A">
        <w:rPr>
          <w:sz w:val="12"/>
        </w:rPr>
        <w:t>¶</w:t>
      </w:r>
      <w:r w:rsidRPr="00831AD4">
        <w:rPr>
          <w:sz w:val="12"/>
        </w:rPr>
        <w:t xml:space="preserve"> </w:t>
      </w:r>
      <w:r w:rsidRPr="00831AD4">
        <w:rPr>
          <w:sz w:val="16"/>
        </w:rPr>
        <w:t xml:space="preserve">arguments and many groups will likely combine various ways to present information (Wright </w:t>
      </w:r>
      <w:r w:rsidRPr="00F6001A">
        <w:rPr>
          <w:sz w:val="12"/>
        </w:rPr>
        <w:t>¶</w:t>
      </w:r>
      <w:r w:rsidRPr="00831AD4">
        <w:rPr>
          <w:sz w:val="12"/>
        </w:rPr>
        <w:t xml:space="preserve"> </w:t>
      </w:r>
      <w:r w:rsidRPr="00831AD4">
        <w:rPr>
          <w:sz w:val="16"/>
        </w:rPr>
        <w:t xml:space="preserve">1996; </w:t>
      </w:r>
      <w:proofErr w:type="spellStart"/>
      <w:r w:rsidRPr="00831AD4">
        <w:rPr>
          <w:sz w:val="16"/>
        </w:rPr>
        <w:t>Rochefort</w:t>
      </w:r>
      <w:proofErr w:type="spellEnd"/>
      <w:r w:rsidRPr="00831AD4">
        <w:rPr>
          <w:sz w:val="16"/>
        </w:rPr>
        <w:t xml:space="preserve"> and Cobb 1994). The dichotomy though does help clarify the persuasive or </w:t>
      </w:r>
      <w:r w:rsidRPr="00F6001A">
        <w:rPr>
          <w:sz w:val="12"/>
        </w:rPr>
        <w:t>¶</w:t>
      </w:r>
      <w:r w:rsidRPr="00831AD4">
        <w:rPr>
          <w:sz w:val="12"/>
        </w:rPr>
        <w:t xml:space="preserve"> </w:t>
      </w:r>
      <w:r w:rsidRPr="00831AD4">
        <w:rPr>
          <w:sz w:val="16"/>
        </w:rPr>
        <w:t xml:space="preserve">argumentative tone of the information and advice given by groups to policy makers. 6 </w:t>
      </w:r>
      <w:r w:rsidRPr="00F6001A">
        <w:rPr>
          <w:sz w:val="12"/>
        </w:rPr>
        <w:t>¶</w:t>
      </w:r>
      <w:r w:rsidRPr="00831AD4">
        <w:rPr>
          <w:sz w:val="12"/>
        </w:rPr>
        <w:t xml:space="preserve"> </w:t>
      </w:r>
      <w:r w:rsidRPr="00831AD4">
        <w:rPr>
          <w:sz w:val="16"/>
        </w:rPr>
        <w:t xml:space="preserve">While public perceptions of interest groups might suggest crass self-interest, </w:t>
      </w:r>
      <w:r w:rsidRPr="00F6001A">
        <w:rPr>
          <w:sz w:val="12"/>
        </w:rPr>
        <w:t>¶</w:t>
      </w:r>
      <w:r w:rsidRPr="00831AD4">
        <w:rPr>
          <w:sz w:val="12"/>
        </w:rPr>
        <w:t xml:space="preserve"> </w:t>
      </w:r>
      <w:r w:rsidRPr="00831AD4">
        <w:rPr>
          <w:sz w:val="16"/>
        </w:rPr>
        <w:t xml:space="preserve">manipulation, and deception, groups have an incentive to be forthright in the information they </w:t>
      </w:r>
      <w:r w:rsidRPr="00F6001A">
        <w:rPr>
          <w:sz w:val="12"/>
        </w:rPr>
        <w:t>¶</w:t>
      </w:r>
      <w:r w:rsidRPr="00831AD4">
        <w:rPr>
          <w:sz w:val="12"/>
        </w:rPr>
        <w:t xml:space="preserve"> </w:t>
      </w:r>
      <w:r w:rsidRPr="00831AD4">
        <w:rPr>
          <w:sz w:val="16"/>
        </w:rPr>
        <w:t xml:space="preserve">provide and arguments they make. </w:t>
      </w:r>
      <w:r w:rsidRPr="007A4243">
        <w:rPr>
          <w:rStyle w:val="StyleBoldUnderline"/>
          <w:highlight w:val="green"/>
        </w:rPr>
        <w:t xml:space="preserve">A group that provides shoddy statistics or misleading </w:t>
      </w:r>
      <w:r w:rsidRPr="007A4243">
        <w:rPr>
          <w:rStyle w:val="StyleBoldUnderline"/>
          <w:sz w:val="12"/>
          <w:highlight w:val="green"/>
          <w:u w:val="none"/>
        </w:rPr>
        <w:t>¶</w:t>
      </w:r>
      <w:r w:rsidRPr="007A4243">
        <w:rPr>
          <w:rStyle w:val="StyleBoldUnderline"/>
          <w:highlight w:val="green"/>
        </w:rPr>
        <w:t xml:space="preserve"> arguments will be discounted in future interactions with the policy maker</w:t>
      </w:r>
      <w:r w:rsidRPr="00831AD4">
        <w:rPr>
          <w:sz w:val="16"/>
        </w:rPr>
        <w:t xml:space="preserve"> (</w:t>
      </w:r>
      <w:proofErr w:type="spellStart"/>
      <w:r w:rsidRPr="00831AD4">
        <w:rPr>
          <w:sz w:val="16"/>
        </w:rPr>
        <w:t>Kersh</w:t>
      </w:r>
      <w:proofErr w:type="spellEnd"/>
      <w:r w:rsidRPr="00831AD4">
        <w:rPr>
          <w:sz w:val="16"/>
        </w:rPr>
        <w:t xml:space="preserve"> 2009; </w:t>
      </w:r>
      <w:r w:rsidRPr="00F6001A">
        <w:rPr>
          <w:sz w:val="12"/>
        </w:rPr>
        <w:t>¶</w:t>
      </w:r>
      <w:r w:rsidRPr="00831AD4">
        <w:rPr>
          <w:sz w:val="12"/>
        </w:rPr>
        <w:t xml:space="preserve"> </w:t>
      </w:r>
      <w:proofErr w:type="spellStart"/>
      <w:r w:rsidRPr="00831AD4">
        <w:rPr>
          <w:sz w:val="16"/>
        </w:rPr>
        <w:t>Easterling</w:t>
      </w:r>
      <w:proofErr w:type="spellEnd"/>
      <w:r w:rsidRPr="00831AD4">
        <w:rPr>
          <w:sz w:val="16"/>
        </w:rPr>
        <w:t xml:space="preserve"> 2007). John E. Chubb (1983, p. 145</w:t>
      </w:r>
      <w:r w:rsidRPr="007A4243">
        <w:rPr>
          <w:rStyle w:val="StyleBoldUnderline"/>
          <w:highlight w:val="green"/>
        </w:rPr>
        <w:t>) writes in regard to energy interest groups</w:t>
      </w:r>
      <w:r w:rsidRPr="00831AD4">
        <w:rPr>
          <w:sz w:val="16"/>
        </w:rPr>
        <w:t xml:space="preserve">: </w:t>
      </w:r>
      <w:r w:rsidRPr="00F6001A">
        <w:rPr>
          <w:sz w:val="12"/>
        </w:rPr>
        <w:t>¶</w:t>
      </w:r>
      <w:r w:rsidRPr="00831AD4">
        <w:rPr>
          <w:sz w:val="12"/>
        </w:rPr>
        <w:t xml:space="preserve"> </w:t>
      </w:r>
      <w:r w:rsidRPr="00831AD4">
        <w:rPr>
          <w:sz w:val="16"/>
        </w:rPr>
        <w:t xml:space="preserve">“information and advice that are solely self-serving threaten the bond of trust that facilitates </w:t>
      </w:r>
      <w:r w:rsidRPr="00F6001A">
        <w:rPr>
          <w:sz w:val="12"/>
        </w:rPr>
        <w:t>¶</w:t>
      </w:r>
      <w:r w:rsidRPr="00831AD4">
        <w:rPr>
          <w:sz w:val="12"/>
        </w:rPr>
        <w:t xml:space="preserve"> </w:t>
      </w:r>
      <w:r w:rsidRPr="00831AD4">
        <w:rPr>
          <w:sz w:val="16"/>
        </w:rPr>
        <w:t xml:space="preserve">the informal play of influence.” In fact, </w:t>
      </w:r>
      <w:r w:rsidRPr="007A4243">
        <w:rPr>
          <w:rStyle w:val="StyleBoldUnderline"/>
          <w:highlight w:val="green"/>
        </w:rPr>
        <w:t xml:space="preserve">rather </w:t>
      </w:r>
      <w:r w:rsidRPr="007A4243">
        <w:rPr>
          <w:rStyle w:val="StyleBoldUnderline"/>
          <w:highlight w:val="green"/>
        </w:rPr>
        <w:lastRenderedPageBreak/>
        <w:t xml:space="preserve">than targeting political opponents or fence </w:t>
      </w:r>
      <w:r w:rsidRPr="007A4243">
        <w:rPr>
          <w:rStyle w:val="StyleBoldUnderline"/>
          <w:sz w:val="12"/>
          <w:highlight w:val="green"/>
          <w:u w:val="none"/>
        </w:rPr>
        <w:t>¶</w:t>
      </w:r>
      <w:r w:rsidRPr="007A4243">
        <w:rPr>
          <w:rStyle w:val="StyleBoldUnderline"/>
          <w:highlight w:val="green"/>
        </w:rPr>
        <w:t xml:space="preserve"> sitters, much research suggests that groups prefer or are invited to lobby friends and allies over </w:t>
      </w:r>
      <w:r w:rsidRPr="007A4243">
        <w:rPr>
          <w:rStyle w:val="StyleBoldUnderline"/>
          <w:sz w:val="12"/>
          <w:highlight w:val="green"/>
          <w:u w:val="none"/>
        </w:rPr>
        <w:t>¶</w:t>
      </w:r>
      <w:r w:rsidRPr="007A4243">
        <w:rPr>
          <w:rStyle w:val="StyleBoldUnderline"/>
          <w:highlight w:val="green"/>
        </w:rPr>
        <w:t xml:space="preserve"> adversaries</w:t>
      </w:r>
      <w:r w:rsidRPr="00831AD4">
        <w:rPr>
          <w:sz w:val="16"/>
        </w:rPr>
        <w:t xml:space="preserve"> (Baumgartner et al. 2009; </w:t>
      </w:r>
      <w:proofErr w:type="spellStart"/>
      <w:r w:rsidRPr="00831AD4">
        <w:rPr>
          <w:sz w:val="16"/>
        </w:rPr>
        <w:t>Hojnacki</w:t>
      </w:r>
      <w:proofErr w:type="spellEnd"/>
      <w:r w:rsidRPr="00831AD4">
        <w:rPr>
          <w:sz w:val="16"/>
        </w:rPr>
        <w:t xml:space="preserve"> and Kimball 1998, 1999; Hall and </w:t>
      </w:r>
      <w:proofErr w:type="spellStart"/>
      <w:r w:rsidRPr="00831AD4">
        <w:rPr>
          <w:sz w:val="16"/>
        </w:rPr>
        <w:t>Deardorff</w:t>
      </w:r>
      <w:proofErr w:type="spellEnd"/>
      <w:r w:rsidRPr="00831AD4">
        <w:rPr>
          <w:sz w:val="16"/>
        </w:rPr>
        <w:t xml:space="preserve"> </w:t>
      </w:r>
      <w:r w:rsidRPr="00F6001A">
        <w:rPr>
          <w:sz w:val="12"/>
        </w:rPr>
        <w:t>¶</w:t>
      </w:r>
      <w:r w:rsidRPr="00831AD4">
        <w:rPr>
          <w:sz w:val="12"/>
        </w:rPr>
        <w:t xml:space="preserve"> </w:t>
      </w:r>
      <w:r w:rsidRPr="00831AD4">
        <w:rPr>
          <w:sz w:val="16"/>
        </w:rPr>
        <w:t>2006; Bauer et al. 1963; Holyoke 2004; McCool 1990).</w:t>
      </w:r>
      <w:r>
        <w:rPr>
          <w:sz w:val="16"/>
        </w:rPr>
        <w:t xml:space="preserve"> </w:t>
      </w:r>
      <w:r w:rsidRPr="00831AD4">
        <w:rPr>
          <w:sz w:val="16"/>
        </w:rPr>
        <w:t>If this is the case</w:t>
      </w:r>
      <w:r w:rsidRPr="007A4243">
        <w:rPr>
          <w:rStyle w:val="StyleBoldUnderline"/>
          <w:highlight w:val="green"/>
        </w:rPr>
        <w:t xml:space="preserve">, the cost of </w:t>
      </w:r>
      <w:r w:rsidRPr="007A4243">
        <w:rPr>
          <w:rStyle w:val="StyleBoldUnderline"/>
          <w:sz w:val="12"/>
          <w:highlight w:val="green"/>
          <w:u w:val="none"/>
        </w:rPr>
        <w:t>¶</w:t>
      </w:r>
      <w:r w:rsidRPr="007A4243">
        <w:rPr>
          <w:rStyle w:val="StyleBoldUnderline"/>
          <w:highlight w:val="green"/>
        </w:rPr>
        <w:t xml:space="preserve"> misrepresenting or overstating information may be particularly high for those engaged in</w:t>
      </w:r>
      <w:r w:rsidRPr="007A4243">
        <w:rPr>
          <w:sz w:val="16"/>
          <w:highlight w:val="green"/>
        </w:rPr>
        <w:t xml:space="preserve"> </w:t>
      </w:r>
      <w:r w:rsidRPr="00831AD4">
        <w:rPr>
          <w:sz w:val="16"/>
        </w:rPr>
        <w:t xml:space="preserve">what </w:t>
      </w:r>
      <w:r w:rsidRPr="00F6001A">
        <w:rPr>
          <w:sz w:val="12"/>
        </w:rPr>
        <w:t>¶</w:t>
      </w:r>
      <w:r w:rsidRPr="00831AD4">
        <w:rPr>
          <w:sz w:val="12"/>
        </w:rPr>
        <w:t xml:space="preserve"> </w:t>
      </w:r>
      <w:r w:rsidRPr="00831AD4">
        <w:rPr>
          <w:sz w:val="16"/>
        </w:rPr>
        <w:t xml:space="preserve">Hall and </w:t>
      </w:r>
      <w:proofErr w:type="spellStart"/>
      <w:r w:rsidRPr="00831AD4">
        <w:rPr>
          <w:sz w:val="16"/>
        </w:rPr>
        <w:t>Deardorff</w:t>
      </w:r>
      <w:proofErr w:type="spellEnd"/>
      <w:r w:rsidRPr="00831AD4">
        <w:rPr>
          <w:sz w:val="16"/>
        </w:rPr>
        <w:t xml:space="preserve"> (2006) and others have called </w:t>
      </w:r>
      <w:r w:rsidRPr="007A4243">
        <w:rPr>
          <w:rStyle w:val="StyleBoldUnderline"/>
          <w:highlight w:val="green"/>
        </w:rPr>
        <w:t>“legislative subsidy” (</w:t>
      </w:r>
      <w:r w:rsidRPr="00831AD4">
        <w:rPr>
          <w:sz w:val="16"/>
        </w:rPr>
        <w:t xml:space="preserve">Hall and </w:t>
      </w:r>
      <w:proofErr w:type="spellStart"/>
      <w:r w:rsidRPr="00831AD4">
        <w:rPr>
          <w:sz w:val="16"/>
        </w:rPr>
        <w:t>Deardorff</w:t>
      </w:r>
      <w:proofErr w:type="spellEnd"/>
      <w:r w:rsidRPr="00831AD4">
        <w:rPr>
          <w:sz w:val="16"/>
        </w:rPr>
        <w:t xml:space="preserve"> 2006; </w:t>
      </w:r>
      <w:r w:rsidRPr="00F6001A">
        <w:rPr>
          <w:sz w:val="12"/>
        </w:rPr>
        <w:t>¶</w:t>
      </w:r>
      <w:r w:rsidRPr="00831AD4">
        <w:rPr>
          <w:sz w:val="12"/>
        </w:rPr>
        <w:t xml:space="preserve"> </w:t>
      </w:r>
      <w:proofErr w:type="spellStart"/>
      <w:r w:rsidRPr="00831AD4">
        <w:rPr>
          <w:sz w:val="16"/>
        </w:rPr>
        <w:t>Esterling</w:t>
      </w:r>
      <w:proofErr w:type="spellEnd"/>
      <w:r w:rsidRPr="00831AD4">
        <w:rPr>
          <w:sz w:val="16"/>
        </w:rPr>
        <w:t xml:space="preserve"> 2007a). From this subsidy perspective, if a policy maker is sub-contracting information </w:t>
      </w:r>
      <w:r w:rsidRPr="00F6001A">
        <w:rPr>
          <w:sz w:val="12"/>
        </w:rPr>
        <w:t>¶</w:t>
      </w:r>
      <w:r w:rsidRPr="00831AD4">
        <w:rPr>
          <w:sz w:val="12"/>
        </w:rPr>
        <w:t xml:space="preserve"> </w:t>
      </w:r>
      <w:r w:rsidRPr="00831AD4">
        <w:rPr>
          <w:sz w:val="16"/>
        </w:rPr>
        <w:t xml:space="preserve">collection and analysis to an allied interest group, it behooves that group to be conscientious, </w:t>
      </w:r>
      <w:r w:rsidRPr="00F6001A">
        <w:rPr>
          <w:sz w:val="12"/>
        </w:rPr>
        <w:t>¶</w:t>
      </w:r>
      <w:r w:rsidRPr="00831AD4">
        <w:rPr>
          <w:sz w:val="12"/>
        </w:rPr>
        <w:t xml:space="preserve"> </w:t>
      </w:r>
      <w:r w:rsidRPr="00831AD4">
        <w:rPr>
          <w:sz w:val="16"/>
        </w:rPr>
        <w:t xml:space="preserve">thorough, and consistent in the information and advice it gives. And in many cases, as Wright </w:t>
      </w:r>
      <w:r w:rsidRPr="00F6001A">
        <w:rPr>
          <w:sz w:val="12"/>
        </w:rPr>
        <w:t>¶</w:t>
      </w:r>
      <w:r w:rsidRPr="00831AD4">
        <w:rPr>
          <w:sz w:val="12"/>
        </w:rPr>
        <w:t xml:space="preserve"> </w:t>
      </w:r>
      <w:r w:rsidRPr="00831AD4">
        <w:rPr>
          <w:sz w:val="16"/>
        </w:rPr>
        <w:t xml:space="preserve">(1996) contends, it is relatively easy for policy makers to check the authenticity of the </w:t>
      </w:r>
      <w:r w:rsidRPr="00F6001A">
        <w:rPr>
          <w:sz w:val="12"/>
        </w:rPr>
        <w:t>¶</w:t>
      </w:r>
      <w:r w:rsidRPr="00831AD4">
        <w:rPr>
          <w:sz w:val="12"/>
        </w:rPr>
        <w:t xml:space="preserve"> </w:t>
      </w:r>
      <w:r w:rsidRPr="00831AD4">
        <w:rPr>
          <w:sz w:val="16"/>
        </w:rPr>
        <w:t xml:space="preserve">information provided to them, sometimes simply through the contradictory information </w:t>
      </w:r>
      <w:r w:rsidRPr="00F6001A">
        <w:rPr>
          <w:sz w:val="12"/>
        </w:rPr>
        <w:t>¶</w:t>
      </w:r>
      <w:r w:rsidRPr="00831AD4">
        <w:rPr>
          <w:sz w:val="12"/>
        </w:rPr>
        <w:t xml:space="preserve"> </w:t>
      </w:r>
      <w:r w:rsidRPr="00831AD4">
        <w:rPr>
          <w:sz w:val="16"/>
        </w:rPr>
        <w:t xml:space="preserve">provided by other groups, thereby curtailing the inclination to blatantly misrepresent the truth. </w:t>
      </w:r>
      <w:r w:rsidRPr="00F6001A">
        <w:rPr>
          <w:sz w:val="12"/>
        </w:rPr>
        <w:t>¶</w:t>
      </w:r>
      <w:r w:rsidRPr="00831AD4">
        <w:rPr>
          <w:sz w:val="12"/>
        </w:rPr>
        <w:t xml:space="preserve"> </w:t>
      </w:r>
      <w:r w:rsidRPr="00831AD4">
        <w:rPr>
          <w:sz w:val="16"/>
        </w:rPr>
        <w:t xml:space="preserve">Furthermore, experimental research shows that </w:t>
      </w:r>
      <w:r w:rsidRPr="007A4243">
        <w:rPr>
          <w:rStyle w:val="StyleBoldUnderline"/>
          <w:highlight w:val="green"/>
        </w:rPr>
        <w:t xml:space="preserve">factual or instrumental information is </w:t>
      </w:r>
      <w:r w:rsidRPr="007A4243">
        <w:rPr>
          <w:rStyle w:val="StyleBoldUnderline"/>
          <w:sz w:val="12"/>
          <w:highlight w:val="green"/>
          <w:u w:val="none"/>
        </w:rPr>
        <w:t>¶</w:t>
      </w:r>
      <w:r w:rsidRPr="007A4243">
        <w:rPr>
          <w:rStyle w:val="StyleBoldUnderline"/>
          <w:highlight w:val="green"/>
        </w:rPr>
        <w:t xml:space="preserve"> preferred by legislative staff </w:t>
      </w:r>
      <w:r w:rsidRPr="00831AD4">
        <w:rPr>
          <w:sz w:val="16"/>
        </w:rPr>
        <w:t>(</w:t>
      </w:r>
      <w:proofErr w:type="spellStart"/>
      <w:r w:rsidRPr="00831AD4">
        <w:rPr>
          <w:sz w:val="16"/>
        </w:rPr>
        <w:t>LaPira</w:t>
      </w:r>
      <w:proofErr w:type="spellEnd"/>
      <w:r w:rsidRPr="00831AD4">
        <w:rPr>
          <w:sz w:val="16"/>
        </w:rPr>
        <w:t xml:space="preserve"> 2008) and </w:t>
      </w:r>
      <w:r w:rsidRPr="007A4243">
        <w:rPr>
          <w:rStyle w:val="StyleBoldUnderline"/>
          <w:highlight w:val="green"/>
        </w:rPr>
        <w:t xml:space="preserve">neutral expert lobbyists have more legislative </w:t>
      </w:r>
      <w:r w:rsidRPr="007A4243">
        <w:rPr>
          <w:rStyle w:val="StyleBoldUnderline"/>
          <w:sz w:val="12"/>
          <w:highlight w:val="green"/>
          <w:u w:val="none"/>
        </w:rPr>
        <w:t>¶</w:t>
      </w:r>
      <w:r w:rsidRPr="007A4243">
        <w:rPr>
          <w:rStyle w:val="StyleBoldUnderline"/>
          <w:highlight w:val="green"/>
        </w:rPr>
        <w:t xml:space="preserve"> access than non-experts</w:t>
      </w:r>
      <w:r w:rsidRPr="00831AD4">
        <w:rPr>
          <w:sz w:val="16"/>
        </w:rPr>
        <w:t xml:space="preserve"> (</w:t>
      </w:r>
      <w:proofErr w:type="spellStart"/>
      <w:r w:rsidRPr="00831AD4">
        <w:rPr>
          <w:sz w:val="16"/>
        </w:rPr>
        <w:t>Esterling</w:t>
      </w:r>
      <w:proofErr w:type="spellEnd"/>
      <w:r w:rsidRPr="00831AD4">
        <w:rPr>
          <w:sz w:val="16"/>
        </w:rPr>
        <w:t xml:space="preserve"> 2007b). Facts may be useful on their own terms in </w:t>
      </w:r>
      <w:r w:rsidRPr="00F6001A">
        <w:rPr>
          <w:sz w:val="12"/>
        </w:rPr>
        <w:t>¶</w:t>
      </w:r>
      <w:r w:rsidRPr="00831AD4">
        <w:rPr>
          <w:sz w:val="12"/>
        </w:rPr>
        <w:t xml:space="preserve"> </w:t>
      </w:r>
      <w:r w:rsidRPr="00831AD4">
        <w:rPr>
          <w:sz w:val="16"/>
        </w:rPr>
        <w:t xml:space="preserve">formulating legislative decisions but </w:t>
      </w:r>
      <w:r w:rsidRPr="007A4243">
        <w:rPr>
          <w:rStyle w:val="StyleBoldUnderline"/>
          <w:highlight w:val="green"/>
        </w:rPr>
        <w:t xml:space="preserve">scientific or statistically based arguments also serve as a 7 </w:t>
      </w:r>
      <w:r w:rsidRPr="007A4243">
        <w:rPr>
          <w:rStyle w:val="StyleBoldUnderline"/>
          <w:sz w:val="12"/>
          <w:highlight w:val="green"/>
          <w:u w:val="none"/>
        </w:rPr>
        <w:t>¶</w:t>
      </w:r>
      <w:r w:rsidRPr="007A4243">
        <w:rPr>
          <w:rStyle w:val="StyleBoldUnderline"/>
          <w:highlight w:val="green"/>
        </w:rPr>
        <w:t xml:space="preserve"> cue for policy makers to determine the credibility or reliability of the advice they are given</w:t>
      </w:r>
      <w:r w:rsidRPr="00831AD4">
        <w:rPr>
          <w:sz w:val="16"/>
        </w:rPr>
        <w:t xml:space="preserve"> </w:t>
      </w:r>
      <w:r w:rsidRPr="00F6001A">
        <w:rPr>
          <w:sz w:val="12"/>
        </w:rPr>
        <w:t>¶</w:t>
      </w:r>
      <w:r w:rsidRPr="00831AD4">
        <w:rPr>
          <w:sz w:val="12"/>
        </w:rPr>
        <w:t xml:space="preserve"> </w:t>
      </w:r>
      <w:r w:rsidRPr="00831AD4">
        <w:rPr>
          <w:sz w:val="16"/>
        </w:rPr>
        <w:t xml:space="preserve">(Sabatier 1978). </w:t>
      </w:r>
      <w:r w:rsidRPr="00F6001A">
        <w:rPr>
          <w:sz w:val="12"/>
        </w:rPr>
        <w:t>¶</w:t>
      </w:r>
      <w:r w:rsidRPr="00831AD4">
        <w:rPr>
          <w:sz w:val="12"/>
        </w:rPr>
        <w:t xml:space="preserve"> </w:t>
      </w:r>
      <w:r w:rsidRPr="00831AD4">
        <w:rPr>
          <w:sz w:val="16"/>
        </w:rPr>
        <w:t xml:space="preserve">Rather than convince those already in agreement, the approach taken by proactive </w:t>
      </w:r>
      <w:r w:rsidRPr="00F6001A">
        <w:rPr>
          <w:sz w:val="12"/>
        </w:rPr>
        <w:t>¶</w:t>
      </w:r>
      <w:r w:rsidRPr="00831AD4">
        <w:rPr>
          <w:sz w:val="12"/>
        </w:rPr>
        <w:t xml:space="preserve"> </w:t>
      </w:r>
      <w:r w:rsidRPr="00831AD4">
        <w:rPr>
          <w:sz w:val="16"/>
        </w:rPr>
        <w:t xml:space="preserve">theorists suggests that </w:t>
      </w:r>
      <w:r w:rsidRPr="007A4243">
        <w:rPr>
          <w:rStyle w:val="StyleBoldUnderline"/>
          <w:highlight w:val="green"/>
        </w:rPr>
        <w:t xml:space="preserve">groups seek to convince legislative fence sitters or opponents to adopt </w:t>
      </w:r>
      <w:r w:rsidRPr="007A4243">
        <w:rPr>
          <w:rStyle w:val="StyleBoldUnderline"/>
          <w:sz w:val="12"/>
          <w:highlight w:val="green"/>
          <w:u w:val="none"/>
        </w:rPr>
        <w:t>¶</w:t>
      </w:r>
      <w:r w:rsidRPr="007A4243">
        <w:rPr>
          <w:rStyle w:val="StyleBoldUnderline"/>
          <w:highlight w:val="green"/>
        </w:rPr>
        <w:t xml:space="preserve"> the group’s position</w:t>
      </w:r>
      <w:r w:rsidRPr="00831AD4">
        <w:rPr>
          <w:sz w:val="16"/>
        </w:rPr>
        <w:t xml:space="preserve">, advocate the group’s interests, or simply vote in the group’s way through </w:t>
      </w:r>
      <w:r w:rsidRPr="00F6001A">
        <w:rPr>
          <w:sz w:val="12"/>
        </w:rPr>
        <w:t>¶</w:t>
      </w:r>
      <w:r w:rsidRPr="00831AD4">
        <w:rPr>
          <w:sz w:val="12"/>
        </w:rPr>
        <w:t xml:space="preserve"> </w:t>
      </w:r>
      <w:r w:rsidRPr="00831AD4">
        <w:rPr>
          <w:sz w:val="16"/>
        </w:rPr>
        <w:t xml:space="preserve">the offer of, or refusal to give, political support (Smith 1984; Austen-Smith and Wright 1994; </w:t>
      </w:r>
      <w:r w:rsidRPr="00F6001A">
        <w:rPr>
          <w:sz w:val="12"/>
        </w:rPr>
        <w:t>¶</w:t>
      </w:r>
      <w:r w:rsidRPr="00831AD4">
        <w:rPr>
          <w:sz w:val="12"/>
        </w:rPr>
        <w:t xml:space="preserve"> </w:t>
      </w:r>
      <w:r w:rsidRPr="00831AD4">
        <w:rPr>
          <w:sz w:val="16"/>
        </w:rPr>
        <w:t xml:space="preserve">Wright 1996). Wright (1990) for one finds that groups which distribute campaign contributions </w:t>
      </w:r>
      <w:r w:rsidRPr="00F6001A">
        <w:rPr>
          <w:sz w:val="12"/>
        </w:rPr>
        <w:t>¶</w:t>
      </w:r>
      <w:r w:rsidRPr="00831AD4">
        <w:rPr>
          <w:sz w:val="12"/>
        </w:rPr>
        <w:t xml:space="preserve"> </w:t>
      </w:r>
      <w:r w:rsidRPr="00831AD4">
        <w:rPr>
          <w:sz w:val="16"/>
        </w:rPr>
        <w:t xml:space="preserve">to a wide group of legislators are then able to access a wider group, rather than just political </w:t>
      </w:r>
      <w:r w:rsidRPr="00F6001A">
        <w:rPr>
          <w:sz w:val="12"/>
        </w:rPr>
        <w:t>¶</w:t>
      </w:r>
      <w:r w:rsidRPr="00831AD4">
        <w:rPr>
          <w:sz w:val="12"/>
        </w:rPr>
        <w:t xml:space="preserve"> </w:t>
      </w:r>
      <w:r w:rsidRPr="00831AD4">
        <w:rPr>
          <w:sz w:val="16"/>
        </w:rPr>
        <w:t xml:space="preserve">allies (Wright 1990). Similarly, </w:t>
      </w:r>
      <w:proofErr w:type="spellStart"/>
      <w:r w:rsidRPr="00831AD4">
        <w:rPr>
          <w:sz w:val="16"/>
        </w:rPr>
        <w:t>Heberling</w:t>
      </w:r>
      <w:proofErr w:type="spellEnd"/>
      <w:r w:rsidRPr="00831AD4">
        <w:rPr>
          <w:sz w:val="16"/>
        </w:rPr>
        <w:t xml:space="preserve"> (2005) shows that one group, the AFL-CIO, seeks out </w:t>
      </w:r>
      <w:r w:rsidRPr="00F6001A">
        <w:rPr>
          <w:sz w:val="12"/>
        </w:rPr>
        <w:t>¶</w:t>
      </w:r>
      <w:r w:rsidRPr="00831AD4">
        <w:rPr>
          <w:sz w:val="12"/>
        </w:rPr>
        <w:t xml:space="preserve"> </w:t>
      </w:r>
      <w:r w:rsidRPr="00831AD4">
        <w:rPr>
          <w:sz w:val="16"/>
        </w:rPr>
        <w:t>legislators with unknown political preferences rather than targeting political allies (</w:t>
      </w:r>
      <w:proofErr w:type="spellStart"/>
      <w:r w:rsidRPr="00831AD4">
        <w:rPr>
          <w:sz w:val="16"/>
        </w:rPr>
        <w:t>Heberling</w:t>
      </w:r>
      <w:proofErr w:type="spellEnd"/>
      <w:r w:rsidRPr="00831AD4">
        <w:rPr>
          <w:sz w:val="16"/>
        </w:rPr>
        <w:t xml:space="preserve"> </w:t>
      </w:r>
      <w:r w:rsidRPr="00F6001A">
        <w:rPr>
          <w:sz w:val="12"/>
        </w:rPr>
        <w:t>¶</w:t>
      </w:r>
      <w:r w:rsidRPr="00831AD4">
        <w:rPr>
          <w:sz w:val="12"/>
        </w:rPr>
        <w:t xml:space="preserve"> </w:t>
      </w:r>
      <w:r w:rsidRPr="00831AD4">
        <w:rPr>
          <w:sz w:val="16"/>
        </w:rPr>
        <w:t xml:space="preserve">2005). The field of interest group research has not yet resolved whether groups typically lobby </w:t>
      </w:r>
      <w:r w:rsidRPr="00F6001A">
        <w:rPr>
          <w:sz w:val="12"/>
        </w:rPr>
        <w:t>¶</w:t>
      </w:r>
      <w:r w:rsidRPr="00831AD4">
        <w:rPr>
          <w:sz w:val="12"/>
        </w:rPr>
        <w:t xml:space="preserve"> </w:t>
      </w:r>
      <w:r w:rsidRPr="00831AD4">
        <w:rPr>
          <w:sz w:val="16"/>
        </w:rPr>
        <w:t xml:space="preserve">friends, adversaries, or some combination of the two (Leech and Baumgartner 1998). This is </w:t>
      </w:r>
      <w:r w:rsidRPr="00F6001A">
        <w:rPr>
          <w:sz w:val="12"/>
        </w:rPr>
        <w:t>¶</w:t>
      </w:r>
      <w:r w:rsidRPr="00831AD4">
        <w:rPr>
          <w:sz w:val="12"/>
        </w:rPr>
        <w:t xml:space="preserve"> </w:t>
      </w:r>
      <w:r w:rsidRPr="00831AD4">
        <w:rPr>
          <w:sz w:val="16"/>
        </w:rPr>
        <w:t xml:space="preserve">likely due to the wide variation of group types and also policy domains in which groups operate. </w:t>
      </w:r>
      <w:r w:rsidRPr="00F6001A">
        <w:rPr>
          <w:sz w:val="12"/>
        </w:rPr>
        <w:t>¶</w:t>
      </w:r>
      <w:r w:rsidRPr="00831AD4">
        <w:rPr>
          <w:sz w:val="12"/>
        </w:rPr>
        <w:t xml:space="preserve"> </w:t>
      </w:r>
      <w:proofErr w:type="gramStart"/>
      <w:r w:rsidRPr="00831AD4">
        <w:rPr>
          <w:sz w:val="16"/>
        </w:rPr>
        <w:t>These</w:t>
      </w:r>
      <w:proofErr w:type="gramEnd"/>
      <w:r w:rsidRPr="00831AD4">
        <w:rPr>
          <w:sz w:val="16"/>
        </w:rPr>
        <w:t xml:space="preserve"> inter-organizational and inter-policy differences affect the strategies employed and </w:t>
      </w:r>
      <w:r w:rsidRPr="00F6001A">
        <w:rPr>
          <w:sz w:val="12"/>
        </w:rPr>
        <w:t>¶</w:t>
      </w:r>
      <w:r w:rsidRPr="00831AD4">
        <w:rPr>
          <w:sz w:val="12"/>
        </w:rPr>
        <w:t xml:space="preserve"> </w:t>
      </w:r>
      <w:r w:rsidRPr="00831AD4">
        <w:rPr>
          <w:sz w:val="16"/>
        </w:rPr>
        <w:t>therefore the content of information presented during lobbying.</w:t>
      </w:r>
    </w:p>
    <w:p w14:paraId="340A30CA" w14:textId="77777777" w:rsidR="009E374F" w:rsidRPr="007338C5" w:rsidRDefault="009E374F" w:rsidP="009E374F"/>
    <w:p w14:paraId="05FE8EED" w14:textId="77777777" w:rsidR="009E374F" w:rsidRPr="00F41976" w:rsidRDefault="009E374F" w:rsidP="009E374F">
      <w:pPr>
        <w:pStyle w:val="Heading4"/>
      </w:pPr>
      <w:r>
        <w:t>D… Switch Side</w:t>
      </w:r>
    </w:p>
    <w:p w14:paraId="11BDCFE6" w14:textId="77777777" w:rsidR="009E374F" w:rsidRPr="00F41976" w:rsidRDefault="009E374F" w:rsidP="009E374F">
      <w:pPr>
        <w:pStyle w:val="Heading4"/>
        <w:rPr>
          <w:rFonts w:asciiTheme="minorHAnsi" w:hAnsiTheme="minorHAnsi" w:cstheme="minorHAnsi"/>
        </w:rPr>
      </w:pPr>
      <w:r>
        <w:rPr>
          <w:rFonts w:asciiTheme="minorHAnsi" w:hAnsiTheme="minorHAnsi" w:cstheme="minorHAnsi"/>
        </w:rPr>
        <w:t>1) Fair</w:t>
      </w:r>
      <w:r w:rsidRPr="00F41976">
        <w:rPr>
          <w:rFonts w:asciiTheme="minorHAnsi" w:hAnsiTheme="minorHAnsi" w:cstheme="minorHAnsi"/>
        </w:rPr>
        <w:t xml:space="preserve"> division of ground is necessary for meaningful switch-side debate – switch-side debating cultivates a civic attitude which threatens fundamentalism and turns debate into a training ground for progressive politics</w:t>
      </w:r>
    </w:p>
    <w:p w14:paraId="39DD6E11" w14:textId="77777777" w:rsidR="009E374F" w:rsidRPr="00F41976" w:rsidRDefault="009E374F" w:rsidP="009E374F">
      <w:pPr>
        <w:rPr>
          <w:rStyle w:val="StyleStyleBold12pt"/>
          <w:rFonts w:asciiTheme="minorHAnsi" w:hAnsiTheme="minorHAnsi" w:cstheme="minorHAnsi"/>
        </w:rPr>
      </w:pPr>
      <w:r w:rsidRPr="00F41976">
        <w:rPr>
          <w:rStyle w:val="StyleStyleBold12pt"/>
          <w:rFonts w:asciiTheme="minorHAnsi" w:hAnsiTheme="minorHAnsi" w:cstheme="minorHAnsi"/>
        </w:rPr>
        <w:t>Mitchell et al. 07</w:t>
      </w:r>
    </w:p>
    <w:p w14:paraId="7ED44EE6" w14:textId="77777777" w:rsidR="009E374F" w:rsidRPr="00F41976" w:rsidRDefault="009E374F" w:rsidP="009E374F">
      <w:pPr>
        <w:rPr>
          <w:rFonts w:asciiTheme="minorHAnsi" w:hAnsiTheme="minorHAnsi" w:cstheme="minorHAnsi"/>
          <w:sz w:val="16"/>
          <w:szCs w:val="16"/>
        </w:rPr>
      </w:pPr>
      <w:r w:rsidRPr="00F41976">
        <w:rPr>
          <w:rFonts w:asciiTheme="minorHAnsi" w:hAnsiTheme="minorHAnsi" w:cstheme="minorHAnsi"/>
          <w:sz w:val="16"/>
          <w:szCs w:val="16"/>
        </w:rPr>
        <w:t xml:space="preserve">(Gordon, Eric English, Stephen Llano, Catherine E. Morrison, John </w:t>
      </w:r>
      <w:proofErr w:type="spellStart"/>
      <w:r w:rsidRPr="00F41976">
        <w:rPr>
          <w:rFonts w:asciiTheme="minorHAnsi" w:hAnsiTheme="minorHAnsi" w:cstheme="minorHAnsi"/>
          <w:sz w:val="16"/>
          <w:szCs w:val="16"/>
        </w:rPr>
        <w:t>Rief</w:t>
      </w:r>
      <w:proofErr w:type="spellEnd"/>
      <w:r w:rsidRPr="00F41976">
        <w:rPr>
          <w:rFonts w:asciiTheme="minorHAnsi" w:hAnsiTheme="minorHAnsi" w:cstheme="minorHAnsi"/>
          <w:sz w:val="16"/>
          <w:szCs w:val="16"/>
        </w:rPr>
        <w:t xml:space="preserve">, and Carly Woods, Pitt </w:t>
      </w:r>
      <w:proofErr w:type="spellStart"/>
      <w:r w:rsidRPr="00F41976">
        <w:rPr>
          <w:rFonts w:asciiTheme="minorHAnsi" w:hAnsiTheme="minorHAnsi" w:cstheme="minorHAnsi"/>
          <w:sz w:val="16"/>
          <w:szCs w:val="16"/>
        </w:rPr>
        <w:t>Comm</w:t>
      </w:r>
      <w:proofErr w:type="spellEnd"/>
      <w:r w:rsidRPr="00F41976">
        <w:rPr>
          <w:rFonts w:asciiTheme="minorHAnsi" w:hAnsiTheme="minorHAnsi" w:cstheme="minorHAnsi"/>
          <w:sz w:val="16"/>
          <w:szCs w:val="16"/>
        </w:rPr>
        <w:t xml:space="preserve"> Studies Grad Students, Gordon Mitchell is an Associate </w:t>
      </w:r>
      <w:proofErr w:type="spellStart"/>
      <w:r w:rsidRPr="00F41976">
        <w:rPr>
          <w:rFonts w:asciiTheme="minorHAnsi" w:hAnsiTheme="minorHAnsi" w:cstheme="minorHAnsi"/>
          <w:sz w:val="16"/>
          <w:szCs w:val="16"/>
        </w:rPr>
        <w:t>Comm</w:t>
      </w:r>
      <w:proofErr w:type="spellEnd"/>
      <w:r w:rsidRPr="00F41976">
        <w:rPr>
          <w:rFonts w:asciiTheme="minorHAnsi" w:hAnsiTheme="minorHAnsi" w:cstheme="minorHAnsi"/>
          <w:sz w:val="16"/>
          <w:szCs w:val="16"/>
        </w:rPr>
        <w:t xml:space="preserve"> Studies Professor @ Pitt, Communication &amp; Critical/Cultural Studies 4)</w:t>
      </w:r>
    </w:p>
    <w:p w14:paraId="31E3CDC2" w14:textId="77777777" w:rsidR="009E374F" w:rsidRPr="00F41976" w:rsidRDefault="009E374F" w:rsidP="009E374F">
      <w:pPr>
        <w:rPr>
          <w:rFonts w:asciiTheme="minorHAnsi" w:eastAsia="Cambria" w:hAnsiTheme="minorHAnsi" w:cstheme="minorHAnsi"/>
        </w:rPr>
      </w:pPr>
    </w:p>
    <w:p w14:paraId="0B595D3A" w14:textId="77777777" w:rsidR="009E374F" w:rsidRDefault="009E374F" w:rsidP="009E374F">
      <w:pPr>
        <w:jc w:val="both"/>
        <w:rPr>
          <w:rFonts w:asciiTheme="minorHAnsi" w:eastAsia="Cambria" w:hAnsiTheme="minorHAnsi" w:cstheme="minorHAnsi"/>
          <w:b/>
          <w:bCs/>
          <w:u w:val="single"/>
        </w:rPr>
      </w:pPr>
      <w:r w:rsidRPr="00F41976">
        <w:rPr>
          <w:rFonts w:asciiTheme="minorHAnsi" w:eastAsia="Cambria" w:hAnsiTheme="minorHAnsi" w:cstheme="minorHAnsi"/>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7A4243">
        <w:rPr>
          <w:rFonts w:asciiTheme="minorHAnsi" w:eastAsia="Cambria" w:hAnsiTheme="minorHAnsi" w:cstheme="minorHAnsi"/>
          <w:b/>
          <w:bCs/>
          <w:highlight w:val="green"/>
          <w:u w:val="single"/>
        </w:rPr>
        <w:t>rather than</w:t>
      </w:r>
      <w:r w:rsidRPr="00F41976">
        <w:rPr>
          <w:rFonts w:asciiTheme="minorHAnsi" w:eastAsia="Cambria" w:hAnsiTheme="minorHAnsi" w:cstheme="minorHAnsi"/>
          <w:b/>
          <w:bCs/>
          <w:u w:val="single"/>
        </w:rPr>
        <w:t xml:space="preserve"> acting as a cultural technology </w:t>
      </w:r>
      <w:r w:rsidRPr="007A4243">
        <w:rPr>
          <w:rFonts w:asciiTheme="minorHAnsi" w:eastAsia="Cambria" w:hAnsiTheme="minorHAnsi" w:cstheme="minorHAnsi"/>
          <w:b/>
          <w:bCs/>
          <w:highlight w:val="green"/>
          <w:u w:val="single"/>
        </w:rPr>
        <w:t xml:space="preserve">expanding American </w:t>
      </w:r>
      <w:proofErr w:type="spellStart"/>
      <w:r w:rsidRPr="007A4243">
        <w:rPr>
          <w:rFonts w:asciiTheme="minorHAnsi" w:eastAsia="Cambria" w:hAnsiTheme="minorHAnsi" w:cstheme="minorHAnsi"/>
          <w:b/>
          <w:bCs/>
          <w:highlight w:val="green"/>
          <w:u w:val="single"/>
        </w:rPr>
        <w:t>exceptionalism</w:t>
      </w:r>
      <w:proofErr w:type="spellEnd"/>
      <w:r w:rsidRPr="007A4243">
        <w:rPr>
          <w:rFonts w:asciiTheme="minorHAnsi" w:eastAsia="Cambria" w:hAnsiTheme="minorHAnsi" w:cstheme="minorHAnsi"/>
          <w:b/>
          <w:bCs/>
          <w:highlight w:val="green"/>
          <w:u w:val="single"/>
        </w:rPr>
        <w:t>, switch-side debating originates from a</w:t>
      </w:r>
      <w:r w:rsidRPr="00F41976">
        <w:rPr>
          <w:rFonts w:asciiTheme="minorHAnsi" w:eastAsia="Cambria" w:hAnsiTheme="minorHAnsi" w:cstheme="minorHAnsi"/>
          <w:b/>
          <w:bCs/>
          <w:u w:val="single"/>
        </w:rPr>
        <w:t xml:space="preserve"> civic </w:t>
      </w:r>
      <w:r w:rsidRPr="007A4243">
        <w:rPr>
          <w:rFonts w:asciiTheme="minorHAnsi" w:eastAsia="Cambria" w:hAnsiTheme="minorHAnsi" w:cstheme="minorHAnsi"/>
          <w:b/>
          <w:bCs/>
          <w:highlight w:val="green"/>
          <w:u w:val="single"/>
        </w:rPr>
        <w:t>attitude that serves as a bulwark against fundamentalism</w:t>
      </w:r>
      <w:r w:rsidRPr="00F41976">
        <w:rPr>
          <w:rFonts w:asciiTheme="minorHAnsi" w:eastAsia="Cambria" w:hAnsiTheme="minorHAnsi" w:cstheme="minorHAnsi"/>
          <w:b/>
          <w:bCs/>
          <w:u w:val="single"/>
        </w:rPr>
        <w:t xml:space="preserve"> of all stripes</w:t>
      </w:r>
      <w:r w:rsidRPr="00F41976">
        <w:rPr>
          <w:rFonts w:asciiTheme="minorHAnsi" w:eastAsia="Cambria" w:hAnsiTheme="minorHAnsi" w:cstheme="minorHAnsi"/>
          <w:b/>
          <w:sz w:val="16"/>
        </w:rPr>
        <w:t>.</w:t>
      </w:r>
      <w:r w:rsidRPr="00F41976">
        <w:rPr>
          <w:rFonts w:asciiTheme="minorHAnsi" w:eastAsia="Cambria" w:hAnsiTheme="minorHAnsi" w:cstheme="minorHAnsi"/>
          <w:sz w:val="16"/>
        </w:rPr>
        <w:t xml:space="preserve"> </w:t>
      </w:r>
      <w:r w:rsidRPr="00F41976">
        <w:rPr>
          <w:rFonts w:asciiTheme="minorHAnsi" w:eastAsia="Cambria" w:hAnsiTheme="minorHAnsi" w:cstheme="minorHAnsi"/>
          <w:b/>
          <w:bCs/>
          <w:u w:val="single"/>
        </w:rPr>
        <w:t xml:space="preserve">Several </w:t>
      </w:r>
      <w:r w:rsidRPr="007A4243">
        <w:rPr>
          <w:rFonts w:asciiTheme="minorHAnsi" w:eastAsia="Cambria" w:hAnsiTheme="minorHAnsi" w:cstheme="minorHAnsi"/>
          <w:b/>
          <w:bCs/>
          <w:highlight w:val="green"/>
          <w:u w:val="single"/>
        </w:rPr>
        <w:t>prominent voices reshaping the national dialogue on homeland security have come from the academic debate community</w:t>
      </w:r>
      <w:r w:rsidRPr="00F41976">
        <w:rPr>
          <w:rFonts w:asciiTheme="minorHAnsi" w:eastAsia="Cambria" w:hAnsiTheme="minorHAnsi" w:cstheme="minorHAnsi"/>
          <w:b/>
          <w:bCs/>
          <w:u w:val="single"/>
        </w:rPr>
        <w:t xml:space="preserve"> and draw on its animating spirit of critical inquiry</w:t>
      </w:r>
      <w:r w:rsidRPr="00F41976">
        <w:rPr>
          <w:rFonts w:asciiTheme="minorHAnsi" w:eastAsia="Cambria" w:hAnsiTheme="minorHAnsi" w:cstheme="minorHAnsi"/>
          <w:sz w:val="16"/>
        </w:rPr>
        <w:t xml:space="preserve">. For example, Georgetown University law professor </w:t>
      </w:r>
      <w:r w:rsidRPr="00F41976">
        <w:rPr>
          <w:rFonts w:asciiTheme="minorHAnsi" w:eastAsia="Cambria" w:hAnsiTheme="minorHAnsi" w:cstheme="minorHAnsi"/>
          <w:b/>
          <w:bCs/>
          <w:u w:val="single"/>
        </w:rPr>
        <w:t xml:space="preserve">Neal </w:t>
      </w:r>
      <w:proofErr w:type="spellStart"/>
      <w:r w:rsidRPr="007A4243">
        <w:rPr>
          <w:rFonts w:asciiTheme="minorHAnsi" w:eastAsia="Cambria" w:hAnsiTheme="minorHAnsi" w:cstheme="minorHAnsi"/>
          <w:b/>
          <w:bCs/>
          <w:highlight w:val="green"/>
          <w:u w:val="single"/>
        </w:rPr>
        <w:t>Katyal</w:t>
      </w:r>
      <w:proofErr w:type="spellEnd"/>
      <w:r w:rsidRPr="007A4243">
        <w:rPr>
          <w:rFonts w:asciiTheme="minorHAnsi" w:eastAsia="Cambria" w:hAnsiTheme="minorHAnsi" w:cstheme="minorHAnsi"/>
          <w:b/>
          <w:bCs/>
          <w:highlight w:val="green"/>
          <w:u w:val="single"/>
        </w:rPr>
        <w:t xml:space="preserve"> served as lead </w:t>
      </w:r>
      <w:proofErr w:type="gramStart"/>
      <w:r w:rsidRPr="007A4243">
        <w:rPr>
          <w:rFonts w:asciiTheme="minorHAnsi" w:eastAsia="Cambria" w:hAnsiTheme="minorHAnsi" w:cstheme="minorHAnsi"/>
          <w:b/>
          <w:bCs/>
          <w:highlight w:val="green"/>
          <w:u w:val="single"/>
        </w:rPr>
        <w:t>plaintiff ’s</w:t>
      </w:r>
      <w:proofErr w:type="gramEnd"/>
      <w:r w:rsidRPr="007A4243">
        <w:rPr>
          <w:rFonts w:asciiTheme="minorHAnsi" w:eastAsia="Cambria" w:hAnsiTheme="minorHAnsi" w:cstheme="minorHAnsi"/>
          <w:b/>
          <w:bCs/>
          <w:highlight w:val="green"/>
          <w:u w:val="single"/>
        </w:rPr>
        <w:t xml:space="preserve"> counsel in </w:t>
      </w:r>
      <w:proofErr w:type="spellStart"/>
      <w:r w:rsidRPr="007A4243">
        <w:rPr>
          <w:rFonts w:asciiTheme="minorHAnsi" w:eastAsia="Cambria" w:hAnsiTheme="minorHAnsi" w:cstheme="minorHAnsi"/>
          <w:b/>
          <w:bCs/>
          <w:highlight w:val="green"/>
          <w:u w:val="single"/>
        </w:rPr>
        <w:t>Hamdan</w:t>
      </w:r>
      <w:proofErr w:type="spellEnd"/>
      <w:r w:rsidRPr="00F41976">
        <w:rPr>
          <w:rFonts w:asciiTheme="minorHAnsi" w:eastAsia="Cambria" w:hAnsiTheme="minorHAnsi" w:cstheme="minorHAnsi"/>
          <w:b/>
          <w:bCs/>
          <w:u w:val="single"/>
        </w:rPr>
        <w:t>, which challenged post-9/11 enemy combat definitions</w:t>
      </w:r>
      <w:r w:rsidRPr="00F41976">
        <w:rPr>
          <w:rFonts w:asciiTheme="minorHAnsi" w:eastAsia="Cambria" w:hAnsiTheme="minorHAnsi" w:cstheme="minorHAnsi"/>
          <w:sz w:val="16"/>
        </w:rPr>
        <w:t xml:space="preserve">. 12 The foundation for </w:t>
      </w:r>
      <w:proofErr w:type="spellStart"/>
      <w:r w:rsidRPr="00F41976">
        <w:rPr>
          <w:rFonts w:asciiTheme="minorHAnsi" w:eastAsia="Cambria" w:hAnsiTheme="minorHAnsi" w:cstheme="minorHAnsi"/>
          <w:sz w:val="16"/>
        </w:rPr>
        <w:t>Katyal’s</w:t>
      </w:r>
      <w:proofErr w:type="spellEnd"/>
      <w:r w:rsidRPr="00F41976">
        <w:rPr>
          <w:rFonts w:asciiTheme="minorHAnsi" w:eastAsia="Cambria" w:hAnsiTheme="minorHAnsi" w:cstheme="minorHAnsi"/>
          <w:sz w:val="16"/>
        </w:rPr>
        <w:t xml:space="preserve"> winning argument in </w:t>
      </w:r>
      <w:proofErr w:type="spellStart"/>
      <w:r w:rsidRPr="00F41976">
        <w:rPr>
          <w:rFonts w:asciiTheme="minorHAnsi" w:eastAsia="Cambria" w:hAnsiTheme="minorHAnsi" w:cstheme="minorHAnsi"/>
          <w:sz w:val="16"/>
        </w:rPr>
        <w:t>Hamdan</w:t>
      </w:r>
      <w:proofErr w:type="spellEnd"/>
      <w:r w:rsidRPr="00F41976">
        <w:rPr>
          <w:rFonts w:asciiTheme="minorHAnsi" w:eastAsia="Cambria" w:hAnsiTheme="minorHAnsi" w:cstheme="minorHAnsi"/>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F41976">
        <w:rPr>
          <w:rFonts w:asciiTheme="minorHAnsi" w:eastAsia="Cambria" w:hAnsiTheme="minorHAnsi" w:cstheme="minorHAnsi"/>
          <w:sz w:val="16"/>
        </w:rPr>
        <w:t>Katyal</w:t>
      </w:r>
      <w:proofErr w:type="spellEnd"/>
      <w:r w:rsidRPr="00F41976">
        <w:rPr>
          <w:rFonts w:asciiTheme="minorHAnsi" w:eastAsia="Cambria" w:hAnsiTheme="minorHAnsi" w:cstheme="minorHAnsi"/>
          <w:sz w:val="16"/>
        </w:rPr>
        <w:t xml:space="preserve"> represented Dartmouth College at the same tournament and finished third. </w:t>
      </w:r>
      <w:r w:rsidRPr="007A4243">
        <w:rPr>
          <w:rFonts w:asciiTheme="minorHAnsi" w:eastAsia="Cambria" w:hAnsiTheme="minorHAnsi" w:cstheme="minorHAnsi"/>
          <w:b/>
          <w:bCs/>
          <w:highlight w:val="green"/>
          <w:u w:val="single"/>
        </w:rPr>
        <w:t>The imprint of this debate training is evident</w:t>
      </w:r>
      <w:r w:rsidRPr="00F41976">
        <w:rPr>
          <w:rFonts w:asciiTheme="minorHAnsi" w:eastAsia="Cambria" w:hAnsiTheme="minorHAnsi" w:cstheme="minorHAnsi"/>
          <w:b/>
          <w:bCs/>
          <w:u w:val="single"/>
        </w:rPr>
        <w:t xml:space="preserve"> in Tribe and </w:t>
      </w:r>
      <w:proofErr w:type="spellStart"/>
      <w:r w:rsidRPr="00F41976">
        <w:rPr>
          <w:rFonts w:asciiTheme="minorHAnsi" w:eastAsia="Cambria" w:hAnsiTheme="minorHAnsi" w:cstheme="minorHAnsi"/>
          <w:b/>
          <w:bCs/>
          <w:u w:val="single"/>
        </w:rPr>
        <w:t>Katyal’s</w:t>
      </w:r>
      <w:proofErr w:type="spellEnd"/>
      <w:r w:rsidRPr="00F41976">
        <w:rPr>
          <w:rFonts w:asciiTheme="minorHAnsi" w:eastAsia="Cambria" w:hAnsiTheme="minorHAnsi" w:cstheme="minorHAnsi"/>
          <w:b/>
          <w:bCs/>
          <w:u w:val="single"/>
        </w:rPr>
        <w:t xml:space="preserve"> contemporary public interventions, which are </w:t>
      </w:r>
      <w:r w:rsidRPr="007A4243">
        <w:rPr>
          <w:rFonts w:asciiTheme="minorHAnsi" w:eastAsia="Cambria" w:hAnsiTheme="minorHAnsi" w:cstheme="minorHAnsi"/>
          <w:b/>
          <w:bCs/>
          <w:highlight w:val="green"/>
          <w:u w:val="single"/>
        </w:rPr>
        <w:t>characterized by meticulous research</w:t>
      </w:r>
      <w:r w:rsidRPr="00F41976">
        <w:rPr>
          <w:rFonts w:asciiTheme="minorHAnsi" w:eastAsia="Cambria" w:hAnsiTheme="minorHAnsi" w:cstheme="minorHAnsi"/>
          <w:b/>
          <w:bCs/>
          <w:u w:val="single"/>
        </w:rPr>
        <w:t xml:space="preserve">, sound </w:t>
      </w:r>
      <w:r w:rsidRPr="007A4243">
        <w:rPr>
          <w:rFonts w:asciiTheme="minorHAnsi" w:eastAsia="Cambria" w:hAnsiTheme="minorHAnsi" w:cstheme="minorHAnsi"/>
          <w:b/>
          <w:bCs/>
          <w:highlight w:val="green"/>
          <w:u w:val="single"/>
        </w:rPr>
        <w:t>argumentation, and a staunch commitment to democratic principles</w:t>
      </w:r>
      <w:r w:rsidRPr="00F41976">
        <w:rPr>
          <w:rFonts w:asciiTheme="minorHAnsi" w:eastAsia="Cambria" w:hAnsiTheme="minorHAnsi" w:cstheme="minorHAnsi"/>
          <w:sz w:val="16"/>
        </w:rPr>
        <w:t xml:space="preserve">. </w:t>
      </w:r>
      <w:proofErr w:type="spellStart"/>
      <w:r w:rsidRPr="00F41976">
        <w:rPr>
          <w:rFonts w:asciiTheme="minorHAnsi" w:eastAsia="Cambria" w:hAnsiTheme="minorHAnsi" w:cstheme="minorHAnsi"/>
          <w:sz w:val="16"/>
        </w:rPr>
        <w:t>Katyal’s</w:t>
      </w:r>
      <w:proofErr w:type="spellEnd"/>
      <w:r w:rsidRPr="00F41976">
        <w:rPr>
          <w:rFonts w:asciiTheme="minorHAnsi" w:eastAsia="Cambria" w:hAnsiTheme="minorHAnsi" w:cstheme="minorHAnsi"/>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F41976">
        <w:rPr>
          <w:rFonts w:asciiTheme="minorHAnsi" w:eastAsia="Cambria" w:hAnsiTheme="minorHAnsi" w:cstheme="minorHAnsi"/>
          <w:sz w:val="16"/>
        </w:rPr>
        <w:t>Katyal</w:t>
      </w:r>
      <w:proofErr w:type="spellEnd"/>
      <w:r w:rsidRPr="00F41976">
        <w:rPr>
          <w:rFonts w:asciiTheme="minorHAnsi" w:eastAsia="Cambria" w:hAnsiTheme="minorHAnsi" w:cstheme="minorHAnsi"/>
          <w:sz w:val="16"/>
        </w:rPr>
        <w:t xml:space="preserve"> recounts, ‘‘the most important preparation for my career came from my experiences as a member of Loyola’s debate team.’’14 </w:t>
      </w:r>
      <w:r w:rsidRPr="007A4243">
        <w:rPr>
          <w:rFonts w:asciiTheme="minorHAnsi" w:eastAsia="Cambria" w:hAnsiTheme="minorHAnsi" w:cstheme="minorHAnsi"/>
          <w:b/>
          <w:bCs/>
          <w:highlight w:val="green"/>
          <w:u w:val="single"/>
        </w:rPr>
        <w:t>The success of former</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lastRenderedPageBreak/>
        <w:t>debaters</w:t>
      </w:r>
      <w:r w:rsidRPr="00F41976">
        <w:rPr>
          <w:rFonts w:asciiTheme="minorHAnsi" w:eastAsia="Cambria" w:hAnsiTheme="minorHAnsi" w:cstheme="minorHAnsi"/>
          <w:b/>
          <w:bCs/>
          <w:u w:val="single"/>
        </w:rPr>
        <w:t xml:space="preserve"> like </w:t>
      </w:r>
      <w:proofErr w:type="spellStart"/>
      <w:r w:rsidRPr="00F41976">
        <w:rPr>
          <w:rFonts w:asciiTheme="minorHAnsi" w:eastAsia="Cambria" w:hAnsiTheme="minorHAnsi" w:cstheme="minorHAnsi"/>
          <w:b/>
          <w:bCs/>
          <w:u w:val="single"/>
        </w:rPr>
        <w:t>Katyal</w:t>
      </w:r>
      <w:proofErr w:type="spellEnd"/>
      <w:r w:rsidRPr="00F41976">
        <w:rPr>
          <w:rFonts w:asciiTheme="minorHAnsi" w:eastAsia="Cambria" w:hAnsiTheme="minorHAnsi" w:cstheme="minorHAnsi"/>
          <w:b/>
          <w:bCs/>
          <w:u w:val="single"/>
        </w:rPr>
        <w:t xml:space="preserve">, Tribe, and others </w:t>
      </w:r>
      <w:r w:rsidRPr="007A4243">
        <w:rPr>
          <w:rFonts w:asciiTheme="minorHAnsi" w:eastAsia="Cambria" w:hAnsiTheme="minorHAnsi" w:cstheme="minorHAnsi"/>
          <w:b/>
          <w:bCs/>
          <w:highlight w:val="green"/>
          <w:u w:val="single"/>
        </w:rPr>
        <w:t>in challenging the dominant dialogue on homeland security</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t>points to the efficacy of academic debate as a training ground for</w:t>
      </w:r>
      <w:r w:rsidRPr="00F41976">
        <w:rPr>
          <w:rFonts w:asciiTheme="minorHAnsi" w:eastAsia="Cambria" w:hAnsiTheme="minorHAnsi" w:cstheme="minorHAnsi"/>
          <w:b/>
          <w:bCs/>
          <w:u w:val="single"/>
        </w:rPr>
        <w:t xml:space="preserve"> future </w:t>
      </w:r>
      <w:r w:rsidRPr="007A4243">
        <w:rPr>
          <w:rFonts w:asciiTheme="minorHAnsi" w:eastAsia="Cambria" w:hAnsiTheme="minorHAnsi" w:cstheme="minorHAnsi"/>
          <w:b/>
          <w:bCs/>
          <w:highlight w:val="green"/>
          <w:u w:val="single"/>
        </w:rPr>
        <w:t>advocates of progressive change</w:t>
      </w:r>
      <w:r w:rsidRPr="00F41976">
        <w:rPr>
          <w:rFonts w:asciiTheme="minorHAnsi" w:eastAsia="Cambria" w:hAnsiTheme="minorHAnsi" w:cstheme="minorHAnsi"/>
          <w:sz w:val="16"/>
        </w:rPr>
        <w:t>. Moreover</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t>a robust understanding of the switch-side technique</w:t>
      </w:r>
      <w:r w:rsidRPr="00F41976">
        <w:rPr>
          <w:rFonts w:asciiTheme="minorHAnsi" w:eastAsia="Cambria" w:hAnsiTheme="minorHAnsi" w:cstheme="minorHAnsi"/>
          <w:b/>
          <w:bCs/>
          <w:u w:val="single"/>
        </w:rPr>
        <w:t xml:space="preserve"> and the classical liberalism which underpins it </w:t>
      </w:r>
      <w:r w:rsidRPr="007A4243">
        <w:rPr>
          <w:rFonts w:asciiTheme="minorHAnsi" w:eastAsia="Cambria" w:hAnsiTheme="minorHAnsi" w:cstheme="minorHAnsi"/>
          <w:b/>
          <w:bCs/>
          <w:highlight w:val="green"/>
          <w:u w:val="single"/>
        </w:rPr>
        <w:t>would help prevent misappropriation of the technique to bolster suspect homeland security policies</w:t>
      </w:r>
      <w:r w:rsidRPr="007A4243">
        <w:rPr>
          <w:rFonts w:asciiTheme="minorHAnsi" w:eastAsia="Cambria" w:hAnsiTheme="minorHAnsi" w:cstheme="minorHAnsi"/>
          <w:sz w:val="16"/>
          <w:highlight w:val="green"/>
        </w:rPr>
        <w:t>.</w:t>
      </w:r>
      <w:r w:rsidRPr="00F41976">
        <w:rPr>
          <w:rFonts w:asciiTheme="minorHAnsi" w:eastAsia="Cambria" w:hAnsiTheme="minorHAnsi" w:cstheme="minorHAnsi"/>
          <w:sz w:val="16"/>
        </w:rPr>
        <w:t xml:space="preserve"> </w:t>
      </w:r>
      <w:r w:rsidRPr="00F41976">
        <w:rPr>
          <w:rFonts w:asciiTheme="minorHAnsi" w:eastAsia="Cambria" w:hAnsiTheme="minorHAnsi" w:cstheme="minorHAnsi"/>
          <w:b/>
          <w:bCs/>
          <w:u w:val="single"/>
        </w:rPr>
        <w:t xml:space="preserve">For </w:t>
      </w:r>
      <w:r w:rsidRPr="007A4243">
        <w:rPr>
          <w:rFonts w:asciiTheme="minorHAnsi" w:eastAsia="Cambria" w:hAnsiTheme="minorHAnsi" w:cstheme="minorHAnsi"/>
          <w:b/>
          <w:bCs/>
          <w:highlight w:val="green"/>
          <w:u w:val="single"/>
        </w:rPr>
        <w:t xml:space="preserve">buried within an inner-city debater’s </w:t>
      </w:r>
      <w:proofErr w:type="gramStart"/>
      <w:r w:rsidRPr="007A4243">
        <w:rPr>
          <w:rFonts w:asciiTheme="minorHAnsi" w:eastAsia="Cambria" w:hAnsiTheme="minorHAnsi" w:cstheme="minorHAnsi"/>
          <w:b/>
          <w:bCs/>
          <w:highlight w:val="green"/>
          <w:u w:val="single"/>
        </w:rPr>
        <w:t>files is</w:t>
      </w:r>
      <w:proofErr w:type="gramEnd"/>
      <w:r w:rsidRPr="007A4243">
        <w:rPr>
          <w:rFonts w:asciiTheme="minorHAnsi" w:eastAsia="Cambria" w:hAnsiTheme="minorHAnsi" w:cstheme="minorHAnsi"/>
          <w:b/>
          <w:bCs/>
          <w:highlight w:val="green"/>
          <w:u w:val="single"/>
        </w:rPr>
        <w:t xml:space="preserve"> a secret threat to absolutism: the refusal to be classified as ‘‘with us or against us,’’ the embracing of intellectual experimentation in an age of orthodoxy, and reflexivity in the face of fundamentalism</w:t>
      </w:r>
      <w:r w:rsidRPr="00F41976">
        <w:rPr>
          <w:rFonts w:asciiTheme="minorHAnsi" w:eastAsia="Cambria" w:hAnsiTheme="minorHAnsi" w:cstheme="minorHAnsi"/>
          <w:sz w:val="16"/>
        </w:rPr>
        <w:t>. But by now, the irony of our story should be apparent*</w:t>
      </w:r>
      <w:r w:rsidRPr="007A4243">
        <w:rPr>
          <w:rFonts w:asciiTheme="minorHAnsi" w:eastAsia="Cambria" w:hAnsiTheme="minorHAnsi" w:cstheme="minorHAnsi"/>
          <w:b/>
          <w:bCs/>
          <w:highlight w:val="green"/>
          <w:u w:val="single"/>
        </w:rPr>
        <w:t>the more effectively academic debating practice can be focused toward these ends, the greater the proclivity of McCarthy’s ideological heirs to brand the activity as a ‘‘weapon of mass destruction.’’</w:t>
      </w:r>
    </w:p>
    <w:p w14:paraId="2F7FFCC1" w14:textId="77777777" w:rsidR="009E374F" w:rsidRDefault="009E374F" w:rsidP="009E374F">
      <w:pPr>
        <w:pStyle w:val="Heading4"/>
      </w:pPr>
      <w:r>
        <w:t>E. Topic is good</w:t>
      </w:r>
    </w:p>
    <w:p w14:paraId="5C103F98" w14:textId="77777777" w:rsidR="009E374F" w:rsidRPr="00686F9D" w:rsidRDefault="009E374F" w:rsidP="009E374F">
      <w:pPr>
        <w:pStyle w:val="Heading4"/>
      </w:pPr>
      <w:r w:rsidRPr="00686F9D">
        <w:t>Empiricism is on our side</w:t>
      </w:r>
      <w:r>
        <w:t>—</w:t>
      </w:r>
      <w:r w:rsidRPr="00686F9D">
        <w:t>an experimental debate tournament with no topic caused students to perceive a lack of educational value</w:t>
      </w:r>
      <w:r>
        <w:t>—</w:t>
      </w:r>
      <w:r w:rsidRPr="00686F9D">
        <w:t>this discouraged them from participating in debate ---</w:t>
      </w:r>
    </w:p>
    <w:p w14:paraId="76648EFF" w14:textId="77777777" w:rsidR="009E374F" w:rsidRPr="00686F9D" w:rsidRDefault="009E374F" w:rsidP="009E374F">
      <w:pPr>
        <w:pStyle w:val="Heading4"/>
      </w:pPr>
      <w:r>
        <w:t>1</w:t>
      </w:r>
      <w:r w:rsidRPr="00686F9D">
        <w:t>. The vast majority of students thought it was unfair.</w:t>
      </w:r>
    </w:p>
    <w:p w14:paraId="0ACEB23E" w14:textId="77777777" w:rsidR="009E374F" w:rsidRPr="00612DA3" w:rsidRDefault="009E374F" w:rsidP="009E374F">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14:paraId="3698B3B0" w14:textId="77777777" w:rsidR="009E374F" w:rsidRPr="00686F9D" w:rsidRDefault="009E374F" w:rsidP="009E374F">
      <w:pPr>
        <w:rPr>
          <w:rFonts w:cs="TimesNewRomanPS-BoldMT"/>
        </w:rPr>
      </w:pPr>
    </w:p>
    <w:p w14:paraId="1B324580" w14:textId="77777777" w:rsidR="009E374F" w:rsidRPr="00AD2468" w:rsidRDefault="009E374F" w:rsidP="009E374F">
      <w:pPr>
        <w:rPr>
          <w:rFonts w:cs="TimesNewRomanPS-BoldMT"/>
          <w:sz w:val="12"/>
          <w:szCs w:val="20"/>
        </w:rPr>
      </w:pPr>
      <w:r w:rsidRPr="00AD2468">
        <w:rPr>
          <w:rFonts w:cs="TimesNewRomanPS-BoldMT"/>
          <w:bCs/>
          <w:szCs w:val="20"/>
          <w:u w:val="single"/>
        </w:rPr>
        <w:t xml:space="preserve">The study involved forty-three students and nine critics who participated in a </w:t>
      </w:r>
      <w:r w:rsidRPr="00AD2468">
        <w:rPr>
          <w:rFonts w:cs="TimesNewRomanPS-BoldMT"/>
          <w:szCs w:val="20"/>
          <w:u w:val="single"/>
        </w:rPr>
        <w:t xml:space="preserve">parliamentary </w:t>
      </w:r>
      <w:r w:rsidRPr="00AD2468">
        <w:rPr>
          <w:rFonts w:cs="TimesNewRomanPS-BoldMT"/>
          <w:bCs/>
          <w:szCs w:val="20"/>
          <w:u w:val="single"/>
        </w:rPr>
        <w:t xml:space="preserve">debate tournament where </w:t>
      </w:r>
      <w:r w:rsidRPr="007A4243">
        <w:rPr>
          <w:rFonts w:cs="TimesNewRomanPS-BoldMT"/>
          <w:b/>
          <w:bCs/>
          <w:szCs w:val="20"/>
          <w:highlight w:val="green"/>
          <w:u w:val="single"/>
        </w:rPr>
        <w:t>no topic was assigned for the fourth round debates</w:t>
      </w:r>
      <w:r w:rsidRPr="00AD2468">
        <w:rPr>
          <w:rFonts w:cs="TimesNewRomanPS-BoldMT"/>
          <w:b/>
          <w:bCs/>
          <w:szCs w:val="20"/>
          <w:u w:val="single"/>
        </w:rPr>
        <w:t>.</w:t>
      </w:r>
      <w:r w:rsidRPr="00AD2468">
        <w:rPr>
          <w:rFonts w:cs="TimesNewRomanPS-BoldMT"/>
          <w:bCs/>
          <w:szCs w:val="20"/>
          <w:u w:val="single"/>
        </w:rPr>
        <w:t xml:space="preserve"> True to the idea of openness, </w:t>
      </w:r>
      <w:r w:rsidRPr="007A4243">
        <w:rPr>
          <w:rFonts w:cs="TimesNewRomanPS-BoldMT"/>
          <w:b/>
          <w:bCs/>
          <w:szCs w:val="20"/>
          <w:highlight w:val="green"/>
          <w:u w:val="single"/>
          <w:bdr w:val="single" w:sz="4" w:space="0" w:color="auto"/>
        </w:rPr>
        <w:t>no rules regarding the topic were announced; no topic, or written instructions other than time limits and judging instruction</w:t>
      </w:r>
      <w:r w:rsidRPr="007A4243">
        <w:rPr>
          <w:rFonts w:cs="TimesNewRomanPS-BoldMT"/>
          <w:bCs/>
          <w:szCs w:val="20"/>
          <w:highlight w:val="green"/>
          <w:u w:val="single"/>
        </w:rPr>
        <w:t>, were provided</w:t>
      </w:r>
      <w:r w:rsidRPr="007A4243">
        <w:rPr>
          <w:rFonts w:cs="TimesNewRomanPS-BoldMT"/>
          <w:szCs w:val="20"/>
          <w:highlight w:val="green"/>
          <w:u w:val="single"/>
        </w:rPr>
        <w:t>.</w:t>
      </w:r>
      <w:r w:rsidRPr="00AD2468">
        <w:rPr>
          <w:rFonts w:cs="TimesNewRomanPS-BoldMT"/>
          <w:sz w:val="12"/>
          <w:szCs w:val="20"/>
        </w:rPr>
        <w:t xml:space="preserve"> In this spirit, the participants first provided anecdotal reactions to the no-topic debate, so that the data from this study could emerge from discussion. Second, </w:t>
      </w:r>
      <w:r w:rsidRPr="00AD2468">
        <w:rPr>
          <w:rFonts w:cs="TimesNewRomanPS-BoldMT"/>
          <w:bCs/>
          <w:szCs w:val="20"/>
          <w:u w:val="single"/>
        </w:rPr>
        <w:t>respondents provided demographic data so that patterns could be compared along three dimensions</w:t>
      </w:r>
      <w:r w:rsidRPr="00AD2468">
        <w:rPr>
          <w:rFonts w:cs="TimesNewRomanPS-BoldMT"/>
          <w:bCs/>
          <w:sz w:val="12"/>
          <w:szCs w:val="20"/>
        </w:rPr>
        <w:t xml:space="preserve">. </w:t>
      </w:r>
      <w:r w:rsidRPr="00AD2468">
        <w:rPr>
          <w:rFonts w:cs="TimesNewRomanPS-BoldMT"/>
          <w:sz w:val="12"/>
          <w:szCs w:val="20"/>
        </w:rPr>
        <w:t xml:space="preserve">These dimensions, the independent variables for the student portion of the study, involved three items: </w:t>
      </w:r>
      <w:r w:rsidRPr="00AD2468">
        <w:rPr>
          <w:rFonts w:cs="TimesNewRomanPS-BoldMT"/>
          <w:bCs/>
          <w:szCs w:val="20"/>
          <w:u w:val="single"/>
        </w:rPr>
        <w:t xml:space="preserve">1) level of debate experience; 2) whether NPDA was the only format of parliamentary debate the students had experienced; and 3) </w:t>
      </w:r>
      <w:r w:rsidRPr="00AD2468">
        <w:rPr>
          <w:rFonts w:cs="TimesNewRomanPS-BoldMT"/>
          <w:b/>
          <w:bCs/>
          <w:szCs w:val="20"/>
          <w:u w:val="single"/>
        </w:rPr>
        <w:t>whether students had participated in NDT or CEDA policy debate</w:t>
      </w:r>
      <w:r w:rsidRPr="00AD2468">
        <w:rPr>
          <w:rFonts w:cs="TimesNewRomanPS-BoldMT"/>
          <w:sz w:val="12"/>
          <w:szCs w:val="20"/>
        </w:rPr>
        <w:t xml:space="preserve">. Third, the questions were to determine how students rated the debates based on criteria for good debate-educational value, clash, and a fair division of ground. Students were also asked two general questions: whether they would try the no-topic debate </w:t>
      </w:r>
      <w:proofErr w:type="gramStart"/>
      <w:r w:rsidRPr="00AD2468">
        <w:rPr>
          <w:rFonts w:cs="TimesNewRomanPS-BoldMT"/>
          <w:sz w:val="12"/>
          <w:szCs w:val="20"/>
        </w:rPr>
        <w:t>again,</w:t>
      </w:r>
      <w:proofErr w:type="gramEnd"/>
      <w:r w:rsidRPr="00AD2468">
        <w:rPr>
          <w:rFonts w:cs="TimesNewRomanPS-BoldMT"/>
          <w:sz w:val="12"/>
          <w:szCs w:val="20"/>
        </w:rPr>
        <w:t xml:space="preserve">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AD2468">
        <w:rPr>
          <w:rFonts w:cs="TimesNewRomanPS-BoldMT"/>
          <w:sz w:val="12"/>
          <w:szCs w:val="20"/>
        </w:rPr>
        <w:t>debate.For</w:t>
      </w:r>
      <w:proofErr w:type="spellEnd"/>
      <w:r w:rsidRPr="00AD2468">
        <w:rPr>
          <w:rFonts w:cs="TimesNewRomanPS-BoldMT"/>
          <w:sz w:val="12"/>
          <w:szCs w:val="20"/>
        </w:rPr>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AD2468">
        <w:rPr>
          <w:rFonts w:cs="TimesNewRomanPS-BoldMT"/>
          <w:bCs/>
          <w:szCs w:val="20"/>
          <w:u w:val="single"/>
        </w:rPr>
        <w:t xml:space="preserve">of the 43 responses, 35, </w:t>
      </w:r>
      <w:r w:rsidRPr="00AD2468">
        <w:rPr>
          <w:rFonts w:cs="TimesNewRomanPS-BoldMT"/>
          <w:b/>
          <w:bCs/>
          <w:szCs w:val="20"/>
          <w:u w:val="single"/>
        </w:rPr>
        <w:t xml:space="preserve">or </w:t>
      </w:r>
      <w:r w:rsidRPr="007A4243">
        <w:rPr>
          <w:rFonts w:cs="TimesNewRomanPS-BoldMT"/>
          <w:b/>
          <w:bCs/>
          <w:szCs w:val="20"/>
          <w:highlight w:val="green"/>
          <w:u w:val="single"/>
          <w:bdr w:val="single" w:sz="4" w:space="0" w:color="auto"/>
        </w:rPr>
        <w:t>81</w:t>
      </w:r>
      <w:r w:rsidRPr="007A4243">
        <w:rPr>
          <w:rFonts w:cs="TimesNewRomanPS-BoldMT"/>
          <w:bCs/>
          <w:sz w:val="12"/>
          <w:szCs w:val="20"/>
          <w:highlight w:val="green"/>
          <w:bdr w:val="single" w:sz="4" w:space="0" w:color="auto"/>
        </w:rPr>
        <w:t>.4</w:t>
      </w:r>
      <w:r w:rsidRPr="007A4243">
        <w:rPr>
          <w:rFonts w:cs="TimesNewRomanPS-BoldMT"/>
          <w:b/>
          <w:bCs/>
          <w:szCs w:val="20"/>
          <w:highlight w:val="green"/>
          <w:u w:val="single"/>
          <w:bdr w:val="single" w:sz="4" w:space="0" w:color="auto"/>
        </w:rPr>
        <w:t xml:space="preserve"> per cent</w:t>
      </w:r>
      <w:r w:rsidRPr="007A4243">
        <w:rPr>
          <w:rFonts w:cs="TimesNewRomanPS-BoldMT"/>
          <w:b/>
          <w:bCs/>
          <w:szCs w:val="20"/>
          <w:highlight w:val="green"/>
          <w:u w:val="single"/>
        </w:rPr>
        <w:t>, felt that the no-topic debate skewed the outcome of the debate toward one side or the other</w:t>
      </w:r>
      <w:r w:rsidRPr="00AD2468">
        <w:rPr>
          <w:rFonts w:cs="TimesNewRomanPS-BoldMT"/>
          <w:b/>
          <w:bCs/>
          <w:szCs w:val="20"/>
          <w:u w:val="single"/>
        </w:rPr>
        <w:t xml:space="preserve">. </w:t>
      </w:r>
      <w:r w:rsidRPr="00AD2468">
        <w:rPr>
          <w:rFonts w:cs="TimesNewRomanPS-BoldMT"/>
          <w:bCs/>
          <w:szCs w:val="20"/>
          <w:u w:val="single"/>
        </w:rPr>
        <w:t>Of those responses</w:t>
      </w:r>
      <w:r w:rsidRPr="00AD2468">
        <w:rPr>
          <w:rFonts w:cs="TimesNewRomanPS-BoldMT"/>
          <w:szCs w:val="20"/>
          <w:u w:val="single"/>
        </w:rPr>
        <w:t xml:space="preserve">, 32 </w:t>
      </w:r>
      <w:r w:rsidRPr="00AD2468">
        <w:rPr>
          <w:rFonts w:cs="TimesNewRomanPS-BoldMT"/>
          <w:b/>
          <w:szCs w:val="20"/>
          <w:u w:val="single"/>
        </w:rPr>
        <w:t>(</w:t>
      </w:r>
      <w:r w:rsidRPr="00AD2468">
        <w:rPr>
          <w:rFonts w:cs="TimesNewRomanPS-BoldMT"/>
          <w:b/>
          <w:bCs/>
          <w:szCs w:val="20"/>
          <w:u w:val="single"/>
        </w:rPr>
        <w:t>91.4 per cent of those indicating a bias</w:t>
      </w:r>
      <w:r w:rsidRPr="00AD2468">
        <w:rPr>
          <w:rFonts w:cs="TimesNewRomanPS-BoldMT"/>
          <w:sz w:val="12"/>
          <w:szCs w:val="20"/>
        </w:rPr>
        <w:t xml:space="preserve">, or 74.4 per cent of all respondents) </w:t>
      </w:r>
      <w:r w:rsidRPr="00AD2468">
        <w:rPr>
          <w:rFonts w:cs="TimesNewRomanPS-BoldMT"/>
          <w:b/>
          <w:bCs/>
          <w:szCs w:val="20"/>
          <w:u w:val="single"/>
          <w:bdr w:val="single" w:sz="4" w:space="0" w:color="auto"/>
        </w:rPr>
        <w:t>indicated that the no-topic debate gave an advantage to the Government</w:t>
      </w:r>
      <w:r w:rsidRPr="00AD2468">
        <w:rPr>
          <w:rFonts w:cs="TimesNewRomanPS-BoldMT"/>
          <w:szCs w:val="20"/>
          <w:u w:val="single"/>
        </w:rPr>
        <w:t>.</w:t>
      </w:r>
      <w:r w:rsidRPr="00AD2468">
        <w:rPr>
          <w:rFonts w:cs="TimesNewRomanPS-BoldMT"/>
          <w:sz w:val="12"/>
          <w:szCs w:val="20"/>
        </w:rPr>
        <w:t xml:space="preserve"> Three (8.6 per cent of those indicating a bias, or 7.0 per cent of all respondents) indicated that the no-topic debate gave an advantage to the Opposition. </w:t>
      </w:r>
    </w:p>
    <w:p w14:paraId="72A0FBD1" w14:textId="77777777" w:rsidR="009E374F" w:rsidRPr="00AD2468" w:rsidRDefault="009E374F" w:rsidP="009E374F">
      <w:pPr>
        <w:rPr>
          <w:rFonts w:cs="TimesNewRomanPS-BoldMT"/>
          <w:szCs w:val="20"/>
        </w:rPr>
      </w:pPr>
    </w:p>
    <w:p w14:paraId="24E9633C" w14:textId="77777777" w:rsidR="009E374F" w:rsidRPr="00686F9D" w:rsidRDefault="009E374F" w:rsidP="009E374F">
      <w:pPr>
        <w:pStyle w:val="Heading4"/>
      </w:pPr>
      <w:r>
        <w:t>2</w:t>
      </w:r>
      <w:r w:rsidRPr="00686F9D">
        <w:t>. The experiment empirically proves our argument</w:t>
      </w:r>
      <w:r>
        <w:t>—</w:t>
      </w:r>
      <w:r w:rsidRPr="00686F9D">
        <w:t>people do actually quit debate because of a lack of rules, causing the activity to degenerate into chaos.</w:t>
      </w:r>
    </w:p>
    <w:p w14:paraId="2890B443" w14:textId="77777777" w:rsidR="009E374F" w:rsidRPr="00612DA3" w:rsidRDefault="009E374F" w:rsidP="009E374F">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14:paraId="52604269" w14:textId="77777777" w:rsidR="009E374F" w:rsidRPr="00686F9D" w:rsidRDefault="009E374F" w:rsidP="009E374F">
      <w:pPr>
        <w:rPr>
          <w:rFonts w:cs="TimesNewRomanPS-BoldMT"/>
          <w:bCs/>
        </w:rPr>
      </w:pPr>
    </w:p>
    <w:p w14:paraId="51E08857" w14:textId="77777777" w:rsidR="009E374F" w:rsidRPr="00AD2468" w:rsidRDefault="009E374F" w:rsidP="009E374F">
      <w:pPr>
        <w:rPr>
          <w:sz w:val="12"/>
        </w:rPr>
      </w:pPr>
      <w:r w:rsidRPr="00AD2468">
        <w:rPr>
          <w:rFonts w:cs="TimesNewRomanPS-BoldMT"/>
          <w:bCs/>
          <w:szCs w:val="20"/>
          <w:u w:val="single"/>
        </w:rPr>
        <w:lastRenderedPageBreak/>
        <w:t>For the overall student data</w:t>
      </w:r>
      <w:r w:rsidRPr="00AD2468">
        <w:rPr>
          <w:rFonts w:cs="TimesNewRomanPS-BoldMT"/>
          <w:sz w:val="12"/>
          <w:szCs w:val="20"/>
        </w:rPr>
        <w:t xml:space="preserve">, each the mean of each item was slightly below 4.0, but mostly, the kurtosis </w:t>
      </w:r>
      <w:r w:rsidRPr="00AD2468">
        <w:rPr>
          <w:rFonts w:cs="TimesNewRomanPS-BoldMT"/>
          <w:b/>
          <w:bCs/>
          <w:szCs w:val="20"/>
          <w:u w:val="single"/>
        </w:rPr>
        <w:t>figures were negative</w:t>
      </w:r>
      <w:r w:rsidRPr="00AD2468">
        <w:rPr>
          <w:rFonts w:cs="TimesNewRomanPS-BoldMT"/>
          <w:sz w:val="12"/>
          <w:szCs w:val="20"/>
        </w:rPr>
        <w:t xml:space="preserve">, and the standard deviations high, indicating a bipolar response to each question. The frequency tables bear out strong negative reactions, but a number of positive reactions which tended to be less strong. On the one hand, </w:t>
      </w:r>
      <w:r w:rsidRPr="007A4243">
        <w:rPr>
          <w:rFonts w:cs="TimesNewRomanPS-BoldMT"/>
          <w:bCs/>
          <w:szCs w:val="20"/>
          <w:highlight w:val="green"/>
          <w:u w:val="single"/>
        </w:rPr>
        <w:t xml:space="preserve">a substantial </w:t>
      </w:r>
      <w:r w:rsidRPr="007A4243">
        <w:rPr>
          <w:rFonts w:cs="TimesNewRomanPS-BoldMT"/>
          <w:b/>
          <w:bCs/>
          <w:szCs w:val="20"/>
          <w:highlight w:val="green"/>
          <w:u w:val="single"/>
        </w:rPr>
        <w:t>number of</w:t>
      </w:r>
      <w:r w:rsidRPr="007A4243">
        <w:rPr>
          <w:rFonts w:cs="TimesNewRomanPS-BoldMT"/>
          <w:b/>
          <w:bCs/>
          <w:szCs w:val="20"/>
          <w:highlight w:val="green"/>
          <w:u w:val="single"/>
          <w:bdr w:val="single" w:sz="4" w:space="0" w:color="auto"/>
        </w:rPr>
        <w:t xml:space="preserve"> students and</w:t>
      </w:r>
      <w:r w:rsidRPr="007A4243">
        <w:rPr>
          <w:rFonts w:cs="TimesNewRomanPS-BoldMT"/>
          <w:bCs/>
          <w:szCs w:val="20"/>
          <w:highlight w:val="green"/>
          <w:u w:val="single"/>
          <w:bdr w:val="single" w:sz="4" w:space="0" w:color="auto"/>
        </w:rPr>
        <w:t xml:space="preserve"> </w:t>
      </w:r>
      <w:r w:rsidRPr="007A4243">
        <w:rPr>
          <w:rFonts w:cs="TimesNewRomanPS-BoldMT"/>
          <w:b/>
          <w:bCs/>
          <w:szCs w:val="20"/>
          <w:highlight w:val="green"/>
          <w:u w:val="single"/>
          <w:bdr w:val="single" w:sz="4" w:space="0" w:color="auto"/>
        </w:rPr>
        <w:t>critics</w:t>
      </w:r>
      <w:r w:rsidRPr="007A4243">
        <w:rPr>
          <w:rFonts w:cs="TimesNewRomanPS-BoldMT"/>
          <w:b/>
          <w:bCs/>
          <w:szCs w:val="20"/>
          <w:highlight w:val="green"/>
          <w:u w:val="single"/>
        </w:rPr>
        <w:t xml:space="preserve"> felt very strongly that the </w:t>
      </w:r>
      <w:r w:rsidRPr="007A4243">
        <w:rPr>
          <w:rFonts w:cs="TimesNewRomanPS-BoldMT"/>
          <w:b/>
          <w:bCs/>
          <w:szCs w:val="20"/>
          <w:highlight w:val="green"/>
          <w:u w:val="single"/>
          <w:bdr w:val="single" w:sz="4" w:space="0" w:color="auto"/>
        </w:rPr>
        <w:t>experience was negative</w:t>
      </w:r>
      <w:r w:rsidRPr="00B93E5D">
        <w:rPr>
          <w:rFonts w:cs="TimesNewRomanPS-BoldMT"/>
          <w:sz w:val="12"/>
          <w:szCs w:val="20"/>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B93E5D">
        <w:rPr>
          <w:rFonts w:cs="TimesNewRomanPS-BoldMT"/>
          <w:bCs/>
          <w:szCs w:val="20"/>
          <w:u w:val="single"/>
        </w:rPr>
        <w:t>the question over whether the students liked</w:t>
      </w:r>
      <w:r w:rsidRPr="00AD2468">
        <w:rPr>
          <w:rFonts w:cs="TimesNewRomanPS-BoldMT"/>
          <w:bCs/>
          <w:szCs w:val="20"/>
          <w:u w:val="single"/>
        </w:rPr>
        <w:t xml:space="preserve"> </w:t>
      </w:r>
      <w:r w:rsidRPr="00AD2468">
        <w:rPr>
          <w:rFonts w:cs="TimesNewRomanPS-BoldMT"/>
          <w:b/>
          <w:bCs/>
          <w:szCs w:val="20"/>
          <w:u w:val="single"/>
        </w:rPr>
        <w:t>the experience was the lowest</w:t>
      </w:r>
      <w:r w:rsidRPr="00AD2468">
        <w:rPr>
          <w:rFonts w:cs="TimesNewRomanPS-BoldMT"/>
          <w:bCs/>
          <w:szCs w:val="20"/>
          <w:u w:val="single"/>
        </w:rPr>
        <w:t xml:space="preserve"> </w:t>
      </w:r>
      <w:r w:rsidRPr="00AD2468">
        <w:rPr>
          <w:rFonts w:cs="TimesNewRomanPS-BoldMT"/>
          <w:sz w:val="12"/>
          <w:szCs w:val="20"/>
        </w:rPr>
        <w:t xml:space="preserve">(mean=3.19, median=3.0, mode=1.0). Although there was a weak positive pole to the responses, </w:t>
      </w:r>
      <w:r w:rsidRPr="007A4243">
        <w:rPr>
          <w:rFonts w:cs="TimesNewRomanPS-BoldMT"/>
          <w:b/>
          <w:bCs/>
          <w:szCs w:val="20"/>
          <w:highlight w:val="green"/>
          <w:u w:val="single"/>
        </w:rPr>
        <w:t xml:space="preserve">those who had </w:t>
      </w:r>
      <w:r w:rsidRPr="007A4243">
        <w:rPr>
          <w:rFonts w:cs="TimesNewRomanPS-BoldMT"/>
          <w:b/>
          <w:bCs/>
          <w:szCs w:val="20"/>
          <w:highlight w:val="green"/>
          <w:u w:val="single"/>
          <w:bdr w:val="single" w:sz="4" w:space="0" w:color="auto"/>
        </w:rPr>
        <w:t>NDT/CEDA experience</w:t>
      </w:r>
      <w:r w:rsidRPr="007A4243">
        <w:rPr>
          <w:rFonts w:cs="TimesNewRomanPS-BoldMT"/>
          <w:b/>
          <w:bCs/>
          <w:szCs w:val="20"/>
          <w:highlight w:val="green"/>
          <w:u w:val="single"/>
        </w:rPr>
        <w:t xml:space="preserve"> strongly </w:t>
      </w:r>
      <w:r w:rsidRPr="007A4243">
        <w:rPr>
          <w:rFonts w:cs="TimesNewRomanPS-BoldMT"/>
          <w:b/>
          <w:bCs/>
          <w:szCs w:val="20"/>
          <w:highlight w:val="green"/>
          <w:u w:val="single"/>
          <w:bdr w:val="single" w:sz="4" w:space="0" w:color="auto"/>
        </w:rPr>
        <w:t>opposed the idea of a no-topic year</w:t>
      </w:r>
      <w:r w:rsidRPr="00AD2468">
        <w:rPr>
          <w:rFonts w:cs="TimesNewRomanPS-BoldMT"/>
          <w:bCs/>
          <w:sz w:val="12"/>
          <w:szCs w:val="20"/>
        </w:rPr>
        <w:t xml:space="preserve"> </w:t>
      </w:r>
      <w:r w:rsidRPr="00AD2468">
        <w:rPr>
          <w:rFonts w:cs="TimesNewRomanPS-BoldMT"/>
          <w:sz w:val="12"/>
          <w:szCs w:val="20"/>
        </w:rPr>
        <w:t xml:space="preserve">of debating in those organizations (mean=2.77, median =1.00, mode=1.00). </w:t>
      </w:r>
      <w:proofErr w:type="gramStart"/>
      <w:r w:rsidRPr="00AD2468">
        <w:rPr>
          <w:rFonts w:cs="TimesNewRomanPS-BoldMT"/>
          <w:sz w:val="12"/>
          <w:szCs w:val="20"/>
        </w:rPr>
        <w:t>cont</w:t>
      </w:r>
      <w:proofErr w:type="gramEnd"/>
      <w:r w:rsidRPr="00AD2468">
        <w:rPr>
          <w:rFonts w:cs="TimesNewRomanPS-BoldMT"/>
          <w:sz w:val="12"/>
          <w:szCs w:val="20"/>
        </w:rPr>
        <w:t xml:space="preserve">. </w:t>
      </w:r>
      <w:r w:rsidRPr="007A4243">
        <w:rPr>
          <w:rFonts w:cs="TimesNewRomanPS-BoldMT"/>
          <w:b/>
          <w:bCs/>
          <w:szCs w:val="20"/>
          <w:highlight w:val="green"/>
          <w:u w:val="single"/>
        </w:rPr>
        <w:t xml:space="preserve">Reduced to absurdity, the notion of no rules for a debate tournament would </w:t>
      </w:r>
      <w:r w:rsidRPr="007A4243">
        <w:rPr>
          <w:rFonts w:cs="TimesNewRomanPS-BoldMT"/>
          <w:b/>
          <w:bCs/>
          <w:szCs w:val="20"/>
          <w:highlight w:val="green"/>
          <w:u w:val="single"/>
          <w:bdr w:val="single" w:sz="4" w:space="0" w:color="auto"/>
        </w:rPr>
        <w:t>result in chaos, bringing up an infinite regress</w:t>
      </w:r>
      <w:r w:rsidRPr="00AD2468">
        <w:rPr>
          <w:rFonts w:cs="TimesNewRomanPS-BoldMT"/>
          <w:bCs/>
          <w:szCs w:val="20"/>
          <w:u w:val="single"/>
        </w:rPr>
        <w:t xml:space="preserve"> into whether or not chaos is a good thing! </w:t>
      </w:r>
      <w:r w:rsidRPr="00AD2468">
        <w:rPr>
          <w:rFonts w:cs="TimesNewRomanPS-BoldMT"/>
          <w:szCs w:val="20"/>
          <w:u w:val="single"/>
        </w:rPr>
        <w:t xml:space="preserve">At least on the surface, </w:t>
      </w:r>
      <w:r w:rsidRPr="00AD2468">
        <w:rPr>
          <w:rFonts w:cs="TimesNewRomanPS-BoldMT"/>
          <w:bCs/>
          <w:szCs w:val="20"/>
          <w:u w:val="single"/>
        </w:rPr>
        <w:t xml:space="preserve">the results of this particular study </w:t>
      </w:r>
      <w:r w:rsidRPr="00AD2468">
        <w:rPr>
          <w:rFonts w:cs="TimesNewRomanPS-BoldMT"/>
          <w:b/>
          <w:bCs/>
          <w:szCs w:val="20"/>
          <w:u w:val="single"/>
        </w:rPr>
        <w:t>would seem to discourage repeating this experiment as conducted for the present study</w:t>
      </w:r>
      <w:r w:rsidRPr="00AD2468">
        <w:rPr>
          <w:rFonts w:cs="TimesNewRomanPS-BoldMT"/>
          <w:bCs/>
          <w:szCs w:val="20"/>
          <w:u w:val="single"/>
        </w:rPr>
        <w:t xml:space="preserve">. </w:t>
      </w:r>
      <w:r w:rsidRPr="007A4243">
        <w:rPr>
          <w:rFonts w:cs="TimesNewRomanPS-BoldMT"/>
          <w:bCs/>
          <w:szCs w:val="20"/>
          <w:highlight w:val="green"/>
          <w:u w:val="single"/>
        </w:rPr>
        <w:t xml:space="preserve">A number of </w:t>
      </w:r>
      <w:r w:rsidRPr="007A4243">
        <w:rPr>
          <w:rFonts w:cs="TimesNewRomanPS-BoldMT"/>
          <w:b/>
          <w:bCs/>
          <w:szCs w:val="20"/>
          <w:highlight w:val="green"/>
          <w:u w:val="single"/>
          <w:bdr w:val="single" w:sz="4" w:space="0" w:color="auto"/>
        </w:rPr>
        <w:t>participants may not want to return to the tournament</w:t>
      </w:r>
      <w:r w:rsidRPr="007A4243">
        <w:rPr>
          <w:rFonts w:cs="TimesNewRomanPS-BoldMT"/>
          <w:b/>
          <w:bCs/>
          <w:szCs w:val="20"/>
          <w:highlight w:val="green"/>
          <w:u w:val="single"/>
        </w:rPr>
        <w:t xml:space="preserve"> because of the </w:t>
      </w:r>
      <w:r w:rsidRPr="007A4243">
        <w:rPr>
          <w:rFonts w:cs="TimesNewRomanPS-BoldMT"/>
          <w:b/>
          <w:bCs/>
          <w:szCs w:val="20"/>
          <w:highlight w:val="green"/>
          <w:u w:val="single"/>
          <w:bdr w:val="single" w:sz="4" w:space="0" w:color="auto"/>
        </w:rPr>
        <w:t>confusion and perceived lack of educational value</w:t>
      </w:r>
      <w:r w:rsidRPr="00AD2468">
        <w:rPr>
          <w:rFonts w:cs="TimesNewRomanPS-BoldMT"/>
          <w:sz w:val="12"/>
          <w:szCs w:val="20"/>
        </w:rPr>
        <w:t>.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w:t>
      </w:r>
      <w:r w:rsidRPr="00AD2468">
        <w:rPr>
          <w:sz w:val="12"/>
        </w:rPr>
        <w:t xml:space="preserve">. </w:t>
      </w:r>
    </w:p>
    <w:p w14:paraId="2DDB5569" w14:textId="77777777" w:rsidR="009E374F" w:rsidRPr="00427C50" w:rsidRDefault="009E374F" w:rsidP="009E374F"/>
    <w:p w14:paraId="7D82CA3A" w14:textId="77777777" w:rsidR="009E374F" w:rsidRDefault="009E374F" w:rsidP="009E374F">
      <w:pPr>
        <w:pStyle w:val="Heading3"/>
      </w:pPr>
      <w:r>
        <w:lastRenderedPageBreak/>
        <w:t>Case</w:t>
      </w:r>
    </w:p>
    <w:p w14:paraId="1D951692" w14:textId="77777777" w:rsidR="009E374F" w:rsidRPr="00130649" w:rsidRDefault="009E374F" w:rsidP="009E374F">
      <w:pPr>
        <w:pStyle w:val="Heading4"/>
        <w:rPr>
          <w:rFonts w:asciiTheme="minorHAnsi" w:hAnsiTheme="minorHAnsi" w:cstheme="minorHAnsi"/>
        </w:rPr>
      </w:pPr>
      <w:r w:rsidRPr="00130649">
        <w:rPr>
          <w:rFonts w:asciiTheme="minorHAnsi" w:hAnsiTheme="minorHAnsi" w:cstheme="minorHAnsi"/>
        </w:rPr>
        <w:t xml:space="preserve">Alternative gets </w:t>
      </w:r>
      <w:proofErr w:type="spellStart"/>
      <w:r w:rsidRPr="00130649">
        <w:rPr>
          <w:rFonts w:asciiTheme="minorHAnsi" w:hAnsiTheme="minorHAnsi" w:cstheme="minorHAnsi"/>
        </w:rPr>
        <w:t>commodified</w:t>
      </w:r>
      <w:proofErr w:type="spellEnd"/>
      <w:r w:rsidRPr="00130649">
        <w:rPr>
          <w:rFonts w:asciiTheme="minorHAnsi" w:hAnsiTheme="minorHAnsi" w:cstheme="minorHAnsi"/>
        </w:rPr>
        <w:t xml:space="preserve"> by the discursive economy of the debate space – takes out solvency</w:t>
      </w:r>
    </w:p>
    <w:p w14:paraId="7B8FB07C" w14:textId="77777777" w:rsidR="009E374F" w:rsidRPr="00130649" w:rsidRDefault="009E374F" w:rsidP="009E374F">
      <w:pPr>
        <w:rPr>
          <w:rStyle w:val="StyleStyleBold12pt"/>
          <w:rFonts w:asciiTheme="minorHAnsi" w:hAnsiTheme="minorHAnsi" w:cstheme="minorHAnsi"/>
        </w:rPr>
      </w:pPr>
      <w:r w:rsidRPr="00130649">
        <w:rPr>
          <w:rStyle w:val="StyleStyleBold12pt"/>
          <w:rFonts w:asciiTheme="minorHAnsi" w:hAnsiTheme="minorHAnsi" w:cstheme="minorHAnsi"/>
        </w:rPr>
        <w:t>Mann 99</w:t>
      </w:r>
    </w:p>
    <w:p w14:paraId="52726FE5" w14:textId="77777777" w:rsidR="009E374F" w:rsidRPr="00130649" w:rsidRDefault="009E374F" w:rsidP="009E374F">
      <w:pPr>
        <w:pStyle w:val="Citation"/>
        <w:rPr>
          <w:rFonts w:asciiTheme="minorHAnsi" w:hAnsiTheme="minorHAnsi" w:cstheme="minorHAnsi"/>
        </w:rPr>
      </w:pPr>
      <w:r w:rsidRPr="00130649">
        <w:rPr>
          <w:rFonts w:asciiTheme="minorHAnsi" w:hAnsiTheme="minorHAnsi" w:cstheme="minorHAnsi"/>
        </w:rPr>
        <w:t xml:space="preserve">Paul. </w:t>
      </w:r>
      <w:proofErr w:type="gramStart"/>
      <w:r w:rsidRPr="00130649">
        <w:rPr>
          <w:rFonts w:asciiTheme="minorHAnsi" w:hAnsiTheme="minorHAnsi" w:cstheme="minorHAnsi"/>
        </w:rPr>
        <w:t>Professor of Literature @ Pomona.</w:t>
      </w:r>
      <w:proofErr w:type="gramEnd"/>
      <w:r w:rsidRPr="00130649">
        <w:rPr>
          <w:rFonts w:asciiTheme="minorHAnsi" w:hAnsiTheme="minorHAnsi" w:cstheme="minorHAnsi"/>
        </w:rPr>
        <w:t xml:space="preserve"> </w:t>
      </w:r>
      <w:proofErr w:type="spellStart"/>
      <w:proofErr w:type="gramStart"/>
      <w:r w:rsidRPr="00130649">
        <w:rPr>
          <w:rFonts w:asciiTheme="minorHAnsi" w:hAnsiTheme="minorHAnsi" w:cstheme="minorHAnsi"/>
          <w:u w:val="single"/>
        </w:rPr>
        <w:t>Masocriticism</w:t>
      </w:r>
      <w:proofErr w:type="spellEnd"/>
      <w:r w:rsidRPr="00130649">
        <w:rPr>
          <w:rFonts w:asciiTheme="minorHAnsi" w:hAnsiTheme="minorHAnsi" w:cstheme="minorHAnsi"/>
        </w:rPr>
        <w:t>.</w:t>
      </w:r>
      <w:proofErr w:type="gramEnd"/>
      <w:r w:rsidRPr="00130649">
        <w:rPr>
          <w:rFonts w:asciiTheme="minorHAnsi" w:hAnsiTheme="minorHAnsi" w:cstheme="minorHAnsi"/>
        </w:rPr>
        <w:t xml:space="preserve"> </w:t>
      </w:r>
      <w:proofErr w:type="spellStart"/>
      <w:r w:rsidRPr="00130649">
        <w:rPr>
          <w:rFonts w:asciiTheme="minorHAnsi" w:hAnsiTheme="minorHAnsi" w:cstheme="minorHAnsi"/>
        </w:rPr>
        <w:t>Pp</w:t>
      </w:r>
      <w:proofErr w:type="spellEnd"/>
      <w:r w:rsidRPr="00130649">
        <w:rPr>
          <w:rFonts w:asciiTheme="minorHAnsi" w:hAnsiTheme="minorHAnsi" w:cstheme="minorHAnsi"/>
        </w:rPr>
        <w:t xml:space="preserve"> 3-4.</w:t>
      </w:r>
    </w:p>
    <w:p w14:paraId="0B3B7EC9" w14:textId="77777777" w:rsidR="009E374F" w:rsidRPr="00D23A03" w:rsidRDefault="009E374F" w:rsidP="009E374F">
      <w:pPr>
        <w:pStyle w:val="CardText"/>
        <w:ind w:left="0"/>
        <w:rPr>
          <w:rFonts w:asciiTheme="minorHAnsi" w:hAnsiTheme="minorHAnsi" w:cstheme="minorHAnsi"/>
          <w:sz w:val="14"/>
        </w:rPr>
      </w:pPr>
      <w:r w:rsidRPr="00130649">
        <w:rPr>
          <w:rFonts w:asciiTheme="minorHAnsi" w:hAnsiTheme="minorHAnsi" w:cstheme="minorHAnsi"/>
          <w:sz w:val="14"/>
        </w:rPr>
        <w:t xml:space="preserve">Now autopsies of the putative corpse of the avant-garde usually reveal a predictable etiology. In general, it seems the avant-garde died because it was unable to sustain its </w:t>
      </w:r>
      <w:proofErr w:type="spellStart"/>
      <w:r w:rsidRPr="00130649">
        <w:rPr>
          <w:rFonts w:asciiTheme="minorHAnsi" w:hAnsiTheme="minorHAnsi" w:cstheme="minorHAnsi"/>
          <w:sz w:val="14"/>
        </w:rPr>
        <w:t>alterity</w:t>
      </w:r>
      <w:proofErr w:type="spellEnd"/>
      <w:r w:rsidRPr="00130649">
        <w:rPr>
          <w:rFonts w:asciiTheme="minorHAnsi" w:hAnsiTheme="minorHAnsi" w:cstheme="minorHAnsi"/>
          <w:sz w:val="14"/>
        </w:rPr>
        <w:t xml:space="preserve">, its difference, its otherness. It produced too many signs of the same and hence exhausted its credibility. </w:t>
      </w:r>
      <w:r w:rsidRPr="00130649">
        <w:rPr>
          <w:rStyle w:val="StyleBoldUnderline"/>
          <w:rFonts w:asciiTheme="minorHAnsi" w:hAnsiTheme="minorHAnsi" w:cstheme="minorHAnsi"/>
          <w:highlight w:val="green"/>
        </w:rPr>
        <w:t xml:space="preserve">The </w:t>
      </w:r>
      <w:proofErr w:type="spellStart"/>
      <w:r w:rsidRPr="00130649">
        <w:rPr>
          <w:rStyle w:val="StyleBoldUnderline"/>
          <w:rFonts w:asciiTheme="minorHAnsi" w:hAnsiTheme="minorHAnsi" w:cstheme="minorHAnsi"/>
          <w:highlight w:val="green"/>
        </w:rPr>
        <w:t>avant</w:t>
      </w:r>
      <w:proofErr w:type="spellEnd"/>
      <w:r w:rsidRPr="00130649">
        <w:rPr>
          <w:rStyle w:val="StyleBoldUnderline"/>
          <w:rFonts w:asciiTheme="minorHAnsi" w:hAnsiTheme="minorHAnsi" w:cstheme="minorHAnsi"/>
          <w:highlight w:val="green"/>
        </w:rPr>
        <w:t>-grade died because all</w:t>
      </w:r>
      <w:r w:rsidRPr="00130649">
        <w:rPr>
          <w:rStyle w:val="StyleBoldUnderline"/>
          <w:rFonts w:asciiTheme="minorHAnsi" w:hAnsiTheme="minorHAnsi" w:cstheme="minorHAnsi"/>
        </w:rPr>
        <w:t xml:space="preserve"> major </w:t>
      </w:r>
      <w:r w:rsidRPr="00130649">
        <w:rPr>
          <w:rStyle w:val="StyleBoldUnderline"/>
          <w:rFonts w:asciiTheme="minorHAnsi" w:hAnsiTheme="minorHAnsi" w:cstheme="minorHAnsi"/>
          <w:highlight w:val="green"/>
        </w:rPr>
        <w:t>forms of</w:t>
      </w:r>
      <w:r w:rsidRPr="00130649">
        <w:rPr>
          <w:rStyle w:val="StyleBoldUnderline"/>
          <w:rFonts w:asciiTheme="minorHAnsi" w:hAnsiTheme="minorHAnsi" w:cstheme="minorHAnsi"/>
        </w:rPr>
        <w:t xml:space="preserve"> anti-art or </w:t>
      </w:r>
      <w:r w:rsidRPr="00130649">
        <w:rPr>
          <w:rStyle w:val="StyleBoldUnderline"/>
          <w:rFonts w:asciiTheme="minorHAnsi" w:hAnsiTheme="minorHAnsi" w:cstheme="minorHAnsi"/>
          <w:highlight w:val="green"/>
        </w:rPr>
        <w:t>aesthetic resistance end up in the</w:t>
      </w:r>
      <w:r w:rsidRPr="00130649">
        <w:rPr>
          <w:rStyle w:val="StyleBoldUnderline"/>
          <w:rFonts w:asciiTheme="minorHAnsi" w:hAnsiTheme="minorHAnsi" w:cstheme="minorHAnsi"/>
        </w:rPr>
        <w:t xml:space="preserve"> very museums and </w:t>
      </w:r>
      <w:r w:rsidRPr="00130649">
        <w:rPr>
          <w:rStyle w:val="StyleBoldUnderline"/>
          <w:rFonts w:asciiTheme="minorHAnsi" w:hAnsiTheme="minorHAnsi" w:cstheme="minorHAnsi"/>
          <w:highlight w:val="green"/>
        </w:rPr>
        <w:t>cultural institutions that they began by calling into question</w:t>
      </w:r>
      <w:r w:rsidRPr="00130649">
        <w:rPr>
          <w:rStyle w:val="StyleBoldUnderline"/>
          <w:rFonts w:asciiTheme="minorHAnsi" w:hAnsiTheme="minorHAnsi" w:cstheme="minorHAnsi"/>
        </w:rPr>
        <w:t xml:space="preserve">; because the avant-garde insistence on innovation </w:t>
      </w:r>
      <w:r w:rsidRPr="00130649">
        <w:rPr>
          <w:rStyle w:val="StyleBoldUnderline"/>
          <w:rFonts w:asciiTheme="minorHAnsi" w:hAnsiTheme="minorHAnsi" w:cstheme="minorHAnsi"/>
          <w:highlight w:val="green"/>
        </w:rPr>
        <w:t>reduced itself to the most trivial market for novelties</w:t>
      </w:r>
      <w:r w:rsidRPr="00130649">
        <w:rPr>
          <w:rStyle w:val="StyleBoldUnderline"/>
          <w:rFonts w:asciiTheme="minorHAnsi" w:hAnsiTheme="minorHAnsi" w:cstheme="minorHAnsi"/>
        </w:rPr>
        <w:t xml:space="preserve">; because </w:t>
      </w:r>
      <w:r w:rsidRPr="00130649">
        <w:rPr>
          <w:rStyle w:val="StyleBoldUnderline"/>
          <w:rFonts w:asciiTheme="minorHAnsi" w:hAnsiTheme="minorHAnsi" w:cstheme="minorHAnsi"/>
          <w:highlight w:val="green"/>
        </w:rPr>
        <w:t>its attacks on tradition became tradition</w:t>
      </w:r>
      <w:r w:rsidRPr="00130649">
        <w:rPr>
          <w:rStyle w:val="StyleBoldUnderline"/>
          <w:rFonts w:asciiTheme="minorHAnsi" w:hAnsiTheme="minorHAnsi" w:cstheme="minorHAnsi"/>
        </w:rPr>
        <w:t xml:space="preserve">; because its attacks on the culture of the commodity only produced more cultural commodities; because it could not at one and the same time oppose mainstream culture and serve as its research and development agency; because anti-art succeeded despite itself in becoming Art; because, in short, </w:t>
      </w:r>
      <w:r w:rsidRPr="00130649">
        <w:rPr>
          <w:rStyle w:val="StyleBoldUnderline"/>
          <w:rFonts w:asciiTheme="minorHAnsi" w:hAnsiTheme="minorHAnsi" w:cstheme="minorHAnsi"/>
          <w:highlight w:val="green"/>
        </w:rPr>
        <w:t>the avant-garde continually turned itself into everything it denounced</w:t>
      </w:r>
      <w:r w:rsidRPr="00130649">
        <w:rPr>
          <w:rStyle w:val="StyleBoldUnderline"/>
          <w:rFonts w:asciiTheme="minorHAnsi" w:hAnsiTheme="minorHAnsi" w:cstheme="minorHAnsi"/>
        </w:rPr>
        <w:t xml:space="preserve">: fashion, commodities, high art, museum culture, Western civilization, bourgeois self-indulgence, and </w:t>
      </w:r>
      <w:r w:rsidRPr="00130649">
        <w:rPr>
          <w:rStyle w:val="StyleBoldUnderline"/>
          <w:rFonts w:asciiTheme="minorHAnsi" w:hAnsiTheme="minorHAnsi" w:cstheme="minorHAnsi"/>
          <w:highlight w:val="green"/>
        </w:rPr>
        <w:t>academic commentary</w:t>
      </w:r>
      <w:r w:rsidRPr="00130649">
        <w:rPr>
          <w:rFonts w:asciiTheme="minorHAnsi" w:hAnsiTheme="minorHAnsi" w:cstheme="minorHAnsi"/>
          <w:sz w:val="14"/>
        </w:rPr>
        <w:t xml:space="preserve">. These are the causes or symptoms of the avant-garde’s fatality in the standard accounts. For the most part, I was more interested in what those accounts suggested about the perceived order of contemporary culture than in whether or not any one of them was, strictly speaking, true; but in any case let us accent them for the moment as a set of facts and </w:t>
      </w:r>
      <w:proofErr w:type="spellStart"/>
      <w:r w:rsidRPr="00130649">
        <w:rPr>
          <w:rFonts w:asciiTheme="minorHAnsi" w:hAnsiTheme="minorHAnsi" w:cstheme="minorHAnsi"/>
          <w:sz w:val="14"/>
        </w:rPr>
        <w:t>garther</w:t>
      </w:r>
      <w:proofErr w:type="spellEnd"/>
      <w:r w:rsidRPr="00130649">
        <w:rPr>
          <w:rFonts w:asciiTheme="minorHAnsi" w:hAnsiTheme="minorHAnsi" w:cstheme="minorHAnsi"/>
          <w:sz w:val="14"/>
        </w:rPr>
        <w:t xml:space="preserve"> them into another diagnosis: </w:t>
      </w:r>
      <w:r w:rsidRPr="00130649">
        <w:rPr>
          <w:rStyle w:val="StyleBoldUnderline"/>
          <w:rFonts w:asciiTheme="minorHAnsi" w:hAnsiTheme="minorHAnsi" w:cstheme="minorHAnsi"/>
          <w:highlight w:val="green"/>
        </w:rPr>
        <w:t>The avant-garde died of exposure</w:t>
      </w:r>
      <w:r w:rsidRPr="00130649">
        <w:rPr>
          <w:rStyle w:val="StyleBoldUnderline"/>
          <w:rFonts w:asciiTheme="minorHAnsi" w:hAnsiTheme="minorHAnsi" w:cstheme="minorHAnsi"/>
        </w:rPr>
        <w:t xml:space="preserve">. It died by revealing itself to its enemies. It put itself to death by continually articulating itself within the discursive economy of the cultures it claimed to subvert. It buried itself alive in the very manifestoes, events, collages, poems, and assemblages in </w:t>
      </w:r>
      <w:proofErr w:type="gramStart"/>
      <w:r w:rsidRPr="00130649">
        <w:rPr>
          <w:rStyle w:val="StyleBoldUnderline"/>
          <w:rFonts w:asciiTheme="minorHAnsi" w:hAnsiTheme="minorHAnsi" w:cstheme="minorHAnsi"/>
        </w:rPr>
        <w:t>which</w:t>
      </w:r>
      <w:proofErr w:type="gramEnd"/>
      <w:r w:rsidRPr="00130649">
        <w:rPr>
          <w:rStyle w:val="StyleBoldUnderline"/>
          <w:rFonts w:asciiTheme="minorHAnsi" w:hAnsiTheme="minorHAnsi" w:cstheme="minorHAnsi"/>
        </w:rPr>
        <w:t xml:space="preserve"> it proposed to live a disruptive and utopian existence</w:t>
      </w:r>
      <w:r w:rsidRPr="00130649">
        <w:rPr>
          <w:rStyle w:val="StyleBoldUnderline"/>
          <w:rFonts w:asciiTheme="minorHAnsi" w:hAnsiTheme="minorHAnsi" w:cstheme="minorHAnsi"/>
          <w:highlight w:val="green"/>
        </w:rPr>
        <w:t xml:space="preserve">. It died by putting itself in a position where people like me can appropriate it. </w:t>
      </w:r>
      <w:proofErr w:type="gramStart"/>
      <w:r w:rsidRPr="00130649">
        <w:rPr>
          <w:rStyle w:val="StyleBoldUnderline"/>
          <w:rFonts w:asciiTheme="minorHAnsi" w:hAnsiTheme="minorHAnsi" w:cstheme="minorHAnsi"/>
          <w:highlight w:val="green"/>
        </w:rPr>
        <w:t>it</w:t>
      </w:r>
      <w:proofErr w:type="gramEnd"/>
      <w:r w:rsidRPr="00130649">
        <w:rPr>
          <w:rStyle w:val="StyleBoldUnderline"/>
          <w:rFonts w:asciiTheme="minorHAnsi" w:hAnsiTheme="minorHAnsi" w:cstheme="minorHAnsi"/>
          <w:highlight w:val="green"/>
        </w:rPr>
        <w:t xml:space="preserve"> died of discourse</w:t>
      </w:r>
      <w:r w:rsidRPr="00130649">
        <w:rPr>
          <w:rStyle w:val="StyleBoldUnderline"/>
          <w:rFonts w:asciiTheme="minorHAnsi" w:hAnsiTheme="minorHAnsi" w:cstheme="minorHAnsi"/>
        </w:rPr>
        <w:t>. It talked, wrote, and painted itself to death.</w:t>
      </w:r>
      <w:r w:rsidRPr="00130649">
        <w:rPr>
          <w:rFonts w:asciiTheme="minorHAnsi" w:hAnsiTheme="minorHAnsi" w:cstheme="minorHAnsi"/>
          <w:sz w:val="14"/>
        </w:rPr>
        <w:t xml:space="preserve"> </w:t>
      </w:r>
    </w:p>
    <w:p w14:paraId="047B894A" w14:textId="77777777" w:rsidR="009E374F" w:rsidRPr="00130649" w:rsidRDefault="009E374F" w:rsidP="009E374F">
      <w:pPr>
        <w:pStyle w:val="Heading4"/>
        <w:rPr>
          <w:rFonts w:asciiTheme="minorHAnsi" w:hAnsiTheme="minorHAnsi" w:cstheme="minorHAnsi"/>
        </w:rPr>
      </w:pPr>
      <w:r>
        <w:rPr>
          <w:rFonts w:asciiTheme="minorHAnsi" w:hAnsiTheme="minorHAnsi" w:cstheme="minorHAnsi"/>
        </w:rPr>
        <w:t xml:space="preserve">Alternative can never solve – the debate community will always </w:t>
      </w:r>
      <w:proofErr w:type="spellStart"/>
      <w:r>
        <w:rPr>
          <w:rFonts w:asciiTheme="minorHAnsi" w:hAnsiTheme="minorHAnsi" w:cstheme="minorHAnsi"/>
        </w:rPr>
        <w:t>reentrench</w:t>
      </w:r>
      <w:proofErr w:type="spellEnd"/>
      <w:r>
        <w:rPr>
          <w:rFonts w:asciiTheme="minorHAnsi" w:hAnsiTheme="minorHAnsi" w:cstheme="minorHAnsi"/>
        </w:rPr>
        <w:t xml:space="preserve"> itself</w:t>
      </w:r>
    </w:p>
    <w:p w14:paraId="124E8C11" w14:textId="77777777" w:rsidR="009E374F" w:rsidRPr="00130649" w:rsidRDefault="009E374F" w:rsidP="009E374F">
      <w:pPr>
        <w:rPr>
          <w:rStyle w:val="StyleStyleBold12pt"/>
          <w:rFonts w:asciiTheme="minorHAnsi" w:hAnsiTheme="minorHAnsi" w:cstheme="minorHAnsi"/>
        </w:rPr>
      </w:pPr>
      <w:r w:rsidRPr="00130649">
        <w:rPr>
          <w:rStyle w:val="StyleStyleBold12pt"/>
          <w:rFonts w:asciiTheme="minorHAnsi" w:hAnsiTheme="minorHAnsi" w:cstheme="minorHAnsi"/>
        </w:rPr>
        <w:t>Mann 95</w:t>
      </w:r>
    </w:p>
    <w:p w14:paraId="6A6013C8" w14:textId="77777777" w:rsidR="009E374F" w:rsidRPr="00130649" w:rsidRDefault="009E374F" w:rsidP="009E374F">
      <w:pPr>
        <w:pStyle w:val="Citation"/>
        <w:rPr>
          <w:rFonts w:asciiTheme="minorHAnsi" w:hAnsiTheme="minorHAnsi" w:cstheme="minorHAnsi"/>
        </w:rPr>
      </w:pPr>
      <w:r w:rsidRPr="00130649">
        <w:rPr>
          <w:rFonts w:asciiTheme="minorHAnsi" w:hAnsiTheme="minorHAnsi" w:cstheme="minorHAnsi"/>
        </w:rPr>
        <w:t xml:space="preserve">Paul. Professor @ Pomona. </w:t>
      </w:r>
      <w:proofErr w:type="gramStart"/>
      <w:r w:rsidRPr="00130649">
        <w:rPr>
          <w:rFonts w:asciiTheme="minorHAnsi" w:hAnsiTheme="minorHAnsi" w:cstheme="minorHAnsi"/>
        </w:rPr>
        <w:t>“Stupid Undergrounds.”</w:t>
      </w:r>
      <w:proofErr w:type="gramEnd"/>
      <w:r w:rsidRPr="00130649">
        <w:rPr>
          <w:rFonts w:asciiTheme="minorHAnsi" w:hAnsiTheme="minorHAnsi" w:cstheme="minorHAnsi"/>
        </w:rPr>
        <w:t xml:space="preserve"> </w:t>
      </w:r>
      <w:proofErr w:type="gramStart"/>
      <w:r w:rsidRPr="00130649">
        <w:rPr>
          <w:rFonts w:asciiTheme="minorHAnsi" w:hAnsiTheme="minorHAnsi" w:cstheme="minorHAnsi"/>
          <w:u w:val="single"/>
        </w:rPr>
        <w:t>Postmodern Culture.</w:t>
      </w:r>
      <w:proofErr w:type="gramEnd"/>
      <w:r w:rsidRPr="00130649">
        <w:rPr>
          <w:rFonts w:asciiTheme="minorHAnsi" w:hAnsiTheme="minorHAnsi" w:cstheme="minorHAnsi"/>
        </w:rPr>
        <w:t xml:space="preserve"> May 1995</w:t>
      </w:r>
    </w:p>
    <w:p w14:paraId="02E3D4EC" w14:textId="77777777" w:rsidR="009E374F" w:rsidRPr="00130649" w:rsidRDefault="009E374F" w:rsidP="009E374F">
      <w:pPr>
        <w:pStyle w:val="Citation"/>
        <w:rPr>
          <w:rFonts w:asciiTheme="minorHAnsi" w:hAnsiTheme="minorHAnsi" w:cstheme="minorHAnsi"/>
        </w:rPr>
      </w:pPr>
    </w:p>
    <w:p w14:paraId="796C1F79" w14:textId="77777777" w:rsidR="009E374F" w:rsidRPr="00130649" w:rsidRDefault="009E374F" w:rsidP="009E374F">
      <w:pPr>
        <w:pStyle w:val="CardText"/>
        <w:ind w:left="0"/>
        <w:rPr>
          <w:rFonts w:asciiTheme="minorHAnsi" w:hAnsiTheme="minorHAnsi" w:cstheme="minorHAnsi"/>
          <w:sz w:val="14"/>
        </w:rPr>
      </w:pPr>
      <w:r w:rsidRPr="00130649">
        <w:rPr>
          <w:rStyle w:val="StyleBoldUnderline"/>
          <w:rFonts w:asciiTheme="minorHAnsi" w:hAnsiTheme="minorHAnsi" w:cstheme="minorHAnsi"/>
          <w:highlight w:val="green"/>
        </w:rPr>
        <w:t>We cannot leave this icon without noting another of its elements: the serial character of the stupid guru</w:t>
      </w:r>
      <w:r w:rsidRPr="00130649">
        <w:rPr>
          <w:rStyle w:val="StyleBoldUnderline"/>
          <w:rFonts w:asciiTheme="minorHAnsi" w:hAnsiTheme="minorHAnsi" w:cstheme="minorHAnsi"/>
        </w:rPr>
        <w:t xml:space="preserve">, the rock star, the "role model": never an absolute master, </w:t>
      </w:r>
      <w:r w:rsidRPr="00130649">
        <w:rPr>
          <w:rStyle w:val="StyleBoldUnderline"/>
          <w:rFonts w:asciiTheme="minorHAnsi" w:hAnsiTheme="minorHAnsi" w:cstheme="minorHAnsi"/>
          <w:highlight w:val="green"/>
        </w:rPr>
        <w:t>because he can be exchanged at any moment for another figure</w:t>
      </w:r>
      <w:r w:rsidRPr="00130649">
        <w:rPr>
          <w:rStyle w:val="StyleBoldUnderline"/>
          <w:rFonts w:asciiTheme="minorHAnsi" w:hAnsiTheme="minorHAnsi" w:cstheme="minorHAnsi"/>
        </w:rPr>
        <w:t>, another other</w:t>
      </w:r>
      <w:r w:rsidRPr="00130649">
        <w:rPr>
          <w:rFonts w:asciiTheme="minorHAnsi" w:hAnsiTheme="minorHAnsi" w:cstheme="minorHAnsi"/>
          <w:sz w:val="14"/>
        </w:rPr>
        <w:t>; he is a place holder for a rapidly shifting field of empty, ephemeral, and tenuous attachments.</w:t>
      </w:r>
      <w:r w:rsidRPr="00130649">
        <w:rPr>
          <w:rFonts w:asciiTheme="minorHAnsi" w:hAnsiTheme="minorHAnsi" w:cstheme="minorHAnsi"/>
          <w:b/>
          <w:u w:val="single"/>
        </w:rPr>
        <w:t xml:space="preserve"> </w:t>
      </w:r>
      <w:r w:rsidRPr="00130649">
        <w:rPr>
          <w:rStyle w:val="StyleBoldUnderline"/>
          <w:rFonts w:asciiTheme="minorHAnsi" w:hAnsiTheme="minorHAnsi" w:cstheme="minorHAnsi"/>
        </w:rPr>
        <w:t xml:space="preserve">No viable cult will ever grow around him, only an ever-shattering hall of mirrors, a high-velocity phase-space of weak and yet perpetual narcissistic identifications. </w:t>
      </w:r>
      <w:r w:rsidRPr="00130649">
        <w:rPr>
          <w:rStyle w:val="StyleBoldUnderline"/>
          <w:rFonts w:asciiTheme="minorHAnsi" w:hAnsiTheme="minorHAnsi" w:cstheme="minorHAnsi"/>
          <w:highlight w:val="green"/>
        </w:rPr>
        <w:t>One surfs through stupid gurus, as one surfs through cable channels</w:t>
      </w:r>
      <w:r w:rsidRPr="00130649">
        <w:rPr>
          <w:rStyle w:val="StyleBoldUnderline"/>
          <w:rFonts w:asciiTheme="minorHAnsi" w:hAnsiTheme="minorHAnsi" w:cstheme="minorHAnsi"/>
        </w:rPr>
        <w:t xml:space="preserve"> or the channels in the video-porno booth</w:t>
      </w:r>
      <w:r w:rsidRPr="00130649">
        <w:rPr>
          <w:rFonts w:asciiTheme="minorHAnsi" w:hAnsiTheme="minorHAnsi" w:cstheme="minorHAnsi"/>
          <w:sz w:val="14"/>
        </w:rPr>
        <w:t xml:space="preserve">, in a process that is the very model of the entropy of such attachments, always in search for the next one, the true and proper identification, which never arrives, which the process itself realizes as unrealizable, until desire is distributed and dissipated across the entire field. I have on my desk a volume entitled Threat </w:t>
      </w:r>
      <w:proofErr w:type="gramStart"/>
      <w:r w:rsidRPr="00130649">
        <w:rPr>
          <w:rFonts w:asciiTheme="minorHAnsi" w:hAnsiTheme="minorHAnsi" w:cstheme="minorHAnsi"/>
          <w:sz w:val="14"/>
        </w:rPr>
        <w:t>By</w:t>
      </w:r>
      <w:proofErr w:type="gramEnd"/>
      <w:r w:rsidRPr="00130649">
        <w:rPr>
          <w:rFonts w:asciiTheme="minorHAnsi" w:hAnsiTheme="minorHAnsi" w:cstheme="minorHAnsi"/>
          <w:sz w:val="14"/>
        </w:rPr>
        <w:t xml:space="preserve"> Example, a series of brief interviews with "inspiring" figures from the "punk underground."21 </w:t>
      </w:r>
      <w:r w:rsidRPr="00130649">
        <w:rPr>
          <w:rStyle w:val="StyleBoldUnderline"/>
          <w:rFonts w:asciiTheme="minorHAnsi" w:hAnsiTheme="minorHAnsi" w:cstheme="minorHAnsi"/>
        </w:rPr>
        <w:t>The format of the book--</w:t>
      </w:r>
      <w:r w:rsidRPr="00130649">
        <w:rPr>
          <w:rStyle w:val="StyleBoldUnderline"/>
          <w:rFonts w:asciiTheme="minorHAnsi" w:hAnsiTheme="minorHAnsi" w:cstheme="minorHAnsi"/>
          <w:highlight w:val="green"/>
        </w:rPr>
        <w:t>pictures</w:t>
      </w:r>
      <w:r w:rsidRPr="00130649">
        <w:rPr>
          <w:rStyle w:val="StyleBoldUnderline"/>
          <w:rFonts w:asciiTheme="minorHAnsi" w:hAnsiTheme="minorHAnsi" w:cstheme="minorHAnsi"/>
        </w:rPr>
        <w:t xml:space="preserve"> and interviews </w:t>
      </w:r>
      <w:r w:rsidRPr="00130649">
        <w:rPr>
          <w:rStyle w:val="StyleBoldUnderline"/>
          <w:rFonts w:asciiTheme="minorHAnsi" w:hAnsiTheme="minorHAnsi" w:cstheme="minorHAnsi"/>
          <w:highlight w:val="green"/>
        </w:rPr>
        <w:t>lasting no more than a page or two, followed immediately by another</w:t>
      </w:r>
      <w:r w:rsidRPr="00130649">
        <w:rPr>
          <w:rStyle w:val="StyleBoldUnderline"/>
          <w:rFonts w:asciiTheme="minorHAnsi" w:hAnsiTheme="minorHAnsi" w:cstheme="minorHAnsi"/>
        </w:rPr>
        <w:t>, and another, and another--</w:t>
      </w:r>
      <w:r w:rsidRPr="00130649">
        <w:rPr>
          <w:rStyle w:val="StyleBoldUnderline"/>
          <w:rFonts w:asciiTheme="minorHAnsi" w:hAnsiTheme="minorHAnsi" w:cstheme="minorHAnsi"/>
          <w:highlight w:val="green"/>
        </w:rPr>
        <w:t>formalizes the linear movement</w:t>
      </w:r>
      <w:r w:rsidRPr="00130649">
        <w:rPr>
          <w:rStyle w:val="StyleBoldUnderline"/>
          <w:rFonts w:asciiTheme="minorHAnsi" w:hAnsiTheme="minorHAnsi" w:cstheme="minorHAnsi"/>
        </w:rPr>
        <w:t xml:space="preserve"> of this narcissistic guru-surfing</w:t>
      </w:r>
      <w:r w:rsidRPr="00130649">
        <w:rPr>
          <w:rFonts w:asciiTheme="minorHAnsi" w:hAnsiTheme="minorHAnsi" w:cstheme="minorHAnsi"/>
          <w:sz w:val="14"/>
        </w:rPr>
        <w:t xml:space="preserve">: continuous deferral to the promise of a greater imminent satisfaction that never occurs, until the velocity of selection itself becomes the empty signifier of the Other. </w:t>
      </w:r>
      <w:r w:rsidRPr="00130649">
        <w:rPr>
          <w:rStyle w:val="StyleBoldUnderline"/>
          <w:rFonts w:asciiTheme="minorHAnsi" w:hAnsiTheme="minorHAnsi" w:cstheme="minorHAnsi"/>
          <w:highlight w:val="green"/>
        </w:rPr>
        <w:t>The accelerated substitution of figures of power</w:t>
      </w:r>
      <w:r w:rsidRPr="00130649">
        <w:rPr>
          <w:rStyle w:val="StyleBoldUnderline"/>
          <w:rFonts w:asciiTheme="minorHAnsi" w:hAnsiTheme="minorHAnsi" w:cstheme="minorHAnsi"/>
        </w:rPr>
        <w:t xml:space="preserve">, authority, and identification </w:t>
      </w:r>
      <w:r w:rsidRPr="00130649">
        <w:rPr>
          <w:rStyle w:val="StyleBoldUnderline"/>
          <w:rFonts w:asciiTheme="minorHAnsi" w:hAnsiTheme="minorHAnsi" w:cstheme="minorHAnsi"/>
          <w:highlight w:val="green"/>
        </w:rPr>
        <w:t>reveals</w:t>
      </w:r>
      <w:r w:rsidRPr="00130649">
        <w:rPr>
          <w:rStyle w:val="StyleBoldUnderline"/>
          <w:rFonts w:asciiTheme="minorHAnsi" w:hAnsiTheme="minorHAnsi" w:cstheme="minorHAnsi"/>
        </w:rPr>
        <w:t xml:space="preserve">, by a kind of cinematic effect, </w:t>
      </w:r>
      <w:r w:rsidRPr="00130649">
        <w:rPr>
          <w:rStyle w:val="StyleBoldUnderline"/>
          <w:rFonts w:asciiTheme="minorHAnsi" w:hAnsiTheme="minorHAnsi" w:cstheme="minorHAnsi"/>
          <w:highlight w:val="green"/>
        </w:rPr>
        <w:t>the hollow at their center, but without thereby releasing us from their hold</w:t>
      </w:r>
      <w:r w:rsidRPr="00130649">
        <w:rPr>
          <w:rFonts w:asciiTheme="minorHAnsi" w:hAnsiTheme="minorHAnsi" w:cstheme="minorHAnsi"/>
          <w:sz w:val="14"/>
        </w:rPr>
        <w:t>.</w:t>
      </w:r>
      <w:r w:rsidRPr="00130649">
        <w:rPr>
          <w:rFonts w:asciiTheme="minorHAnsi" w:hAnsiTheme="minorHAnsi" w:cstheme="minorHAnsi"/>
          <w:b/>
          <w:u w:val="single"/>
        </w:rPr>
        <w:t xml:space="preserve"> </w:t>
      </w:r>
      <w:r w:rsidRPr="00130649">
        <w:rPr>
          <w:rFonts w:asciiTheme="minorHAnsi" w:hAnsiTheme="minorHAnsi" w:cstheme="minorHAnsi"/>
          <w:sz w:val="14"/>
        </w:rPr>
        <w:t>The fabled abyss is flattened out, but it is no less fantastic or fatal.</w:t>
      </w:r>
      <w:r w:rsidRPr="00130649">
        <w:rPr>
          <w:rFonts w:asciiTheme="minorHAnsi" w:hAnsiTheme="minorHAnsi" w:cstheme="minorHAnsi"/>
          <w:sz w:val="14"/>
        </w:rPr>
        <w:br w:type="page"/>
      </w:r>
    </w:p>
    <w:p w14:paraId="44005893" w14:textId="77777777" w:rsidR="009E374F" w:rsidRPr="00130649" w:rsidRDefault="009E374F" w:rsidP="009E374F">
      <w:pPr>
        <w:rPr>
          <w:rFonts w:asciiTheme="minorHAnsi" w:hAnsiTheme="minorHAnsi" w:cstheme="minorHAnsi"/>
        </w:rPr>
      </w:pPr>
    </w:p>
    <w:p w14:paraId="5C52D44B" w14:textId="77777777" w:rsidR="009E374F" w:rsidRDefault="009E374F" w:rsidP="009E374F">
      <w:pPr>
        <w:jc w:val="both"/>
        <w:rPr>
          <w:rFonts w:asciiTheme="minorHAnsi" w:eastAsia="Calibri" w:hAnsiTheme="minorHAnsi" w:cstheme="minorHAnsi"/>
          <w:sz w:val="16"/>
        </w:rPr>
      </w:pPr>
    </w:p>
    <w:p w14:paraId="70A739BA"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C8281" w14:textId="77777777" w:rsidR="00D36DC2" w:rsidRDefault="00D36DC2" w:rsidP="005F5576">
      <w:r>
        <w:separator/>
      </w:r>
    </w:p>
  </w:endnote>
  <w:endnote w:type="continuationSeparator" w:id="0">
    <w:p w14:paraId="44B7736B" w14:textId="77777777" w:rsidR="00D36DC2" w:rsidRDefault="00D36D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Bold"/>
    <w:panose1 w:val="00000000000000000000"/>
    <w:charset w:val="4D"/>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3FCC" w14:textId="77777777" w:rsidR="00D36DC2" w:rsidRDefault="00D36DC2" w:rsidP="005F5576">
      <w:r>
        <w:separator/>
      </w:r>
    </w:p>
  </w:footnote>
  <w:footnote w:type="continuationSeparator" w:id="0">
    <w:p w14:paraId="31BA57F1" w14:textId="77777777" w:rsidR="00D36DC2" w:rsidRDefault="00D36DC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2F5"/>
    <w:multiLevelType w:val="hybridMultilevel"/>
    <w:tmpl w:val="BE98436A"/>
    <w:lvl w:ilvl="0" w:tplc="C8A606A8">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4B55CF"/>
    <w:multiLevelType w:val="hybridMultilevel"/>
    <w:tmpl w:val="C826FE62"/>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A666A9"/>
    <w:multiLevelType w:val="hybridMultilevel"/>
    <w:tmpl w:val="8A5A27C2"/>
    <w:lvl w:ilvl="0" w:tplc="AF32C3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57"/>
    <w:rsid w:val="000022F2"/>
    <w:rsid w:val="0000459F"/>
    <w:rsid w:val="00004EB4"/>
    <w:rsid w:val="00006C8E"/>
    <w:rsid w:val="000217D7"/>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65F"/>
    <w:rsid w:val="00294D00"/>
    <w:rsid w:val="002A213E"/>
    <w:rsid w:val="002A612B"/>
    <w:rsid w:val="002B68A4"/>
    <w:rsid w:val="002C571D"/>
    <w:rsid w:val="002C5772"/>
    <w:rsid w:val="002D0374"/>
    <w:rsid w:val="002D2946"/>
    <w:rsid w:val="002D529E"/>
    <w:rsid w:val="002D6BD6"/>
    <w:rsid w:val="002E4DD9"/>
    <w:rsid w:val="002F0314"/>
    <w:rsid w:val="0031182D"/>
    <w:rsid w:val="00311B3D"/>
    <w:rsid w:val="0031250E"/>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4FD"/>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F90"/>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7720"/>
    <w:rsid w:val="006B302F"/>
    <w:rsid w:val="006C64D4"/>
    <w:rsid w:val="006E53F0"/>
    <w:rsid w:val="006F46C3"/>
    <w:rsid w:val="006F7CDF"/>
    <w:rsid w:val="00700BDB"/>
    <w:rsid w:val="0070121B"/>
    <w:rsid w:val="00701E73"/>
    <w:rsid w:val="00711FE2"/>
    <w:rsid w:val="00712649"/>
    <w:rsid w:val="00714BC9"/>
    <w:rsid w:val="00723F91"/>
    <w:rsid w:val="00725623"/>
    <w:rsid w:val="00736D8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69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74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158"/>
    <w:rsid w:val="00C545E7"/>
    <w:rsid w:val="00C66858"/>
    <w:rsid w:val="00C72E69"/>
    <w:rsid w:val="00C7411E"/>
    <w:rsid w:val="00C75C57"/>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DC2"/>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42C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6D8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36D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6D8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6D8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36D8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6D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6D8F"/>
  </w:style>
  <w:style w:type="character" w:customStyle="1" w:styleId="Heading1Char">
    <w:name w:val="Heading 1 Char"/>
    <w:aliases w:val="Pocket Char"/>
    <w:basedOn w:val="DefaultParagraphFont"/>
    <w:link w:val="Heading1"/>
    <w:uiPriority w:val="1"/>
    <w:rsid w:val="00736D8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6D8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736D8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36D8F"/>
    <w:rPr>
      <w:b/>
      <w:bCs/>
    </w:rPr>
  </w:style>
  <w:style w:type="character" w:customStyle="1" w:styleId="Heading3Char">
    <w:name w:val="Heading 3 Char"/>
    <w:aliases w:val="Block Char"/>
    <w:basedOn w:val="DefaultParagraphFont"/>
    <w:link w:val="Heading3"/>
    <w:uiPriority w:val="3"/>
    <w:rsid w:val="00736D8F"/>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736D8F"/>
    <w:rPr>
      <w:b w:val="0"/>
      <w:bCs/>
      <w:sz w:val="22"/>
      <w:u w:val="single"/>
    </w:rPr>
  </w:style>
  <w:style w:type="character" w:customStyle="1" w:styleId="StyleStyleBold12pt">
    <w:name w:val="Style Style Bold + 12 pt"/>
    <w:aliases w:val="Cite,Style Style Bold,Style Style Bold + 12pt"/>
    <w:basedOn w:val="StyleBold"/>
    <w:uiPriority w:val="5"/>
    <w:qFormat/>
    <w:rsid w:val="00736D8F"/>
    <w:rPr>
      <w:b/>
      <w:bCs/>
      <w:sz w:val="26"/>
      <w:u w:val="none"/>
    </w:rPr>
  </w:style>
  <w:style w:type="paragraph" w:styleId="Header">
    <w:name w:val="header"/>
    <w:basedOn w:val="Normal"/>
    <w:link w:val="HeaderChar"/>
    <w:uiPriority w:val="99"/>
    <w:semiHidden/>
    <w:rsid w:val="00736D8F"/>
    <w:pPr>
      <w:tabs>
        <w:tab w:val="center" w:pos="4680"/>
        <w:tab w:val="right" w:pos="9360"/>
      </w:tabs>
    </w:pPr>
  </w:style>
  <w:style w:type="character" w:customStyle="1" w:styleId="HeaderChar">
    <w:name w:val="Header Char"/>
    <w:basedOn w:val="DefaultParagraphFont"/>
    <w:link w:val="Header"/>
    <w:uiPriority w:val="99"/>
    <w:semiHidden/>
    <w:rsid w:val="00736D8F"/>
    <w:rPr>
      <w:rFonts w:ascii="Calibri" w:hAnsi="Calibri" w:cs="Calibri"/>
    </w:rPr>
  </w:style>
  <w:style w:type="paragraph" w:styleId="Footer">
    <w:name w:val="footer"/>
    <w:basedOn w:val="Normal"/>
    <w:link w:val="FooterChar"/>
    <w:uiPriority w:val="99"/>
    <w:semiHidden/>
    <w:rsid w:val="00736D8F"/>
    <w:pPr>
      <w:tabs>
        <w:tab w:val="center" w:pos="4680"/>
        <w:tab w:val="right" w:pos="9360"/>
      </w:tabs>
    </w:pPr>
  </w:style>
  <w:style w:type="character" w:customStyle="1" w:styleId="FooterChar">
    <w:name w:val="Footer Char"/>
    <w:basedOn w:val="DefaultParagraphFont"/>
    <w:link w:val="Footer"/>
    <w:uiPriority w:val="99"/>
    <w:semiHidden/>
    <w:rsid w:val="00736D8F"/>
    <w:rPr>
      <w:rFonts w:ascii="Calibri" w:hAnsi="Calibri" w:cs="Calibri"/>
    </w:rPr>
  </w:style>
  <w:style w:type="character" w:styleId="Hyperlink">
    <w:name w:val="Hyperlink"/>
    <w:basedOn w:val="DefaultParagraphFont"/>
    <w:uiPriority w:val="99"/>
    <w:rsid w:val="00736D8F"/>
    <w:rPr>
      <w:color w:val="auto"/>
      <w:u w:val="none"/>
    </w:rPr>
  </w:style>
  <w:style w:type="character" w:styleId="FollowedHyperlink">
    <w:name w:val="FollowedHyperlink"/>
    <w:basedOn w:val="DefaultParagraphFont"/>
    <w:uiPriority w:val="99"/>
    <w:semiHidden/>
    <w:rsid w:val="00736D8F"/>
    <w:rPr>
      <w:color w:val="auto"/>
      <w:u w:val="none"/>
    </w:rPr>
  </w:style>
  <w:style w:type="character" w:customStyle="1" w:styleId="Heading4Char">
    <w:name w:val="Heading 4 Char"/>
    <w:aliases w:val="Tag Char"/>
    <w:basedOn w:val="DefaultParagraphFont"/>
    <w:link w:val="Heading4"/>
    <w:uiPriority w:val="4"/>
    <w:rsid w:val="00736D8F"/>
    <w:rPr>
      <w:rFonts w:ascii="Calibri" w:eastAsiaTheme="majorEastAsia" w:hAnsi="Calibri" w:cstheme="majorBidi"/>
      <w:b/>
      <w:bCs/>
      <w:iCs/>
      <w:sz w:val="26"/>
    </w:rPr>
  </w:style>
  <w:style w:type="character" w:customStyle="1" w:styleId="cite">
    <w:name w:val="cite"/>
    <w:basedOn w:val="DefaultParagraphFont"/>
    <w:rsid w:val="009E374F"/>
    <w:rPr>
      <w:rFonts w:ascii="Times New Roman" w:hAnsi="Times New Roman"/>
      <w:dstrike w:val="0"/>
      <w:sz w:val="16"/>
      <w:szCs w:val="16"/>
      <w:effect w:val="none"/>
      <w:vertAlign w:val="baseline"/>
    </w:rPr>
  </w:style>
  <w:style w:type="paragraph" w:customStyle="1" w:styleId="tag">
    <w:name w:val="tag"/>
    <w:basedOn w:val="Normal"/>
    <w:autoRedefine/>
    <w:rsid w:val="009E374F"/>
    <w:rPr>
      <w:b/>
      <w:caps/>
      <w:u w:val="single"/>
    </w:rPr>
  </w:style>
  <w:style w:type="paragraph" w:customStyle="1" w:styleId="card">
    <w:name w:val="card"/>
    <w:basedOn w:val="Normal"/>
    <w:link w:val="cardChar"/>
    <w:qFormat/>
    <w:rsid w:val="009E374F"/>
    <w:pPr>
      <w:ind w:left="288" w:right="288"/>
    </w:pPr>
  </w:style>
  <w:style w:type="character" w:customStyle="1" w:styleId="underline">
    <w:name w:val="underline"/>
    <w:basedOn w:val="DefaultParagraphFont"/>
    <w:rsid w:val="009E374F"/>
    <w:rPr>
      <w:rFonts w:ascii="Times New Roman" w:hAnsi="Times New Roman"/>
      <w:b/>
      <w:sz w:val="24"/>
      <w:u w:val="single"/>
    </w:rPr>
  </w:style>
  <w:style w:type="character" w:customStyle="1" w:styleId="TitleChar">
    <w:name w:val="Title Char"/>
    <w:basedOn w:val="DefaultParagraphFont"/>
    <w:link w:val="Title"/>
    <w:uiPriority w:val="5"/>
    <w:qFormat/>
    <w:rsid w:val="009E374F"/>
    <w:rPr>
      <w:bCs/>
      <w:u w:val="single"/>
    </w:rPr>
  </w:style>
  <w:style w:type="character" w:customStyle="1" w:styleId="cardChar">
    <w:name w:val="card Char"/>
    <w:link w:val="card"/>
    <w:rsid w:val="009E374F"/>
    <w:rPr>
      <w:rFonts w:ascii="Calibri" w:hAnsi="Calibri" w:cs="Calibri"/>
      <w:sz w:val="24"/>
    </w:rPr>
  </w:style>
  <w:style w:type="paragraph" w:styleId="Title">
    <w:name w:val="Title"/>
    <w:basedOn w:val="Normal"/>
    <w:next w:val="Normal"/>
    <w:link w:val="TitleChar"/>
    <w:uiPriority w:val="5"/>
    <w:qFormat/>
    <w:rsid w:val="009E374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E374F"/>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rsid w:val="009E374F"/>
    <w:rPr>
      <w:rFonts w:ascii="Tahoma" w:eastAsia="Times New Roman" w:hAnsi="Tahoma" w:cs="Times New Roman"/>
      <w:szCs w:val="24"/>
    </w:rPr>
  </w:style>
  <w:style w:type="paragraph" w:customStyle="1" w:styleId="CardText">
    <w:name w:val="Card Text"/>
    <w:basedOn w:val="Normal"/>
    <w:autoRedefine/>
    <w:rsid w:val="009E374F"/>
    <w:pPr>
      <w:ind w:left="1440"/>
    </w:pPr>
    <w:rPr>
      <w:rFonts w:ascii="Tahoma" w:eastAsia="Times New Roman" w:hAnsi="Tahoma" w:cs="Tahoma"/>
    </w:rPr>
  </w:style>
  <w:style w:type="character" w:customStyle="1" w:styleId="DebateUnderline">
    <w:name w:val="Debate Underline"/>
    <w:qFormat/>
    <w:rsid w:val="009E374F"/>
    <w:rPr>
      <w:rFonts w:ascii="Times New Roman" w:hAnsi="Times New Roman" w:cs="Times New Roman" w:hint="default"/>
      <w:sz w:val="24"/>
      <w:u w:val="thick"/>
    </w:rPr>
  </w:style>
  <w:style w:type="character" w:customStyle="1" w:styleId="CardsChar">
    <w:name w:val="Cards Char"/>
    <w:link w:val="Cards"/>
    <w:locked/>
    <w:rsid w:val="009E374F"/>
    <w:rPr>
      <w:szCs w:val="24"/>
    </w:rPr>
  </w:style>
  <w:style w:type="paragraph" w:customStyle="1" w:styleId="Cards">
    <w:name w:val="Cards"/>
    <w:next w:val="Normal"/>
    <w:link w:val="CardsChar"/>
    <w:qFormat/>
    <w:rsid w:val="009E374F"/>
    <w:pPr>
      <w:widowControl w:val="0"/>
      <w:spacing w:after="0" w:line="240" w:lineRule="auto"/>
      <w:ind w:left="432" w:right="432"/>
      <w:jc w:val="both"/>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6D8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36D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6D8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6D8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36D8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6D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6D8F"/>
  </w:style>
  <w:style w:type="character" w:customStyle="1" w:styleId="Heading1Char">
    <w:name w:val="Heading 1 Char"/>
    <w:aliases w:val="Pocket Char"/>
    <w:basedOn w:val="DefaultParagraphFont"/>
    <w:link w:val="Heading1"/>
    <w:uiPriority w:val="1"/>
    <w:rsid w:val="00736D8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6D8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736D8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36D8F"/>
    <w:rPr>
      <w:b/>
      <w:bCs/>
    </w:rPr>
  </w:style>
  <w:style w:type="character" w:customStyle="1" w:styleId="Heading3Char">
    <w:name w:val="Heading 3 Char"/>
    <w:aliases w:val="Block Char"/>
    <w:basedOn w:val="DefaultParagraphFont"/>
    <w:link w:val="Heading3"/>
    <w:uiPriority w:val="3"/>
    <w:rsid w:val="00736D8F"/>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736D8F"/>
    <w:rPr>
      <w:b w:val="0"/>
      <w:bCs/>
      <w:sz w:val="22"/>
      <w:u w:val="single"/>
    </w:rPr>
  </w:style>
  <w:style w:type="character" w:customStyle="1" w:styleId="StyleStyleBold12pt">
    <w:name w:val="Style Style Bold + 12 pt"/>
    <w:aliases w:val="Cite,Style Style Bold,Style Style Bold + 12pt"/>
    <w:basedOn w:val="StyleBold"/>
    <w:uiPriority w:val="5"/>
    <w:qFormat/>
    <w:rsid w:val="00736D8F"/>
    <w:rPr>
      <w:b/>
      <w:bCs/>
      <w:sz w:val="26"/>
      <w:u w:val="none"/>
    </w:rPr>
  </w:style>
  <w:style w:type="paragraph" w:styleId="Header">
    <w:name w:val="header"/>
    <w:basedOn w:val="Normal"/>
    <w:link w:val="HeaderChar"/>
    <w:uiPriority w:val="99"/>
    <w:semiHidden/>
    <w:rsid w:val="00736D8F"/>
    <w:pPr>
      <w:tabs>
        <w:tab w:val="center" w:pos="4680"/>
        <w:tab w:val="right" w:pos="9360"/>
      </w:tabs>
    </w:pPr>
  </w:style>
  <w:style w:type="character" w:customStyle="1" w:styleId="HeaderChar">
    <w:name w:val="Header Char"/>
    <w:basedOn w:val="DefaultParagraphFont"/>
    <w:link w:val="Header"/>
    <w:uiPriority w:val="99"/>
    <w:semiHidden/>
    <w:rsid w:val="00736D8F"/>
    <w:rPr>
      <w:rFonts w:ascii="Calibri" w:hAnsi="Calibri" w:cs="Calibri"/>
    </w:rPr>
  </w:style>
  <w:style w:type="paragraph" w:styleId="Footer">
    <w:name w:val="footer"/>
    <w:basedOn w:val="Normal"/>
    <w:link w:val="FooterChar"/>
    <w:uiPriority w:val="99"/>
    <w:semiHidden/>
    <w:rsid w:val="00736D8F"/>
    <w:pPr>
      <w:tabs>
        <w:tab w:val="center" w:pos="4680"/>
        <w:tab w:val="right" w:pos="9360"/>
      </w:tabs>
    </w:pPr>
  </w:style>
  <w:style w:type="character" w:customStyle="1" w:styleId="FooterChar">
    <w:name w:val="Footer Char"/>
    <w:basedOn w:val="DefaultParagraphFont"/>
    <w:link w:val="Footer"/>
    <w:uiPriority w:val="99"/>
    <w:semiHidden/>
    <w:rsid w:val="00736D8F"/>
    <w:rPr>
      <w:rFonts w:ascii="Calibri" w:hAnsi="Calibri" w:cs="Calibri"/>
    </w:rPr>
  </w:style>
  <w:style w:type="character" w:styleId="Hyperlink">
    <w:name w:val="Hyperlink"/>
    <w:basedOn w:val="DefaultParagraphFont"/>
    <w:uiPriority w:val="99"/>
    <w:rsid w:val="00736D8F"/>
    <w:rPr>
      <w:color w:val="auto"/>
      <w:u w:val="none"/>
    </w:rPr>
  </w:style>
  <w:style w:type="character" w:styleId="FollowedHyperlink">
    <w:name w:val="FollowedHyperlink"/>
    <w:basedOn w:val="DefaultParagraphFont"/>
    <w:uiPriority w:val="99"/>
    <w:semiHidden/>
    <w:rsid w:val="00736D8F"/>
    <w:rPr>
      <w:color w:val="auto"/>
      <w:u w:val="none"/>
    </w:rPr>
  </w:style>
  <w:style w:type="character" w:customStyle="1" w:styleId="Heading4Char">
    <w:name w:val="Heading 4 Char"/>
    <w:aliases w:val="Tag Char"/>
    <w:basedOn w:val="DefaultParagraphFont"/>
    <w:link w:val="Heading4"/>
    <w:uiPriority w:val="4"/>
    <w:rsid w:val="00736D8F"/>
    <w:rPr>
      <w:rFonts w:ascii="Calibri" w:eastAsiaTheme="majorEastAsia" w:hAnsi="Calibri" w:cstheme="majorBidi"/>
      <w:b/>
      <w:bCs/>
      <w:iCs/>
      <w:sz w:val="26"/>
    </w:rPr>
  </w:style>
  <w:style w:type="character" w:customStyle="1" w:styleId="cite">
    <w:name w:val="cite"/>
    <w:basedOn w:val="DefaultParagraphFont"/>
    <w:rsid w:val="009E374F"/>
    <w:rPr>
      <w:rFonts w:ascii="Times New Roman" w:hAnsi="Times New Roman"/>
      <w:dstrike w:val="0"/>
      <w:sz w:val="16"/>
      <w:szCs w:val="16"/>
      <w:effect w:val="none"/>
      <w:vertAlign w:val="baseline"/>
    </w:rPr>
  </w:style>
  <w:style w:type="paragraph" w:customStyle="1" w:styleId="tag">
    <w:name w:val="tag"/>
    <w:basedOn w:val="Normal"/>
    <w:autoRedefine/>
    <w:rsid w:val="009E374F"/>
    <w:rPr>
      <w:b/>
      <w:caps/>
      <w:u w:val="single"/>
    </w:rPr>
  </w:style>
  <w:style w:type="paragraph" w:customStyle="1" w:styleId="card">
    <w:name w:val="card"/>
    <w:basedOn w:val="Normal"/>
    <w:link w:val="cardChar"/>
    <w:qFormat/>
    <w:rsid w:val="009E374F"/>
    <w:pPr>
      <w:ind w:left="288" w:right="288"/>
    </w:pPr>
  </w:style>
  <w:style w:type="character" w:customStyle="1" w:styleId="underline">
    <w:name w:val="underline"/>
    <w:basedOn w:val="DefaultParagraphFont"/>
    <w:rsid w:val="009E374F"/>
    <w:rPr>
      <w:rFonts w:ascii="Times New Roman" w:hAnsi="Times New Roman"/>
      <w:b/>
      <w:sz w:val="24"/>
      <w:u w:val="single"/>
    </w:rPr>
  </w:style>
  <w:style w:type="character" w:customStyle="1" w:styleId="TitleChar">
    <w:name w:val="Title Char"/>
    <w:basedOn w:val="DefaultParagraphFont"/>
    <w:link w:val="Title"/>
    <w:uiPriority w:val="5"/>
    <w:qFormat/>
    <w:rsid w:val="009E374F"/>
    <w:rPr>
      <w:bCs/>
      <w:u w:val="single"/>
    </w:rPr>
  </w:style>
  <w:style w:type="character" w:customStyle="1" w:styleId="cardChar">
    <w:name w:val="card Char"/>
    <w:link w:val="card"/>
    <w:rsid w:val="009E374F"/>
    <w:rPr>
      <w:rFonts w:ascii="Calibri" w:hAnsi="Calibri" w:cs="Calibri"/>
      <w:sz w:val="24"/>
    </w:rPr>
  </w:style>
  <w:style w:type="paragraph" w:styleId="Title">
    <w:name w:val="Title"/>
    <w:basedOn w:val="Normal"/>
    <w:next w:val="Normal"/>
    <w:link w:val="TitleChar"/>
    <w:uiPriority w:val="5"/>
    <w:qFormat/>
    <w:rsid w:val="009E374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E374F"/>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rsid w:val="009E374F"/>
    <w:rPr>
      <w:rFonts w:ascii="Tahoma" w:eastAsia="Times New Roman" w:hAnsi="Tahoma" w:cs="Times New Roman"/>
      <w:szCs w:val="24"/>
    </w:rPr>
  </w:style>
  <w:style w:type="paragraph" w:customStyle="1" w:styleId="CardText">
    <w:name w:val="Card Text"/>
    <w:basedOn w:val="Normal"/>
    <w:autoRedefine/>
    <w:rsid w:val="009E374F"/>
    <w:pPr>
      <w:ind w:left="1440"/>
    </w:pPr>
    <w:rPr>
      <w:rFonts w:ascii="Tahoma" w:eastAsia="Times New Roman" w:hAnsi="Tahoma" w:cs="Tahoma"/>
    </w:rPr>
  </w:style>
  <w:style w:type="character" w:customStyle="1" w:styleId="DebateUnderline">
    <w:name w:val="Debate Underline"/>
    <w:qFormat/>
    <w:rsid w:val="009E374F"/>
    <w:rPr>
      <w:rFonts w:ascii="Times New Roman" w:hAnsi="Times New Roman" w:cs="Times New Roman" w:hint="default"/>
      <w:sz w:val="24"/>
      <w:u w:val="thick"/>
    </w:rPr>
  </w:style>
  <w:style w:type="character" w:customStyle="1" w:styleId="CardsChar">
    <w:name w:val="Cards Char"/>
    <w:link w:val="Cards"/>
    <w:locked/>
    <w:rsid w:val="009E374F"/>
    <w:rPr>
      <w:szCs w:val="24"/>
    </w:rPr>
  </w:style>
  <w:style w:type="paragraph" w:customStyle="1" w:styleId="Cards">
    <w:name w:val="Cards"/>
    <w:next w:val="Normal"/>
    <w:link w:val="CardsChar"/>
    <w:qFormat/>
    <w:rsid w:val="009E374F"/>
    <w:pPr>
      <w:widowControl w:val="0"/>
      <w:spacing w:after="0" w:line="240" w:lineRule="auto"/>
      <w:ind w:left="432" w:right="432"/>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usawocc.army.mil/IMI/wg12.htm"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169594-2FC8-4A98-9589-4D5896677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openxmlformats.org/package/2006/metadata/core-properties"/>
    <ds:schemaRef ds:uri="http://purl.org/dc/terms/"/>
    <ds:schemaRef ds:uri="http://purl.org/dc/elements/1.1/"/>
    <ds:schemaRef ds:uri="http://purl.org/dc/dcmitype/"/>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15</Pages>
  <Words>10769</Words>
  <Characters>57508</Characters>
  <Application>Microsoft Office Word</Application>
  <DocSecurity>0</DocSecurity>
  <Lines>479</Lines>
  <Paragraphs>136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JeffK</cp:lastModifiedBy>
  <cp:revision>4</cp:revision>
  <dcterms:created xsi:type="dcterms:W3CDTF">2012-10-14T01:47:00Z</dcterms:created>
  <dcterms:modified xsi:type="dcterms:W3CDTF">2012-10-16T19:51:00Z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