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7F" w:rsidRDefault="0007497F" w:rsidP="0007497F">
      <w:pPr>
        <w:pStyle w:val="Heading2"/>
      </w:pPr>
      <w:r>
        <w:t>Heidegger</w:t>
      </w:r>
    </w:p>
    <w:p w:rsidR="00765DB6" w:rsidRPr="00765DB6" w:rsidRDefault="00765DB6" w:rsidP="00765DB6">
      <w:pPr>
        <w:pStyle w:val="Heading3"/>
      </w:pPr>
      <w:r>
        <w:lastRenderedPageBreak/>
        <w:t>Defense Thought Good</w:t>
      </w:r>
    </w:p>
    <w:p w:rsidR="00765DB6" w:rsidRPr="00C00CDD" w:rsidRDefault="00765DB6" w:rsidP="00765DB6">
      <w:pPr>
        <w:pStyle w:val="Heading4"/>
      </w:pPr>
      <w:r w:rsidRPr="00C00CDD">
        <w:t>Threat</w:t>
      </w:r>
      <w:r>
        <w:t>s are not socially constructed</w:t>
      </w:r>
    </w:p>
    <w:p w:rsidR="00765DB6" w:rsidRPr="00C00CDD" w:rsidRDefault="00765DB6" w:rsidP="00765DB6">
      <w:pPr>
        <w:rPr>
          <w:rStyle w:val="StyleStyleBold12pt"/>
        </w:rPr>
      </w:pPr>
      <w:proofErr w:type="spellStart"/>
      <w:r w:rsidRPr="00C00CDD">
        <w:rPr>
          <w:rStyle w:val="StyleStyleBold12pt"/>
        </w:rPr>
        <w:t>Ravenal</w:t>
      </w:r>
      <w:proofErr w:type="spellEnd"/>
      <w:r w:rsidRPr="00C00CDD">
        <w:rPr>
          <w:rStyle w:val="StyleStyleBold12pt"/>
        </w:rPr>
        <w:t xml:space="preserve"> ‘9 </w:t>
      </w:r>
    </w:p>
    <w:p w:rsidR="00765DB6" w:rsidRPr="00C00CDD" w:rsidRDefault="00765DB6" w:rsidP="00765DB6">
      <w:r w:rsidRPr="00C00CDD">
        <w:t xml:space="preserve">[Earl C. </w:t>
      </w:r>
      <w:proofErr w:type="spellStart"/>
      <w:r w:rsidRPr="00C00CDD">
        <w:t>Ravenal</w:t>
      </w:r>
      <w:proofErr w:type="spellEnd"/>
      <w:r w:rsidRPr="00C00CDD">
        <w:t xml:space="preserve">, 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w:t>
      </w:r>
      <w:proofErr w:type="gramStart"/>
      <w:r w:rsidRPr="00C00CDD">
        <w:t>The Derivation of America's Foreign Policy.”</w:t>
      </w:r>
      <w:proofErr w:type="gramEnd"/>
      <w:r w:rsidRPr="00C00CDD">
        <w:t xml:space="preserve"> Critical Review: An Interdisciplinary Journal of Politics and Society 21.1 (2009) 21-75]</w:t>
      </w:r>
    </w:p>
    <w:p w:rsidR="00765DB6" w:rsidRPr="00C00CDD" w:rsidRDefault="00765DB6" w:rsidP="00765DB6">
      <w:pPr>
        <w:rPr>
          <w:rFonts w:ascii="Times New Roman" w:eastAsia="Times New Roman" w:hAnsi="Times New Roman" w:cs="Times New Roman"/>
          <w:sz w:val="24"/>
          <w:szCs w:val="24"/>
        </w:rPr>
      </w:pPr>
    </w:p>
    <w:p w:rsidR="00765DB6" w:rsidRPr="00C00CDD" w:rsidRDefault="00765DB6" w:rsidP="00765DB6">
      <w:pPr>
        <w:rPr>
          <w:rFonts w:ascii="Times New Roman" w:eastAsia="Times New Roman" w:hAnsi="Times New Roman" w:cs="Times New Roman"/>
          <w:sz w:val="24"/>
          <w:szCs w:val="24"/>
        </w:rPr>
      </w:pPr>
      <w:r w:rsidRPr="00C00CDD">
        <w:rPr>
          <w:rFonts w:ascii="Times New Roman" w:eastAsia="Times New Roman" w:hAnsi="Times New Roman" w:cs="Times New Roman"/>
          <w:sz w:val="24"/>
          <w:szCs w:val="24"/>
        </w:rPr>
        <w:t xml:space="preserve">My own direct observation suggests that </w:t>
      </w:r>
      <w:r w:rsidRPr="00C00CDD">
        <w:rPr>
          <w:rFonts w:ascii="Times New Roman" w:eastAsia="Times New Roman" w:hAnsi="Times New Roman" w:cs="Times New Roman"/>
          <w:sz w:val="24"/>
          <w:szCs w:val="24"/>
          <w:highlight w:val="yellow"/>
          <w:u w:val="single"/>
        </w:rPr>
        <w:t xml:space="preserve">defense decision-makers </w:t>
      </w:r>
      <w:r w:rsidRPr="00C00CDD">
        <w:rPr>
          <w:rFonts w:ascii="Times New Roman" w:eastAsia="Times New Roman" w:hAnsi="Times New Roman" w:cs="Times New Roman"/>
          <w:sz w:val="24"/>
          <w:szCs w:val="24"/>
          <w:u w:val="single"/>
        </w:rPr>
        <w:t>attempt to “</w:t>
      </w:r>
      <w:r w:rsidRPr="00C00CDD">
        <w:rPr>
          <w:rFonts w:ascii="Times New Roman" w:eastAsia="Times New Roman" w:hAnsi="Times New Roman" w:cs="Times New Roman"/>
          <w:sz w:val="24"/>
          <w:szCs w:val="24"/>
          <w:highlight w:val="yellow"/>
          <w:u w:val="single"/>
        </w:rPr>
        <w:t>frame</w:t>
      </w:r>
      <w:r w:rsidRPr="00C00CDD">
        <w:rPr>
          <w:rFonts w:ascii="Times New Roman" w:eastAsia="Times New Roman" w:hAnsi="Times New Roman" w:cs="Times New Roman"/>
          <w:sz w:val="24"/>
          <w:szCs w:val="24"/>
          <w:u w:val="single"/>
        </w:rPr>
        <w:t xml:space="preserve">” the structure of </w:t>
      </w:r>
      <w:r w:rsidRPr="00C00CDD">
        <w:rPr>
          <w:rFonts w:ascii="Times New Roman" w:eastAsia="Times New Roman" w:hAnsi="Times New Roman" w:cs="Times New Roman"/>
          <w:sz w:val="24"/>
          <w:szCs w:val="24"/>
          <w:highlight w:val="yellow"/>
          <w:u w:val="single"/>
        </w:rPr>
        <w:t xml:space="preserve">the problems that they try to solve on the basis of the most accurate intelligence. They make it their business to know where the threats come from. Thus, threats are not “socially constructed” </w:t>
      </w:r>
      <w:r w:rsidRPr="00C00CDD">
        <w:rPr>
          <w:rFonts w:ascii="Times New Roman" w:eastAsia="Times New Roman" w:hAnsi="Times New Roman" w:cs="Times New Roman"/>
          <w:sz w:val="24"/>
          <w:szCs w:val="24"/>
        </w:rPr>
        <w:t>(even though, of course, some values are).</w:t>
      </w:r>
    </w:p>
    <w:p w:rsidR="00765DB6" w:rsidRPr="00C00CDD" w:rsidRDefault="00765DB6" w:rsidP="00765DB6">
      <w:pPr>
        <w:rPr>
          <w:rFonts w:ascii="Times New Roman" w:eastAsia="Times New Roman" w:hAnsi="Times New Roman" w:cs="Times New Roman"/>
          <w:sz w:val="24"/>
          <w:szCs w:val="24"/>
          <w:highlight w:val="yellow"/>
          <w:u w:val="single"/>
        </w:rPr>
      </w:pPr>
      <w:r w:rsidRPr="00C00CDD">
        <w:rPr>
          <w:rFonts w:ascii="Times New Roman" w:eastAsia="Times New Roman" w:hAnsi="Times New Roman" w:cs="Times New Roman"/>
          <w:sz w:val="24"/>
          <w:szCs w:val="24"/>
          <w:highlight w:val="yellow"/>
          <w:u w:val="single"/>
        </w:rPr>
        <w:t xml:space="preserve">A major reason for the rationality, and the objectivity, of the process is that much security planning is done, not in vaguely undefined </w:t>
      </w:r>
      <w:proofErr w:type="spellStart"/>
      <w:r w:rsidRPr="00C00CDD">
        <w:rPr>
          <w:rFonts w:ascii="Times New Roman" w:eastAsia="Times New Roman" w:hAnsi="Times New Roman" w:cs="Times New Roman"/>
          <w:sz w:val="24"/>
          <w:szCs w:val="24"/>
          <w:highlight w:val="yellow"/>
          <w:u w:val="single"/>
        </w:rPr>
        <w:t>circum</w:t>
      </w:r>
      <w:proofErr w:type="spellEnd"/>
      <w:r w:rsidRPr="00C00CDD">
        <w:rPr>
          <w:rFonts w:ascii="Times New Roman" w:eastAsia="Times New Roman" w:hAnsi="Times New Roman" w:cs="Times New Roman"/>
          <w:sz w:val="24"/>
          <w:szCs w:val="24"/>
          <w:highlight w:val="yellow"/>
          <w:u w:val="single"/>
        </w:rPr>
        <w:t>- stances that offer scope for idiosyncratic, subjective behavior, but rather in structured and reviewed organizational frameworks.</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highlight w:val="yellow"/>
          <w:u w:val="single"/>
        </w:rPr>
        <w:t xml:space="preserve">Non-rationalities (which are bad for understanding and prediction) tend to get filtered out. People are fired for presenting skewed analysis and for making bad predictions. </w:t>
      </w:r>
      <w:r w:rsidRPr="00C00CDD">
        <w:rPr>
          <w:rFonts w:ascii="Times New Roman" w:eastAsia="Times New Roman" w:hAnsi="Times New Roman" w:cs="Times New Roman"/>
          <w:sz w:val="24"/>
          <w:szCs w:val="24"/>
          <w:u w:val="single"/>
        </w:rPr>
        <w:t xml:space="preserve">This is because something important is riding on the causal analysis and the contingent prediction. </w:t>
      </w:r>
      <w:r w:rsidRPr="00C00CDD">
        <w:rPr>
          <w:rFonts w:ascii="Times New Roman" w:eastAsia="Times New Roman" w:hAnsi="Times New Roman" w:cs="Times New Roman"/>
          <w:sz w:val="24"/>
          <w:szCs w:val="24"/>
        </w:rPr>
        <w:t>For these reasons, “</w:t>
      </w:r>
      <w:r w:rsidRPr="00C00CDD">
        <w:rPr>
          <w:rFonts w:ascii="Times New Roman" w:eastAsia="Times New Roman" w:hAnsi="Times New Roman" w:cs="Times New Roman"/>
          <w:sz w:val="24"/>
          <w:szCs w:val="24"/>
          <w:highlight w:val="yellow"/>
          <w:u w:val="single"/>
        </w:rPr>
        <w:t>public choice” does not have the “feel” of reality to many critics who have participated in the structure of defense decision-making. In that structure</w:t>
      </w:r>
      <w:r w:rsidRPr="00C00CDD">
        <w:rPr>
          <w:rFonts w:ascii="Times New Roman" w:eastAsia="Times New Roman" w:hAnsi="Times New Roman" w:cs="Times New Roman"/>
          <w:sz w:val="24"/>
          <w:szCs w:val="24"/>
        </w:rPr>
        <w:t xml:space="preserve">, obvious, and even not-so-obvious, </w:t>
      </w:r>
      <w:r w:rsidRPr="00C00CDD">
        <w:rPr>
          <w:rFonts w:ascii="Times New Roman" w:eastAsia="Times New Roman" w:hAnsi="Times New Roman" w:cs="Times New Roman"/>
          <w:sz w:val="24"/>
          <w:szCs w:val="24"/>
          <w:u w:val="single"/>
        </w:rPr>
        <w:t>“</w:t>
      </w:r>
      <w:r w:rsidRPr="00C00CDD">
        <w:rPr>
          <w:rFonts w:ascii="Times New Roman" w:eastAsia="Times New Roman" w:hAnsi="Times New Roman" w:cs="Times New Roman"/>
          <w:sz w:val="24"/>
          <w:szCs w:val="24"/>
          <w:highlight w:val="yellow"/>
          <w:u w:val="single"/>
        </w:rPr>
        <w:t>rent-seeking” would not only be shameful; it would present a severe risk of career termination</w:t>
      </w:r>
      <w:r w:rsidRPr="00C00CDD">
        <w:rPr>
          <w:rFonts w:ascii="Times New Roman" w:eastAsia="Times New Roman" w:hAnsi="Times New Roman" w:cs="Times New Roman"/>
          <w:sz w:val="24"/>
          <w:szCs w:val="24"/>
          <w:u w:val="single"/>
        </w:rPr>
        <w:t>.</w:t>
      </w:r>
      <w:r w:rsidRPr="00C00CDD">
        <w:rPr>
          <w:rFonts w:ascii="Times New Roman" w:eastAsia="Times New Roman" w:hAnsi="Times New Roman" w:cs="Times New Roman"/>
          <w:sz w:val="24"/>
          <w:szCs w:val="24"/>
        </w:rPr>
        <w:t xml:space="preserve"> And, as mentioned, </w:t>
      </w:r>
      <w:r w:rsidRPr="00C00CDD">
        <w:rPr>
          <w:rFonts w:ascii="Times New Roman" w:eastAsia="Times New Roman" w:hAnsi="Times New Roman" w:cs="Times New Roman"/>
          <w:sz w:val="24"/>
          <w:szCs w:val="24"/>
          <w:highlight w:val="yellow"/>
          <w:u w:val="single"/>
        </w:rPr>
        <w:t>the defense bureaucracy is hardly a productive place for truly talented rent-seekers to operate</w:t>
      </w:r>
      <w:r w:rsidRPr="00C00CDD">
        <w:rPr>
          <w:rFonts w:ascii="Times New Roman" w:eastAsia="Times New Roman" w:hAnsi="Times New Roman" w:cs="Times New Roman"/>
          <w:sz w:val="24"/>
          <w:szCs w:val="24"/>
          <w:u w:val="single"/>
        </w:rPr>
        <w:t xml:space="preserve">, compared to opportunities for personal profit in the commercial world. </w:t>
      </w:r>
      <w:r w:rsidRPr="00C00CDD">
        <w:rPr>
          <w:rFonts w:ascii="Times New Roman" w:eastAsia="Times New Roman" w:hAnsi="Times New Roman" w:cs="Times New Roman"/>
          <w:sz w:val="24"/>
          <w:szCs w:val="24"/>
          <w:highlight w:val="yellow"/>
          <w:u w:val="single"/>
        </w:rPr>
        <w:t xml:space="preserve">A bureaucrat’s very self-placement in these reaches of government </w:t>
      </w:r>
      <w:proofErr w:type="spellStart"/>
      <w:r w:rsidRPr="00C00CDD">
        <w:rPr>
          <w:rFonts w:ascii="Times New Roman" w:eastAsia="Times New Roman" w:hAnsi="Times New Roman" w:cs="Times New Roman"/>
          <w:sz w:val="24"/>
          <w:szCs w:val="24"/>
          <w:highlight w:val="yellow"/>
          <w:u w:val="single"/>
        </w:rPr>
        <w:t>testi</w:t>
      </w:r>
      <w:proofErr w:type="spellEnd"/>
      <w:r w:rsidRPr="00C00CDD">
        <w:rPr>
          <w:rFonts w:ascii="Times New Roman" w:eastAsia="Times New Roman" w:hAnsi="Times New Roman" w:cs="Times New Roman"/>
          <w:sz w:val="24"/>
          <w:szCs w:val="24"/>
          <w:highlight w:val="yellow"/>
          <w:u w:val="single"/>
        </w:rPr>
        <w:t xml:space="preserve">- </w:t>
      </w:r>
      <w:proofErr w:type="spellStart"/>
      <w:r w:rsidRPr="00C00CDD">
        <w:rPr>
          <w:rFonts w:ascii="Times New Roman" w:eastAsia="Times New Roman" w:hAnsi="Times New Roman" w:cs="Times New Roman"/>
          <w:sz w:val="24"/>
          <w:szCs w:val="24"/>
          <w:highlight w:val="yellow"/>
          <w:u w:val="single"/>
        </w:rPr>
        <w:t>fies</w:t>
      </w:r>
      <w:proofErr w:type="spellEnd"/>
      <w:r w:rsidRPr="00C00CDD">
        <w:rPr>
          <w:rFonts w:ascii="Times New Roman" w:eastAsia="Times New Roman" w:hAnsi="Times New Roman" w:cs="Times New Roman"/>
          <w:sz w:val="24"/>
          <w:szCs w:val="24"/>
          <w:highlight w:val="yellow"/>
          <w:u w:val="single"/>
        </w:rPr>
        <w:t xml:space="preserve"> either to a sincere commitment to the national interest or to a lack of sufficient imagination to exploit opportunities for personal profit.</w:t>
      </w:r>
    </w:p>
    <w:p w:rsidR="0007497F" w:rsidRDefault="0007497F" w:rsidP="0007497F"/>
    <w:p w:rsidR="00765DB6" w:rsidRDefault="00765DB6" w:rsidP="00765DB6">
      <w:pPr>
        <w:pStyle w:val="Heading3"/>
      </w:pPr>
      <w:r>
        <w:lastRenderedPageBreak/>
        <w:t xml:space="preserve">A2: Fear of Death </w:t>
      </w:r>
    </w:p>
    <w:p w:rsidR="00765DB6" w:rsidRPr="00B06039" w:rsidRDefault="00765DB6" w:rsidP="00765DB6">
      <w:pPr>
        <w:pStyle w:val="Heading4"/>
      </w:pPr>
      <w:r w:rsidRPr="00B06039">
        <w:t xml:space="preserve">Fearing nuclear weapons is the only way to prevent nuclear </w:t>
      </w:r>
      <w:proofErr w:type="spellStart"/>
      <w:r w:rsidRPr="00B06039">
        <w:t>omnicide</w:t>
      </w:r>
      <w:proofErr w:type="spellEnd"/>
      <w:r w:rsidRPr="00B06039">
        <w:t>.</w:t>
      </w:r>
    </w:p>
    <w:p w:rsidR="00765DB6" w:rsidRPr="00B06039" w:rsidRDefault="00765DB6" w:rsidP="00765DB6">
      <w:pPr>
        <w:rPr>
          <w:rStyle w:val="StyleStyleBold12pt"/>
        </w:rPr>
      </w:pPr>
      <w:r w:rsidRPr="00B06039">
        <w:rPr>
          <w:rStyle w:val="StyleStyleBold12pt"/>
        </w:rPr>
        <w:t xml:space="preserve">Harvard Nuclear Study Group 83 </w:t>
      </w:r>
    </w:p>
    <w:p w:rsidR="00765DB6" w:rsidRPr="00B06039" w:rsidRDefault="00765DB6" w:rsidP="00765DB6">
      <w:r w:rsidRPr="00B06039">
        <w:t>(“Living With Nuclear Weapons,” p. 47)</w:t>
      </w:r>
    </w:p>
    <w:p w:rsidR="00765DB6" w:rsidRPr="00B06039" w:rsidRDefault="00765DB6" w:rsidP="00765DB6">
      <w:pPr>
        <w:rPr>
          <w:rFonts w:ascii="Times New Roman" w:eastAsia="Times New Roman" w:hAnsi="Times New Roman" w:cs="Times New Roman"/>
          <w:sz w:val="20"/>
          <w:szCs w:val="24"/>
          <w:u w:val="thick"/>
        </w:rPr>
      </w:pPr>
      <w:r w:rsidRPr="00B06039">
        <w:rPr>
          <w:rFonts w:ascii="Times New Roman" w:eastAsia="Times New Roman" w:hAnsi="Times New Roman" w:cs="Times New Roman"/>
          <w:sz w:val="20"/>
          <w:szCs w:val="20"/>
        </w:rPr>
        <w:t>The question is grisly, but nonetheless it must be asked</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Nuclear war</w:t>
      </w:r>
      <w:r w:rsidRPr="00B06039">
        <w:rPr>
          <w:rFonts w:ascii="Times New Roman" w:eastAsia="Times New Roman" w:hAnsi="Times New Roman" w:cs="Times New Roman"/>
          <w:sz w:val="20"/>
          <w:szCs w:val="24"/>
        </w:rPr>
        <w:t xml:space="preserve"> [sic] </w:t>
      </w:r>
      <w:r w:rsidRPr="00B06039">
        <w:rPr>
          <w:rFonts w:ascii="Times New Roman" w:eastAsia="Times New Roman" w:hAnsi="Times New Roman" w:cs="Times New Roman"/>
          <w:sz w:val="20"/>
          <w:szCs w:val="20"/>
          <w:highlight w:val="cyan"/>
          <w:u w:val="single"/>
        </w:rPr>
        <w:t>ca</w:t>
      </w:r>
      <w:r w:rsidRPr="00B06039">
        <w:rPr>
          <w:rFonts w:ascii="Times New Roman" w:eastAsia="Times New Roman" w:hAnsi="Times New Roman" w:cs="Times New Roman"/>
          <w:b/>
          <w:sz w:val="20"/>
          <w:szCs w:val="20"/>
          <w:highlight w:val="cyan"/>
          <w:u w:val="single"/>
        </w:rPr>
        <w:t>nnot be avoided</w:t>
      </w:r>
      <w:r w:rsidRPr="00B06039">
        <w:rPr>
          <w:rFonts w:ascii="Times New Roman" w:eastAsia="Times New Roman" w:hAnsi="Times New Roman" w:cs="Times New Roman"/>
          <w:b/>
          <w:sz w:val="20"/>
          <w:szCs w:val="20"/>
          <w:u w:val="single"/>
        </w:rPr>
        <w:t xml:space="preserve"> simply </w:t>
      </w:r>
      <w:r w:rsidRPr="00B06039">
        <w:rPr>
          <w:rFonts w:ascii="Times New Roman" w:eastAsia="Times New Roman" w:hAnsi="Times New Roman" w:cs="Times New Roman"/>
          <w:b/>
          <w:sz w:val="20"/>
          <w:szCs w:val="20"/>
          <w:highlight w:val="cyan"/>
          <w:u w:val="single"/>
        </w:rPr>
        <w:t>by refusing to</w:t>
      </w:r>
      <w:r w:rsidRPr="00B06039">
        <w:rPr>
          <w:rFonts w:ascii="Times New Roman" w:eastAsia="Times New Roman" w:hAnsi="Times New Roman" w:cs="Times New Roman"/>
          <w:b/>
          <w:sz w:val="20"/>
          <w:szCs w:val="20"/>
          <w:u w:val="single"/>
        </w:rPr>
        <w:t xml:space="preserve"> </w:t>
      </w:r>
      <w:r w:rsidRPr="00B06039">
        <w:rPr>
          <w:rFonts w:ascii="Times New Roman" w:eastAsia="Times New Roman" w:hAnsi="Times New Roman" w:cs="Times New Roman"/>
          <w:b/>
          <w:sz w:val="20"/>
          <w:szCs w:val="20"/>
          <w:highlight w:val="cyan"/>
          <w:u w:val="single"/>
        </w:rPr>
        <w:t>think about it</w:t>
      </w:r>
      <w:r w:rsidRPr="00B06039">
        <w:rPr>
          <w:rFonts w:ascii="Times New Roman" w:eastAsia="Times New Roman" w:hAnsi="Times New Roman" w:cs="Times New Roman"/>
          <w:sz w:val="20"/>
          <w:szCs w:val="20"/>
          <w:u w:val="single"/>
        </w:rPr>
        <w:t xml:space="preserve">. Indeed </w:t>
      </w:r>
      <w:r w:rsidRPr="00B06039">
        <w:rPr>
          <w:rFonts w:ascii="Times New Roman" w:eastAsia="Times New Roman" w:hAnsi="Times New Roman" w:cs="Times New Roman"/>
          <w:sz w:val="20"/>
          <w:szCs w:val="20"/>
          <w:highlight w:val="cyan"/>
          <w:u w:val="single"/>
        </w:rPr>
        <w:t xml:space="preserve">the task of reducing the likelihood of nuclear war should begin with an effort to </w:t>
      </w:r>
      <w:r w:rsidRPr="00B06039">
        <w:rPr>
          <w:rFonts w:ascii="Times New Roman" w:eastAsia="Times New Roman" w:hAnsi="Times New Roman" w:cs="Times New Roman"/>
          <w:b/>
          <w:sz w:val="20"/>
          <w:szCs w:val="20"/>
          <w:highlight w:val="cyan"/>
          <w:u w:val="single"/>
        </w:rPr>
        <w:t>understand how it might start</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When</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strategists</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in Washington or Moscow study the possible origins of nuclear war, they</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discuss “scenarios,” imagined sequences of future events that could trigger the use of nuclear weaponry</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 xml:space="preserve">Scenarios are, of course, speculative exercises. They often leave out the political developments that might lead to the use of force in order to focus on military dangers. </w:t>
      </w:r>
      <w:proofErr w:type="gramStart"/>
      <w:r w:rsidRPr="00B06039">
        <w:rPr>
          <w:rFonts w:ascii="Times New Roman" w:eastAsia="Times New Roman" w:hAnsi="Times New Roman" w:cs="Times New Roman"/>
          <w:sz w:val="20"/>
          <w:szCs w:val="20"/>
        </w:rPr>
        <w:t>That nuclear war scenarios</w:t>
      </w:r>
      <w:proofErr w:type="gramEnd"/>
      <w:r w:rsidRPr="00B06039">
        <w:rPr>
          <w:rFonts w:ascii="Times New Roman" w:eastAsia="Times New Roman" w:hAnsi="Times New Roman" w:cs="Times New Roman"/>
          <w:sz w:val="20"/>
          <w:szCs w:val="20"/>
        </w:rPr>
        <w:t xml:space="preserve"> are even more speculative than most is something for which we can be thankful, for it reflects humanity’s fortunate lack of experience with atomic warfare since 1945. But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imaginary as they are, nuclear scenarios can help identify problems not understood or dangers not yet prevented because they have not been foreseen</w:t>
      </w:r>
      <w:r w:rsidRPr="00B06039">
        <w:rPr>
          <w:rFonts w:ascii="Times New Roman" w:eastAsia="Times New Roman" w:hAnsi="Times New Roman" w:cs="Times New Roman"/>
          <w:sz w:val="20"/>
          <w:szCs w:val="24"/>
          <w:u w:val="thick"/>
        </w:rPr>
        <w:t>.</w:t>
      </w:r>
    </w:p>
    <w:p w:rsidR="00765DB6" w:rsidRDefault="00765DB6" w:rsidP="0007497F"/>
    <w:p w:rsidR="00765DB6" w:rsidRDefault="00FE4A0F" w:rsidP="00765DB6">
      <w:pPr>
        <w:pStyle w:val="Heading3"/>
      </w:pPr>
      <w:r>
        <w:lastRenderedPageBreak/>
        <w:t>A2: Ontology First</w:t>
      </w:r>
    </w:p>
    <w:p w:rsidR="00FE4A0F" w:rsidRPr="00E50147" w:rsidRDefault="00FE4A0F" w:rsidP="00FE4A0F">
      <w:pPr>
        <w:keepNext/>
        <w:keepLines/>
        <w:spacing w:before="200"/>
        <w:outlineLvl w:val="3"/>
        <w:rPr>
          <w:rFonts w:eastAsiaTheme="majorEastAsia" w:cstheme="majorBidi"/>
          <w:b/>
          <w:bCs/>
          <w:iCs/>
          <w:sz w:val="26"/>
        </w:rPr>
      </w:pPr>
      <w:r w:rsidRPr="00E50147">
        <w:rPr>
          <w:rFonts w:eastAsiaTheme="majorEastAsia" w:cstheme="majorBidi"/>
          <w:b/>
          <w:bCs/>
          <w:iCs/>
          <w:sz w:val="26"/>
        </w:rPr>
        <w:t>Ontology first is bogus – no warrant</w:t>
      </w:r>
    </w:p>
    <w:p w:rsidR="00FE4A0F" w:rsidRPr="00E50147" w:rsidRDefault="00FE4A0F" w:rsidP="00FE4A0F">
      <w:pPr>
        <w:rPr>
          <w:b/>
          <w:bCs/>
          <w:sz w:val="26"/>
        </w:rPr>
      </w:pPr>
      <w:r w:rsidRPr="00E50147">
        <w:rPr>
          <w:b/>
          <w:bCs/>
          <w:sz w:val="26"/>
        </w:rPr>
        <w:t xml:space="preserve">Jackson 10 </w:t>
      </w:r>
    </w:p>
    <w:p w:rsidR="00FE4A0F" w:rsidRPr="00E50147" w:rsidRDefault="00FE4A0F" w:rsidP="00FE4A0F">
      <w:pPr>
        <w:rPr>
          <w:sz w:val="16"/>
          <w:szCs w:val="16"/>
        </w:rPr>
      </w:pPr>
      <w:r w:rsidRPr="00E50147">
        <w:rPr>
          <w:sz w:val="16"/>
          <w:szCs w:val="16"/>
        </w:rPr>
        <w:t xml:space="preserve">Patrick Thaddeus Jackson, 2010. </w:t>
      </w:r>
      <w:proofErr w:type="gramStart"/>
      <w:r w:rsidRPr="00E50147">
        <w:rPr>
          <w:sz w:val="16"/>
          <w:szCs w:val="16"/>
        </w:rPr>
        <w:t>Associate Professor of International Relations in the School of International Service at the American University in Washington, DC.</w:t>
      </w:r>
      <w:proofErr w:type="gramEnd"/>
      <w:r w:rsidRPr="00E50147">
        <w:rPr>
          <w:sz w:val="16"/>
          <w:szCs w:val="16"/>
        </w:rPr>
        <w:t xml:space="preserve"> </w:t>
      </w:r>
      <w:proofErr w:type="gramStart"/>
      <w:r w:rsidRPr="00E50147">
        <w:rPr>
          <w:sz w:val="16"/>
          <w:szCs w:val="16"/>
        </w:rPr>
        <w:t>“The Conduct of Inquiry in International Relations: Philosophy of Science and its Implications for the Study of World Politics,” p 27-8.</w:t>
      </w:r>
      <w:proofErr w:type="gramEnd"/>
    </w:p>
    <w:p w:rsidR="00FE4A0F" w:rsidRPr="00E50147" w:rsidRDefault="00FE4A0F" w:rsidP="00FE4A0F">
      <w:pPr>
        <w:tabs>
          <w:tab w:val="left" w:pos="1620"/>
        </w:tabs>
        <w:rPr>
          <w:sz w:val="16"/>
        </w:rPr>
      </w:pPr>
      <w:r w:rsidRPr="00E50147">
        <w:rPr>
          <w:sz w:val="16"/>
        </w:rPr>
        <w:tab/>
      </w:r>
    </w:p>
    <w:p w:rsidR="00FE4A0F" w:rsidRPr="00E50147" w:rsidRDefault="00FE4A0F" w:rsidP="00FE4A0F">
      <w:pPr>
        <w:rPr>
          <w:sz w:val="16"/>
        </w:rPr>
      </w:pPr>
      <w:r w:rsidRPr="00E50147">
        <w:rPr>
          <w:sz w:val="16"/>
        </w:rPr>
        <w:t>However, I do not think that putting ontology first in the panacea that many seem to think it is. For one thing</w:t>
      </w:r>
      <w:r w:rsidRPr="00E50147">
        <w:rPr>
          <w:b/>
          <w:bCs/>
          <w:u w:val="single"/>
        </w:rPr>
        <w:t xml:space="preserve">, </w:t>
      </w:r>
      <w:r w:rsidRPr="00E50147">
        <w:rPr>
          <w:b/>
          <w:bCs/>
          <w:highlight w:val="yellow"/>
          <w:u w:val="single"/>
        </w:rPr>
        <w:t>if one puts ontology first then one is</w:t>
      </w:r>
      <w:r w:rsidRPr="00E50147">
        <w:rPr>
          <w:b/>
          <w:bCs/>
          <w:u w:val="single"/>
        </w:rPr>
        <w:t xml:space="preserve">, at least provisionally, </w:t>
      </w:r>
      <w:r w:rsidRPr="00E50147">
        <w:rPr>
          <w:b/>
          <w:bCs/>
          <w:highlight w:val="yellow"/>
          <w:u w:val="single"/>
        </w:rPr>
        <w:t>committed to a particular</w:t>
      </w:r>
      <w:r w:rsidRPr="00E50147">
        <w:rPr>
          <w:sz w:val="16"/>
        </w:rPr>
        <w:t xml:space="preserve"> (if revisable) </w:t>
      </w:r>
      <w:r w:rsidRPr="00E50147">
        <w:rPr>
          <w:b/>
          <w:bCs/>
          <w:highlight w:val="yellow"/>
          <w:u w:val="single"/>
        </w:rPr>
        <w:t>account of what the world is made up of</w:t>
      </w:r>
      <w:r w:rsidRPr="00E50147">
        <w:rPr>
          <w:sz w:val="16"/>
        </w:rPr>
        <w:t xml:space="preserve">: co-constituted agents and structures, states interacting under conditions of anarchy, global class relations, or what have you. </w:t>
      </w:r>
      <w:r w:rsidRPr="00E50147">
        <w:rPr>
          <w:b/>
          <w:bCs/>
          <w:highlight w:val="yellow"/>
          <w:u w:val="single"/>
        </w:rPr>
        <w:t>This is a rather large leap to make on anyone’s authority</w:t>
      </w:r>
      <w:r w:rsidRPr="00E50147">
        <w:rPr>
          <w:sz w:val="16"/>
        </w:rPr>
        <w:t>, let alone that of a philosopher of science. Along these lines</w:t>
      </w:r>
      <w:r w:rsidRPr="00E50147">
        <w:rPr>
          <w:b/>
          <w:bCs/>
          <w:u w:val="single"/>
        </w:rPr>
        <w:t xml:space="preserve">, it is </w:t>
      </w:r>
      <w:r w:rsidRPr="00E50147">
        <w:rPr>
          <w:b/>
          <w:bCs/>
          <w:highlight w:val="yellow"/>
          <w:u w:val="single"/>
        </w:rPr>
        <w:t xml:space="preserve">unclear what if any </w:t>
      </w:r>
      <w:r w:rsidRPr="00E50147">
        <w:rPr>
          <w:b/>
          <w:bCs/>
          <w:i/>
          <w:highlight w:val="yellow"/>
          <w:u w:val="single"/>
        </w:rPr>
        <w:t>warrant</w:t>
      </w:r>
      <w:r w:rsidRPr="00E50147">
        <w:rPr>
          <w:b/>
          <w:bCs/>
          <w:highlight w:val="yellow"/>
          <w:u w:val="single"/>
        </w:rPr>
        <w:t xml:space="preserve"> we could provide for most ontological claims if ontology in this sense were to</w:t>
      </w:r>
      <w:r w:rsidRPr="00E50147">
        <w:rPr>
          <w:b/>
          <w:bCs/>
          <w:u w:val="single"/>
        </w:rPr>
        <w:t xml:space="preserve"> always “</w:t>
      </w:r>
      <w:r w:rsidRPr="00E50147">
        <w:rPr>
          <w:b/>
          <w:bCs/>
          <w:highlight w:val="yellow"/>
          <w:u w:val="single"/>
        </w:rPr>
        <w:t>come first.”</w:t>
      </w:r>
      <w:r w:rsidRPr="00E50147">
        <w:rPr>
          <w:sz w:val="16"/>
          <w:highlight w:val="yellow"/>
        </w:rPr>
        <w:t xml:space="preserve"> </w:t>
      </w:r>
      <w:r w:rsidRPr="00E50147">
        <w:rPr>
          <w:b/>
          <w:bCs/>
          <w:highlight w:val="yellow"/>
          <w:u w:val="single"/>
        </w:rPr>
        <w:t>I</w:t>
      </w:r>
      <w:r w:rsidRPr="00E50147">
        <w:rPr>
          <w:b/>
          <w:bCs/>
          <w:u w:val="single"/>
        </w:rPr>
        <w:t xml:space="preserve">f someone makes an ontological claim about something existing in the world, then </w:t>
      </w:r>
      <w:r w:rsidRPr="00E50147">
        <w:rPr>
          <w:b/>
          <w:bCs/>
          <w:highlight w:val="yellow"/>
          <w:u w:val="single"/>
        </w:rPr>
        <w:t>we are faced with</w:t>
      </w:r>
      <w:r w:rsidRPr="00E50147">
        <w:rPr>
          <w:b/>
          <w:bCs/>
          <w:u w:val="single"/>
        </w:rPr>
        <w:t xml:space="preserve"> an intriguing epistemological problem of </w:t>
      </w:r>
      <w:r w:rsidRPr="00E50147">
        <w:rPr>
          <w:b/>
          <w:bCs/>
          <w:highlight w:val="yellow"/>
          <w:u w:val="single"/>
        </w:rPr>
        <w:t>how</w:t>
      </w:r>
      <w:r w:rsidRPr="00E50147">
        <w:rPr>
          <w:b/>
          <w:bCs/>
          <w:u w:val="single"/>
        </w:rPr>
        <w:t xml:space="preserve"> possibly </w:t>
      </w:r>
      <w:r w:rsidRPr="00E50147">
        <w:rPr>
          <w:b/>
          <w:bCs/>
          <w:highlight w:val="yellow"/>
          <w:u w:val="single"/>
        </w:rPr>
        <w:t xml:space="preserve">to know whether that claim is true, and the </w:t>
      </w:r>
      <w:r w:rsidRPr="00E50147">
        <w:rPr>
          <w:b/>
          <w:bCs/>
          <w:u w:val="single"/>
        </w:rPr>
        <w:t xml:space="preserve">equally intriguing problem of selecting the proper </w:t>
      </w:r>
      <w:r w:rsidRPr="00E50147">
        <w:rPr>
          <w:b/>
          <w:bCs/>
          <w:highlight w:val="yellow"/>
          <w:u w:val="single"/>
        </w:rPr>
        <w:t>methods</w:t>
      </w:r>
      <w:r w:rsidRPr="00E50147">
        <w:rPr>
          <w:b/>
          <w:bCs/>
          <w:u w:val="single"/>
        </w:rPr>
        <w:t xml:space="preserve"> to use in evaluating that claim</w:t>
      </w:r>
      <w:r w:rsidRPr="00E50147">
        <w:rPr>
          <w:sz w:val="16"/>
        </w:rPr>
        <w:t xml:space="preserve"> (</w:t>
      </w:r>
      <w:proofErr w:type="spellStart"/>
      <w:r w:rsidRPr="00E50147">
        <w:rPr>
          <w:sz w:val="16"/>
        </w:rPr>
        <w:t>Chernoff</w:t>
      </w:r>
      <w:proofErr w:type="spellEnd"/>
      <w:r w:rsidRPr="00E50147">
        <w:rPr>
          <w:sz w:val="16"/>
        </w:rPr>
        <w:t xml:space="preserve"> 2009b, 391). </w:t>
      </w:r>
      <w:r w:rsidRPr="00E50147">
        <w:rPr>
          <w:b/>
          <w:bCs/>
          <w:highlight w:val="yellow"/>
          <w:u w:val="single"/>
        </w:rPr>
        <w:t>But if epistemology and method are supposed to be fitted to ontology, then we are stuck</w:t>
      </w:r>
      <w:r w:rsidRPr="00E50147">
        <w:rPr>
          <w:b/>
          <w:bCs/>
          <w:u w:val="single"/>
        </w:rPr>
        <w:t xml:space="preserve"> with techniques and standards designed to respond to the specificity of the object under investigation</w:t>
      </w:r>
      <w:r w:rsidRPr="00E50147">
        <w:rPr>
          <w:sz w:val="16"/>
        </w:rPr>
        <w:t>. This problem is roughly akin to using state-centric measurements of cross-border transactions to determine whether globalization is eroding state borders, because the very object under investigation—“state borders”—is presupposed by the procedures of data collection, meaning that the answer will always, and necessarily, assert the persistence of the state.</w:t>
      </w:r>
    </w:p>
    <w:p w:rsidR="00FE4A0F" w:rsidRDefault="00FE4A0F" w:rsidP="00FE4A0F"/>
    <w:p w:rsidR="00FE4A0F" w:rsidRDefault="00FE4A0F" w:rsidP="00FE4A0F">
      <w:pPr>
        <w:pStyle w:val="Heading3"/>
      </w:pPr>
      <w:proofErr w:type="spellStart"/>
      <w:r>
        <w:lastRenderedPageBreak/>
        <w:t>Caclculation</w:t>
      </w:r>
      <w:proofErr w:type="spellEnd"/>
      <w:r>
        <w:t xml:space="preserve"> Good</w:t>
      </w:r>
    </w:p>
    <w:p w:rsidR="00FE4A0F" w:rsidRPr="008318AF" w:rsidRDefault="00FE4A0F" w:rsidP="00FE4A0F">
      <w:pPr>
        <w:keepNext/>
        <w:keepLines/>
        <w:spacing w:before="200"/>
        <w:outlineLvl w:val="3"/>
        <w:rPr>
          <w:rFonts w:eastAsia="MS Gothic" w:cs="Times New Roman"/>
          <w:b/>
          <w:bCs/>
          <w:iCs/>
          <w:sz w:val="26"/>
        </w:rPr>
      </w:pPr>
      <w:r w:rsidRPr="008318AF">
        <w:rPr>
          <w:rFonts w:eastAsia="MS Gothic" w:cs="Times New Roman"/>
          <w:b/>
          <w:bCs/>
          <w:iCs/>
          <w:sz w:val="26"/>
        </w:rPr>
        <w:t>Despite every flaw in calculating risk of human existence, we are still right: you have to weigh survival as an a priori question and sculpt deliberate policies to protect humanity.</w:t>
      </w:r>
    </w:p>
    <w:p w:rsidR="00FE4A0F" w:rsidRPr="008318AF" w:rsidRDefault="00FE4A0F" w:rsidP="00FE4A0F">
      <w:pPr>
        <w:contextualSpacing/>
        <w:rPr>
          <w:rFonts w:ascii="Times New Roman" w:eastAsia="Malgun Gothic" w:hAnsi="Times New Roman" w:cs="Times New Roman"/>
          <w:b/>
          <w:bCs/>
          <w:sz w:val="16"/>
          <w:szCs w:val="24"/>
          <w:highlight w:val="yellow"/>
        </w:rPr>
      </w:pPr>
    </w:p>
    <w:p w:rsidR="00FE4A0F" w:rsidRPr="008318AF" w:rsidRDefault="00FE4A0F" w:rsidP="00FE4A0F">
      <w:pPr>
        <w:rPr>
          <w:rFonts w:eastAsia="Cambria"/>
          <w:b/>
          <w:bCs/>
          <w:sz w:val="26"/>
        </w:rPr>
      </w:pPr>
      <w:r w:rsidRPr="008318AF">
        <w:rPr>
          <w:rFonts w:eastAsia="Cambria"/>
          <w:b/>
          <w:bCs/>
          <w:sz w:val="26"/>
        </w:rPr>
        <w:t>Matheny, 7</w:t>
      </w:r>
    </w:p>
    <w:p w:rsidR="00FE4A0F" w:rsidRPr="008318AF" w:rsidRDefault="00FE4A0F" w:rsidP="00FE4A0F">
      <w:pPr>
        <w:rPr>
          <w:rFonts w:eastAsia="Cambria"/>
          <w:sz w:val="16"/>
          <w:szCs w:val="16"/>
        </w:rPr>
      </w:pPr>
      <w:proofErr w:type="gramStart"/>
      <w:r w:rsidRPr="008318AF">
        <w:rPr>
          <w:rFonts w:eastAsia="Cambria"/>
          <w:sz w:val="16"/>
          <w:szCs w:val="16"/>
        </w:rPr>
        <w:t>Jason, Department of Health Policy and Management, Bloomberg School of Public Health, Johns Hopkins University.</w:t>
      </w:r>
      <w:proofErr w:type="gramEnd"/>
      <w:r w:rsidRPr="008318AF">
        <w:rPr>
          <w:rFonts w:eastAsia="Cambria"/>
          <w:sz w:val="16"/>
          <w:szCs w:val="16"/>
        </w:rPr>
        <w:t xml:space="preserve"> </w:t>
      </w:r>
      <w:proofErr w:type="gramStart"/>
      <w:r w:rsidRPr="008318AF">
        <w:rPr>
          <w:rFonts w:eastAsia="Cambria"/>
          <w:sz w:val="16"/>
          <w:szCs w:val="16"/>
        </w:rPr>
        <w:t>“Reducing the Risk of Human Extinction.”</w:t>
      </w:r>
      <w:proofErr w:type="gramEnd"/>
      <w:r w:rsidRPr="008318AF">
        <w:rPr>
          <w:rFonts w:eastAsia="Cambria"/>
          <w:sz w:val="16"/>
          <w:szCs w:val="16"/>
        </w:rPr>
        <w:t xml:space="preserve"> Risk Analysis. </w:t>
      </w:r>
      <w:proofErr w:type="spellStart"/>
      <w:r w:rsidRPr="008318AF">
        <w:rPr>
          <w:rFonts w:eastAsia="Cambria"/>
          <w:sz w:val="16"/>
          <w:szCs w:val="16"/>
        </w:rPr>
        <w:t>Vol</w:t>
      </w:r>
      <w:proofErr w:type="spellEnd"/>
      <w:r w:rsidRPr="008318AF">
        <w:rPr>
          <w:rFonts w:eastAsia="Cambria"/>
          <w:sz w:val="16"/>
          <w:szCs w:val="16"/>
        </w:rPr>
        <w:t xml:space="preserve"> 27, No 5, 2007, http://www.upmc-biosecurity.org/website/resources/publications/2007_orig-articles/2007-10-15-reducingrisk.html]</w:t>
      </w:r>
    </w:p>
    <w:p w:rsidR="00FE4A0F" w:rsidRPr="008318AF" w:rsidRDefault="00FE4A0F" w:rsidP="00FE4A0F">
      <w:pPr>
        <w:rPr>
          <w:rFonts w:eastAsia="Cambria"/>
        </w:rPr>
      </w:pPr>
    </w:p>
    <w:p w:rsidR="00FE4A0F" w:rsidRDefault="00FE4A0F" w:rsidP="00FE4A0F">
      <w:pPr>
        <w:contextualSpacing/>
        <w:rPr>
          <w:rFonts w:ascii="Times New Roman" w:eastAsia="Malgun Gothic" w:hAnsi="Times New Roman" w:cs="Times New Roman"/>
          <w:b/>
          <w:sz w:val="26"/>
          <w:szCs w:val="26"/>
          <w:u w:val="single"/>
        </w:rPr>
      </w:pPr>
      <w:r w:rsidRPr="008318AF">
        <w:rPr>
          <w:rFonts w:ascii="Times New Roman" w:eastAsia="Malgun Gothic" w:hAnsi="Times New Roman" w:cs="Times New Roman"/>
          <w:bCs/>
          <w:sz w:val="16"/>
          <w:szCs w:val="24"/>
        </w:rPr>
        <w:t xml:space="preserve">9. Conclusion </w:t>
      </w:r>
      <w:proofErr w:type="gramStart"/>
      <w:r w:rsidRPr="008318AF">
        <w:rPr>
          <w:rFonts w:ascii="Times New Roman" w:eastAsia="Malgun Gothic" w:hAnsi="Times New Roman" w:cs="Times New Roman"/>
          <w:b/>
          <w:sz w:val="26"/>
          <w:szCs w:val="26"/>
          <w:highlight w:val="yellow"/>
          <w:u w:val="single"/>
        </w:rPr>
        <w:t>We</w:t>
      </w:r>
      <w:proofErr w:type="gramEnd"/>
      <w:r w:rsidRPr="008318AF">
        <w:rPr>
          <w:rFonts w:ascii="Times New Roman" w:eastAsia="Malgun Gothic" w:hAnsi="Times New Roman" w:cs="Times New Roman"/>
          <w:b/>
          <w:sz w:val="26"/>
          <w:szCs w:val="26"/>
          <w:highlight w:val="yellow"/>
          <w:u w:val="single"/>
        </w:rPr>
        <w:t xml:space="preserve"> may be poorly equipped to recognize or plan for extinction risks</w:t>
      </w:r>
      <w:r w:rsidRPr="008318AF">
        <w:rPr>
          <w:rFonts w:ascii="Times New Roman" w:eastAsia="Malgun Gothic" w:hAnsi="Times New Roman" w:cs="Times New Roman"/>
          <w:sz w:val="16"/>
        </w:rPr>
        <w:t xml:space="preserve"> (</w:t>
      </w:r>
      <w:proofErr w:type="spellStart"/>
      <w:r w:rsidRPr="008318AF">
        <w:rPr>
          <w:rFonts w:ascii="Times New Roman" w:eastAsia="Malgun Gothic" w:hAnsi="Times New Roman" w:cs="Times New Roman"/>
          <w:sz w:val="16"/>
        </w:rPr>
        <w:t>Yudkowsky</w:t>
      </w:r>
      <w:proofErr w:type="spellEnd"/>
      <w:r w:rsidRPr="008318AF">
        <w:rPr>
          <w:rFonts w:ascii="Times New Roman" w:eastAsia="Malgun Gothic" w:hAnsi="Times New Roman" w:cs="Times New Roman"/>
          <w:sz w:val="16"/>
        </w:rPr>
        <w:t xml:space="preserve">, 2007). </w:t>
      </w:r>
      <w:r w:rsidRPr="008318AF">
        <w:rPr>
          <w:rFonts w:ascii="Times New Roman" w:eastAsia="Malgun Gothic" w:hAnsi="Times New Roman" w:cs="Times New Roman"/>
          <w:b/>
          <w:sz w:val="26"/>
          <w:szCs w:val="26"/>
          <w:u w:val="single"/>
        </w:rPr>
        <w:t>We may not be good at grasping the significance of very large numbers (catastrophic outcomes) or very small numbers</w:t>
      </w:r>
      <w:r w:rsidRPr="008318AF">
        <w:rPr>
          <w:rFonts w:ascii="Times New Roman" w:eastAsia="Malgun Gothic" w:hAnsi="Times New Roman" w:cs="Times New Roman"/>
          <w:sz w:val="16"/>
        </w:rPr>
        <w:t xml:space="preserve"> (probabilities) over large timeframes. </w:t>
      </w:r>
      <w:r w:rsidRPr="008318AF">
        <w:rPr>
          <w:rFonts w:ascii="Times New Roman" w:eastAsia="Malgun Gothic" w:hAnsi="Times New Roman" w:cs="Times New Roman"/>
          <w:b/>
          <w:sz w:val="26"/>
          <w:szCs w:val="26"/>
          <w:highlight w:val="yellow"/>
          <w:u w:val="single"/>
        </w:rPr>
        <w:t>We struggle with estimating the probabilities of rare or unprecedented events</w:t>
      </w:r>
      <w:r w:rsidRPr="008318AF">
        <w:rPr>
          <w:rFonts w:ascii="Times New Roman" w:eastAsia="Malgun Gothic" w:hAnsi="Times New Roman" w:cs="Times New Roman"/>
          <w:sz w:val="16"/>
        </w:rPr>
        <w:t xml:space="preserve"> (K</w:t>
      </w:r>
      <w:r w:rsidRPr="008318AF">
        <w:rPr>
          <w:rFonts w:ascii="Times New Roman" w:eastAsia="Malgun Gothic" w:hAnsi="Times New Roman" w:cs="Times New Roman"/>
          <w:sz w:val="16"/>
          <w:lang w:eastAsia="ko-KR"/>
        </w:rPr>
        <w:t>5</w:t>
      </w:r>
      <w:r w:rsidRPr="008318AF">
        <w:rPr>
          <w:rFonts w:ascii="Times New Roman" w:eastAsia="Malgun Gothic" w:hAnsi="Times New Roman" w:cs="Times New Roman"/>
          <w:sz w:val="16"/>
        </w:rPr>
        <w:t xml:space="preserve">unreuther </w:t>
      </w:r>
      <w:r w:rsidRPr="008318AF">
        <w:rPr>
          <w:rFonts w:ascii="Times New Roman" w:eastAsia="Malgun Gothic" w:hAnsi="Times New Roman" w:cs="Times New Roman"/>
          <w:i/>
          <w:iCs/>
          <w:sz w:val="16"/>
        </w:rPr>
        <w:t>et al</w:t>
      </w:r>
      <w:r w:rsidRPr="008318AF">
        <w:rPr>
          <w:rFonts w:ascii="Times New Roman" w:eastAsia="Malgun Gothic" w:hAnsi="Times New Roman" w:cs="Times New Roman"/>
          <w:sz w:val="16"/>
        </w:rPr>
        <w:t xml:space="preserve">., 2001). </w:t>
      </w:r>
      <w:r w:rsidRPr="008318AF">
        <w:rPr>
          <w:rFonts w:ascii="Times New Roman" w:eastAsia="Malgun Gothic" w:hAnsi="Times New Roman" w:cs="Times New Roman"/>
          <w:b/>
          <w:sz w:val="26"/>
          <w:szCs w:val="26"/>
          <w:u w:val="single"/>
        </w:rPr>
        <w:t xml:space="preserve">Policymakers may not plan far beyond current political administrations and rarely do risk assessments value the existence of future generations.18 </w:t>
      </w:r>
      <w:proofErr w:type="gramStart"/>
      <w:r w:rsidRPr="008318AF">
        <w:rPr>
          <w:rFonts w:ascii="Times New Roman" w:eastAsia="Malgun Gothic" w:hAnsi="Times New Roman" w:cs="Times New Roman"/>
          <w:b/>
          <w:sz w:val="26"/>
          <w:szCs w:val="26"/>
          <w:highlight w:val="yellow"/>
          <w:u w:val="single"/>
        </w:rPr>
        <w:t>We</w:t>
      </w:r>
      <w:proofErr w:type="gramEnd"/>
      <w:r w:rsidRPr="008318AF">
        <w:rPr>
          <w:rFonts w:ascii="Times New Roman" w:eastAsia="Malgun Gothic" w:hAnsi="Times New Roman" w:cs="Times New Roman"/>
          <w:b/>
          <w:sz w:val="26"/>
          <w:szCs w:val="26"/>
          <w:highlight w:val="yellow"/>
          <w:u w:val="single"/>
        </w:rPr>
        <w:t xml:space="preserve"> may unjustifiably discount the value of future lives</w:t>
      </w:r>
      <w:r w:rsidRPr="008318AF">
        <w:rPr>
          <w:rFonts w:ascii="Times New Roman" w:eastAsia="Malgun Gothic" w:hAnsi="Times New Roman" w:cs="Times New Roman"/>
          <w:sz w:val="16"/>
          <w:highlight w:val="yellow"/>
        </w:rPr>
        <w:t>. Finally,</w:t>
      </w:r>
      <w:r w:rsidRPr="008318AF">
        <w:rPr>
          <w:rFonts w:ascii="Times New Roman" w:eastAsia="Malgun Gothic" w:hAnsi="Times New Roman" w:cs="Times New Roman"/>
          <w:sz w:val="16"/>
        </w:rPr>
        <w:t xml:space="preserve"> extinction risks are market failures where an individual enjoys no perceptible benefit from his or her investment in risk reduction. </w:t>
      </w:r>
      <w:r w:rsidRPr="008318AF">
        <w:rPr>
          <w:rFonts w:ascii="Times New Roman" w:eastAsia="Malgun Gothic" w:hAnsi="Times New Roman" w:cs="Times New Roman"/>
          <w:b/>
          <w:sz w:val="26"/>
          <w:szCs w:val="26"/>
          <w:highlight w:val="yellow"/>
          <w:u w:val="single"/>
        </w:rPr>
        <w:t xml:space="preserve">Human survival may thus be </w:t>
      </w:r>
      <w:proofErr w:type="gramStart"/>
      <w:r w:rsidRPr="008318AF">
        <w:rPr>
          <w:rFonts w:ascii="Times New Roman" w:eastAsia="Malgun Gothic" w:hAnsi="Times New Roman" w:cs="Times New Roman"/>
          <w:b/>
          <w:sz w:val="26"/>
          <w:szCs w:val="26"/>
          <w:highlight w:val="yellow"/>
          <w:u w:val="single"/>
        </w:rPr>
        <w:t>a good requiring deliberate policies</w:t>
      </w:r>
      <w:proofErr w:type="gramEnd"/>
      <w:r w:rsidRPr="008318AF">
        <w:rPr>
          <w:rFonts w:ascii="Times New Roman" w:eastAsia="Malgun Gothic" w:hAnsi="Times New Roman" w:cs="Times New Roman"/>
          <w:b/>
          <w:sz w:val="26"/>
          <w:szCs w:val="26"/>
          <w:highlight w:val="yellow"/>
          <w:u w:val="single"/>
        </w:rPr>
        <w:t xml:space="preserve"> to protect.</w:t>
      </w:r>
      <w:r w:rsidRPr="008318AF">
        <w:rPr>
          <w:rFonts w:ascii="Times New Roman" w:eastAsia="Malgun Gothic" w:hAnsi="Times New Roman" w:cs="Times New Roman"/>
          <w:sz w:val="16"/>
          <w:highlight w:val="yellow"/>
        </w:rPr>
        <w:t xml:space="preserve"> It might</w:t>
      </w:r>
      <w:r w:rsidRPr="008318AF">
        <w:rPr>
          <w:rFonts w:ascii="Times New Roman" w:eastAsia="Malgun Gothic" w:hAnsi="Times New Roman" w:cs="Times New Roman"/>
          <w:sz w:val="16"/>
        </w:rPr>
        <w:t xml:space="preserve"> be feared that consideration of extinction risks would lead to a </w:t>
      </w:r>
      <w:proofErr w:type="spellStart"/>
      <w:r w:rsidRPr="008318AF">
        <w:rPr>
          <w:rFonts w:ascii="Times New Roman" w:eastAsia="Malgun Gothic" w:hAnsi="Times New Roman" w:cs="Times New Roman"/>
          <w:i/>
          <w:iCs/>
          <w:sz w:val="16"/>
        </w:rPr>
        <w:t>reductio</w:t>
      </w:r>
      <w:proofErr w:type="spellEnd"/>
      <w:r w:rsidRPr="008318AF">
        <w:rPr>
          <w:rFonts w:ascii="Times New Roman" w:eastAsia="Malgun Gothic" w:hAnsi="Times New Roman" w:cs="Times New Roman"/>
          <w:i/>
          <w:iCs/>
          <w:sz w:val="16"/>
        </w:rPr>
        <w:t xml:space="preserve"> ad absurdum</w:t>
      </w:r>
      <w:r w:rsidRPr="008318AF">
        <w:rPr>
          <w:rFonts w:ascii="Times New Roman" w:eastAsia="Malgun Gothic" w:hAnsi="Times New Roman" w:cs="Times New Roman"/>
          <w:sz w:val="16"/>
        </w:rPr>
        <w:t xml:space="preserve">: we ought to invest all our resources in asteroid defense or nuclear disarmament, instead of AIDS, pollution, world hunger, or other problems we face today. On the contrary, </w:t>
      </w:r>
      <w:r w:rsidRPr="008318AF">
        <w:rPr>
          <w:rFonts w:ascii="Times New Roman" w:eastAsia="Malgun Gothic" w:hAnsi="Times New Roman" w:cs="Times New Roman"/>
          <w:b/>
          <w:sz w:val="26"/>
          <w:szCs w:val="26"/>
          <w:highlight w:val="yellow"/>
          <w:u w:val="single"/>
        </w:rPr>
        <w:t>programs that create a healthy</w:t>
      </w:r>
      <w:r w:rsidRPr="008318AF">
        <w:rPr>
          <w:rFonts w:ascii="Times New Roman" w:eastAsia="Malgun Gothic" w:hAnsi="Times New Roman" w:cs="Times New Roman"/>
          <w:b/>
          <w:sz w:val="26"/>
          <w:szCs w:val="26"/>
          <w:u w:val="single"/>
        </w:rPr>
        <w:t xml:space="preserve"> </w:t>
      </w:r>
      <w:r w:rsidRPr="008318AF">
        <w:rPr>
          <w:rFonts w:ascii="Times New Roman" w:eastAsia="Malgun Gothic" w:hAnsi="Times New Roman" w:cs="Times New Roman"/>
          <w:b/>
          <w:sz w:val="26"/>
          <w:szCs w:val="26"/>
          <w:highlight w:val="yellow"/>
          <w:u w:val="single"/>
        </w:rPr>
        <w:t>and content global population are likely to reduce the probability of global war or catastrophic terrorism. They should thus be seen as an essential part of a portfolio of risk-reducing projects.</w:t>
      </w:r>
    </w:p>
    <w:p w:rsidR="00C83586" w:rsidRPr="00C4711F" w:rsidRDefault="00C83586" w:rsidP="00C83586">
      <w:pPr>
        <w:pStyle w:val="Heading3"/>
      </w:pPr>
      <w:r>
        <w:lastRenderedPageBreak/>
        <w:t>2AC SMR Safe</w:t>
      </w:r>
    </w:p>
    <w:p w:rsidR="00C83586" w:rsidRPr="00C4711F" w:rsidRDefault="00C83586" w:rsidP="00C83586"/>
    <w:p w:rsidR="00C83586" w:rsidRPr="00C4711F" w:rsidRDefault="00C83586" w:rsidP="00C83586">
      <w:pPr>
        <w:pStyle w:val="Heading4"/>
        <w:rPr>
          <w:sz w:val="28"/>
        </w:rPr>
      </w:pPr>
      <w:r w:rsidRPr="00C4711F">
        <w:rPr>
          <w:sz w:val="28"/>
        </w:rPr>
        <w:t>2AC AT Meltdowns- SMR’s are safe</w:t>
      </w:r>
    </w:p>
    <w:p w:rsidR="00C83586" w:rsidRPr="00C4711F" w:rsidRDefault="00C83586" w:rsidP="00C83586"/>
    <w:p w:rsidR="00C83586" w:rsidRPr="00C4711F" w:rsidRDefault="00C83586" w:rsidP="00C83586">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C83586" w:rsidRPr="00C4711F" w:rsidRDefault="00C83586" w:rsidP="00C83586">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0"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C83586" w:rsidRPr="00C4711F" w:rsidRDefault="00C83586" w:rsidP="00C83586"/>
    <w:p w:rsidR="00C83586" w:rsidRPr="00C4711F" w:rsidRDefault="00C83586" w:rsidP="00C83586">
      <w:pPr>
        <w:rPr>
          <w:sz w:val="16"/>
        </w:rPr>
      </w:pPr>
      <w:r w:rsidRPr="00C4711F">
        <w:rPr>
          <w:sz w:val="16"/>
        </w:rPr>
        <w:t>Promoting safer nuclear power</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long-term environmental consequences of fossil fuel use demonstrate—</w:t>
      </w:r>
      <w:r w:rsidRPr="00C4711F">
        <w:rPr>
          <w:rStyle w:val="TitleChar"/>
        </w:rPr>
        <w:t>and nuclear power’s operating record remains significantly above that of other energy sources</w:t>
      </w:r>
      <w:r w:rsidRPr="00C4711F">
        <w:rPr>
          <w:sz w:val="16"/>
        </w:rPr>
        <w:t xml:space="preserve">. Instead, accepting the role that nuclear energy plays in global electricity generation, especially in a clean-energy environment, a more pointed question to ask is “How can nuclear power </w:t>
      </w:r>
      <w:proofErr w:type="gramStart"/>
      <w:r w:rsidRPr="00C4711F">
        <w:rPr>
          <w:sz w:val="16"/>
        </w:rPr>
        <w:t>be</w:t>
      </w:r>
      <w:proofErr w:type="gramEnd"/>
      <w:r w:rsidRPr="00C4711F">
        <w:rPr>
          <w:sz w:val="16"/>
        </w:rPr>
        <w:t xml:space="preserve"> made safer?”</w:t>
      </w:r>
      <w:r w:rsidRPr="00C4711F">
        <w:rPr>
          <w:sz w:val="12"/>
        </w:rPr>
        <w:t>¶</w:t>
      </w:r>
      <w:r w:rsidRPr="00C4711F">
        <w:rPr>
          <w:sz w:val="16"/>
        </w:rPr>
        <w:t xml:space="preserve"> Although large reactors possess a stellar safety record throughout their history of operation, </w:t>
      </w:r>
      <w:r w:rsidRPr="00EE30F9">
        <w:rPr>
          <w:rStyle w:val="TitleChar"/>
          <w:highlight w:val="cyan"/>
        </w:rPr>
        <w:t>SMRs are able to take safety</w:t>
      </w:r>
      <w:r w:rsidRPr="00C4711F">
        <w:rPr>
          <w:rStyle w:val="TitleChar"/>
        </w:rPr>
        <w:t xml:space="preserve"> several steps </w:t>
      </w:r>
      <w:r w:rsidRPr="00EE30F9">
        <w:rPr>
          <w:rStyle w:val="TitleChar"/>
          <w:highlight w:val="cyan"/>
        </w:rPr>
        <w:t>further</w:t>
      </w:r>
      <w:r w:rsidRPr="00C4711F">
        <w:rPr>
          <w:rStyle w:val="TitleChar"/>
        </w:rPr>
        <w:t>, in large part due to their small size</w:t>
      </w:r>
      <w:r w:rsidRPr="00C4711F">
        <w:rPr>
          <w:sz w:val="16"/>
        </w:rPr>
        <w:t xml:space="preserve">. </w:t>
      </w:r>
      <w:r w:rsidRPr="00EE30F9">
        <w:rPr>
          <w:rStyle w:val="TitleChar"/>
          <w:highlight w:val="cyan"/>
        </w:rPr>
        <w:t>Due to simpler designs</w:t>
      </w:r>
      <w:r w:rsidRPr="00C4711F">
        <w:rPr>
          <w:rStyle w:val="TitleChar"/>
        </w:rPr>
        <w:t xml:space="preserve"> as a result of advancing technology </w:t>
      </w:r>
      <w:r w:rsidRPr="00EE30F9">
        <w:rPr>
          <w:rStyle w:val="TitleChar"/>
          <w:highlight w:val="cyan"/>
        </w:rPr>
        <w:t>and</w:t>
      </w:r>
      <w:r w:rsidRPr="00C4711F">
        <w:rPr>
          <w:rStyle w:val="TitleChar"/>
        </w:rPr>
        <w:t xml:space="preserve"> a heavy reliance on </w:t>
      </w:r>
      <w:r w:rsidRPr="00EE30F9">
        <w:rPr>
          <w:rStyle w:val="TitleChar"/>
          <w:highlight w:val="cyan"/>
        </w:rPr>
        <w:t>passive safety features, many problems plaguing larger</w:t>
      </w:r>
      <w:r w:rsidRPr="00C4711F">
        <w:rPr>
          <w:rStyle w:val="TitleChar"/>
        </w:rPr>
        <w:t xml:space="preserve"> and earlier generations of reactors </w:t>
      </w:r>
      <w:r w:rsidRPr="00EE30F9">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EE30F9">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EE30F9">
        <w:rPr>
          <w:rStyle w:val="TitleChar"/>
          <w:highlight w:val="cyan"/>
        </w:rPr>
        <w:t>opposed to</w:t>
      </w:r>
      <w:r w:rsidRPr="00C4711F">
        <w:rPr>
          <w:rStyle w:val="TitleChar"/>
        </w:rPr>
        <w:t xml:space="preserve"> human-built systems requiring </w:t>
      </w:r>
      <w:r w:rsidRPr="00EE30F9">
        <w:rPr>
          <w:rStyle w:val="TitleChar"/>
          <w:highlight w:val="cyan"/>
        </w:rPr>
        <w:t>external power to safeguard the reactor in the event of an accident</w:t>
      </w:r>
      <w:r w:rsidRPr="00EE30F9">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EE30F9">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C4711F">
        <w:rPr>
          <w:rStyle w:val="TitleChar"/>
        </w:rPr>
        <w:t>an accident affecting one reactor would be limited to that individual reactor.</w:t>
      </w:r>
    </w:p>
    <w:p w:rsidR="00C83586" w:rsidRPr="00083E78" w:rsidRDefault="00C83586" w:rsidP="00C83586"/>
    <w:p w:rsidR="00C83586" w:rsidRDefault="00A16A14" w:rsidP="00A16A14">
      <w:pPr>
        <w:pStyle w:val="Heading3"/>
        <w:rPr>
          <w:rFonts w:eastAsia="Malgun Gothic"/>
        </w:rPr>
      </w:pPr>
      <w:proofErr w:type="spellStart"/>
      <w:r>
        <w:rPr>
          <w:rFonts w:eastAsia="Malgun Gothic"/>
        </w:rPr>
        <w:lastRenderedPageBreak/>
        <w:t>Hegemomy</w:t>
      </w:r>
      <w:proofErr w:type="spellEnd"/>
      <w:r>
        <w:rPr>
          <w:rFonts w:eastAsia="Malgun Gothic"/>
        </w:rPr>
        <w:t xml:space="preserve"> Good</w:t>
      </w:r>
    </w:p>
    <w:p w:rsidR="00C83586" w:rsidRPr="008318AF" w:rsidRDefault="00C83586" w:rsidP="00FE4A0F">
      <w:pPr>
        <w:contextualSpacing/>
        <w:rPr>
          <w:rFonts w:ascii="Times New Roman" w:eastAsia="Malgun Gothic" w:hAnsi="Times New Roman" w:cs="Times New Roman"/>
          <w:bCs/>
          <w:sz w:val="16"/>
          <w:szCs w:val="24"/>
          <w:lang w:eastAsia="ko-KR"/>
        </w:rPr>
      </w:pPr>
    </w:p>
    <w:p w:rsidR="00C83586" w:rsidRPr="00977E21" w:rsidRDefault="00C83586" w:rsidP="00C83586">
      <w:pPr>
        <w:pStyle w:val="Heading4"/>
      </w:pPr>
      <w:proofErr w:type="spellStart"/>
      <w:r w:rsidRPr="00977E21">
        <w:t>Heg</w:t>
      </w:r>
      <w:proofErr w:type="spellEnd"/>
      <w:r w:rsidRPr="00977E21">
        <w:t xml:space="preserve"> is sustainable- challengers can’t make up the power differential, and trends point toward continued </w:t>
      </w:r>
      <w:proofErr w:type="spellStart"/>
      <w:r w:rsidRPr="00977E21">
        <w:t>unipolarity</w:t>
      </w:r>
      <w:proofErr w:type="spellEnd"/>
    </w:p>
    <w:p w:rsidR="00C83586" w:rsidRPr="00FD6E02" w:rsidRDefault="00C83586" w:rsidP="00C83586"/>
    <w:p w:rsidR="00C83586" w:rsidRDefault="00C83586" w:rsidP="00C83586">
      <w:pPr>
        <w:rPr>
          <w:rStyle w:val="StyleStyleBold12pt"/>
        </w:rPr>
      </w:pPr>
      <w:r>
        <w:rPr>
          <w:rStyle w:val="StyleStyleBold12pt"/>
        </w:rPr>
        <w:t>Beckley ‘</w:t>
      </w:r>
      <w:r w:rsidRPr="00102A4F">
        <w:rPr>
          <w:rStyle w:val="StyleStyleBold12pt"/>
        </w:rPr>
        <w:t>12</w:t>
      </w:r>
    </w:p>
    <w:p w:rsidR="00C83586" w:rsidRDefault="00C83586" w:rsidP="00C83586">
      <w:pPr>
        <w:rPr>
          <w:sz w:val="16"/>
          <w:szCs w:val="16"/>
        </w:rPr>
      </w:pPr>
      <w:r w:rsidRPr="00102A4F">
        <w:rPr>
          <w:sz w:val="16"/>
          <w:szCs w:val="16"/>
        </w:rPr>
        <w:t xml:space="preserve">(Michael, PhD candidate at the Graduate School of Arts and Sciences at Columbia, The Unipolar Era: Why American Power Persists and China’s Rise Is Limited, Dissertation found on </w:t>
      </w:r>
      <w:proofErr w:type="spellStart"/>
      <w:r w:rsidRPr="00102A4F">
        <w:rPr>
          <w:sz w:val="16"/>
          <w:szCs w:val="16"/>
        </w:rPr>
        <w:t>google</w:t>
      </w:r>
      <w:proofErr w:type="spellEnd"/>
      <w:r w:rsidRPr="00102A4F">
        <w:rPr>
          <w:sz w:val="16"/>
          <w:szCs w:val="16"/>
        </w:rPr>
        <w:t xml:space="preserve"> scholar)</w:t>
      </w:r>
    </w:p>
    <w:p w:rsidR="00C83586" w:rsidRPr="00977E21" w:rsidRDefault="00C83586" w:rsidP="00C83586">
      <w:pPr>
        <w:rPr>
          <w:b/>
          <w:bCs/>
          <w:sz w:val="26"/>
        </w:rPr>
      </w:pPr>
    </w:p>
    <w:p w:rsidR="00C83586" w:rsidRPr="002A5D02" w:rsidRDefault="00C83586" w:rsidP="00C83586">
      <w:pPr>
        <w:rPr>
          <w:rStyle w:val="StyleBoldUnderline"/>
          <w:rFonts w:asciiTheme="majorHAnsi" w:hAnsiTheme="majorHAnsi"/>
        </w:rPr>
      </w:pPr>
      <w:r w:rsidRPr="009B69F3">
        <w:rPr>
          <w:sz w:val="16"/>
        </w:rPr>
        <w:t xml:space="preserve">More important, the gap in defense spending likely understates the true military gap because U.S. economic superiority literally gives the United States “more bang for the buck” – each dollar it spends on the military produces more force than each dollar China spends. In a separate study, I found that developing countries systematically fail at warfare, regardless of the size of their defense budgets, because they lack the economic capacity to maintain, modernize, and integrate individual technologies into cohesive military systems.206 Multivariate regressions suggest that military effectiveness is determined by a country’s level of economic development, as measured by per capita income, even after controlling for numerous material, social, and political factors. As noted earlier, China’s per capita income has declined relative to that of the United States. China’s defense industry has also fallen further behind: in 2008, the U.S. share of the world conventional arms market surged to 68 percent while China’s share dropped below 1.5 percent. If history is any guide, this growing economic gap is also a growing military gap. The PLA may look increasingly respectable on paper, but its performance in battle against the United States would not necessarily be much better than that of, say, Iraq circa 1991. Indeed, </w:t>
      </w:r>
      <w:r w:rsidRPr="002A5D02">
        <w:rPr>
          <w:rStyle w:val="StyleBoldUnderline"/>
          <w:rFonts w:asciiTheme="majorHAnsi" w:hAnsiTheme="majorHAnsi"/>
          <w:highlight w:val="cyan"/>
        </w:rPr>
        <w:t>an independent task force of more than thirty experts</w:t>
      </w:r>
      <w:r w:rsidRPr="002A5D02">
        <w:rPr>
          <w:rStyle w:val="StyleBoldUnderline"/>
          <w:rFonts w:asciiTheme="majorHAnsi" w:hAnsiTheme="majorHAnsi"/>
        </w:rPr>
        <w:t xml:space="preserve"> recently </w:t>
      </w:r>
      <w:r w:rsidRPr="002A5D02">
        <w:rPr>
          <w:rStyle w:val="StyleBoldUnderline"/>
          <w:rFonts w:asciiTheme="majorHAnsi" w:hAnsiTheme="majorHAnsi"/>
          <w:highlight w:val="cyan"/>
        </w:rPr>
        <w:t>found</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no evidence to support the notion that China will become a</w:t>
      </w:r>
      <w:r w:rsidRPr="002A5D02">
        <w:rPr>
          <w:rStyle w:val="StyleBoldUnderline"/>
          <w:rFonts w:asciiTheme="majorHAnsi" w:hAnsiTheme="majorHAnsi"/>
        </w:rPr>
        <w:t xml:space="preserve"> peer </w:t>
      </w:r>
      <w:r w:rsidRPr="002A5D02">
        <w:rPr>
          <w:rStyle w:val="StyleBoldUnderline"/>
          <w:rFonts w:asciiTheme="majorHAnsi" w:hAnsiTheme="majorHAnsi"/>
          <w:highlight w:val="cyan"/>
        </w:rPr>
        <w:t>military competitor of the U</w:t>
      </w:r>
      <w:r w:rsidRPr="002A5D02">
        <w:rPr>
          <w:rStyle w:val="StyleBoldUnderline"/>
          <w:rFonts w:asciiTheme="majorHAnsi" w:hAnsiTheme="majorHAnsi"/>
        </w:rPr>
        <w:t xml:space="preserve">nited </w:t>
      </w:r>
      <w:proofErr w:type="gramStart"/>
      <w:r w:rsidRPr="002A5D02">
        <w:rPr>
          <w:rStyle w:val="StyleBoldUnderline"/>
          <w:rFonts w:asciiTheme="majorHAnsi" w:hAnsiTheme="majorHAnsi"/>
          <w:highlight w:val="cyan"/>
        </w:rPr>
        <w:t>S</w:t>
      </w:r>
      <w:r w:rsidRPr="002A5D02">
        <w:rPr>
          <w:rStyle w:val="StyleBoldUnderline"/>
          <w:rFonts w:asciiTheme="majorHAnsi" w:hAnsiTheme="majorHAnsi"/>
        </w:rPr>
        <w:t>tates.…</w:t>
      </w:r>
      <w:r w:rsidRPr="002A5D02">
        <w:rPr>
          <w:rStyle w:val="StyleBoldUnderline"/>
          <w:rFonts w:asciiTheme="majorHAnsi" w:hAnsiTheme="majorHAnsi"/>
          <w:highlight w:val="cyan"/>
        </w:rPr>
        <w:t>The</w:t>
      </w:r>
      <w:proofErr w:type="gramEnd"/>
      <w:r w:rsidRPr="002A5D02">
        <w:rPr>
          <w:rStyle w:val="StyleBoldUnderline"/>
          <w:rFonts w:asciiTheme="majorHAnsi" w:hAnsiTheme="majorHAnsi"/>
          <w:highlight w:val="cyan"/>
        </w:rPr>
        <w:t xml:space="preserve"> military balance today and for the foreseeable future strongly favors the U</w:t>
      </w:r>
      <w:r w:rsidRPr="002A5D02">
        <w:rPr>
          <w:rStyle w:val="StyleBoldUnderline"/>
          <w:rFonts w:asciiTheme="majorHAnsi" w:hAnsiTheme="majorHAnsi"/>
        </w:rPr>
        <w:t xml:space="preserve">nited </w:t>
      </w:r>
      <w:r w:rsidRPr="002A5D02">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9B69F3">
        <w:rPr>
          <w:sz w:val="16"/>
        </w:rPr>
        <w:t xml:space="preserve">and its allies.”207 Figure 3.20: Share of World Arms Transfer Agreements, 1993-­‐2008 Source: Congressional Research Service, Conventional Arms Transfers to Developing Nations, 2001-­‐2008, p. 71; Ibid., Conventional Arms Transfers to Developing Nations, 1993-­‐2000, p. 73. None of this should be cause for chest-­‐thumping. China can “pose problems without catching up,” compensating for its technological and organizational inferiority by utilizing asymmetric strategies, local knowledge, and a greater willingness to bear costs.208 In particular, some experts believe China’s “anti-area-­‐denial” capabilities are outpacing U.S. efforts to counter them.209 There are reasons to doubt this claim – the Pentagon is developing sophisticated countermeasures and Chinese writings may purposefully exaggerate PLA capabilities.210 There is also reason to doubt the strategic importance of China’s capabilities because the United States may be able to launch effective attacks from positions beyond the reach of Chinese missiles and submarines.211 It is certainly true, however, that the U.S. military has vulnerabilities, especially in littorals and low-­‐altitudes close to enemy territory. But this has always been the case. From 1961 to 1968 North Vietnamese and Vietcong units brought down 1,700 U.S. helicopters and aircraft with simple antiaircraft artillery and no early warning radar.212 Sixty years ago, China projected a huge army into Korea and killed tens of thousands of U.S. soldiers. </w:t>
      </w:r>
      <w:r w:rsidRPr="002A5D02">
        <w:rPr>
          <w:rStyle w:val="StyleBoldUnderline"/>
          <w:rFonts w:asciiTheme="majorHAnsi" w:hAnsiTheme="majorHAnsi"/>
        </w:rPr>
        <w:t>Yes, weak adversaries can impose significant costs, but evidence of American vulnerability is not the same as evidence of American decline.</w:t>
      </w:r>
      <w:r w:rsidRPr="009B69F3">
        <w:rPr>
          <w:sz w:val="16"/>
        </w:rPr>
        <w:t xml:space="preserve"> Conclusion Change is inevitable, but it is often incremental and nonlinear. </w:t>
      </w:r>
      <w:r w:rsidRPr="002A5D02">
        <w:rPr>
          <w:rStyle w:val="StyleBoldUnderline"/>
          <w:rFonts w:asciiTheme="majorHAnsi" w:hAnsiTheme="majorHAnsi"/>
        </w:rPr>
        <w:t xml:space="preserve">In the coming decades, </w:t>
      </w:r>
      <w:r w:rsidRPr="002A5D02">
        <w:rPr>
          <w:rStyle w:val="StyleBoldUnderline"/>
          <w:rFonts w:asciiTheme="majorHAnsi" w:hAnsiTheme="majorHAnsi"/>
          <w:highlight w:val="cyan"/>
        </w:rPr>
        <w:t>China may surge</w:t>
      </w:r>
      <w:r w:rsidRPr="002A5D02">
        <w:rPr>
          <w:rStyle w:val="StyleBoldUnderline"/>
          <w:rFonts w:asciiTheme="majorHAnsi" w:hAnsiTheme="majorHAnsi"/>
        </w:rPr>
        <w:t xml:space="preserve"> out of its unimpressive condition </w:t>
      </w:r>
      <w:r w:rsidRPr="002A5D02">
        <w:rPr>
          <w:rStyle w:val="StyleBoldUnderline"/>
          <w:rFonts w:asciiTheme="majorHAnsi" w:hAnsiTheme="majorHAnsi"/>
          <w:highlight w:val="cyan"/>
        </w:rPr>
        <w:t>and close the gap</w:t>
      </w:r>
      <w:r w:rsidRPr="002A5D02">
        <w:rPr>
          <w:rStyle w:val="StyleBoldUnderline"/>
          <w:rFonts w:asciiTheme="majorHAnsi" w:hAnsiTheme="majorHAnsi"/>
        </w:rPr>
        <w:t xml:space="preserve"> with the United States. </w:t>
      </w:r>
      <w:r w:rsidRPr="002A5D02">
        <w:rPr>
          <w:rStyle w:val="StyleBoldUnderline"/>
          <w:rFonts w:asciiTheme="majorHAnsi" w:hAnsiTheme="majorHAnsi"/>
          <w:highlight w:val="cyan"/>
        </w:rPr>
        <w:t>Or China might continue to rise</w:t>
      </w:r>
      <w:r w:rsidRPr="002A5D02">
        <w:rPr>
          <w:rStyle w:val="StyleBoldUnderline"/>
          <w:rFonts w:asciiTheme="majorHAnsi" w:hAnsiTheme="majorHAnsi"/>
        </w:rPr>
        <w:t xml:space="preserve"> in place – </w:t>
      </w:r>
      <w:r w:rsidRPr="002A5D02">
        <w:rPr>
          <w:rStyle w:val="StyleBoldUnderline"/>
          <w:rFonts w:asciiTheme="majorHAnsi" w:hAnsiTheme="majorHAnsi"/>
          <w:highlight w:val="cyan"/>
        </w:rPr>
        <w:t>steadily</w:t>
      </w:r>
      <w:r w:rsidRPr="002A5D02">
        <w:rPr>
          <w:rStyle w:val="StyleBoldUnderline"/>
          <w:rFonts w:asciiTheme="majorHAnsi" w:hAnsiTheme="majorHAnsi"/>
        </w:rPr>
        <w:t xml:space="preserve"> improving its capabilities in absolute terms while stagnating, or even declining, relative to the United States</w:t>
      </w:r>
      <w:r w:rsidRPr="009B69F3">
        <w:rPr>
          <w:sz w:val="16"/>
        </w:rPr>
        <w:t xml:space="preserve">. The best that can be done is to make plans for the future on the basis of present trends. And </w:t>
      </w:r>
      <w:r w:rsidRPr="002A5D02">
        <w:rPr>
          <w:rStyle w:val="StyleBoldUnderline"/>
          <w:rFonts w:asciiTheme="majorHAnsi" w:hAnsiTheme="majorHAnsi"/>
          <w:highlight w:val="cyan"/>
        </w:rPr>
        <w:t>what the trends suggest is that</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America’s</w:t>
      </w:r>
      <w:r w:rsidRPr="002A5D02">
        <w:rPr>
          <w:rStyle w:val="StyleBoldUnderline"/>
          <w:rFonts w:asciiTheme="majorHAnsi" w:hAnsiTheme="majorHAnsi"/>
        </w:rPr>
        <w:t xml:space="preserve"> economic, technological, and </w:t>
      </w:r>
      <w:r w:rsidRPr="002A5D02">
        <w:rPr>
          <w:rStyle w:val="StyleBoldUnderline"/>
          <w:rFonts w:asciiTheme="majorHAnsi" w:hAnsiTheme="majorHAnsi"/>
          <w:highlight w:val="cyan"/>
        </w:rPr>
        <w:t>military lead over China will be an enduring feature of international relations, not a passing moment in time, but a deeply embedded material condition that will persist for the foreseeable future.</w:t>
      </w:r>
    </w:p>
    <w:p w:rsidR="00C83586" w:rsidRDefault="00C83586" w:rsidP="00C83586"/>
    <w:p w:rsidR="00C83586" w:rsidRDefault="00C83586" w:rsidP="00C83586"/>
    <w:p w:rsidR="00C83586" w:rsidRDefault="00C83586" w:rsidP="00C83586"/>
    <w:p w:rsidR="00C83586" w:rsidRPr="00FD6E02" w:rsidRDefault="00C83586" w:rsidP="00C83586">
      <w:pPr>
        <w:pStyle w:val="Heading4"/>
      </w:pPr>
      <w:r w:rsidRPr="00FD6E02">
        <w:t>Decline makes all their turns worse- US will be more violent post decline</w:t>
      </w:r>
    </w:p>
    <w:p w:rsidR="00C83586" w:rsidRPr="00FD6E02" w:rsidRDefault="00C83586" w:rsidP="00C83586"/>
    <w:p w:rsidR="00C83586" w:rsidRDefault="00C83586" w:rsidP="00C83586">
      <w:proofErr w:type="spellStart"/>
      <w:r w:rsidRPr="00114ECE">
        <w:rPr>
          <w:rStyle w:val="StyleStyleBold12pt"/>
        </w:rPr>
        <w:t>Dupont</w:t>
      </w:r>
      <w:proofErr w:type="spellEnd"/>
      <w:r w:rsidRPr="00114ECE">
        <w:rPr>
          <w:rStyle w:val="StyleStyleBold12pt"/>
        </w:rPr>
        <w:t xml:space="preserve"> June </w:t>
      </w:r>
      <w:r>
        <w:rPr>
          <w:rStyle w:val="StyleStyleBold12pt"/>
        </w:rPr>
        <w:t>‘</w:t>
      </w:r>
      <w:r w:rsidRPr="00114ECE">
        <w:rPr>
          <w:rStyle w:val="StyleStyleBold12pt"/>
        </w:rPr>
        <w:t>12</w:t>
      </w:r>
      <w:r>
        <w:t xml:space="preserve"> </w:t>
      </w:r>
    </w:p>
    <w:p w:rsidR="00C83586" w:rsidRPr="000B06A5" w:rsidRDefault="00C83586" w:rsidP="00C83586">
      <w:pPr>
        <w:rPr>
          <w:sz w:val="16"/>
          <w:szCs w:val="16"/>
        </w:rPr>
      </w:pPr>
      <w:r w:rsidRPr="000B06A5">
        <w:rPr>
          <w:sz w:val="16"/>
          <w:szCs w:val="16"/>
        </w:rPr>
        <w:t>(Alan, professor of international security and director of the Institute for International Security and Development at the University of New South Wales in Sydney, Australia, An Asian Security Standoff, The National Interest, lexis)</w:t>
      </w:r>
    </w:p>
    <w:p w:rsidR="00C83586" w:rsidRDefault="00C83586" w:rsidP="00C83586"/>
    <w:p w:rsidR="00C83586" w:rsidRPr="002A5D02" w:rsidRDefault="00C83586" w:rsidP="00C83586">
      <w:pPr>
        <w:rPr>
          <w:rStyle w:val="StyleBoldUnderline"/>
          <w:rFonts w:asciiTheme="majorHAnsi" w:hAnsiTheme="majorHAnsi"/>
          <w:highlight w:val="cyan"/>
        </w:rPr>
      </w:pPr>
      <w:r w:rsidRPr="002A5D02">
        <w:rPr>
          <w:rStyle w:val="StyleBoldUnderline"/>
          <w:rFonts w:asciiTheme="majorHAnsi" w:hAnsiTheme="majorHAnsi"/>
        </w:rPr>
        <w:lastRenderedPageBreak/>
        <w:t>What of the argument that America should accept the inevitable and share power with China</w:t>
      </w:r>
      <w:r w:rsidRPr="00114ECE">
        <w:rPr>
          <w:sz w:val="16"/>
        </w:rPr>
        <w:t xml:space="preserve"> as an equal? Paralleling the G-2 would be an Asia-2, allowing Beijing and Washington to divide the region into spheres of influence in much the same way as the United States and the Soviet Union managed a politically bifurcated Europe during the early part of the Cold War. </w:t>
      </w:r>
      <w:r w:rsidRPr="002A5D02">
        <w:rPr>
          <w:rStyle w:val="StyleBoldUnderline"/>
          <w:rFonts w:asciiTheme="majorHAnsi" w:hAnsiTheme="majorHAnsi"/>
        </w:rPr>
        <w:t>While superficially appealing</w:t>
      </w:r>
      <w:r w:rsidRPr="00114ECE">
        <w:rPr>
          <w:sz w:val="16"/>
        </w:rPr>
        <w:t xml:space="preserve"> because it holds out the prospect of a peaceful transition to a new international order, </w:t>
      </w:r>
      <w:r w:rsidRPr="002A5D02">
        <w:rPr>
          <w:rStyle w:val="StyleBoldUnderline"/>
          <w:rFonts w:asciiTheme="majorHAnsi" w:hAnsiTheme="majorHAnsi"/>
          <w:highlight w:val="cyan"/>
        </w:rPr>
        <w:t>power sharing</w:t>
      </w:r>
      <w:r w:rsidRPr="00114ECE">
        <w:rPr>
          <w:sz w:val="16"/>
        </w:rPr>
        <w:t xml:space="preserve"> between the United States and China </w:t>
      </w:r>
      <w:r w:rsidRPr="002A5D02">
        <w:rPr>
          <w:rStyle w:val="StyleBoldUnderline"/>
          <w:rFonts w:asciiTheme="majorHAnsi" w:hAnsiTheme="majorHAnsi"/>
          <w:highlight w:val="cyan"/>
        </w:rPr>
        <w:t>is unlikely</w:t>
      </w:r>
      <w:r w:rsidRPr="00114ECE">
        <w:rPr>
          <w:sz w:val="16"/>
        </w:rPr>
        <w:t xml:space="preserve"> to work for two reasons. First, </w:t>
      </w:r>
      <w:r w:rsidRPr="002A5D02">
        <w:rPr>
          <w:rStyle w:val="StyleBoldUnderline"/>
          <w:rFonts w:asciiTheme="majorHAnsi" w:hAnsiTheme="majorHAnsi"/>
          <w:highlight w:val="cyan"/>
        </w:rPr>
        <w:t>no U.S. administration, regardless of its political complexion, would voluntarily relinquish power to China</w:t>
      </w:r>
      <w:r w:rsidRPr="00114ECE">
        <w:rPr>
          <w:sz w:val="16"/>
        </w:rPr>
        <w:t xml:space="preserve">, just as China wouldn’t if the roles were reversed. Second, China’s new great-power status is hardly untrammeled. Nor is it guaranteed to last, for the country faces formidable environmental, resource, economic and demographic challenges, not to mention </w:t>
      </w:r>
      <w:r w:rsidRPr="002A5D02">
        <w:rPr>
          <w:rStyle w:val="StyleBoldUnderline"/>
          <w:rFonts w:asciiTheme="majorHAnsi" w:hAnsiTheme="majorHAnsi"/>
          <w:highlight w:val="cyan"/>
        </w:rPr>
        <w:t>a rival</w:t>
      </w:r>
      <w:r w:rsidRPr="002A5D02">
        <w:rPr>
          <w:rStyle w:val="StyleBoldUnderline"/>
          <w:rFonts w:asciiTheme="majorHAnsi" w:hAnsiTheme="majorHAnsi"/>
        </w:rPr>
        <w:t xml:space="preserve"> </w:t>
      </w:r>
      <w:r w:rsidRPr="002A5D02">
        <w:rPr>
          <w:rStyle w:val="StyleBoldUnderline"/>
          <w:rFonts w:asciiTheme="majorHAnsi" w:hAnsiTheme="majorHAnsi"/>
          <w:highlight w:val="cyan"/>
        </w:rPr>
        <w:t>U</w:t>
      </w:r>
      <w:r w:rsidRPr="002A5D02">
        <w:rPr>
          <w:rStyle w:val="StyleBoldUnderline"/>
          <w:rFonts w:asciiTheme="majorHAnsi" w:hAnsiTheme="majorHAnsi"/>
        </w:rPr>
        <w:t xml:space="preserve">nited </w:t>
      </w:r>
      <w:r w:rsidRPr="002A5D02">
        <w:rPr>
          <w:rStyle w:val="StyleBoldUnderline"/>
          <w:rFonts w:asciiTheme="majorHAnsi" w:hAnsiTheme="majorHAnsi"/>
          <w:highlight w:val="cyan"/>
        </w:rPr>
        <w:t>S</w:t>
      </w:r>
      <w:r w:rsidRPr="002A5D02">
        <w:rPr>
          <w:rStyle w:val="StyleBoldUnderline"/>
          <w:rFonts w:asciiTheme="majorHAnsi" w:hAnsiTheme="majorHAnsi"/>
        </w:rPr>
        <w:t xml:space="preserve">tates </w:t>
      </w:r>
      <w:r w:rsidRPr="002A5D02">
        <w:rPr>
          <w:rStyle w:val="StyleBoldUnderline"/>
          <w:rFonts w:asciiTheme="majorHAnsi" w:hAnsiTheme="majorHAnsi"/>
          <w:highlight w:val="cyan"/>
        </w:rPr>
        <w:t>that shows no sign of lapsing into terminal decline despite its current economic travails</w:t>
      </w:r>
      <w:r w:rsidRPr="00E377D9">
        <w:rPr>
          <w:sz w:val="16"/>
          <w:highlight w:val="cyan"/>
        </w:rPr>
        <w:t>.</w:t>
      </w:r>
      <w:r w:rsidRPr="00114ECE">
        <w:rPr>
          <w:sz w:val="16"/>
        </w:rPr>
        <w:t xml:space="preserve"> </w:t>
      </w:r>
      <w:r w:rsidRPr="002A5D02">
        <w:rPr>
          <w:rStyle w:val="StyleBoldUnderline"/>
          <w:rFonts w:asciiTheme="majorHAnsi" w:hAnsiTheme="majorHAnsi"/>
        </w:rPr>
        <w:t xml:space="preserve">Sooner than it thinks, </w:t>
      </w:r>
      <w:r w:rsidRPr="002A5D02">
        <w:rPr>
          <w:rStyle w:val="StyleBoldUnderline"/>
          <w:rFonts w:asciiTheme="majorHAnsi" w:hAnsiTheme="majorHAnsi"/>
          <w:highlight w:val="cyan"/>
        </w:rPr>
        <w:t>Beijing may have to confront the prospect of a resurgent</w:t>
      </w:r>
      <w:r w:rsidRPr="000B06A5">
        <w:t xml:space="preserve"> </w:t>
      </w:r>
      <w:r w:rsidRPr="002A5D02">
        <w:rPr>
          <w:rStyle w:val="StyleBoldUnderline"/>
          <w:rFonts w:asciiTheme="majorHAnsi" w:hAnsiTheme="majorHAnsi"/>
          <w:highlight w:val="cyan"/>
        </w:rPr>
        <w:t>Washington determined to reassert its strategic interests.</w:t>
      </w:r>
    </w:p>
    <w:p w:rsidR="00C83586" w:rsidRDefault="00C83586" w:rsidP="00C83586"/>
    <w:p w:rsidR="00C83586" w:rsidRDefault="00C83586" w:rsidP="00C83586">
      <w:pPr>
        <w:pStyle w:val="Heading3"/>
      </w:pPr>
      <w:bookmarkStart w:id="0" w:name="_GoBack"/>
      <w:bookmarkEnd w:id="0"/>
      <w:r>
        <w:lastRenderedPageBreak/>
        <w:t>Pursuit Inevitable</w:t>
      </w:r>
    </w:p>
    <w:p w:rsidR="00C83586" w:rsidRDefault="00C83586" w:rsidP="00C83586">
      <w:pPr>
        <w:pStyle w:val="Heading4"/>
      </w:pPr>
      <w:r>
        <w:t>Pursuit of hegemony’s locked-in</w:t>
      </w:r>
    </w:p>
    <w:p w:rsidR="00C83586" w:rsidRDefault="00C83586" w:rsidP="00C83586">
      <w:r w:rsidRPr="003703EE">
        <w:t xml:space="preserve">Zach </w:t>
      </w:r>
      <w:proofErr w:type="spellStart"/>
      <w:r w:rsidRPr="003703EE">
        <w:rPr>
          <w:rStyle w:val="StyleBoldUnderline"/>
        </w:rPr>
        <w:t>Dorfman</w:t>
      </w:r>
      <w:proofErr w:type="spellEnd"/>
      <w:r w:rsidRPr="003703EE">
        <w:rPr>
          <w:rStyle w:val="StyleBoldUnderline"/>
        </w:rPr>
        <w:t xml:space="preserve">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11" w:history="1">
        <w:r w:rsidRPr="00B4736C">
          <w:rPr>
            <w:rStyle w:val="Hyperlink"/>
          </w:rPr>
          <w:t>http://dissentmagazine.org/online.php?id=605</w:t>
        </w:r>
      </w:hyperlink>
    </w:p>
    <w:p w:rsidR="00C83586" w:rsidRDefault="00C83586" w:rsidP="00C83586"/>
    <w:p w:rsidR="00C83586" w:rsidRDefault="00C83586" w:rsidP="00C83586">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proofErr w:type="gramStart"/>
      <w:r w:rsidRPr="003703EE">
        <w:t>Its</w:t>
      </w:r>
      <w:proofErr w:type="gramEnd"/>
      <w:r w:rsidRPr="003703EE">
        <w:t xml:space="preserve">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EE30F9">
        <w:rPr>
          <w:rStyle w:val="StyleBoldUnderline"/>
          <w:highlight w:val="cyan"/>
        </w:rPr>
        <w:t>There are</w:t>
      </w:r>
      <w:r>
        <w:t xml:space="preserve"> an estimated 660 to </w:t>
      </w:r>
      <w:r w:rsidRPr="00EE30F9">
        <w:rPr>
          <w:rStyle w:val="StyleBoldUnderline"/>
          <w:highlight w:val="cyan"/>
        </w:rPr>
        <w:t>900</w:t>
      </w:r>
      <w:r w:rsidRPr="003703EE">
        <w:rPr>
          <w:rStyle w:val="StyleBoldUnderline"/>
        </w:rPr>
        <w:t xml:space="preserve"> American military </w:t>
      </w:r>
      <w:r w:rsidRPr="00EE30F9">
        <w:rPr>
          <w:rStyle w:val="StyleBoldUnderline"/>
          <w:highlight w:val="cyan"/>
        </w:rPr>
        <w:t>bases in</w:t>
      </w:r>
      <w:r>
        <w:t xml:space="preserve"> roughly </w:t>
      </w:r>
      <w:r w:rsidRPr="00EE30F9">
        <w:rPr>
          <w:rStyle w:val="StyleBoldUnderline"/>
          <w:highlight w:val="cyan"/>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EE30F9">
        <w:rPr>
          <w:rStyle w:val="StyleBoldUnderline"/>
          <w:highlight w:val="cyan"/>
        </w:rPr>
        <w:t>there are active</w:t>
      </w:r>
      <w:r w:rsidRPr="003703EE">
        <w:rPr>
          <w:rStyle w:val="StyleBoldUnderline"/>
        </w:rPr>
        <w:t xml:space="preserve">-duty U.S. military </w:t>
      </w:r>
      <w:r w:rsidRPr="00EE30F9">
        <w:rPr>
          <w:rStyle w:val="StyleBoldUnderline"/>
          <w:highlight w:val="cyan"/>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C83586" w:rsidRDefault="00C83586" w:rsidP="00C83586">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t>indispensible</w:t>
      </w:r>
      <w:proofErr w:type="spellEnd"/>
      <w:r>
        <w:t xml:space="preserve"> power” on the world stage.</w:t>
      </w:r>
    </w:p>
    <w:p w:rsidR="00C83586" w:rsidRDefault="00C83586" w:rsidP="00C83586">
      <w:r w:rsidRPr="00A228D6">
        <w:rPr>
          <w:rStyle w:val="StyleBoldUnderline"/>
        </w:rPr>
        <w:t>The idea that</w:t>
      </w:r>
      <w:r w:rsidRPr="003703EE">
        <w:rPr>
          <w:rStyle w:val="StyleBoldUnderline"/>
        </w:rPr>
        <w:t xml:space="preserve"> global </w:t>
      </w:r>
      <w:r w:rsidRPr="00EE30F9">
        <w:rPr>
          <w:rStyle w:val="StyleBoldUnderline"/>
          <w:highlight w:val="cyan"/>
        </w:rPr>
        <w:t>military dominance and</w:t>
      </w:r>
      <w:r w:rsidRPr="003703EE">
        <w:rPr>
          <w:rStyle w:val="StyleBoldUnderline"/>
        </w:rPr>
        <w:t xml:space="preserve"> political </w:t>
      </w:r>
      <w:r w:rsidRPr="00EE30F9">
        <w:rPr>
          <w:rStyle w:val="StyleBoldUnderline"/>
          <w:highlight w:val="cyan"/>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EE30F9">
        <w:rPr>
          <w:rStyle w:val="StyleBoldUnderline"/>
          <w:highlight w:val="cyan"/>
        </w:rPr>
        <w:t>taken for granted domestically</w:t>
      </w:r>
      <w:r w:rsidRPr="00EE30F9">
        <w:rPr>
          <w:highlight w:val="cyan"/>
        </w:rPr>
        <w:t xml:space="preserve">.  </w:t>
      </w:r>
      <w:r w:rsidRPr="00EE30F9">
        <w:rPr>
          <w:rStyle w:val="StyleBoldUnderline"/>
          <w:highlight w:val="cyan"/>
        </w:rPr>
        <w:t>Opposition</w:t>
      </w:r>
      <w:r w:rsidRPr="003703EE">
        <w:rPr>
          <w:rStyle w:val="StyleBoldUnderline"/>
        </w:rPr>
        <w:t xml:space="preserve"> to it </w:t>
      </w:r>
      <w:r w:rsidRPr="00EE30F9">
        <w:rPr>
          <w:rStyle w:val="StyleBoldUnderline"/>
          <w:highlight w:val="cyan"/>
        </w:rPr>
        <w:t>is limited to</w:t>
      </w:r>
      <w:r>
        <w:t xml:space="preserve"> the libertarian Right and anti-imperialist Left, both groups </w:t>
      </w:r>
      <w:r w:rsidRPr="003703EE">
        <w:t xml:space="preserve">on </w:t>
      </w:r>
      <w:r w:rsidRPr="00EE30F9">
        <w:rPr>
          <w:rStyle w:val="StyleBoldUnderline"/>
          <w:highlight w:val="cyan"/>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EE30F9">
        <w:rPr>
          <w:rStyle w:val="StyleBoldUnderline"/>
          <w:highlight w:val="cyan"/>
        </w:rPr>
        <w:t>supremacy is assumed</w:t>
      </w:r>
      <w:r w:rsidRPr="003703EE">
        <w:rPr>
          <w:rStyle w:val="StyleBoldUnderline"/>
        </w:rPr>
        <w:t xml:space="preserve"> rather than argued for</w:t>
      </w:r>
      <w:r>
        <w:t xml:space="preserve">: in an age of tremendous political division, </w:t>
      </w:r>
      <w:r w:rsidRPr="00EE30F9">
        <w:rPr>
          <w:rStyle w:val="BoldUnderline"/>
          <w:highlight w:val="cyan"/>
        </w:rPr>
        <w:t>it is a bipartisan first principle</w:t>
      </w:r>
      <w:r w:rsidRPr="003703EE">
        <w:rPr>
          <w:rStyle w:val="BoldUnderline"/>
        </w:rPr>
        <w:t xml:space="preserve"> of foreign policy, a presupposition</w:t>
      </w:r>
      <w:r>
        <w:t>. In this area at least, one wishes for a little less agreement.</w:t>
      </w:r>
    </w:p>
    <w:p w:rsidR="00C83586" w:rsidRDefault="00C83586" w:rsidP="00C83586">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C83586" w:rsidRDefault="00C83586" w:rsidP="00C83586">
      <w:r>
        <w:t xml:space="preserve">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t>policy were</w:t>
      </w:r>
      <w:proofErr w:type="gramEnd"/>
      <w:r>
        <w:t xml:space="preserve"> often linked as part of a cohesive political vision for the country. Nichols illustrates this through intellectual profiles of some of the period’s most influential figures, including senators Henry Cabot Lodge and William Borah, socialist </w:t>
      </w:r>
      <w:r>
        <w:lastRenderedPageBreak/>
        <w:t>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C83586" w:rsidRDefault="00C83586" w:rsidP="00C83586">
      <w:r w:rsidRPr="003703EE">
        <w:rPr>
          <w:rStyle w:val="StyleBoldUnderline"/>
        </w:rPr>
        <w:t xml:space="preserve">Today, </w:t>
      </w:r>
      <w:r w:rsidRPr="00EE30F9">
        <w:rPr>
          <w:rStyle w:val="StyleBoldUnderline"/>
          <w:highlight w:val="cyan"/>
        </w:rPr>
        <w:t>isolationism is</w:t>
      </w:r>
      <w:r w:rsidRPr="003703EE">
        <w:rPr>
          <w:rStyle w:val="StyleBoldUnderline"/>
        </w:rPr>
        <w:t xml:space="preserve"> often </w:t>
      </w:r>
      <w:r w:rsidRPr="00EE30F9">
        <w:rPr>
          <w:rStyle w:val="StyleBoldUnderline"/>
          <w:highlight w:val="cyan"/>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C83586" w:rsidRDefault="00C83586" w:rsidP="00C83586">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C83586" w:rsidRPr="00A228D6" w:rsidRDefault="00C83586" w:rsidP="00C83586">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C83586" w:rsidRPr="00A228D6" w:rsidRDefault="00C83586" w:rsidP="00C83586">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C83586" w:rsidRPr="00A228D6" w:rsidRDefault="00C83586" w:rsidP="00C83586">
      <w:pPr>
        <w:rPr>
          <w:sz w:val="16"/>
          <w:szCs w:val="16"/>
        </w:rPr>
      </w:pPr>
      <w:r w:rsidRPr="00A228D6">
        <w:rPr>
          <w:sz w:val="16"/>
          <w:szCs w:val="16"/>
        </w:rPr>
        <w:t xml:space="preserve">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A228D6">
        <w:rPr>
          <w:sz w:val="16"/>
          <w:szCs w:val="16"/>
        </w:rPr>
        <w:t>hypernationalism</w:t>
      </w:r>
      <w:proofErr w:type="spellEnd"/>
      <w:r w:rsidRPr="00A228D6">
        <w:rPr>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C83586" w:rsidRPr="00A228D6" w:rsidRDefault="00C83586" w:rsidP="00C83586">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C83586" w:rsidRPr="00A228D6" w:rsidRDefault="00C83586" w:rsidP="00C83586">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C83586" w:rsidRPr="00A228D6" w:rsidRDefault="00C83586" w:rsidP="00C83586">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C83586" w:rsidRDefault="00C83586" w:rsidP="00C83586">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w:t>
      </w:r>
      <w:r>
        <w:lastRenderedPageBreak/>
        <w:t xml:space="preserve">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C83586" w:rsidRDefault="00C83586" w:rsidP="00C83586">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C83586" w:rsidRDefault="00C83586" w:rsidP="00C83586">
      <w:r>
        <w:t xml:space="preserve">Yet </w:t>
      </w:r>
      <w:r w:rsidRPr="003703EE">
        <w:rPr>
          <w:rStyle w:val="StyleBoldUnderline"/>
        </w:rPr>
        <w:t xml:space="preserve">in the last decade, </w:t>
      </w:r>
      <w:r w:rsidRPr="00EE30F9">
        <w:rPr>
          <w:rStyle w:val="StyleBoldUnderline"/>
          <w:highlight w:val="cyan"/>
        </w:rPr>
        <w:t>the Republican Party</w:t>
      </w:r>
      <w:r>
        <w:t xml:space="preserve">, with the partial exception of its Ron Paul/libertarian faction, </w:t>
      </w:r>
      <w:r w:rsidRPr="00EE30F9">
        <w:rPr>
          <w:rStyle w:val="StyleBoldUnderline"/>
          <w:highlight w:val="cyan"/>
        </w:rPr>
        <w:t>has veered into</w:t>
      </w:r>
      <w:r w:rsidRPr="003703EE">
        <w:rPr>
          <w:rStyle w:val="StyleBoldUnderline"/>
        </w:rPr>
        <w:t xml:space="preserve"> such a </w:t>
      </w:r>
      <w:r w:rsidRPr="00EE30F9">
        <w:rPr>
          <w:rStyle w:val="StyleBoldUnderline"/>
          <w:highlight w:val="cyan"/>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C83586" w:rsidRDefault="00C83586" w:rsidP="00C83586">
      <w:r w:rsidRPr="00EE30F9">
        <w:rPr>
          <w:rStyle w:val="StyleBoldUnderline"/>
          <w:highlight w:val="cyan"/>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EE30F9">
        <w:rPr>
          <w:rStyle w:val="StyleBoldUnderline"/>
          <w:highlight w:val="cyan"/>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EE30F9">
        <w:rPr>
          <w:rStyle w:val="StyleBoldUnderline"/>
          <w:highlight w:val="cyan"/>
        </w:rPr>
        <w:t xml:space="preserve">Administrations come and go, but </w:t>
      </w:r>
      <w:r w:rsidRPr="00EE30F9">
        <w:rPr>
          <w:rStyle w:val="BoldUnderline"/>
          <w:highlight w:val="cyan"/>
        </w:rPr>
        <w:t>the national security state appears here to stay</w:t>
      </w:r>
      <w:r>
        <w:t>.</w:t>
      </w:r>
    </w:p>
    <w:p w:rsidR="00C83586" w:rsidRPr="00083E78" w:rsidRDefault="00C83586" w:rsidP="00C83586"/>
    <w:p w:rsidR="00C83586" w:rsidRPr="00D17C4E" w:rsidRDefault="00C83586" w:rsidP="00C83586"/>
    <w:p w:rsidR="00FE4A0F" w:rsidRPr="00FE4A0F" w:rsidRDefault="00FE4A0F" w:rsidP="00FE4A0F"/>
    <w:sectPr w:rsidR="00FE4A0F" w:rsidRPr="00FE4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7EA" w:rsidRDefault="002A27EA" w:rsidP="005F5576">
      <w:r>
        <w:separator/>
      </w:r>
    </w:p>
  </w:endnote>
  <w:endnote w:type="continuationSeparator" w:id="0">
    <w:p w:rsidR="002A27EA" w:rsidRDefault="002A27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7EA" w:rsidRDefault="002A27EA" w:rsidP="005F5576">
      <w:r>
        <w:separator/>
      </w:r>
    </w:p>
  </w:footnote>
  <w:footnote w:type="continuationSeparator" w:id="0">
    <w:p w:rsidR="002A27EA" w:rsidRDefault="002A27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97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EA"/>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21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4F62"/>
    <w:rsid w:val="00765DB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A1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4FCE"/>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358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795"/>
    <w:rsid w:val="00FC0608"/>
    <w:rsid w:val="00FC2155"/>
    <w:rsid w:val="00FC41A7"/>
    <w:rsid w:val="00FD675B"/>
    <w:rsid w:val="00FD7483"/>
    <w:rsid w:val="00FE352F"/>
    <w:rsid w:val="00FE380E"/>
    <w:rsid w:val="00FE4404"/>
    <w:rsid w:val="00FE4A0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4,No Spacing11111,No Spacing5,No Spacing12,No Spacing2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4 Char,No Spacing11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765DB6"/>
    <w:rPr>
      <w:rFonts w:ascii="Arial" w:hAnsi="Arial"/>
      <w:b/>
      <w:sz w:val="20"/>
      <w:u w:val="single"/>
    </w:rPr>
  </w:style>
  <w:style w:type="character" w:customStyle="1" w:styleId="TitleChar">
    <w:name w:val="Title Char"/>
    <w:aliases w:val="Bold Underlined Char,Cites and Cards Char,UNDERLINE Char"/>
    <w:basedOn w:val="DefaultParagraphFont"/>
    <w:link w:val="Title"/>
    <w:uiPriority w:val="5"/>
    <w:qFormat/>
    <w:rsid w:val="00C83586"/>
    <w:rPr>
      <w:bCs/>
      <w:u w:val="single"/>
    </w:rPr>
  </w:style>
  <w:style w:type="paragraph" w:styleId="Title">
    <w:name w:val="Title"/>
    <w:aliases w:val="Bold Underlined,Cites and Cards,UNDERLINE"/>
    <w:basedOn w:val="Normal"/>
    <w:next w:val="Normal"/>
    <w:link w:val="TitleChar"/>
    <w:uiPriority w:val="5"/>
    <w:qFormat/>
    <w:rsid w:val="00C83586"/>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35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4,No Spacing11111,No Spacing5,No Spacing12,No Spacing2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4 Char,No Spacing11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765DB6"/>
    <w:rPr>
      <w:rFonts w:ascii="Arial" w:hAnsi="Arial"/>
      <w:b/>
      <w:sz w:val="20"/>
      <w:u w:val="single"/>
    </w:rPr>
  </w:style>
  <w:style w:type="character" w:customStyle="1" w:styleId="TitleChar">
    <w:name w:val="Title Char"/>
    <w:aliases w:val="Bold Underlined Char,Cites and Cards Char,UNDERLINE Char"/>
    <w:basedOn w:val="DefaultParagraphFont"/>
    <w:link w:val="Title"/>
    <w:uiPriority w:val="5"/>
    <w:qFormat/>
    <w:rsid w:val="00C83586"/>
    <w:rPr>
      <w:bCs/>
      <w:u w:val="single"/>
    </w:rPr>
  </w:style>
  <w:style w:type="paragraph" w:styleId="Title">
    <w:name w:val="Title"/>
    <w:aliases w:val="Bold Underlined,Cites and Cards,UNDERLINE"/>
    <w:basedOn w:val="Normal"/>
    <w:next w:val="Normal"/>
    <w:link w:val="TitleChar"/>
    <w:uiPriority w:val="5"/>
    <w:qFormat/>
    <w:rsid w:val="00C83586"/>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835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ssentmagazine.org/online.php?id=605" TargetMode="External"/><Relationship Id="rId5" Type="http://schemas.microsoft.com/office/2007/relationships/stylesWithEffects" Target="stylesWithEffects.xml"/><Relationship Id="rId10"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4374</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2013-02-10T15:48:00Z</dcterms:created>
  <dcterms:modified xsi:type="dcterms:W3CDTF">2013-02-10T15:48:00Z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