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10C" w:rsidRDefault="0059010C" w:rsidP="0059010C">
      <w:pPr>
        <w:pStyle w:val="Heading3"/>
      </w:pPr>
      <w:r>
        <w:t>K</w:t>
      </w:r>
    </w:p>
    <w:p w:rsidR="0059010C" w:rsidRDefault="0059010C" w:rsidP="0059010C"/>
    <w:p w:rsidR="0059010C" w:rsidRPr="0059010C" w:rsidRDefault="0059010C" w:rsidP="0059010C"/>
    <w:p w:rsidR="0059010C" w:rsidRPr="00094669" w:rsidRDefault="0059010C" w:rsidP="0059010C">
      <w:pPr>
        <w:pStyle w:val="Heading4"/>
      </w:pPr>
      <w:r>
        <w:t>Their method is flawed – its</w:t>
      </w:r>
      <w:r w:rsidRPr="00094669">
        <w:t xml:space="preserve"> steeped in confirmation bias and elevates anecdotes into general behavioral laws – refuse it as </w:t>
      </w:r>
      <w:proofErr w:type="spellStart"/>
      <w:r w:rsidRPr="00094669">
        <w:t>non falsifiable</w:t>
      </w:r>
      <w:proofErr w:type="spellEnd"/>
    </w:p>
    <w:p w:rsidR="0059010C" w:rsidRPr="00131C76" w:rsidRDefault="0059010C" w:rsidP="0059010C">
      <w:pPr>
        <w:pStyle w:val="card"/>
        <w:ind w:left="0"/>
        <w:rPr>
          <w:rStyle w:val="StyleStyleBold12pt"/>
        </w:rPr>
      </w:pPr>
      <w:proofErr w:type="spellStart"/>
      <w:r w:rsidRPr="00131C76">
        <w:rPr>
          <w:rStyle w:val="StyleStyleBold12pt"/>
        </w:rPr>
        <w:t>Kohut</w:t>
      </w:r>
      <w:proofErr w:type="spellEnd"/>
      <w:r w:rsidRPr="00131C76">
        <w:rPr>
          <w:rStyle w:val="StyleStyleBold12pt"/>
        </w:rPr>
        <w:t xml:space="preserve"> 86</w:t>
      </w:r>
    </w:p>
    <w:p w:rsidR="0059010C" w:rsidRPr="00131C76" w:rsidRDefault="0059010C" w:rsidP="0059010C">
      <w:r>
        <w:t xml:space="preserve">(Thomas, </w:t>
      </w:r>
      <w:r w:rsidRPr="00131C76">
        <w:t xml:space="preserve">Sue and Edgar </w:t>
      </w:r>
      <w:proofErr w:type="spellStart"/>
      <w:r w:rsidRPr="00131C76">
        <w:t>Wachenheim</w:t>
      </w:r>
      <w:proofErr w:type="spellEnd"/>
      <w:r w:rsidRPr="00131C76">
        <w:t xml:space="preserve"> III Professor of History</w:t>
      </w:r>
      <w:r>
        <w:t xml:space="preserve"> @ Williams, “Psychohistory as History”, </w:t>
      </w:r>
      <w:r>
        <w:rPr>
          <w:i/>
        </w:rPr>
        <w:t>The American Historical Review</w:t>
      </w:r>
      <w:r>
        <w:t xml:space="preserve"> Vol. 91, No. 2, April 1986, JSTOR)</w:t>
      </w:r>
    </w:p>
    <w:p w:rsidR="0059010C" w:rsidRDefault="0059010C" w:rsidP="0059010C">
      <w:pPr>
        <w:pStyle w:val="card"/>
      </w:pPr>
    </w:p>
    <w:p w:rsidR="0059010C" w:rsidRDefault="0059010C" w:rsidP="0059010C">
      <w:pPr>
        <w:pStyle w:val="card"/>
      </w:pPr>
      <w:r w:rsidRPr="00131C76">
        <w:t>THE PSYCHOHISTORICAL METHOD has been variously defined and d</w:t>
      </w:r>
      <w:r>
        <w:t>issected by both the supporters</w:t>
      </w:r>
      <w:r w:rsidRPr="00131C76">
        <w:t xml:space="preserve"> and the detractors of psychohistory. Nevertheless, the method can be seen as having two essential characteristics that distinguish it from traditional approaches to the past. </w:t>
      </w:r>
      <w:proofErr w:type="gramStart"/>
      <w:r w:rsidRPr="00131C76">
        <w:t xml:space="preserve">In the first place, </w:t>
      </w:r>
      <w:r w:rsidRPr="00203909">
        <w:rPr>
          <w:rStyle w:val="StyleBoldUnderline"/>
          <w:highlight w:val="cyan"/>
        </w:rPr>
        <w:t xml:space="preserve">the </w:t>
      </w:r>
      <w:proofErr w:type="spellStart"/>
      <w:r w:rsidRPr="00203909">
        <w:rPr>
          <w:rStyle w:val="StyleBoldUnderline"/>
          <w:highlight w:val="cyan"/>
        </w:rPr>
        <w:t>psychohistorical</w:t>
      </w:r>
      <w:proofErr w:type="spellEnd"/>
      <w:r w:rsidRPr="00203909">
        <w:rPr>
          <w:rStyle w:val="StyleBoldUnderline"/>
          <w:highlight w:val="cyan"/>
        </w:rPr>
        <w:t>.</w:t>
      </w:r>
      <w:proofErr w:type="gramEnd"/>
      <w:r w:rsidRPr="00203909">
        <w:rPr>
          <w:rStyle w:val="StyleBoldUnderline"/>
          <w:highlight w:val="cyan"/>
        </w:rPr>
        <w:t xml:space="preserve"> </w:t>
      </w:r>
      <w:proofErr w:type="gramStart"/>
      <w:r w:rsidRPr="00203909">
        <w:rPr>
          <w:rStyle w:val="StyleBoldUnderline"/>
          <w:highlight w:val="cyan"/>
        </w:rPr>
        <w:t>method</w:t>
      </w:r>
      <w:proofErr w:type="gramEnd"/>
      <w:r w:rsidRPr="00203909">
        <w:rPr>
          <w:rStyle w:val="StyleBoldUnderline"/>
          <w:highlight w:val="cyan"/>
        </w:rPr>
        <w:t xml:space="preserve"> relies on</w:t>
      </w:r>
      <w:r>
        <w:t xml:space="preserve"> </w:t>
      </w:r>
      <w:r w:rsidRPr="00131C76">
        <w:t xml:space="preserve">theory, particularly </w:t>
      </w:r>
      <w:r w:rsidRPr="00203909">
        <w:rPr>
          <w:rStyle w:val="StyleBoldUnderline"/>
          <w:highlight w:val="cyan"/>
        </w:rPr>
        <w:t>psychoanalytic theory, to provide historical</w:t>
      </w:r>
      <w:r w:rsidRPr="008150BC">
        <w:t xml:space="preserve"> understanding</w:t>
      </w:r>
      <w:r w:rsidRPr="00131C76">
        <w:t xml:space="preserve"> and </w:t>
      </w:r>
      <w:r w:rsidRPr="00203909">
        <w:rPr>
          <w:rStyle w:val="StyleBoldUnderline"/>
          <w:highlight w:val="cyan"/>
        </w:rPr>
        <w:t>explanation</w:t>
      </w:r>
      <w:r w:rsidRPr="00131C76">
        <w:t xml:space="preserve">. Figures and </w:t>
      </w:r>
      <w:r w:rsidRPr="00203909">
        <w:rPr>
          <w:rStyle w:val="StyleBoldUnderline"/>
          <w:highlight w:val="cyan"/>
        </w:rPr>
        <w:t>events from the past are not comprehended</w:t>
      </w:r>
      <w:r w:rsidRPr="00131C76">
        <w:t xml:space="preserve"> or made comprehensible </w:t>
      </w:r>
      <w:r w:rsidRPr="00203909">
        <w:rPr>
          <w:rStyle w:val="StyleBoldUnderline"/>
          <w:highlight w:val="cyan"/>
        </w:rPr>
        <w:t>on their own terms</w:t>
      </w:r>
      <w:r w:rsidRPr="008150BC">
        <w:rPr>
          <w:rStyle w:val="StyleBoldUnderline"/>
        </w:rPr>
        <w:t xml:space="preserve"> but are understood</w:t>
      </w:r>
      <w:r w:rsidRPr="00131C76">
        <w:t xml:space="preserve"> and explained primarily </w:t>
      </w:r>
      <w:r w:rsidRPr="008150BC">
        <w:rPr>
          <w:rStyle w:val="StyleBoldUnderline"/>
        </w:rPr>
        <w:t>by psychological theory</w:t>
      </w:r>
      <w:r w:rsidRPr="00131C76">
        <w:t xml:space="preserve">. Too often, </w:t>
      </w:r>
      <w:r w:rsidRPr="008150BC">
        <w:rPr>
          <w:rStyle w:val="StyleBoldUnderline"/>
        </w:rPr>
        <w:t xml:space="preserve">when employing the </w:t>
      </w:r>
      <w:proofErr w:type="spellStart"/>
      <w:r w:rsidRPr="008150BC">
        <w:rPr>
          <w:rStyle w:val="StyleBoldUnderline"/>
        </w:rPr>
        <w:t>psychohistorical</w:t>
      </w:r>
      <w:proofErr w:type="spellEnd"/>
      <w:r w:rsidRPr="008150BC">
        <w:rPr>
          <w:rStyle w:val="StyleBoldUnderline"/>
        </w:rPr>
        <w:t xml:space="preserve"> method, </w:t>
      </w:r>
      <w:r w:rsidRPr="00203909">
        <w:rPr>
          <w:rStyle w:val="StyleBoldUnderline"/>
          <w:highlight w:val="cyan"/>
        </w:rPr>
        <w:t>the historian comes to the past with an</w:t>
      </w:r>
      <w:r w:rsidRPr="00203909">
        <w:rPr>
          <w:highlight w:val="cyan"/>
        </w:rPr>
        <w:t xml:space="preserve"> u</w:t>
      </w:r>
      <w:r w:rsidRPr="00131C76">
        <w:t xml:space="preserve">nderstanding and </w:t>
      </w:r>
      <w:r w:rsidRPr="00203909">
        <w:rPr>
          <w:rStyle w:val="StyleBoldUnderline"/>
          <w:highlight w:val="cyan"/>
        </w:rPr>
        <w:t>explanation already in hand</w:t>
      </w:r>
      <w:r w:rsidRPr="00131C76">
        <w:t xml:space="preserve">; the understanding and explanation do not emerge from the past itself but are the products of a theoretical model. In short, </w:t>
      </w:r>
      <w:r w:rsidRPr="00203909">
        <w:rPr>
          <w:rStyle w:val="StyleBoldUnderline"/>
          <w:highlight w:val="cyan"/>
        </w:rPr>
        <w:t>it is</w:t>
      </w:r>
      <w:r w:rsidRPr="00131C76">
        <w:t xml:space="preserve"> often </w:t>
      </w:r>
      <w:r w:rsidRPr="00203909">
        <w:rPr>
          <w:rStyle w:val="StyleBoldUnderline"/>
          <w:highlight w:val="cyan"/>
        </w:rPr>
        <w:t>less accurate to say that the model is applied to the past than that the past is applied to the model</w:t>
      </w:r>
      <w:r w:rsidRPr="00131C76">
        <w:t xml:space="preserve">. In the second place, </w:t>
      </w:r>
      <w:r w:rsidRPr="00203909">
        <w:rPr>
          <w:rStyle w:val="StyleBoldUnderline"/>
          <w:highlight w:val="cyan"/>
        </w:rPr>
        <w:t xml:space="preserve">the </w:t>
      </w:r>
      <w:proofErr w:type="spellStart"/>
      <w:r w:rsidRPr="00203909">
        <w:rPr>
          <w:rStyle w:val="StyleBoldUnderline"/>
          <w:highlight w:val="cyan"/>
        </w:rPr>
        <w:t>psychohistorical</w:t>
      </w:r>
      <w:proofErr w:type="spellEnd"/>
      <w:r w:rsidRPr="00203909">
        <w:rPr>
          <w:rStyle w:val="StyleBoldUnderline"/>
          <w:highlight w:val="cyan"/>
        </w:rPr>
        <w:t xml:space="preserve"> approach defines acceptable evidence more broadly than does traditional historical methodology</w:t>
      </w:r>
      <w:r w:rsidRPr="00131C76">
        <w:t xml:space="preserve">. Traditionally, </w:t>
      </w:r>
      <w:r w:rsidRPr="008150BC">
        <w:rPr>
          <w:rStyle w:val="StyleBoldUnderline"/>
        </w:rPr>
        <w:t xml:space="preserve">historians accept only evidence from the past, but </w:t>
      </w:r>
      <w:proofErr w:type="spellStart"/>
      <w:r w:rsidRPr="008150BC">
        <w:rPr>
          <w:rStyle w:val="StyleBoldUnderline"/>
        </w:rPr>
        <w:t>psychohistorians</w:t>
      </w:r>
      <w:proofErr w:type="spellEnd"/>
      <w:r w:rsidRPr="00131C76">
        <w:t xml:space="preserve">, when they rely on theory, </w:t>
      </w:r>
      <w:r w:rsidRPr="008150BC">
        <w:rPr>
          <w:rStyle w:val="StyleBoldUnderline"/>
        </w:rPr>
        <w:t>also accept evidence from the present</w:t>
      </w:r>
      <w:r w:rsidRPr="00131C76">
        <w:t xml:space="preserve"> to validate their interpretations. When they apply a psychoanalytic theory to a historical subject, they usually make no attempt to prove the theory's validity with evidence from the past. Instead, by citing psychoanalytic literature, they use contemporary evidence to prove the theory's validity. </w:t>
      </w:r>
      <w:r w:rsidRPr="00203909">
        <w:rPr>
          <w:rStyle w:val="StyleBoldUnderline"/>
          <w:highlight w:val="cyan"/>
        </w:rPr>
        <w:t>The assumption is made that all people are the same regardless of time and place</w:t>
      </w:r>
      <w:r w:rsidRPr="00131C76">
        <w:t xml:space="preserve"> and that, if a theory can be proved on the basis of contemporary evidence, it is considered proved for human beings of the past. Thus, </w:t>
      </w:r>
      <w:r w:rsidRPr="00203909">
        <w:rPr>
          <w:rStyle w:val="StyleBoldUnderline"/>
          <w:highlight w:val="cyan"/>
        </w:rPr>
        <w:t>psychological theory has become a general law, and contemporary data have become historical evidence</w:t>
      </w:r>
      <w:r w:rsidRPr="00203909">
        <w:rPr>
          <w:highlight w:val="cyan"/>
        </w:rPr>
        <w:t>.</w:t>
      </w:r>
    </w:p>
    <w:p w:rsidR="0059010C" w:rsidRPr="00E8347F" w:rsidRDefault="0059010C" w:rsidP="0059010C">
      <w:pPr>
        <w:pStyle w:val="Heading4"/>
      </w:pPr>
      <w:r>
        <w:t>Their methodology is flawed – impossible to measure individual psychological and emotional reactions – their description patterns behavior onto groups, creating social control</w:t>
      </w:r>
    </w:p>
    <w:p w:rsidR="0059010C" w:rsidRPr="00F87D8F" w:rsidRDefault="0059010C" w:rsidP="0059010C">
      <w:pPr>
        <w:rPr>
          <w:rStyle w:val="StyleStyleBold12pt"/>
          <w:rFonts w:asciiTheme="minorHAnsi" w:hAnsiTheme="minorHAnsi" w:cstheme="minorHAnsi"/>
        </w:rPr>
      </w:pPr>
      <w:proofErr w:type="spellStart"/>
      <w:r w:rsidRPr="00F87D8F">
        <w:rPr>
          <w:rStyle w:val="StyleStyleBold12pt"/>
          <w:rFonts w:asciiTheme="minorHAnsi" w:hAnsiTheme="minorHAnsi" w:cstheme="minorHAnsi"/>
        </w:rPr>
        <w:t>Saurette</w:t>
      </w:r>
      <w:proofErr w:type="spellEnd"/>
      <w:r w:rsidRPr="00F87D8F">
        <w:rPr>
          <w:rStyle w:val="StyleStyleBold12pt"/>
          <w:rFonts w:asciiTheme="minorHAnsi" w:hAnsiTheme="minorHAnsi" w:cstheme="minorHAnsi"/>
        </w:rPr>
        <w:t xml:space="preserve"> ‘6</w:t>
      </w:r>
    </w:p>
    <w:p w:rsidR="0059010C" w:rsidRDefault="0059010C" w:rsidP="0059010C">
      <w:r>
        <w:t>(Paul, Associate Prof. of Political Studies @ University of Ottawa, “</w:t>
      </w:r>
      <w:r w:rsidRPr="00655537">
        <w:t xml:space="preserve">You </w:t>
      </w:r>
      <w:proofErr w:type="spellStart"/>
      <w:proofErr w:type="gramStart"/>
      <w:r w:rsidRPr="00655537">
        <w:t>dissin</w:t>
      </w:r>
      <w:proofErr w:type="spellEnd"/>
      <w:proofErr w:type="gramEnd"/>
      <w:r w:rsidRPr="00655537">
        <w:t xml:space="preserve"> me? Humiliation and post 9/11 global politics</w:t>
      </w:r>
      <w:r>
        <w:t xml:space="preserve">”, </w:t>
      </w:r>
      <w:r w:rsidRPr="00655537">
        <w:rPr>
          <w:i/>
        </w:rPr>
        <w:t>Review of International Studies</w:t>
      </w:r>
      <w:r w:rsidRPr="00655537">
        <w:t xml:space="preserve"> (2006), 32, 495–522</w:t>
      </w:r>
      <w:r>
        <w:t>)</w:t>
      </w:r>
    </w:p>
    <w:p w:rsidR="0059010C" w:rsidRDefault="0059010C" w:rsidP="0059010C">
      <w:pPr>
        <w:pStyle w:val="card"/>
      </w:pPr>
    </w:p>
    <w:p w:rsidR="0059010C" w:rsidRPr="00092395" w:rsidRDefault="0059010C" w:rsidP="0059010C">
      <w:pPr>
        <w:pStyle w:val="card"/>
      </w:pPr>
      <w:r w:rsidRPr="00092395">
        <w:t xml:space="preserve">Investigating the role of humiliation in global politics is not, however, an easy task, and it is important to note a number of potential methodological challenges and solutions. For </w:t>
      </w:r>
      <w:r w:rsidRPr="00092395">
        <w:rPr>
          <w:rStyle w:val="StyleBoldUnderline"/>
        </w:rPr>
        <w:t xml:space="preserve">even if we do not accept the arid </w:t>
      </w:r>
      <w:proofErr w:type="spellStart"/>
      <w:r w:rsidRPr="00092395">
        <w:rPr>
          <w:rStyle w:val="StyleBoldUnderline"/>
        </w:rPr>
        <w:t>behaviouralist</w:t>
      </w:r>
      <w:proofErr w:type="spellEnd"/>
      <w:r w:rsidRPr="00092395">
        <w:rPr>
          <w:rStyle w:val="StyleBoldUnderline"/>
        </w:rPr>
        <w:t xml:space="preserve"> model</w:t>
      </w:r>
      <w:r w:rsidRPr="00092395">
        <w:t xml:space="preserve"> of the social sciences, </w:t>
      </w:r>
      <w:r w:rsidRPr="00092395">
        <w:rPr>
          <w:rStyle w:val="StyleBoldUnderline"/>
        </w:rPr>
        <w:t>attempts to study</w:t>
      </w:r>
      <w:r w:rsidRPr="00092395">
        <w:t xml:space="preserve"> and explore the influence of </w:t>
      </w:r>
      <w:r w:rsidRPr="00092395">
        <w:rPr>
          <w:rStyle w:val="StyleBoldUnderline"/>
        </w:rPr>
        <w:t>emotions and</w:t>
      </w:r>
      <w:r w:rsidRPr="00092395">
        <w:t xml:space="preserve"> other </w:t>
      </w:r>
      <w:r w:rsidRPr="00092395">
        <w:rPr>
          <w:rStyle w:val="StyleBoldUnderline"/>
        </w:rPr>
        <w:t>psychological factors</w:t>
      </w:r>
      <w:r w:rsidRPr="00092395">
        <w:t xml:space="preserve"> of interpersonal dynamics and interactions do </w:t>
      </w:r>
      <w:r w:rsidRPr="00092395">
        <w:rPr>
          <w:rStyle w:val="StyleBoldUnderline"/>
        </w:rPr>
        <w:t>face significant difficulties. It is not easy</w:t>
      </w:r>
      <w:r w:rsidRPr="00092395">
        <w:t xml:space="preserve">, even theoretically, </w:t>
      </w:r>
      <w:r w:rsidRPr="00092395">
        <w:rPr>
          <w:rStyle w:val="StyleBoldUnderline"/>
        </w:rPr>
        <w:t>to isolate specific emotions or</w:t>
      </w:r>
      <w:r w:rsidRPr="00092395">
        <w:t xml:space="preserve"> other</w:t>
      </w:r>
      <w:r>
        <w:t xml:space="preserve"> </w:t>
      </w:r>
      <w:r w:rsidRPr="00092395">
        <w:rPr>
          <w:rStyle w:val="StyleBoldUnderline"/>
        </w:rPr>
        <w:t>psychological considerations</w:t>
      </w:r>
      <w:r>
        <w:t xml:space="preserve"> from one another. </w:t>
      </w:r>
      <w:r w:rsidRPr="00092395">
        <w:rPr>
          <w:rStyle w:val="StyleBoldUnderline"/>
        </w:rPr>
        <w:t>The emotional realm is</w:t>
      </w:r>
      <w:r>
        <w:t xml:space="preserve">, as it were, </w:t>
      </w:r>
      <w:r w:rsidRPr="00092395">
        <w:rPr>
          <w:rStyle w:val="StyleBoldUnderline"/>
        </w:rPr>
        <w:t>fuzzy</w:t>
      </w:r>
      <w:r>
        <w:t xml:space="preserve">. </w:t>
      </w:r>
      <w:r w:rsidRPr="00092395">
        <w:rPr>
          <w:rStyle w:val="StyleBoldUnderline"/>
        </w:rPr>
        <w:t>People are rarely self-conscious of the full slate of factors that are driving their thinking</w:t>
      </w:r>
      <w:r>
        <w:t xml:space="preserve">, their decision-making and their actions. In particular, </w:t>
      </w:r>
      <w:r w:rsidRPr="00092395">
        <w:rPr>
          <w:rStyle w:val="StyleBoldUnderline"/>
        </w:rPr>
        <w:t>individuals rarely explicitly monitor</w:t>
      </w:r>
      <w:r>
        <w:t xml:space="preserve"> the precise </w:t>
      </w:r>
      <w:r w:rsidRPr="00092395">
        <w:rPr>
          <w:rStyle w:val="StyleBoldUnderline"/>
        </w:rPr>
        <w:t xml:space="preserve">emotions </w:t>
      </w:r>
      <w:r>
        <w:t xml:space="preserve">they feel and are perhaps even less able to accurately </w:t>
      </w:r>
      <w:proofErr w:type="spellStart"/>
      <w:r>
        <w:t>analyse</w:t>
      </w:r>
      <w:proofErr w:type="spellEnd"/>
      <w:r>
        <w:t xml:space="preserve"> their impact. Moreover, </w:t>
      </w:r>
      <w:r w:rsidRPr="00092395">
        <w:rPr>
          <w:rStyle w:val="StyleBoldUnderline"/>
        </w:rPr>
        <w:t>even if they are able to monitor</w:t>
      </w:r>
      <w:r>
        <w:t xml:space="preserve"> and accurately </w:t>
      </w:r>
      <w:proofErr w:type="spellStart"/>
      <w:r>
        <w:t>analyse</w:t>
      </w:r>
      <w:proofErr w:type="spellEnd"/>
      <w:r>
        <w:t xml:space="preserve"> the impact of their emotions, </w:t>
      </w:r>
      <w:r w:rsidRPr="00092395">
        <w:rPr>
          <w:rStyle w:val="StyleBoldUnderline"/>
        </w:rPr>
        <w:t>they</w:t>
      </w:r>
      <w:r>
        <w:t xml:space="preserve"> often </w:t>
      </w:r>
      <w:r w:rsidRPr="00092395">
        <w:rPr>
          <w:rStyle w:val="StyleBoldUnderline"/>
        </w:rPr>
        <w:t>do not want to openly express their influence.</w:t>
      </w:r>
      <w:r>
        <w:t xml:space="preserve"> </w:t>
      </w:r>
      <w:r w:rsidRPr="001D0547">
        <w:rPr>
          <w:rStyle w:val="StyleBoldUnderline"/>
        </w:rPr>
        <w:t>These difficulties are multiplied when we try to examine</w:t>
      </w:r>
      <w:r>
        <w:t xml:space="preserve"> not only individual or interpersonal dynamics, but instead much more </w:t>
      </w:r>
      <w:r w:rsidRPr="001D0547">
        <w:rPr>
          <w:rStyle w:val="StyleBoldUnderline"/>
        </w:rPr>
        <w:t>complex intergroup dynamics</w:t>
      </w:r>
      <w:r>
        <w:t xml:space="preserve">. For then we need to overcome not only the difficulties of understanding multiple individuals. </w:t>
      </w:r>
      <w:r w:rsidRPr="00E8347F">
        <w:rPr>
          <w:rStyle w:val="StyleBoldUnderline"/>
        </w:rPr>
        <w:t>We also need to consider the ways in which groups might</w:t>
      </w:r>
      <w:r>
        <w:t xml:space="preserve"> also </w:t>
      </w:r>
      <w:r w:rsidRPr="00E8347F">
        <w:rPr>
          <w:rStyle w:val="StyleBoldUnderline"/>
        </w:rPr>
        <w:t>be said to experience</w:t>
      </w:r>
      <w:r>
        <w:t xml:space="preserve"> and embody these </w:t>
      </w:r>
      <w:r w:rsidRPr="00E8347F">
        <w:rPr>
          <w:rStyle w:val="StyleBoldUnderline"/>
        </w:rPr>
        <w:t>emotional dynamics in ways that are more</w:t>
      </w:r>
      <w:r>
        <w:t xml:space="preserve"> than simply </w:t>
      </w:r>
      <w:r w:rsidRPr="00E8347F">
        <w:rPr>
          <w:rStyle w:val="StyleBoldUnderline"/>
        </w:rPr>
        <w:t>the sum of</w:t>
      </w:r>
      <w:r>
        <w:t xml:space="preserve"> its </w:t>
      </w:r>
      <w:r w:rsidRPr="00E8347F">
        <w:rPr>
          <w:rStyle w:val="StyleBoldUnderline"/>
        </w:rPr>
        <w:t>individual parts</w:t>
      </w:r>
      <w:r>
        <w:t xml:space="preserve">. And </w:t>
      </w:r>
      <w:r w:rsidRPr="00E8347F">
        <w:rPr>
          <w:rStyle w:val="StyleBoldUnderline"/>
        </w:rPr>
        <w:t>this situation is complicated</w:t>
      </w:r>
      <w:r>
        <w:t xml:space="preserve"> even </w:t>
      </w:r>
      <w:r w:rsidRPr="00E8347F">
        <w:rPr>
          <w:rStyle w:val="StyleBoldUnderline"/>
        </w:rPr>
        <w:t>further when the situation is overtly political</w:t>
      </w:r>
      <w:r>
        <w:t xml:space="preserve"> – </w:t>
      </w:r>
      <w:r w:rsidRPr="00E8347F">
        <w:rPr>
          <w:rStyle w:val="StyleBoldUnderline"/>
        </w:rPr>
        <w:t>and</w:t>
      </w:r>
      <w:r>
        <w:t xml:space="preserve"> thus individuals and </w:t>
      </w:r>
      <w:r w:rsidRPr="00E8347F">
        <w:rPr>
          <w:rStyle w:val="StyleBoldUnderline"/>
        </w:rPr>
        <w:t>groups have</w:t>
      </w:r>
      <w:r>
        <w:t xml:space="preserve"> many </w:t>
      </w:r>
      <w:r w:rsidRPr="00E8347F">
        <w:rPr>
          <w:rStyle w:val="StyleBoldUnderline"/>
        </w:rPr>
        <w:t>reasons not to reveal the real impact of certain emotional and psychological elements</w:t>
      </w:r>
      <w:r>
        <w:t xml:space="preserve"> even if they were able to correctly </w:t>
      </w:r>
      <w:proofErr w:type="spellStart"/>
      <w:r>
        <w:t>analyse</w:t>
      </w:r>
      <w:proofErr w:type="spellEnd"/>
      <w:r>
        <w:t xml:space="preserve"> them in a group setting.</w:t>
      </w:r>
    </w:p>
    <w:p w:rsidR="0059010C" w:rsidRPr="00D508CB" w:rsidRDefault="0059010C" w:rsidP="0059010C">
      <w:pPr>
        <w:pStyle w:val="Heading4"/>
      </w:pPr>
      <w:proofErr w:type="gramStart"/>
      <w:r>
        <w:t>flawed</w:t>
      </w:r>
      <w:proofErr w:type="gramEnd"/>
      <w:r>
        <w:t xml:space="preserve"> description of nuclear institutions and </w:t>
      </w:r>
      <w:proofErr w:type="spellStart"/>
      <w:r>
        <w:t>decisionmaking</w:t>
      </w:r>
      <w:proofErr w:type="spellEnd"/>
      <w:r>
        <w:t xml:space="preserve"> means it causes error replication</w:t>
      </w:r>
    </w:p>
    <w:p w:rsidR="0059010C" w:rsidRPr="00D00783" w:rsidRDefault="0059010C" w:rsidP="0059010C">
      <w:pPr>
        <w:rPr>
          <w:rStyle w:val="StyleStyleBold12pt"/>
        </w:rPr>
      </w:pPr>
      <w:r w:rsidRPr="00D00783">
        <w:rPr>
          <w:rStyle w:val="StyleStyleBold12pt"/>
        </w:rPr>
        <w:t>Blight in ‘87</w:t>
      </w:r>
    </w:p>
    <w:p w:rsidR="0059010C" w:rsidRDefault="0059010C" w:rsidP="0059010C">
      <w:r>
        <w:t xml:space="preserve">James Blight, Center for Science and International Affairs, Harvard University. </w:t>
      </w:r>
      <w:proofErr w:type="gramStart"/>
      <w:r>
        <w:t>American Psychologist.</w:t>
      </w:r>
      <w:proofErr w:type="gramEnd"/>
      <w:r>
        <w:t xml:space="preserve"> </w:t>
      </w:r>
      <w:proofErr w:type="spellStart"/>
      <w:r>
        <w:t>Vol</w:t>
      </w:r>
      <w:proofErr w:type="spellEnd"/>
      <w:r>
        <w:t xml:space="preserve"> 42, Issue 1. 1987.</w:t>
      </w:r>
    </w:p>
    <w:p w:rsidR="0059010C" w:rsidRDefault="0059010C" w:rsidP="0059010C">
      <w:r>
        <w:t xml:space="preserve">“Toward a Policy-Relevant Psychology of Avoiding Nuclear War: Lessons for Psychologists From the Cuban Missile Crisis”. </w:t>
      </w:r>
      <w:proofErr w:type="gramStart"/>
      <w:r>
        <w:t>APA Psych Articles.</w:t>
      </w:r>
      <w:proofErr w:type="gramEnd"/>
    </w:p>
    <w:p w:rsidR="0059010C" w:rsidRDefault="0059010C" w:rsidP="0059010C"/>
    <w:p w:rsidR="0059010C" w:rsidRDefault="0059010C" w:rsidP="0059010C">
      <w:pPr>
        <w:pStyle w:val="card"/>
        <w:rPr>
          <w:rStyle w:val="StyleBoldUnderline"/>
        </w:rPr>
      </w:pPr>
      <w:r>
        <w:t xml:space="preserve">This point cannot be emphasized too much; its </w:t>
      </w:r>
      <w:proofErr w:type="spellStart"/>
      <w:r>
        <w:t>unravelling</w:t>
      </w:r>
      <w:proofErr w:type="spellEnd"/>
      <w:r>
        <w:t xml:space="preserve"> represents the critical thrust of this article</w:t>
      </w:r>
      <w:r w:rsidRPr="00D00783">
        <w:t xml:space="preserve">: </w:t>
      </w:r>
      <w:r w:rsidRPr="00D00783">
        <w:rPr>
          <w:rStyle w:val="StyleBoldUnderline"/>
        </w:rPr>
        <w:t>Nuclear depth psychology does not lead to policy-relevant conclusions. It is a conceptual cul-de-sac within which psychologists are likely to remain endlessly trapped, without a reasonable hope of contributing to the reduction of nuclear risks</w:t>
      </w:r>
      <w:r>
        <w:t xml:space="preserve">, the fear of which drove them into the nuclear arena in the first place. If psychologists seek a realistic hope of influencing nuclear policy, they must, as I argue in the last two sections, begin again after they have divested themselves of their spurious nuclear depth psychology. </w:t>
      </w:r>
      <w:r w:rsidRPr="00D00783">
        <w:t>The nub of their central error was captured many years ago by William James</w:t>
      </w:r>
      <w:r>
        <w:t xml:space="preserve">. He called it, on one occasion, </w:t>
      </w:r>
      <w:r w:rsidRPr="00D00783">
        <w:rPr>
          <w:rStyle w:val="StyleBoldUnderline"/>
        </w:rPr>
        <w:t>"the psychologists' fallacy par excellence,"</w:t>
      </w:r>
      <w:r w:rsidRPr="00D00783">
        <w:t xml:space="preserve"> which </w:t>
      </w:r>
      <w:r w:rsidRPr="00D00783">
        <w:rPr>
          <w:rStyle w:val="StyleBoldUnderline"/>
        </w:rPr>
        <w:t xml:space="preserve">consists in "confusion of </w:t>
      </w:r>
      <w:r w:rsidRPr="00D00783">
        <w:rPr>
          <w:rStyle w:val="StyleBoldUnderline"/>
          <w:strike/>
        </w:rPr>
        <w:t>his</w:t>
      </w:r>
      <w:r w:rsidRPr="00D00783">
        <w:rPr>
          <w:rStyle w:val="StyleBoldUnderline"/>
        </w:rPr>
        <w:t xml:space="preserve"> own standpoint with that of the mental fact about which </w:t>
      </w:r>
      <w:r w:rsidRPr="00D00783">
        <w:rPr>
          <w:rStyle w:val="StyleBoldUnderline"/>
          <w:strike/>
        </w:rPr>
        <w:t>he</w:t>
      </w:r>
      <w:r w:rsidRPr="00D00783">
        <w:rPr>
          <w:rStyle w:val="StyleBoldUnderline"/>
        </w:rPr>
        <w:t xml:space="preserve"> is making his report</w:t>
      </w:r>
      <w:r>
        <w:t xml:space="preserve">" (James, 1890, Vol. 1, p. 196). "We must," cautioned James, "be very careful, therefore, in discussing a state of mind from the psychologists' point of view, to avoid foisting into its own ken matters that are only there for ours" (James, 1890, Vol. 1, p. 197). But this is precisely what nuclear depth psychologists have not done. In </w:t>
      </w:r>
      <w:proofErr w:type="spellStart"/>
      <w:r>
        <w:t>Jamesian</w:t>
      </w:r>
      <w:proofErr w:type="spellEnd"/>
      <w:r>
        <w:t xml:space="preserve"> terms (James, 1890, Vol. 1, pp. 221-</w:t>
      </w:r>
      <w:r w:rsidRPr="003A1B24">
        <w:t xml:space="preserve">223), </w:t>
      </w:r>
      <w:r w:rsidRPr="003A1B24">
        <w:rPr>
          <w:rStyle w:val="StyleBoldUnderline"/>
        </w:rPr>
        <w:t>our nuclear policymakers are well acquainted with the fear of crises leading potentially to nuclear war, and thus they spend much of their time thinking about the determinants of strategic stability in such a way as to try to drive downward the probability that deterrence will fail</w:t>
      </w:r>
      <w:r>
        <w:t xml:space="preserve">. This, schematically, is the psychological reality of the nuclear policymakers. </w:t>
      </w:r>
      <w:r w:rsidRPr="003A1B24">
        <w:rPr>
          <w:rStyle w:val="StyleBoldUnderline"/>
        </w:rPr>
        <w:t xml:space="preserve">It bears no resemblance whatever to the "reality" that nuclear depth psychologists seek to </w:t>
      </w:r>
      <w:proofErr w:type="gramStart"/>
      <w:r w:rsidRPr="003A1B24">
        <w:rPr>
          <w:rStyle w:val="StyleBoldUnderline"/>
        </w:rPr>
        <w:t>attribute</w:t>
      </w:r>
      <w:proofErr w:type="gramEnd"/>
      <w:r w:rsidRPr="003A1B24">
        <w:rPr>
          <w:rStyle w:val="StyleBoldUnderline"/>
        </w:rPr>
        <w:t xml:space="preserve"> to them:</w:t>
      </w:r>
      <w:r>
        <w:t xml:space="preserve"> Acquaintance with pathological suspicion and attention to arms "racing," each of which is ultimately attributable to superpower psychopathology. This, finally, is responsible for the policy irrelevance of the whole approach: </w:t>
      </w:r>
      <w:r w:rsidRPr="003A1B24">
        <w:rPr>
          <w:rStyle w:val="StyleBoldUnderline"/>
        </w:rPr>
        <w:t>Its premises are totally alien, psychologically completely unreal, to those who actually manage the nuclear risks.</w:t>
      </w:r>
    </w:p>
    <w:p w:rsidR="0059010C" w:rsidRDefault="0059010C" w:rsidP="0059010C"/>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741" w:rsidRDefault="00866741" w:rsidP="005F5576">
      <w:r>
        <w:separator/>
      </w:r>
    </w:p>
  </w:endnote>
  <w:endnote w:type="continuationSeparator" w:id="0">
    <w:p w:rsidR="00866741" w:rsidRDefault="008667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741" w:rsidRDefault="00866741" w:rsidP="005F5576">
      <w:r>
        <w:separator/>
      </w:r>
    </w:p>
  </w:footnote>
  <w:footnote w:type="continuationSeparator" w:id="0">
    <w:p w:rsidR="00866741" w:rsidRDefault="008667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D4D"/>
    <w:multiLevelType w:val="hybridMultilevel"/>
    <w:tmpl w:val="8DFEE126"/>
    <w:lvl w:ilvl="0" w:tplc="4044E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C5BA0"/>
    <w:multiLevelType w:val="hybridMultilevel"/>
    <w:tmpl w:val="4E7E8DB6"/>
    <w:lvl w:ilvl="0" w:tplc="F68A9D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9D"/>
    <w:rsid w:val="000022F2"/>
    <w:rsid w:val="0000459F"/>
    <w:rsid w:val="00004EB4"/>
    <w:rsid w:val="0002196C"/>
    <w:rsid w:val="00021F29"/>
    <w:rsid w:val="00027EED"/>
    <w:rsid w:val="0003041D"/>
    <w:rsid w:val="00033028"/>
    <w:rsid w:val="0003369D"/>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483"/>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10C"/>
    <w:rsid w:val="00590731"/>
    <w:rsid w:val="005A45E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883"/>
    <w:rsid w:val="00854C66"/>
    <w:rsid w:val="008553E1"/>
    <w:rsid w:val="0086674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45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45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45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w:basedOn w:val="Normal"/>
    <w:next w:val="Normal"/>
    <w:link w:val="Heading3Char"/>
    <w:uiPriority w:val="3"/>
    <w:qFormat/>
    <w:rsid w:val="005A45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5A45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4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45E1"/>
  </w:style>
  <w:style w:type="character" w:customStyle="1" w:styleId="Heading1Char">
    <w:name w:val="Heading 1 Char"/>
    <w:aliases w:val="Pocket Char"/>
    <w:basedOn w:val="DefaultParagraphFont"/>
    <w:link w:val="Heading1"/>
    <w:uiPriority w:val="1"/>
    <w:rsid w:val="005A45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A45E1"/>
    <w:rPr>
      <w:rFonts w:ascii="Calibri" w:eastAsiaTheme="majorEastAsia" w:hAnsi="Calibri" w:cstheme="majorBidi"/>
      <w:b/>
      <w:bCs/>
      <w:sz w:val="44"/>
      <w:szCs w:val="26"/>
      <w:u w:val="double"/>
    </w:rPr>
  </w:style>
  <w:style w:type="character" w:styleId="Emphasis">
    <w:name w:val="Emphasis"/>
    <w:basedOn w:val="DefaultParagraphFont"/>
    <w:uiPriority w:val="7"/>
    <w:qFormat/>
    <w:rsid w:val="005A45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45E1"/>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w:basedOn w:val="DefaultParagraphFont"/>
    <w:link w:val="Heading3"/>
    <w:uiPriority w:val="3"/>
    <w:rsid w:val="005A45E1"/>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5A45E1"/>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5A45E1"/>
    <w:rPr>
      <w:b/>
      <w:bCs/>
      <w:sz w:val="26"/>
      <w:u w:val="none"/>
    </w:rPr>
  </w:style>
  <w:style w:type="paragraph" w:styleId="Header">
    <w:name w:val="header"/>
    <w:basedOn w:val="Normal"/>
    <w:link w:val="HeaderChar"/>
    <w:uiPriority w:val="99"/>
    <w:semiHidden/>
    <w:rsid w:val="005A45E1"/>
    <w:pPr>
      <w:tabs>
        <w:tab w:val="center" w:pos="4680"/>
        <w:tab w:val="right" w:pos="9360"/>
      </w:tabs>
    </w:pPr>
  </w:style>
  <w:style w:type="character" w:customStyle="1" w:styleId="HeaderChar">
    <w:name w:val="Header Char"/>
    <w:basedOn w:val="DefaultParagraphFont"/>
    <w:link w:val="Header"/>
    <w:uiPriority w:val="99"/>
    <w:semiHidden/>
    <w:rsid w:val="005A45E1"/>
    <w:rPr>
      <w:rFonts w:ascii="Calibri" w:hAnsi="Calibri" w:cs="Calibri"/>
    </w:rPr>
  </w:style>
  <w:style w:type="paragraph" w:styleId="Footer">
    <w:name w:val="footer"/>
    <w:basedOn w:val="Normal"/>
    <w:link w:val="FooterChar"/>
    <w:uiPriority w:val="99"/>
    <w:semiHidden/>
    <w:rsid w:val="005A45E1"/>
    <w:pPr>
      <w:tabs>
        <w:tab w:val="center" w:pos="4680"/>
        <w:tab w:val="right" w:pos="9360"/>
      </w:tabs>
    </w:pPr>
  </w:style>
  <w:style w:type="character" w:customStyle="1" w:styleId="FooterChar">
    <w:name w:val="Footer Char"/>
    <w:basedOn w:val="DefaultParagraphFont"/>
    <w:link w:val="Footer"/>
    <w:uiPriority w:val="99"/>
    <w:semiHidden/>
    <w:rsid w:val="005A45E1"/>
    <w:rPr>
      <w:rFonts w:ascii="Calibri" w:hAnsi="Calibri" w:cs="Calibri"/>
    </w:rPr>
  </w:style>
  <w:style w:type="character" w:styleId="Hyperlink">
    <w:name w:val="Hyperlink"/>
    <w:basedOn w:val="DefaultParagraphFont"/>
    <w:uiPriority w:val="99"/>
    <w:semiHidden/>
    <w:rsid w:val="005A45E1"/>
    <w:rPr>
      <w:color w:val="auto"/>
      <w:u w:val="none"/>
    </w:rPr>
  </w:style>
  <w:style w:type="character" w:styleId="FollowedHyperlink">
    <w:name w:val="FollowedHyperlink"/>
    <w:basedOn w:val="DefaultParagraphFont"/>
    <w:uiPriority w:val="99"/>
    <w:semiHidden/>
    <w:rsid w:val="005A45E1"/>
    <w:rPr>
      <w:color w:val="auto"/>
      <w:u w:val="none"/>
    </w:rPr>
  </w:style>
  <w:style w:type="character" w:customStyle="1" w:styleId="Heading4Char">
    <w:name w:val="Heading 4 Char"/>
    <w:aliases w:val="Tag Char,Normal Tag Char,Big card Char"/>
    <w:basedOn w:val="DefaultParagraphFont"/>
    <w:link w:val="Heading4"/>
    <w:uiPriority w:val="4"/>
    <w:rsid w:val="005A45E1"/>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9010C"/>
    <w:pPr>
      <w:spacing w:after="0" w:line="240" w:lineRule="auto"/>
    </w:pPr>
    <w:rPr>
      <w:b/>
      <w:bCs/>
      <w:u w:val="single"/>
    </w:rPr>
  </w:style>
  <w:style w:type="paragraph" w:customStyle="1" w:styleId="card">
    <w:name w:val="card"/>
    <w:basedOn w:val="Normal"/>
    <w:next w:val="Normal"/>
    <w:link w:val="cardChar"/>
    <w:qFormat/>
    <w:rsid w:val="0059010C"/>
    <w:pPr>
      <w:ind w:left="288" w:right="288"/>
    </w:pPr>
    <w:rPr>
      <w:rFonts w:eastAsia="Times New Roman" w:cs="Times New Roman"/>
      <w:szCs w:val="24"/>
    </w:rPr>
  </w:style>
  <w:style w:type="character" w:customStyle="1" w:styleId="cardChar">
    <w:name w:val="card Char"/>
    <w:link w:val="card"/>
    <w:rsid w:val="0059010C"/>
    <w:rPr>
      <w:rFonts w:ascii="Calibri" w:eastAsia="Times New Roman" w:hAnsi="Calibri" w:cs="Times New Roman"/>
      <w:szCs w:val="24"/>
    </w:rPr>
  </w:style>
  <w:style w:type="paragraph" w:styleId="ListParagraph">
    <w:name w:val="List Paragraph"/>
    <w:basedOn w:val="Normal"/>
    <w:uiPriority w:val="34"/>
    <w:semiHidden/>
    <w:rsid w:val="0059010C"/>
    <w:pPr>
      <w:ind w:left="720"/>
      <w:contextualSpacing/>
    </w:pPr>
  </w:style>
  <w:style w:type="character" w:customStyle="1" w:styleId="cite">
    <w:name w:val="cite"/>
    <w:basedOn w:val="DefaultParagraphFont"/>
    <w:rsid w:val="0059010C"/>
    <w:rPr>
      <w:rFonts w:ascii="Times New Roman" w:hAnsi="Times New Roman"/>
      <w:b/>
      <w:sz w:val="24"/>
    </w:rPr>
  </w:style>
  <w:style w:type="character" w:customStyle="1" w:styleId="underline">
    <w:name w:val="underline"/>
    <w:basedOn w:val="DefaultParagraphFont"/>
    <w:rsid w:val="0059010C"/>
    <w:rPr>
      <w:b/>
      <w:sz w:val="20"/>
      <w:u w:val="single"/>
    </w:rPr>
  </w:style>
  <w:style w:type="character" w:customStyle="1" w:styleId="Emphasis2">
    <w:name w:val="Emphasis2"/>
    <w:basedOn w:val="DefaultParagraphFont"/>
    <w:rsid w:val="0059010C"/>
    <w:rPr>
      <w:rFonts w:ascii="Franklin Gothic Heavy" w:hAnsi="Franklin Gothic Heavy"/>
      <w:b/>
      <w:iCs/>
      <w:sz w:val="20"/>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45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45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45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Char1 Char,Char1 Char + Left:  2.54 cm,First line:  0 Heading 3,First line:  0 cm,Char"/>
    <w:basedOn w:val="Normal"/>
    <w:next w:val="Normal"/>
    <w:link w:val="Heading3Char"/>
    <w:uiPriority w:val="3"/>
    <w:qFormat/>
    <w:rsid w:val="005A45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5A45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A4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45E1"/>
  </w:style>
  <w:style w:type="character" w:customStyle="1" w:styleId="Heading1Char">
    <w:name w:val="Heading 1 Char"/>
    <w:aliases w:val="Pocket Char"/>
    <w:basedOn w:val="DefaultParagraphFont"/>
    <w:link w:val="Heading1"/>
    <w:uiPriority w:val="1"/>
    <w:rsid w:val="005A45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A45E1"/>
    <w:rPr>
      <w:rFonts w:ascii="Calibri" w:eastAsiaTheme="majorEastAsia" w:hAnsi="Calibri" w:cstheme="majorBidi"/>
      <w:b/>
      <w:bCs/>
      <w:sz w:val="44"/>
      <w:szCs w:val="26"/>
      <w:u w:val="double"/>
    </w:rPr>
  </w:style>
  <w:style w:type="character" w:styleId="Emphasis">
    <w:name w:val="Emphasis"/>
    <w:basedOn w:val="DefaultParagraphFont"/>
    <w:uiPriority w:val="7"/>
    <w:qFormat/>
    <w:rsid w:val="005A45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45E1"/>
    <w:rPr>
      <w:b/>
      <w:bCs/>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1"/>
    <w:basedOn w:val="DefaultParagraphFont"/>
    <w:link w:val="Heading3"/>
    <w:uiPriority w:val="3"/>
    <w:rsid w:val="005A45E1"/>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5A45E1"/>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5A45E1"/>
    <w:rPr>
      <w:b/>
      <w:bCs/>
      <w:sz w:val="26"/>
      <w:u w:val="none"/>
    </w:rPr>
  </w:style>
  <w:style w:type="paragraph" w:styleId="Header">
    <w:name w:val="header"/>
    <w:basedOn w:val="Normal"/>
    <w:link w:val="HeaderChar"/>
    <w:uiPriority w:val="99"/>
    <w:semiHidden/>
    <w:rsid w:val="005A45E1"/>
    <w:pPr>
      <w:tabs>
        <w:tab w:val="center" w:pos="4680"/>
        <w:tab w:val="right" w:pos="9360"/>
      </w:tabs>
    </w:pPr>
  </w:style>
  <w:style w:type="character" w:customStyle="1" w:styleId="HeaderChar">
    <w:name w:val="Header Char"/>
    <w:basedOn w:val="DefaultParagraphFont"/>
    <w:link w:val="Header"/>
    <w:uiPriority w:val="99"/>
    <w:semiHidden/>
    <w:rsid w:val="005A45E1"/>
    <w:rPr>
      <w:rFonts w:ascii="Calibri" w:hAnsi="Calibri" w:cs="Calibri"/>
    </w:rPr>
  </w:style>
  <w:style w:type="paragraph" w:styleId="Footer">
    <w:name w:val="footer"/>
    <w:basedOn w:val="Normal"/>
    <w:link w:val="FooterChar"/>
    <w:uiPriority w:val="99"/>
    <w:semiHidden/>
    <w:rsid w:val="005A45E1"/>
    <w:pPr>
      <w:tabs>
        <w:tab w:val="center" w:pos="4680"/>
        <w:tab w:val="right" w:pos="9360"/>
      </w:tabs>
    </w:pPr>
  </w:style>
  <w:style w:type="character" w:customStyle="1" w:styleId="FooterChar">
    <w:name w:val="Footer Char"/>
    <w:basedOn w:val="DefaultParagraphFont"/>
    <w:link w:val="Footer"/>
    <w:uiPriority w:val="99"/>
    <w:semiHidden/>
    <w:rsid w:val="005A45E1"/>
    <w:rPr>
      <w:rFonts w:ascii="Calibri" w:hAnsi="Calibri" w:cs="Calibri"/>
    </w:rPr>
  </w:style>
  <w:style w:type="character" w:styleId="Hyperlink">
    <w:name w:val="Hyperlink"/>
    <w:basedOn w:val="DefaultParagraphFont"/>
    <w:uiPriority w:val="99"/>
    <w:semiHidden/>
    <w:rsid w:val="005A45E1"/>
    <w:rPr>
      <w:color w:val="auto"/>
      <w:u w:val="none"/>
    </w:rPr>
  </w:style>
  <w:style w:type="character" w:styleId="FollowedHyperlink">
    <w:name w:val="FollowedHyperlink"/>
    <w:basedOn w:val="DefaultParagraphFont"/>
    <w:uiPriority w:val="99"/>
    <w:semiHidden/>
    <w:rsid w:val="005A45E1"/>
    <w:rPr>
      <w:color w:val="auto"/>
      <w:u w:val="none"/>
    </w:rPr>
  </w:style>
  <w:style w:type="character" w:customStyle="1" w:styleId="Heading4Char">
    <w:name w:val="Heading 4 Char"/>
    <w:aliases w:val="Tag Char,Normal Tag Char,Big card Char"/>
    <w:basedOn w:val="DefaultParagraphFont"/>
    <w:link w:val="Heading4"/>
    <w:uiPriority w:val="4"/>
    <w:rsid w:val="005A45E1"/>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9010C"/>
    <w:pPr>
      <w:spacing w:after="0" w:line="240" w:lineRule="auto"/>
    </w:pPr>
    <w:rPr>
      <w:b/>
      <w:bCs/>
      <w:u w:val="single"/>
    </w:rPr>
  </w:style>
  <w:style w:type="paragraph" w:customStyle="1" w:styleId="card">
    <w:name w:val="card"/>
    <w:basedOn w:val="Normal"/>
    <w:next w:val="Normal"/>
    <w:link w:val="cardChar"/>
    <w:qFormat/>
    <w:rsid w:val="0059010C"/>
    <w:pPr>
      <w:ind w:left="288" w:right="288"/>
    </w:pPr>
    <w:rPr>
      <w:rFonts w:eastAsia="Times New Roman" w:cs="Times New Roman"/>
      <w:szCs w:val="24"/>
    </w:rPr>
  </w:style>
  <w:style w:type="character" w:customStyle="1" w:styleId="cardChar">
    <w:name w:val="card Char"/>
    <w:link w:val="card"/>
    <w:rsid w:val="0059010C"/>
    <w:rPr>
      <w:rFonts w:ascii="Calibri" w:eastAsia="Times New Roman" w:hAnsi="Calibri" w:cs="Times New Roman"/>
      <w:szCs w:val="24"/>
    </w:rPr>
  </w:style>
  <w:style w:type="paragraph" w:styleId="ListParagraph">
    <w:name w:val="List Paragraph"/>
    <w:basedOn w:val="Normal"/>
    <w:uiPriority w:val="34"/>
    <w:semiHidden/>
    <w:rsid w:val="0059010C"/>
    <w:pPr>
      <w:ind w:left="720"/>
      <w:contextualSpacing/>
    </w:pPr>
  </w:style>
  <w:style w:type="character" w:customStyle="1" w:styleId="cite">
    <w:name w:val="cite"/>
    <w:basedOn w:val="DefaultParagraphFont"/>
    <w:rsid w:val="0059010C"/>
    <w:rPr>
      <w:rFonts w:ascii="Times New Roman" w:hAnsi="Times New Roman"/>
      <w:b/>
      <w:sz w:val="24"/>
    </w:rPr>
  </w:style>
  <w:style w:type="character" w:customStyle="1" w:styleId="underline">
    <w:name w:val="underline"/>
    <w:basedOn w:val="DefaultParagraphFont"/>
    <w:rsid w:val="0059010C"/>
    <w:rPr>
      <w:b/>
      <w:sz w:val="20"/>
      <w:u w:val="single"/>
    </w:rPr>
  </w:style>
  <w:style w:type="character" w:customStyle="1" w:styleId="Emphasis2">
    <w:name w:val="Emphasis2"/>
    <w:basedOn w:val="DefaultParagraphFont"/>
    <w:rsid w:val="0059010C"/>
    <w:rPr>
      <w:rFonts w:ascii="Franklin Gothic Heavy" w:hAnsi="Franklin Gothic Heavy"/>
      <w:b/>
      <w:iCs/>
      <w:sz w:val="20"/>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2</cp:revision>
  <dcterms:created xsi:type="dcterms:W3CDTF">2012-10-07T20:47:00Z</dcterms:created>
  <dcterms:modified xsi:type="dcterms:W3CDTF">2012-10-07T20:47:00Z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