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661" w:rsidRDefault="00E81661" w:rsidP="00E81661">
      <w:pPr>
        <w:pStyle w:val="Heading1"/>
      </w:pPr>
      <w:r>
        <w:t>FW</w:t>
      </w:r>
    </w:p>
    <w:p w:rsidR="00E81661" w:rsidRDefault="00E81661" w:rsidP="00E81661">
      <w:pPr>
        <w:pStyle w:val="Heading2"/>
      </w:pPr>
      <w:r>
        <w:lastRenderedPageBreak/>
        <w:t xml:space="preserve">Interpretation- the aff should have to defend a </w:t>
      </w:r>
      <w:proofErr w:type="spellStart"/>
      <w:r>
        <w:t>parametricization</w:t>
      </w:r>
      <w:proofErr w:type="spellEnd"/>
      <w:r>
        <w:t xml:space="preserve"> of their method</w:t>
      </w:r>
    </w:p>
    <w:p w:rsidR="00E81661" w:rsidRDefault="00E81661" w:rsidP="00E81661"/>
    <w:p w:rsidR="00E81661" w:rsidRDefault="00E81661" w:rsidP="00E81661">
      <w:pPr>
        <w:rPr>
          <w:rStyle w:val="StyleStyleBold12pt"/>
        </w:rPr>
      </w:pPr>
      <w:r>
        <w:rPr>
          <w:rStyle w:val="StyleStyleBold12pt"/>
        </w:rPr>
        <w:t>Violation- the aff only discusses issues with existing scholarship without proposing an alternative or defending an alternative system of knowledge- even if they do, they need to defend a particular context where that method should be applied</w:t>
      </w:r>
    </w:p>
    <w:p w:rsidR="00E81661" w:rsidRDefault="00E81661" w:rsidP="00E81661">
      <w:pPr>
        <w:rPr>
          <w:rStyle w:val="StyleStyleBold12pt"/>
        </w:rPr>
      </w:pPr>
    </w:p>
    <w:p w:rsidR="00E81661" w:rsidRDefault="00E81661" w:rsidP="00E81661">
      <w:pPr>
        <w:rPr>
          <w:rStyle w:val="StyleStyleBold12pt"/>
        </w:rPr>
      </w:pPr>
      <w:r>
        <w:rPr>
          <w:rStyle w:val="StyleStyleBold12pt"/>
        </w:rPr>
        <w:t>Vote neg-</w:t>
      </w:r>
    </w:p>
    <w:p w:rsidR="00E81661" w:rsidRDefault="00E81661" w:rsidP="00E81661">
      <w:pPr>
        <w:rPr>
          <w:rStyle w:val="StyleStyleBold12pt"/>
        </w:rPr>
      </w:pPr>
      <w:r>
        <w:rPr>
          <w:rStyle w:val="StyleStyleBold12pt"/>
        </w:rPr>
        <w:t>1.) Aff conditionality- absent defense of a specific advocacy the aff can shift their interpretation of their argument in every speech to dodge method criticisms, counter-methods and impact turns to their understanding of scholarship- a moving target affirmative makes all of their truth claims falsifiable, which replicates the form of hegemonic knowledge production they criticize</w:t>
      </w:r>
    </w:p>
    <w:p w:rsidR="00E81661" w:rsidRDefault="00E81661" w:rsidP="00E81661">
      <w:pPr>
        <w:rPr>
          <w:rStyle w:val="StyleStyleBold12pt"/>
        </w:rPr>
      </w:pPr>
    </w:p>
    <w:p w:rsidR="00E81661" w:rsidRPr="001C1CF0" w:rsidRDefault="00E81661" w:rsidP="00E81661">
      <w:pPr>
        <w:rPr>
          <w:rStyle w:val="StyleStyleBold12pt"/>
        </w:rPr>
      </w:pPr>
      <w:r>
        <w:rPr>
          <w:rStyle w:val="StyleStyleBold12pt"/>
        </w:rPr>
        <w:t xml:space="preserve">2.) Neg ground- no robust defense of an abstract method- all the best responses are in the context of particularized discussion- even if the aff is correct about the way that democracy scholarship works, how should we change it, who should we give aid to, what does that mean for policy? Those are questions the negative can contest- lack of clear point of contestation makes it impossible to be negative and undermines in-depth clash- it also means their aff isn’t subjected to rigorous scrutiny to determine if </w:t>
      </w:r>
    </w:p>
    <w:p w:rsidR="00E81661" w:rsidRDefault="00E81661" w:rsidP="00E81661">
      <w:pPr>
        <w:pStyle w:val="Heading2"/>
      </w:pPr>
      <w:r>
        <w:lastRenderedPageBreak/>
        <w:t>The aff will always win that the principles of their advocacy are good in the abstract – we can only debate the merits of their framework if they defend the specific consequences of political implementation</w:t>
      </w:r>
    </w:p>
    <w:p w:rsidR="00E81661" w:rsidRPr="00BE4EB2" w:rsidRDefault="00E81661" w:rsidP="00E81661">
      <w:pPr>
        <w:rPr>
          <w:rStyle w:val="StyleStyleBold12pt"/>
        </w:rPr>
      </w:pPr>
      <w:proofErr w:type="spellStart"/>
      <w:r>
        <w:rPr>
          <w:rStyle w:val="StyleStyleBold12pt"/>
        </w:rPr>
        <w:t>Ignatieff</w:t>
      </w:r>
      <w:proofErr w:type="spellEnd"/>
      <w:r>
        <w:rPr>
          <w:rStyle w:val="StyleStyleBold12pt"/>
        </w:rPr>
        <w:t xml:space="preserve"> 4—Prof of Human Rights @ Harvard</w:t>
      </w:r>
    </w:p>
    <w:p w:rsidR="00E81661" w:rsidRDefault="00E81661" w:rsidP="00E81661">
      <w:r w:rsidRPr="00BE4EB2">
        <w:t>Micha</w:t>
      </w:r>
      <w:r>
        <w:t xml:space="preserve">el, </w:t>
      </w:r>
      <w:r>
        <w:rPr>
          <w:i/>
        </w:rPr>
        <w:t xml:space="preserve">Lesser </w:t>
      </w:r>
      <w:r w:rsidRPr="0080540A">
        <w:rPr>
          <w:i/>
        </w:rPr>
        <w:t>Evils</w:t>
      </w:r>
      <w:r>
        <w:rPr>
          <w:i/>
        </w:rPr>
        <w:t xml:space="preserve"> </w:t>
      </w:r>
      <w:r w:rsidRPr="0080540A">
        <w:t>p.</w:t>
      </w:r>
      <w:r>
        <w:t xml:space="preserve"> 20-1</w:t>
      </w:r>
      <w:r w:rsidRPr="00D823AE">
        <w:t xml:space="preserve"> </w:t>
      </w:r>
    </w:p>
    <w:p w:rsidR="00E81661" w:rsidRPr="00FC75C6" w:rsidRDefault="00E81661" w:rsidP="00E81661">
      <w:pPr>
        <w:pStyle w:val="card"/>
        <w:rPr>
          <w:bCs w:val="0"/>
        </w:rPr>
      </w:pPr>
      <w:r w:rsidRPr="00D823AE">
        <w:t xml:space="preserve">As for </w:t>
      </w:r>
      <w:r w:rsidRPr="00354587">
        <w:rPr>
          <w:rStyle w:val="underline"/>
        </w:rPr>
        <w:t>moral perfectionism, this would be the doctrine that a liberal state should never have truck with dubious moral means and should spare its officials the hazard of having to decide between lesser and greater evils</w:t>
      </w:r>
      <w:r w:rsidRPr="00D823AE">
        <w:t>. A moral perfectionist position also holds that states can spare their officials this hazard simply by adhering to the universal moral standards set out in human rights conventions and the laws of war.</w:t>
      </w:r>
      <w:r>
        <w:t xml:space="preserve"> </w:t>
      </w:r>
      <w:r w:rsidRPr="00D823AE">
        <w:t xml:space="preserve">There are two problems with a perfectionist stance, leaving aside the question of whether it is realistic. The first is that </w:t>
      </w:r>
      <w:r w:rsidRPr="006B7BEA">
        <w:rPr>
          <w:rStyle w:val="underline"/>
          <w:highlight w:val="yellow"/>
        </w:rPr>
        <w:t xml:space="preserve">articulating </w:t>
      </w:r>
      <w:proofErr w:type="spellStart"/>
      <w:r w:rsidRPr="006B7BEA">
        <w:rPr>
          <w:rStyle w:val="underline"/>
          <w:highlight w:val="yellow"/>
        </w:rPr>
        <w:t>nonrevocable</w:t>
      </w:r>
      <w:proofErr w:type="spellEnd"/>
      <w:r w:rsidRPr="006B7BEA">
        <w:rPr>
          <w:rStyle w:val="underline"/>
          <w:highlight w:val="yellow"/>
        </w:rPr>
        <w:t xml:space="preserve">, </w:t>
      </w:r>
      <w:proofErr w:type="spellStart"/>
      <w:r w:rsidRPr="006B7BEA">
        <w:rPr>
          <w:rStyle w:val="underline"/>
          <w:highlight w:val="yellow"/>
        </w:rPr>
        <w:t>nonderogable</w:t>
      </w:r>
      <w:proofErr w:type="spellEnd"/>
      <w:r w:rsidRPr="006B7BEA">
        <w:rPr>
          <w:rStyle w:val="underline"/>
          <w:highlight w:val="yellow"/>
        </w:rPr>
        <w:t xml:space="preserve"> moral standards is relatively easy. The problem is deciding how to apply them in specific cases</w:t>
      </w:r>
      <w:r w:rsidRPr="006B7BEA">
        <w:rPr>
          <w:highlight w:val="yellow"/>
        </w:rPr>
        <w:t>.</w:t>
      </w:r>
      <w:r w:rsidRPr="00D823AE">
        <w:t xml:space="preserve"> What is the line between interrogation and torture, between targeted killing and unlawful assassination, between preemption and aggression? </w:t>
      </w:r>
      <w:r w:rsidRPr="006B7BEA">
        <w:rPr>
          <w:rStyle w:val="underline"/>
          <w:highlight w:val="yellow"/>
        </w:rPr>
        <w:t>Even when legal and moral distinctions</w:t>
      </w:r>
      <w:r w:rsidRPr="002321F2">
        <w:rPr>
          <w:rStyle w:val="underline"/>
        </w:rPr>
        <w:t xml:space="preserve"> </w:t>
      </w:r>
      <w:r w:rsidRPr="008B3FF4">
        <w:t>between these</w:t>
      </w:r>
      <w:r w:rsidRPr="002321F2">
        <w:rPr>
          <w:rStyle w:val="underline"/>
        </w:rPr>
        <w:t xml:space="preserve"> </w:t>
      </w:r>
      <w:r w:rsidRPr="006B7BEA">
        <w:rPr>
          <w:rStyle w:val="underline"/>
          <w:highlight w:val="yellow"/>
        </w:rPr>
        <w:t>are clear in the abstract, abstractions are less than helpful when political leaders have to choose between them in practice.</w:t>
      </w:r>
      <w:r w:rsidRPr="00D823AE">
        <w:t xml:space="preserve"> Furthermore</w:t>
      </w:r>
      <w:r w:rsidRPr="008B3FF4">
        <w:t xml:space="preserve">, the problem </w:t>
      </w:r>
      <w:r w:rsidRPr="006B7BEA">
        <w:rPr>
          <w:highlight w:val="yellow"/>
        </w:rPr>
        <w:t>with</w:t>
      </w:r>
      <w:r w:rsidRPr="006B7BEA">
        <w:rPr>
          <w:rStyle w:val="underline"/>
          <w:highlight w:val="yellow"/>
        </w:rPr>
        <w:t xml:space="preserve"> perfectionist standards</w:t>
      </w:r>
      <w:r w:rsidRPr="002321F2">
        <w:rPr>
          <w:rStyle w:val="underline"/>
        </w:rPr>
        <w:t xml:space="preserve"> </w:t>
      </w:r>
      <w:r w:rsidRPr="008B3FF4">
        <w:t xml:space="preserve">is that they </w:t>
      </w:r>
      <w:r w:rsidRPr="006B7BEA">
        <w:rPr>
          <w:rStyle w:val="underline"/>
          <w:highlight w:val="yellow"/>
        </w:rPr>
        <w:t>contradict each other</w:t>
      </w:r>
      <w:r w:rsidRPr="00D823AE">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sidRPr="00EF1117">
        <w:rPr>
          <w:rStyle w:val="underline"/>
          <w:highlight w:val="yellow"/>
        </w:rPr>
        <w:t>To stick to a perfectionist commitment</w:t>
      </w:r>
      <w:r w:rsidRPr="00D823AE">
        <w:t xml:space="preserve"> to the right to life when under terrorist attack </w:t>
      </w:r>
      <w:r w:rsidRPr="00EF1117">
        <w:rPr>
          <w:rStyle w:val="underline"/>
          <w:highlight w:val="yellow"/>
        </w:rPr>
        <w:t>might achieve moral consistency at the price of leaving us defenseless in the face of evildoers.</w:t>
      </w:r>
      <w:r w:rsidRPr="00D823AE">
        <w:t xml:space="preserve"> Security, moreover, is a human right, and thus </w:t>
      </w:r>
      <w:r w:rsidRPr="002321F2">
        <w:rPr>
          <w:rStyle w:val="underline"/>
        </w:rPr>
        <w:t xml:space="preserve">respect for one right might lead us to betray </w:t>
      </w:r>
      <w:r w:rsidRPr="004A39FA">
        <w:rPr>
          <w:rStyle w:val="StyleBoldUnderline"/>
        </w:rPr>
        <w:t>another.</w:t>
      </w:r>
    </w:p>
    <w:p w:rsidR="000A1400" w:rsidRDefault="000A1400" w:rsidP="000A1400">
      <w:pPr>
        <w:pStyle w:val="Heading1"/>
        <w:rPr>
          <w:rStyle w:val="StyleBoldUnderline"/>
        </w:rPr>
      </w:pPr>
      <w:r>
        <w:rPr>
          <w:rStyle w:val="StyleBoldUnderline"/>
        </w:rPr>
        <w:lastRenderedPageBreak/>
        <w:t>T</w:t>
      </w:r>
    </w:p>
    <w:p w:rsidR="000A1400" w:rsidRDefault="000A1400" w:rsidP="000A1400">
      <w:pPr>
        <w:pStyle w:val="Heading4"/>
      </w:pPr>
      <w:r>
        <w:t xml:space="preserve">A. Definition-Restriction means to </w:t>
      </w:r>
      <w:r w:rsidRPr="0077650A">
        <w:rPr>
          <w:u w:val="single"/>
        </w:rPr>
        <w:t>confine</w:t>
      </w:r>
      <w:r>
        <w:t xml:space="preserve"> energy production </w:t>
      </w:r>
    </w:p>
    <w:p w:rsidR="000A1400" w:rsidRDefault="000A1400" w:rsidP="000A1400">
      <w:pPr>
        <w:rPr>
          <w:rStyle w:val="StyleStyleBold12pt"/>
        </w:rPr>
      </w:pPr>
      <w:r>
        <w:rPr>
          <w:rStyle w:val="StyleStyleBold12pt"/>
        </w:rPr>
        <w:t>Word Net 3.1</w:t>
      </w:r>
    </w:p>
    <w:p w:rsidR="000A1400" w:rsidRDefault="009C2058" w:rsidP="000A1400">
      <w:pPr>
        <w:rPr>
          <w:rStyle w:val="StyleStyleBold12pt"/>
        </w:rPr>
      </w:pPr>
      <w:hyperlink r:id="rId10" w:history="1">
        <w:r w:rsidR="000A1400">
          <w:rPr>
            <w:rStyle w:val="Hyperlink"/>
          </w:rPr>
          <w:t>http://wordnetweb.princeton.edu/perl/webwn?s=restriction</w:t>
        </w:r>
      </w:hyperlink>
    </w:p>
    <w:p w:rsidR="000A1400" w:rsidRDefault="000A1400" w:rsidP="000A1400">
      <w:pPr>
        <w:rPr>
          <w:rStyle w:val="StyleStyleBold12pt"/>
        </w:rPr>
      </w:pPr>
    </w:p>
    <w:p w:rsidR="000A1400" w:rsidRDefault="000A1400" w:rsidP="000A1400">
      <w:r>
        <w:t>Noun</w:t>
      </w:r>
    </w:p>
    <w:p w:rsidR="000A1400" w:rsidRDefault="000A1400" w:rsidP="000A1400"/>
    <w:p w:rsidR="000A1400" w:rsidRPr="00B365B0" w:rsidRDefault="000A1400" w:rsidP="000A1400">
      <w:pPr>
        <w:rPr>
          <w:rStyle w:val="StyleBoldUnderline"/>
        </w:rPr>
      </w:pPr>
      <w:r w:rsidRPr="008D462C">
        <w:t xml:space="preserve">S: (n) restriction, </w:t>
      </w:r>
      <w:r w:rsidRPr="008D462C">
        <w:rPr>
          <w:rStyle w:val="StyleBoldUnderline"/>
        </w:rPr>
        <w:t>limitation (a principle that limits the extent of something) "I am willing to accept certain restrictions on my movements"</w:t>
      </w:r>
    </w:p>
    <w:p w:rsidR="000A1400" w:rsidRDefault="000A1400" w:rsidP="000A1400">
      <w:r>
        <w:t>S: (n) limitation, restriction (an act of limiting or restricting (as by regulation))</w:t>
      </w:r>
    </w:p>
    <w:p w:rsidR="000A1400" w:rsidRDefault="000A1400" w:rsidP="000A1400">
      <w:pPr>
        <w:rPr>
          <w:rStyle w:val="StyleBoldUnderline"/>
        </w:rPr>
      </w:pPr>
      <w:r>
        <w:t>S: (n) restriction</w:t>
      </w:r>
      <w:r w:rsidRPr="008D462C">
        <w:rPr>
          <w:rStyle w:val="Emphasis"/>
        </w:rPr>
        <w:t xml:space="preserve">, </w:t>
      </w:r>
      <w:r w:rsidRPr="008D462C">
        <w:rPr>
          <w:rStyle w:val="Emphasis"/>
          <w:highlight w:val="yellow"/>
        </w:rPr>
        <w:t>confinement</w:t>
      </w:r>
      <w:r w:rsidRPr="008D462C">
        <w:rPr>
          <w:rStyle w:val="StyleBoldUnderline"/>
          <w:highlight w:val="yellow"/>
        </w:rPr>
        <w:t xml:space="preserve"> (</w:t>
      </w:r>
      <w:r w:rsidRPr="008D462C">
        <w:rPr>
          <w:rStyle w:val="Emphasis"/>
          <w:highlight w:val="yellow"/>
        </w:rPr>
        <w:t>the act of keeping something within specified bounds</w:t>
      </w:r>
      <w:r w:rsidRPr="008D462C">
        <w:rPr>
          <w:rStyle w:val="StyleBoldUnderline"/>
          <w:highlight w:val="yellow"/>
        </w:rPr>
        <w:t xml:space="preserve"> (by force if necessary)) "the restriction of the infection to a focal area"</w:t>
      </w:r>
    </w:p>
    <w:p w:rsidR="000A1400" w:rsidRDefault="000A1400" w:rsidP="000A1400">
      <w:pPr>
        <w:rPr>
          <w:rStyle w:val="StyleBoldUnderline"/>
        </w:rPr>
      </w:pPr>
    </w:p>
    <w:p w:rsidR="000A1400" w:rsidRPr="00D32D08" w:rsidRDefault="000A1400" w:rsidP="000A1400">
      <w:pPr>
        <w:pStyle w:val="Heading4"/>
      </w:pPr>
      <w:r>
        <w:t xml:space="preserve">. Violation-Financial incentives require the disbursement of public funds </w:t>
      </w:r>
      <w:r>
        <w:rPr>
          <w:u w:val="single"/>
        </w:rPr>
        <w:t>linked to</w:t>
      </w:r>
      <w:r>
        <w:t xml:space="preserve"> energy production – excludes bailouts and regulations with incentive effects</w:t>
      </w:r>
    </w:p>
    <w:p w:rsidR="000A1400" w:rsidRPr="00DB0680" w:rsidRDefault="000A1400" w:rsidP="000A1400">
      <w:pPr>
        <w:rPr>
          <w:b/>
          <w:color w:val="0D0D0D"/>
        </w:rPr>
      </w:pPr>
      <w:r w:rsidRPr="0033024B">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Online) </w:t>
      </w:r>
    </w:p>
    <w:p w:rsidR="000A1400" w:rsidRPr="00DB0680" w:rsidRDefault="000A1400" w:rsidP="000A1400">
      <w:pPr>
        <w:rPr>
          <w:color w:val="0D0D0D"/>
        </w:rPr>
      </w:pPr>
    </w:p>
    <w:p w:rsidR="000A1400" w:rsidRPr="006F74DD" w:rsidRDefault="000A1400" w:rsidP="000A1400">
      <w:pPr>
        <w:rPr>
          <w:rStyle w:val="StyleBoldUnderline"/>
        </w:rPr>
      </w:pPr>
      <w:r w:rsidRPr="0033024B">
        <w:rPr>
          <w:color w:val="0D0D0D"/>
          <w:sz w:val="16"/>
        </w:rPr>
        <w:t>In this paper, "</w:t>
      </w:r>
      <w:r w:rsidRPr="006B5963">
        <w:rPr>
          <w:rStyle w:val="Emphasis"/>
          <w:highlight w:val="yellow"/>
        </w:rPr>
        <w:t>financial incentives</w:t>
      </w:r>
      <w:r w:rsidRPr="006B5963">
        <w:rPr>
          <w:color w:val="0D0D0D"/>
          <w:highlight w:val="yellow"/>
          <w:u w:val="single"/>
        </w:rPr>
        <w:t xml:space="preserve">" </w:t>
      </w:r>
      <w:r w:rsidRPr="006B5963">
        <w:rPr>
          <w:rStyle w:val="StyleBoldUnderline"/>
          <w:highlight w:val="yellow"/>
        </w:rPr>
        <w:t>are taken to mean disbursements</w:t>
      </w:r>
      <w:r w:rsidRPr="0033024B">
        <w:rPr>
          <w:color w:val="0D0D0D"/>
          <w:sz w:val="16"/>
        </w:rPr>
        <w:t xml:space="preserve"> 18 </w:t>
      </w:r>
      <w:r w:rsidRPr="006B5963">
        <w:rPr>
          <w:rStyle w:val="StyleBoldUnderline"/>
          <w:highlight w:val="yellow"/>
        </w:rPr>
        <w:t>of public funds or contingent commitments</w:t>
      </w:r>
      <w:r w:rsidRPr="0033024B">
        <w:rPr>
          <w:color w:val="0D0D0D"/>
          <w:sz w:val="16"/>
        </w:rPr>
        <w:t xml:space="preserve"> to individuals and organizations</w:t>
      </w:r>
      <w:r w:rsidRPr="00C052E2">
        <w:rPr>
          <w:rStyle w:val="StyleBoldUnderline"/>
        </w:rPr>
        <w:t xml:space="preserve">, </w:t>
      </w:r>
      <w:r w:rsidRPr="006B5963">
        <w:rPr>
          <w:rStyle w:val="StyleBoldUnderline"/>
          <w:highlight w:val="yellow"/>
        </w:rPr>
        <w:t>intended to</w:t>
      </w:r>
      <w:r w:rsidRPr="0033024B">
        <w:rPr>
          <w:color w:val="0D0D0D"/>
          <w:sz w:val="16"/>
        </w:rPr>
        <w:t xml:space="preserve"> encourage, support or </w:t>
      </w:r>
      <w:r w:rsidRPr="004C19D7">
        <w:rPr>
          <w:rStyle w:val="StyleBoldUnderline"/>
        </w:rPr>
        <w:t xml:space="preserve">induce certain </w:t>
      </w:r>
      <w:proofErr w:type="spellStart"/>
      <w:r w:rsidRPr="004C19D7">
        <w:rPr>
          <w:rStyle w:val="StyleBoldUnderline"/>
        </w:rPr>
        <w:t>behaviours</w:t>
      </w:r>
      <w:proofErr w:type="spellEnd"/>
      <w:r w:rsidRPr="004C19D7">
        <w:rPr>
          <w:rStyle w:val="StyleBoldUnderline"/>
        </w:rPr>
        <w:t xml:space="preserve"> in accordance with express public policy objectives. They take the form of grants, contributions, repayable contributions, loans, loan guarantees and insurance, subsidies, procurement contracts and tax expenditures</w:t>
      </w:r>
      <w:r w:rsidRPr="004C19D7">
        <w:rPr>
          <w:color w:val="0D0D0D"/>
          <w:sz w:val="16"/>
        </w:rPr>
        <w:t>.</w:t>
      </w:r>
      <w:r w:rsidRPr="0033024B">
        <w:rPr>
          <w:color w:val="0D0D0D"/>
          <w:sz w:val="16"/>
        </w:rPr>
        <w:t xml:space="preserve">19 Needless to say, the ability of government to achieve desired </w:t>
      </w:r>
      <w:proofErr w:type="spellStart"/>
      <w:r w:rsidRPr="0033024B">
        <w:rPr>
          <w:color w:val="0D0D0D"/>
          <w:sz w:val="16"/>
        </w:rPr>
        <w:t>behaviour</w:t>
      </w:r>
      <w:proofErr w:type="spellEnd"/>
      <w:r w:rsidRPr="0033024B">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33024B">
        <w:rPr>
          <w:sz w:val="16"/>
        </w:rPr>
        <w:t xml:space="preserve">, the incentive aspects of the funding </w:t>
      </w:r>
      <w:r w:rsidRPr="004C19D7">
        <w:rPr>
          <w:sz w:val="16"/>
        </w:rPr>
        <w:t>come from the conditions attached to use</w:t>
      </w:r>
      <w:r w:rsidRPr="004C19D7">
        <w:rPr>
          <w:color w:val="0D0D0D"/>
          <w:u w:val="single"/>
        </w:rPr>
        <w:t xml:space="preserve"> </w:t>
      </w:r>
      <w:r w:rsidRPr="004C19D7">
        <w:rPr>
          <w:color w:val="0D0D0D"/>
          <w:sz w:val="16"/>
        </w:rPr>
        <w:t>of the monies.20 In others, the mere existence of a program providing financial assistance for a particular activity (</w:t>
      </w:r>
      <w:proofErr w:type="spellStart"/>
      <w:r w:rsidRPr="004C19D7">
        <w:rPr>
          <w:rStyle w:val="StyleBoldUnderline"/>
        </w:rPr>
        <w:t>eg</w:t>
      </w:r>
      <w:proofErr w:type="spellEnd"/>
      <w:r w:rsidRPr="004C19D7">
        <w:rPr>
          <w:rStyle w:val="StyleBoldUnderline"/>
        </w:rPr>
        <w:t>. low interest loans for a nuclear power plant,</w:t>
      </w:r>
      <w:r w:rsidRPr="004C19D7">
        <w:rPr>
          <w:color w:val="0D0D0D"/>
          <w:sz w:val="16"/>
        </w:rPr>
        <w:t xml:space="preserve"> or a pulp mill) may be taken as government approval of that activity, and in that sense,</w:t>
      </w:r>
      <w:r w:rsidRPr="0033024B">
        <w:rPr>
          <w:color w:val="0D0D0D"/>
          <w:sz w:val="16"/>
        </w:rPr>
        <w:t xml:space="preserve"> an incentive to encourage that type of activity has been created.21 </w:t>
      </w:r>
      <w:r w:rsidRPr="006B5963">
        <w:rPr>
          <w:rStyle w:val="StyleBoldUnderline"/>
          <w:highlight w:val="yellow"/>
        </w:rPr>
        <w:t xml:space="preserve">Given the </w:t>
      </w:r>
      <w:r w:rsidRPr="006B5963">
        <w:rPr>
          <w:rStyle w:val="Emphasis"/>
          <w:highlight w:val="yellow"/>
        </w:rPr>
        <w:t>wide variety of incentive types</w:t>
      </w:r>
      <w:r w:rsidRPr="006B5963">
        <w:rPr>
          <w:rStyle w:val="StyleBoldUnderline"/>
          <w:highlight w:val="yellow"/>
        </w:rPr>
        <w:t>, it will not be possible</w:t>
      </w:r>
      <w:r w:rsidRPr="0033024B">
        <w:rPr>
          <w:color w:val="0D0D0D"/>
          <w:sz w:val="16"/>
        </w:rPr>
        <w:t xml:space="preserve"> in a paper of this length </w:t>
      </w:r>
      <w:r w:rsidRPr="006B5963">
        <w:rPr>
          <w:rStyle w:val="StyleBoldUnderline"/>
          <w:highlight w:val="yellow"/>
        </w:rPr>
        <w:t>to provide</w:t>
      </w:r>
      <w:r w:rsidRPr="0033024B">
        <w:rPr>
          <w:color w:val="0D0D0D"/>
          <w:sz w:val="16"/>
        </w:rPr>
        <w:t xml:space="preserve"> anything </w:t>
      </w:r>
      <w:r w:rsidRPr="006B5963">
        <w:rPr>
          <w:rStyle w:val="StyleBoldUnderline"/>
          <w:highlight w:val="yellow"/>
        </w:rPr>
        <w:t>more than a cursory discussion</w:t>
      </w:r>
      <w:r w:rsidRPr="0033024B">
        <w:rPr>
          <w:color w:val="0D0D0D"/>
          <w:sz w:val="16"/>
        </w:rPr>
        <w:t xml:space="preserve"> of some of the main incentives used.22 And, needless to say, the comments made herein concerning accountability apply to differing degrees depending upon the type of incentive under consideration.</w:t>
      </w:r>
      <w:r>
        <w:rPr>
          <w:color w:val="0D0D0D"/>
          <w:u w:val="single"/>
        </w:rPr>
        <w:t xml:space="preserve"> </w:t>
      </w:r>
      <w:r w:rsidRPr="006B5963">
        <w:rPr>
          <w:rStyle w:val="StyleBoldUnderline"/>
          <w:highlight w:val="yellow"/>
        </w:rPr>
        <w:t>By limiting the definition of financial incentives to initiatives where public funds are</w:t>
      </w:r>
      <w:r w:rsidRPr="006F74DD">
        <w:rPr>
          <w:rStyle w:val="StyleBoldUnderline"/>
        </w:rPr>
        <w:t xml:space="preserve"> </w:t>
      </w:r>
      <w:r w:rsidRPr="0033024B">
        <w:rPr>
          <w:i/>
          <w:color w:val="0D0D0D"/>
          <w:sz w:val="16"/>
        </w:rPr>
        <w:t xml:space="preserve">either disbursed or </w:t>
      </w:r>
      <w:r w:rsidRPr="006B5963">
        <w:rPr>
          <w:rStyle w:val="StyleBoldUnderline"/>
          <w:highlight w:val="yellow"/>
        </w:rPr>
        <w:t xml:space="preserve">contingently committed, </w:t>
      </w:r>
      <w:r w:rsidRPr="006B5963">
        <w:rPr>
          <w:rStyle w:val="Emphasis"/>
          <w:highlight w:val="yellow"/>
        </w:rPr>
        <w:t>a large number of regulatory programs</w:t>
      </w:r>
      <w:r w:rsidRPr="006B5963">
        <w:rPr>
          <w:rStyle w:val="StyleBoldUnderline"/>
          <w:highlight w:val="yellow"/>
        </w:rPr>
        <w:t xml:space="preserve"> with incentive effects</w:t>
      </w:r>
      <w:r w:rsidRPr="0033024B">
        <w:rPr>
          <w:i/>
          <w:color w:val="0D0D0D"/>
          <w:sz w:val="16"/>
        </w:rPr>
        <w:t xml:space="preserve"> </w:t>
      </w:r>
      <w:r w:rsidRPr="0033024B">
        <w:rPr>
          <w:color w:val="0D0D0D"/>
          <w:sz w:val="16"/>
        </w:rPr>
        <w:t xml:space="preserve">which exist, but in which no money is forthcoming,23 </w:t>
      </w:r>
      <w:r w:rsidRPr="006B5963">
        <w:rPr>
          <w:rStyle w:val="Emphasis"/>
          <w:highlight w:val="yellow"/>
        </w:rPr>
        <w:t>are excluded</w:t>
      </w:r>
      <w:r w:rsidRPr="0033024B">
        <w:rPr>
          <w:color w:val="0D0D0D"/>
          <w:sz w:val="16"/>
        </w:rPr>
        <w:t xml:space="preserve"> from direct examination in this paper. </w:t>
      </w:r>
      <w:r w:rsidRPr="006B5963">
        <w:rPr>
          <w:rStyle w:val="StyleBoldUnderline"/>
          <w:highlight w:val="yellow"/>
        </w:rPr>
        <w:t xml:space="preserve">Such programs might be referred to as </w:t>
      </w:r>
      <w:r w:rsidRPr="006B5963">
        <w:rPr>
          <w:rStyle w:val="Emphasis"/>
          <w:highlight w:val="yellow"/>
        </w:rPr>
        <w:t>indirect incentives</w:t>
      </w:r>
      <w:r w:rsidRPr="006B5963">
        <w:rPr>
          <w:rStyle w:val="StyleBoldUnderline"/>
          <w:highlight w:val="yellow"/>
        </w:rPr>
        <w:t>. Through elimination of indirect incentives from the scope of discussion, the definition of the incentive instrument becomes both more manageable</w:t>
      </w:r>
      <w:r w:rsidRPr="0033024B">
        <w:rPr>
          <w:color w:val="0D0D0D"/>
          <w:sz w:val="16"/>
        </w:rPr>
        <w:t xml:space="preserve"> and more particular. Nevertheless, it is possible that much of the approach taken here may be usefully applied to these types of indirect incentives as well.24 </w:t>
      </w:r>
      <w:r w:rsidRPr="004C19D7">
        <w:rPr>
          <w:rStyle w:val="StyleBoldUnderline"/>
        </w:rPr>
        <w:t>Also excluded</w:t>
      </w:r>
      <w:r w:rsidRPr="004C19D7">
        <w:rPr>
          <w:color w:val="0D0D0D"/>
          <w:sz w:val="16"/>
        </w:rPr>
        <w:t xml:space="preserve"> from discussion here </w:t>
      </w:r>
      <w:r w:rsidRPr="004C19D7">
        <w:rPr>
          <w:rStyle w:val="StyleBoldUnderline"/>
        </w:rPr>
        <w:t xml:space="preserve">are </w:t>
      </w:r>
      <w:r w:rsidRPr="004C19D7">
        <w:rPr>
          <w:color w:val="0D0D0D"/>
          <w:sz w:val="16"/>
        </w:rPr>
        <w:t xml:space="preserve">social assistance programs such as welfare and </w:t>
      </w:r>
      <w:r w:rsidRPr="004C19D7">
        <w:rPr>
          <w:i/>
          <w:color w:val="0D0D0D"/>
          <w:sz w:val="16"/>
        </w:rPr>
        <w:t>ad hoc</w:t>
      </w:r>
      <w:r w:rsidRPr="004C19D7">
        <w:rPr>
          <w:color w:val="0D0D0D"/>
          <w:sz w:val="16"/>
        </w:rPr>
        <w:t xml:space="preserve"> </w:t>
      </w:r>
      <w:r w:rsidRPr="004C19D7">
        <w:rPr>
          <w:rStyle w:val="StyleBoldUnderline"/>
        </w:rPr>
        <w:t xml:space="preserve">industry bailout initiatives because such programs are not designed primarily to encourage </w:t>
      </w:r>
      <w:proofErr w:type="spellStart"/>
      <w:r w:rsidRPr="004C19D7">
        <w:rPr>
          <w:rStyle w:val="StyleBoldUnderline"/>
        </w:rPr>
        <w:t>behaviours</w:t>
      </w:r>
      <w:proofErr w:type="spellEnd"/>
      <w:r w:rsidRPr="004C19D7">
        <w:rPr>
          <w:rStyle w:val="StyleBoldUnderline"/>
        </w:rPr>
        <w:t xml:space="preserve"> in furtherance of specific public policy objectives</w:t>
      </w:r>
      <w:r w:rsidRPr="004C19D7">
        <w:rPr>
          <w:color w:val="0D0D0D"/>
          <w:sz w:val="16"/>
        </w:rPr>
        <w:t xml:space="preserve">. In effect, </w:t>
      </w:r>
      <w:r w:rsidRPr="004C19D7">
        <w:rPr>
          <w:rStyle w:val="StyleBoldUnderline"/>
        </w:rPr>
        <w:t>these programs are assistance, but they are not incentives.</w:t>
      </w:r>
    </w:p>
    <w:p w:rsidR="000A1400" w:rsidRPr="008D462C" w:rsidRDefault="000A1400" w:rsidP="000A1400">
      <w:pPr>
        <w:rPr>
          <w:rStyle w:val="StyleBoldUnderline"/>
        </w:rPr>
      </w:pPr>
    </w:p>
    <w:p w:rsidR="000A1400" w:rsidRDefault="000A1400" w:rsidP="000A1400">
      <w:pPr>
        <w:pStyle w:val="Heading4"/>
        <w:rPr>
          <w:b w:val="0"/>
        </w:rPr>
      </w:pPr>
      <w:r>
        <w:t xml:space="preserve">B. Violation-they don’t restrict energy production or increase financial incentives </w:t>
      </w:r>
    </w:p>
    <w:p w:rsidR="000A1400" w:rsidRDefault="000A1400" w:rsidP="000A1400">
      <w:pPr>
        <w:pStyle w:val="Heading4"/>
      </w:pPr>
      <w:r>
        <w:t>C. Negative Interpretation Superior</w:t>
      </w:r>
    </w:p>
    <w:p w:rsidR="000A1400" w:rsidRDefault="000A1400" w:rsidP="000A1400"/>
    <w:p w:rsidR="000A1400" w:rsidRDefault="000A1400" w:rsidP="000A1400">
      <w:pPr>
        <w:pStyle w:val="Heading4"/>
      </w:pPr>
      <w:r>
        <w:lastRenderedPageBreak/>
        <w:t>1-</w:t>
      </w:r>
      <w:r w:rsidRPr="0077650A">
        <w:rPr>
          <w:u w:val="single"/>
        </w:rPr>
        <w:t>Limits</w:t>
      </w:r>
      <w:r>
        <w:t xml:space="preserve">-The negative interpretation creates a fair limit by allowing affirmatives that increase access to energy production like opening up federal lands, offshore drilling and wind, nuclear power siting, and housing restrictions on solar panels. Their interpretation explodes the topic by allowing plans that merely reduce the cost or time involved in production. Limits are important for preserving manageable research burdens and in depth debates over the core of the topic. </w:t>
      </w:r>
    </w:p>
    <w:p w:rsidR="000A1400" w:rsidRDefault="000A1400" w:rsidP="000A1400">
      <w:pPr>
        <w:pStyle w:val="Heading4"/>
      </w:pPr>
      <w:r>
        <w:t>2</w:t>
      </w:r>
      <w:r w:rsidRPr="00A12E9F">
        <w:rPr>
          <w:u w:val="single"/>
        </w:rPr>
        <w:t>-Ground</w:t>
      </w:r>
      <w:r>
        <w:t xml:space="preserve">-Access restrictions lock in core negative ground over the issue of opening up areas to energy production. Their interpretation encourages smaller affirmatives that dodge the central question of increased energy production by focusing on procedural regulatory changes. </w:t>
      </w:r>
    </w:p>
    <w:p w:rsidR="000A1400" w:rsidRDefault="000A1400" w:rsidP="000A1400">
      <w:pPr>
        <w:pStyle w:val="Heading4"/>
      </w:pPr>
      <w:r>
        <w:t>D. Topicality is a voting issue-Fairness to the Negative</w:t>
      </w:r>
    </w:p>
    <w:p w:rsidR="000A1400" w:rsidRPr="000A1400" w:rsidRDefault="000A1400" w:rsidP="000A1400"/>
    <w:p w:rsidR="0079579B" w:rsidRDefault="0079579B" w:rsidP="0079579B">
      <w:pPr>
        <w:pStyle w:val="Heading3"/>
      </w:pPr>
      <w:bookmarkStart w:id="0" w:name="_Toc306478728"/>
    </w:p>
    <w:p w:rsidR="0079579B" w:rsidRDefault="0079579B" w:rsidP="0079579B">
      <w:pPr>
        <w:pStyle w:val="Heading1"/>
      </w:pPr>
      <w:r>
        <w:lastRenderedPageBreak/>
        <w:t>K</w:t>
      </w:r>
    </w:p>
    <w:p w:rsidR="0079579B" w:rsidRPr="00FC4D71" w:rsidRDefault="0079579B" w:rsidP="0079579B">
      <w:pPr>
        <w:pStyle w:val="Heading3"/>
      </w:pPr>
      <w:r w:rsidRPr="00FC4D71">
        <w:lastRenderedPageBreak/>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bookmarkEnd w:id="0"/>
    </w:p>
    <w:p w:rsidR="0079579B" w:rsidRDefault="0079579B" w:rsidP="0079579B">
      <w:pPr>
        <w:pStyle w:val="evidencetext"/>
      </w:pPr>
    </w:p>
    <w:p w:rsidR="0079579B" w:rsidRPr="00FC4D71" w:rsidRDefault="0079579B" w:rsidP="0079579B">
      <w:pPr>
        <w:rPr>
          <w:rStyle w:val="StyleStyleBold12pt"/>
        </w:rPr>
      </w:pPr>
      <w:proofErr w:type="gramStart"/>
      <w:r w:rsidRPr="00FC4D71">
        <w:rPr>
          <w:rStyle w:val="StyleStyleBold12pt"/>
        </w:rPr>
        <w:t>cloud</w:t>
      </w:r>
      <w:proofErr w:type="gramEnd"/>
      <w:r w:rsidRPr="00FC4D71">
        <w:rPr>
          <w:rStyle w:val="StyleStyleBold12pt"/>
        </w:rPr>
        <w:t xml:space="preserve"> 2001</w:t>
      </w:r>
    </w:p>
    <w:p w:rsidR="0079579B" w:rsidRPr="00FC4D71" w:rsidRDefault="0079579B" w:rsidP="0079579B">
      <w:r w:rsidRPr="00FC4D71">
        <w:t xml:space="preserve">[Dana, Prof of </w:t>
      </w:r>
      <w:proofErr w:type="spellStart"/>
      <w:r w:rsidRPr="00FC4D71">
        <w:t>Comm</w:t>
      </w:r>
      <w:proofErr w:type="spellEnd"/>
      <w:r w:rsidRPr="00FC4D71">
        <w:t xml:space="preserve"> at UT Austin, “The Affirmative Masquerade”, p. online: http://www.acjournal.org/holdings/vol4/iss3/special/cloud.htm]</w:t>
      </w:r>
    </w:p>
    <w:p w:rsidR="0079579B" w:rsidRDefault="0079579B" w:rsidP="0079579B">
      <w:pPr>
        <w:pStyle w:val="card"/>
      </w:pPr>
      <w:r w:rsidRPr="00981B30">
        <w:t xml:space="preserve">At the very least, however, it is clear that poststructuralist discourse theories have left behind some of historical materialism’s most valuable conceptual tools for any theoretical and critical practice that aims at informing practical, oppositional political activity on behalf of historically exploited and oppressed groups. As Nancy </w:t>
      </w:r>
      <w:proofErr w:type="spellStart"/>
      <w:r w:rsidRPr="00981B30">
        <w:t>Hartsock</w:t>
      </w:r>
      <w:proofErr w:type="spellEnd"/>
      <w:r w:rsidRPr="00981B30">
        <w:t xml:space="preserve"> (1983, 1999) and many others have argued (see Ebert 1996; Stabile, 1997; </w:t>
      </w:r>
      <w:proofErr w:type="spellStart"/>
      <w:r w:rsidRPr="00981B30">
        <w:t>Triece</w:t>
      </w:r>
      <w:proofErr w:type="spellEnd"/>
      <w:r w:rsidRPr="00981B30">
        <w:t xml:space="preserve">, 2000; Wood, 1999), we need to retain concepts such as standpoint epistemology (wherein truth standards are not absolute or universal but arise from the scholar’s alignment with the perspectives of particular classes and groups) and fundamental, class-based interests (as opposed to understanding class as just another discursively-produced identity). </w:t>
      </w:r>
      <w:r w:rsidRPr="00981B30">
        <w:rPr>
          <w:rStyle w:val="StyleBoldUnderline"/>
          <w:highlight w:val="lightGray"/>
        </w:rPr>
        <w:t>We need extra-discursive reality checks on ideological mystification and economic contextualization of discursive phenomena</w:t>
      </w:r>
      <w:r w:rsidRPr="00981B30">
        <w:t xml:space="preserve">. Most importantly, </w:t>
      </w:r>
      <w:r w:rsidRPr="00981B30">
        <w:rPr>
          <w:rStyle w:val="StyleBoldUnderline"/>
          <w:highlight w:val="lightGray"/>
        </w:rPr>
        <w:t xml:space="preserve">critical scholars bear the obligation to explain the origins and causes of exploitation </w:t>
      </w:r>
      <w:r w:rsidRPr="00F908F3">
        <w:rPr>
          <w:rStyle w:val="StyleBoldUnderline"/>
        </w:rPr>
        <w:t>and oppression in order better to inform the fight against them</w:t>
      </w:r>
      <w:r w:rsidRPr="00F908F3">
        <w:t>. In poststructuralist discourse th</w:t>
      </w:r>
      <w:r w:rsidRPr="00981B30">
        <w:t xml:space="preserve">eory, </w:t>
      </w:r>
      <w:r w:rsidRPr="00981B30">
        <w:rPr>
          <w:rStyle w:val="StyleBoldUnderline"/>
          <w:highlight w:val="lightGray"/>
        </w:rPr>
        <w:t>the "retreat from class</w:t>
      </w:r>
      <w:r w:rsidRPr="00981B30">
        <w:t xml:space="preserve">" (Wood, 1999) </w:t>
      </w:r>
      <w:r w:rsidRPr="00F908F3">
        <w:rPr>
          <w:rStyle w:val="StyleBoldUnderline"/>
        </w:rPr>
        <w:t>expresses an unwarranted pessimism about what can be accomplished in late capitalism with regard to understanding and transforming system and structure</w:t>
      </w:r>
      <w:r w:rsidRPr="00F908F3">
        <w:t xml:space="preserve"> at the level of the economy and the state. </w:t>
      </w:r>
      <w:r w:rsidRPr="00F908F3">
        <w:rPr>
          <w:rStyle w:val="StyleBoldUnderline"/>
        </w:rPr>
        <w:t xml:space="preserve">It </w:t>
      </w:r>
      <w:r w:rsidRPr="00981B30">
        <w:rPr>
          <w:rStyle w:val="StyleBoldUnderline"/>
          <w:highlight w:val="lightGray"/>
        </w:rPr>
        <w:t>substitutes meager cultural freedoms for macro-level social transformation</w:t>
      </w:r>
      <w:r w:rsidRPr="00981B30">
        <w:t xml:space="preserve"> even as millions of people around the world feel the global reach of capitalism more deeply than ever before. </w:t>
      </w:r>
      <w:r w:rsidRPr="00F908F3">
        <w:rPr>
          <w:rStyle w:val="StyleBoldUnderline"/>
        </w:rPr>
        <w:t>At the core of the issue is a debate</w:t>
      </w:r>
      <w:r w:rsidRPr="00F908F3">
        <w:t xml:space="preserve"> across the humanities and social sciences with regard to </w:t>
      </w:r>
      <w:r w:rsidRPr="00F908F3">
        <w:rPr>
          <w:rStyle w:val="StyleBoldUnderline"/>
        </w:rPr>
        <w:t>whether we live in a "new economy," an allegedly postmodern, information-driven historical moment</w:t>
      </w:r>
      <w:r w:rsidRPr="00F908F3">
        <w:t xml:space="preserve"> in which, it</w:t>
      </w:r>
      <w:r w:rsidRPr="00981B30">
        <w:t xml:space="preserve"> is argued, organized mass movements are no longer effective in making material demands of system and structure (</w:t>
      </w:r>
      <w:proofErr w:type="spellStart"/>
      <w:r w:rsidRPr="00981B30">
        <w:t>Melucci</w:t>
      </w:r>
      <w:proofErr w:type="spellEnd"/>
      <w:r w:rsidRPr="00981B30">
        <w:t xml:space="preserve">, 1996). In suggesting that global capitalism has so </w:t>
      </w:r>
      <w:proofErr w:type="gramStart"/>
      <w:r w:rsidRPr="00981B30">
        <w:t>innovated</w:t>
      </w:r>
      <w:proofErr w:type="gramEnd"/>
      <w:r w:rsidRPr="00981B30">
        <w:t xml:space="preserve"> its strategies that there is no alternative to its discipline, arguments proclaiming "a new economy" risk inaccuracy, pessimism, and conservatism (see Cloud, in press). While a thoroughgoing summary is beyond the scope of this essay</w:t>
      </w:r>
      <w:r w:rsidRPr="00981B30">
        <w:rPr>
          <w:rStyle w:val="StyleBoldUnderline"/>
        </w:rPr>
        <w:t xml:space="preserve">, </w:t>
      </w:r>
      <w:r w:rsidRPr="00981B30">
        <w:rPr>
          <w:rStyle w:val="StyleBoldUnderline"/>
          <w:highlight w:val="lightGray"/>
        </w:rPr>
        <w:t>there is a great deal of evidence against claims</w:t>
      </w:r>
      <w:r w:rsidRPr="00981B30">
        <w:t xml:space="preserve"> </w:t>
      </w:r>
      <w:r w:rsidRPr="00F908F3">
        <w:rPr>
          <w:rStyle w:val="StyleBoldUnderline"/>
          <w:highlight w:val="lightGray"/>
        </w:rPr>
        <w:t>that capitalism has entered a new phase</w:t>
      </w:r>
      <w:r w:rsidRPr="00981B30">
        <w:t xml:space="preserve"> of extraordinary innovation, reach, and scope (see </w:t>
      </w:r>
      <w:proofErr w:type="spellStart"/>
      <w:r w:rsidRPr="00981B30">
        <w:t>Hirst</w:t>
      </w:r>
      <w:proofErr w:type="spellEnd"/>
      <w:r w:rsidRPr="00981B30">
        <w:t xml:space="preserve"> and Thompson, 1999). Furthermore, </w:t>
      </w:r>
      <w:r w:rsidRPr="00F908F3">
        <w:rPr>
          <w:rStyle w:val="StyleBoldUnderline"/>
        </w:rPr>
        <w:t xml:space="preserve">both </w:t>
      </w:r>
      <w:r w:rsidRPr="00981B30">
        <w:rPr>
          <w:rStyle w:val="StyleBoldUnderline"/>
          <w:highlight w:val="lightGray"/>
        </w:rPr>
        <w:t>class polarization</w:t>
      </w:r>
      <w:r w:rsidRPr="00981B30">
        <w:t xml:space="preserve"> (see </w:t>
      </w:r>
      <w:proofErr w:type="spellStart"/>
      <w:r w:rsidRPr="00981B30">
        <w:t>Mishel</w:t>
      </w:r>
      <w:proofErr w:type="spellEnd"/>
      <w:r w:rsidRPr="00981B30">
        <w:t xml:space="preserve">, Bernstein, and Schmitt, 2001) </w:t>
      </w:r>
      <w:r w:rsidRPr="00981B30">
        <w:rPr>
          <w:rStyle w:val="StyleBoldUnderline"/>
          <w:highlight w:val="lightGray"/>
        </w:rPr>
        <w:t xml:space="preserve">and the </w:t>
      </w:r>
      <w:r w:rsidRPr="00F908F3">
        <w:rPr>
          <w:rStyle w:val="StyleBoldUnderline"/>
        </w:rPr>
        <w:t xml:space="preserve">ideological and management </w:t>
      </w:r>
      <w:r w:rsidRPr="00981B30">
        <w:rPr>
          <w:rStyle w:val="StyleBoldUnderline"/>
          <w:highlight w:val="lightGray"/>
        </w:rPr>
        <w:t>strategies that contain class antagonism</w:t>
      </w:r>
      <w:r w:rsidRPr="00981B30">
        <w:rPr>
          <w:highlight w:val="lightGray"/>
        </w:rPr>
        <w:t xml:space="preserve"> (</w:t>
      </w:r>
      <w:r w:rsidRPr="00981B30">
        <w:t xml:space="preserve">see Cloud, 1998; Parker and Slaughter, 1994) </w:t>
      </w:r>
      <w:r w:rsidRPr="00F908F3">
        <w:rPr>
          <w:rStyle w:val="StyleBoldUnderline"/>
        </w:rPr>
        <w:t xml:space="preserve">still </w:t>
      </w:r>
      <w:r w:rsidRPr="00981B30">
        <w:rPr>
          <w:rStyle w:val="StyleBoldUnderline"/>
          <w:highlight w:val="lightGray"/>
        </w:rPr>
        <w:t>resemble their pre-postmodern counterparts</w:t>
      </w:r>
      <w:r w:rsidRPr="00981B30">
        <w:t xml:space="preserve">. A recent report of the Economic Policy Institute concludes </w:t>
      </w:r>
      <w:r w:rsidRPr="00981B30">
        <w:rPr>
          <w:rStyle w:val="StyleBoldUnderline"/>
        </w:rPr>
        <w:t xml:space="preserve">that </w:t>
      </w:r>
      <w:r w:rsidRPr="00F908F3">
        <w:rPr>
          <w:rStyle w:val="StyleBoldUnderline"/>
        </w:rPr>
        <w:t>in the 1990s</w:t>
      </w:r>
      <w:r w:rsidRPr="00981B30">
        <w:rPr>
          <w:rStyle w:val="StyleBoldUnderline"/>
          <w:highlight w:val="lightGray"/>
        </w:rPr>
        <w:t>, inequality between rich and poor</w:t>
      </w:r>
      <w:r w:rsidRPr="00981B30">
        <w:t xml:space="preserve"> in the U.S. (as well as </w:t>
      </w:r>
      <w:r w:rsidRPr="00F908F3">
        <w:rPr>
          <w:rStyle w:val="StyleBoldUnderline"/>
        </w:rPr>
        <w:t>around the world</w:t>
      </w:r>
      <w:r w:rsidRPr="00981B30">
        <w:rPr>
          <w:rStyle w:val="StyleBoldUnderline"/>
        </w:rPr>
        <w:t xml:space="preserve">) </w:t>
      </w:r>
      <w:r w:rsidRPr="00981B30">
        <w:rPr>
          <w:rStyle w:val="StyleBoldUnderline"/>
          <w:highlight w:val="lightGray"/>
        </w:rPr>
        <w:t>continued to grow</w:t>
      </w:r>
      <w:r w:rsidRPr="00981B30">
        <w:t>,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981B30">
        <w:t>Roesch</w:t>
      </w:r>
      <w:proofErr w:type="spellEnd"/>
      <w:r w:rsidRPr="00981B30">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981B30">
        <w:t>Shawki</w:t>
      </w:r>
      <w:proofErr w:type="spellEnd"/>
      <w:r w:rsidRPr="00981B30">
        <w:t xml:space="preserve"> and D’Amato, 2000, pp. 7-8). </w:t>
      </w:r>
      <w:r w:rsidRPr="00F908F3">
        <w:rPr>
          <w:rStyle w:val="StyleBoldUnderline"/>
        </w:rPr>
        <w:t>In this context of a real (and clearly bipolar) class divide in late capitalist society</w:t>
      </w:r>
      <w:r w:rsidRPr="00981B30">
        <w:rPr>
          <w:rStyle w:val="StyleBoldUnderline"/>
          <w:highlight w:val="lightGray"/>
        </w:rPr>
        <w:t xml:space="preserve">, the postmodern party is a masquerade ball, in which theories claiming to offer </w:t>
      </w:r>
      <w:r w:rsidRPr="00F908F3">
        <w:rPr>
          <w:rStyle w:val="StyleBoldUnderline"/>
        </w:rPr>
        <w:t xml:space="preserve">ways toward </w:t>
      </w:r>
      <w:r w:rsidRPr="00981B30">
        <w:rPr>
          <w:rStyle w:val="StyleBoldUnderline"/>
          <w:highlight w:val="lightGray"/>
        </w:rPr>
        <w:t>emancipation</w:t>
      </w:r>
      <w:r w:rsidRPr="00981B30">
        <w:t xml:space="preserve"> and progressive critical practice </w:t>
      </w:r>
      <w:r w:rsidRPr="00F908F3">
        <w:rPr>
          <w:rStyle w:val="StyleBoldUnderline"/>
        </w:rPr>
        <w:t xml:space="preserve">in fact </w:t>
      </w:r>
      <w:r w:rsidRPr="00981B30">
        <w:rPr>
          <w:rStyle w:val="StyleBoldUnderline"/>
          <w:highlight w:val="lightGray"/>
        </w:rPr>
        <w:t>encourage scholars</w:t>
      </w:r>
      <w:r w:rsidRPr="00981B30">
        <w:t xml:space="preserve"> and/as </w:t>
      </w:r>
      <w:r w:rsidRPr="00981B30">
        <w:rPr>
          <w:rStyle w:val="StyleBoldUnderline"/>
        </w:rPr>
        <w:lastRenderedPageBreak/>
        <w:t>activists t</w:t>
      </w:r>
      <w:r w:rsidRPr="00981B30">
        <w:rPr>
          <w:rStyle w:val="StyleBoldUnderline"/>
          <w:highlight w:val="lightGray"/>
        </w:rPr>
        <w:t>o abandon any commitment to crafting oppositional political blocs with instrumental and</w:t>
      </w:r>
      <w:r w:rsidRPr="00981B30">
        <w:t xml:space="preserve"> perhaps </w:t>
      </w:r>
      <w:r w:rsidRPr="00981B30">
        <w:rPr>
          <w:rStyle w:val="StyleBoldUnderline"/>
          <w:highlight w:val="lightGray"/>
        </w:rPr>
        <w:t xml:space="preserve">revolutionary potential. </w:t>
      </w:r>
      <w:r w:rsidRPr="00F908F3">
        <w:rPr>
          <w:rStyle w:val="StyleBoldUnderline"/>
        </w:rPr>
        <w:t>Instead</w:t>
      </w:r>
      <w:r w:rsidRPr="00981B30">
        <w:t xml:space="preserve">, on their arguments, </w:t>
      </w:r>
      <w:r w:rsidRPr="00F908F3">
        <w:rPr>
          <w:rStyle w:val="StyleBoldUnderline"/>
        </w:rPr>
        <w:t>we must</w:t>
      </w:r>
      <w:r w:rsidRPr="00F908F3">
        <w:t xml:space="preserve"> </w:t>
      </w:r>
      <w:r w:rsidRPr="00981B30">
        <w:t xml:space="preserve">recognize agency as an illusion of humanism </w:t>
      </w:r>
      <w:r w:rsidRPr="00981B30">
        <w:rPr>
          <w:rStyle w:val="StyleBoldUnderline"/>
        </w:rPr>
        <w:t xml:space="preserve">and </w:t>
      </w:r>
      <w:r w:rsidRPr="00F908F3">
        <w:rPr>
          <w:rStyle w:val="StyleBoldUnderline"/>
        </w:rPr>
        <w:t>settle for playing with our identities in a mood of irony, excess, and profound skepticism</w:t>
      </w:r>
      <w:r w:rsidRPr="00981B30">
        <w:rPr>
          <w:rStyle w:val="StyleBoldUnderline"/>
        </w:rPr>
        <w:t>.</w:t>
      </w:r>
      <w:r w:rsidRPr="00981B30">
        <w:t xml:space="preserve"> Marx and Engels’ critique of the Young Hegelians applies equally well to the postmodern discursive turn: </w:t>
      </w:r>
      <w:r w:rsidRPr="00981B30">
        <w:rPr>
          <w:highlight w:val="lightGray"/>
        </w:rPr>
        <w:t>"</w:t>
      </w:r>
      <w:r w:rsidRPr="00981B30">
        <w:rPr>
          <w:rStyle w:val="StyleBoldUnderline"/>
          <w:highlight w:val="lightGray"/>
        </w:rPr>
        <w:t xml:space="preserve">They are only fighting against ‘phrases.’ They forget, </w:t>
      </w:r>
      <w:r w:rsidRPr="00F908F3">
        <w:rPr>
          <w:rStyle w:val="StyleBoldUnderline"/>
        </w:rPr>
        <w:t>however</w:t>
      </w:r>
      <w:r w:rsidRPr="00981B30">
        <w:rPr>
          <w:rStyle w:val="StyleBoldUnderline"/>
          <w:highlight w:val="lightGray"/>
        </w:rPr>
        <w:t>, that to these phrases</w:t>
      </w:r>
      <w:r w:rsidRPr="00981B30">
        <w:t xml:space="preserve"> they themselves </w:t>
      </w:r>
      <w:r w:rsidRPr="00981B30">
        <w:rPr>
          <w:rStyle w:val="StyleBoldUnderline"/>
          <w:highlight w:val="lightGray"/>
        </w:rPr>
        <w:t xml:space="preserve">are only opposing other phrases, </w:t>
      </w:r>
      <w:r w:rsidRPr="00F908F3">
        <w:rPr>
          <w:rStyle w:val="StyleBoldUnderline"/>
        </w:rPr>
        <w:t xml:space="preserve">and that </w:t>
      </w:r>
      <w:r w:rsidRPr="00981B30">
        <w:rPr>
          <w:rStyle w:val="StyleBoldUnderline"/>
          <w:highlight w:val="lightGray"/>
        </w:rPr>
        <w:t xml:space="preserve">they are in no way combating the real existing world </w:t>
      </w:r>
      <w:r w:rsidRPr="00F908F3">
        <w:rPr>
          <w:rStyle w:val="StyleBoldUnderline"/>
        </w:rPr>
        <w:t>when they are merely combating the phrases of this world"</w:t>
      </w:r>
      <w:r w:rsidRPr="00981B30">
        <w:t xml:space="preserve"> (1976/1932, p. 41). Of course, the study of "phrases" is important to the project of materialist critique in the field of rhetoric. </w:t>
      </w:r>
      <w:r w:rsidRPr="00981B30">
        <w:rPr>
          <w:rStyle w:val="StyleBoldUnderline"/>
          <w:highlight w:val="lightGray"/>
        </w:rPr>
        <w:t>The</w:t>
      </w:r>
      <w:r w:rsidRPr="00981B30">
        <w:rPr>
          <w:rStyle w:val="StyleBoldUnderline"/>
        </w:rPr>
        <w:t xml:space="preserve"> </w:t>
      </w:r>
      <w:r w:rsidRPr="00981B30">
        <w:rPr>
          <w:rStyle w:val="StyleBoldUnderline"/>
          <w:highlight w:val="lightGray"/>
        </w:rPr>
        <w:t>point</w:t>
      </w:r>
      <w:r w:rsidRPr="00981B30">
        <w:rPr>
          <w:highlight w:val="lightGray"/>
        </w:rPr>
        <w:t>,</w:t>
      </w:r>
      <w:r w:rsidRPr="00981B30">
        <w:t xml:space="preserve"> though</w:t>
      </w:r>
      <w:r w:rsidRPr="00981B30">
        <w:rPr>
          <w:highlight w:val="lightGray"/>
        </w:rPr>
        <w:t xml:space="preserve">, </w:t>
      </w:r>
      <w:r w:rsidRPr="00981B30">
        <w:rPr>
          <w:rStyle w:val="StyleBoldUnderline"/>
          <w:highlight w:val="lightGray"/>
        </w:rPr>
        <w:t xml:space="preserve">is to explain the connections between phrases </w:t>
      </w:r>
      <w:r w:rsidRPr="00F908F3">
        <w:rPr>
          <w:rStyle w:val="StyleBoldUnderline"/>
        </w:rPr>
        <w:t xml:space="preserve">on the one hand </w:t>
      </w:r>
      <w:r w:rsidRPr="00981B30">
        <w:rPr>
          <w:rStyle w:val="StyleBoldUnderline"/>
          <w:highlight w:val="lightGray"/>
        </w:rPr>
        <w:t xml:space="preserve">and economic interests and systems of oppression </w:t>
      </w:r>
      <w:r w:rsidRPr="00F908F3">
        <w:rPr>
          <w:rStyle w:val="StyleBoldUnderline"/>
        </w:rPr>
        <w:t>and exploitation on the other</w:t>
      </w:r>
      <w:r w:rsidRPr="00981B30">
        <w:t xml:space="preserve">. Marxist ideology critique, understands that </w:t>
      </w:r>
      <w:r w:rsidRPr="00F908F3">
        <w:rPr>
          <w:rStyle w:val="StyleBoldUnderline"/>
        </w:rPr>
        <w:t xml:space="preserve">classes, motivated by class interest, produce </w:t>
      </w:r>
      <w:proofErr w:type="spellStart"/>
      <w:r w:rsidRPr="00F908F3">
        <w:rPr>
          <w:rStyle w:val="StyleBoldUnderline"/>
        </w:rPr>
        <w:t>rhetorics</w:t>
      </w:r>
      <w:proofErr w:type="spellEnd"/>
      <w:r w:rsidRPr="00F908F3">
        <w:t xml:space="preserve"> wittingly and unwittingly, successfully and unsuccessfully.  </w:t>
      </w:r>
      <w:r w:rsidRPr="00F908F3">
        <w:rPr>
          <w:rStyle w:val="StyleBoldUnderline"/>
        </w:rPr>
        <w:t xml:space="preserve">Those </w:t>
      </w:r>
      <w:proofErr w:type="spellStart"/>
      <w:r w:rsidRPr="00F908F3">
        <w:rPr>
          <w:rStyle w:val="StyleBoldUnderline"/>
        </w:rPr>
        <w:t>rhetorics</w:t>
      </w:r>
      <w:proofErr w:type="spellEnd"/>
      <w:r w:rsidRPr="00F908F3">
        <w:rPr>
          <w:rStyle w:val="StyleBoldUnderline"/>
        </w:rPr>
        <w:t xml:space="preserve"> are strategically adapted to context and audience</w:t>
      </w:r>
      <w:r w:rsidRPr="00F908F3">
        <w:t xml:space="preserve">. Yet Marxist theory is not naïve in its understanding of intention or individual agency. Challenging individualist humanism, Marxist ideology critics regard people as "products of circumstances" (and changed people as products of changed circumstances; Marx, 1972b/1888, p. 144). </w:t>
      </w:r>
      <w:r w:rsidRPr="00F908F3">
        <w:rPr>
          <w:rStyle w:val="StyleBoldUnderline"/>
        </w:rPr>
        <w:t>Within this understanding</w:t>
      </w:r>
      <w:r w:rsidRPr="00981B30">
        <w:t xml:space="preserve">,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 As Burke (1969/1950) </w:t>
      </w:r>
      <w:proofErr w:type="gramStart"/>
      <w:r w:rsidRPr="00981B30">
        <w:t>notes, Marxism is</w:t>
      </w:r>
      <w:proofErr w:type="gramEnd"/>
      <w:r w:rsidRPr="00981B30">
        <w:t xml:space="preserve"> both a method of rhetorical criticism and a rhetorical formation itself (pp. 109-110). There is no pretense of neutrality or assumption of transcendent position for the critic. Teresa Ebert (1996) summarizes the purpose of materialist ideology critique:      </w:t>
      </w:r>
      <w:r w:rsidRPr="00981B30">
        <w:rPr>
          <w:rStyle w:val="StyleBoldUnderline"/>
          <w:highlight w:val="lightGray"/>
        </w:rPr>
        <w:t xml:space="preserve">Materialist critique is a mode of knowing that </w:t>
      </w:r>
      <w:proofErr w:type="spellStart"/>
      <w:r w:rsidRPr="00981B30">
        <w:rPr>
          <w:rStyle w:val="StyleBoldUnderline"/>
          <w:highlight w:val="lightGray"/>
        </w:rPr>
        <w:t>inquires</w:t>
      </w:r>
      <w:proofErr w:type="spellEnd"/>
      <w:r w:rsidRPr="00981B30">
        <w:rPr>
          <w:rStyle w:val="StyleBoldUnderline"/>
          <w:highlight w:val="lightGray"/>
        </w:rPr>
        <w:t xml:space="preserve"> into what is not said</w:t>
      </w:r>
      <w:r w:rsidRPr="00981B30">
        <w:rPr>
          <w:rStyle w:val="StyleBoldUnderline"/>
        </w:rPr>
        <w:t>,</w:t>
      </w:r>
      <w:r w:rsidRPr="00981B30">
        <w:t xml:space="preserve"> into the silences and the suppressed or missing, </w:t>
      </w:r>
      <w:r w:rsidRPr="00981B30">
        <w:rPr>
          <w:rStyle w:val="StyleBoldUnderline"/>
          <w:highlight w:val="lightGray"/>
        </w:rPr>
        <w:t>in order to uncover the concealed operations of power and the socio-economic relations connecting the myriad details</w:t>
      </w:r>
      <w:r w:rsidRPr="00981B30">
        <w:t xml:space="preserve"> and representations </w:t>
      </w:r>
      <w:r w:rsidRPr="00981B30">
        <w:rPr>
          <w:rStyle w:val="StyleBoldUnderline"/>
          <w:highlight w:val="lightGray"/>
        </w:rPr>
        <w:t>of our lives</w:t>
      </w:r>
      <w:r w:rsidRPr="00981B30">
        <w:t xml:space="preserve">. It shows that apparently disconnected zones of culture are in fact materially linked through the highly differentiated, mediated, and dispersed operation of a systematic logic of exploitation. In sum, </w:t>
      </w:r>
      <w:r w:rsidRPr="00981B30">
        <w:rPr>
          <w:rStyle w:val="StyleBoldUnderline"/>
          <w:highlight w:val="lightGray"/>
        </w:rPr>
        <w:t xml:space="preserve">materialist critique disrupts ‘what is’ </w:t>
      </w:r>
      <w:r w:rsidRPr="00F908F3">
        <w:rPr>
          <w:rStyle w:val="StyleBoldUnderline"/>
        </w:rPr>
        <w:t>to explain how social differences</w:t>
      </w:r>
      <w:r w:rsidRPr="00F908F3">
        <w:t>--specifically gender, race, sexuality, and class--</w:t>
      </w:r>
      <w:r w:rsidRPr="00F908F3">
        <w:rPr>
          <w:rStyle w:val="StyleBoldUnderline"/>
        </w:rPr>
        <w:t>have been systematically produced and continue to operate within regimes of exploitation,</w:t>
      </w:r>
      <w:r w:rsidRPr="00981B30">
        <w:rPr>
          <w:rStyle w:val="StyleBoldUnderline"/>
          <w:highlight w:val="lightGray"/>
        </w:rPr>
        <w:t xml:space="preserve"> so that we can change them. It is the means for producing transformative </w:t>
      </w:r>
      <w:proofErr w:type="spellStart"/>
      <w:r w:rsidRPr="00981B30">
        <w:rPr>
          <w:rStyle w:val="StyleBoldUnderline"/>
          <w:highlight w:val="lightGray"/>
        </w:rPr>
        <w:t>knowledges</w:t>
      </w:r>
      <w:proofErr w:type="spellEnd"/>
      <w:r w:rsidRPr="00981B30">
        <w:t>. (p. 7)</w:t>
      </w:r>
    </w:p>
    <w:p w:rsidR="0079579B" w:rsidRDefault="0079579B" w:rsidP="0079579B"/>
    <w:p w:rsidR="0079579B" w:rsidRDefault="0079579B" w:rsidP="0079579B"/>
    <w:p w:rsidR="0079579B" w:rsidRDefault="0079579B" w:rsidP="0079579B"/>
    <w:p w:rsidR="0079579B" w:rsidRPr="00FC4D71" w:rsidRDefault="0079579B" w:rsidP="0079579B">
      <w:pPr>
        <w:pStyle w:val="Heading3"/>
      </w:pPr>
      <w:bookmarkStart w:id="1" w:name="_Toc306478738"/>
      <w:r w:rsidRPr="00FC4D71">
        <w:lastRenderedPageBreak/>
        <w:t xml:space="preserve">DIVORCING IDEOLOGICAL CRITIQUE FROM ITS RELATIONSHIP TO THE </w:t>
      </w:r>
      <w:r>
        <w:t>ANY ACTION OR STATIC DEFINITION</w:t>
      </w:r>
      <w:r w:rsidRPr="00FC4D71">
        <w:t xml:space="preserve"> COLLAPSES QUICKLY INTO NOTHING MORE THAN RELATIVISM—IF EVERYTHING IS CONSTRUCTED OR IDEOLOGICAL THAN THERE BECOMES NO BASIS ON WHICH TO JUDGE OR DISCREDIT THE HEGEMONIC FORMS OF CAPITALISM</w:t>
      </w:r>
      <w:bookmarkEnd w:id="1"/>
    </w:p>
    <w:p w:rsidR="0079579B" w:rsidRDefault="0079579B" w:rsidP="0079579B">
      <w:pPr>
        <w:pStyle w:val="evidencetext"/>
      </w:pPr>
    </w:p>
    <w:p w:rsidR="0079579B" w:rsidRPr="00FC4D71" w:rsidRDefault="0079579B" w:rsidP="0079579B">
      <w:pPr>
        <w:rPr>
          <w:rStyle w:val="StyleStyleBold12pt"/>
        </w:rPr>
      </w:pPr>
      <w:proofErr w:type="gramStart"/>
      <w:r w:rsidRPr="00FC4D71">
        <w:rPr>
          <w:rStyle w:val="StyleStyleBold12pt"/>
        </w:rPr>
        <w:t>cloud</w:t>
      </w:r>
      <w:proofErr w:type="gramEnd"/>
      <w:r w:rsidRPr="00FC4D71">
        <w:rPr>
          <w:rStyle w:val="StyleStyleBold12pt"/>
        </w:rPr>
        <w:t xml:space="preserve"> 2001</w:t>
      </w:r>
    </w:p>
    <w:p w:rsidR="0079579B" w:rsidRPr="00FC4D71" w:rsidRDefault="0079579B" w:rsidP="0079579B">
      <w:r w:rsidRPr="00FC4D71">
        <w:t xml:space="preserve">[Dana, Prof of </w:t>
      </w:r>
      <w:proofErr w:type="spellStart"/>
      <w:r w:rsidRPr="00FC4D71">
        <w:t>Comm</w:t>
      </w:r>
      <w:proofErr w:type="spellEnd"/>
      <w:r w:rsidRPr="00FC4D71">
        <w:t xml:space="preserve"> at UT Austin, “The Affirmative Masquerade”, p. online: http://www.acjournal.org/holdings/vol4/iss3/special/cloud.htm]</w:t>
      </w:r>
    </w:p>
    <w:p w:rsidR="0079579B" w:rsidRPr="00154A44" w:rsidRDefault="0079579B" w:rsidP="0079579B">
      <w:pPr>
        <w:pStyle w:val="card"/>
      </w:pPr>
      <w:r w:rsidRPr="00154A44">
        <w:t xml:space="preserve">It is difficult to overestimate the influence on critical textual practice across the humanities of poststructuralist scholars, most notably Michel Foucault (1980; see also the three-volume anthology of Foucault’s essential writings by Foucault, </w:t>
      </w:r>
      <w:proofErr w:type="spellStart"/>
      <w:r w:rsidRPr="00154A44">
        <w:t>Rabinow</w:t>
      </w:r>
      <w:proofErr w:type="spellEnd"/>
      <w:r w:rsidRPr="00154A44">
        <w:t xml:space="preserve">, and Hurley, 1998, 1999; Foucault, </w:t>
      </w:r>
      <w:proofErr w:type="spellStart"/>
      <w:r w:rsidRPr="00154A44">
        <w:t>Faubion</w:t>
      </w:r>
      <w:proofErr w:type="spellEnd"/>
      <w:r w:rsidRPr="00154A44">
        <w:t xml:space="preserve">, Gordon, </w:t>
      </w:r>
      <w:proofErr w:type="spellStart"/>
      <w:r w:rsidRPr="00154A44">
        <w:t>Rabinow</w:t>
      </w:r>
      <w:proofErr w:type="spellEnd"/>
      <w:r w:rsidRPr="00154A44">
        <w:t xml:space="preserve"> and Hurley, 2000.) Briefly stated, Foucault argues that power ought to be conceived as primarily constituted in discourses, unmotivated by extra-discursive economic or political interests, and emanating not from a </w:t>
      </w:r>
      <w:proofErr w:type="spellStart"/>
      <w:r w:rsidRPr="00154A44">
        <w:t>discernable</w:t>
      </w:r>
      <w:proofErr w:type="spellEnd"/>
      <w:r w:rsidRPr="00154A44">
        <w:t xml:space="preserve">, repressive center of power (such as the state or the employer) but rather as a set of shifting discursive formations. On this view, discursive formations do not suppress or mystify social relations but rather establish in and of </w:t>
      </w:r>
      <w:proofErr w:type="gramStart"/>
      <w:r w:rsidRPr="00154A44">
        <w:t>themselves</w:t>
      </w:r>
      <w:proofErr w:type="gramEnd"/>
      <w:r w:rsidRPr="00154A44">
        <w:t xml:space="preserve"> what is real and true. In my view, </w:t>
      </w:r>
      <w:proofErr w:type="spellStart"/>
      <w:r w:rsidRPr="00154A44">
        <w:t>Foucaultian</w:t>
      </w:r>
      <w:proofErr w:type="spellEnd"/>
      <w:r w:rsidRPr="00154A44">
        <w:t xml:space="preserve"> </w:t>
      </w:r>
      <w:proofErr w:type="spellStart"/>
      <w:r w:rsidRPr="00154A44">
        <w:t>poststructuralism</w:t>
      </w:r>
      <w:proofErr w:type="spellEnd"/>
      <w:r w:rsidRPr="00154A44">
        <w:t xml:space="preserve"> is a natural outgrowth of </w:t>
      </w:r>
      <w:proofErr w:type="spellStart"/>
      <w:r w:rsidRPr="00154A44">
        <w:rPr>
          <w:rStyle w:val="StyleBoldUnderline"/>
          <w:highlight w:val="lightGray"/>
        </w:rPr>
        <w:t>Althusser</w:t>
      </w:r>
      <w:r w:rsidRPr="00154A44">
        <w:rPr>
          <w:rStyle w:val="StyleBoldUnderline"/>
        </w:rPr>
        <w:t>’s</w:t>
      </w:r>
      <w:proofErr w:type="spellEnd"/>
      <w:r w:rsidRPr="00154A44">
        <w:t xml:space="preserve"> (1960/1984) structuralism, which argued that ideology and its apparatuses (for example the education system, the family) were determining forces in social relations, warranting a reclassification of ideological outlets such as the church and the schools as "state apparatuses" with "relative autonomy" from economic interests and effects. This theory </w:t>
      </w:r>
      <w:r w:rsidRPr="00154A44">
        <w:rPr>
          <w:rStyle w:val="StyleBoldUnderline"/>
          <w:highlight w:val="lightGray"/>
        </w:rPr>
        <w:t>marked a distinctly idealist shift in Marxist thinking</w:t>
      </w:r>
      <w:r w:rsidRPr="00154A44">
        <w:rPr>
          <w:rStyle w:val="StyleBoldUnderline"/>
        </w:rPr>
        <w:t>.</w:t>
      </w:r>
      <w:r w:rsidRPr="00154A44">
        <w:t xml:space="preserve"> Clegg (1991) argues that </w:t>
      </w:r>
      <w:r w:rsidRPr="00154A44">
        <w:rPr>
          <w:rStyle w:val="StyleBoldUnderline"/>
          <w:highlight w:val="lightGray"/>
        </w:rPr>
        <w:t xml:space="preserve">as </w:t>
      </w:r>
      <w:proofErr w:type="spellStart"/>
      <w:r w:rsidRPr="00154A44">
        <w:rPr>
          <w:rStyle w:val="StyleBoldUnderline"/>
          <w:highlight w:val="lightGray"/>
        </w:rPr>
        <w:t>Althusserian</w:t>
      </w:r>
      <w:proofErr w:type="spellEnd"/>
      <w:r w:rsidRPr="00154A44">
        <w:t xml:space="preserve"> (and following him, poststructuralist) </w:t>
      </w:r>
      <w:r w:rsidRPr="00154A44">
        <w:rPr>
          <w:rStyle w:val="StyleBoldUnderline"/>
          <w:highlight w:val="lightGray"/>
        </w:rPr>
        <w:t xml:space="preserve">Marxists shifted attention away from economic factors and toward </w:t>
      </w:r>
      <w:proofErr w:type="gramStart"/>
      <w:r w:rsidRPr="00154A44">
        <w:rPr>
          <w:rStyle w:val="StyleBoldUnderline"/>
          <w:highlight w:val="lightGray"/>
        </w:rPr>
        <w:t>ideology,</w:t>
      </w:r>
      <w:proofErr w:type="gramEnd"/>
      <w:r w:rsidRPr="00154A44">
        <w:rPr>
          <w:rStyle w:val="StyleBoldUnderline"/>
          <w:highlight w:val="lightGray"/>
        </w:rPr>
        <w:t xml:space="preserve"> all previous </w:t>
      </w:r>
      <w:proofErr w:type="spellStart"/>
      <w:r w:rsidRPr="00154A44">
        <w:rPr>
          <w:rStyle w:val="StyleBoldUnderline"/>
          <w:highlight w:val="lightGray"/>
        </w:rPr>
        <w:t>Marxisms</w:t>
      </w:r>
      <w:proofErr w:type="spellEnd"/>
      <w:r w:rsidRPr="00154A44">
        <w:rPr>
          <w:rStyle w:val="StyleBoldUnderline"/>
          <w:highlight w:val="lightGray"/>
        </w:rPr>
        <w:t xml:space="preserve"> were discounted as crudely</w:t>
      </w:r>
      <w:r w:rsidRPr="00154A44">
        <w:t xml:space="preserve"> empiricist and </w:t>
      </w:r>
      <w:r w:rsidRPr="00154A44">
        <w:rPr>
          <w:rStyle w:val="StyleBoldUnderline"/>
          <w:highlight w:val="lightGray"/>
        </w:rPr>
        <w:t>economistic</w:t>
      </w:r>
      <w:r w:rsidRPr="00154A44">
        <w:rPr>
          <w:rStyle w:val="StyleBoldUnderline"/>
        </w:rPr>
        <w:t xml:space="preserve">. </w:t>
      </w:r>
      <w:r w:rsidRPr="00154A44">
        <w:rPr>
          <w:rStyle w:val="StyleBoldUnderline"/>
          <w:highlight w:val="lightGray"/>
        </w:rPr>
        <w:t>With postmodernists and post-Marxists</w:t>
      </w:r>
      <w:r w:rsidRPr="00154A44">
        <w:t xml:space="preserve"> (e.g., </w:t>
      </w:r>
      <w:proofErr w:type="spellStart"/>
      <w:r w:rsidRPr="00154A44">
        <w:t>Baudrillard</w:t>
      </w:r>
      <w:proofErr w:type="spellEnd"/>
      <w:r w:rsidRPr="00154A44">
        <w:t xml:space="preserve">, 1975; </w:t>
      </w:r>
      <w:proofErr w:type="spellStart"/>
      <w:r w:rsidRPr="00154A44">
        <w:t>Deleuze</w:t>
      </w:r>
      <w:proofErr w:type="spellEnd"/>
      <w:r w:rsidRPr="00154A44">
        <w:t xml:space="preserve"> and </w:t>
      </w:r>
      <w:proofErr w:type="spellStart"/>
      <w:r w:rsidRPr="00154A44">
        <w:t>Guattari</w:t>
      </w:r>
      <w:proofErr w:type="spellEnd"/>
      <w:r w:rsidRPr="00154A44">
        <w:t xml:space="preserve">, 1987; </w:t>
      </w:r>
      <w:proofErr w:type="spellStart"/>
      <w:r w:rsidRPr="00154A44">
        <w:t>Laclau</w:t>
      </w:r>
      <w:proofErr w:type="spellEnd"/>
      <w:r w:rsidRPr="00154A44">
        <w:t xml:space="preserve"> and </w:t>
      </w:r>
      <w:proofErr w:type="spellStart"/>
      <w:r w:rsidRPr="00154A44">
        <w:t>Mouffe</w:t>
      </w:r>
      <w:proofErr w:type="spellEnd"/>
      <w:r w:rsidRPr="00154A44">
        <w:t xml:space="preserve">, 1985; </w:t>
      </w:r>
      <w:proofErr w:type="spellStart"/>
      <w:r w:rsidRPr="00154A44">
        <w:t>Lyotard</w:t>
      </w:r>
      <w:proofErr w:type="spellEnd"/>
      <w:r w:rsidRPr="00154A44">
        <w:t xml:space="preserve">, 1984), </w:t>
      </w:r>
      <w:r w:rsidRPr="00154A44">
        <w:rPr>
          <w:rStyle w:val="StyleBoldUnderline"/>
          <w:highlight w:val="lightGray"/>
        </w:rPr>
        <w:t>the discursive turn is taken to its logical conclusion in arguments that reject economic interests as foundational</w:t>
      </w:r>
      <w:r w:rsidRPr="00154A44">
        <w:t xml:space="preserve"> to understanding society and motivating struggle, </w:t>
      </w:r>
      <w:r w:rsidRPr="00154A44">
        <w:rPr>
          <w:rStyle w:val="StyleBoldUnderline"/>
          <w:highlight w:val="lightGray"/>
        </w:rPr>
        <w:t>in</w:t>
      </w:r>
      <w:r w:rsidRPr="00154A44">
        <w:rPr>
          <w:highlight w:val="lightGray"/>
        </w:rPr>
        <w:t xml:space="preserve"> </w:t>
      </w:r>
      <w:r w:rsidRPr="00154A44">
        <w:rPr>
          <w:rStyle w:val="StyleBoldUnderline"/>
          <w:highlight w:val="lightGray"/>
        </w:rPr>
        <w:t xml:space="preserve">favor of a politics of </w:t>
      </w:r>
      <w:proofErr w:type="spellStart"/>
      <w:r w:rsidRPr="00154A44">
        <w:rPr>
          <w:rStyle w:val="StyleBoldUnderline"/>
          <w:highlight w:val="lightGray"/>
        </w:rPr>
        <w:t>textuality</w:t>
      </w:r>
      <w:proofErr w:type="spellEnd"/>
      <w:r w:rsidRPr="00154A44">
        <w:t xml:space="preserve">. As Cloud (1994) has argued, </w:t>
      </w:r>
      <w:r w:rsidRPr="00154A44">
        <w:rPr>
          <w:rStyle w:val="StyleBoldUnderline"/>
          <w:highlight w:val="lightGray"/>
        </w:rPr>
        <w:t>these theories tend toward both idealism and relativism, negating the possibilities of demystifying a dominant ideology or establishing criteria for judgment</w:t>
      </w:r>
      <w:r w:rsidRPr="00154A44">
        <w:t xml:space="preserve">--for example, </w:t>
      </w:r>
      <w:r w:rsidRPr="00154A44">
        <w:rPr>
          <w:rStyle w:val="StyleBoldUnderline"/>
          <w:highlight w:val="lightGray"/>
        </w:rPr>
        <w:t>between the competing rhetorical truths of socialism and fascism--and action</w:t>
      </w:r>
      <w:r w:rsidRPr="00154A44">
        <w:t xml:space="preserve">. In other words, </w:t>
      </w:r>
      <w:r w:rsidRPr="00154A44">
        <w:rPr>
          <w:rStyle w:val="StyleBoldUnderline"/>
          <w:highlight w:val="lightGray"/>
        </w:rPr>
        <w:t>without some idea of the reality of</w:t>
      </w:r>
      <w:r w:rsidRPr="00154A44">
        <w:t xml:space="preserve"> the </w:t>
      </w:r>
      <w:r w:rsidRPr="00154A44">
        <w:rPr>
          <w:rStyle w:val="StyleBoldUnderline"/>
          <w:highlight w:val="lightGray"/>
        </w:rPr>
        <w:t>exploitation</w:t>
      </w:r>
      <w:r w:rsidRPr="00154A44">
        <w:t xml:space="preserve"> of workers, the oppression of women and </w:t>
      </w:r>
      <w:proofErr w:type="spellStart"/>
      <w:r w:rsidRPr="00154A44">
        <w:t>racialized</w:t>
      </w:r>
      <w:proofErr w:type="spellEnd"/>
      <w:r w:rsidRPr="00154A44">
        <w:t xml:space="preserve"> minorities, and so forth, </w:t>
      </w:r>
      <w:r w:rsidRPr="00154A44">
        <w:rPr>
          <w:rStyle w:val="StyleBoldUnderline"/>
          <w:highlight w:val="lightGray"/>
        </w:rPr>
        <w:t>one has no basis for declaring a progressive political program more emancipatory and faithful to the interests of ordinary people than the racist scapegoating and appeals to order and unity of a fascistic one</w:t>
      </w:r>
      <w:r w:rsidRPr="00154A44">
        <w:rPr>
          <w:rStyle w:val="StyleBoldUnderline"/>
        </w:rPr>
        <w:t>.</w:t>
      </w:r>
    </w:p>
    <w:p w:rsidR="0079579B" w:rsidRDefault="0079579B" w:rsidP="0079579B"/>
    <w:p w:rsidR="0079579B" w:rsidRPr="006B5AEB" w:rsidRDefault="0079579B" w:rsidP="0079579B">
      <w:pPr>
        <w:pStyle w:val="Heading3"/>
      </w:pPr>
      <w:bookmarkStart w:id="2" w:name="_Toc306478496"/>
      <w:r w:rsidRPr="006B5AEB">
        <w:lastRenderedPageBreak/>
        <w:t xml:space="preserve">FURTHER MORE, THE ABSENCE OF STRUCTURAL HISTORICISM IS NO MERE OVERSIGHT, NOR IS IT ENOUGH TO SIMPLY MENTION ECONOMICS IN A FEW </w:t>
      </w:r>
      <w:r>
        <w:t>OF YOUR CARDS-- THE RELIANCE ON FLUIDITY</w:t>
      </w:r>
      <w:r w:rsidRPr="006B5AEB">
        <w:t xml:space="preserve"> IS NOT AN ACCIDENTAL INSTANCE OF IGNORING CLASS.  THE DEMAND ARISES OUT OF THE CRISIS OF LIBERALISM—SUCH POLITICS PARTICULARIZES THE OPPRESSIONS OF CAPITALISM TO THE POINT THAT THE UNIVERSAL SYSTEM IS NATURALIZED.  ATTAINING WHITE, MALE BOURGEOISSE PRIVILEGE BECOMES THE BENCH-MARK OF POLITICAL SUCCESS, RE-ENTRENCHING THE VERY FOUNDATION OF THE SYSTEM</w:t>
      </w:r>
      <w:bookmarkEnd w:id="2"/>
    </w:p>
    <w:p w:rsidR="0079579B" w:rsidRDefault="0079579B" w:rsidP="0079579B">
      <w:pPr>
        <w:pStyle w:val="evidencetext"/>
        <w:rPr>
          <w:rFonts w:cs="Arial"/>
        </w:rPr>
      </w:pPr>
    </w:p>
    <w:p w:rsidR="0079579B" w:rsidRPr="006B5AEB" w:rsidRDefault="0079579B" w:rsidP="0079579B">
      <w:pPr>
        <w:rPr>
          <w:rStyle w:val="StyleStyleBold12pt"/>
        </w:rPr>
      </w:pPr>
      <w:r w:rsidRPr="006B5AEB">
        <w:rPr>
          <w:rStyle w:val="StyleStyleBold12pt"/>
        </w:rPr>
        <w:t>BROWN 93</w:t>
      </w:r>
    </w:p>
    <w:p w:rsidR="0079579B" w:rsidRDefault="0079579B" w:rsidP="0079579B">
      <w:pPr>
        <w:rPr>
          <w:rFonts w:cs="Arial"/>
        </w:rPr>
      </w:pPr>
      <w:r w:rsidRPr="006B5AEB">
        <w:t>[Wendy, Professor and Genius, “Wounded Attachments”, Political Theory, Aug]</w:t>
      </w:r>
    </w:p>
    <w:p w:rsidR="0079579B" w:rsidRDefault="0079579B" w:rsidP="0079579B">
      <w:pPr>
        <w:pStyle w:val="card"/>
      </w:pPr>
      <w:r>
        <w:t xml:space="preserve">Although </w:t>
      </w:r>
      <w:r w:rsidRPr="002824A4">
        <w:rPr>
          <w:rStyle w:val="StyleBoldUnderline"/>
          <w:highlight w:val="cyan"/>
        </w:rPr>
        <w:t>this détente between universal and particular within liberalism</w:t>
      </w:r>
      <w:r>
        <w:t xml:space="preserve"> is potted with volatile conceits, it </w:t>
      </w:r>
      <w:r w:rsidRPr="002824A4">
        <w:rPr>
          <w:rStyle w:val="StyleBoldUnderline"/>
          <w:highlight w:val="cyan"/>
        </w:rPr>
        <w:t>is</w:t>
      </w:r>
      <w:r>
        <w:t xml:space="preserve"> rather thoroughly </w:t>
      </w:r>
      <w:r w:rsidRPr="002824A4">
        <w:rPr>
          <w:rStyle w:val="StyleBoldUnderline"/>
          <w:highlight w:val="cyan"/>
        </w:rPr>
        <w:t>unraveled by two features</w:t>
      </w:r>
      <w:r>
        <w:t xml:space="preserve"> of late modernity, spurred by developments in what Marx and Foucault, respectively, reveal as liberalism's companion powers: capitalism and </w:t>
      </w:r>
      <w:proofErr w:type="spellStart"/>
      <w:r>
        <w:t>disciplinarity</w:t>
      </w:r>
      <w:proofErr w:type="spellEnd"/>
      <w:r>
        <w:t xml:space="preserve">. </w:t>
      </w:r>
      <w:r w:rsidRPr="002824A4">
        <w:rPr>
          <w:rStyle w:val="StyleBoldUnderline"/>
        </w:rPr>
        <w:t>O</w:t>
      </w:r>
      <w:r w:rsidRPr="002824A4">
        <w:rPr>
          <w:rStyle w:val="StyleBoldUnderline"/>
          <w:highlight w:val="cyan"/>
        </w:rPr>
        <w:t>n one side, the state loses even its guise of universality as it becomes ever more transparently invested in particular economic interests</w:t>
      </w:r>
      <w:r>
        <w:t xml:space="preserve">, 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w:t>
      </w:r>
      <w:proofErr w:type="spellStart"/>
      <w:r>
        <w:t>autoproliferating</w:t>
      </w:r>
      <w:proofErr w:type="spellEnd"/>
      <w:r>
        <w:t xml:space="preserve"> characteristics of bureaucracy.6 </w:t>
      </w:r>
      <w:r w:rsidRPr="002824A4">
        <w:rPr>
          <w:rStyle w:val="StyleBoldUnderline"/>
          <w:highlight w:val="cyan"/>
        </w:rPr>
        <w:t>On the other side, a range of economic and political forces increasingly disinter the liberal subject from substantive</w:t>
      </w:r>
      <w:r>
        <w:t xml:space="preserve"> nation-state </w:t>
      </w:r>
      <w:r w:rsidRPr="002824A4">
        <w:rPr>
          <w:rStyle w:val="StyleBoldUnderline"/>
        </w:rPr>
        <w:t>i</w:t>
      </w:r>
      <w:r w:rsidRPr="002824A4">
        <w:rPr>
          <w:rStyle w:val="StyleBoldUnderline"/>
          <w:highlight w:val="cyan"/>
        </w:rPr>
        <w:t>dentification</w:t>
      </w:r>
      <w:r>
        <w:t xml:space="preserve">: </w:t>
      </w:r>
      <w:proofErr w:type="spellStart"/>
      <w:r>
        <w:t>deterritorializing</w:t>
      </w:r>
      <w:proofErr w:type="spellEnd"/>
      <w: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t>subindividual</w:t>
      </w:r>
      <w:proofErr w:type="spellEnd"/>
      <w:r>
        <w:t xml:space="preserve">) desires are produced, </w:t>
      </w:r>
      <w:proofErr w:type="spellStart"/>
      <w:r>
        <w:t>commodified</w:t>
      </w:r>
      <w:proofErr w:type="spellEnd"/>
      <w:r>
        <w:t xml:space="preserve">, and </w:t>
      </w:r>
      <w:proofErr w:type="spellStart"/>
      <w:r>
        <w:t>mo</w:t>
      </w:r>
      <w:proofErr w:type="spellEnd"/>
      <w:r>
        <w:t xml:space="preserve">- </w:t>
      </w:r>
      <w:proofErr w:type="spellStart"/>
      <w:r>
        <w:t>bilized</w:t>
      </w:r>
      <w:proofErr w:type="spellEnd"/>
      <w:r>
        <w:t xml:space="preserve"> as identities; and disciplinary productions of a fantastic array of behavior-based identities ranging from recovering alcoholic professionals to unrepentant crack </w:t>
      </w:r>
      <w:r w:rsidRPr="002824A4">
        <w:t xml:space="preserve">mothers. </w:t>
      </w:r>
      <w:r w:rsidRPr="002824A4">
        <w:rPr>
          <w:rStyle w:val="StyleBoldUnderline"/>
        </w:rPr>
        <w:t>These disciplinary productions work to conjure and regulate subjects through classificatory schemes</w:t>
      </w:r>
      <w:r w:rsidRPr="002824A4">
        <w:t xml:space="preserve">, naming and </w:t>
      </w:r>
      <w:proofErr w:type="spellStart"/>
      <w:r w:rsidRPr="002824A4">
        <w:t>normaliz</w:t>
      </w:r>
      <w:proofErr w:type="spellEnd"/>
      <w:r w:rsidRPr="002824A4">
        <w:t xml:space="preserve">- </w:t>
      </w:r>
      <w:proofErr w:type="spellStart"/>
      <w:r w:rsidRPr="002824A4">
        <w:t>ing</w:t>
      </w:r>
      <w:proofErr w:type="spellEnd"/>
      <w:r w:rsidRPr="002824A4">
        <w:t xml:space="preserve"> social behaviors as social positions. </w:t>
      </w:r>
      <w:r w:rsidRPr="002824A4">
        <w:rPr>
          <w:rStyle w:val="StyleBoldUnderline"/>
        </w:rPr>
        <w:t xml:space="preserve">Operating through what Foucault calls "an anatomy of detail," "disciplinary power" produces social identifies </w:t>
      </w:r>
      <w:r w:rsidRPr="002824A4">
        <w:t xml:space="preserve">(available for politicization because they are deployed for purposes of political regulation) </w:t>
      </w:r>
      <w:r w:rsidRPr="002824A4">
        <w:rPr>
          <w:rStyle w:val="StyleBoldUnderline"/>
        </w:rPr>
        <w:t xml:space="preserve">that crosscut juridical identities based on abstract right. </w:t>
      </w:r>
      <w:r w:rsidRPr="002824A4">
        <w:rPr>
          <w:rStyle w:val="StyleBoldUnderline"/>
          <w:highlight w:val="cyan"/>
        </w:rPr>
        <w:t>Thus</w:t>
      </w:r>
      <w:r>
        <w:t xml:space="preserve">, for example, </w:t>
      </w:r>
      <w:r w:rsidRPr="002824A4">
        <w:rPr>
          <w:rStyle w:val="StyleBoldUnderline"/>
          <w:highlight w:val="cyan"/>
        </w:rPr>
        <w:t xml:space="preserve">the welfare state's production of welfare subjects-themselves </w:t>
      </w:r>
      <w:proofErr w:type="spellStart"/>
      <w:r w:rsidRPr="002824A4">
        <w:rPr>
          <w:rStyle w:val="StyleBoldUnderline"/>
          <w:highlight w:val="cyan"/>
        </w:rPr>
        <w:t>subdi</w:t>
      </w:r>
      <w:proofErr w:type="spellEnd"/>
      <w:r w:rsidRPr="002824A4">
        <w:rPr>
          <w:rStyle w:val="StyleBoldUnderline"/>
          <w:highlight w:val="cyan"/>
        </w:rPr>
        <w:t>- vided through</w:t>
      </w:r>
      <w:r w:rsidRPr="002824A4">
        <w:rPr>
          <w:rStyle w:val="StyleBoldUnderline"/>
        </w:rPr>
        <w:t xml:space="preserve"> </w:t>
      </w:r>
      <w:r>
        <w:t xml:space="preserve">the socially </w:t>
      </w:r>
      <w:r w:rsidRPr="002824A4">
        <w:rPr>
          <w:rStyle w:val="StyleBoldUnderline"/>
          <w:highlight w:val="cyan"/>
        </w:rPr>
        <w:t>regulated categories of motherhood, disability, race, age, and so forth</w:t>
      </w:r>
      <w:r>
        <w:t xml:space="preserve">-potentially </w:t>
      </w:r>
      <w:r w:rsidRPr="002824A4">
        <w:rPr>
          <w:rStyle w:val="StyleBoldUnderline"/>
          <w:highlight w:val="cyan"/>
        </w:rPr>
        <w:t>produce political identity through these categories,</w:t>
      </w:r>
      <w:r>
        <w:rPr>
          <w:highlight w:val="cyan"/>
        </w:rPr>
        <w:t xml:space="preserve"> </w:t>
      </w:r>
      <w:r w:rsidRPr="002824A4">
        <w:rPr>
          <w:rStyle w:val="StyleBoldUnderline"/>
          <w:highlight w:val="cyan"/>
        </w:rPr>
        <w:t>produce identities as these categories</w:t>
      </w:r>
      <w:r>
        <w:t xml:space="preserve">.   In this story, the always imminent but increasingly politically manifest failure of liberal universalism to be universal-the transparent fiction of state universality-combines with the increasing individuation of social subjects through capitalist </w:t>
      </w:r>
      <w:proofErr w:type="spellStart"/>
      <w:r>
        <w:t>disinternments</w:t>
      </w:r>
      <w:proofErr w:type="spellEnd"/>
      <w:r>
        <w:t xml:space="preserve"> and disciplinary productions. </w:t>
      </w:r>
      <w:r w:rsidRPr="002824A4">
        <w:rPr>
          <w:rStyle w:val="StyleBoldUnderline"/>
          <w:highlight w:val="cyan"/>
        </w:rPr>
        <w:t xml:space="preserve">Together, they breed the emergence of politicized identity rooted in disciplinary pro- </w:t>
      </w:r>
      <w:proofErr w:type="spellStart"/>
      <w:r w:rsidRPr="002824A4">
        <w:rPr>
          <w:rStyle w:val="StyleBoldUnderline"/>
          <w:highlight w:val="cyan"/>
        </w:rPr>
        <w:t>ductions</w:t>
      </w:r>
      <w:proofErr w:type="spellEnd"/>
      <w:r w:rsidRPr="002824A4">
        <w:rPr>
          <w:rStyle w:val="StyleBoldUnderline"/>
          <w:highlight w:val="cyan"/>
        </w:rPr>
        <w:t xml:space="preserve"> but oriented by liberal discourse toward protest against exclusion</w:t>
      </w:r>
      <w:r w:rsidRPr="002824A4">
        <w:rPr>
          <w:rStyle w:val="StyleBoldUnderline"/>
        </w:rPr>
        <w:t xml:space="preserve"> </w:t>
      </w:r>
      <w:r>
        <w:t>from a discursive formation of universal justice. This production, however, is not linear or even but highly contradictory: although the terms of liberalism are part of the ground of production of a politicized identity that reiterates yet exceeds these terms</w:t>
      </w:r>
      <w:r>
        <w:rPr>
          <w:highlight w:val="cyan"/>
        </w:rPr>
        <w:t xml:space="preserve">, </w:t>
      </w:r>
      <w:r w:rsidRPr="002824A4">
        <w:rPr>
          <w:rStyle w:val="StyleBoldUnderline"/>
          <w:highlight w:val="cyan"/>
        </w:rPr>
        <w:t>liberal discourse itself</w:t>
      </w:r>
      <w:r w:rsidRPr="002824A4">
        <w:rPr>
          <w:rStyle w:val="StyleBoldUnderline"/>
        </w:rPr>
        <w:t xml:space="preserve"> </w:t>
      </w:r>
      <w:r>
        <w:t xml:space="preserve">also </w:t>
      </w:r>
      <w:r w:rsidRPr="002824A4">
        <w:rPr>
          <w:rStyle w:val="StyleBoldUnderline"/>
          <w:highlight w:val="cyan"/>
        </w:rPr>
        <w:t>continuously recolonizes political identity as political interest</w:t>
      </w:r>
      <w:r>
        <w:t xml:space="preserve">-a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  As liberal discourse converts political identity into </w:t>
      </w:r>
      <w:proofErr w:type="spellStart"/>
      <w:r>
        <w:t>essentialized</w:t>
      </w:r>
      <w:proofErr w:type="spellEnd"/>
      <w:r>
        <w:t xml:space="preserve"> private interest, disciplinary power converts interest into </w:t>
      </w:r>
      <w:proofErr w:type="spellStart"/>
      <w:r>
        <w:t>normativized</w:t>
      </w:r>
      <w:proofErr w:type="spellEnd"/>
      <w:r>
        <w:t xml:space="preserve"> social identity manageable by regulatory </w:t>
      </w:r>
      <w:r w:rsidRPr="002824A4">
        <w:t xml:space="preserve">regimes. </w:t>
      </w:r>
      <w:r w:rsidRPr="002824A4">
        <w:rPr>
          <w:rStyle w:val="StyleBoldUnderline"/>
        </w:rPr>
        <w:t xml:space="preserve">Thus disciplinary power </w:t>
      </w:r>
      <w:proofErr w:type="spellStart"/>
      <w:r w:rsidRPr="002824A4">
        <w:rPr>
          <w:rStyle w:val="StyleBoldUnderline"/>
        </w:rPr>
        <w:t>politi</w:t>
      </w:r>
      <w:proofErr w:type="spellEnd"/>
      <w:r w:rsidRPr="002824A4">
        <w:rPr>
          <w:rStyle w:val="StyleBoldUnderline"/>
        </w:rPr>
        <w:t xml:space="preserve">- </w:t>
      </w:r>
      <w:proofErr w:type="spellStart"/>
      <w:r w:rsidRPr="002824A4">
        <w:rPr>
          <w:rStyle w:val="StyleBoldUnderline"/>
        </w:rPr>
        <w:t>cally</w:t>
      </w:r>
      <w:proofErr w:type="spellEnd"/>
      <w:r w:rsidRPr="002824A4">
        <w:rPr>
          <w:rStyle w:val="StyleBoldUnderline"/>
        </w:rPr>
        <w:t xml:space="preserve"> neutralizes entitlement claims generated by liberal individuation, whereas liberalism politically neutralizes rights claims generated by disciplinary identities</w:t>
      </w:r>
      <w:r w:rsidRPr="002824A4">
        <w:t>.</w:t>
      </w:r>
      <w:r>
        <w:t xml:space="preserve">   In addition to the formations of identity that may be the complex effects of disciplinary and liberal modalities of power, I want to suggest one other historical strand </w:t>
      </w:r>
      <w:r w:rsidRPr="002824A4">
        <w:t xml:space="preserve">relevant to the production of politicized identity, this one hewn more specifically to recent developments in political culture. Although sanguine to varying degrees about </w:t>
      </w:r>
      <w:proofErr w:type="gramStart"/>
      <w:r w:rsidRPr="002824A4">
        <w:t>the  phenomenon</w:t>
      </w:r>
      <w:proofErr w:type="gramEnd"/>
      <w:r w:rsidRPr="002824A4">
        <w:t xml:space="preserve"> they are describing, many on the European and North American Left have argued that identity politics emerges from </w:t>
      </w:r>
      <w:r w:rsidRPr="002824A4">
        <w:lastRenderedPageBreak/>
        <w:t xml:space="preserve">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sidRPr="002824A4">
        <w:rPr>
          <w:rStyle w:val="StyleBoldUnderline"/>
        </w:rPr>
        <w:t>what we have come to call identity politics is partly dependent on the demise of a critique of capitalism</w:t>
      </w:r>
      <w:r w:rsidRPr="002824A4">
        <w:t xml:space="preserve"> and of bourgeois cultural and economic values. In a reading that links the new identity claims to a certain </w:t>
      </w:r>
      <w:proofErr w:type="spellStart"/>
      <w:r w:rsidRPr="002824A4">
        <w:t>relegitimation</w:t>
      </w:r>
      <w:proofErr w:type="spellEnd"/>
      <w:r w:rsidRPr="002824A4">
        <w:t xml:space="preserve"> of capitalism, </w:t>
      </w:r>
      <w:r w:rsidRPr="002824A4">
        <w:rPr>
          <w:rStyle w:val="StyleBoldUnderline"/>
        </w:rPr>
        <w:t>identity politics concerned with race, sexuality, and gender will appear not as a supplement to class politics</w:t>
      </w:r>
      <w:r w:rsidRPr="002824A4">
        <w:t xml:space="preserve">, not as an expansion of Left categories of oppression and emancipation, </w:t>
      </w:r>
      <w:r w:rsidRPr="002824A4">
        <w:rPr>
          <w:rStyle w:val="StyleBoldUnderline"/>
        </w:rPr>
        <w:t xml:space="preserve">not as an enriching </w:t>
      </w:r>
      <w:proofErr w:type="spellStart"/>
      <w:r w:rsidRPr="002824A4">
        <w:rPr>
          <w:rStyle w:val="StyleBoldUnderline"/>
        </w:rPr>
        <w:t>complexification</w:t>
      </w:r>
      <w:proofErr w:type="spellEnd"/>
      <w:r w:rsidRPr="002824A4">
        <w:rPr>
          <w:rStyle w:val="StyleBoldUnderline"/>
        </w:rPr>
        <w:t xml:space="preserve"> of pro- </w:t>
      </w:r>
      <w:proofErr w:type="spellStart"/>
      <w:r w:rsidRPr="002824A4">
        <w:rPr>
          <w:rStyle w:val="StyleBoldUnderline"/>
        </w:rPr>
        <w:t>gressive</w:t>
      </w:r>
      <w:proofErr w:type="spellEnd"/>
      <w:r w:rsidRPr="002824A4">
        <w:rPr>
          <w:rStyle w:val="StyleBoldUnderline"/>
        </w:rPr>
        <w:t xml:space="preserve"> formulations of power</w:t>
      </w:r>
      <w:r w:rsidRPr="002824A4">
        <w:t xml:space="preserve"> and persons-all of which they also are-</w:t>
      </w:r>
      <w:r w:rsidRPr="002824A4">
        <w:rPr>
          <w:rStyle w:val="StyleBoldUnderline"/>
        </w:rPr>
        <w:t xml:space="preserve">but as tethered to a formulation of justice which, ironically, </w:t>
      </w:r>
      <w:proofErr w:type="spellStart"/>
      <w:r w:rsidRPr="002824A4">
        <w:rPr>
          <w:rStyle w:val="StyleBoldUnderline"/>
        </w:rPr>
        <w:t>reinscribes</w:t>
      </w:r>
      <w:proofErr w:type="spellEnd"/>
      <w:r w:rsidRPr="002824A4">
        <w:rPr>
          <w:rStyle w:val="StyleBoldUnderline"/>
        </w:rPr>
        <w:t xml:space="preserve"> a </w:t>
      </w:r>
      <w:proofErr w:type="spellStart"/>
      <w:r w:rsidRPr="002824A4">
        <w:rPr>
          <w:rStyle w:val="StyleBoldUnderline"/>
        </w:rPr>
        <w:t>bour</w:t>
      </w:r>
      <w:proofErr w:type="spellEnd"/>
      <w:r w:rsidRPr="002824A4">
        <w:rPr>
          <w:rStyle w:val="StyleBoldUnderline"/>
        </w:rPr>
        <w:t xml:space="preserve">- </w:t>
      </w:r>
      <w:proofErr w:type="spellStart"/>
      <w:r w:rsidRPr="002824A4">
        <w:rPr>
          <w:rStyle w:val="StyleBoldUnderline"/>
        </w:rPr>
        <w:t>geois</w:t>
      </w:r>
      <w:proofErr w:type="spellEnd"/>
      <w:r w:rsidRPr="002824A4">
        <w:rPr>
          <w:rStyle w:val="StyleBoldUnderline"/>
        </w:rPr>
        <w:t xml:space="preserve"> ideal as its measure.</w:t>
      </w:r>
      <w:r w:rsidRPr="002824A4">
        <w:t xml:space="preserve"> If it is this ideal that signifies educational and vocational opportunity, upward mobility, relative protection against arbitrary violence, and reward</w:t>
      </w:r>
      <w:r>
        <w:t xml:space="preserve"> in proportion to effort, and if it is this ideal against which many of the exclusions and privations of people of color, gays and lesbians, and women are articulated, then </w:t>
      </w:r>
      <w:r w:rsidRPr="002824A4">
        <w:rPr>
          <w:rStyle w:val="StyleBoldUnderline"/>
          <w:highlight w:val="cyan"/>
        </w:rPr>
        <w:t xml:space="preserve">the political purchase of contemporary American identity politics would seem to be achieved in part through a certain discursive </w:t>
      </w:r>
      <w:proofErr w:type="spellStart"/>
      <w:r w:rsidRPr="002824A4">
        <w:rPr>
          <w:rStyle w:val="StyleBoldUnderline"/>
          <w:highlight w:val="cyan"/>
        </w:rPr>
        <w:t>renaturalization</w:t>
      </w:r>
      <w:proofErr w:type="spellEnd"/>
      <w:r w:rsidRPr="002824A4">
        <w:rPr>
          <w:rStyle w:val="StyleBoldUnderline"/>
          <w:highlight w:val="cyan"/>
        </w:rPr>
        <w:t xml:space="preserve"> of capitalism</w:t>
      </w:r>
      <w:r>
        <w:t xml:space="preserve"> that can be said to have marked progressive discourse since the 1970s.   What this suggests is that identity politics may be partly configured by a peculiarly shaped and peculiarly disguised form of resentment-class resent- </w:t>
      </w:r>
      <w:proofErr w:type="spellStart"/>
      <w:r>
        <w:t>ment</w:t>
      </w:r>
      <w:proofErr w:type="spellEnd"/>
      <w:r>
        <w:t xml:space="preserve"> without class consciousness or class analysis. This resentment is displaced onto discourses of injustice other than class but, like all resent- </w:t>
      </w:r>
      <w:proofErr w:type="spellStart"/>
      <w:r>
        <w:t>ments</w:t>
      </w:r>
      <w:proofErr w:type="spellEnd"/>
      <w:r>
        <w:t>, retains the real or imagined holdings of its reviled subject-in this case, bourgeois male privileges-as objects of desire. From this perspective</w:t>
      </w:r>
      <w:r w:rsidRPr="002824A4">
        <w:t xml:space="preserve">, </w:t>
      </w:r>
      <w:r w:rsidRPr="002824A4">
        <w:rPr>
          <w:rStyle w:val="StyleBoldUnderline"/>
        </w:rPr>
        <w:t xml:space="preserve">it would appear that </w:t>
      </w:r>
      <w:r w:rsidRPr="002824A4">
        <w:rPr>
          <w:rStyle w:val="StyleBoldUnderline"/>
          <w:highlight w:val="cyan"/>
        </w:rPr>
        <w:t>the articulation of politicized identities through race, gender, and sexuality require, rather than incidentally produce, a relatively limited identification through class. They necessarily rather than incidentally abjure a critique of class power and class norms precisely because the injuries suffered by these identities are measured by bourgeois norms of social acceptance</w:t>
      </w:r>
      <w:r>
        <w:t xml:space="preserve">, legal </w:t>
      </w:r>
      <w:r w:rsidRPr="002824A4">
        <w:rPr>
          <w:rStyle w:val="StyleBoldUnderline"/>
          <w:highlight w:val="cyan"/>
        </w:rPr>
        <w:t xml:space="preserve">protection, relative material comfort, and social </w:t>
      </w:r>
      <w:proofErr w:type="spellStart"/>
      <w:r w:rsidRPr="002824A4">
        <w:rPr>
          <w:rStyle w:val="StyleBoldUnderline"/>
          <w:highlight w:val="cyan"/>
        </w:rPr>
        <w:t>indepen</w:t>
      </w:r>
      <w:proofErr w:type="spellEnd"/>
      <w:r w:rsidRPr="002824A4">
        <w:rPr>
          <w:rStyle w:val="StyleBoldUnderline"/>
          <w:highlight w:val="cyan"/>
        </w:rPr>
        <w:t xml:space="preserve">- </w:t>
      </w:r>
      <w:proofErr w:type="spellStart"/>
      <w:r w:rsidRPr="002824A4">
        <w:rPr>
          <w:rStyle w:val="StyleBoldUnderline"/>
          <w:highlight w:val="cyan"/>
        </w:rPr>
        <w:t>dence</w:t>
      </w:r>
      <w:proofErr w:type="spellEnd"/>
      <w:r>
        <w:t xml:space="preserve">. The problem is that </w:t>
      </w:r>
      <w:r w:rsidRPr="002824A4">
        <w:rPr>
          <w:rStyle w:val="StyleBoldUnderline"/>
          <w:highlight w:val="cyan"/>
        </w:rPr>
        <w:t>when not only economic stratification but other injuries to body and psyche enacted by capitalism</w:t>
      </w:r>
      <w:r>
        <w:t xml:space="preserve"> (alienation, </w:t>
      </w:r>
      <w:proofErr w:type="spellStart"/>
      <w:r>
        <w:t>cornmodifica</w:t>
      </w:r>
      <w:proofErr w:type="spellEnd"/>
      <w:r>
        <w:t xml:space="preserve">- </w:t>
      </w:r>
      <w:proofErr w:type="spellStart"/>
      <w:r>
        <w:t>tion</w:t>
      </w:r>
      <w:proofErr w:type="spellEnd"/>
      <w:r>
        <w:t xml:space="preserve">, exploitation, displacement, disintegration of sustaining, albeit contra- </w:t>
      </w:r>
      <w:proofErr w:type="spellStart"/>
      <w:r>
        <w:t>dictory</w:t>
      </w:r>
      <w:proofErr w:type="spellEnd"/>
      <w:r>
        <w:t xml:space="preserve">, social forms such as families and neighborhoods) </w:t>
      </w:r>
      <w:r w:rsidRPr="002824A4">
        <w:rPr>
          <w:rStyle w:val="StyleBoldUnderline"/>
          <w:highlight w:val="cyan"/>
        </w:rPr>
        <w:t>are discursively normalized and thus depoliticized, other markers of social difference may come to bear an inordinate weight</w:t>
      </w:r>
      <w:r>
        <w:t>. Absent an articulation of capitalism in the political discourse of identity, the marked identity bears all the weight of the sufferings produced by capitalism in addition to that bound to the explicitly politicized marking.</w:t>
      </w:r>
    </w:p>
    <w:p w:rsidR="0079579B" w:rsidRDefault="0079579B" w:rsidP="0079579B">
      <w:pPr>
        <w:pStyle w:val="evidencetext"/>
        <w:rPr>
          <w:rFonts w:cs="Arial"/>
        </w:rPr>
      </w:pPr>
    </w:p>
    <w:p w:rsidR="0079579B" w:rsidRPr="006B5AEB" w:rsidRDefault="0079579B" w:rsidP="0079579B">
      <w:pPr>
        <w:pStyle w:val="Heading3"/>
      </w:pPr>
      <w:bookmarkStart w:id="3" w:name="_Toc306478497"/>
      <w:r w:rsidRPr="006B5AEB">
        <w:lastRenderedPageBreak/>
        <w:t xml:space="preserve">NEXT, THE REDUCTION OF CLASS TO A NEUTRAL LEVEL AMONG A LONG LIST OF OTHER OPPRESSIONS SUCH AS RACE AND </w:t>
      </w:r>
      <w:proofErr w:type="gramStart"/>
      <w:r w:rsidRPr="006B5AEB">
        <w:t>GENDER,</w:t>
      </w:r>
      <w:proofErr w:type="gramEnd"/>
      <w:r w:rsidRPr="006B5AEB">
        <w:t xml:space="preserve">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bookmarkEnd w:id="3"/>
    </w:p>
    <w:p w:rsidR="0079579B" w:rsidRDefault="0079579B" w:rsidP="0079579B">
      <w:pPr>
        <w:pStyle w:val="evidencetext"/>
        <w:rPr>
          <w:rFonts w:cs="Arial"/>
        </w:rPr>
      </w:pPr>
    </w:p>
    <w:p w:rsidR="0079579B" w:rsidRPr="006B5AEB" w:rsidRDefault="0079579B" w:rsidP="0079579B">
      <w:pPr>
        <w:rPr>
          <w:rStyle w:val="StyleStyleBold12pt"/>
        </w:rPr>
      </w:pPr>
      <w:proofErr w:type="spellStart"/>
      <w:proofErr w:type="gramStart"/>
      <w:r w:rsidRPr="006B5AEB">
        <w:rPr>
          <w:rStyle w:val="StyleStyleBold12pt"/>
        </w:rPr>
        <w:t>gimenez</w:t>
      </w:r>
      <w:proofErr w:type="spellEnd"/>
      <w:proofErr w:type="gramEnd"/>
      <w:r w:rsidRPr="006B5AEB">
        <w:rPr>
          <w:rStyle w:val="StyleStyleBold12pt"/>
        </w:rPr>
        <w:t xml:space="preserve"> 2001</w:t>
      </w:r>
    </w:p>
    <w:p w:rsidR="0079579B" w:rsidRDefault="0079579B" w:rsidP="0079579B">
      <w:pPr>
        <w:rPr>
          <w:rFonts w:cs="Arial"/>
        </w:rPr>
      </w:pPr>
      <w:r w:rsidRPr="006B5AEB">
        <w:t xml:space="preserve">[Martha, Prof. </w:t>
      </w:r>
      <w:proofErr w:type="gramStart"/>
      <w:r w:rsidRPr="006B5AEB">
        <w:t>Of</w:t>
      </w:r>
      <w:proofErr w:type="gramEnd"/>
      <w:r w:rsidRPr="006B5AEB">
        <w:t xml:space="preserve"> Sociology at CU Boulder, “Marxism and Class, Gender and Race”, Race Gender and Class, Vol. 8, p. online]</w:t>
      </w:r>
    </w:p>
    <w:p w:rsidR="0079579B" w:rsidRDefault="0079579B" w:rsidP="0079579B">
      <w:pPr>
        <w:pStyle w:val="card"/>
      </w:pPr>
      <w:r w:rsidRPr="00DC6234">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w:t>
      </w:r>
      <w:proofErr w:type="spellStart"/>
      <w:r w:rsidRPr="00DC6234">
        <w:t>interlockings</w:t>
      </w:r>
      <w:proofErr w:type="spellEnd"/>
      <w:r w:rsidRPr="00DC6234">
        <w:t xml:space="preserve"> have become a mantra to be invoked in any and all theoretical contexts, for a tacit agreement about their </w:t>
      </w:r>
      <w:proofErr w:type="spellStart"/>
      <w:r w:rsidRPr="00DC6234">
        <w:t>ubiquitousness</w:t>
      </w:r>
      <w:proofErr w:type="spellEnd"/>
      <w:r w:rsidRPr="00DC6234">
        <w:t xml:space="preserve"> and meaning seems to have developed among RGC studies advocates, so that all that remains to be dome is empirically to document their intersections everywhere, for everything that happens is, by definition, raced, classed, and gendered. This</w:t>
      </w:r>
      <w:r>
        <w:t xml:space="preserve"> </w:t>
      </w:r>
      <w:r w:rsidRPr="002824A4">
        <w:rPr>
          <w:rStyle w:val="StyleBoldUnderline"/>
          <w:highlight w:val="cyan"/>
        </w:rPr>
        <w:t>pragmatic acceptance of race, gender and class, as givens, results in the downplaying of theory, and the resort to experience as the source of knowledge</w:t>
      </w:r>
      <w:r>
        <w:t>.</w:t>
      </w:r>
      <w:r w:rsidRPr="00DC6234">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t xml:space="preserve"> </w:t>
      </w:r>
      <w:r w:rsidRPr="002824A4">
        <w:rPr>
          <w:rStyle w:val="StyleBoldUnderline"/>
          <w:highlight w:val="cyan"/>
        </w:rPr>
        <w:t>Experience in itself, however, is suspect because, dialectically, it is a unity of opposites</w:t>
      </w:r>
      <w:r>
        <w:t xml:space="preserve">; </w:t>
      </w:r>
      <w:r w:rsidRPr="00DC6234">
        <w:t>it is, at the same time</w:t>
      </w:r>
      <w:r>
        <w:t xml:space="preserve">, </w:t>
      </w:r>
      <w:r w:rsidRPr="002824A4">
        <w:rPr>
          <w:rStyle w:val="StyleBoldUnderline"/>
          <w:highlight w:val="cyan"/>
        </w:rPr>
        <w:t>unique, personal, insightful</w:t>
      </w:r>
      <w:r>
        <w:t xml:space="preserve"> </w:t>
      </w:r>
      <w:r w:rsidRPr="00DC6234">
        <w:t>and revealing</w:t>
      </w:r>
      <w:r>
        <w:t xml:space="preserve"> </w:t>
      </w:r>
      <w:r w:rsidRPr="002824A4">
        <w:rPr>
          <w:rStyle w:val="StyleBoldUnderline"/>
          <w:highlight w:val="cyan"/>
        </w:rPr>
        <w:t>and, at the same time, thoroughly social, partial, mystifying</w:t>
      </w:r>
      <w:r>
        <w:t xml:space="preserve">, </w:t>
      </w:r>
      <w:r w:rsidRPr="00DC6234">
        <w:t xml:space="preserve">itself the product of historical forces about which individuals may know little or nothing about (for a critical assessment of experience as a source of knowledge see Sherry </w:t>
      </w:r>
      <w:proofErr w:type="spellStart"/>
      <w:r w:rsidRPr="00DC6234">
        <w:t>Gorelick</w:t>
      </w:r>
      <w:proofErr w:type="spellEnd"/>
      <w:r w:rsidRPr="00DC6234">
        <w:t xml:space="preserve">, "Contradictions of feminist methodology," in Chow, Wilkinson, and Baca </w:t>
      </w:r>
      <w:proofErr w:type="spellStart"/>
      <w:r w:rsidRPr="00DC6234">
        <w:t>Zinn</w:t>
      </w:r>
      <w:proofErr w:type="spellEnd"/>
      <w:r w:rsidRPr="00DC6234">
        <w:t>, 1996; applicable to the role of experience in contemporary RGC and feminist research is Jacoby's critique of the 1960s politics of subjectivity: Jacoby, 1973: 37- 49). Given the emancipatory goals of the RGC perspective,</w:t>
      </w:r>
      <w:r>
        <w:t xml:space="preserve"> </w:t>
      </w:r>
      <w:r w:rsidRPr="002824A4">
        <w:rPr>
          <w:rStyle w:val="StyleBoldUnderline"/>
          <w:highlight w:val="cyan"/>
        </w:rPr>
        <w:t>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w:t>
      </w:r>
      <w:r>
        <w:t xml:space="preserve"> </w:t>
      </w:r>
      <w:r w:rsidRPr="00DC6234">
        <w:t xml:space="preserve">with extremely negative consequences for the oppressed. It is also asserted that the theorization of the connections between these systems require "a working hypothesis of equivalency" (Collins, 1997:74). Whether </w:t>
      </w:r>
      <w:r w:rsidRPr="00DC6234">
        <w:lastRenderedPageBreak/>
        <w:t xml:space="preserve">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DC6234">
        <w:t>Ossowski</w:t>
      </w:r>
      <w:proofErr w:type="spellEnd"/>
      <w:r w:rsidRPr="00DC6234">
        <w:t>, 1963).</w:t>
      </w:r>
      <w:r>
        <w:t xml:space="preserve"> </w:t>
      </w:r>
      <w:r w:rsidRPr="002824A4">
        <w:rPr>
          <w:rStyle w:val="StyleBoldUnderline"/>
          <w:highlight w:val="cyan"/>
        </w:rPr>
        <w:t>Class in this non-relational, descriptive sense has no claims to being more fundamental</w:t>
      </w:r>
      <w:r>
        <w:t xml:space="preserve"> </w:t>
      </w:r>
      <w:r w:rsidRPr="00DC6234">
        <w:t>than gender or racial oppression</w:t>
      </w:r>
      <w:r>
        <w:rPr>
          <w:highlight w:val="cyan"/>
        </w:rPr>
        <w:t xml:space="preserve">; </w:t>
      </w:r>
      <w:r w:rsidRPr="002824A4">
        <w:rPr>
          <w:rStyle w:val="StyleBoldUnderline"/>
          <w:highlight w:val="cyan"/>
        </w:rPr>
        <w:t>it simply refers to the set of individual attributes that place individuals within an aggregate or strata arbitrarily defined by the researcher</w:t>
      </w:r>
      <w:r>
        <w:t xml:space="preserve"> </w:t>
      </w:r>
      <w:r w:rsidRPr="00DC6234">
        <w:t>(i.e., depending on their data and research purposes, anywhere from three or four to twelve "classes" can be identified). From the standpoint of Marxist theory</w:t>
      </w:r>
      <w:r>
        <w:t xml:space="preserve">, </w:t>
      </w:r>
      <w:r w:rsidRPr="002824A4">
        <w:rPr>
          <w:rStyle w:val="StyleBoldUnderline"/>
          <w:highlight w:val="cyan"/>
        </w:rPr>
        <w:t>however, class is qualitatively different</w:t>
      </w:r>
      <w:r>
        <w:t xml:space="preserve"> </w:t>
      </w:r>
      <w:r w:rsidRPr="00DC6234">
        <w:t xml:space="preserve">from gender and race </w:t>
      </w:r>
      <w:r w:rsidRPr="002824A4">
        <w:rPr>
          <w:rStyle w:val="StyleBoldUnderline"/>
          <w:highlight w:val="cyan"/>
        </w:rPr>
        <w:t>and cannot be considered just another system of oppression</w:t>
      </w:r>
      <w:r>
        <w:t xml:space="preserve">. </w:t>
      </w:r>
      <w:r w:rsidRPr="00DC6234">
        <w:t xml:space="preserve">As Eagleton points out, </w:t>
      </w:r>
      <w:r w:rsidRPr="002824A4">
        <w:rPr>
          <w:rStyle w:val="StyleBoldUnderline"/>
          <w:highlight w:val="cyan"/>
        </w:rPr>
        <w:t>whereas racism and sexism are unremittingly bad, class is not entirely a "bad thing</w:t>
      </w:r>
      <w:r w:rsidRPr="00DC6234">
        <w:t xml:space="preserve">" even though socialists would like to abolish it. The bourgeoisie in its revolutionary stage was instrumental in ushering a new era in historical development, one which liberated the average person from the oppressions of </w:t>
      </w:r>
      <w:proofErr w:type="gramStart"/>
      <w:r w:rsidRPr="00DC6234">
        <w:t>feudalism  and</w:t>
      </w:r>
      <w:proofErr w:type="gramEnd"/>
      <w:r w:rsidRPr="00DC6234">
        <w:t xml:space="preserve">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w:t>
      </w:r>
      <w:r>
        <w:t xml:space="preserve"> </w:t>
      </w:r>
      <w:r w:rsidRPr="002824A4">
        <w:rPr>
          <w:rStyle w:val="StyleBoldUnderline"/>
          <w:highlight w:val="cyan"/>
        </w:rPr>
        <w:t>While racism and sexism have no redeeming feature, class relations are, dialectically, a unity of opposites</w:t>
      </w:r>
      <w:r w:rsidRPr="00DC6234">
        <w:t>; both a site of exploitation and, objectively,</w:t>
      </w:r>
      <w:r w:rsidRPr="002824A4">
        <w:rPr>
          <w:rStyle w:val="StyleBoldUnderline"/>
        </w:rPr>
        <w:t xml:space="preserve"> </w:t>
      </w:r>
      <w:r w:rsidRPr="002824A4">
        <w:rPr>
          <w:rStyle w:val="StyleBoldUnderline"/>
          <w:highlight w:val="cyan"/>
        </w:rPr>
        <w:t>a site where the potential agents of social change are forged</w:t>
      </w:r>
      <w:r w:rsidRPr="00DC6234">
        <w:t>. To argue that the working class is the fundamental agent of change does not entail the notion that it is the only agent of change.</w:t>
      </w:r>
      <w:r w:rsidRPr="002824A4">
        <w:rPr>
          <w:rStyle w:val="StyleBoldUnderline"/>
        </w:rPr>
        <w:t xml:space="preserve"> </w:t>
      </w:r>
      <w:r w:rsidRPr="002824A4">
        <w:rPr>
          <w:rStyle w:val="StyleBoldUnderline"/>
          <w:highlight w:val="cyan"/>
        </w:rPr>
        <w:t>The working class is of course composed of women and men who belong to different races, ethnicities, national origins, cultures, and so forth</w:t>
      </w:r>
      <w:r w:rsidRPr="00DC6234">
        <w:t xml:space="preserve">, so that gender and racial/ethnic struggles have the potential of fueling class struggles because, given the patterns of wealth ownership and income distribution in this and all capitalist countries, those who raise the banners of gender and racial struggles are overwhelmingly </w:t>
      </w:r>
      <w:proofErr w:type="spellStart"/>
      <w:r w:rsidRPr="00DC6234">
        <w:t>propertyless</w:t>
      </w:r>
      <w:proofErr w:type="spellEnd"/>
      <w:r w:rsidRPr="00DC6234">
        <w:t xml:space="preserve"> workers, technically members of the working class, people who need to work for economic survival whether it is for a wage or a salary, for whom racism, sexism and class exploitation matter. </w:t>
      </w:r>
      <w:r w:rsidRPr="002824A4">
        <w:rPr>
          <w:rStyle w:val="StyleBoldUnderline"/>
          <w:highlight w:val="cyan"/>
        </w:rPr>
        <w:t>But this vision of a mobilized working class where gender and racial struggles are not subsumed but are nevertheless related requires a class conscious effort to link RGC studies to the Marxist analysis of historical change</w:t>
      </w:r>
      <w:r w:rsidRPr="002824A4">
        <w:rPr>
          <w:rStyle w:val="StyleBoldUnderline"/>
        </w:rPr>
        <w:t xml:space="preserve">. </w:t>
      </w:r>
      <w:r w:rsidRPr="002824A4">
        <w:rPr>
          <w:rStyle w:val="StyleBoldUnderline"/>
          <w:highlight w:val="cyan"/>
        </w:rPr>
        <w:t>In so far as the "class</w:t>
      </w:r>
      <w:r w:rsidRPr="00DC6234">
        <w:t>" in RGC</w:t>
      </w:r>
      <w:r>
        <w:t xml:space="preserve"> </w:t>
      </w:r>
      <w:r w:rsidRPr="00DC6234">
        <w:rPr>
          <w:rStyle w:val="StyleBoldUnderline"/>
        </w:rPr>
        <w:t>r</w:t>
      </w:r>
      <w:r w:rsidRPr="00DC6234">
        <w:rPr>
          <w:rStyle w:val="StyleBoldUnderline"/>
          <w:highlight w:val="cyan"/>
        </w:rPr>
        <w:t>emains a neutral concept</w:t>
      </w:r>
      <w:r>
        <w:t xml:space="preserve">, </w:t>
      </w:r>
      <w:r w:rsidRPr="00DC6234">
        <w:t>open to any and all theoretical meanings</w:t>
      </w:r>
      <w:r>
        <w:t xml:space="preserve">, </w:t>
      </w:r>
      <w:proofErr w:type="gramStart"/>
      <w:r w:rsidRPr="00DC6234">
        <w:rPr>
          <w:rStyle w:val="StyleBoldUnderline"/>
          <w:highlight w:val="cyan"/>
        </w:rPr>
        <w:t>just one oppression</w:t>
      </w:r>
      <w:proofErr w:type="gramEnd"/>
      <w:r w:rsidRPr="00DC6234">
        <w:rPr>
          <w:rStyle w:val="StyleBoldUnderline"/>
          <w:highlight w:val="cyan"/>
        </w:rPr>
        <w:t xml:space="preserve"> among others, </w:t>
      </w:r>
      <w:proofErr w:type="spellStart"/>
      <w:r w:rsidRPr="00DC6234">
        <w:rPr>
          <w:rStyle w:val="StyleBoldUnderline"/>
          <w:highlight w:val="cyan"/>
        </w:rPr>
        <w:t>intersectionality</w:t>
      </w:r>
      <w:proofErr w:type="spellEnd"/>
      <w:r w:rsidRPr="00DC6234">
        <w:rPr>
          <w:rStyle w:val="StyleBoldUnderline"/>
          <w:highlight w:val="cyan"/>
        </w:rPr>
        <w:t xml:space="preserve"> will not realize its revolutionary potential</w:t>
      </w:r>
      <w:r w:rsidRPr="00DC6234">
        <w:rPr>
          <w:rStyle w:val="StyleBoldUnderline"/>
        </w:rPr>
        <w:t>.</w:t>
      </w:r>
      <w:r>
        <w:t xml:space="preserve"> </w:t>
      </w:r>
      <w:r w:rsidRPr="00DC6234">
        <w:t xml:space="preserve">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w:t>
      </w:r>
      <w:proofErr w:type="spellStart"/>
      <w:r w:rsidRPr="00DC6234">
        <w:t>ethnomethodological</w:t>
      </w:r>
      <w:proofErr w:type="spellEnd"/>
      <w:r w:rsidRPr="00DC6234">
        <w:t xml:space="preserve"> insights put forth by West and </w:t>
      </w:r>
      <w:proofErr w:type="spellStart"/>
      <w:r w:rsidRPr="00DC6234">
        <w:t>Fenstermaker</w:t>
      </w:r>
      <w:proofErr w:type="spellEnd"/>
      <w:r w:rsidRPr="00DC6234">
        <w:t xml:space="preserve"> (1994).</w:t>
      </w:r>
      <w:r>
        <w:t xml:space="preserve"> </w:t>
      </w:r>
      <w:r w:rsidRPr="00DC6234">
        <w:rPr>
          <w:rStyle w:val="StyleBoldUnderline"/>
          <w:highlight w:val="cyan"/>
        </w:rPr>
        <w:t>The assumption of the simultaneity of experience</w:t>
      </w:r>
      <w:r>
        <w:t xml:space="preserve"> </w:t>
      </w:r>
      <w:r w:rsidRPr="00DC6234">
        <w:t>(i.e., all interactions are raced, classed, gendered)</w:t>
      </w:r>
      <w:r>
        <w:t xml:space="preserve"> </w:t>
      </w:r>
      <w:r w:rsidRPr="00DC6234">
        <w:rPr>
          <w:rStyle w:val="StyleBoldUnderline"/>
          <w:highlight w:val="cyan"/>
        </w:rPr>
        <w:t>together with the ambiguity inherent</w:t>
      </w:r>
      <w:r>
        <w:t xml:space="preserve"> </w:t>
      </w:r>
      <w:r w:rsidRPr="00DC6234">
        <w:t>in the interactions themselves</w:t>
      </w:r>
      <w:r>
        <w:t xml:space="preserve">, </w:t>
      </w:r>
      <w:r w:rsidRPr="00DC6234">
        <w:rPr>
          <w:rStyle w:val="StyleBoldUnderline"/>
          <w:highlight w:val="cyan"/>
        </w:rPr>
        <w:t xml:space="preserve">so that while one person might think he or she is "doing gender," another might interpret those "doings" in terms of "doing class," highlight the basic </w:t>
      </w:r>
      <w:r w:rsidRPr="00DC6234">
        <w:rPr>
          <w:highlight w:val="cyan"/>
        </w:rPr>
        <w:t>issue</w:t>
      </w:r>
      <w:r w:rsidRPr="00DC6234">
        <w:t xml:space="preserve"> that Collins accurately identifies when she argues that ethnomethodology ignores power relations. Power relations underlie all processes of social interaction and this is why social facts are constraining upon people. But</w:t>
      </w:r>
      <w:r>
        <w:t xml:space="preserve"> </w:t>
      </w:r>
      <w:r w:rsidRPr="00DC6234">
        <w:rPr>
          <w:rStyle w:val="StyleBoldUnderline"/>
          <w:highlight w:val="cyan"/>
        </w:rPr>
        <w:t>the pervasiveness of power ought not to obfuscate the fact that some power relations are more important and consequential than others</w:t>
      </w:r>
      <w:r w:rsidRPr="00DC6234">
        <w:t>.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importance by postulating some other "basic" structures of domination</w:t>
      </w:r>
      <w:r>
        <w:t xml:space="preserve">. </w:t>
      </w:r>
      <w:r w:rsidRPr="00DC6234">
        <w:rPr>
          <w:rStyle w:val="StyleBoldUnderline"/>
          <w:highlight w:val="cyan"/>
        </w:rPr>
        <w:t>Class relations</w:t>
      </w:r>
      <w:r>
        <w:t xml:space="preserve"> -- </w:t>
      </w:r>
      <w:r w:rsidRPr="00DC6234">
        <w:t>whether we are referring to the relations between capitalist and wage workers, or to the relations between workers (salaried and waged) and their managers and supervisors, those who are placed in "contradictory class locations," (Wright, 1978) --</w:t>
      </w:r>
      <w:r>
        <w:t xml:space="preserve"> </w:t>
      </w:r>
      <w:r w:rsidRPr="00DC6234">
        <w:rPr>
          <w:rStyle w:val="StyleBoldUnderline"/>
          <w:highlight w:val="cyan"/>
        </w:rPr>
        <w:t>are of paramount importance, for most people's economic survival is determined by them</w:t>
      </w:r>
      <w:r>
        <w:t xml:space="preserve">. </w:t>
      </w:r>
      <w:r w:rsidRPr="00DC6234">
        <w:t>Those in dominant class positions do exert power over their employees and subordinates and a crucial way in which that power is used is through their choosing the identity they impute their workers.</w:t>
      </w:r>
      <w:r>
        <w:t xml:space="preserve"> </w:t>
      </w:r>
      <w:r w:rsidRPr="00DC6234">
        <w:rPr>
          <w:rStyle w:val="StyleBoldUnderline"/>
          <w:highlight w:val="cyan"/>
        </w:rPr>
        <w:t xml:space="preserve">Whatever identity workers might claim or "do," employers can, in turn, disregard their claims and "read" their "doings" differently as "raced" or "gendered" or both, rather than as "classed," thus downplaying their class location and the class nature of their grievances. To </w:t>
      </w:r>
      <w:r w:rsidRPr="00DC6234">
        <w:rPr>
          <w:rStyle w:val="StyleBoldUnderline"/>
          <w:highlight w:val="cyan"/>
        </w:rPr>
        <w:lastRenderedPageBreak/>
        <w:t>argue</w:t>
      </w:r>
      <w:r>
        <w:t xml:space="preserve">, </w:t>
      </w:r>
      <w:r w:rsidRPr="00DC6234">
        <w:t>then</w:t>
      </w:r>
      <w:r>
        <w:t xml:space="preserve">, </w:t>
      </w:r>
      <w:r w:rsidRPr="00DC6234">
        <w:rPr>
          <w:rStyle w:val="StyleBoldUnderline"/>
          <w:highlight w:val="cyan"/>
        </w:rPr>
        <w:t>that class is fundamental is not to "reduce" gender or racial oppression to class, but to acknowledge that the underlying basic and "nameless" power at the root of what happens in social interactions grounded in "</w:t>
      </w:r>
      <w:proofErr w:type="spellStart"/>
      <w:r w:rsidRPr="00DC6234">
        <w:rPr>
          <w:rStyle w:val="StyleBoldUnderline"/>
          <w:highlight w:val="cyan"/>
        </w:rPr>
        <w:t>intersectionality</w:t>
      </w:r>
      <w:proofErr w:type="spellEnd"/>
      <w:r w:rsidRPr="00DC6234">
        <w:rPr>
          <w:rStyle w:val="StyleBoldUnderline"/>
          <w:highlight w:val="cyan"/>
        </w:rPr>
        <w:t>" is class power</w:t>
      </w:r>
      <w:r w:rsidRPr="00DC6234">
        <w:rPr>
          <w:rStyle w:val="StyleBoldUnderline"/>
        </w:rPr>
        <w:t>.</w:t>
      </w:r>
    </w:p>
    <w:p w:rsidR="0079579B" w:rsidRDefault="0079579B" w:rsidP="0079579B">
      <w:pPr>
        <w:pStyle w:val="evidencetext"/>
      </w:pPr>
    </w:p>
    <w:p w:rsidR="0079579B" w:rsidRPr="006B5AEB" w:rsidRDefault="0079579B" w:rsidP="0079579B">
      <w:pPr>
        <w:pStyle w:val="Heading3"/>
      </w:pPr>
      <w:bookmarkStart w:id="4" w:name="_Toc306478498"/>
      <w:r w:rsidRPr="006B5AEB">
        <w:lastRenderedPageBreak/>
        <w:t>Observation Two: Moving on up?</w:t>
      </w:r>
      <w:bookmarkEnd w:id="4"/>
    </w:p>
    <w:p w:rsidR="0079579B" w:rsidRDefault="0079579B" w:rsidP="0079579B">
      <w:pPr>
        <w:pStyle w:val="evidencetext"/>
      </w:pPr>
    </w:p>
    <w:p w:rsidR="0079579B" w:rsidRPr="006B5AEB" w:rsidRDefault="0079579B" w:rsidP="0079579B">
      <w:pPr>
        <w:pStyle w:val="Heading3"/>
      </w:pPr>
      <w:bookmarkStart w:id="5" w:name="_Toc306478499"/>
      <w:r w:rsidRPr="006B5AEB">
        <w:lastRenderedPageBreak/>
        <w:t>FROM THE PERSPECTIVE OF STRUCTURAL KRITIK, THERE CAN BE NO SUCH THING AS ‘MAKING THINGS BETTER’— THEIR MODEL OF POLITICS, NO MATTER HOW SUBVERSIVE OR CONSERVATIVE, ALL FUNDAMENTALLY EXAGERATE THE IMPORTANCE OF THE FORMAL INSTITUTION OF POLITICS AND POWER, IGNORING THE WAYS SUCH A SYSTEM CREATES KNOWLEDGE—ONLY A MARXIST SHIFT TO KRITIK THE STRUCTURE AND CREATE MASS SOCIAL CONSCIOUSNESS WILL OVERCOME THIS FAILURE OF POLITICS</w:t>
      </w:r>
      <w:bookmarkEnd w:id="5"/>
    </w:p>
    <w:p w:rsidR="0079579B" w:rsidRDefault="0079579B" w:rsidP="0079579B">
      <w:pPr>
        <w:pStyle w:val="evidencetext"/>
      </w:pPr>
    </w:p>
    <w:p w:rsidR="0079579B" w:rsidRPr="006B5AEB" w:rsidRDefault="0079579B" w:rsidP="0079579B">
      <w:pPr>
        <w:rPr>
          <w:rStyle w:val="StyleStyleBold12pt"/>
        </w:rPr>
      </w:pPr>
      <w:r w:rsidRPr="006B5AEB">
        <w:rPr>
          <w:rStyle w:val="StyleStyleBold12pt"/>
        </w:rPr>
        <w:t>HARNECKER 2000</w:t>
      </w:r>
    </w:p>
    <w:p w:rsidR="0079579B" w:rsidRDefault="0079579B" w:rsidP="0079579B">
      <w:r w:rsidRPr="006B5AEB">
        <w:t xml:space="preserve">[Marta, </w:t>
      </w:r>
      <w:proofErr w:type="spellStart"/>
      <w:r w:rsidRPr="006B5AEB">
        <w:t>Dir</w:t>
      </w:r>
      <w:proofErr w:type="spellEnd"/>
      <w:r w:rsidRPr="006B5AEB">
        <w:t xml:space="preserve"> of MEPLA, Links, p. online: </w:t>
      </w:r>
      <w:hyperlink r:id="rId11" w:history="1">
        <w:r w:rsidRPr="006B5AEB">
          <w:rPr>
            <w:rStyle w:val="Hyperlink"/>
          </w:rPr>
          <w:t>http://www.dsp.org.au/links/back/issue16/harnecker.html</w:t>
        </w:r>
      </w:hyperlink>
      <w:r w:rsidRPr="006B5AEB">
        <w:t xml:space="preserve"> ]</w:t>
      </w:r>
    </w:p>
    <w:p w:rsidR="0079579B" w:rsidRDefault="0079579B" w:rsidP="0079579B">
      <w:pPr>
        <w:pStyle w:val="card"/>
      </w:pPr>
      <w:r w:rsidRPr="00C96666">
        <w:rPr>
          <w:rStyle w:val="StyleBoldUnderline"/>
          <w:highlight w:val="cyan"/>
        </w:rPr>
        <w:t>To think about the construction of forces</w:t>
      </w:r>
      <w:r>
        <w:t xml:space="preserve"> and the correlation of forces </w:t>
      </w:r>
      <w:r w:rsidRPr="00C96666">
        <w:rPr>
          <w:rStyle w:val="StyleBoldUnderline"/>
          <w:highlight w:val="cyan"/>
        </w:rPr>
        <w:t>is to change the traditional vision of politics. This vision tends to reduce politics to the struggle over judicial and political institutions and to exaggerate the role of the state</w:t>
      </w:r>
      <w:r>
        <w:t xml:space="preserve">. Immediately one thinks of political parties and the fight over the control and orientation of the formal instruments of power.17 </w:t>
      </w:r>
      <w:proofErr w:type="gramStart"/>
      <w:r>
        <w:t>The</w:t>
      </w:r>
      <w:proofErr w:type="gramEnd"/>
      <w:r>
        <w:t xml:space="preserve"> most </w:t>
      </w:r>
      <w:r w:rsidRPr="00C96666">
        <w:rPr>
          <w:rStyle w:val="StyleBoldUnderline"/>
          <w:highlight w:val="cyan"/>
        </w:rPr>
        <w:t>radical sectors focus</w:t>
      </w:r>
      <w:r>
        <w:t xml:space="preserve"> all their political action </w:t>
      </w:r>
      <w:r w:rsidRPr="00C96666">
        <w:rPr>
          <w:rStyle w:val="StyleBoldUnderline"/>
          <w:highlight w:val="cyan"/>
        </w:rPr>
        <w:t>on the</w:t>
      </w:r>
      <w:r>
        <w:t xml:space="preserve"> conquest of political power and the </w:t>
      </w:r>
      <w:r w:rsidRPr="00C96666">
        <w:rPr>
          <w:rStyle w:val="StyleBoldUnderline"/>
        </w:rPr>
        <w:t>d</w:t>
      </w:r>
      <w:r w:rsidRPr="00C96666">
        <w:rPr>
          <w:rStyle w:val="StyleBoldUnderline"/>
          <w:highlight w:val="cyan"/>
        </w:rPr>
        <w:t>estruction of the state. The reformists focus on the administration of political powe</w:t>
      </w:r>
      <w:r>
        <w:rPr>
          <w:highlight w:val="cyan"/>
        </w:rPr>
        <w:t>r</w:t>
      </w:r>
      <w:r>
        <w:t xml:space="preserve"> and the exercise of government as the fundamental and sole form of political practice. </w:t>
      </w:r>
      <w:r w:rsidRPr="00C96666">
        <w:rPr>
          <w:rStyle w:val="StyleBoldUnderline"/>
          <w:highlight w:val="cyan"/>
        </w:rPr>
        <w:t>The popular sectors and their struggles</w:t>
      </w:r>
      <w:r w:rsidRPr="00C96666">
        <w:rPr>
          <w:rStyle w:val="StyleBoldUnderline"/>
        </w:rPr>
        <w:t xml:space="preserve"> </w:t>
      </w:r>
      <w:r w:rsidRPr="00C96666">
        <w:rPr>
          <w:rStyle w:val="StyleBoldUnderline"/>
          <w:highlight w:val="cyan"/>
        </w:rPr>
        <w:t>are the ignored colossus</w:t>
      </w:r>
      <w:r>
        <w:t>. This is what Helio Gallardo calls the "</w:t>
      </w:r>
      <w:proofErr w:type="spellStart"/>
      <w:r>
        <w:t>politicism</w:t>
      </w:r>
      <w:proofErr w:type="spellEnd"/>
      <w:r>
        <w:t xml:space="preserve">" of the Latin American left.18 2) Overcoming the narrow conception of power </w:t>
      </w:r>
      <w:r w:rsidRPr="00C96666">
        <w:rPr>
          <w:rStyle w:val="StyleBoldUnderline"/>
          <w:highlight w:val="cyan"/>
        </w:rPr>
        <w:t>To think about constructing forces is also to overcome the narrow vision that reduces the concept of right-wing power to that of the repressive aspects of the state. The power of the enemy is</w:t>
      </w:r>
      <w:r>
        <w:t xml:space="preserve"> not only repressive but </w:t>
      </w:r>
      <w:r w:rsidRPr="00C96666">
        <w:rPr>
          <w:rStyle w:val="StyleBoldUnderline"/>
          <w:highlight w:val="cyan"/>
        </w:rPr>
        <w:t>also</w:t>
      </w:r>
      <w:r>
        <w:rPr>
          <w:highlight w:val="cyan"/>
        </w:rPr>
        <w:t>,</w:t>
      </w:r>
      <w:r>
        <w:t xml:space="preserve"> as Carlos Ruiz says, </w:t>
      </w:r>
      <w:r w:rsidRPr="00C96666">
        <w:rPr>
          <w:rStyle w:val="StyleBoldUnderline"/>
          <w:highlight w:val="cyan"/>
        </w:rPr>
        <w:t>constructive</w:t>
      </w:r>
      <w:r>
        <w:rPr>
          <w:highlight w:val="cyan"/>
        </w:rPr>
        <w:t>,</w:t>
      </w:r>
      <w:r>
        <w:t xml:space="preserve"> </w:t>
      </w:r>
      <w:proofErr w:type="spellStart"/>
      <w:r>
        <w:t>moulding</w:t>
      </w:r>
      <w:proofErr w:type="spellEnd"/>
      <w:r>
        <w:t xml:space="preserve">, disciplining. If the power of the dominant classes were only for the purpose of subjecting the left to censorship, exclusion, obstacles or repression, it would be more fragile. </w:t>
      </w:r>
      <w:r w:rsidRPr="00C96666">
        <w:rPr>
          <w:rStyle w:val="StyleBoldUnderline"/>
          <w:highlight w:val="cyan"/>
        </w:rPr>
        <w:t xml:space="preserve">Its strength derives from the fact that, in addition to eliminating those things it doesn't </w:t>
      </w:r>
      <w:proofErr w:type="gramStart"/>
      <w:r w:rsidRPr="00C96666">
        <w:rPr>
          <w:rStyle w:val="StyleBoldUnderline"/>
          <w:highlight w:val="cyan"/>
        </w:rPr>
        <w:t>want,</w:t>
      </w:r>
      <w:proofErr w:type="gramEnd"/>
      <w:r w:rsidRPr="00C96666">
        <w:rPr>
          <w:rStyle w:val="StyleBoldUnderline"/>
          <w:highlight w:val="cyan"/>
        </w:rPr>
        <w:t xml:space="preserve"> it is capable of creating what it does want</w:t>
      </w:r>
      <w:r>
        <w:t xml:space="preserve">: building channels, </w:t>
      </w:r>
      <w:r w:rsidRPr="00C96666">
        <w:rPr>
          <w:rStyle w:val="StyleBoldUnderline"/>
          <w:highlight w:val="cyan"/>
        </w:rPr>
        <w:t>producing knowledge, rationales and consciousness</w:t>
      </w:r>
      <w:r>
        <w:t xml:space="preserve">. It is the power to impose its own way of being seen and of looking at the world.19 </w:t>
      </w:r>
      <w:r w:rsidRPr="00C96666">
        <w:rPr>
          <w:rStyle w:val="StyleBoldUnderline"/>
          <w:highlight w:val="cyan"/>
        </w:rPr>
        <w:t>To think about how to construct forces is also to overcome the old and deeply rooted mistake of trying to build political forces</w:t>
      </w:r>
      <w:r>
        <w:t xml:space="preserve"> whether through arms or the ballot box </w:t>
      </w:r>
      <w:r w:rsidRPr="00C96666">
        <w:rPr>
          <w:rStyle w:val="StyleBoldUnderline"/>
          <w:highlight w:val="cyan"/>
        </w:rPr>
        <w:t>without building social force</w:t>
      </w:r>
      <w:r>
        <w:rPr>
          <w:highlight w:val="cyan"/>
        </w:rPr>
        <w:t>.</w:t>
      </w:r>
      <w:r>
        <w:t xml:space="preserve">20 3) Politics as the art of building social force in opposition to the system </w:t>
      </w:r>
      <w:r w:rsidRPr="00C96666">
        <w:rPr>
          <w:rStyle w:val="StyleBoldUnderline"/>
          <w:highlight w:val="cyan"/>
        </w:rPr>
        <w:t>The rise of a social force opposing the system is what the ruling classes fear most</w:t>
      </w:r>
      <w:r>
        <w:t xml:space="preserve">. That is the source of their narrow conception of politics as the struggle to win positions of power within the </w:t>
      </w:r>
      <w:proofErr w:type="spellStart"/>
      <w:r>
        <w:t>institutionalised</w:t>
      </w:r>
      <w:proofErr w:type="spellEnd"/>
      <w:r>
        <w:t xml:space="preserve"> judicial and political apparatus. </w:t>
      </w:r>
      <w:r w:rsidRPr="00C96666">
        <w:rPr>
          <w:rStyle w:val="StyleBoldUnderline"/>
          <w:highlight w:val="cyan"/>
        </w:rPr>
        <w:t>For the left</w:t>
      </w:r>
      <w:r>
        <w:rPr>
          <w:highlight w:val="cyan"/>
        </w:rPr>
        <w:t>,</w:t>
      </w:r>
      <w:r>
        <w:t xml:space="preserve"> on the other hand, </w:t>
      </w:r>
      <w:r w:rsidRPr="00C96666">
        <w:rPr>
          <w:rStyle w:val="StyleBoldUnderline"/>
          <w:highlight w:val="cyan"/>
        </w:rPr>
        <w:t>politics must be the art of building social force in opposition to the system. The left must not, therefore, see the people or popular social force as something given that can be manipulated and only needs to be stirred up, but as something that has to be built</w:t>
      </w:r>
      <w:r>
        <w:t>.</w:t>
      </w:r>
    </w:p>
    <w:p w:rsidR="0079579B" w:rsidRDefault="0079579B" w:rsidP="0079579B">
      <w:pPr>
        <w:pStyle w:val="evidencetext"/>
      </w:pPr>
    </w:p>
    <w:p w:rsidR="0079579B" w:rsidRPr="006B5AEB" w:rsidRDefault="0079579B" w:rsidP="0079579B">
      <w:pPr>
        <w:pStyle w:val="Heading3"/>
      </w:pPr>
      <w:bookmarkStart w:id="6" w:name="_Toc306478500"/>
      <w:r w:rsidRPr="006B5AEB">
        <w:lastRenderedPageBreak/>
        <w:t>NEXT, THE DETERMINISM OF CAPITAL IS RESPONSIBLE FOR THE INSTRUMENTALIZATION OF ALL LIFE—IT IS THIS LOGIC THAT MOBILIZES AND ALLOWS FOR THE 1AC’S SCENARIOS IN THE FIRST PLACE</w:t>
      </w:r>
      <w:bookmarkEnd w:id="6"/>
      <w:r w:rsidRPr="006B5AEB">
        <w:t xml:space="preserve"> </w:t>
      </w:r>
    </w:p>
    <w:p w:rsidR="0079579B" w:rsidRDefault="0079579B" w:rsidP="0079579B">
      <w:pPr>
        <w:pStyle w:val="evidencetext"/>
      </w:pPr>
    </w:p>
    <w:p w:rsidR="0079579B" w:rsidRPr="006B5AEB" w:rsidRDefault="0079579B" w:rsidP="0079579B">
      <w:pPr>
        <w:rPr>
          <w:rStyle w:val="StyleStyleBold12pt"/>
        </w:rPr>
      </w:pPr>
      <w:proofErr w:type="gramStart"/>
      <w:r w:rsidRPr="006B5AEB">
        <w:rPr>
          <w:rStyle w:val="StyleStyleBold12pt"/>
        </w:rPr>
        <w:t>dyer-</w:t>
      </w:r>
      <w:proofErr w:type="spellStart"/>
      <w:r w:rsidRPr="006B5AEB">
        <w:rPr>
          <w:rStyle w:val="StyleStyleBold12pt"/>
        </w:rPr>
        <w:t>witherford</w:t>
      </w:r>
      <w:proofErr w:type="spellEnd"/>
      <w:proofErr w:type="gramEnd"/>
      <w:r w:rsidRPr="006B5AEB">
        <w:rPr>
          <w:rStyle w:val="StyleStyleBold12pt"/>
        </w:rPr>
        <w:t xml:space="preserve"> 99</w:t>
      </w:r>
    </w:p>
    <w:p w:rsidR="0079579B" w:rsidRPr="006B5AEB" w:rsidRDefault="0079579B" w:rsidP="0079579B">
      <w:r w:rsidRPr="006B5AEB">
        <w:t xml:space="preserve">[Nick, Prof at U. of Western Ontario, Cyber Marx: Cycles and Circuits of Struggle in High Technology </w:t>
      </w:r>
      <w:proofErr w:type="gramStart"/>
      <w:r w:rsidRPr="006B5AEB">
        <w:t>Capitalism ]</w:t>
      </w:r>
      <w:proofErr w:type="gramEnd"/>
    </w:p>
    <w:p w:rsidR="0079579B" w:rsidRDefault="0079579B" w:rsidP="0079579B">
      <w:pPr>
        <w:pStyle w:val="card"/>
      </w:pPr>
      <w:r w:rsidRPr="00C96666">
        <w:rPr>
          <w:rStyle w:val="StyleBoldUnderline"/>
        </w:rPr>
        <w:t>For capitalism, the use of machines as organs of “will over nature” is an imperative</w:t>
      </w:r>
      <w:r>
        <w:t xml:space="preserve">. The great insight of the Frankfurt School—an insight subsequently improved and amplified by feminists and ecologists—was that </w:t>
      </w:r>
      <w:r w:rsidRPr="00C96666">
        <w:rPr>
          <w:rStyle w:val="StyleBoldUnderline"/>
          <w:highlight w:val="cyan"/>
        </w:rPr>
        <w:t>capital’s dual project of dominating both humanity and nature was intimately tied to the cultivation of “instrumental reason” that systematically objectifies, reduces, quantifies and fragments the world for the purposes of technological control</w:t>
      </w:r>
      <w:r>
        <w:t xml:space="preserve">. Business’s systemic need to cheapen labor, cut the costs of raw materials, and expand consumer markets gives it an inherent bias toward the piling-up of technological power. </w:t>
      </w:r>
      <w:r w:rsidRPr="00C96666">
        <w:rPr>
          <w:rStyle w:val="StyleBoldUnderline"/>
          <w:highlight w:val="cyan"/>
        </w:rPr>
        <w:t>This priority</w:t>
      </w:r>
      <w:r>
        <w:t>—enshrined in phrases such as “progress,” “efficiency,” “productivity,” “modernization,” and “growth”—</w:t>
      </w:r>
      <w:r w:rsidRPr="00C96666">
        <w:rPr>
          <w:rStyle w:val="StyleBoldUnderline"/>
          <w:highlight w:val="cyan"/>
        </w:rPr>
        <w:t>assumes an automatism that is used to override any objection or alternative, regardless of the</w:t>
      </w:r>
      <w:r>
        <w:t xml:space="preserve"> environmental and social </w:t>
      </w:r>
      <w:r w:rsidRPr="00C96666">
        <w:rPr>
          <w:rStyle w:val="StyleBoldUnderline"/>
        </w:rPr>
        <w:t>c</w:t>
      </w:r>
      <w:r w:rsidRPr="00C96666">
        <w:rPr>
          <w:rStyle w:val="StyleBoldUnderline"/>
          <w:highlight w:val="cyan"/>
        </w:rPr>
        <w:t>onsequences</w:t>
      </w:r>
      <w:r w:rsidRPr="00C96666">
        <w:rPr>
          <w:rStyle w:val="StyleBoldUnderline"/>
        </w:rPr>
        <w:t xml:space="preserve">. </w:t>
      </w:r>
      <w:r w:rsidRPr="00C96666">
        <w:rPr>
          <w:rStyle w:val="StyleBoldUnderline"/>
          <w:highlight w:val="cyan"/>
        </w:rPr>
        <w:t>Today, we witness global vistas</w:t>
      </w:r>
      <w:r>
        <w:t xml:space="preserve"> of </w:t>
      </w:r>
      <w:proofErr w:type="spellStart"/>
      <w:r>
        <w:t>toxification</w:t>
      </w:r>
      <w:proofErr w:type="spellEnd"/>
      <w:r>
        <w:t xml:space="preserve">, deforestation, desertification, dying oceans, disappearing ozone layers, and disintegrating immune systems, </w:t>
      </w:r>
      <w:r w:rsidRPr="00C96666">
        <w:rPr>
          <w:rStyle w:val="StyleBoldUnderline"/>
          <w:highlight w:val="cyan"/>
        </w:rPr>
        <w:t xml:space="preserve">all interacting in ways that perhaps threaten the very existence of humanity and are undeniably inflicting social collapse, disease, and </w:t>
      </w:r>
      <w:proofErr w:type="spellStart"/>
      <w:r w:rsidRPr="00C96666">
        <w:rPr>
          <w:rStyle w:val="StyleBoldUnderline"/>
          <w:highlight w:val="cyan"/>
        </w:rPr>
        <w:t>immiseration</w:t>
      </w:r>
      <w:proofErr w:type="spellEnd"/>
      <w:r w:rsidRPr="00C96666">
        <w:rPr>
          <w:rStyle w:val="StyleBoldUnderline"/>
          <w:highlight w:val="cyan"/>
        </w:rPr>
        <w:t xml:space="preserve"> across the planet</w:t>
      </w:r>
      <w:r>
        <w:rPr>
          <w:highlight w:val="cyan"/>
        </w:rPr>
        <w:t>.</w:t>
      </w:r>
      <w:r>
        <w:t xml:space="preserve"> The degree to which this project of mastery has backfired is all too obvious.</w:t>
      </w:r>
    </w:p>
    <w:p w:rsidR="0079579B" w:rsidRDefault="0079579B" w:rsidP="0079579B">
      <w:pPr>
        <w:pStyle w:val="evidencetext"/>
      </w:pPr>
    </w:p>
    <w:p w:rsidR="0079579B" w:rsidRPr="006B5AEB" w:rsidRDefault="0079579B" w:rsidP="0079579B">
      <w:pPr>
        <w:pStyle w:val="Heading3"/>
      </w:pPr>
      <w:bookmarkStart w:id="7" w:name="_Toc306478501"/>
      <w:r w:rsidRPr="006B5AEB">
        <w:lastRenderedPageBreak/>
        <w:t>FINALLY, THERE IS NO SUCH THING AS AN ETHICAL ACTION THAT STANDS OUTSIDE OF POLITICS—YOUR ETHICAL DEMAND TO COME PRIOR TO THE STRUCTURAL NEGATION OF CAPITAL IS THE LARGEST VIOLATION OF ETHICS</w:t>
      </w:r>
      <w:bookmarkEnd w:id="7"/>
    </w:p>
    <w:p w:rsidR="0079579B" w:rsidRDefault="0079579B" w:rsidP="0079579B"/>
    <w:p w:rsidR="0079579B" w:rsidRPr="006B5AEB" w:rsidRDefault="0079579B" w:rsidP="0079579B">
      <w:pPr>
        <w:rPr>
          <w:rStyle w:val="StyleStyleBold12pt"/>
        </w:rPr>
      </w:pPr>
      <w:r w:rsidRPr="006B5AEB">
        <w:rPr>
          <w:rStyle w:val="StyleStyleBold12pt"/>
        </w:rPr>
        <w:t>Meszaros 95</w:t>
      </w:r>
    </w:p>
    <w:p w:rsidR="0079579B" w:rsidRPr="006B5AEB" w:rsidRDefault="0079579B" w:rsidP="0079579B">
      <w:r w:rsidRPr="006B5AEB">
        <w:t>[Istavan, Prof. Emeritus at Sussex, Beyond Capital: Towards a Theory of Transition</w:t>
      </w:r>
      <w:proofErr w:type="gramStart"/>
      <w:r w:rsidRPr="006B5AEB">
        <w:t>]p</w:t>
      </w:r>
      <w:proofErr w:type="gramEnd"/>
      <w:r w:rsidRPr="006B5AEB">
        <w:t>. 409-10</w:t>
      </w:r>
    </w:p>
    <w:p w:rsidR="0079579B" w:rsidRDefault="0079579B" w:rsidP="0079579B">
      <w:pPr>
        <w:pStyle w:val="card"/>
      </w:pPr>
      <w:r w:rsidRPr="00C96666">
        <w:rPr>
          <w:rStyle w:val="StyleBoldUnderline"/>
          <w:highlight w:val="cyan"/>
        </w:rPr>
        <w:t>Politics and morality are so closely intertwined in the real world that it is hardly imaginable to confront and resolve the conflicts of any age without bringing into play the crucial dimensions of both</w:t>
      </w:r>
      <w:r>
        <w:t xml:space="preserve">. Thus, whenever it is difficult to face the problems and contradictions of politics in the prevailing social order, theories of morality are also bound to suffer the consequences. Naturally, this relationship tends to prevail also in the positive direction. As the entire history of philosophy testifies, the authors of all major ethical works are also the originators of the seminal theoretical works on politics; and vice versa, all serious conceptualizations of politics have their necessary corollaries on the plane of moral discourse. This goes for Aristotle as much as for Hobbes and Spinoza, and for Rousseau and Kant as much as for Hegel. Indeed, in the case of Hegel we find his ethics fully integrated into his Philosophy of Right, i.e. his theory of the state. This is why it is so astonishing to read in </w:t>
      </w:r>
      <w:proofErr w:type="spellStart"/>
      <w:r>
        <w:t>Lukácss</w:t>
      </w:r>
      <w:proofErr w:type="spellEnd"/>
      <w:r>
        <w:t xml:space="preserve"> ‘Tactics and Ethics’ that ‘Hegel’s system is devoid of ethics’: a view which he later mellows to saying that the Hegelian treatment of ethics suffers the consequences of his system and the conservative bias of his theory of the state. It would be much more correct to say that — despite the conservative bias of his political conception — Hegel is the author of the last great systematic treatment of ethics. Compared to that, the twentieth century in the field of ethics (as well as in that of political philosophy) is very problematical. No doubt this has a great deal to do ‘</w:t>
      </w:r>
      <w:proofErr w:type="spellStart"/>
      <w:r>
        <w:t>eith</w:t>
      </w:r>
      <w:proofErr w:type="spellEnd"/>
      <w:r>
        <w:t xml:space="preserve"> the ever narrowing margin of alternatives allowed by the necessary mode of functioning of the global capital system which produces the wisdom of ‘there is no alternative’. For, evidently, there can be no meaningful moral discourse on the </w:t>
      </w:r>
      <w:proofErr w:type="spellStart"/>
      <w:r>
        <w:t>premiss</w:t>
      </w:r>
      <w:proofErr w:type="spellEnd"/>
      <w:r>
        <w:t xml:space="preserve"> that ‘there is no alternative’</w:t>
      </w:r>
      <w:r>
        <w:rPr>
          <w:highlight w:val="cyan"/>
        </w:rPr>
        <w:t xml:space="preserve">. </w:t>
      </w:r>
      <w:r w:rsidRPr="00C96666">
        <w:rPr>
          <w:rStyle w:val="StyleBoldUnderline"/>
          <w:highlight w:val="cyan"/>
        </w:rPr>
        <w:t>Ethics is concerned with the evaluation and implementation of alternative goals which individuals and social groups can actually set themselves in their confrontations with the problems of their age. And this is where the inescapability of politics makes its impact. For even the most intensely committed investigation of ethics cannot be a substitute for a radical critique of politics in its</w:t>
      </w:r>
      <w:r w:rsidRPr="00C96666">
        <w:rPr>
          <w:rStyle w:val="StyleBoldUnderline"/>
        </w:rPr>
        <w:t xml:space="preserve"> </w:t>
      </w:r>
      <w:r>
        <w:t xml:space="preserve">frustrating and alienating </w:t>
      </w:r>
      <w:r w:rsidRPr="00C96666">
        <w:rPr>
          <w:rStyle w:val="StyleBoldUnderline"/>
          <w:highlight w:val="cyan"/>
        </w:rPr>
        <w:t>contemporary reality</w:t>
      </w:r>
      <w:r>
        <w:t xml:space="preserve">. The slogan of ‘there is no alternative did not originate in ethics; </w:t>
      </w:r>
      <w:r w:rsidRPr="00C96666">
        <w:rPr>
          <w:rStyle w:val="StyleBoldUnderline"/>
          <w:highlight w:val="cyan"/>
        </w:rPr>
        <w:t>nor is it enough to reassert in ethical/</w:t>
      </w:r>
      <w:proofErr w:type="spellStart"/>
      <w:r w:rsidRPr="00C96666">
        <w:rPr>
          <w:rStyle w:val="StyleBoldUnderline"/>
          <w:highlight w:val="cyan"/>
        </w:rPr>
        <w:t>ontolog</w:t>
      </w:r>
      <w:proofErr w:type="gramStart"/>
      <w:r w:rsidRPr="00C96666">
        <w:rPr>
          <w:rStyle w:val="StyleBoldUnderline"/>
          <w:highlight w:val="cyan"/>
        </w:rPr>
        <w:t>!cal</w:t>
      </w:r>
      <w:proofErr w:type="spellEnd"/>
      <w:proofErr w:type="gramEnd"/>
      <w:r w:rsidRPr="00C96666">
        <w:rPr>
          <w:rStyle w:val="StyleBoldUnderline"/>
          <w:highlight w:val="cyan"/>
        </w:rPr>
        <w:t xml:space="preserve"> terms the need for alternatives, no matter how passionate</w:t>
      </w:r>
      <w:r w:rsidRPr="00C96666">
        <w:rPr>
          <w:rStyle w:val="StyleBoldUnderline"/>
        </w:rPr>
        <w:t>ly</w:t>
      </w:r>
      <w:r>
        <w:t xml:space="preserve"> this is felt and predicated. </w:t>
      </w:r>
      <w:r w:rsidRPr="00C96666">
        <w:rPr>
          <w:rStyle w:val="StyleBoldUnderline"/>
          <w:highlight w:val="cyan"/>
        </w:rPr>
        <w:t>The pursuit of viable alternatives</w:t>
      </w:r>
      <w:r w:rsidRPr="00C96666">
        <w:rPr>
          <w:rStyle w:val="StyleBoldUnderline"/>
        </w:rPr>
        <w:t xml:space="preserve"> </w:t>
      </w:r>
      <w:r>
        <w:t>to the destructive reality of capital’s social order in all its forms without which the socialist project is utterly pointless —</w:t>
      </w:r>
      <w:r w:rsidRPr="00C96666">
        <w:rPr>
          <w:rStyle w:val="StyleBoldUnderline"/>
          <w:highlight w:val="cyan"/>
        </w:rPr>
        <w:t>is a practical matter. The role of morality and ethics is crucia</w:t>
      </w:r>
      <w:r w:rsidRPr="00C96666">
        <w:rPr>
          <w:rStyle w:val="StyleBoldUnderline"/>
        </w:rPr>
        <w:t xml:space="preserve">l </w:t>
      </w:r>
      <w:r>
        <w:t xml:space="preserve">to the success of this enterprise. </w:t>
      </w:r>
      <w:r w:rsidRPr="00C96666">
        <w:rPr>
          <w:rStyle w:val="StyleBoldUnderline"/>
          <w:highlight w:val="cyan"/>
        </w:rPr>
        <w:t>But there can be no hope of success without the joint re-articulation of socialist moral discourse and political strategy</w:t>
      </w:r>
      <w:r>
        <w:rPr>
          <w:highlight w:val="cyan"/>
        </w:rPr>
        <w:t>,</w:t>
      </w:r>
      <w:r>
        <w:t xml:space="preserve"> taking fully on board the painful lessons of the recent past.</w:t>
      </w:r>
    </w:p>
    <w:p w:rsidR="0079579B" w:rsidRDefault="0079579B" w:rsidP="0079579B">
      <w:pPr>
        <w:pStyle w:val="evidencetext"/>
      </w:pPr>
    </w:p>
    <w:p w:rsidR="0079579B" w:rsidRDefault="0079579B" w:rsidP="0079579B">
      <w:pPr>
        <w:pStyle w:val="evidencetext"/>
      </w:pPr>
    </w:p>
    <w:p w:rsidR="0079579B" w:rsidRPr="006B5AEB" w:rsidRDefault="0079579B" w:rsidP="0079579B">
      <w:pPr>
        <w:pStyle w:val="Heading3"/>
      </w:pPr>
      <w:bookmarkStart w:id="8" w:name="_Toc306478503"/>
      <w:r w:rsidRPr="006B5AEB">
        <w:lastRenderedPageBreak/>
        <w:t>Vote Negative to validate and adopt the method of structural/historical criticism that is the 1NC.</w:t>
      </w:r>
      <w:bookmarkEnd w:id="8"/>
    </w:p>
    <w:p w:rsidR="0079579B" w:rsidRDefault="0079579B" w:rsidP="0079579B">
      <w:pPr>
        <w:pStyle w:val="evidencetext"/>
      </w:pPr>
    </w:p>
    <w:p w:rsidR="0079579B" w:rsidRPr="006B5AEB" w:rsidRDefault="0079579B" w:rsidP="0079579B">
      <w:pPr>
        <w:pStyle w:val="Heading3"/>
      </w:pPr>
      <w:bookmarkStart w:id="9" w:name="_Toc306478504"/>
      <w:r w:rsidRPr="006B5AEB">
        <w:lastRenderedPageBreak/>
        <w:t>THIS IS NOT THE ALTERNATIVE, BUT IN TRUTH THE ONLY OPTION— METHOD IS THE FOREMOST POLITICAL QUESTION BECAUSE ONE MUST UNDERSTAND THE EXISTING SOCIAL TOTALITY BEFORE ONE CAN ACT ON IT—GROUNDING THE SI</w:t>
      </w:r>
      <w:r>
        <w:t>TES OF POLITICAL CONTESTATION ON</w:t>
      </w:r>
      <w:r w:rsidRPr="006B5AEB">
        <w:t xml:space="preserve"> KNOWLEDGE OUTSIDE OF LABOR AND SURPLUS VALUE MERELY SERVE TO HUMANIZE CAPITAL AND PREVENT A TRANSITION TO A SOCIETY BEYOND OPPRESSION</w:t>
      </w:r>
      <w:bookmarkEnd w:id="9"/>
    </w:p>
    <w:p w:rsidR="0079579B" w:rsidRDefault="0079579B" w:rsidP="0079579B">
      <w:pPr>
        <w:pStyle w:val="evidencetext"/>
      </w:pPr>
    </w:p>
    <w:p w:rsidR="0079579B" w:rsidRPr="006B5AEB" w:rsidRDefault="0079579B" w:rsidP="0079579B">
      <w:pPr>
        <w:rPr>
          <w:rStyle w:val="StyleStyleBold12pt"/>
        </w:rPr>
      </w:pPr>
      <w:proofErr w:type="spellStart"/>
      <w:proofErr w:type="gramStart"/>
      <w:r w:rsidRPr="006B5AEB">
        <w:rPr>
          <w:rStyle w:val="StyleStyleBold12pt"/>
        </w:rPr>
        <w:t>tumino</w:t>
      </w:r>
      <w:proofErr w:type="spellEnd"/>
      <w:proofErr w:type="gramEnd"/>
      <w:r w:rsidRPr="006B5AEB">
        <w:rPr>
          <w:rStyle w:val="StyleStyleBold12pt"/>
        </w:rPr>
        <w:t xml:space="preserve"> 2001</w:t>
      </w:r>
    </w:p>
    <w:p w:rsidR="0079579B" w:rsidRPr="006B5AEB" w:rsidRDefault="0079579B" w:rsidP="0079579B">
      <w:r w:rsidRPr="006B5AEB">
        <w:t>[Stephen, Prof English at Pitt, ““What is Orthodox Marxism and Why it Matters Now More than Ever”, Red Critique, p. online]</w:t>
      </w:r>
    </w:p>
    <w:p w:rsidR="0079579B" w:rsidRPr="00C96666" w:rsidRDefault="0079579B" w:rsidP="0079579B">
      <w:pPr>
        <w:pStyle w:val="card"/>
      </w:pPr>
      <w:r w:rsidRPr="00B1498A">
        <w:t xml:space="preserve">Any </w:t>
      </w:r>
      <w:r w:rsidRPr="00B1498A">
        <w:rPr>
          <w:rStyle w:val="StyleBoldUnderline"/>
        </w:rPr>
        <w:t>effective political theory will have to</w:t>
      </w:r>
      <w:r w:rsidRPr="00B1498A">
        <w:t xml:space="preserve"> do at least two things: it will have to </w:t>
      </w:r>
      <w:r w:rsidRPr="00B1498A">
        <w:rPr>
          <w:rStyle w:val="StyleBoldUnderline"/>
        </w:rPr>
        <w:t>offer an integrated understanding of social practices and, based on such</w:t>
      </w:r>
      <w:r w:rsidRPr="00B1498A">
        <w:t xml:space="preserve"> an interrelated </w:t>
      </w:r>
      <w:r w:rsidRPr="00B1498A">
        <w:rPr>
          <w:rStyle w:val="StyleBoldUnderline"/>
        </w:rPr>
        <w:t>knowledge, offer a</w:t>
      </w:r>
      <w:r w:rsidRPr="00B1498A">
        <w:t xml:space="preserve"> guideline for </w:t>
      </w:r>
      <w:r w:rsidRPr="00B1498A">
        <w:rPr>
          <w:rStyle w:val="StyleBoldUnderline"/>
        </w:rPr>
        <w:t>praxis</w:t>
      </w:r>
      <w:r w:rsidRPr="00B1498A">
        <w:t xml:space="preserve">. My main argument here is that among all contesting social theories now, </w:t>
      </w:r>
      <w:r w:rsidRPr="00B1498A">
        <w:rPr>
          <w:rStyle w:val="StyleBoldUnderline"/>
        </w:rPr>
        <w:t>only Orthodox Marxism has been able to produce an integrated knowledge of the existing social totality and provide lines of praxis that will lead to building a society free from necessity</w:t>
      </w:r>
      <w:r w:rsidRPr="00B1498A">
        <w:t>. But first I must clarify what I mean by Orthodox Marxism. Like all other modes and forms of political theory, the very theoretical</w:t>
      </w:r>
      <w:r w:rsidRPr="00C96666">
        <w:t xml:space="preserve">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C96666">
        <w:t>effectivity</w:t>
      </w:r>
      <w:proofErr w:type="spellEnd"/>
      <w:r w:rsidRPr="00C96666">
        <w:t xml:space="preserve"> in bringing about a new society based not on human rights but on freedom from necessity. I will argue that </w:t>
      </w:r>
      <w:r w:rsidRPr="00C96666">
        <w:rPr>
          <w:rStyle w:val="StyleBoldUnderline"/>
          <w:highlight w:val="lightGray"/>
        </w:rPr>
        <w:t>to know contemporary society—and to be able to act on such knowledge—one has to first of all know what makes the existing social totality</w:t>
      </w:r>
      <w:r w:rsidRPr="00C96666">
        <w:t xml:space="preserve">. I will argue that the dominant social totality is based on inequality—not just inequality of power but inequality of economic access (which then determines access to health care, education, housing, diet, transportation, . . . ). This </w:t>
      </w:r>
      <w:r w:rsidRPr="00C96666">
        <w:rPr>
          <w:rStyle w:val="StyleBoldUnderline"/>
          <w:highlight w:val="lightGray"/>
        </w:rPr>
        <w:t>systematic inequality cannot be explained by gender, race, sexuality, disability, ethnicity, or nationality. These are all secondary contradictions</w:t>
      </w:r>
      <w:r w:rsidRPr="00C96666">
        <w:t xml:space="preserve"> and are all determined by the fundamental contradiction of capitalism which is inscribed in the relation of capital and labor. All </w:t>
      </w:r>
      <w:r w:rsidRPr="00C96666">
        <w:rPr>
          <w:rStyle w:val="StyleBoldUnderline"/>
          <w:highlight w:val="lightGray"/>
        </w:rPr>
        <w:t>modes</w:t>
      </w:r>
      <w:r w:rsidRPr="00C96666">
        <w:t xml:space="preserve"> of Marxism </w:t>
      </w:r>
      <w:r w:rsidRPr="00C96666">
        <w:rPr>
          <w:rStyle w:val="StyleBoldUnderline"/>
          <w:highlight w:val="lightGray"/>
        </w:rPr>
        <w:t>now explain social inequalities primarily on the basis of these secondary contradictions and in doing so</w:t>
      </w:r>
      <w:r w:rsidRPr="00C96666">
        <w:t>—and this is my main argument—</w:t>
      </w:r>
      <w:r w:rsidRPr="00C96666">
        <w:rPr>
          <w:rStyle w:val="StyleBoldUnderline"/>
          <w:highlight w:val="lightGray"/>
        </w:rPr>
        <w:t>legitimate capitalism</w:t>
      </w:r>
      <w:r w:rsidRPr="00C96666">
        <w:t xml:space="preserve">. Why? </w:t>
      </w:r>
      <w:r w:rsidRPr="00B1498A">
        <w:rPr>
          <w:rStyle w:val="StyleBoldUnderline"/>
        </w:rPr>
        <w:t xml:space="preserve">Because </w:t>
      </w:r>
      <w:r w:rsidRPr="00C96666">
        <w:rPr>
          <w:rStyle w:val="StyleBoldUnderline"/>
          <w:highlight w:val="lightGray"/>
        </w:rPr>
        <w:t xml:space="preserve">such arguments authorize capitalism without gender, race, discrimination and thus accept economic inequality as an integral part of human societies. </w:t>
      </w:r>
      <w:r w:rsidRPr="00B1498A">
        <w:rPr>
          <w:rStyle w:val="StyleBoldUnderline"/>
        </w:rPr>
        <w:t>They accept a sunny capitalism—a capitalism beyond capitalism. Such a society</w:t>
      </w:r>
      <w:r w:rsidRPr="00B1498A">
        <w:t xml:space="preserve">, based on cultural equality but economic inequality, </w:t>
      </w:r>
      <w:r w:rsidRPr="00B1498A">
        <w:rPr>
          <w:rStyle w:val="StyleBoldUnderline"/>
        </w:rPr>
        <w:t>has always been the not-so-hidden agenda of the bourgeois</w:t>
      </w:r>
      <w:r w:rsidRPr="00B1498A">
        <w:t xml:space="preserve"> left—whether it has been called "new left," "</w:t>
      </w:r>
      <w:proofErr w:type="spellStart"/>
      <w:r w:rsidRPr="00B1498A">
        <w:t>postmarxism</w:t>
      </w:r>
      <w:proofErr w:type="spellEnd"/>
      <w:r w:rsidRPr="00B1498A">
        <w:t xml:space="preserve">," or "radical democracy." This is, by the way, the main reason for its popularity in the culture industry—from the academy (Jameson, Harvey, </w:t>
      </w:r>
      <w:proofErr w:type="spellStart"/>
      <w:r w:rsidRPr="00B1498A">
        <w:t>Haraway</w:t>
      </w:r>
      <w:proofErr w:type="spellEnd"/>
      <w:r w:rsidRPr="00B1498A">
        <w:t xml:space="preserve">, Butler,. . </w:t>
      </w:r>
      <w:proofErr w:type="gramStart"/>
      <w:r w:rsidRPr="00B1498A">
        <w:t>. )</w:t>
      </w:r>
      <w:proofErr w:type="gramEnd"/>
      <w:r w:rsidRPr="00B1498A">
        <w:t xml:space="preserve"> to daily politics (Michael Harrington, Ralph Nader, Jesse Jackson,. . . ) to. . . . </w:t>
      </w:r>
      <w:r w:rsidRPr="00B1498A">
        <w:rPr>
          <w:rStyle w:val="StyleBoldUnderline"/>
        </w:rPr>
        <w:t>For all, capitalism is here to stay and the best that can be done is to make its cruelties more tolerable</w:t>
      </w:r>
      <w:r w:rsidRPr="00B1498A">
        <w:t>, more humane. This humanization (not eradication) of capitalism is the sole goal of ALL contemporary lefts (</w:t>
      </w:r>
      <w:proofErr w:type="spellStart"/>
      <w:r w:rsidRPr="00B1498A">
        <w:t>marxism</w:t>
      </w:r>
      <w:proofErr w:type="spellEnd"/>
      <w:r w:rsidRPr="00B1498A">
        <w:t xml:space="preserve">, feminism, anti-racism, </w:t>
      </w:r>
      <w:proofErr w:type="spellStart"/>
      <w:r w:rsidRPr="00B1498A">
        <w:t>queeries</w:t>
      </w:r>
      <w:proofErr w:type="spellEnd"/>
      <w:r w:rsidRPr="00B1498A">
        <w:t xml:space="preserve">, . . </w:t>
      </w:r>
      <w:proofErr w:type="gramStart"/>
      <w:r w:rsidRPr="00B1498A">
        <w:t xml:space="preserve">. </w:t>
      </w:r>
      <w:r w:rsidRPr="00B1498A">
        <w:rPr>
          <w:rStyle w:val="StyleBoldUnderline"/>
        </w:rPr>
        <w:t>)</w:t>
      </w:r>
      <w:proofErr w:type="gramEnd"/>
      <w:r w:rsidRPr="00B1498A">
        <w:rPr>
          <w:rStyle w:val="StyleBoldUnderline"/>
        </w:rPr>
        <w:t>. Such an understanding</w:t>
      </w:r>
      <w:r w:rsidRPr="00B1498A">
        <w:t xml:space="preserve"> of social inequality </w:t>
      </w:r>
      <w:r w:rsidRPr="00B1498A">
        <w:rPr>
          <w:rStyle w:val="StyleBoldUnderline"/>
        </w:rPr>
        <w:t>is based on the fundamental understanding that the source of wealth is human knowledge and not</w:t>
      </w:r>
      <w:r w:rsidRPr="00B1498A">
        <w:t xml:space="preserve"> human </w:t>
      </w:r>
      <w:r w:rsidRPr="00B1498A">
        <w:rPr>
          <w:rStyle w:val="StyleBoldUnderline"/>
        </w:rPr>
        <w:t>labor</w:t>
      </w:r>
      <w:r w:rsidRPr="00B1498A">
        <w:t xml:space="preserve">. That is, wealth is produced by the human mind and is thus free from the actual objective conditions that shape the historical relations of labor </w:t>
      </w:r>
      <w:r w:rsidRPr="00C96666">
        <w:t xml:space="preserve">and capital. </w:t>
      </w:r>
      <w:r w:rsidRPr="00C96666">
        <w:rPr>
          <w:rStyle w:val="StyleBoldUnderline"/>
          <w:highlight w:val="lightGray"/>
        </w:rPr>
        <w:t>Only Orthodox Marxism recognizes the historicity of labor and its primacy as the source of all human weal</w:t>
      </w:r>
      <w:r w:rsidRPr="00C96666">
        <w:rPr>
          <w:rStyle w:val="StyleBoldUnderline"/>
        </w:rPr>
        <w:t>th</w:t>
      </w:r>
      <w:r w:rsidRPr="00C96666">
        <w:t xml:space="preserve">. In this paper I argue that </w:t>
      </w:r>
      <w:r w:rsidRPr="00C96666">
        <w:rPr>
          <w:rStyle w:val="StyleBoldUnderline"/>
          <w:highlight w:val="lightGray"/>
        </w:rPr>
        <w:t>any</w:t>
      </w:r>
      <w:r w:rsidRPr="00C96666">
        <w:rPr>
          <w:highlight w:val="lightGray"/>
        </w:rPr>
        <w:t xml:space="preserve"> </w:t>
      </w:r>
      <w:r w:rsidRPr="00C96666">
        <w:rPr>
          <w:rStyle w:val="StyleBoldUnderline"/>
          <w:highlight w:val="lightGray"/>
        </w:rPr>
        <w:t>emancipatory theory has to be founded on recognition</w:t>
      </w:r>
      <w:r w:rsidRPr="00C96666">
        <w:t xml:space="preserve"> of the priority of Marx's labor theory of value </w:t>
      </w:r>
      <w:r w:rsidRPr="00B1498A">
        <w:rPr>
          <w:rStyle w:val="StyleBoldUnderline"/>
        </w:rPr>
        <w:t>and not repeat the technological determinism of</w:t>
      </w:r>
      <w:r w:rsidRPr="00B1498A">
        <w:t xml:space="preserve"> corporate theory ("</w:t>
      </w:r>
      <w:r w:rsidRPr="00B1498A">
        <w:rPr>
          <w:rStyle w:val="StyleBoldUnderline"/>
        </w:rPr>
        <w:t>knowledge work") that masquerades as social theory</w:t>
      </w:r>
      <w:r w:rsidRPr="00C96666">
        <w:t>.</w:t>
      </w:r>
    </w:p>
    <w:p w:rsidR="0079579B" w:rsidRDefault="0079579B" w:rsidP="0079579B">
      <w:pPr>
        <w:pStyle w:val="evidencetext"/>
      </w:pPr>
    </w:p>
    <w:p w:rsidR="0079579B" w:rsidRDefault="0079579B" w:rsidP="0079579B">
      <w:pPr>
        <w:pStyle w:val="evidencetext"/>
      </w:pPr>
    </w:p>
    <w:p w:rsidR="0079579B" w:rsidRPr="00FC4D71" w:rsidRDefault="0079579B" w:rsidP="0079579B">
      <w:pPr>
        <w:pStyle w:val="Heading3"/>
      </w:pPr>
      <w:bookmarkStart w:id="10" w:name="_Toc306478745"/>
      <w:r w:rsidRPr="00FC4D71">
        <w:lastRenderedPageBreak/>
        <w:t>TEXTUALITY ASSUMES THAT THERE IS NO PRODUCTIVE FORCE THAT IS EXTRA-DISCURSIVE—THIS DESTROYS UNDERSTANDING OF THE WAYS THAT THE BASE MANIPULATES AND DEPLOYS THOSE DISCOURSES. A MATERIALIST FOCUS ON HISTORY AND STRUCTURE IS CRITICAL TO AVOID A COLLAPSE INTO RELATIVISM AND TO ORIENT ANTI-CAPTIALIST STRUGGLES</w:t>
      </w:r>
      <w:bookmarkEnd w:id="10"/>
    </w:p>
    <w:p w:rsidR="0079579B" w:rsidRDefault="0079579B" w:rsidP="0079579B">
      <w:pPr>
        <w:pStyle w:val="evidencetext"/>
      </w:pPr>
    </w:p>
    <w:p w:rsidR="0079579B" w:rsidRPr="00FC4D71" w:rsidRDefault="0079579B" w:rsidP="0079579B">
      <w:pPr>
        <w:rPr>
          <w:rStyle w:val="StyleStyleBold12pt"/>
        </w:rPr>
      </w:pPr>
      <w:proofErr w:type="gramStart"/>
      <w:r w:rsidRPr="00FC4D71">
        <w:rPr>
          <w:rStyle w:val="StyleStyleBold12pt"/>
        </w:rPr>
        <w:t>cloud</w:t>
      </w:r>
      <w:proofErr w:type="gramEnd"/>
      <w:r w:rsidRPr="00FC4D71">
        <w:rPr>
          <w:rStyle w:val="StyleStyleBold12pt"/>
        </w:rPr>
        <w:t xml:space="preserve"> 2001</w:t>
      </w:r>
    </w:p>
    <w:p w:rsidR="0079579B" w:rsidRPr="00FC4D71" w:rsidRDefault="0079579B" w:rsidP="0079579B">
      <w:r w:rsidRPr="00FC4D71">
        <w:t xml:space="preserve">[Dana, Prof of </w:t>
      </w:r>
      <w:proofErr w:type="spellStart"/>
      <w:r w:rsidRPr="00FC4D71">
        <w:t>Comm</w:t>
      </w:r>
      <w:proofErr w:type="spellEnd"/>
      <w:r w:rsidRPr="00FC4D71">
        <w:t xml:space="preserve"> at UT Austin, “The Affirmative Masquerade”, p. online: http://www.acjournal.org/holdings/vol4/iss3/special/cloud.htm]</w:t>
      </w:r>
    </w:p>
    <w:p w:rsidR="0079579B" w:rsidRDefault="0079579B" w:rsidP="0079579B">
      <w:pPr>
        <w:pStyle w:val="card"/>
      </w:pPr>
      <w:r w:rsidRPr="00F908F3">
        <w:t xml:space="preserve">While Greene also says that the shift he is advocating does not require abandoning the insights from either a persuasion model or a constitutive model of rhetorical materialism, it is clear that his model is attempting to "get away" from certain aspects of traditional materialist ideology critique. Namely, he rejects the notion that capitalist society is structured in a bipolar manner in which identifiable antagonistic groups use discourse instrumentally to secure and defend their interests. He therefore also rejects the "hermeneutics of suspicion," or in other words, the idea that one can discredit ideological discourses as false compared to some underlying truth. </w:t>
      </w:r>
      <w:r w:rsidRPr="00F908F3">
        <w:rPr>
          <w:rStyle w:val="StyleBoldUnderline"/>
        </w:rPr>
        <w:t xml:space="preserve">Greene’s </w:t>
      </w:r>
      <w:r w:rsidRPr="00F908F3">
        <w:rPr>
          <w:rStyle w:val="StyleBoldUnderline"/>
          <w:highlight w:val="lightGray"/>
        </w:rPr>
        <w:t>suspicion of suspicion is one way of articulating the relativist point of view that there is no truth underlying discourse; discourses manufacture what is "in the true</w:t>
      </w:r>
      <w:r w:rsidRPr="00F908F3">
        <w:t xml:space="preserve">." Finally, </w:t>
      </w:r>
      <w:r w:rsidRPr="00F908F3">
        <w:rPr>
          <w:rStyle w:val="StyleBoldUnderline"/>
          <w:highlight w:val="lightGray"/>
        </w:rPr>
        <w:t>Greene also rejects an explanatory theory that can identify origins and causes of social phenomena</w:t>
      </w:r>
      <w:r w:rsidRPr="00F908F3">
        <w:t xml:space="preserve"> (explaining them, for example, in terms of the economic system) </w:t>
      </w:r>
      <w:r w:rsidRPr="00F908F3">
        <w:rPr>
          <w:rStyle w:val="StyleBoldUnderline"/>
          <w:highlight w:val="lightGray"/>
        </w:rPr>
        <w:t>in favor of a radically indeterminate mode of analysis that</w:t>
      </w:r>
      <w:r w:rsidRPr="00F908F3">
        <w:rPr>
          <w:highlight w:val="lightGray"/>
        </w:rPr>
        <w:t>,</w:t>
      </w:r>
      <w:r w:rsidRPr="00F908F3">
        <w:t xml:space="preserve"> he argues, </w:t>
      </w:r>
      <w:r w:rsidRPr="00F908F3">
        <w:rPr>
          <w:rStyle w:val="StyleBoldUnderline"/>
          <w:highlight w:val="lightGray"/>
        </w:rPr>
        <w:t>may</w:t>
      </w:r>
      <w:r w:rsidRPr="00F908F3">
        <w:rPr>
          <w:highlight w:val="lightGray"/>
        </w:rPr>
        <w:t xml:space="preserve"> </w:t>
      </w:r>
      <w:r w:rsidRPr="00F908F3">
        <w:rPr>
          <w:rStyle w:val="StyleBoldUnderline"/>
          <w:highlight w:val="lightGray"/>
        </w:rPr>
        <w:t>lead</w:t>
      </w:r>
      <w:r w:rsidRPr="00F908F3">
        <w:rPr>
          <w:highlight w:val="lightGray"/>
        </w:rPr>
        <w:t xml:space="preserve"> </w:t>
      </w:r>
      <w:r w:rsidRPr="00F908F3">
        <w:rPr>
          <w:rStyle w:val="StyleBoldUnderline"/>
          <w:highlight w:val="lightGray"/>
        </w:rPr>
        <w:t>to</w:t>
      </w:r>
      <w:r w:rsidRPr="00F908F3">
        <w:t xml:space="preserve"> scholarship that is unpredictable and marked by the description of local, </w:t>
      </w:r>
      <w:r w:rsidRPr="00F908F3">
        <w:rPr>
          <w:rStyle w:val="StyleBoldUnderline"/>
          <w:highlight w:val="lightGray"/>
        </w:rPr>
        <w:t>concrete experience as opposed to abstract explanations</w:t>
      </w:r>
      <w:r w:rsidRPr="00F908F3">
        <w:t xml:space="preserve"> of social system and structure. </w:t>
      </w:r>
      <w:r w:rsidRPr="00F908F3">
        <w:rPr>
          <w:rStyle w:val="StyleBoldUnderline"/>
          <w:highlight w:val="lightGray"/>
        </w:rPr>
        <w:t>Yet where does such localized description get us?</w:t>
      </w:r>
      <w:r w:rsidRPr="00F908F3">
        <w:t xml:space="preserve"> In my view, </w:t>
      </w:r>
      <w:r w:rsidRPr="00F908F3">
        <w:rPr>
          <w:rStyle w:val="StyleBoldUnderline"/>
          <w:highlight w:val="lightGray"/>
        </w:rPr>
        <w:t>counting everything that is "in the true" as equally true, does a disservice to people who struggle against exploitation and oppression. They require a notion of truth faithful to their standpoint</w:t>
      </w:r>
      <w:r w:rsidRPr="00F908F3">
        <w:rPr>
          <w:rStyle w:val="StyleBoldUnderline"/>
        </w:rPr>
        <w:t xml:space="preserve"> </w:t>
      </w:r>
      <w:r w:rsidRPr="00F908F3">
        <w:t xml:space="preserve">in social, political, and economic hierarchies, </w:t>
      </w:r>
      <w:r w:rsidRPr="00F908F3">
        <w:rPr>
          <w:rStyle w:val="StyleBoldUnderline"/>
          <w:highlight w:val="lightGray"/>
        </w:rPr>
        <w:t>and a sense of history that is both descriptive and normative so as to inform</w:t>
      </w:r>
      <w:r w:rsidRPr="00F908F3">
        <w:t xml:space="preserve"> current and future </w:t>
      </w:r>
      <w:r w:rsidRPr="00F908F3">
        <w:rPr>
          <w:rStyle w:val="StyleBoldUnderline"/>
        </w:rPr>
        <w:t>s</w:t>
      </w:r>
      <w:r w:rsidRPr="00F908F3">
        <w:rPr>
          <w:rStyle w:val="StyleBoldUnderline"/>
          <w:highlight w:val="lightGray"/>
        </w:rPr>
        <w:t>truggles. And we need to be able to call a lie a lie. This last point is well illustrated</w:t>
      </w:r>
      <w:r w:rsidRPr="00F908F3">
        <w:t xml:space="preserve"> in a remark made </w:t>
      </w:r>
      <w:r w:rsidRPr="00F908F3">
        <w:rPr>
          <w:rStyle w:val="StyleBoldUnderline"/>
          <w:highlight w:val="lightGray"/>
        </w:rPr>
        <w:t xml:space="preserve">by </w:t>
      </w:r>
      <w:proofErr w:type="spellStart"/>
      <w:r w:rsidRPr="00F908F3">
        <w:rPr>
          <w:rStyle w:val="StyleBoldUnderline"/>
          <w:highlight w:val="lightGray"/>
        </w:rPr>
        <w:t>Rosenfield</w:t>
      </w:r>
      <w:proofErr w:type="spellEnd"/>
      <w:r w:rsidRPr="00F908F3">
        <w:rPr>
          <w:rStyle w:val="StyleBoldUnderline"/>
        </w:rPr>
        <w:t xml:space="preserve"> </w:t>
      </w:r>
      <w:r w:rsidRPr="00F908F3">
        <w:t xml:space="preserve">during the early rounds of the ideological turn. </w:t>
      </w:r>
      <w:r w:rsidRPr="00F908F3">
        <w:rPr>
          <w:rStyle w:val="StyleBoldUnderline"/>
          <w:highlight w:val="lightGray"/>
        </w:rPr>
        <w:t>He defends Nixon’s "</w:t>
      </w:r>
      <w:proofErr w:type="spellStart"/>
      <w:r w:rsidRPr="00F908F3">
        <w:rPr>
          <w:rStyle w:val="StyleBoldUnderline"/>
          <w:highlight w:val="lightGray"/>
        </w:rPr>
        <w:t>Vietnamization</w:t>
      </w:r>
      <w:proofErr w:type="spellEnd"/>
      <w:r w:rsidRPr="00F908F3">
        <w:rPr>
          <w:rStyle w:val="StyleBoldUnderline"/>
          <w:highlight w:val="lightGray"/>
        </w:rPr>
        <w:t>" speech on the grounds that</w:t>
      </w:r>
      <w:r w:rsidRPr="00F908F3">
        <w:t xml:space="preserve">, "No leader employs a whole pattern of the topoi of disengagement when he intends to prosecute the war. </w:t>
      </w:r>
      <w:proofErr w:type="gramStart"/>
      <w:r w:rsidRPr="00F908F3">
        <w:rPr>
          <w:rStyle w:val="StyleBoldUnderline"/>
        </w:rPr>
        <w:t>T</w:t>
      </w:r>
      <w:r w:rsidRPr="00F908F3">
        <w:rPr>
          <w:rStyle w:val="StyleBoldUnderline"/>
          <w:highlight w:val="lightGray"/>
        </w:rPr>
        <w:t>he best evidence of what Nixon was doing lies right there in the text</w:t>
      </w:r>
      <w:r w:rsidRPr="00F908F3">
        <w:rPr>
          <w:rStyle w:val="StyleBoldUnderline"/>
        </w:rPr>
        <w:t xml:space="preserve"> </w:t>
      </w:r>
      <w:r w:rsidRPr="00F908F3">
        <w:t>of the address" (</w:t>
      </w:r>
      <w:proofErr w:type="spellStart"/>
      <w:r w:rsidRPr="00F908F3">
        <w:t>Rosenfield</w:t>
      </w:r>
      <w:proofErr w:type="spellEnd"/>
      <w:r w:rsidRPr="00F908F3">
        <w:t>, 1983, p. 125).</w:t>
      </w:r>
      <w:proofErr w:type="gramEnd"/>
      <w:r w:rsidRPr="00F908F3">
        <w:t xml:space="preserve"> </w:t>
      </w:r>
      <w:r w:rsidRPr="00F908F3">
        <w:rPr>
          <w:rStyle w:val="StyleBoldUnderline"/>
          <w:highlight w:val="lightGray"/>
        </w:rPr>
        <w:t xml:space="preserve">It doesn’t seem to occur to </w:t>
      </w:r>
      <w:proofErr w:type="spellStart"/>
      <w:r w:rsidRPr="00F908F3">
        <w:rPr>
          <w:rStyle w:val="StyleBoldUnderline"/>
          <w:highlight w:val="lightGray"/>
        </w:rPr>
        <w:t>Rosenfield</w:t>
      </w:r>
      <w:proofErr w:type="spellEnd"/>
      <w:r w:rsidRPr="00F908F3">
        <w:rPr>
          <w:rStyle w:val="StyleBoldUnderline"/>
          <w:highlight w:val="lightGray"/>
        </w:rPr>
        <w:t xml:space="preserve"> that Nixon was lying</w:t>
      </w:r>
      <w:r w:rsidRPr="00F908F3">
        <w:rPr>
          <w:highlight w:val="lightGray"/>
        </w:rPr>
        <w:t>;</w:t>
      </w:r>
      <w:r w:rsidRPr="00F908F3">
        <w:t xml:space="preserve"> that the argument over disengagement was disingenuous, and indeed, there is credible evidence that Nixon did in fact continue to prosecute the war. Ironically, like </w:t>
      </w:r>
      <w:proofErr w:type="spellStart"/>
      <w:r w:rsidRPr="00F908F3">
        <w:t>Rosenfield</w:t>
      </w:r>
      <w:proofErr w:type="spellEnd"/>
      <w:r w:rsidRPr="00F908F3">
        <w:t xml:space="preserve">, </w:t>
      </w:r>
      <w:r w:rsidRPr="00F908F3">
        <w:rPr>
          <w:rStyle w:val="StyleBoldUnderline"/>
        </w:rPr>
        <w:t>G</w:t>
      </w:r>
      <w:r w:rsidRPr="00F908F3">
        <w:rPr>
          <w:rStyle w:val="StyleBoldUnderline"/>
          <w:highlight w:val="lightGray"/>
        </w:rPr>
        <w:t>reene’s approach assumes that what is in the text is "in the true" and that there is no relevant extra-textual evidence against which textual truths can be weighed and evaluated</w:t>
      </w:r>
      <w:r w:rsidRPr="00F908F3">
        <w:t xml:space="preserve">. This is not to say that the question of defining and evaluating truths is always so straightforward. Marx himself was clear that while </w:t>
      </w:r>
      <w:r w:rsidRPr="00F908F3">
        <w:rPr>
          <w:rStyle w:val="StyleBoldUnderline"/>
          <w:highlight w:val="lightGray"/>
        </w:rPr>
        <w:t>critique needs a notion of truth</w:t>
      </w:r>
      <w:r w:rsidRPr="00F908F3">
        <w:t xml:space="preserve">, he does not mean anything like a universal, empirical truth, which he called, derisively, "the roast partridges of absolute science" (1972a/1844, p. 13). Rather, he writes, </w:t>
      </w:r>
      <w:r w:rsidRPr="00F908F3">
        <w:rPr>
          <w:rStyle w:val="StyleBoldUnderline"/>
          <w:highlight w:val="lightGray"/>
        </w:rPr>
        <w:t>truth is a matter of practical experience</w:t>
      </w:r>
      <w:r w:rsidRPr="00F908F3">
        <w:t xml:space="preserve">: "Man [sic] must prove the </w:t>
      </w:r>
      <w:proofErr w:type="gramStart"/>
      <w:r w:rsidRPr="00F908F3">
        <w:t>truth, that</w:t>
      </w:r>
      <w:proofErr w:type="gramEnd"/>
      <w:r w:rsidRPr="00F908F3">
        <w:t xml:space="preserve"> is, the reality and power, the this-sidedness of his thinking in practice" (1972b/1888, p. 144). In other words, </w:t>
      </w:r>
      <w:r w:rsidRPr="00F908F3">
        <w:rPr>
          <w:rStyle w:val="StyleBoldUnderline"/>
          <w:highlight w:val="lightGray"/>
        </w:rPr>
        <w:t>the goal of materialist critique is not to reveal some essential, universal truth, but to expose the interested nature or "this-sidedness" of truths and to put forward the counter-truths of the exploited and oppressed</w:t>
      </w:r>
      <w:r w:rsidRPr="00F908F3">
        <w:t>.</w:t>
      </w:r>
    </w:p>
    <w:p w:rsidR="0079579B" w:rsidRDefault="0079579B" w:rsidP="0079579B">
      <w:pPr>
        <w:pStyle w:val="evidencetext"/>
      </w:pPr>
    </w:p>
    <w:p w:rsidR="0079579B" w:rsidRPr="006B5AEB" w:rsidRDefault="0079579B" w:rsidP="0079579B">
      <w:pPr>
        <w:pStyle w:val="Heading3"/>
      </w:pPr>
      <w:bookmarkStart w:id="11" w:name="_Toc306478505"/>
      <w:r w:rsidRPr="006B5AEB">
        <w:lastRenderedPageBreak/>
        <w:t>AND NEXT, RESISTANCE TO CAPITAL MUST BE A TOTAL NEGATION OF THE SYSTEM FROM OUT-SIDE OF GOVERNMENT—WHILE SOME INSIDE POLITICAL GAINS ARE POSSIBLE, THEY ARE TRUMPED BY THE ABILITY OF THE SYSTEM TO USE REFORMS TO RESTABILIZE CAPITAL AND MARGINALIZE LABOR AS A SOCIAL ALTERNATIVE</w:t>
      </w:r>
      <w:bookmarkEnd w:id="11"/>
    </w:p>
    <w:p w:rsidR="0079579B" w:rsidRDefault="0079579B" w:rsidP="0079579B"/>
    <w:p w:rsidR="0079579B" w:rsidRPr="006B5AEB" w:rsidRDefault="0079579B" w:rsidP="0079579B">
      <w:pPr>
        <w:rPr>
          <w:rStyle w:val="StyleStyleBold12pt"/>
        </w:rPr>
      </w:pPr>
      <w:r w:rsidRPr="006B5AEB">
        <w:rPr>
          <w:rStyle w:val="StyleStyleBold12pt"/>
        </w:rPr>
        <w:t>Meszaros 95</w:t>
      </w:r>
    </w:p>
    <w:p w:rsidR="0079579B" w:rsidRPr="006B5AEB" w:rsidRDefault="0079579B" w:rsidP="0079579B">
      <w:r w:rsidRPr="006B5AEB">
        <w:t>[Istavan, Prof. Emeritus at Sussex, Beyond Capital: Towards a Theory of Transition</w:t>
      </w:r>
      <w:proofErr w:type="gramStart"/>
      <w:r w:rsidRPr="006B5AEB">
        <w:t>]p</w:t>
      </w:r>
      <w:proofErr w:type="gramEnd"/>
      <w:r w:rsidRPr="006B5AEB">
        <w:t>. 738</w:t>
      </w:r>
    </w:p>
    <w:p w:rsidR="0079579B" w:rsidRDefault="0079579B" w:rsidP="0079579B">
      <w:pPr>
        <w:pStyle w:val="card"/>
      </w:pPr>
      <w:r w:rsidRPr="00C96666">
        <w:rPr>
          <w:rStyle w:val="StyleBoldUnderline"/>
          <w:highlight w:val="cyan"/>
        </w:rPr>
        <w:t xml:space="preserve">Thus the role of </w:t>
      </w:r>
      <w:proofErr w:type="spellStart"/>
      <w:r w:rsidRPr="00C96666">
        <w:rPr>
          <w:rStyle w:val="StyleBoldUnderline"/>
          <w:highlight w:val="cyan"/>
        </w:rPr>
        <w:t>labour’s</w:t>
      </w:r>
      <w:proofErr w:type="spellEnd"/>
      <w:r w:rsidRPr="00C96666">
        <w:rPr>
          <w:rStyle w:val="StyleBoldUnderline"/>
          <w:highlight w:val="cyan"/>
        </w:rPr>
        <w:t xml:space="preserve"> extra-parliamentary movement is twofold. On the one hand, it has to assert its strategic interests as a social metabolic alternative by</w:t>
      </w:r>
      <w:r w:rsidRPr="00C96666">
        <w:rPr>
          <w:rStyle w:val="StyleBoldUnderline"/>
        </w:rPr>
        <w:t xml:space="preserve"> </w:t>
      </w:r>
      <w:r w:rsidRPr="00C96666">
        <w:t xml:space="preserve">confronting and </w:t>
      </w:r>
      <w:r w:rsidRPr="00C96666">
        <w:rPr>
          <w:rStyle w:val="StyleBoldUnderline"/>
        </w:rPr>
        <w:t>f</w:t>
      </w:r>
      <w:r w:rsidRPr="00C96666">
        <w:rPr>
          <w:rStyle w:val="StyleBoldUnderline"/>
          <w:highlight w:val="cyan"/>
        </w:rPr>
        <w:t>orcefully negating in practical terms the structural determinations of the established order</w:t>
      </w:r>
      <w:r w:rsidRPr="00C96666">
        <w:rPr>
          <w:rStyle w:val="StyleBoldUnderline"/>
        </w:rPr>
        <w:t xml:space="preserve"> </w:t>
      </w:r>
      <w:r w:rsidRPr="00C96666">
        <w:t xml:space="preserve">as manifest in the capital-relation and in the concomitant subordination of </w:t>
      </w:r>
      <w:proofErr w:type="spellStart"/>
      <w:r w:rsidRPr="00C96666">
        <w:t>labour</w:t>
      </w:r>
      <w:proofErr w:type="spellEnd"/>
      <w:r w:rsidRPr="00C96666">
        <w:t xml:space="preserve"> in the socioeconomic reproduction process, </w:t>
      </w:r>
      <w:r w:rsidRPr="00C96666">
        <w:rPr>
          <w:rStyle w:val="StyleBoldUnderline"/>
          <w:highlight w:val="cyan"/>
        </w:rPr>
        <w:t xml:space="preserve">instead of helping to </w:t>
      </w:r>
      <w:proofErr w:type="spellStart"/>
      <w:r w:rsidRPr="00C96666">
        <w:rPr>
          <w:rStyle w:val="StyleBoldUnderline"/>
          <w:highlight w:val="cyan"/>
        </w:rPr>
        <w:t>restabiize</w:t>
      </w:r>
      <w:proofErr w:type="spellEnd"/>
      <w:r w:rsidRPr="00C96666">
        <w:rPr>
          <w:rStyle w:val="StyleBoldUnderline"/>
          <w:highlight w:val="cyan"/>
        </w:rPr>
        <w:t xml:space="preserve"> capital in crisis</w:t>
      </w:r>
      <w:r w:rsidRPr="00C96666">
        <w:rPr>
          <w:rStyle w:val="StyleBoldUnderline"/>
        </w:rPr>
        <w:t xml:space="preserve"> </w:t>
      </w:r>
      <w:r w:rsidRPr="00C96666">
        <w:t>as it happened at important junctures of the reformist past</w:t>
      </w:r>
      <w:r w:rsidRPr="00C96666">
        <w:rPr>
          <w:rStyle w:val="StyleBoldUnderline"/>
        </w:rPr>
        <w:t xml:space="preserve">. </w:t>
      </w:r>
      <w:r w:rsidRPr="00C96666">
        <w:rPr>
          <w:rStyle w:val="StyleBoldUnderline"/>
          <w:highlight w:val="cyan"/>
        </w:rPr>
        <w:t>At the same time</w:t>
      </w:r>
      <w:r w:rsidRPr="00C96666">
        <w:t xml:space="preserve">, on the other hand, </w:t>
      </w:r>
      <w:r w:rsidRPr="00C96666">
        <w:rPr>
          <w:rStyle w:val="StyleBoldUnderline"/>
          <w:highlight w:val="cyan"/>
        </w:rPr>
        <w:t>the political power of capital which prevails in parliament needs to be and can be challenged</w:t>
      </w:r>
      <w:r w:rsidRPr="00C96666">
        <w:t xml:space="preserve"> 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sidRPr="00C96666">
        <w:rPr>
          <w:rStyle w:val="StyleBoldUnderline"/>
          <w:highlight w:val="cyan"/>
        </w:rPr>
        <w:t xml:space="preserve">Without a strategically oriented and sustained extra-parliamentary challenge the parties alternating in government can continue to function as convenient reciprocal alibis for the structural failure of the system towards </w:t>
      </w:r>
      <w:proofErr w:type="spellStart"/>
      <w:r w:rsidRPr="00C96666">
        <w:rPr>
          <w:rStyle w:val="StyleBoldUnderline"/>
          <w:highlight w:val="cyan"/>
        </w:rPr>
        <w:t>labour</w:t>
      </w:r>
      <w:proofErr w:type="spellEnd"/>
      <w:r w:rsidRPr="00C96666">
        <w:rPr>
          <w:rStyle w:val="StyleBoldUnderline"/>
          <w:highlight w:val="cyan"/>
        </w:rPr>
        <w:t xml:space="preserve">, thus effectively confining the role of the </w:t>
      </w:r>
      <w:proofErr w:type="spellStart"/>
      <w:r w:rsidRPr="00C96666">
        <w:rPr>
          <w:rStyle w:val="StyleBoldUnderline"/>
          <w:highlight w:val="cyan"/>
        </w:rPr>
        <w:t>labour</w:t>
      </w:r>
      <w:proofErr w:type="spellEnd"/>
      <w:r w:rsidRPr="00C96666">
        <w:rPr>
          <w:rStyle w:val="StyleBoldUnderline"/>
          <w:highlight w:val="cyan"/>
        </w:rPr>
        <w:t xml:space="preserve"> movement to its position as an inconvenient but </w:t>
      </w:r>
      <w:proofErr w:type="spellStart"/>
      <w:r w:rsidRPr="00C96666">
        <w:rPr>
          <w:rStyle w:val="StyleBoldUnderline"/>
          <w:highlight w:val="cyan"/>
        </w:rPr>
        <w:t>marginalizable</w:t>
      </w:r>
      <w:proofErr w:type="spellEnd"/>
      <w:r w:rsidRPr="00C96666">
        <w:rPr>
          <w:rStyle w:val="StyleBoldUnderline"/>
          <w:highlight w:val="cyan"/>
        </w:rPr>
        <w:t xml:space="preserve"> afterthough</w:t>
      </w:r>
      <w:r w:rsidRPr="00C96666">
        <w:rPr>
          <w:highlight w:val="cyan"/>
        </w:rPr>
        <w:t>t</w:t>
      </w:r>
      <w:r w:rsidRPr="00C96666">
        <w:t xml:space="preserve"> in capital’s parliamentary system. Thus in relation to both the material reproductive and the political domain</w:t>
      </w:r>
      <w:r w:rsidRPr="00C96666">
        <w:rPr>
          <w:highlight w:val="cyan"/>
        </w:rPr>
        <w:t xml:space="preserve">, </w:t>
      </w:r>
      <w:r w:rsidRPr="00C96666">
        <w:rPr>
          <w:rStyle w:val="StyleBoldUnderline"/>
          <w:highlight w:val="cyan"/>
        </w:rPr>
        <w:t>the constitution of a strategically viable socialist extra-</w:t>
      </w:r>
      <w:proofErr w:type="spellStart"/>
      <w:r w:rsidRPr="00C96666">
        <w:rPr>
          <w:rStyle w:val="StyleBoldUnderline"/>
          <w:highlight w:val="cyan"/>
        </w:rPr>
        <w:t>parliamentaty</w:t>
      </w:r>
      <w:proofErr w:type="spellEnd"/>
      <w:r w:rsidRPr="00C96666">
        <w:rPr>
          <w:rStyle w:val="StyleBoldUnderline"/>
          <w:highlight w:val="cyan"/>
        </w:rPr>
        <w:t xml:space="preserve"> mass movement</w:t>
      </w:r>
      <w:r w:rsidRPr="00C96666">
        <w:t xml:space="preserve"> — in conjunction with the traditional forms of </w:t>
      </w:r>
      <w:proofErr w:type="spellStart"/>
      <w:r w:rsidRPr="00C96666">
        <w:t>labour’s</w:t>
      </w:r>
      <w:proofErr w:type="spellEnd"/>
      <w:r w:rsidRPr="00C96666">
        <w:t xml:space="preserve">, at present hopelessly derailed, political organization, which badly needs the radicalizing pressure and support of such extra-parliamentary forces </w:t>
      </w:r>
      <w:r w:rsidRPr="00C96666">
        <w:rPr>
          <w:rStyle w:val="StyleBoldUnderline"/>
          <w:highlight w:val="cyan"/>
        </w:rPr>
        <w:t>— is a vital precondition for countering the massive extra-parliamentary power of capita</w:t>
      </w:r>
      <w:r w:rsidRPr="00C96666">
        <w:rPr>
          <w:highlight w:val="cyan"/>
        </w:rPr>
        <w:t>l</w:t>
      </w:r>
      <w:r>
        <w:t>.</w:t>
      </w:r>
    </w:p>
    <w:p w:rsidR="0079579B" w:rsidRDefault="0079579B" w:rsidP="0079579B">
      <w:pPr>
        <w:pStyle w:val="evidencetext"/>
      </w:pPr>
    </w:p>
    <w:p w:rsidR="0079579B" w:rsidRDefault="0079579B" w:rsidP="0079579B">
      <w:pPr>
        <w:pStyle w:val="evidencetext"/>
      </w:pPr>
    </w:p>
    <w:p w:rsidR="0079579B" w:rsidRPr="006B5AEB" w:rsidRDefault="0079579B" w:rsidP="0079579B">
      <w:pPr>
        <w:pStyle w:val="Heading3"/>
      </w:pPr>
      <w:bookmarkStart w:id="12" w:name="_Toc306478506"/>
      <w:r w:rsidRPr="006B5AEB">
        <w:lastRenderedPageBreak/>
        <w:t>AND SO MUCH FOR YOUR PERMUTATION—CAPITALISM IS AN INERTIAL SYSTEM—ANY VESITAGE LEFT REMAINING BY THE PERMUTATION WILL INEVITABLY SPIN BACK UP.  LIKE A MANY-HEADED HYDRA, IT WILL REGENERATE WITH EVERY ATTEMPT THAT ATTACKS THE INSTRUMENTS AS OPPOSSED TO THE SYSTEM ITSELF***</w:t>
      </w:r>
      <w:bookmarkEnd w:id="12"/>
    </w:p>
    <w:p w:rsidR="0079579B" w:rsidRDefault="0079579B" w:rsidP="0079579B">
      <w:pPr>
        <w:pStyle w:val="evidencetext"/>
      </w:pPr>
    </w:p>
    <w:p w:rsidR="0079579B" w:rsidRPr="006B5AEB" w:rsidRDefault="0079579B" w:rsidP="0079579B">
      <w:pPr>
        <w:rPr>
          <w:rStyle w:val="StyleStyleBold12pt"/>
        </w:rPr>
      </w:pPr>
      <w:proofErr w:type="gramStart"/>
      <w:r w:rsidRPr="006B5AEB">
        <w:rPr>
          <w:rStyle w:val="StyleStyleBold12pt"/>
        </w:rPr>
        <w:t>kovel</w:t>
      </w:r>
      <w:proofErr w:type="gramEnd"/>
      <w:r w:rsidRPr="006B5AEB">
        <w:rPr>
          <w:rStyle w:val="StyleStyleBold12pt"/>
        </w:rPr>
        <w:t xml:space="preserve"> 2002</w:t>
      </w:r>
    </w:p>
    <w:p w:rsidR="0079579B" w:rsidRPr="006B5AEB" w:rsidRDefault="0079579B" w:rsidP="0079579B">
      <w:r w:rsidRPr="006B5AEB">
        <w:t>[Joel, Prof at Bard, Enemy of Nature, Zed Books</w:t>
      </w:r>
      <w:proofErr w:type="gramStart"/>
      <w:r w:rsidRPr="006B5AEB">
        <w:t>]p</w:t>
      </w:r>
      <w:proofErr w:type="gramEnd"/>
      <w:r w:rsidRPr="006B5AEB">
        <w:t>. 142-3</w:t>
      </w:r>
    </w:p>
    <w:p w:rsidR="0079579B" w:rsidRPr="00B1498A" w:rsidRDefault="0079579B" w:rsidP="0079579B">
      <w:pPr>
        <w:pStyle w:val="card"/>
      </w:pPr>
      <w:r w:rsidRPr="00B1498A">
        <w:rPr>
          <w:rStyle w:val="StyleBoldUnderline"/>
          <w:highlight w:val="cyan"/>
        </w:rPr>
        <w:t>The value-term that subsumes everything into the spell of capital sets going a kind of wheel of accumulation</w:t>
      </w:r>
      <w:r w:rsidRPr="00B1498A">
        <w:t xml:space="preserve">, from production to consumption and back, </w:t>
      </w:r>
      <w:r w:rsidRPr="00B1498A">
        <w:rPr>
          <w:rStyle w:val="StyleBoldUnderline"/>
          <w:highlight w:val="cyan"/>
        </w:rPr>
        <w:t>spinning ever more rapidly as the inertial mass of capital grows</w:t>
      </w:r>
      <w:r w:rsidRPr="00B1498A">
        <w:t xml:space="preserve">, and generating its force field as a spinning magnet generates an electrical field. This phenomenon has important implications for the </w:t>
      </w:r>
      <w:proofErr w:type="spellStart"/>
      <w:r w:rsidRPr="00B1498A">
        <w:t>reformability</w:t>
      </w:r>
      <w:proofErr w:type="spellEnd"/>
      <w:r w:rsidRPr="00B1498A">
        <w:t xml:space="preserve"> of the system. </w:t>
      </w:r>
      <w:r w:rsidRPr="00B1498A">
        <w:rPr>
          <w:rStyle w:val="StyleBoldUnderline"/>
          <w:highlight w:val="cyan"/>
        </w:rPr>
        <w:t>Because capital is so spectral, and succeeds so well in ideologically mystifying its real nature, attention is constantly deflected from the actual source</w:t>
      </w:r>
      <w:r w:rsidRPr="00B1498A">
        <w:t xml:space="preserve"> of eco-destabilization </w:t>
      </w:r>
      <w:r w:rsidRPr="00B1498A">
        <w:rPr>
          <w:rStyle w:val="StyleBoldUnderline"/>
          <w:highlight w:val="cyan"/>
        </w:rPr>
        <w:t>to the instruments</w:t>
      </w:r>
      <w:r w:rsidRPr="00B1498A">
        <w:t xml:space="preserve"> by which that source acts. </w:t>
      </w:r>
      <w:r w:rsidRPr="00B1498A">
        <w:rPr>
          <w:rStyle w:val="StyleBoldUnderline"/>
          <w:highlight w:val="cyan"/>
        </w:rPr>
        <w:t>The real problem, however, is the whole mass of globally accumulated capital, along with the speed of its circulation and the class structures sustaining this</w:t>
      </w:r>
      <w:r w:rsidRPr="00B1498A">
        <w:t xml:space="preserve">. That is what generates the force field, in proportion to its own scale; and it is this force field, acting across the numberless points of insertion that constitute the ecosphere, that creates ever larger agglomerations of capital, sets the ecological crisis going, and keeps it from being resolved.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B1498A">
        <w:rPr>
          <w:rStyle w:val="StyleBoldUnderline"/>
          <w:highlight w:val="cyan"/>
        </w:rPr>
        <w:t xml:space="preserve">by not resolving the crisis as a whole, we open ourselves to the </w:t>
      </w:r>
      <w:proofErr w:type="spellStart"/>
      <w:r w:rsidRPr="00B1498A">
        <w:rPr>
          <w:rStyle w:val="StyleBoldUnderline"/>
          <w:highlight w:val="cyan"/>
        </w:rPr>
        <w:t>spectre</w:t>
      </w:r>
      <w:proofErr w:type="spellEnd"/>
      <w:r w:rsidRPr="00B1498A">
        <w:rPr>
          <w:rStyle w:val="StyleBoldUnderline"/>
          <w:highlight w:val="cyan"/>
        </w:rPr>
        <w:t xml:space="preserve"> of another mythical creature, the many-headed hydra, that regenerated itself the more its individual tentacles were chopped away</w:t>
      </w:r>
      <w:r w:rsidRPr="00B1498A">
        <w:t xml:space="preserve">. To realize this is to recognize that </w:t>
      </w:r>
      <w:r w:rsidRPr="00B1498A">
        <w:rPr>
          <w:rStyle w:val="StyleBoldUnderline"/>
        </w:rPr>
        <w:t>t</w:t>
      </w:r>
      <w:r w:rsidRPr="00B1498A">
        <w:rPr>
          <w:rStyle w:val="StyleBoldUnderline"/>
          <w:highlight w:val="cyan"/>
        </w:rPr>
        <w:t>here is no compromising with capital, no schema of reformism that will clean up its act</w:t>
      </w:r>
      <w:r w:rsidRPr="00B1498A">
        <w:t xml:space="preserve"> by making it act more greenly or efficiently We shall explore the practical implications of this thesis in Part III, and here need simply to restate the conclusion in blunt terms: green capital, or non-polluting capital, is preferable to the immediately </w:t>
      </w:r>
      <w:proofErr w:type="spellStart"/>
      <w:r w:rsidRPr="00B1498A">
        <w:t>ecodestructive</w:t>
      </w:r>
      <w:proofErr w:type="spellEnd"/>
      <w:r w:rsidRPr="00B1498A">
        <w:t xml:space="preser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w:t>
      </w:r>
      <w:proofErr w:type="spellStart"/>
      <w:r w:rsidRPr="00B1498A">
        <w:t>ecodestruction</w:t>
      </w:r>
      <w:proofErr w:type="spellEnd"/>
      <w:r w:rsidRPr="00B1498A">
        <w:t>.</w:t>
      </w:r>
    </w:p>
    <w:p w:rsidR="0079579B" w:rsidRDefault="0079579B" w:rsidP="0079579B">
      <w:pPr>
        <w:pStyle w:val="evidencetext"/>
      </w:pPr>
    </w:p>
    <w:p w:rsidR="0079579B" w:rsidRPr="006B5AEB" w:rsidRDefault="0079579B" w:rsidP="0079579B">
      <w:pPr>
        <w:pStyle w:val="Heading3"/>
      </w:pPr>
      <w:bookmarkStart w:id="13" w:name="_Toc306478507"/>
      <w:r w:rsidRPr="006B5AEB">
        <w:lastRenderedPageBreak/>
        <w:t>FINALLY, METHODOLOGY IS THE FOREMOST POINT OF DEPARTURE TO ANY POLITICAL QUERY.  YOU SHOULD EVALUATE EPISTEMOLOGY FIRST BECAUSE THE WAY YOU THINK ABOUT PROBLEMS DETERMINES HOW YOU RESPOND TO THEM AND THE CONSEQUENCES THEY ENGENDER</w:t>
      </w:r>
      <w:bookmarkEnd w:id="13"/>
    </w:p>
    <w:p w:rsidR="0079579B" w:rsidRDefault="0079579B" w:rsidP="0079579B">
      <w:pPr>
        <w:pStyle w:val="evidencetext"/>
      </w:pPr>
      <w:r>
        <w:t xml:space="preserve">         </w:t>
      </w:r>
    </w:p>
    <w:p w:rsidR="0079579B" w:rsidRPr="006B5AEB" w:rsidRDefault="0079579B" w:rsidP="0079579B">
      <w:pPr>
        <w:rPr>
          <w:rStyle w:val="StyleStyleBold12pt"/>
        </w:rPr>
      </w:pPr>
      <w:r w:rsidRPr="006B5AEB">
        <w:rPr>
          <w:rStyle w:val="StyleStyleBold12pt"/>
        </w:rPr>
        <w:t>Smith ‘96</w:t>
      </w:r>
    </w:p>
    <w:p w:rsidR="0079579B" w:rsidRPr="006B5AEB" w:rsidRDefault="0079579B" w:rsidP="0079579B">
      <w:r w:rsidRPr="006B5AEB">
        <w:t xml:space="preserve">[Steve, Professor of International Politics at the University of Wales, </w:t>
      </w:r>
      <w:proofErr w:type="spellStart"/>
      <w:r w:rsidRPr="006B5AEB">
        <w:t>Aberystwyth</w:t>
      </w:r>
      <w:proofErr w:type="spellEnd"/>
      <w:r w:rsidRPr="006B5AEB">
        <w:t>, “Positivism and Beyond,” International theory: Positivism and beyond, New York: Cambridge University Press, 12-1 3]</w:t>
      </w:r>
    </w:p>
    <w:p w:rsidR="0079579B" w:rsidRDefault="0079579B" w:rsidP="0079579B">
      <w:pPr>
        <w:pStyle w:val="card"/>
      </w:pPr>
      <w:r>
        <w:t xml:space="preserve">But </w:t>
      </w:r>
      <w:r w:rsidRPr="00B1498A">
        <w:rPr>
          <w:rStyle w:val="StyleBoldUnderline"/>
          <w:highlight w:val="cyan"/>
        </w:rPr>
        <w:t>the stakes are also high because of the links between theory and practice</w:t>
      </w:r>
      <w:r>
        <w:t xml:space="preserve">. International </w:t>
      </w:r>
      <w:proofErr w:type="gramStart"/>
      <w:r w:rsidRPr="00B1498A">
        <w:rPr>
          <w:rStyle w:val="StyleBoldUnderline"/>
          <w:highlight w:val="cyan"/>
        </w:rPr>
        <w:t>theory  underpins</w:t>
      </w:r>
      <w:proofErr w:type="gramEnd"/>
      <w:r w:rsidRPr="00B1498A">
        <w:rPr>
          <w:rStyle w:val="StyleBoldUnderline"/>
          <w:highlight w:val="cyan"/>
        </w:rPr>
        <w:t xml:space="preserve"> and informs international practice, even if there is a</w:t>
      </w:r>
      <w:r>
        <w:rPr>
          <w:highlight w:val="cyan"/>
        </w:rPr>
        <w:t xml:space="preserve"> l</w:t>
      </w:r>
      <w:r>
        <w:t>engthy</w:t>
      </w:r>
      <w:r>
        <w:rPr>
          <w:highlight w:val="cyan"/>
        </w:rPr>
        <w:t xml:space="preserve"> </w:t>
      </w:r>
      <w:r w:rsidRPr="00B1498A">
        <w:rPr>
          <w:rStyle w:val="StyleBoldUnderline"/>
          <w:highlight w:val="cyan"/>
        </w:rPr>
        <w:t>lag</w:t>
      </w:r>
      <w:r w:rsidRPr="00B1498A">
        <w:rPr>
          <w:rStyle w:val="StyleBoldUnderline"/>
        </w:rPr>
        <w:t xml:space="preserve"> </w:t>
      </w:r>
      <w:r w:rsidRPr="00B1498A">
        <w:rPr>
          <w:rStyle w:val="StyleBoldUnderline"/>
          <w:highlight w:val="cyan"/>
        </w:rPr>
        <w:t>between the high-  point of theories and their gradual absorption into political debate</w:t>
      </w:r>
      <w:r w:rsidRPr="00B1498A">
        <w:rPr>
          <w:rStyle w:val="StyleBoldUnderline"/>
        </w:rPr>
        <w:t xml:space="preserve">. </w:t>
      </w:r>
      <w:r w:rsidRPr="00B1498A">
        <w:rPr>
          <w:rStyle w:val="StyleBoldUnderline"/>
          <w:highlight w:val="cyan"/>
        </w:rPr>
        <w:t>Once established as common sense, theories become incredibly powerful since they delineate not simply what can be known but also what it is sensible to talk about or suggest</w:t>
      </w:r>
      <w:r>
        <w:t xml:space="preserve">. Those who swim outside these safe waters risk more than simply the </w:t>
      </w:r>
      <w:proofErr w:type="spellStart"/>
      <w:r>
        <w:t>judgement</w:t>
      </w:r>
      <w:proofErr w:type="spellEnd"/>
      <w:r>
        <w:t xml:space="preserve"> that their theories are wrong; their entire ethical or moral stance may be ridiculed or seen as dangerous </w:t>
      </w:r>
      <w:proofErr w:type="spellStart"/>
      <w:r>
        <w:t>iust</w:t>
      </w:r>
      <w:proofErr w:type="spellEnd"/>
      <w:r>
        <w:t xml:space="preserve"> because their theoretical assumptions are deemed as unrealistic. </w:t>
      </w:r>
      <w:r w:rsidRPr="00B1498A">
        <w:rPr>
          <w:rStyle w:val="StyleBoldUnderline"/>
          <w:highlight w:val="cyan"/>
        </w:rPr>
        <w:t>Defining common sense is therefore the ultimate act of political power. In this sense what is at stake in debates about epistemology is very significant for political practice. Theories do not simply explain or predict, they tell us what possibilities exist for human action and intervention</w:t>
      </w:r>
      <w:r w:rsidRPr="00B1498A">
        <w:rPr>
          <w:rStyle w:val="StyleBoldUnderline"/>
        </w:rPr>
        <w:t xml:space="preserve"> t</w:t>
      </w:r>
      <w:r w:rsidRPr="00B1498A">
        <w:rPr>
          <w:rStyle w:val="StyleBoldUnderline"/>
          <w:highlight w:val="cyan"/>
        </w:rPr>
        <w:t>hey define not merely our explanatory possibilities but also our ethical and practical horizons</w:t>
      </w:r>
      <w:r>
        <w:t xml:space="preserve">. In this Kantian light </w:t>
      </w:r>
      <w:r w:rsidRPr="00B1498A">
        <w:rPr>
          <w:rStyle w:val="StyleBoldUnderline"/>
          <w:highlight w:val="cyan"/>
        </w:rPr>
        <w:t>epistemology matters, and the stakes are far more considerable than at first sight seem to be the case</w:t>
      </w:r>
      <w:r>
        <w:t>.</w:t>
      </w:r>
    </w:p>
    <w:p w:rsidR="0079579B" w:rsidRDefault="0079579B" w:rsidP="0079579B"/>
    <w:p w:rsidR="0079579B" w:rsidRDefault="0079579B" w:rsidP="000A1400">
      <w:pPr>
        <w:pStyle w:val="Heading1"/>
        <w:rPr>
          <w:rStyle w:val="StyleBoldUnderline"/>
        </w:rPr>
      </w:pPr>
    </w:p>
    <w:p w:rsidR="000A1400" w:rsidRDefault="000A1400" w:rsidP="000A1400">
      <w:pPr>
        <w:pStyle w:val="Heading1"/>
        <w:rPr>
          <w:rStyle w:val="StyleBoldUnderline"/>
        </w:rPr>
      </w:pPr>
      <w:r>
        <w:rPr>
          <w:rStyle w:val="StyleBoldUnderline"/>
        </w:rPr>
        <w:lastRenderedPageBreak/>
        <w:t>Case</w:t>
      </w:r>
    </w:p>
    <w:p w:rsidR="000A1400" w:rsidRPr="000A1400" w:rsidRDefault="000A1400" w:rsidP="000A1400"/>
    <w:p w:rsidR="000A1400" w:rsidRPr="008D4FA1" w:rsidRDefault="000A1400" w:rsidP="000A1400">
      <w:pPr>
        <w:pStyle w:val="Heading4"/>
        <w:rPr>
          <w:rFonts w:asciiTheme="minorHAnsi" w:hAnsiTheme="minorHAnsi" w:cstheme="minorHAnsi"/>
        </w:rPr>
      </w:pPr>
      <w:r w:rsidRPr="008D4FA1">
        <w:rPr>
          <w:rFonts w:asciiTheme="minorHAnsi" w:hAnsiTheme="minorHAnsi" w:cstheme="minorHAnsi"/>
        </w:rPr>
        <w:t xml:space="preserve">Solar energy causes massive warming – emits highly virulent greenhouse gasses </w:t>
      </w:r>
    </w:p>
    <w:p w:rsidR="000A1400" w:rsidRPr="008D4FA1" w:rsidRDefault="000A1400" w:rsidP="000A1400">
      <w:pPr>
        <w:rPr>
          <w:rStyle w:val="StyleStyleBold12pt"/>
          <w:rFonts w:asciiTheme="minorHAnsi" w:hAnsiTheme="minorHAnsi" w:cstheme="minorHAnsi"/>
        </w:rPr>
      </w:pPr>
      <w:proofErr w:type="spellStart"/>
      <w:proofErr w:type="gramStart"/>
      <w:r w:rsidRPr="008D4FA1">
        <w:rPr>
          <w:rStyle w:val="StyleStyleBold12pt"/>
          <w:rFonts w:asciiTheme="minorHAnsi" w:hAnsiTheme="minorHAnsi" w:cstheme="minorHAnsi"/>
        </w:rPr>
        <w:t>Zehner</w:t>
      </w:r>
      <w:proofErr w:type="spellEnd"/>
      <w:r w:rsidRPr="008D4FA1">
        <w:rPr>
          <w:rStyle w:val="StyleStyleBold12pt"/>
          <w:rFonts w:asciiTheme="minorHAnsi" w:hAnsiTheme="minorHAnsi" w:cstheme="minorHAnsi"/>
        </w:rPr>
        <w:t>.</w:t>
      </w:r>
      <w:proofErr w:type="gramEnd"/>
      <w:r w:rsidRPr="008D4FA1">
        <w:rPr>
          <w:rStyle w:val="StyleStyleBold12pt"/>
          <w:rFonts w:asciiTheme="minorHAnsi" w:hAnsiTheme="minorHAnsi" w:cstheme="minorHAnsi"/>
        </w:rPr>
        <w:t xml:space="preserve"> </w:t>
      </w:r>
      <w:r w:rsidRPr="008D4FA1">
        <w:rPr>
          <w:rStyle w:val="StyleStyleBold12pt"/>
          <w:rFonts w:asciiTheme="minorHAnsi" w:hAnsiTheme="minorHAnsi" w:cstheme="minorHAnsi"/>
          <w:b w:val="0"/>
          <w:sz w:val="16"/>
          <w:szCs w:val="16"/>
        </w:rPr>
        <w:t>University of California Berkeley Visiting Scholar</w:t>
      </w:r>
      <w:r w:rsidRPr="008D4FA1">
        <w:rPr>
          <w:rStyle w:val="StyleStyleBold12pt"/>
          <w:rFonts w:asciiTheme="minorHAnsi" w:hAnsiTheme="minorHAnsi" w:cstheme="minorHAnsi"/>
        </w:rPr>
        <w:t>, 12</w:t>
      </w:r>
    </w:p>
    <w:p w:rsidR="000A1400" w:rsidRPr="008D4FA1" w:rsidRDefault="000A1400" w:rsidP="000A1400">
      <w:pPr>
        <w:rPr>
          <w:rFonts w:asciiTheme="minorHAnsi" w:hAnsiTheme="minorHAnsi" w:cstheme="minorHAnsi"/>
          <w:sz w:val="16"/>
          <w:szCs w:val="16"/>
        </w:rPr>
      </w:pPr>
      <w:r w:rsidRPr="008D4FA1">
        <w:rPr>
          <w:rFonts w:asciiTheme="minorHAnsi" w:hAnsiTheme="minorHAnsi" w:cstheme="minorHAnsi"/>
          <w:sz w:val="16"/>
          <w:szCs w:val="16"/>
        </w:rPr>
        <w:t xml:space="preserve">(Ozzie, June 04, “Green Illusions: The Dirty Secrets </w:t>
      </w:r>
      <w:proofErr w:type="gramStart"/>
      <w:r w:rsidRPr="008D4FA1">
        <w:rPr>
          <w:rFonts w:asciiTheme="minorHAnsi" w:hAnsiTheme="minorHAnsi" w:cstheme="minorHAnsi"/>
          <w:sz w:val="16"/>
          <w:szCs w:val="16"/>
        </w:rPr>
        <w:t>Of</w:t>
      </w:r>
      <w:proofErr w:type="gramEnd"/>
      <w:r w:rsidRPr="008D4FA1">
        <w:rPr>
          <w:rFonts w:asciiTheme="minorHAnsi" w:hAnsiTheme="minorHAnsi" w:cstheme="minorHAnsi"/>
          <w:sz w:val="16"/>
          <w:szCs w:val="16"/>
        </w:rPr>
        <w:t xml:space="preserve"> Clean Energy,” </w:t>
      </w:r>
      <w:hyperlink r:id="rId12" w:history="1">
        <w:r w:rsidRPr="008D4FA1">
          <w:rPr>
            <w:rStyle w:val="Hyperlink"/>
            <w:rFonts w:asciiTheme="minorHAnsi" w:hAnsiTheme="minorHAnsi" w:cstheme="minorHAnsi"/>
            <w:sz w:val="16"/>
            <w:szCs w:val="16"/>
          </w:rPr>
          <w:t>http://thegwpf.org/the-climate-record/5880-green-illusions-the-dirty-secrets-of-clean-energy-.html</w:t>
        </w:r>
      </w:hyperlink>
      <w:r w:rsidRPr="008D4FA1">
        <w:rPr>
          <w:rFonts w:asciiTheme="minorHAnsi" w:hAnsiTheme="minorHAnsi" w:cstheme="minorHAnsi"/>
          <w:sz w:val="16"/>
          <w:szCs w:val="16"/>
        </w:rPr>
        <w:t>, d/a 8-2-12, ads)</w:t>
      </w:r>
    </w:p>
    <w:p w:rsidR="000A1400" w:rsidRPr="008D4FA1" w:rsidRDefault="000A1400" w:rsidP="000A1400">
      <w:pPr>
        <w:rPr>
          <w:rFonts w:asciiTheme="minorHAnsi" w:hAnsiTheme="minorHAnsi" w:cstheme="minorHAnsi"/>
          <w:sz w:val="16"/>
        </w:rPr>
      </w:pPr>
      <w:proofErr w:type="spellStart"/>
      <w:r w:rsidRPr="008D4FA1">
        <w:rPr>
          <w:rStyle w:val="Emphasis"/>
          <w:rFonts w:asciiTheme="minorHAnsi" w:hAnsiTheme="minorHAnsi" w:cstheme="minorHAnsi"/>
        </w:rPr>
        <w:t>Hexafluoroethane</w:t>
      </w:r>
      <w:proofErr w:type="spellEnd"/>
      <w:r w:rsidRPr="008D4FA1">
        <w:rPr>
          <w:rStyle w:val="Emphasis"/>
          <w:rFonts w:asciiTheme="minorHAnsi" w:hAnsiTheme="minorHAnsi" w:cstheme="minorHAnsi"/>
        </w:rPr>
        <w:t xml:space="preserve"> has a global warming potential that is 12,000 times higher than CO2</w:t>
      </w:r>
      <w:r w:rsidRPr="008D4FA1">
        <w:rPr>
          <w:rFonts w:asciiTheme="minorHAnsi" w:hAnsiTheme="minorHAnsi" w:cstheme="minorHAnsi"/>
          <w:sz w:val="16"/>
        </w:rPr>
        <w:t xml:space="preserve">, </w:t>
      </w:r>
      <w:r w:rsidRPr="008D4FA1">
        <w:rPr>
          <w:rStyle w:val="StyleBoldUnderline"/>
          <w:rFonts w:asciiTheme="minorHAnsi" w:hAnsiTheme="minorHAnsi" w:cstheme="minorHAnsi"/>
        </w:rPr>
        <w:t>according to the</w:t>
      </w:r>
      <w:r w:rsidRPr="008D4FA1">
        <w:rPr>
          <w:rFonts w:asciiTheme="minorHAnsi" w:hAnsiTheme="minorHAnsi" w:cstheme="minorHAnsi"/>
          <w:sz w:val="16"/>
        </w:rPr>
        <w:t xml:space="preserve"> Intergovernmental Panel on Climate Change (</w:t>
      </w:r>
      <w:r w:rsidRPr="008D4FA1">
        <w:rPr>
          <w:rStyle w:val="StyleBoldUnderline"/>
          <w:rFonts w:asciiTheme="minorHAnsi" w:hAnsiTheme="minorHAnsi" w:cstheme="minorHAnsi"/>
        </w:rPr>
        <w:t>IPCC</w:t>
      </w:r>
      <w:r w:rsidRPr="008D4FA1">
        <w:rPr>
          <w:rFonts w:asciiTheme="minorHAnsi" w:hAnsiTheme="minorHAnsi" w:cstheme="minorHAnsi"/>
          <w:sz w:val="16"/>
        </w:rPr>
        <w:t xml:space="preserve">). </w:t>
      </w:r>
      <w:r w:rsidRPr="008D4FA1">
        <w:rPr>
          <w:rStyle w:val="StyleBoldUnderline"/>
          <w:rFonts w:asciiTheme="minorHAnsi" w:hAnsiTheme="minorHAnsi" w:cstheme="minorHAnsi"/>
        </w:rPr>
        <w:t>It is 100 percent manufactured by humans, and survives 10,000 years once released into the atmosphere</w:t>
      </w:r>
      <w:r w:rsidRPr="008D4FA1">
        <w:rPr>
          <w:rFonts w:asciiTheme="minorHAnsi" w:hAnsiTheme="minorHAnsi" w:cstheme="minorHAnsi"/>
          <w:sz w:val="16"/>
        </w:rPr>
        <w:t xml:space="preserve">. </w:t>
      </w:r>
      <w:r w:rsidRPr="008D4FA1">
        <w:rPr>
          <w:rStyle w:val="Emphasis"/>
          <w:rFonts w:asciiTheme="minorHAnsi" w:hAnsiTheme="minorHAnsi" w:cstheme="minorHAnsi"/>
        </w:rPr>
        <w:t xml:space="preserve">Nitrogen </w:t>
      </w:r>
      <w:proofErr w:type="spellStart"/>
      <w:r w:rsidRPr="008D4FA1">
        <w:rPr>
          <w:rStyle w:val="Emphasis"/>
          <w:rFonts w:asciiTheme="minorHAnsi" w:hAnsiTheme="minorHAnsi" w:cstheme="minorHAnsi"/>
        </w:rPr>
        <w:t>trifluoride</w:t>
      </w:r>
      <w:proofErr w:type="spellEnd"/>
      <w:r w:rsidRPr="008D4FA1">
        <w:rPr>
          <w:rStyle w:val="Emphasis"/>
          <w:rFonts w:asciiTheme="minorHAnsi" w:hAnsiTheme="minorHAnsi" w:cstheme="minorHAnsi"/>
        </w:rPr>
        <w:t xml:space="preserve"> is 17,000 times more virulent than CO2, and SF6, the most treacherous greenhouse gas, is over 23,000 times more threatening.¶ </w:t>
      </w:r>
      <w:proofErr w:type="gramStart"/>
      <w:r w:rsidRPr="008D4FA1">
        <w:rPr>
          <w:rStyle w:val="Emphasis"/>
          <w:rFonts w:asciiTheme="minorHAnsi" w:hAnsiTheme="minorHAnsi" w:cstheme="minorHAnsi"/>
        </w:rPr>
        <w:t>The</w:t>
      </w:r>
      <w:proofErr w:type="gramEnd"/>
      <w:r w:rsidRPr="008D4FA1">
        <w:rPr>
          <w:rStyle w:val="Emphasis"/>
          <w:rFonts w:asciiTheme="minorHAnsi" w:hAnsiTheme="minorHAnsi" w:cstheme="minorHAnsi"/>
        </w:rPr>
        <w:t xml:space="preserve"> solar photovoltaic industry is one of the fastest-growing emitters of these gases,</w:t>
      </w:r>
      <w:r w:rsidRPr="008D4FA1">
        <w:rPr>
          <w:rFonts w:asciiTheme="minorHAnsi" w:hAnsiTheme="minorHAnsi" w:cstheme="minorHAnsi"/>
          <w:sz w:val="16"/>
        </w:rPr>
        <w:t xml:space="preserve"> </w:t>
      </w:r>
      <w:r w:rsidRPr="008D4FA1">
        <w:rPr>
          <w:rStyle w:val="StyleBoldUnderline"/>
          <w:rFonts w:asciiTheme="minorHAnsi" w:hAnsiTheme="minorHAnsi" w:cstheme="minorHAnsi"/>
        </w:rPr>
        <w:t>which are</w:t>
      </w:r>
      <w:r w:rsidRPr="008D4FA1">
        <w:rPr>
          <w:rFonts w:asciiTheme="minorHAnsi" w:hAnsiTheme="minorHAnsi" w:cstheme="minorHAnsi"/>
          <w:sz w:val="16"/>
        </w:rPr>
        <w:t xml:space="preserve"> now </w:t>
      </w:r>
      <w:r w:rsidRPr="008D4FA1">
        <w:rPr>
          <w:rStyle w:val="StyleBoldUnderline"/>
          <w:rFonts w:asciiTheme="minorHAnsi" w:hAnsiTheme="minorHAnsi" w:cstheme="minorHAnsi"/>
        </w:rPr>
        <w:t>measurably accumulating within the earth's atmosphere</w:t>
      </w:r>
      <w:r w:rsidRPr="008D4FA1">
        <w:rPr>
          <w:rFonts w:asciiTheme="minorHAnsi" w:hAnsiTheme="minorHAnsi" w:cstheme="minorHAnsi"/>
          <w:sz w:val="16"/>
        </w:rPr>
        <w:t xml:space="preserve"> according to the U.S. National Oceanic and Atmospheric Administration (NOAA). A NOAA study shows that atmospheric concentrations of SF6 have been rising exponentially. A paper published in the peer-reviewed journal Geophysical Research Letters documents that atmospheric NF3 levels have been rising 11 percent per year.</w:t>
      </w:r>
      <w:r w:rsidRPr="008D4FA1">
        <w:rPr>
          <w:rFonts w:asciiTheme="minorHAnsi" w:hAnsiTheme="minorHAnsi" w:cstheme="minorHAnsi"/>
          <w:sz w:val="12"/>
        </w:rPr>
        <w:t>¶</w:t>
      </w:r>
      <w:r w:rsidRPr="008D4FA1">
        <w:rPr>
          <w:rFonts w:asciiTheme="minorHAnsi" w:hAnsiTheme="minorHAnsi" w:cstheme="minorHAnsi"/>
          <w:sz w:val="16"/>
        </w:rPr>
        <w:t xml:space="preserve"> "</w:t>
      </w:r>
      <w:r w:rsidRPr="008D4FA1">
        <w:rPr>
          <w:rStyle w:val="Emphasis"/>
          <w:rFonts w:asciiTheme="minorHAnsi" w:hAnsiTheme="minorHAnsi" w:cstheme="minorHAnsi"/>
        </w:rPr>
        <w:t>If photovoltaic production grows, so will the associated side effects</w:t>
      </w:r>
      <w:r w:rsidRPr="008D4FA1">
        <w:rPr>
          <w:rFonts w:asciiTheme="minorHAnsi" w:hAnsiTheme="minorHAnsi" w:cstheme="minorHAnsi"/>
          <w:sz w:val="16"/>
        </w:rPr>
        <w:t xml:space="preserve">," claims </w:t>
      </w:r>
      <w:proofErr w:type="spellStart"/>
      <w:r w:rsidRPr="008D4FA1">
        <w:rPr>
          <w:rFonts w:asciiTheme="minorHAnsi" w:hAnsiTheme="minorHAnsi" w:cstheme="minorHAnsi"/>
          <w:sz w:val="16"/>
        </w:rPr>
        <w:t>Zehner</w:t>
      </w:r>
      <w:proofErr w:type="spellEnd"/>
      <w:r w:rsidRPr="008D4FA1">
        <w:rPr>
          <w:rFonts w:asciiTheme="minorHAnsi" w:hAnsiTheme="minorHAnsi" w:cstheme="minorHAnsi"/>
          <w:sz w:val="16"/>
        </w:rPr>
        <w:t xml:space="preserve">. "Even worse, there's no evidence that solar cells offset fossil fuel use in the American context." </w:t>
      </w:r>
      <w:proofErr w:type="spellStart"/>
      <w:r w:rsidRPr="008D4FA1">
        <w:rPr>
          <w:rFonts w:asciiTheme="minorHAnsi" w:hAnsiTheme="minorHAnsi" w:cstheme="minorHAnsi"/>
          <w:sz w:val="16"/>
        </w:rPr>
        <w:t>Zehner</w:t>
      </w:r>
      <w:proofErr w:type="spellEnd"/>
      <w:r w:rsidRPr="008D4FA1">
        <w:rPr>
          <w:rFonts w:asciiTheme="minorHAnsi" w:hAnsiTheme="minorHAnsi" w:cstheme="minorHAnsi"/>
          <w:sz w:val="16"/>
        </w:rPr>
        <w:t xml:space="preserve"> explains that alternative energy subsidies keep retail electricity costs incrementally lower, which then spurs demand. "It's a boomerang effect," remarks </w:t>
      </w:r>
      <w:proofErr w:type="spellStart"/>
      <w:r w:rsidRPr="008D4FA1">
        <w:rPr>
          <w:rFonts w:asciiTheme="minorHAnsi" w:hAnsiTheme="minorHAnsi" w:cstheme="minorHAnsi"/>
          <w:sz w:val="16"/>
        </w:rPr>
        <w:t>Zehner</w:t>
      </w:r>
      <w:proofErr w:type="spellEnd"/>
      <w:r w:rsidRPr="008D4FA1">
        <w:rPr>
          <w:rFonts w:asciiTheme="minorHAnsi" w:hAnsiTheme="minorHAnsi" w:cstheme="minorHAnsi"/>
          <w:sz w:val="16"/>
        </w:rPr>
        <w:t>. "The harder we throw alternative energy into the electrical grid, the harder demand comes back to hit us on the head. Historically, we've filled that demand by building more fossil fuel plants, not fewer."</w:t>
      </w:r>
      <w:r w:rsidRPr="008D4FA1">
        <w:rPr>
          <w:rFonts w:asciiTheme="minorHAnsi" w:hAnsiTheme="minorHAnsi" w:cstheme="minorHAnsi"/>
          <w:sz w:val="12"/>
        </w:rPr>
        <w:t>¶</w:t>
      </w:r>
      <w:r w:rsidRPr="008D4FA1">
        <w:rPr>
          <w:rFonts w:asciiTheme="minorHAnsi" w:hAnsiTheme="minorHAnsi" w:cstheme="minorHAnsi"/>
          <w:sz w:val="16"/>
        </w:rPr>
        <w:t xml:space="preserve"> Instead, </w:t>
      </w:r>
      <w:proofErr w:type="spellStart"/>
      <w:r w:rsidRPr="008D4FA1">
        <w:rPr>
          <w:rFonts w:asciiTheme="minorHAnsi" w:hAnsiTheme="minorHAnsi" w:cstheme="minorHAnsi"/>
          <w:sz w:val="16"/>
        </w:rPr>
        <w:t>Zehner</w:t>
      </w:r>
      <w:proofErr w:type="spellEnd"/>
      <w:r w:rsidRPr="008D4FA1">
        <w:rPr>
          <w:rFonts w:asciiTheme="minorHAnsi" w:hAnsiTheme="minorHAnsi" w:cstheme="minorHAnsi"/>
          <w:sz w:val="16"/>
        </w:rPr>
        <w:t xml:space="preserve"> advocates shifting to energy taxes and other conservation measures. He claims that even some of the most expensive options for dealing with CO2 would become cost competitive long before today's solar cell technologies.</w:t>
      </w:r>
      <w:r w:rsidRPr="008D4FA1">
        <w:rPr>
          <w:rFonts w:asciiTheme="minorHAnsi" w:hAnsiTheme="minorHAnsi" w:cstheme="minorHAnsi"/>
          <w:sz w:val="12"/>
        </w:rPr>
        <w:t>¶</w:t>
      </w:r>
      <w:r w:rsidRPr="008D4FA1">
        <w:rPr>
          <w:rFonts w:asciiTheme="minorHAnsi" w:hAnsiTheme="minorHAnsi" w:cstheme="minorHAnsi"/>
          <w:sz w:val="16"/>
        </w:rPr>
        <w:t xml:space="preserve"> "</w:t>
      </w:r>
      <w:r w:rsidRPr="008D4FA1">
        <w:rPr>
          <w:rStyle w:val="StyleBoldUnderline"/>
          <w:rFonts w:asciiTheme="minorHAnsi" w:hAnsiTheme="minorHAnsi" w:cstheme="minorHAnsi"/>
        </w:rPr>
        <w:t>If limiting CO2 is our goal, we might be better off directing our time and resources to those options first; solar cells seem a wasteful and pricey strategy,"</w:t>
      </w:r>
      <w:r w:rsidRPr="008D4FA1">
        <w:rPr>
          <w:rFonts w:asciiTheme="minorHAnsi" w:hAnsiTheme="minorHAnsi" w:cstheme="minorHAnsi"/>
          <w:sz w:val="16"/>
        </w:rPr>
        <w:t xml:space="preserve"> says </w:t>
      </w:r>
      <w:proofErr w:type="spellStart"/>
      <w:r w:rsidRPr="008D4FA1">
        <w:rPr>
          <w:rFonts w:asciiTheme="minorHAnsi" w:hAnsiTheme="minorHAnsi" w:cstheme="minorHAnsi"/>
          <w:sz w:val="16"/>
        </w:rPr>
        <w:t>Zehner</w:t>
      </w:r>
      <w:proofErr w:type="spellEnd"/>
      <w:r w:rsidRPr="008D4FA1">
        <w:rPr>
          <w:rFonts w:asciiTheme="minorHAnsi" w:hAnsiTheme="minorHAnsi" w:cstheme="minorHAnsi"/>
          <w:sz w:val="16"/>
        </w:rPr>
        <w:t>. "It is hard to conceive of a justification for extracting taxes from the working class to fund installations of Stone Age photovoltaic technologies high in the gold-rimmed suburbs of Arizona and California."</w:t>
      </w:r>
      <w:r w:rsidRPr="008D4FA1">
        <w:rPr>
          <w:rFonts w:asciiTheme="minorHAnsi" w:hAnsiTheme="minorHAnsi" w:cstheme="minorHAnsi"/>
          <w:sz w:val="12"/>
        </w:rPr>
        <w:t>¶</w:t>
      </w:r>
      <w:r w:rsidRPr="008D4FA1">
        <w:rPr>
          <w:rFonts w:asciiTheme="minorHAnsi" w:hAnsiTheme="minorHAnsi" w:cstheme="minorHAnsi"/>
          <w:sz w:val="16"/>
        </w:rPr>
        <w:t xml:space="preserve"> </w:t>
      </w:r>
      <w:r w:rsidRPr="008D4FA1">
        <w:rPr>
          <w:rFonts w:asciiTheme="minorHAnsi" w:hAnsiTheme="minorHAnsi" w:cstheme="minorHAnsi"/>
          <w:sz w:val="12"/>
        </w:rPr>
        <w:t>¶</w:t>
      </w:r>
      <w:r w:rsidRPr="008D4FA1">
        <w:rPr>
          <w:rFonts w:asciiTheme="minorHAnsi" w:hAnsiTheme="minorHAnsi" w:cstheme="minorHAnsi"/>
          <w:sz w:val="16"/>
        </w:rPr>
        <w:t xml:space="preserve"> </w:t>
      </w:r>
      <w:r w:rsidRPr="008D4FA1">
        <w:rPr>
          <w:rFonts w:asciiTheme="minorHAnsi" w:hAnsiTheme="minorHAnsi" w:cstheme="minorHAnsi"/>
          <w:sz w:val="12"/>
        </w:rPr>
        <w:t>¶</w:t>
      </w:r>
      <w:r w:rsidRPr="008D4FA1">
        <w:rPr>
          <w:rFonts w:asciiTheme="minorHAnsi" w:hAnsiTheme="minorHAnsi" w:cstheme="minorHAnsi"/>
          <w:sz w:val="16"/>
        </w:rPr>
        <w:t xml:space="preserve"> </w:t>
      </w:r>
    </w:p>
    <w:p w:rsidR="000A1400" w:rsidRPr="008D4FA1" w:rsidRDefault="000A1400" w:rsidP="000A1400">
      <w:pPr>
        <w:rPr>
          <w:rFonts w:asciiTheme="minorHAnsi" w:hAnsiTheme="minorHAnsi" w:cstheme="minorHAnsi"/>
          <w:sz w:val="16"/>
        </w:rPr>
      </w:pPr>
    </w:p>
    <w:p w:rsidR="000A1400" w:rsidRPr="008D4FA1" w:rsidRDefault="000A1400" w:rsidP="000A1400">
      <w:pPr>
        <w:pStyle w:val="Heading4"/>
        <w:rPr>
          <w:rFonts w:asciiTheme="minorHAnsi" w:hAnsiTheme="minorHAnsi" w:cstheme="minorHAnsi"/>
        </w:rPr>
      </w:pPr>
      <w:r w:rsidRPr="008D4FA1">
        <w:rPr>
          <w:rFonts w:asciiTheme="minorHAnsi" w:hAnsiTheme="minorHAnsi" w:cstheme="minorHAnsi"/>
        </w:rPr>
        <w:t xml:space="preserve">Solar causes NF3 increases – that causes extreme warming </w:t>
      </w:r>
    </w:p>
    <w:p w:rsidR="000A1400" w:rsidRPr="008D4FA1" w:rsidRDefault="000A1400" w:rsidP="000A1400">
      <w:pPr>
        <w:rPr>
          <w:rStyle w:val="StyleStyleBold12pt"/>
          <w:rFonts w:asciiTheme="minorHAnsi" w:hAnsiTheme="minorHAnsi" w:cstheme="minorHAnsi"/>
        </w:rPr>
      </w:pPr>
      <w:proofErr w:type="spellStart"/>
      <w:r w:rsidRPr="008D4FA1">
        <w:rPr>
          <w:rStyle w:val="StyleStyleBold12pt"/>
          <w:rFonts w:asciiTheme="minorHAnsi" w:hAnsiTheme="minorHAnsi" w:cstheme="minorHAnsi"/>
        </w:rPr>
        <w:t>Conniff</w:t>
      </w:r>
      <w:proofErr w:type="spellEnd"/>
      <w:r w:rsidRPr="008D4FA1">
        <w:rPr>
          <w:rStyle w:val="StyleStyleBold12pt"/>
          <w:rFonts w:asciiTheme="minorHAnsi" w:hAnsiTheme="minorHAnsi" w:cstheme="minorHAnsi"/>
        </w:rPr>
        <w:t xml:space="preserve">, </w:t>
      </w:r>
      <w:r w:rsidRPr="008D4FA1">
        <w:rPr>
          <w:rStyle w:val="StyleStyleBold12pt"/>
          <w:rFonts w:asciiTheme="minorHAnsi" w:hAnsiTheme="minorHAnsi" w:cstheme="minorHAnsi"/>
          <w:b w:val="0"/>
          <w:sz w:val="16"/>
          <w:szCs w:val="16"/>
        </w:rPr>
        <w:t>Guggenheim Fellow,</w:t>
      </w:r>
      <w:r w:rsidRPr="008D4FA1">
        <w:rPr>
          <w:rStyle w:val="StyleStyleBold12pt"/>
          <w:rFonts w:asciiTheme="minorHAnsi" w:hAnsiTheme="minorHAnsi" w:cstheme="minorHAnsi"/>
        </w:rPr>
        <w:t xml:space="preserve"> 08</w:t>
      </w:r>
    </w:p>
    <w:p w:rsidR="000A1400" w:rsidRPr="008D4FA1" w:rsidRDefault="000A1400" w:rsidP="000A1400">
      <w:pPr>
        <w:rPr>
          <w:rFonts w:asciiTheme="minorHAnsi" w:hAnsiTheme="minorHAnsi" w:cstheme="minorHAnsi"/>
          <w:sz w:val="16"/>
          <w:szCs w:val="16"/>
        </w:rPr>
      </w:pPr>
      <w:r w:rsidRPr="008D4FA1">
        <w:rPr>
          <w:rFonts w:asciiTheme="minorHAnsi" w:hAnsiTheme="minorHAnsi" w:cstheme="minorHAnsi"/>
          <w:sz w:val="16"/>
          <w:szCs w:val="16"/>
        </w:rPr>
        <w:t>(Richard, National Magazine Award-winning writer, has written for Yale e360 about </w:t>
      </w:r>
      <w:hyperlink r:id="rId13" w:tgtFrame="_blank" w:history="1">
        <w:r w:rsidRPr="008D4FA1">
          <w:rPr>
            <w:rStyle w:val="Hyperlink"/>
            <w:rFonts w:asciiTheme="minorHAnsi" w:hAnsiTheme="minorHAnsi" w:cstheme="minorHAnsi"/>
            <w:sz w:val="16"/>
            <w:szCs w:val="16"/>
          </w:rPr>
          <w:t>carbon offsets</w:t>
        </w:r>
      </w:hyperlink>
      <w:r w:rsidRPr="008D4FA1">
        <w:rPr>
          <w:rFonts w:asciiTheme="minorHAnsi" w:hAnsiTheme="minorHAnsi" w:cstheme="minorHAnsi"/>
          <w:sz w:val="16"/>
          <w:szCs w:val="16"/>
        </w:rPr>
        <w:t xml:space="preserve"> and clean coal, November 13, “The Greenhouse Gas That Nobody Knew,” </w:t>
      </w:r>
      <w:hyperlink r:id="rId14" w:history="1">
        <w:r w:rsidRPr="008D4FA1">
          <w:rPr>
            <w:rStyle w:val="Hyperlink"/>
            <w:rFonts w:asciiTheme="minorHAnsi" w:hAnsiTheme="minorHAnsi" w:cstheme="minorHAnsi"/>
            <w:sz w:val="16"/>
            <w:szCs w:val="16"/>
          </w:rPr>
          <w:t>http://e360.yale.edu/content/feature.msp?id=2085</w:t>
        </w:r>
      </w:hyperlink>
      <w:r w:rsidRPr="008D4FA1">
        <w:rPr>
          <w:rFonts w:asciiTheme="minorHAnsi" w:hAnsiTheme="minorHAnsi" w:cstheme="minorHAnsi"/>
          <w:sz w:val="16"/>
          <w:szCs w:val="16"/>
        </w:rPr>
        <w:t>, d/</w:t>
      </w:r>
      <w:proofErr w:type="gramStart"/>
      <w:r w:rsidRPr="008D4FA1">
        <w:rPr>
          <w:rFonts w:asciiTheme="minorHAnsi" w:hAnsiTheme="minorHAnsi" w:cstheme="minorHAnsi"/>
          <w:sz w:val="16"/>
          <w:szCs w:val="16"/>
        </w:rPr>
        <w:t>a</w:t>
      </w:r>
      <w:proofErr w:type="gramEnd"/>
      <w:r w:rsidRPr="008D4FA1">
        <w:rPr>
          <w:rFonts w:asciiTheme="minorHAnsi" w:hAnsiTheme="minorHAnsi" w:cstheme="minorHAnsi"/>
          <w:sz w:val="16"/>
          <w:szCs w:val="16"/>
        </w:rPr>
        <w:t xml:space="preserve"> 8-2-12, ads)</w:t>
      </w:r>
    </w:p>
    <w:p w:rsidR="000A1400" w:rsidRPr="008D4FA1" w:rsidRDefault="000A1400" w:rsidP="000A1400">
      <w:pPr>
        <w:rPr>
          <w:rFonts w:asciiTheme="minorHAnsi" w:hAnsiTheme="minorHAnsi" w:cstheme="minorHAnsi"/>
          <w:sz w:val="16"/>
        </w:rPr>
      </w:pPr>
      <w:r w:rsidRPr="008D4FA1">
        <w:rPr>
          <w:rStyle w:val="StyleBoldUnderline"/>
          <w:rFonts w:asciiTheme="minorHAnsi" w:hAnsiTheme="minorHAnsi" w:cstheme="minorHAnsi"/>
        </w:rPr>
        <w:t>When industry began using NF3 in high-tech manufacturing, it was hailed as a way to fight global warming.</w:t>
      </w:r>
      <w:r w:rsidRPr="008D4FA1">
        <w:rPr>
          <w:rFonts w:asciiTheme="minorHAnsi" w:hAnsiTheme="minorHAnsi" w:cstheme="minorHAnsi"/>
          <w:sz w:val="16"/>
        </w:rPr>
        <w:t xml:space="preserve"> But </w:t>
      </w:r>
      <w:r w:rsidRPr="008D4FA1">
        <w:rPr>
          <w:rStyle w:val="Emphasis"/>
          <w:rFonts w:asciiTheme="minorHAnsi" w:hAnsiTheme="minorHAnsi" w:cstheme="minorHAnsi"/>
        </w:rPr>
        <w:t>new research shows that this gas has 17,000 times the warming potential of carbon dioxide</w:t>
      </w:r>
      <w:r w:rsidRPr="008D4FA1">
        <w:rPr>
          <w:rFonts w:asciiTheme="minorHAnsi" w:hAnsiTheme="minorHAnsi" w:cstheme="minorHAnsi"/>
          <w:sz w:val="16"/>
        </w:rPr>
        <w:t xml:space="preserve"> and is rapidly increasing in the atmosphere – </w:t>
      </w:r>
      <w:r w:rsidRPr="008D4FA1">
        <w:rPr>
          <w:rStyle w:val="StyleBoldUnderline"/>
          <w:rFonts w:asciiTheme="minorHAnsi" w:hAnsiTheme="minorHAnsi" w:cstheme="minorHAnsi"/>
        </w:rPr>
        <w:t>and that's turning an environmental success story into a public relations disaster</w:t>
      </w:r>
      <w:r w:rsidRPr="008D4FA1">
        <w:rPr>
          <w:rFonts w:asciiTheme="minorHAnsi" w:hAnsiTheme="minorHAnsi" w:cstheme="minorHAnsi"/>
          <w:sz w:val="16"/>
        </w:rPr>
        <w:t>.</w:t>
      </w:r>
      <w:r w:rsidRPr="008D4FA1">
        <w:rPr>
          <w:rFonts w:asciiTheme="minorHAnsi" w:hAnsiTheme="minorHAnsi" w:cstheme="minorHAnsi"/>
          <w:sz w:val="12"/>
        </w:rPr>
        <w:t>¶</w:t>
      </w:r>
      <w:r w:rsidRPr="008D4FA1">
        <w:rPr>
          <w:rFonts w:asciiTheme="minorHAnsi" w:hAnsiTheme="minorHAnsi" w:cstheme="minorHAnsi"/>
          <w:sz w:val="16"/>
        </w:rPr>
        <w:t xml:space="preserve"> Hypothetical question: You’re heartsick about global warming, so you’ve just paid $25,000 to put a solar system on the roof of your home. How do you respond to news that it was manufactured with a chemical that is 17,000 times stronger than carbon dioxide as a cause of global warming? It may sound like somebody’s idea of a bad joke. But last month, a study from the Scripps Institution of Oceanography reported that nitrogen </w:t>
      </w:r>
      <w:proofErr w:type="spellStart"/>
      <w:r w:rsidRPr="008D4FA1">
        <w:rPr>
          <w:rFonts w:asciiTheme="minorHAnsi" w:hAnsiTheme="minorHAnsi" w:cstheme="minorHAnsi"/>
          <w:sz w:val="16"/>
        </w:rPr>
        <w:t>trifluoride</w:t>
      </w:r>
      <w:proofErr w:type="spellEnd"/>
      <w:r w:rsidRPr="008D4FA1">
        <w:rPr>
          <w:rFonts w:asciiTheme="minorHAnsi" w:hAnsiTheme="minorHAnsi" w:cstheme="minorHAnsi"/>
          <w:sz w:val="16"/>
        </w:rPr>
        <w:t xml:space="preserve"> (NF3), with a global warming potential of 17,000, is now present in the atmosphere at four times the expected level and rapidly rising. Use of </w:t>
      </w:r>
      <w:r w:rsidRPr="008D4FA1">
        <w:rPr>
          <w:rStyle w:val="Emphasis"/>
          <w:rFonts w:asciiTheme="minorHAnsi" w:hAnsiTheme="minorHAnsi" w:cstheme="minorHAnsi"/>
        </w:rPr>
        <w:t>NF3 is</w:t>
      </w:r>
      <w:r w:rsidRPr="008D4FA1">
        <w:rPr>
          <w:rFonts w:asciiTheme="minorHAnsi" w:hAnsiTheme="minorHAnsi" w:cstheme="minorHAnsi"/>
          <w:sz w:val="16"/>
        </w:rPr>
        <w:t xml:space="preserve"> currently </w:t>
      </w:r>
      <w:r w:rsidRPr="008D4FA1">
        <w:rPr>
          <w:rStyle w:val="Emphasis"/>
          <w:rFonts w:asciiTheme="minorHAnsi" w:hAnsiTheme="minorHAnsi" w:cstheme="minorHAnsi"/>
        </w:rPr>
        <w:t>booming, for</w:t>
      </w:r>
      <w:r w:rsidRPr="008D4FA1">
        <w:rPr>
          <w:rFonts w:asciiTheme="minorHAnsi" w:hAnsiTheme="minorHAnsi" w:cstheme="minorHAnsi"/>
          <w:sz w:val="16"/>
        </w:rPr>
        <w:t xml:space="preserve"> products from computer chips and flats-screen LCDs to </w:t>
      </w:r>
      <w:r w:rsidRPr="008D4FA1">
        <w:rPr>
          <w:rStyle w:val="Emphasis"/>
          <w:rFonts w:asciiTheme="minorHAnsi" w:hAnsiTheme="minorHAnsi" w:cstheme="minorHAnsi"/>
        </w:rPr>
        <w:t xml:space="preserve">thin-film solar </w:t>
      </w:r>
      <w:proofErr w:type="spellStart"/>
      <w:r w:rsidRPr="008D4FA1">
        <w:rPr>
          <w:rStyle w:val="Emphasis"/>
          <w:rFonts w:asciiTheme="minorHAnsi" w:hAnsiTheme="minorHAnsi" w:cstheme="minorHAnsi"/>
        </w:rPr>
        <w:t>photovoltaics</w:t>
      </w:r>
      <w:proofErr w:type="spellEnd"/>
      <w:r w:rsidRPr="008D4FA1">
        <w:rPr>
          <w:rFonts w:asciiTheme="minorHAnsi" w:hAnsiTheme="minorHAnsi" w:cstheme="minorHAnsi"/>
          <w:sz w:val="16"/>
        </w:rPr>
        <w:t xml:space="preserve">, </w:t>
      </w:r>
      <w:r w:rsidRPr="008D4FA1">
        <w:rPr>
          <w:rStyle w:val="StyleBoldUnderline"/>
          <w:rFonts w:asciiTheme="minorHAnsi" w:hAnsiTheme="minorHAnsi" w:cstheme="minorHAnsi"/>
        </w:rPr>
        <w:t>an</w:t>
      </w:r>
      <w:r w:rsidRPr="008D4FA1">
        <w:rPr>
          <w:rFonts w:asciiTheme="minorHAnsi" w:hAnsiTheme="minorHAnsi" w:cstheme="minorHAnsi"/>
          <w:sz w:val="16"/>
        </w:rPr>
        <w:t xml:space="preserve"> economical and </w:t>
      </w:r>
      <w:r w:rsidRPr="008D4FA1">
        <w:rPr>
          <w:rStyle w:val="StyleBoldUnderline"/>
          <w:rFonts w:asciiTheme="minorHAnsi" w:hAnsiTheme="minorHAnsi" w:cstheme="minorHAnsi"/>
        </w:rPr>
        <w:t>increasingly popular solar power format</w:t>
      </w:r>
      <w:r w:rsidRPr="008D4FA1">
        <w:rPr>
          <w:rFonts w:asciiTheme="minorHAnsi" w:hAnsiTheme="minorHAnsi" w:cstheme="minorHAnsi"/>
          <w:sz w:val="16"/>
        </w:rPr>
        <w:t xml:space="preserve">. Moreover, the Kyoto Protocol, which limits a half-dozen greenhouse gases, does not cover NF3. The United Nations Framework Convention on Climate Change now lists it among five major new greenhouse gases likely to be included in the next phase of global warming regulation, after 2012. And while that may be reassuring, </w:t>
      </w:r>
      <w:r w:rsidRPr="008D4FA1">
        <w:rPr>
          <w:rStyle w:val="StyleBoldUnderline"/>
          <w:rFonts w:asciiTheme="minorHAnsi" w:hAnsiTheme="minorHAnsi" w:cstheme="minorHAnsi"/>
        </w:rPr>
        <w:t>it</w:t>
      </w:r>
      <w:r w:rsidRPr="008D4FA1">
        <w:rPr>
          <w:rFonts w:asciiTheme="minorHAnsi" w:hAnsiTheme="minorHAnsi" w:cstheme="minorHAnsi"/>
          <w:sz w:val="16"/>
        </w:rPr>
        <w:t xml:space="preserve"> also </w:t>
      </w:r>
      <w:r w:rsidRPr="008D4FA1">
        <w:rPr>
          <w:rStyle w:val="StyleBoldUnderline"/>
          <w:rFonts w:asciiTheme="minorHAnsi" w:hAnsiTheme="minorHAnsi" w:cstheme="minorHAnsi"/>
        </w:rPr>
        <w:t>suggests the complicated character of the global warming problem</w:t>
      </w:r>
      <w:r w:rsidRPr="008D4FA1">
        <w:rPr>
          <w:rFonts w:asciiTheme="minorHAnsi" w:hAnsiTheme="minorHAnsi" w:cstheme="minorHAnsi"/>
          <w:sz w:val="16"/>
        </w:rPr>
        <w:t>.</w:t>
      </w:r>
      <w:r w:rsidRPr="008D4FA1">
        <w:rPr>
          <w:rFonts w:asciiTheme="minorHAnsi" w:hAnsiTheme="minorHAnsi" w:cstheme="minorHAnsi"/>
          <w:sz w:val="12"/>
        </w:rPr>
        <w:t>¶</w:t>
      </w:r>
      <w:r w:rsidRPr="008D4FA1">
        <w:rPr>
          <w:rFonts w:asciiTheme="minorHAnsi" w:hAnsiTheme="minorHAnsi" w:cstheme="minorHAnsi"/>
          <w:sz w:val="16"/>
        </w:rPr>
        <w:t xml:space="preserve"> </w:t>
      </w:r>
    </w:p>
    <w:p w:rsidR="000A1400" w:rsidRPr="008D4FA1" w:rsidRDefault="000A1400" w:rsidP="000A1400">
      <w:pPr>
        <w:rPr>
          <w:rFonts w:asciiTheme="minorHAnsi" w:hAnsiTheme="minorHAnsi" w:cstheme="minorHAnsi"/>
          <w:sz w:val="12"/>
        </w:rPr>
      </w:pPr>
    </w:p>
    <w:p w:rsidR="000A1400" w:rsidRPr="008D4FA1" w:rsidRDefault="000A1400" w:rsidP="000A1400">
      <w:pPr>
        <w:pStyle w:val="Heading4"/>
        <w:rPr>
          <w:rFonts w:asciiTheme="minorHAnsi" w:hAnsiTheme="minorHAnsi" w:cstheme="minorHAnsi"/>
        </w:rPr>
      </w:pPr>
      <w:r w:rsidRPr="008D4FA1">
        <w:rPr>
          <w:rFonts w:asciiTheme="minorHAnsi" w:hAnsiTheme="minorHAnsi" w:cstheme="minorHAnsi"/>
        </w:rPr>
        <w:t xml:space="preserve">NF3 stays in the atmosphere for over 500 years </w:t>
      </w:r>
    </w:p>
    <w:p w:rsidR="000A1400" w:rsidRPr="008D4FA1" w:rsidRDefault="000A1400" w:rsidP="000A1400">
      <w:pPr>
        <w:rPr>
          <w:rStyle w:val="StyleStyleBold12pt"/>
          <w:rFonts w:asciiTheme="minorHAnsi" w:hAnsiTheme="minorHAnsi" w:cstheme="minorHAnsi"/>
        </w:rPr>
      </w:pPr>
      <w:proofErr w:type="spellStart"/>
      <w:r w:rsidRPr="008D4FA1">
        <w:rPr>
          <w:rStyle w:val="StyleStyleBold12pt"/>
          <w:rFonts w:asciiTheme="minorHAnsi" w:hAnsiTheme="minorHAnsi" w:cstheme="minorHAnsi"/>
        </w:rPr>
        <w:t>Conniff</w:t>
      </w:r>
      <w:proofErr w:type="spellEnd"/>
      <w:r w:rsidRPr="008D4FA1">
        <w:rPr>
          <w:rStyle w:val="StyleStyleBold12pt"/>
          <w:rFonts w:asciiTheme="minorHAnsi" w:hAnsiTheme="minorHAnsi" w:cstheme="minorHAnsi"/>
        </w:rPr>
        <w:t xml:space="preserve">, </w:t>
      </w:r>
      <w:r w:rsidRPr="008D4FA1">
        <w:rPr>
          <w:rStyle w:val="StyleStyleBold12pt"/>
          <w:rFonts w:asciiTheme="minorHAnsi" w:hAnsiTheme="minorHAnsi" w:cstheme="minorHAnsi"/>
          <w:b w:val="0"/>
          <w:sz w:val="16"/>
          <w:szCs w:val="16"/>
        </w:rPr>
        <w:t>Guggenheim Fellow,</w:t>
      </w:r>
      <w:r w:rsidRPr="008D4FA1">
        <w:rPr>
          <w:rStyle w:val="StyleStyleBold12pt"/>
          <w:rFonts w:asciiTheme="minorHAnsi" w:hAnsiTheme="minorHAnsi" w:cstheme="minorHAnsi"/>
        </w:rPr>
        <w:t xml:space="preserve"> 08</w:t>
      </w:r>
    </w:p>
    <w:p w:rsidR="000A1400" w:rsidRPr="008D4FA1" w:rsidRDefault="000A1400" w:rsidP="000A1400">
      <w:pPr>
        <w:rPr>
          <w:rFonts w:asciiTheme="minorHAnsi" w:hAnsiTheme="minorHAnsi" w:cstheme="minorHAnsi"/>
          <w:sz w:val="16"/>
          <w:szCs w:val="16"/>
        </w:rPr>
      </w:pPr>
      <w:r w:rsidRPr="008D4FA1">
        <w:rPr>
          <w:rFonts w:asciiTheme="minorHAnsi" w:hAnsiTheme="minorHAnsi" w:cstheme="minorHAnsi"/>
          <w:sz w:val="16"/>
          <w:szCs w:val="16"/>
        </w:rPr>
        <w:t>(Richard, National Magazine Award-winning writer, has written for Yale e360 about </w:t>
      </w:r>
      <w:hyperlink r:id="rId15" w:tgtFrame="_blank" w:history="1">
        <w:r w:rsidRPr="008D4FA1">
          <w:rPr>
            <w:rStyle w:val="Hyperlink"/>
            <w:rFonts w:asciiTheme="minorHAnsi" w:hAnsiTheme="minorHAnsi" w:cstheme="minorHAnsi"/>
            <w:sz w:val="16"/>
            <w:szCs w:val="16"/>
          </w:rPr>
          <w:t>carbon offsets</w:t>
        </w:r>
      </w:hyperlink>
      <w:r w:rsidRPr="008D4FA1">
        <w:rPr>
          <w:rFonts w:asciiTheme="minorHAnsi" w:hAnsiTheme="minorHAnsi" w:cstheme="minorHAnsi"/>
          <w:sz w:val="16"/>
          <w:szCs w:val="16"/>
        </w:rPr>
        <w:t xml:space="preserve"> and clean coal, November 13, “The Greenhouse Gas That Nobody Knew,” </w:t>
      </w:r>
      <w:hyperlink r:id="rId16" w:history="1">
        <w:r w:rsidRPr="008D4FA1">
          <w:rPr>
            <w:rStyle w:val="Hyperlink"/>
            <w:rFonts w:asciiTheme="minorHAnsi" w:hAnsiTheme="minorHAnsi" w:cstheme="minorHAnsi"/>
            <w:sz w:val="16"/>
            <w:szCs w:val="16"/>
          </w:rPr>
          <w:t>http://e360.yale.edu/content/feature.msp?id=2085</w:t>
        </w:r>
      </w:hyperlink>
      <w:r w:rsidRPr="008D4FA1">
        <w:rPr>
          <w:rFonts w:asciiTheme="minorHAnsi" w:hAnsiTheme="minorHAnsi" w:cstheme="minorHAnsi"/>
          <w:sz w:val="16"/>
          <w:szCs w:val="16"/>
        </w:rPr>
        <w:t>, d/</w:t>
      </w:r>
      <w:proofErr w:type="gramStart"/>
      <w:r w:rsidRPr="008D4FA1">
        <w:rPr>
          <w:rFonts w:asciiTheme="minorHAnsi" w:hAnsiTheme="minorHAnsi" w:cstheme="minorHAnsi"/>
          <w:sz w:val="16"/>
          <w:szCs w:val="16"/>
        </w:rPr>
        <w:t>a</w:t>
      </w:r>
      <w:proofErr w:type="gramEnd"/>
      <w:r w:rsidRPr="008D4FA1">
        <w:rPr>
          <w:rFonts w:asciiTheme="minorHAnsi" w:hAnsiTheme="minorHAnsi" w:cstheme="minorHAnsi"/>
          <w:sz w:val="16"/>
          <w:szCs w:val="16"/>
        </w:rPr>
        <w:t xml:space="preserve"> 8-2-12, ads)</w:t>
      </w:r>
    </w:p>
    <w:p w:rsidR="000A1400" w:rsidRPr="008D4FA1" w:rsidRDefault="000A1400" w:rsidP="000A1400">
      <w:pPr>
        <w:rPr>
          <w:rStyle w:val="Emphasis"/>
          <w:rFonts w:asciiTheme="minorHAnsi" w:hAnsiTheme="minorHAnsi" w:cstheme="minorHAnsi"/>
        </w:rPr>
      </w:pPr>
      <w:r w:rsidRPr="008D4FA1">
        <w:rPr>
          <w:rStyle w:val="StyleBoldUnderline"/>
          <w:rFonts w:asciiTheme="minorHAnsi" w:hAnsiTheme="minorHAnsi" w:cstheme="minorHAnsi"/>
        </w:rPr>
        <w:t>To tear apart that layer of crud and clean the vacuum chamber, manufacturers were using powerful fluorinated greenhouse gases</w:t>
      </w:r>
      <w:r w:rsidRPr="008D4FA1">
        <w:rPr>
          <w:rFonts w:asciiTheme="minorHAnsi" w:hAnsiTheme="minorHAnsi" w:cstheme="minorHAnsi"/>
          <w:sz w:val="16"/>
        </w:rPr>
        <w:t xml:space="preserve">. The usual choice, </w:t>
      </w:r>
      <w:proofErr w:type="spellStart"/>
      <w:r w:rsidRPr="008D4FA1">
        <w:rPr>
          <w:rStyle w:val="StyleBoldUnderline"/>
          <w:rFonts w:asciiTheme="minorHAnsi" w:hAnsiTheme="minorHAnsi" w:cstheme="minorHAnsi"/>
        </w:rPr>
        <w:t>hexafluorethane</w:t>
      </w:r>
      <w:proofErr w:type="spellEnd"/>
      <w:r w:rsidRPr="008D4FA1">
        <w:rPr>
          <w:rStyle w:val="StyleBoldUnderline"/>
          <w:rFonts w:asciiTheme="minorHAnsi" w:hAnsiTheme="minorHAnsi" w:cstheme="minorHAnsi"/>
        </w:rPr>
        <w:t>, or C2F6 sounds better at first than NF3.</w:t>
      </w:r>
      <w:r w:rsidRPr="008D4FA1">
        <w:rPr>
          <w:rFonts w:asciiTheme="minorHAnsi" w:hAnsiTheme="minorHAnsi" w:cstheme="minorHAnsi"/>
          <w:sz w:val="16"/>
        </w:rPr>
        <w:t xml:space="preserve"> </w:t>
      </w:r>
      <w:r w:rsidRPr="008D4FA1">
        <w:rPr>
          <w:rStyle w:val="StyleBoldUnderline"/>
          <w:rFonts w:asciiTheme="minorHAnsi" w:hAnsiTheme="minorHAnsi" w:cstheme="minorHAnsi"/>
        </w:rPr>
        <w:t xml:space="preserve">In global warming terms, </w:t>
      </w:r>
      <w:r w:rsidRPr="008D4FA1">
        <w:rPr>
          <w:rStyle w:val="Emphasis"/>
          <w:rFonts w:asciiTheme="minorHAnsi" w:hAnsiTheme="minorHAnsi" w:cstheme="minorHAnsi"/>
        </w:rPr>
        <w:t>it’s</w:t>
      </w:r>
      <w:r w:rsidRPr="008D4FA1">
        <w:rPr>
          <w:rStyle w:val="StyleBoldUnderline"/>
          <w:rFonts w:asciiTheme="minorHAnsi" w:hAnsiTheme="minorHAnsi" w:cstheme="minorHAnsi"/>
        </w:rPr>
        <w:t xml:space="preserve"> only about 12,</w:t>
      </w:r>
      <w:r w:rsidRPr="008D4FA1">
        <w:rPr>
          <w:rStyle w:val="Emphasis"/>
          <w:rFonts w:asciiTheme="minorHAnsi" w:hAnsiTheme="minorHAnsi" w:cstheme="minorHAnsi"/>
        </w:rPr>
        <w:t>000 times worse than carbon dioxide</w:t>
      </w:r>
      <w:r w:rsidRPr="008D4FA1">
        <w:rPr>
          <w:rFonts w:asciiTheme="minorHAnsi" w:hAnsiTheme="minorHAnsi" w:cstheme="minorHAnsi"/>
          <w:sz w:val="16"/>
        </w:rPr>
        <w:t>. But C2F6 is difficult to break down, and roughly</w:t>
      </w:r>
      <w:r w:rsidRPr="008D4FA1">
        <w:rPr>
          <w:rStyle w:val="Emphasis"/>
          <w:rFonts w:asciiTheme="minorHAnsi" w:hAnsiTheme="minorHAnsi" w:cstheme="minorHAnsi"/>
        </w:rPr>
        <w:t xml:space="preserve"> 60 percent of what goes into the vacuum chamber ends up in the atmosphere</w:t>
      </w:r>
      <w:r w:rsidRPr="008D4FA1">
        <w:rPr>
          <w:rFonts w:asciiTheme="minorHAnsi" w:hAnsiTheme="minorHAnsi" w:cstheme="minorHAnsi"/>
          <w:sz w:val="16"/>
        </w:rPr>
        <w:t xml:space="preserve">. With NF3, estimates suggested that under optimal conditions, roughly 98 percent of what goes into the vacuum chamber is destroyed there.  So when the semiconductor industry announced a voluntary partnership with the EPA to reduce greenhouse-gas emissions by 10 percent from 1995 levels between 1999 and 2010, NF3 became the replacement technology of choice. Makers of flat-screen displays soon announced a similar program. In 2002, the EPA gave a Climate Protection Award to the largest NF3 producer, Pennsylvania-based Air Products and Chemicals Inc., for its work in reducing emissions.  Then last summer, a paper calling NF3 “the greenhouse </w:t>
      </w:r>
      <w:proofErr w:type="gramStart"/>
      <w:r w:rsidRPr="008D4FA1">
        <w:rPr>
          <w:rFonts w:asciiTheme="minorHAnsi" w:hAnsiTheme="minorHAnsi" w:cstheme="minorHAnsi"/>
          <w:sz w:val="16"/>
        </w:rPr>
        <w:t>gas missing</w:t>
      </w:r>
      <w:proofErr w:type="gramEnd"/>
      <w:r w:rsidRPr="008D4FA1">
        <w:rPr>
          <w:rFonts w:asciiTheme="minorHAnsi" w:hAnsiTheme="minorHAnsi" w:cstheme="minorHAnsi"/>
          <w:sz w:val="16"/>
        </w:rPr>
        <w:t xml:space="preserve"> from Kyoto” attracted widespread press attention. Co-</w:t>
      </w:r>
      <w:r w:rsidRPr="008D4FA1">
        <w:rPr>
          <w:rFonts w:asciiTheme="minorHAnsi" w:hAnsiTheme="minorHAnsi" w:cstheme="minorHAnsi"/>
          <w:sz w:val="16"/>
        </w:rPr>
        <w:lastRenderedPageBreak/>
        <w:t xml:space="preserve">authors Michael J. Prather and Juno Hsu of the University of California at Irvine noted that </w:t>
      </w:r>
      <w:r w:rsidRPr="008D4FA1">
        <w:rPr>
          <w:rStyle w:val="Emphasis"/>
          <w:rFonts w:asciiTheme="minorHAnsi" w:hAnsiTheme="minorHAnsi" w:cstheme="minorHAnsi"/>
        </w:rPr>
        <w:t>NF3 is one of the most potent greenhouse gases known and persists in the atmosphere for 550 years.</w:t>
      </w:r>
      <w:r w:rsidRPr="008D4FA1">
        <w:rPr>
          <w:rStyle w:val="Emphasis"/>
          <w:rFonts w:asciiTheme="minorHAnsi" w:hAnsiTheme="minorHAnsi" w:cstheme="minorHAnsi"/>
          <w:b w:val="0"/>
          <w:sz w:val="12"/>
          <w:u w:val="none"/>
        </w:rPr>
        <w:t>¶</w:t>
      </w:r>
      <w:r w:rsidRPr="008D4FA1">
        <w:rPr>
          <w:rStyle w:val="Emphasis"/>
          <w:rFonts w:asciiTheme="minorHAnsi" w:hAnsiTheme="minorHAnsi" w:cstheme="minorHAnsi"/>
        </w:rPr>
        <w:t xml:space="preserve"> </w:t>
      </w:r>
    </w:p>
    <w:p w:rsidR="000A1400" w:rsidRPr="008D4FA1" w:rsidRDefault="000A1400" w:rsidP="000A1400">
      <w:pPr>
        <w:rPr>
          <w:rFonts w:asciiTheme="minorHAnsi" w:hAnsiTheme="minorHAnsi" w:cstheme="minorHAnsi"/>
          <w:color w:val="000000"/>
          <w:sz w:val="21"/>
          <w:szCs w:val="21"/>
          <w:shd w:val="clear" w:color="auto" w:fill="FFFFFF"/>
        </w:rPr>
      </w:pPr>
    </w:p>
    <w:p w:rsidR="000A1400" w:rsidRPr="008D4FA1" w:rsidRDefault="000A1400" w:rsidP="000A1400">
      <w:pPr>
        <w:pStyle w:val="Heading4"/>
        <w:rPr>
          <w:rFonts w:asciiTheme="minorHAnsi" w:hAnsiTheme="minorHAnsi" w:cstheme="minorHAnsi"/>
        </w:rPr>
      </w:pPr>
      <w:r w:rsidRPr="008D4FA1">
        <w:rPr>
          <w:rFonts w:asciiTheme="minorHAnsi" w:hAnsiTheme="minorHAnsi" w:cstheme="minorHAnsi"/>
        </w:rPr>
        <w:t xml:space="preserve">Countermeasures don’t solve – company’s don’t regulate NF3 efficiently </w:t>
      </w:r>
    </w:p>
    <w:p w:rsidR="000A1400" w:rsidRPr="008D4FA1" w:rsidRDefault="000A1400" w:rsidP="000A1400">
      <w:pPr>
        <w:rPr>
          <w:rStyle w:val="StyleStyleBold12pt"/>
          <w:rFonts w:asciiTheme="minorHAnsi" w:hAnsiTheme="minorHAnsi" w:cstheme="minorHAnsi"/>
        </w:rPr>
      </w:pPr>
      <w:proofErr w:type="spellStart"/>
      <w:r w:rsidRPr="008D4FA1">
        <w:rPr>
          <w:rStyle w:val="StyleStyleBold12pt"/>
          <w:rFonts w:asciiTheme="minorHAnsi" w:hAnsiTheme="minorHAnsi" w:cstheme="minorHAnsi"/>
        </w:rPr>
        <w:t>Conniff</w:t>
      </w:r>
      <w:proofErr w:type="spellEnd"/>
      <w:r w:rsidRPr="008D4FA1">
        <w:rPr>
          <w:rStyle w:val="StyleStyleBold12pt"/>
          <w:rFonts w:asciiTheme="minorHAnsi" w:hAnsiTheme="minorHAnsi" w:cstheme="minorHAnsi"/>
        </w:rPr>
        <w:t xml:space="preserve">, </w:t>
      </w:r>
      <w:r w:rsidRPr="008D4FA1">
        <w:rPr>
          <w:rStyle w:val="StyleStyleBold12pt"/>
          <w:rFonts w:asciiTheme="minorHAnsi" w:hAnsiTheme="minorHAnsi" w:cstheme="minorHAnsi"/>
          <w:b w:val="0"/>
          <w:sz w:val="16"/>
          <w:szCs w:val="16"/>
        </w:rPr>
        <w:t xml:space="preserve">Guggenheim Fellow, </w:t>
      </w:r>
      <w:r w:rsidRPr="008D4FA1">
        <w:rPr>
          <w:rStyle w:val="StyleStyleBold12pt"/>
          <w:rFonts w:asciiTheme="minorHAnsi" w:hAnsiTheme="minorHAnsi" w:cstheme="minorHAnsi"/>
        </w:rPr>
        <w:t>08</w:t>
      </w:r>
    </w:p>
    <w:p w:rsidR="000A1400" w:rsidRPr="008D4FA1" w:rsidRDefault="000A1400" w:rsidP="000A1400">
      <w:pPr>
        <w:rPr>
          <w:rFonts w:asciiTheme="minorHAnsi" w:hAnsiTheme="minorHAnsi" w:cstheme="minorHAnsi"/>
          <w:sz w:val="16"/>
          <w:szCs w:val="16"/>
        </w:rPr>
      </w:pPr>
      <w:r w:rsidRPr="008D4FA1">
        <w:rPr>
          <w:rFonts w:asciiTheme="minorHAnsi" w:hAnsiTheme="minorHAnsi" w:cstheme="minorHAnsi"/>
          <w:sz w:val="16"/>
          <w:szCs w:val="16"/>
        </w:rPr>
        <w:t>(Richard, National Magazine Award-winning writer, has written for Yale e360 about </w:t>
      </w:r>
      <w:hyperlink r:id="rId17" w:tgtFrame="_blank" w:history="1">
        <w:r w:rsidRPr="008D4FA1">
          <w:rPr>
            <w:rStyle w:val="Hyperlink"/>
            <w:rFonts w:asciiTheme="minorHAnsi" w:hAnsiTheme="minorHAnsi" w:cstheme="minorHAnsi"/>
            <w:sz w:val="16"/>
            <w:szCs w:val="16"/>
          </w:rPr>
          <w:t>carbon offsets</w:t>
        </w:r>
      </w:hyperlink>
      <w:r w:rsidRPr="008D4FA1">
        <w:rPr>
          <w:rFonts w:asciiTheme="minorHAnsi" w:hAnsiTheme="minorHAnsi" w:cstheme="minorHAnsi"/>
          <w:sz w:val="16"/>
          <w:szCs w:val="16"/>
        </w:rPr>
        <w:t xml:space="preserve"> and clean coal, November 13, “The Greenhouse Gas That Nobody Knew,” </w:t>
      </w:r>
      <w:hyperlink r:id="rId18" w:history="1">
        <w:r w:rsidRPr="008D4FA1">
          <w:rPr>
            <w:rStyle w:val="Hyperlink"/>
            <w:rFonts w:asciiTheme="minorHAnsi" w:hAnsiTheme="minorHAnsi" w:cstheme="minorHAnsi"/>
            <w:sz w:val="16"/>
            <w:szCs w:val="16"/>
          </w:rPr>
          <w:t>http://e360.yale.edu/content/feature.msp?id=2085</w:t>
        </w:r>
      </w:hyperlink>
      <w:r w:rsidRPr="008D4FA1">
        <w:rPr>
          <w:rFonts w:asciiTheme="minorHAnsi" w:hAnsiTheme="minorHAnsi" w:cstheme="minorHAnsi"/>
          <w:sz w:val="16"/>
          <w:szCs w:val="16"/>
        </w:rPr>
        <w:t>, d/</w:t>
      </w:r>
      <w:proofErr w:type="gramStart"/>
      <w:r w:rsidRPr="008D4FA1">
        <w:rPr>
          <w:rFonts w:asciiTheme="minorHAnsi" w:hAnsiTheme="minorHAnsi" w:cstheme="minorHAnsi"/>
          <w:sz w:val="16"/>
          <w:szCs w:val="16"/>
        </w:rPr>
        <w:t>a</w:t>
      </w:r>
      <w:proofErr w:type="gramEnd"/>
      <w:r w:rsidRPr="008D4FA1">
        <w:rPr>
          <w:rFonts w:asciiTheme="minorHAnsi" w:hAnsiTheme="minorHAnsi" w:cstheme="minorHAnsi"/>
          <w:sz w:val="16"/>
          <w:szCs w:val="16"/>
        </w:rPr>
        <w:t xml:space="preserve"> 8-2-12, ads)¶ </w:t>
      </w:r>
    </w:p>
    <w:p w:rsidR="000A1400" w:rsidRPr="008D4FA1" w:rsidRDefault="000A1400" w:rsidP="000A1400">
      <w:pPr>
        <w:rPr>
          <w:rFonts w:asciiTheme="minorHAnsi" w:hAnsiTheme="minorHAnsi" w:cstheme="minorHAnsi"/>
          <w:sz w:val="16"/>
        </w:rPr>
      </w:pPr>
      <w:r w:rsidRPr="008D4FA1">
        <w:rPr>
          <w:rFonts w:asciiTheme="minorHAnsi" w:hAnsiTheme="minorHAnsi" w:cstheme="minorHAnsi"/>
          <w:sz w:val="16"/>
        </w:rPr>
        <w:t xml:space="preserve">Moreover, </w:t>
      </w:r>
      <w:r w:rsidRPr="008D4FA1">
        <w:rPr>
          <w:rStyle w:val="StyleBoldUnderline"/>
          <w:rFonts w:asciiTheme="minorHAnsi" w:hAnsiTheme="minorHAnsi" w:cstheme="minorHAnsi"/>
        </w:rPr>
        <w:t>even the latest equipment does not guarantee that a company will achieve the optimal emissions rates</w:t>
      </w:r>
      <w:r w:rsidRPr="008D4FA1">
        <w:rPr>
          <w:rFonts w:asciiTheme="minorHAnsi" w:hAnsiTheme="minorHAnsi" w:cstheme="minorHAnsi"/>
          <w:sz w:val="16"/>
        </w:rPr>
        <w:t xml:space="preserve"> — for </w:t>
      </w:r>
      <w:r w:rsidRPr="008D4FA1">
        <w:rPr>
          <w:rFonts w:asciiTheme="minorHAnsi" w:hAnsiTheme="minorHAnsi" w:cstheme="minorHAnsi"/>
        </w:rPr>
        <w:t>instance</w:t>
      </w:r>
      <w:r w:rsidRPr="008D4FA1">
        <w:rPr>
          <w:rStyle w:val="StyleBoldUnderline"/>
          <w:rFonts w:asciiTheme="minorHAnsi" w:hAnsiTheme="minorHAnsi" w:cstheme="minorHAnsi"/>
        </w:rPr>
        <w:t>, in the solar cell industry</w:t>
      </w:r>
      <w:r w:rsidRPr="008D4FA1">
        <w:rPr>
          <w:rFonts w:asciiTheme="minorHAnsi" w:hAnsiTheme="minorHAnsi" w:cstheme="minorHAnsi"/>
          <w:sz w:val="16"/>
        </w:rPr>
        <w:t xml:space="preserve">. Amorphous silicon thin-film </w:t>
      </w:r>
      <w:r w:rsidRPr="008D4FA1">
        <w:rPr>
          <w:rStyle w:val="StyleBoldUnderline"/>
          <w:rFonts w:asciiTheme="minorHAnsi" w:hAnsiTheme="minorHAnsi" w:cstheme="minorHAnsi"/>
        </w:rPr>
        <w:t>solar</w:t>
      </w:r>
      <w:r w:rsidRPr="008D4FA1">
        <w:rPr>
          <w:rFonts w:asciiTheme="minorHAnsi" w:hAnsiTheme="minorHAnsi" w:cstheme="minorHAnsi"/>
          <w:sz w:val="16"/>
        </w:rPr>
        <w:t xml:space="preserve"> photovoltaic </w:t>
      </w:r>
      <w:r w:rsidRPr="008D4FA1">
        <w:rPr>
          <w:rStyle w:val="StyleBoldUnderline"/>
          <w:rFonts w:asciiTheme="minorHAnsi" w:hAnsiTheme="minorHAnsi" w:cstheme="minorHAnsi"/>
        </w:rPr>
        <w:t>cells</w:t>
      </w:r>
      <w:r w:rsidRPr="008D4FA1">
        <w:rPr>
          <w:rFonts w:asciiTheme="minorHAnsi" w:hAnsiTheme="minorHAnsi" w:cstheme="minorHAnsi"/>
          <w:sz w:val="16"/>
        </w:rPr>
        <w:t xml:space="preserve">, manufactured </w:t>
      </w:r>
      <w:r w:rsidRPr="008D4FA1">
        <w:rPr>
          <w:rStyle w:val="StyleBoldUnderline"/>
          <w:rFonts w:asciiTheme="minorHAnsi" w:hAnsiTheme="minorHAnsi" w:cstheme="minorHAnsi"/>
        </w:rPr>
        <w:t>using NF3,</w:t>
      </w:r>
      <w:r w:rsidRPr="008D4FA1">
        <w:rPr>
          <w:rFonts w:asciiTheme="minorHAnsi" w:hAnsiTheme="minorHAnsi" w:cstheme="minorHAnsi"/>
          <w:sz w:val="16"/>
        </w:rPr>
        <w:t xml:space="preserve"> </w:t>
      </w:r>
      <w:r w:rsidRPr="008D4FA1">
        <w:rPr>
          <w:rStyle w:val="StyleBoldUnderline"/>
          <w:rFonts w:asciiTheme="minorHAnsi" w:hAnsiTheme="minorHAnsi" w:cstheme="minorHAnsi"/>
        </w:rPr>
        <w:t>are slightly less efficient than crystalline silicon solar cells</w:t>
      </w:r>
      <w:r w:rsidRPr="008D4FA1">
        <w:rPr>
          <w:rFonts w:asciiTheme="minorHAnsi" w:hAnsiTheme="minorHAnsi" w:cstheme="minorHAnsi"/>
          <w:sz w:val="16"/>
        </w:rPr>
        <w:t>, the dominant technology. But they are cheaper to produce and expected to supply a rapidly increasing share of the solar market, for both large-scale and domestic applications. Because thin-film is a new technology, manufacturers generally use the latest equipment. But a knowledgeable source, who asked to remain unidentified, recently visited thin-film solar researchers in Asia. “</w:t>
      </w:r>
      <w:r w:rsidRPr="008D4FA1">
        <w:rPr>
          <w:rStyle w:val="StyleBoldUnderline"/>
          <w:rFonts w:asciiTheme="minorHAnsi" w:hAnsiTheme="minorHAnsi" w:cstheme="minorHAnsi"/>
        </w:rPr>
        <w:t xml:space="preserve">They were unaware of the NF3 issue. They were using </w:t>
      </w:r>
      <w:proofErr w:type="gramStart"/>
      <w:r w:rsidRPr="008D4FA1">
        <w:rPr>
          <w:rStyle w:val="StyleBoldUnderline"/>
          <w:rFonts w:asciiTheme="minorHAnsi" w:hAnsiTheme="minorHAnsi" w:cstheme="minorHAnsi"/>
        </w:rPr>
        <w:t>a remote</w:t>
      </w:r>
      <w:proofErr w:type="gramEnd"/>
      <w:r w:rsidRPr="008D4FA1">
        <w:rPr>
          <w:rStyle w:val="StyleBoldUnderline"/>
          <w:rFonts w:asciiTheme="minorHAnsi" w:hAnsiTheme="minorHAnsi" w:cstheme="minorHAnsi"/>
        </w:rPr>
        <w:t xml:space="preserve"> plasma, but they were also using quite a bit of NF3</w:t>
      </w:r>
      <w:r w:rsidRPr="008D4FA1">
        <w:rPr>
          <w:rFonts w:asciiTheme="minorHAnsi" w:hAnsiTheme="minorHAnsi" w:cstheme="minorHAnsi"/>
          <w:sz w:val="16"/>
        </w:rPr>
        <w:t xml:space="preserve">. </w:t>
      </w:r>
      <w:r w:rsidRPr="008D4FA1">
        <w:rPr>
          <w:rStyle w:val="Emphasis"/>
          <w:rFonts w:asciiTheme="minorHAnsi" w:hAnsiTheme="minorHAnsi" w:cstheme="minorHAnsi"/>
        </w:rPr>
        <w:t>They weren’t sure they had it set up right for 98 percent destruction. It wasn’t really on their radar</w:t>
      </w:r>
      <w:r w:rsidRPr="008D4FA1">
        <w:rPr>
          <w:rFonts w:asciiTheme="minorHAnsi" w:hAnsiTheme="minorHAnsi" w:cstheme="minorHAnsi"/>
          <w:sz w:val="16"/>
        </w:rPr>
        <w:t>.” The bottom line, said UC Irvine’s Prather, is that</w:t>
      </w:r>
      <w:r w:rsidRPr="008D4FA1">
        <w:rPr>
          <w:rStyle w:val="Emphasis"/>
          <w:rFonts w:asciiTheme="minorHAnsi" w:hAnsiTheme="minorHAnsi" w:cstheme="minorHAnsi"/>
        </w:rPr>
        <w:t xml:space="preserve"> “industry really cannot be trusted for self-regulation</w:t>
      </w:r>
      <w:r w:rsidRPr="008D4FA1">
        <w:rPr>
          <w:rFonts w:asciiTheme="minorHAnsi" w:hAnsiTheme="minorHAnsi" w:cstheme="minorHAnsi"/>
          <w:sz w:val="16"/>
        </w:rPr>
        <w:t xml:space="preserve">.” </w:t>
      </w:r>
      <w:r w:rsidRPr="008D4FA1">
        <w:rPr>
          <w:rStyle w:val="StyleBoldUnderline"/>
          <w:rFonts w:asciiTheme="minorHAnsi" w:hAnsiTheme="minorHAnsi" w:cstheme="minorHAnsi"/>
        </w:rPr>
        <w:t>We will not know the extent of the problem “until we have honest, legally required reporting.”</w:t>
      </w:r>
      <w:r w:rsidRPr="008D4FA1">
        <w:rPr>
          <w:rFonts w:asciiTheme="minorHAnsi" w:hAnsiTheme="minorHAnsi" w:cstheme="minorHAnsi"/>
          <w:sz w:val="16"/>
        </w:rPr>
        <w:t xml:space="preserve"> The other important lesson from the NF3 case, according to Scripps’s Weiss, is that the </w:t>
      </w:r>
      <w:r w:rsidRPr="008D4FA1">
        <w:rPr>
          <w:rStyle w:val="StyleBoldUnderline"/>
          <w:rFonts w:asciiTheme="minorHAnsi" w:hAnsiTheme="minorHAnsi" w:cstheme="minorHAnsi"/>
        </w:rPr>
        <w:t>bottom-up measurements required by some global warming regulations aren’t enough.</w:t>
      </w:r>
      <w:r w:rsidRPr="008D4FA1">
        <w:rPr>
          <w:rFonts w:asciiTheme="minorHAnsi" w:hAnsiTheme="minorHAnsi" w:cstheme="minorHAnsi"/>
          <w:sz w:val="16"/>
        </w:rPr>
        <w:t xml:space="preserve"> Figuring out how much methane a cow produces, then adding up the cows, may not give you ground truth when it comes to global warming. “</w:t>
      </w:r>
      <w:r w:rsidRPr="008D4FA1">
        <w:rPr>
          <w:rStyle w:val="StyleBoldUnderline"/>
          <w:rFonts w:asciiTheme="minorHAnsi" w:hAnsiTheme="minorHAnsi" w:cstheme="minorHAnsi"/>
        </w:rPr>
        <w:t>You have to measure from the top down, and see what’s actually going into the air</w:t>
      </w:r>
      <w:r w:rsidRPr="008D4FA1">
        <w:rPr>
          <w:rFonts w:asciiTheme="minorHAnsi" w:hAnsiTheme="minorHAnsi" w:cstheme="minorHAnsi"/>
          <w:sz w:val="16"/>
        </w:rPr>
        <w:t>.”</w:t>
      </w:r>
      <w:r w:rsidRPr="008D4FA1">
        <w:rPr>
          <w:rFonts w:asciiTheme="minorHAnsi" w:hAnsiTheme="minorHAnsi" w:cstheme="minorHAnsi"/>
          <w:sz w:val="12"/>
        </w:rPr>
        <w:t>¶</w:t>
      </w:r>
      <w:r w:rsidRPr="008D4FA1">
        <w:rPr>
          <w:rFonts w:asciiTheme="minorHAnsi" w:hAnsiTheme="minorHAnsi" w:cstheme="minorHAnsi"/>
          <w:sz w:val="16"/>
        </w:rPr>
        <w:t xml:space="preserve"> </w:t>
      </w:r>
    </w:p>
    <w:p w:rsidR="000A1400" w:rsidRDefault="000A1400" w:rsidP="000A1400">
      <w:pPr>
        <w:rPr>
          <w:rStyle w:val="StyleBoldUnderline"/>
        </w:rPr>
      </w:pPr>
    </w:p>
    <w:p w:rsidR="000A1400" w:rsidRPr="008D4FA1" w:rsidRDefault="000A1400" w:rsidP="000A1400">
      <w:pPr>
        <w:pStyle w:val="Heading4"/>
        <w:rPr>
          <w:rFonts w:asciiTheme="minorHAnsi" w:hAnsiTheme="minorHAnsi" w:cstheme="minorHAnsi"/>
        </w:rPr>
      </w:pPr>
      <w:r w:rsidRPr="008D4FA1">
        <w:rPr>
          <w:rFonts w:asciiTheme="minorHAnsi" w:hAnsiTheme="minorHAnsi" w:cstheme="minorHAnsi"/>
        </w:rPr>
        <w:t xml:space="preserve">Solar is worse for the environment – inefficiency causes more emissions </w:t>
      </w:r>
    </w:p>
    <w:p w:rsidR="000A1400" w:rsidRPr="008D4FA1" w:rsidRDefault="000A1400" w:rsidP="000A1400">
      <w:pPr>
        <w:rPr>
          <w:rStyle w:val="StyleStyleBold12pt"/>
          <w:rFonts w:asciiTheme="minorHAnsi" w:hAnsiTheme="minorHAnsi" w:cstheme="minorHAnsi"/>
        </w:rPr>
      </w:pPr>
      <w:proofErr w:type="spellStart"/>
      <w:r w:rsidRPr="008D4FA1">
        <w:rPr>
          <w:rStyle w:val="StyleStyleBold12pt"/>
          <w:rFonts w:asciiTheme="minorHAnsi" w:hAnsiTheme="minorHAnsi" w:cstheme="minorHAnsi"/>
        </w:rPr>
        <w:t>Zycher</w:t>
      </w:r>
      <w:proofErr w:type="spellEnd"/>
      <w:r w:rsidRPr="008D4FA1">
        <w:rPr>
          <w:rStyle w:val="StyleStyleBold12pt"/>
          <w:rFonts w:asciiTheme="minorHAnsi" w:hAnsiTheme="minorHAnsi" w:cstheme="minorHAnsi"/>
        </w:rPr>
        <w:t xml:space="preserve">, </w:t>
      </w:r>
      <w:r w:rsidRPr="008D4FA1">
        <w:rPr>
          <w:rStyle w:val="StyleStyleBold12pt"/>
          <w:rFonts w:asciiTheme="minorHAnsi" w:hAnsiTheme="minorHAnsi" w:cstheme="minorHAnsi"/>
          <w:b w:val="0"/>
          <w:sz w:val="16"/>
          <w:szCs w:val="16"/>
        </w:rPr>
        <w:t>Pacific Research Institute Senior Fellow,</w:t>
      </w:r>
      <w:r w:rsidRPr="008D4FA1">
        <w:rPr>
          <w:rStyle w:val="StyleStyleBold12pt"/>
          <w:rFonts w:asciiTheme="minorHAnsi" w:hAnsiTheme="minorHAnsi" w:cstheme="minorHAnsi"/>
        </w:rPr>
        <w:t xml:space="preserve"> 12¶ </w:t>
      </w:r>
    </w:p>
    <w:p w:rsidR="000A1400" w:rsidRPr="008D4FA1" w:rsidRDefault="000A1400" w:rsidP="000A1400">
      <w:pPr>
        <w:rPr>
          <w:rFonts w:asciiTheme="minorHAnsi" w:hAnsiTheme="minorHAnsi" w:cstheme="minorHAnsi"/>
          <w:sz w:val="16"/>
          <w:szCs w:val="16"/>
        </w:rPr>
      </w:pPr>
      <w:r w:rsidRPr="008D4FA1">
        <w:rPr>
          <w:rFonts w:asciiTheme="minorHAnsi" w:hAnsiTheme="minorHAnsi" w:cstheme="minorHAnsi"/>
          <w:sz w:val="16"/>
          <w:szCs w:val="16"/>
        </w:rPr>
        <w:t>(Benjamin, Martin V. Smith School of Business and Economics adjunct professor, associate in the Intelligence Community Associates Program of the Office of Economic Analysis, Bureau of Intelligence and Research, U.S. Department of State, former senior staff economist for the President's Council of Economic Advisers, April 19, “</w:t>
      </w:r>
      <w:proofErr w:type="spellStart"/>
      <w:r w:rsidRPr="008D4FA1">
        <w:rPr>
          <w:rFonts w:asciiTheme="minorHAnsi" w:hAnsiTheme="minorHAnsi" w:cstheme="minorHAnsi"/>
          <w:sz w:val="16"/>
          <w:szCs w:val="16"/>
        </w:rPr>
        <w:t>Zycher</w:t>
      </w:r>
      <w:proofErr w:type="spellEnd"/>
      <w:r w:rsidRPr="008D4FA1">
        <w:rPr>
          <w:rFonts w:asciiTheme="minorHAnsi" w:hAnsiTheme="minorHAnsi" w:cstheme="minorHAnsi"/>
          <w:sz w:val="16"/>
          <w:szCs w:val="16"/>
        </w:rPr>
        <w:t xml:space="preserve"> testimony to joint House subcommittee hearing on subsidies for renewable energy,” </w:t>
      </w:r>
      <w:hyperlink r:id="rId19" w:history="1">
        <w:r w:rsidRPr="008D4FA1">
          <w:rPr>
            <w:rStyle w:val="Hyperlink"/>
            <w:rFonts w:asciiTheme="minorHAnsi" w:hAnsiTheme="minorHAnsi" w:cstheme="minorHAnsi"/>
            <w:sz w:val="16"/>
            <w:szCs w:val="16"/>
          </w:rPr>
          <w:t>http://www.aei.org/article/energy-and-the-environment/alternative-energy/zycher-testimony-to-joint-house-subcommittee-hearing-on-subsidies-for-renewable-energy/</w:t>
        </w:r>
      </w:hyperlink>
      <w:r w:rsidRPr="008D4FA1">
        <w:rPr>
          <w:rFonts w:asciiTheme="minorHAnsi" w:hAnsiTheme="minorHAnsi" w:cstheme="minorHAnsi"/>
          <w:sz w:val="16"/>
          <w:szCs w:val="16"/>
        </w:rPr>
        <w:t>, d/a 8-1-12, ads)</w:t>
      </w:r>
    </w:p>
    <w:p w:rsidR="000A1400" w:rsidRPr="008D4FA1" w:rsidRDefault="000A1400" w:rsidP="000A1400">
      <w:pPr>
        <w:rPr>
          <w:rFonts w:asciiTheme="minorHAnsi" w:hAnsiTheme="minorHAnsi" w:cstheme="minorHAnsi"/>
          <w:sz w:val="16"/>
        </w:rPr>
      </w:pPr>
      <w:r w:rsidRPr="008D4FA1">
        <w:rPr>
          <w:rStyle w:val="StyleBoldUnderline"/>
          <w:rFonts w:asciiTheme="minorHAnsi" w:hAnsiTheme="minorHAnsi" w:cstheme="minorHAnsi"/>
        </w:rPr>
        <w:t>A cleaner environment is worth it, you say? Not so fast</w:t>
      </w:r>
      <w:r w:rsidRPr="008D4FA1">
        <w:rPr>
          <w:rFonts w:asciiTheme="minorHAnsi" w:hAnsiTheme="minorHAnsi" w:cstheme="minorHAnsi"/>
          <w:sz w:val="16"/>
        </w:rPr>
        <w:t xml:space="preserve">. As counterintuitive as it may seem, </w:t>
      </w:r>
      <w:r w:rsidRPr="008D4FA1">
        <w:rPr>
          <w:rStyle w:val="Emphasis"/>
          <w:rFonts w:asciiTheme="minorHAnsi" w:hAnsiTheme="minorHAnsi" w:cstheme="minorHAnsi"/>
        </w:rPr>
        <w:t>increased reliance on</w:t>
      </w:r>
      <w:r w:rsidRPr="008D4FA1">
        <w:rPr>
          <w:rFonts w:asciiTheme="minorHAnsi" w:hAnsiTheme="minorHAnsi" w:cstheme="minorHAnsi"/>
          <w:sz w:val="16"/>
        </w:rPr>
        <w:t xml:space="preserve"> wind and </w:t>
      </w:r>
      <w:r w:rsidRPr="008D4FA1">
        <w:rPr>
          <w:rStyle w:val="Emphasis"/>
          <w:rFonts w:asciiTheme="minorHAnsi" w:hAnsiTheme="minorHAnsi" w:cstheme="minorHAnsi"/>
        </w:rPr>
        <w:t>solar power will hurt the environment</w:t>
      </w:r>
      <w:r w:rsidRPr="008D4FA1">
        <w:rPr>
          <w:rFonts w:asciiTheme="minorHAnsi" w:hAnsiTheme="minorHAnsi" w:cstheme="minorHAnsi"/>
          <w:sz w:val="16"/>
        </w:rPr>
        <w:t xml:space="preserve">, </w:t>
      </w:r>
      <w:r w:rsidRPr="008D4FA1">
        <w:rPr>
          <w:rStyle w:val="StyleBoldUnderline"/>
          <w:rFonts w:asciiTheme="minorHAnsi" w:hAnsiTheme="minorHAnsi" w:cstheme="minorHAnsi"/>
        </w:rPr>
        <w:t>not because of such phony issues as endangered cockroaches, used by the environmental left as a tool with which to obstruct the renewable energy projects that they claim to support.</w:t>
      </w:r>
      <w:r w:rsidRPr="008D4FA1">
        <w:rPr>
          <w:rFonts w:asciiTheme="minorHAnsi" w:hAnsiTheme="minorHAnsi" w:cstheme="minorHAnsi"/>
          <w:sz w:val="16"/>
        </w:rPr>
        <w:t xml:space="preserve"> Instead, this damage will be real, </w:t>
      </w:r>
      <w:r w:rsidRPr="008D4FA1">
        <w:rPr>
          <w:rStyle w:val="Emphasis"/>
          <w:rFonts w:asciiTheme="minorHAnsi" w:hAnsiTheme="minorHAnsi" w:cstheme="minorHAnsi"/>
        </w:rPr>
        <w:t>in the form of greater air pollution.</w:t>
      </w:r>
      <w:r w:rsidRPr="008D4FA1">
        <w:rPr>
          <w:rFonts w:asciiTheme="minorHAnsi" w:hAnsiTheme="minorHAnsi" w:cstheme="minorHAnsi"/>
          <w:sz w:val="16"/>
        </w:rPr>
        <w:t xml:space="preserve"> </w:t>
      </w:r>
      <w:r w:rsidRPr="008D4FA1">
        <w:rPr>
          <w:rStyle w:val="StyleBoldUnderline"/>
          <w:rFonts w:asciiTheme="minorHAnsi" w:hAnsiTheme="minorHAnsi" w:cstheme="minorHAnsi"/>
        </w:rPr>
        <w:t>The conventional generators needed to back up</w:t>
      </w:r>
      <w:r w:rsidRPr="008D4FA1">
        <w:rPr>
          <w:rFonts w:asciiTheme="minorHAnsi" w:hAnsiTheme="minorHAnsi" w:cstheme="minorHAnsi"/>
          <w:sz w:val="16"/>
        </w:rPr>
        <w:t xml:space="preserve"> the </w:t>
      </w:r>
      <w:r w:rsidRPr="008D4FA1">
        <w:rPr>
          <w:rStyle w:val="StyleBoldUnderline"/>
          <w:rFonts w:asciiTheme="minorHAnsi" w:hAnsiTheme="minorHAnsi" w:cstheme="minorHAnsi"/>
        </w:rPr>
        <w:t>unreliable</w:t>
      </w:r>
      <w:r w:rsidRPr="008D4FA1">
        <w:rPr>
          <w:rFonts w:asciiTheme="minorHAnsi" w:hAnsiTheme="minorHAnsi" w:cstheme="minorHAnsi"/>
          <w:sz w:val="16"/>
        </w:rPr>
        <w:t xml:space="preserve"> wind and </w:t>
      </w:r>
      <w:r w:rsidRPr="008D4FA1">
        <w:rPr>
          <w:rStyle w:val="StyleBoldUnderline"/>
          <w:rFonts w:asciiTheme="minorHAnsi" w:hAnsiTheme="minorHAnsi" w:cstheme="minorHAnsi"/>
        </w:rPr>
        <w:t>solar production will have to be cycled up and down because the system operators will be required to take</w:t>
      </w:r>
      <w:r w:rsidRPr="008D4FA1">
        <w:rPr>
          <w:rFonts w:asciiTheme="minorHAnsi" w:hAnsiTheme="minorHAnsi" w:cstheme="minorHAnsi"/>
          <w:sz w:val="16"/>
        </w:rPr>
        <w:t xml:space="preserve"> wind and </w:t>
      </w:r>
      <w:r w:rsidRPr="008D4FA1">
        <w:rPr>
          <w:rStyle w:val="StyleBoldUnderline"/>
          <w:rFonts w:asciiTheme="minorHAnsi" w:hAnsiTheme="minorHAnsi" w:cstheme="minorHAnsi"/>
        </w:rPr>
        <w:t>solar generation when it is available</w:t>
      </w:r>
      <w:r w:rsidRPr="008D4FA1">
        <w:rPr>
          <w:rFonts w:asciiTheme="minorHAnsi" w:hAnsiTheme="minorHAnsi" w:cstheme="minorHAnsi"/>
          <w:sz w:val="16"/>
        </w:rPr>
        <w:t xml:space="preserve">. </w:t>
      </w:r>
      <w:r w:rsidRPr="008D4FA1">
        <w:rPr>
          <w:rStyle w:val="Emphasis"/>
          <w:rFonts w:asciiTheme="minorHAnsi" w:hAnsiTheme="minorHAnsi" w:cstheme="minorHAnsi"/>
        </w:rPr>
        <w:t xml:space="preserve">This means greater operating inefficiency and more emissions. </w:t>
      </w:r>
      <w:r w:rsidRPr="008D4FA1">
        <w:rPr>
          <w:rStyle w:val="StyleBoldUnderline"/>
          <w:rFonts w:asciiTheme="minorHAnsi" w:hAnsiTheme="minorHAnsi" w:cstheme="minorHAnsi"/>
        </w:rPr>
        <w:t>That is precisely what a recent engineering study of the effects of renewables requirements found for Colorado and Texas.</w:t>
      </w:r>
      <w:r w:rsidRPr="008D4FA1">
        <w:rPr>
          <w:rStyle w:val="StyleBoldUnderline"/>
          <w:rFonts w:asciiTheme="minorHAnsi" w:hAnsiTheme="minorHAnsi" w:cstheme="minorHAnsi"/>
          <w:b w:val="0"/>
          <w:sz w:val="12"/>
          <w:u w:val="none"/>
        </w:rPr>
        <w:t>¶</w:t>
      </w:r>
      <w:r w:rsidRPr="008D4FA1">
        <w:rPr>
          <w:rFonts w:asciiTheme="minorHAnsi" w:hAnsiTheme="minorHAnsi" w:cstheme="minorHAnsi"/>
          <w:sz w:val="16"/>
        </w:rPr>
        <w:t xml:space="preserve"> </w:t>
      </w:r>
      <w:proofErr w:type="gramStart"/>
      <w:r w:rsidRPr="008D4FA1">
        <w:rPr>
          <w:rFonts w:asciiTheme="minorHAnsi" w:hAnsiTheme="minorHAnsi" w:cstheme="minorHAnsi"/>
          <w:sz w:val="16"/>
        </w:rPr>
        <w:t>So</w:t>
      </w:r>
      <w:proofErr w:type="gramEnd"/>
      <w:r w:rsidRPr="008D4FA1">
        <w:rPr>
          <w:rFonts w:asciiTheme="minorHAnsi" w:hAnsiTheme="minorHAnsi" w:cstheme="minorHAnsi"/>
          <w:sz w:val="16"/>
        </w:rPr>
        <w:t xml:space="preserve"> </w:t>
      </w:r>
      <w:r w:rsidRPr="008D4FA1">
        <w:rPr>
          <w:rStyle w:val="StyleBoldUnderline"/>
          <w:rFonts w:asciiTheme="minorHAnsi" w:hAnsiTheme="minorHAnsi" w:cstheme="minorHAnsi"/>
        </w:rPr>
        <w:t>we have achieved the perfect leftist trifecta: higher costs, lower reliability, and more environmental degradation</w:t>
      </w:r>
      <w:r w:rsidRPr="008D4FA1">
        <w:rPr>
          <w:rFonts w:asciiTheme="minorHAnsi" w:hAnsiTheme="minorHAnsi" w:cstheme="minorHAnsi"/>
          <w:sz w:val="16"/>
        </w:rPr>
        <w:t>. Such plagues are hardly biblical, but neither are they trivial. Will Governor Brown finally be content? Obviously not, as he now wants higher taxes to feed a Sacramento monster utterly destructive in so many dimensions.</w:t>
      </w:r>
    </w:p>
    <w:p w:rsidR="000A1400" w:rsidRDefault="000A1400" w:rsidP="000A1400">
      <w:pPr>
        <w:rPr>
          <w:rStyle w:val="StyleBoldUnderline"/>
        </w:rPr>
      </w:pPr>
    </w:p>
    <w:p w:rsidR="000A1400" w:rsidRPr="008D4FA1" w:rsidRDefault="000A1400" w:rsidP="000A1400">
      <w:pPr>
        <w:pStyle w:val="Heading4"/>
        <w:rPr>
          <w:rFonts w:asciiTheme="minorHAnsi" w:hAnsiTheme="minorHAnsi" w:cstheme="minorHAnsi"/>
        </w:rPr>
      </w:pPr>
      <w:r w:rsidRPr="008D4FA1">
        <w:rPr>
          <w:rFonts w:asciiTheme="minorHAnsi" w:hAnsiTheme="minorHAnsi" w:cstheme="minorHAnsi"/>
        </w:rPr>
        <w:t xml:space="preserve">Solar power fails - low energy capacity and high costs </w:t>
      </w:r>
    </w:p>
    <w:p w:rsidR="000A1400" w:rsidRPr="008D4FA1" w:rsidRDefault="000A1400" w:rsidP="000A1400">
      <w:pPr>
        <w:rPr>
          <w:rStyle w:val="StyleStyleBold12pt"/>
          <w:rFonts w:asciiTheme="minorHAnsi" w:hAnsiTheme="minorHAnsi" w:cstheme="minorHAnsi"/>
        </w:rPr>
      </w:pPr>
      <w:proofErr w:type="spellStart"/>
      <w:r w:rsidRPr="008D4FA1">
        <w:rPr>
          <w:rStyle w:val="StyleStyleBold12pt"/>
          <w:rFonts w:asciiTheme="minorHAnsi" w:hAnsiTheme="minorHAnsi" w:cstheme="minorHAnsi"/>
        </w:rPr>
        <w:t>Zycher</w:t>
      </w:r>
      <w:proofErr w:type="spellEnd"/>
      <w:r w:rsidRPr="008D4FA1">
        <w:rPr>
          <w:rStyle w:val="StyleStyleBold12pt"/>
          <w:rFonts w:asciiTheme="minorHAnsi" w:hAnsiTheme="minorHAnsi" w:cstheme="minorHAnsi"/>
        </w:rPr>
        <w:t xml:space="preserve">, </w:t>
      </w:r>
      <w:r w:rsidRPr="008D4FA1">
        <w:rPr>
          <w:rStyle w:val="StyleStyleBold12pt"/>
          <w:rFonts w:asciiTheme="minorHAnsi" w:hAnsiTheme="minorHAnsi" w:cstheme="minorHAnsi"/>
          <w:b w:val="0"/>
          <w:sz w:val="16"/>
          <w:szCs w:val="16"/>
        </w:rPr>
        <w:t>Pacific Research Institute Senior Fellow</w:t>
      </w:r>
      <w:r w:rsidRPr="008D4FA1">
        <w:rPr>
          <w:rStyle w:val="StyleStyleBold12pt"/>
          <w:rFonts w:asciiTheme="minorHAnsi" w:hAnsiTheme="minorHAnsi" w:cstheme="minorHAnsi"/>
        </w:rPr>
        <w:t>, 12</w:t>
      </w:r>
    </w:p>
    <w:p w:rsidR="000A1400" w:rsidRPr="008D4FA1" w:rsidRDefault="000A1400" w:rsidP="000A1400">
      <w:pPr>
        <w:rPr>
          <w:rFonts w:asciiTheme="minorHAnsi" w:hAnsiTheme="minorHAnsi" w:cstheme="minorHAnsi"/>
          <w:sz w:val="16"/>
          <w:szCs w:val="16"/>
        </w:rPr>
      </w:pPr>
      <w:r w:rsidRPr="008D4FA1">
        <w:rPr>
          <w:rFonts w:asciiTheme="minorHAnsi" w:hAnsiTheme="minorHAnsi" w:cstheme="minorHAnsi"/>
          <w:sz w:val="16"/>
          <w:szCs w:val="16"/>
        </w:rPr>
        <w:t>(Benjamin, Martin V. Smith School of Business and Economics adjunct professor, associate in the Intelligence Community Associates Program of the Office of Economic Analysis, Bureau of Intelligence and Research, U.S. Department of State, former senior staff economist for the President's Council of Economic Advisers, April 19, “</w:t>
      </w:r>
      <w:proofErr w:type="spellStart"/>
      <w:r w:rsidRPr="008D4FA1">
        <w:rPr>
          <w:rFonts w:asciiTheme="minorHAnsi" w:hAnsiTheme="minorHAnsi" w:cstheme="minorHAnsi"/>
          <w:sz w:val="16"/>
          <w:szCs w:val="16"/>
        </w:rPr>
        <w:t>Zycher</w:t>
      </w:r>
      <w:proofErr w:type="spellEnd"/>
      <w:r w:rsidRPr="008D4FA1">
        <w:rPr>
          <w:rFonts w:asciiTheme="minorHAnsi" w:hAnsiTheme="minorHAnsi" w:cstheme="minorHAnsi"/>
          <w:sz w:val="16"/>
          <w:szCs w:val="16"/>
        </w:rPr>
        <w:t xml:space="preserve"> testimony to joint House subcommittee hearing on subsidies for renewable energy,” </w:t>
      </w:r>
      <w:hyperlink r:id="rId20" w:history="1">
        <w:r w:rsidRPr="008D4FA1">
          <w:rPr>
            <w:rStyle w:val="Hyperlink"/>
            <w:rFonts w:asciiTheme="minorHAnsi" w:hAnsiTheme="minorHAnsi" w:cstheme="minorHAnsi"/>
            <w:sz w:val="16"/>
            <w:szCs w:val="16"/>
          </w:rPr>
          <w:t>http://www.aei.org/article/energy-and-the-environment/alternative-energy/zycher-testimony-to-joint-house-subcommittee-hearing-on-subsidies-for-renewable-energy/</w:t>
        </w:r>
      </w:hyperlink>
      <w:r w:rsidRPr="008D4FA1">
        <w:rPr>
          <w:rFonts w:asciiTheme="minorHAnsi" w:hAnsiTheme="minorHAnsi" w:cstheme="minorHAnsi"/>
          <w:sz w:val="16"/>
          <w:szCs w:val="16"/>
        </w:rPr>
        <w:t>, d/a 8-1-12, ads)</w:t>
      </w:r>
    </w:p>
    <w:p w:rsidR="000A1400" w:rsidRPr="008D4FA1" w:rsidRDefault="000A1400" w:rsidP="000A1400">
      <w:pPr>
        <w:rPr>
          <w:rFonts w:asciiTheme="minorHAnsi" w:hAnsiTheme="minorHAnsi" w:cstheme="minorHAnsi"/>
          <w:sz w:val="16"/>
        </w:rPr>
      </w:pPr>
      <w:r w:rsidRPr="008D4FA1">
        <w:rPr>
          <w:rStyle w:val="StyleBoldUnderline"/>
          <w:rFonts w:asciiTheme="minorHAnsi" w:hAnsiTheme="minorHAnsi" w:cstheme="minorHAnsi"/>
        </w:rPr>
        <w:t>The</w:t>
      </w:r>
      <w:r w:rsidRPr="008D4FA1">
        <w:rPr>
          <w:rFonts w:asciiTheme="minorHAnsi" w:hAnsiTheme="minorHAnsi" w:cstheme="minorHAnsi"/>
          <w:sz w:val="16"/>
        </w:rPr>
        <w:t xml:space="preserve"> </w:t>
      </w:r>
      <w:r w:rsidRPr="008D4FA1">
        <w:rPr>
          <w:rStyle w:val="StyleBoldUnderline"/>
          <w:rFonts w:asciiTheme="minorHAnsi" w:hAnsiTheme="minorHAnsi" w:cstheme="minorHAnsi"/>
        </w:rPr>
        <w:t>same</w:t>
      </w:r>
      <w:r w:rsidRPr="008D4FA1">
        <w:rPr>
          <w:rFonts w:asciiTheme="minorHAnsi" w:hAnsiTheme="minorHAnsi" w:cstheme="minorHAnsi"/>
          <w:sz w:val="16"/>
        </w:rPr>
        <w:t xml:space="preserve"> general </w:t>
      </w:r>
      <w:r w:rsidRPr="008D4FA1">
        <w:rPr>
          <w:rStyle w:val="StyleBoldUnderline"/>
          <w:rFonts w:asciiTheme="minorHAnsi" w:hAnsiTheme="minorHAnsi" w:cstheme="minorHAnsi"/>
        </w:rPr>
        <w:t>problem afflicts solar power</w:t>
      </w:r>
      <w:r w:rsidRPr="008D4FA1">
        <w:rPr>
          <w:rFonts w:asciiTheme="minorHAnsi" w:hAnsiTheme="minorHAnsi" w:cstheme="minorHAnsi"/>
          <w:sz w:val="16"/>
        </w:rPr>
        <w:t xml:space="preserve">. </w:t>
      </w:r>
      <w:r w:rsidRPr="008D4FA1">
        <w:rPr>
          <w:rStyle w:val="StyleBoldUnderline"/>
          <w:rFonts w:asciiTheme="minorHAnsi" w:hAnsiTheme="minorHAnsi" w:cstheme="minorHAnsi"/>
        </w:rPr>
        <w:t>The energy content of sunlight</w:t>
      </w:r>
      <w:proofErr w:type="gramStart"/>
      <w:r w:rsidRPr="008D4FA1">
        <w:rPr>
          <w:rStyle w:val="StyleBoldUnderline"/>
          <w:rFonts w:asciiTheme="minorHAnsi" w:hAnsiTheme="minorHAnsi" w:cstheme="minorHAnsi"/>
        </w:rPr>
        <w:t>,</w:t>
      </w:r>
      <w:r w:rsidRPr="008D4FA1">
        <w:rPr>
          <w:rStyle w:val="StyleBoldUnderline"/>
          <w:rFonts w:asciiTheme="minorHAnsi" w:hAnsiTheme="minorHAnsi" w:cstheme="minorHAnsi"/>
          <w:b w:val="0"/>
          <w:sz w:val="12"/>
          <w:u w:val="none"/>
        </w:rPr>
        <w:t>¶</w:t>
      </w:r>
      <w:proofErr w:type="gramEnd"/>
      <w:r w:rsidRPr="008D4FA1">
        <w:rPr>
          <w:rStyle w:val="StyleBoldUnderline"/>
          <w:rFonts w:asciiTheme="minorHAnsi" w:hAnsiTheme="minorHAnsi" w:cstheme="minorHAnsi"/>
        </w:rPr>
        <w:t xml:space="preserve"> crudely, is about 150-400 watts per square meter</w:t>
      </w:r>
      <w:r w:rsidRPr="008D4FA1">
        <w:rPr>
          <w:rFonts w:asciiTheme="minorHAnsi" w:hAnsiTheme="minorHAnsi" w:cstheme="minorHAnsi"/>
          <w:sz w:val="16"/>
        </w:rPr>
        <w:t xml:space="preserve">, </w:t>
      </w:r>
      <w:r w:rsidRPr="008D4FA1">
        <w:rPr>
          <w:rStyle w:val="StyleBoldUnderline"/>
          <w:rFonts w:asciiTheme="minorHAnsi" w:hAnsiTheme="minorHAnsi" w:cstheme="minorHAnsi"/>
        </w:rPr>
        <w:t>depending on location, of which about</w:t>
      </w:r>
      <w:r w:rsidRPr="008D4FA1">
        <w:rPr>
          <w:rStyle w:val="StyleBoldUnderline"/>
          <w:rFonts w:asciiTheme="minorHAnsi" w:hAnsiTheme="minorHAnsi" w:cstheme="minorHAnsi"/>
          <w:b w:val="0"/>
          <w:sz w:val="12"/>
          <w:u w:val="none"/>
        </w:rPr>
        <w:t>¶</w:t>
      </w:r>
      <w:r w:rsidRPr="008D4FA1">
        <w:rPr>
          <w:rStyle w:val="StyleBoldUnderline"/>
          <w:rFonts w:asciiTheme="minorHAnsi" w:hAnsiTheme="minorHAnsi" w:cstheme="minorHAnsi"/>
        </w:rPr>
        <w:t xml:space="preserve"> 20-30 percent is convertible to electricity, depending on the particular technology</w:t>
      </w:r>
      <w:r w:rsidRPr="008D4FA1">
        <w:rPr>
          <w:rFonts w:asciiTheme="minorHAnsi" w:hAnsiTheme="minorHAnsi" w:cstheme="minorHAnsi"/>
          <w:sz w:val="16"/>
        </w:rPr>
        <w:t>.</w:t>
      </w:r>
      <w:r w:rsidRPr="008D4FA1">
        <w:rPr>
          <w:rFonts w:asciiTheme="minorHAnsi" w:hAnsiTheme="minorHAnsi" w:cstheme="minorHAnsi"/>
          <w:sz w:val="12"/>
        </w:rPr>
        <w:t>¶</w:t>
      </w:r>
      <w:r w:rsidRPr="008D4FA1">
        <w:rPr>
          <w:rFonts w:asciiTheme="minorHAnsi" w:hAnsiTheme="minorHAnsi" w:cstheme="minorHAnsi"/>
          <w:sz w:val="16"/>
        </w:rPr>
        <w:t xml:space="preserve"> Accordingly, </w:t>
      </w:r>
      <w:r w:rsidRPr="008D4FA1">
        <w:rPr>
          <w:rStyle w:val="StyleBoldUnderline"/>
          <w:rFonts w:asciiTheme="minorHAnsi" w:hAnsiTheme="minorHAnsi" w:cstheme="minorHAnsi"/>
        </w:rPr>
        <w:t>even in theory a square meter of solar energy receiving capacity is enough</w:t>
      </w:r>
      <w:r w:rsidRPr="008D4FA1">
        <w:rPr>
          <w:rStyle w:val="StyleBoldUnderline"/>
          <w:rFonts w:asciiTheme="minorHAnsi" w:hAnsiTheme="minorHAnsi" w:cstheme="minorHAnsi"/>
          <w:b w:val="0"/>
          <w:sz w:val="12"/>
          <w:u w:val="none"/>
        </w:rPr>
        <w:t>¶</w:t>
      </w:r>
      <w:r w:rsidRPr="008D4FA1">
        <w:rPr>
          <w:rStyle w:val="StyleBoldUnderline"/>
          <w:rFonts w:asciiTheme="minorHAnsi" w:hAnsiTheme="minorHAnsi" w:cstheme="minorHAnsi"/>
        </w:rPr>
        <w:t xml:space="preserve"> to power roughly one 100-watt light bulb, putting aside </w:t>
      </w:r>
      <w:r w:rsidRPr="008D4FA1">
        <w:rPr>
          <w:rFonts w:asciiTheme="minorHAnsi" w:hAnsiTheme="minorHAnsi" w:cstheme="minorHAnsi"/>
          <w:sz w:val="16"/>
        </w:rPr>
        <w:t>such</w:t>
      </w:r>
      <w:r w:rsidRPr="008D4FA1">
        <w:rPr>
          <w:rStyle w:val="StyleBoldUnderline"/>
          <w:rFonts w:asciiTheme="minorHAnsi" w:hAnsiTheme="minorHAnsi" w:cstheme="minorHAnsi"/>
        </w:rPr>
        <w:t xml:space="preserve"> issues of sunlight intensity</w:t>
      </w:r>
      <w:r w:rsidRPr="008D4FA1">
        <w:rPr>
          <w:rStyle w:val="StyleBoldUnderline"/>
          <w:rFonts w:asciiTheme="minorHAnsi" w:hAnsiTheme="minorHAnsi" w:cstheme="minorHAnsi"/>
          <w:b w:val="0"/>
          <w:sz w:val="12"/>
          <w:u w:val="none"/>
        </w:rPr>
        <w:t>¶</w:t>
      </w:r>
      <w:r w:rsidRPr="008D4FA1">
        <w:rPr>
          <w:rFonts w:asciiTheme="minorHAnsi" w:hAnsiTheme="minorHAnsi" w:cstheme="minorHAnsi"/>
          <w:sz w:val="16"/>
        </w:rPr>
        <w:t xml:space="preserve"> and the like. </w:t>
      </w:r>
      <w:r w:rsidRPr="008D4FA1">
        <w:rPr>
          <w:rStyle w:val="Emphasis"/>
          <w:rFonts w:asciiTheme="minorHAnsi" w:hAnsiTheme="minorHAnsi" w:cstheme="minorHAnsi"/>
        </w:rPr>
        <w:t>This problem of land requirements for solar thermal facilities is of sufficient</w:t>
      </w:r>
      <w:r w:rsidRPr="008D4FA1">
        <w:rPr>
          <w:rStyle w:val="Emphasis"/>
          <w:rFonts w:asciiTheme="minorHAnsi" w:hAnsiTheme="minorHAnsi" w:cstheme="minorHAnsi"/>
          <w:b w:val="0"/>
          <w:sz w:val="12"/>
          <w:u w:val="none"/>
        </w:rPr>
        <w:t>¶</w:t>
      </w:r>
      <w:r w:rsidRPr="008D4FA1">
        <w:rPr>
          <w:rStyle w:val="Emphasis"/>
          <w:rFonts w:asciiTheme="minorHAnsi" w:hAnsiTheme="minorHAnsi" w:cstheme="minorHAnsi"/>
        </w:rPr>
        <w:t xml:space="preserve"> importance that most analyses assume a maximum plant capacity of 50-100 MW</w:t>
      </w:r>
      <w:r w:rsidRPr="008D4FA1">
        <w:rPr>
          <w:rFonts w:asciiTheme="minorHAnsi" w:hAnsiTheme="minorHAnsi" w:cstheme="minorHAnsi"/>
          <w:sz w:val="16"/>
        </w:rPr>
        <w:t xml:space="preserve">, </w:t>
      </w:r>
      <w:r w:rsidRPr="008D4FA1">
        <w:rPr>
          <w:rStyle w:val="StyleBoldUnderline"/>
          <w:rFonts w:asciiTheme="minorHAnsi" w:hAnsiTheme="minorHAnsi" w:cstheme="minorHAnsi"/>
        </w:rPr>
        <w:t>which</w:t>
      </w:r>
      <w:proofErr w:type="gramStart"/>
      <w:r w:rsidRPr="008D4FA1">
        <w:rPr>
          <w:rFonts w:asciiTheme="minorHAnsi" w:hAnsiTheme="minorHAnsi" w:cstheme="minorHAnsi"/>
          <w:sz w:val="16"/>
        </w:rPr>
        <w:t>,</w:t>
      </w:r>
      <w:r w:rsidRPr="008D4FA1">
        <w:rPr>
          <w:rFonts w:asciiTheme="minorHAnsi" w:hAnsiTheme="minorHAnsi" w:cstheme="minorHAnsi"/>
          <w:sz w:val="12"/>
        </w:rPr>
        <w:t>¶</w:t>
      </w:r>
      <w:proofErr w:type="gramEnd"/>
      <w:r w:rsidRPr="008D4FA1">
        <w:rPr>
          <w:rFonts w:asciiTheme="minorHAnsi" w:hAnsiTheme="minorHAnsi" w:cstheme="minorHAnsi"/>
          <w:sz w:val="16"/>
        </w:rPr>
        <w:t xml:space="preserve"> conservatively, </w:t>
      </w:r>
      <w:r w:rsidRPr="008D4FA1">
        <w:rPr>
          <w:rStyle w:val="StyleBoldUnderline"/>
          <w:rFonts w:asciiTheme="minorHAnsi" w:hAnsiTheme="minorHAnsi" w:cstheme="minorHAnsi"/>
        </w:rPr>
        <w:t>would require</w:t>
      </w:r>
      <w:r w:rsidRPr="008D4FA1">
        <w:rPr>
          <w:rFonts w:asciiTheme="minorHAnsi" w:hAnsiTheme="minorHAnsi" w:cstheme="minorHAnsi"/>
          <w:sz w:val="16"/>
        </w:rPr>
        <w:t xml:space="preserve"> approximately 1250 acres, or </w:t>
      </w:r>
      <w:r w:rsidRPr="008D4FA1">
        <w:rPr>
          <w:rStyle w:val="StyleBoldUnderline"/>
          <w:rFonts w:asciiTheme="minorHAnsi" w:hAnsiTheme="minorHAnsi" w:cstheme="minorHAnsi"/>
        </w:rPr>
        <w:t>2 square miles</w:t>
      </w:r>
      <w:r w:rsidRPr="008D4FA1">
        <w:rPr>
          <w:rFonts w:asciiTheme="minorHAnsi" w:hAnsiTheme="minorHAnsi" w:cstheme="minorHAnsi"/>
          <w:sz w:val="16"/>
        </w:rPr>
        <w:t>.</w:t>
      </w:r>
      <w:r w:rsidRPr="008D4FA1">
        <w:rPr>
          <w:rFonts w:asciiTheme="minorHAnsi" w:hAnsiTheme="minorHAnsi" w:cstheme="minorHAnsi"/>
          <w:sz w:val="12"/>
        </w:rPr>
        <w:t>¶</w:t>
      </w:r>
      <w:r w:rsidRPr="008D4FA1">
        <w:rPr>
          <w:rFonts w:asciiTheme="minorHAnsi" w:hAnsiTheme="minorHAnsi" w:cstheme="minorHAnsi"/>
          <w:sz w:val="16"/>
        </w:rPr>
        <w:t xml:space="preserve"> In short: </w:t>
      </w:r>
      <w:r w:rsidRPr="008D4FA1">
        <w:rPr>
          <w:rStyle w:val="Emphasis"/>
          <w:rFonts w:asciiTheme="minorHAnsi" w:hAnsiTheme="minorHAnsi" w:cstheme="minorHAnsi"/>
        </w:rPr>
        <w:t xml:space="preserve">Transformation </w:t>
      </w:r>
      <w:r w:rsidRPr="008D4FA1">
        <w:rPr>
          <w:rStyle w:val="Emphasis"/>
          <w:rFonts w:asciiTheme="minorHAnsi" w:hAnsiTheme="minorHAnsi" w:cstheme="minorHAnsi"/>
        </w:rPr>
        <w:lastRenderedPageBreak/>
        <w:t xml:space="preserve">of the </w:t>
      </w:r>
      <w:proofErr w:type="spellStart"/>
      <w:r w:rsidRPr="008D4FA1">
        <w:rPr>
          <w:rStyle w:val="Emphasis"/>
          <w:rFonts w:asciiTheme="minorHAnsi" w:hAnsiTheme="minorHAnsi" w:cstheme="minorHAnsi"/>
        </w:rPr>
        <w:t>unconcentrated</w:t>
      </w:r>
      <w:proofErr w:type="spellEnd"/>
      <w:r w:rsidRPr="008D4FA1">
        <w:rPr>
          <w:rStyle w:val="Emphasis"/>
          <w:rFonts w:asciiTheme="minorHAnsi" w:hAnsiTheme="minorHAnsi" w:cstheme="minorHAnsi"/>
        </w:rPr>
        <w:t xml:space="preserve"> energy content of </w:t>
      </w:r>
      <w:r w:rsidRPr="008D4FA1">
        <w:rPr>
          <w:rFonts w:asciiTheme="minorHAnsi" w:hAnsiTheme="minorHAnsi" w:cstheme="minorHAnsi"/>
          <w:sz w:val="16"/>
        </w:rPr>
        <w:t>wind and</w:t>
      </w:r>
      <w:r w:rsidRPr="008D4FA1">
        <w:rPr>
          <w:rStyle w:val="Emphasis"/>
          <w:rFonts w:asciiTheme="minorHAnsi" w:hAnsiTheme="minorHAnsi" w:cstheme="minorHAnsi"/>
          <w:b w:val="0"/>
          <w:sz w:val="12"/>
          <w:u w:val="none"/>
        </w:rPr>
        <w:t>¶</w:t>
      </w:r>
      <w:r w:rsidRPr="008D4FA1">
        <w:rPr>
          <w:rStyle w:val="Emphasis"/>
          <w:rFonts w:asciiTheme="minorHAnsi" w:hAnsiTheme="minorHAnsi" w:cstheme="minorHAnsi"/>
        </w:rPr>
        <w:t xml:space="preserve"> sunlight into a form useable for modern applications requires massive capital investment</w:t>
      </w:r>
      <w:r w:rsidRPr="008D4FA1">
        <w:rPr>
          <w:rFonts w:asciiTheme="minorHAnsi" w:hAnsiTheme="minorHAnsi" w:cstheme="minorHAnsi"/>
          <w:sz w:val="12"/>
        </w:rPr>
        <w:t>¶</w:t>
      </w:r>
      <w:r w:rsidRPr="008D4FA1">
        <w:rPr>
          <w:rFonts w:asciiTheme="minorHAnsi" w:hAnsiTheme="minorHAnsi" w:cstheme="minorHAnsi"/>
          <w:sz w:val="16"/>
        </w:rPr>
        <w:t xml:space="preserve"> in the form of both land and wind turbines and solar receiving equipment. This means</w:t>
      </w:r>
      <w:r w:rsidRPr="008D4FA1">
        <w:rPr>
          <w:rFonts w:asciiTheme="minorHAnsi" w:hAnsiTheme="minorHAnsi" w:cstheme="minorHAnsi"/>
          <w:sz w:val="12"/>
        </w:rPr>
        <w:t>¶</w:t>
      </w:r>
      <w:r w:rsidRPr="008D4FA1">
        <w:rPr>
          <w:rFonts w:asciiTheme="minorHAnsi" w:hAnsiTheme="minorHAnsi" w:cstheme="minorHAnsi"/>
          <w:sz w:val="16"/>
        </w:rPr>
        <w:t xml:space="preserve"> that the </w:t>
      </w:r>
      <w:r w:rsidRPr="008D4FA1">
        <w:rPr>
          <w:rStyle w:val="Emphasis"/>
          <w:rFonts w:asciiTheme="minorHAnsi" w:hAnsiTheme="minorHAnsi" w:cstheme="minorHAnsi"/>
        </w:rPr>
        <w:t>energy that can be extracted from renewable sources</w:t>
      </w:r>
      <w:r w:rsidRPr="008D4FA1">
        <w:rPr>
          <w:rFonts w:asciiTheme="minorHAnsi" w:hAnsiTheme="minorHAnsi" w:cstheme="minorHAnsi"/>
          <w:sz w:val="16"/>
        </w:rPr>
        <w:t xml:space="preserve">, relative to </w:t>
      </w:r>
      <w:proofErr w:type="gramStart"/>
      <w:r w:rsidRPr="008D4FA1">
        <w:rPr>
          <w:rFonts w:asciiTheme="minorHAnsi" w:hAnsiTheme="minorHAnsi" w:cstheme="minorHAnsi"/>
          <w:sz w:val="16"/>
        </w:rPr>
        <w:t>that from</w:t>
      </w:r>
      <w:r w:rsidRPr="008D4FA1">
        <w:rPr>
          <w:rFonts w:asciiTheme="minorHAnsi" w:hAnsiTheme="minorHAnsi" w:cstheme="minorHAnsi"/>
          <w:sz w:val="12"/>
        </w:rPr>
        <w:t>¶</w:t>
      </w:r>
      <w:r w:rsidRPr="008D4FA1">
        <w:rPr>
          <w:rFonts w:asciiTheme="minorHAnsi" w:hAnsiTheme="minorHAnsi" w:cstheme="minorHAnsi"/>
          <w:sz w:val="16"/>
        </w:rPr>
        <w:t xml:space="preserve"> conventional forms</w:t>
      </w:r>
      <w:proofErr w:type="gramEnd"/>
      <w:r w:rsidRPr="008D4FA1">
        <w:rPr>
          <w:rFonts w:asciiTheme="minorHAnsi" w:hAnsiTheme="minorHAnsi" w:cstheme="minorHAnsi"/>
          <w:sz w:val="16"/>
        </w:rPr>
        <w:t xml:space="preserve">, by its very nature </w:t>
      </w:r>
      <w:r w:rsidRPr="008D4FA1">
        <w:rPr>
          <w:rStyle w:val="Emphasis"/>
          <w:rFonts w:asciiTheme="minorHAnsi" w:hAnsiTheme="minorHAnsi" w:cstheme="minorHAnsi"/>
        </w:rPr>
        <w:t>is limited and expensive</w:t>
      </w:r>
      <w:r w:rsidRPr="008D4FA1">
        <w:rPr>
          <w:rFonts w:asciiTheme="minorHAnsi" w:hAnsiTheme="minorHAnsi" w:cstheme="minorHAnsi"/>
          <w:sz w:val="16"/>
        </w:rPr>
        <w:t>.</w:t>
      </w:r>
      <w:r w:rsidRPr="008D4FA1">
        <w:rPr>
          <w:rFonts w:asciiTheme="minorHAnsi" w:hAnsiTheme="minorHAnsi" w:cstheme="minorHAnsi"/>
          <w:sz w:val="12"/>
        </w:rPr>
        <w:t>¶</w:t>
      </w:r>
      <w:r w:rsidRPr="008D4FA1">
        <w:rPr>
          <w:rFonts w:asciiTheme="minorHAnsi" w:hAnsiTheme="minorHAnsi" w:cstheme="minorHAnsi"/>
          <w:sz w:val="16"/>
        </w:rPr>
        <w:t xml:space="preserve"> </w:t>
      </w:r>
    </w:p>
    <w:p w:rsidR="000A1400" w:rsidRPr="008D4FA1" w:rsidRDefault="000A1400" w:rsidP="000A1400">
      <w:pPr>
        <w:pStyle w:val="Heading4"/>
        <w:rPr>
          <w:rFonts w:asciiTheme="minorHAnsi" w:hAnsiTheme="minorHAnsi" w:cstheme="minorHAnsi"/>
        </w:rPr>
      </w:pPr>
      <w:r w:rsidRPr="008D4FA1">
        <w:rPr>
          <w:rFonts w:asciiTheme="minorHAnsi" w:hAnsiTheme="minorHAnsi" w:cstheme="minorHAnsi"/>
        </w:rPr>
        <w:t xml:space="preserve">Solar is substantially more expensive </w:t>
      </w:r>
    </w:p>
    <w:p w:rsidR="000A1400" w:rsidRPr="008D4FA1" w:rsidRDefault="000A1400" w:rsidP="000A1400">
      <w:pPr>
        <w:rPr>
          <w:rStyle w:val="StyleStyleBold12pt"/>
          <w:rFonts w:asciiTheme="minorHAnsi" w:hAnsiTheme="minorHAnsi" w:cstheme="minorHAnsi"/>
        </w:rPr>
      </w:pPr>
      <w:proofErr w:type="spellStart"/>
      <w:r w:rsidRPr="008D4FA1">
        <w:rPr>
          <w:rStyle w:val="StyleStyleBold12pt"/>
          <w:rFonts w:asciiTheme="minorHAnsi" w:hAnsiTheme="minorHAnsi" w:cstheme="minorHAnsi"/>
        </w:rPr>
        <w:t>Zycher</w:t>
      </w:r>
      <w:proofErr w:type="spellEnd"/>
      <w:r w:rsidRPr="008D4FA1">
        <w:rPr>
          <w:rStyle w:val="StyleStyleBold12pt"/>
          <w:rFonts w:asciiTheme="minorHAnsi" w:hAnsiTheme="minorHAnsi" w:cstheme="minorHAnsi"/>
        </w:rPr>
        <w:t xml:space="preserve">, </w:t>
      </w:r>
      <w:r w:rsidRPr="008D4FA1">
        <w:rPr>
          <w:rStyle w:val="StyleStyleBold12pt"/>
          <w:rFonts w:asciiTheme="minorHAnsi" w:hAnsiTheme="minorHAnsi" w:cstheme="minorHAnsi"/>
          <w:b w:val="0"/>
          <w:sz w:val="16"/>
          <w:szCs w:val="16"/>
        </w:rPr>
        <w:t>Pacific Research Institute Senior Fellow,</w:t>
      </w:r>
      <w:r w:rsidRPr="008D4FA1">
        <w:rPr>
          <w:rStyle w:val="StyleStyleBold12pt"/>
          <w:rFonts w:asciiTheme="minorHAnsi" w:hAnsiTheme="minorHAnsi" w:cstheme="minorHAnsi"/>
        </w:rPr>
        <w:t xml:space="preserve"> 12</w:t>
      </w:r>
    </w:p>
    <w:p w:rsidR="000A1400" w:rsidRPr="008D4FA1" w:rsidRDefault="000A1400" w:rsidP="000A1400">
      <w:pPr>
        <w:rPr>
          <w:rFonts w:asciiTheme="minorHAnsi" w:hAnsiTheme="minorHAnsi" w:cstheme="minorHAnsi"/>
          <w:sz w:val="16"/>
          <w:szCs w:val="16"/>
        </w:rPr>
      </w:pPr>
      <w:r w:rsidRPr="008D4FA1">
        <w:rPr>
          <w:rFonts w:asciiTheme="minorHAnsi" w:hAnsiTheme="minorHAnsi" w:cstheme="minorHAnsi"/>
          <w:sz w:val="16"/>
          <w:szCs w:val="16"/>
        </w:rPr>
        <w:t>(Benjamin, Martin V. Smith School of Business and Economics adjunct professor, associate in the Intelligence Community Associates Program of the Office of Economic Analysis, Bureau of Intelligence and Research, U.S. Department of State, former senior staff economist for the President's Council of Economic Advisers, April 19, “</w:t>
      </w:r>
      <w:proofErr w:type="spellStart"/>
      <w:r w:rsidRPr="008D4FA1">
        <w:rPr>
          <w:rFonts w:asciiTheme="minorHAnsi" w:hAnsiTheme="minorHAnsi" w:cstheme="minorHAnsi"/>
          <w:sz w:val="16"/>
          <w:szCs w:val="16"/>
        </w:rPr>
        <w:t>Zycher</w:t>
      </w:r>
      <w:proofErr w:type="spellEnd"/>
      <w:r w:rsidRPr="008D4FA1">
        <w:rPr>
          <w:rFonts w:asciiTheme="minorHAnsi" w:hAnsiTheme="minorHAnsi" w:cstheme="minorHAnsi"/>
          <w:sz w:val="16"/>
          <w:szCs w:val="16"/>
        </w:rPr>
        <w:t xml:space="preserve"> testimony to joint House subcommittee hearing on subsidies for renewable energy,” </w:t>
      </w:r>
      <w:hyperlink r:id="rId21" w:history="1">
        <w:r w:rsidRPr="008D4FA1">
          <w:rPr>
            <w:rStyle w:val="Hyperlink"/>
            <w:rFonts w:asciiTheme="minorHAnsi" w:hAnsiTheme="minorHAnsi" w:cstheme="minorHAnsi"/>
            <w:sz w:val="16"/>
            <w:szCs w:val="16"/>
          </w:rPr>
          <w:t>http://www.aei.org/article/energy-and-the-environment/alternative-energy/zycher-testimony-to-joint-house-subcommittee-hearing-on-subsidies-for-renewable-energy/</w:t>
        </w:r>
      </w:hyperlink>
      <w:r w:rsidRPr="008D4FA1">
        <w:rPr>
          <w:rFonts w:asciiTheme="minorHAnsi" w:hAnsiTheme="minorHAnsi" w:cstheme="minorHAnsi"/>
          <w:sz w:val="16"/>
          <w:szCs w:val="16"/>
        </w:rPr>
        <w:t>, d/a 8-1-12, ads)</w:t>
      </w:r>
    </w:p>
    <w:p w:rsidR="000A1400" w:rsidRPr="008D4FA1" w:rsidRDefault="000A1400" w:rsidP="000A1400">
      <w:pPr>
        <w:rPr>
          <w:rFonts w:asciiTheme="minorHAnsi" w:hAnsiTheme="minorHAnsi" w:cstheme="minorHAnsi"/>
          <w:sz w:val="16"/>
        </w:rPr>
      </w:pPr>
      <w:r w:rsidRPr="008D4FA1">
        <w:rPr>
          <w:rFonts w:asciiTheme="minorHAnsi" w:hAnsiTheme="minorHAnsi" w:cstheme="minorHAnsi"/>
          <w:sz w:val="16"/>
        </w:rPr>
        <w:t xml:space="preserve">These rationales are deeply problematic. The </w:t>
      </w:r>
      <w:r w:rsidRPr="008D4FA1">
        <w:rPr>
          <w:rStyle w:val="StyleBoldUnderline"/>
          <w:rFonts w:asciiTheme="minorHAnsi" w:hAnsiTheme="minorHAnsi" w:cstheme="minorHAnsi"/>
        </w:rPr>
        <w:t>infant industry argument is inconsistent with the presence of an international capital market and with the cost evidence for renewables</w:t>
      </w:r>
      <w:r w:rsidRPr="008D4FA1">
        <w:rPr>
          <w:rFonts w:asciiTheme="minorHAnsi" w:hAnsiTheme="minorHAnsi" w:cstheme="minorHAnsi"/>
          <w:sz w:val="16"/>
        </w:rPr>
        <w:t xml:space="preserve">. </w:t>
      </w:r>
      <w:r w:rsidRPr="008D4FA1">
        <w:rPr>
          <w:rStyle w:val="Emphasis"/>
          <w:rFonts w:asciiTheme="minorHAnsi" w:hAnsiTheme="minorHAnsi" w:cstheme="minorHAnsi"/>
        </w:rPr>
        <w:t xml:space="preserve">The subsidies per kilowatt-hour enjoyed by renewables outweigh by far those </w:t>
      </w:r>
      <w:r w:rsidRPr="008D4FA1">
        <w:rPr>
          <w:rFonts w:asciiTheme="minorHAnsi" w:hAnsiTheme="minorHAnsi" w:cstheme="minorHAnsi"/>
          <w:sz w:val="16"/>
        </w:rPr>
        <w:t>bestowed</w:t>
      </w:r>
      <w:r w:rsidRPr="008D4FA1">
        <w:rPr>
          <w:rStyle w:val="Emphasis"/>
          <w:rFonts w:asciiTheme="minorHAnsi" w:hAnsiTheme="minorHAnsi" w:cstheme="minorHAnsi"/>
        </w:rPr>
        <w:t xml:space="preserve"> upon conventional generation technologies</w:t>
      </w:r>
      <w:r w:rsidRPr="008D4FA1">
        <w:rPr>
          <w:rFonts w:asciiTheme="minorHAnsi" w:hAnsiTheme="minorHAnsi" w:cstheme="minorHAnsi"/>
          <w:sz w:val="16"/>
        </w:rPr>
        <w:t xml:space="preserve">---even if we ignore the issue of whether the latter can be defined properly as “subsidies”---so that the first level playing field argument is unsupported by the evidence. With respect to the adverse environmental effects of conventional generation, </w:t>
      </w:r>
      <w:r w:rsidRPr="008D4FA1">
        <w:rPr>
          <w:rStyle w:val="Emphasis"/>
          <w:rFonts w:asciiTheme="minorHAnsi" w:hAnsiTheme="minorHAnsi" w:cstheme="minorHAnsi"/>
        </w:rPr>
        <w:t>the cost of conventional backup capacity made</w:t>
      </w:r>
      <w:r w:rsidRPr="008D4FA1">
        <w:rPr>
          <w:rFonts w:asciiTheme="minorHAnsi" w:hAnsiTheme="minorHAnsi" w:cstheme="minorHAnsi"/>
          <w:sz w:val="16"/>
        </w:rPr>
        <w:t xml:space="preserve"> necessary </w:t>
      </w:r>
      <w:r w:rsidRPr="008D4FA1">
        <w:rPr>
          <w:rStyle w:val="Emphasis"/>
          <w:rFonts w:asciiTheme="minorHAnsi" w:hAnsiTheme="minorHAnsi" w:cstheme="minorHAnsi"/>
        </w:rPr>
        <w:t>by the unreliability of</w:t>
      </w:r>
      <w:r w:rsidRPr="008D4FA1">
        <w:rPr>
          <w:rFonts w:asciiTheme="minorHAnsi" w:hAnsiTheme="minorHAnsi" w:cstheme="minorHAnsi"/>
          <w:sz w:val="16"/>
        </w:rPr>
        <w:t xml:space="preserve"> wind and </w:t>
      </w:r>
      <w:r w:rsidRPr="008D4FA1">
        <w:rPr>
          <w:rStyle w:val="Emphasis"/>
          <w:rFonts w:asciiTheme="minorHAnsi" w:hAnsiTheme="minorHAnsi" w:cstheme="minorHAnsi"/>
        </w:rPr>
        <w:t>solar</w:t>
      </w:r>
      <w:r w:rsidRPr="008D4FA1">
        <w:rPr>
          <w:rFonts w:asciiTheme="minorHAnsi" w:hAnsiTheme="minorHAnsi" w:cstheme="minorHAnsi"/>
          <w:sz w:val="16"/>
        </w:rPr>
        <w:t xml:space="preserve"> </w:t>
      </w:r>
      <w:r w:rsidRPr="008D4FA1">
        <w:rPr>
          <w:rStyle w:val="Emphasis"/>
          <w:rFonts w:asciiTheme="minorHAnsi" w:hAnsiTheme="minorHAnsi" w:cstheme="minorHAnsi"/>
        </w:rPr>
        <w:t>generation is substantially greater than any artificial cost advantage enjoyed by conventional technologies</w:t>
      </w:r>
      <w:r w:rsidRPr="008D4FA1">
        <w:rPr>
          <w:rFonts w:asciiTheme="minorHAnsi" w:hAnsiTheme="minorHAnsi" w:cstheme="minorHAnsi"/>
          <w:sz w:val="16"/>
        </w:rPr>
        <w:t xml:space="preserve"> </w:t>
      </w:r>
      <w:r w:rsidRPr="008D4FA1">
        <w:rPr>
          <w:rStyle w:val="StyleBoldUnderline"/>
          <w:rFonts w:asciiTheme="minorHAnsi" w:hAnsiTheme="minorHAnsi" w:cstheme="minorHAnsi"/>
        </w:rPr>
        <w:t>as a result of negative external effects assumed not to have been corrected (“internalized”) by current policies</w:t>
      </w:r>
      <w:r w:rsidRPr="008D4FA1">
        <w:rPr>
          <w:rFonts w:asciiTheme="minorHAnsi" w:hAnsiTheme="minorHAnsi" w:cstheme="minorHAnsi"/>
          <w:sz w:val="16"/>
        </w:rPr>
        <w:t>.</w:t>
      </w:r>
    </w:p>
    <w:p w:rsidR="000A1400" w:rsidRPr="008D4FA1" w:rsidRDefault="000A1400" w:rsidP="000A1400">
      <w:pPr>
        <w:rPr>
          <w:rFonts w:asciiTheme="minorHAnsi" w:hAnsiTheme="minorHAnsi" w:cstheme="minorHAnsi"/>
          <w:sz w:val="16"/>
        </w:rPr>
      </w:pPr>
    </w:p>
    <w:p w:rsidR="000A1400" w:rsidRPr="008D4FA1" w:rsidRDefault="000A1400" w:rsidP="000A1400">
      <w:pPr>
        <w:pStyle w:val="Heading4"/>
        <w:rPr>
          <w:rFonts w:asciiTheme="minorHAnsi" w:hAnsiTheme="minorHAnsi" w:cstheme="minorHAnsi"/>
        </w:rPr>
      </w:pPr>
      <w:r w:rsidRPr="008D4FA1">
        <w:rPr>
          <w:rFonts w:asciiTheme="minorHAnsi" w:hAnsiTheme="minorHAnsi" w:cstheme="minorHAnsi"/>
        </w:rPr>
        <w:t xml:space="preserve">Solar industry will never take off – not competitive and extremely small despite massive subsidization </w:t>
      </w:r>
    </w:p>
    <w:p w:rsidR="000A1400" w:rsidRPr="008D4FA1" w:rsidRDefault="000A1400" w:rsidP="000A1400">
      <w:pPr>
        <w:rPr>
          <w:rStyle w:val="StyleStyleBold12pt"/>
          <w:rFonts w:asciiTheme="minorHAnsi" w:hAnsiTheme="minorHAnsi" w:cstheme="minorHAnsi"/>
        </w:rPr>
      </w:pPr>
      <w:proofErr w:type="spellStart"/>
      <w:r w:rsidRPr="008D4FA1">
        <w:rPr>
          <w:rStyle w:val="StyleStyleBold12pt"/>
          <w:rFonts w:asciiTheme="minorHAnsi" w:hAnsiTheme="minorHAnsi" w:cstheme="minorHAnsi"/>
        </w:rPr>
        <w:t>Zycher</w:t>
      </w:r>
      <w:proofErr w:type="spellEnd"/>
      <w:r w:rsidRPr="008D4FA1">
        <w:rPr>
          <w:rStyle w:val="StyleStyleBold12pt"/>
          <w:rFonts w:asciiTheme="minorHAnsi" w:hAnsiTheme="minorHAnsi" w:cstheme="minorHAnsi"/>
        </w:rPr>
        <w:t xml:space="preserve">, </w:t>
      </w:r>
      <w:r w:rsidRPr="008D4FA1">
        <w:rPr>
          <w:rStyle w:val="StyleStyleBold12pt"/>
          <w:rFonts w:asciiTheme="minorHAnsi" w:hAnsiTheme="minorHAnsi" w:cstheme="minorHAnsi"/>
          <w:b w:val="0"/>
          <w:sz w:val="16"/>
          <w:szCs w:val="16"/>
        </w:rPr>
        <w:t>Pacific Research Institute Senior Fellow</w:t>
      </w:r>
      <w:r w:rsidRPr="008D4FA1">
        <w:rPr>
          <w:rStyle w:val="StyleStyleBold12pt"/>
          <w:rFonts w:asciiTheme="minorHAnsi" w:hAnsiTheme="minorHAnsi" w:cstheme="minorHAnsi"/>
        </w:rPr>
        <w:t>, 12</w:t>
      </w:r>
    </w:p>
    <w:p w:rsidR="000A1400" w:rsidRPr="008D4FA1" w:rsidRDefault="000A1400" w:rsidP="000A1400">
      <w:pPr>
        <w:rPr>
          <w:rFonts w:asciiTheme="minorHAnsi" w:hAnsiTheme="minorHAnsi" w:cstheme="minorHAnsi"/>
          <w:sz w:val="16"/>
          <w:szCs w:val="16"/>
        </w:rPr>
      </w:pPr>
      <w:r w:rsidRPr="008D4FA1">
        <w:rPr>
          <w:rFonts w:asciiTheme="minorHAnsi" w:hAnsiTheme="minorHAnsi" w:cstheme="minorHAnsi"/>
          <w:sz w:val="16"/>
          <w:szCs w:val="16"/>
        </w:rPr>
        <w:t>(Benjamin, Martin V. Smith School of Business and Economics adjunct professor, associate in the Intelligence Community Associates Program of the Office of Economic Analysis, Bureau of Intelligence and Research, U.S. Department of State, former senior staff economist for the President's Council of Economic Advisers, April 19, “</w:t>
      </w:r>
      <w:proofErr w:type="spellStart"/>
      <w:r w:rsidRPr="008D4FA1">
        <w:rPr>
          <w:rFonts w:asciiTheme="minorHAnsi" w:hAnsiTheme="minorHAnsi" w:cstheme="minorHAnsi"/>
          <w:sz w:val="16"/>
          <w:szCs w:val="16"/>
        </w:rPr>
        <w:t>Zycher</w:t>
      </w:r>
      <w:proofErr w:type="spellEnd"/>
      <w:r w:rsidRPr="008D4FA1">
        <w:rPr>
          <w:rFonts w:asciiTheme="minorHAnsi" w:hAnsiTheme="minorHAnsi" w:cstheme="minorHAnsi"/>
          <w:sz w:val="16"/>
          <w:szCs w:val="16"/>
        </w:rPr>
        <w:t xml:space="preserve"> testimony to joint House subcommittee hearing on subsidies for renewable energy,” </w:t>
      </w:r>
      <w:hyperlink r:id="rId22" w:history="1">
        <w:r w:rsidRPr="008D4FA1">
          <w:rPr>
            <w:rStyle w:val="Hyperlink"/>
            <w:rFonts w:asciiTheme="minorHAnsi" w:hAnsiTheme="minorHAnsi" w:cstheme="minorHAnsi"/>
            <w:sz w:val="16"/>
            <w:szCs w:val="16"/>
          </w:rPr>
          <w:t>http://www.aei.org/article/energy-and-the-environment/alternative-energy/zycher-testimony-to-joint-house-subcommittee-hearing-on-subsidies-for-renewable-energy/</w:t>
        </w:r>
      </w:hyperlink>
      <w:r w:rsidRPr="008D4FA1">
        <w:rPr>
          <w:rFonts w:asciiTheme="minorHAnsi" w:hAnsiTheme="minorHAnsi" w:cstheme="minorHAnsi"/>
          <w:sz w:val="16"/>
          <w:szCs w:val="16"/>
        </w:rPr>
        <w:t>, d/a 8-1-12, ads)</w:t>
      </w:r>
    </w:p>
    <w:p w:rsidR="000A1400" w:rsidRPr="008D4FA1" w:rsidRDefault="000A1400" w:rsidP="000A1400">
      <w:pPr>
        <w:rPr>
          <w:rStyle w:val="StyleBoldUnderline"/>
          <w:rFonts w:asciiTheme="minorHAnsi" w:hAnsiTheme="minorHAnsi" w:cstheme="minorHAnsi"/>
        </w:rPr>
      </w:pPr>
      <w:r w:rsidRPr="008D4FA1">
        <w:rPr>
          <w:rFonts w:asciiTheme="minorHAnsi" w:hAnsiTheme="minorHAnsi" w:cstheme="minorHAnsi"/>
          <w:sz w:val="16"/>
        </w:rPr>
        <w:t xml:space="preserve">Public policy support for renewable electricity has been substantial. This support has taken the form of direct and indirect subsidies, and requirements in a majority of the states that specific percentages of the market for electric power be reserved for electricity produced from renewable sources. Nonetheless, </w:t>
      </w:r>
      <w:r w:rsidRPr="008D4FA1">
        <w:rPr>
          <w:rStyle w:val="Emphasis"/>
          <w:rFonts w:asciiTheme="minorHAnsi" w:hAnsiTheme="minorHAnsi" w:cstheme="minorHAnsi"/>
        </w:rPr>
        <w:t>renewable power provides only</w:t>
      </w:r>
      <w:r w:rsidRPr="008D4FA1">
        <w:rPr>
          <w:rStyle w:val="StyleBoldUnderline"/>
          <w:rFonts w:asciiTheme="minorHAnsi" w:hAnsiTheme="minorHAnsi" w:cstheme="minorHAnsi"/>
        </w:rPr>
        <w:t xml:space="preserve"> a small proportion---about </w:t>
      </w:r>
      <w:r w:rsidRPr="008D4FA1">
        <w:rPr>
          <w:rStyle w:val="Emphasis"/>
          <w:rFonts w:asciiTheme="minorHAnsi" w:hAnsiTheme="minorHAnsi" w:cstheme="minorHAnsi"/>
        </w:rPr>
        <w:t>3.6 percent</w:t>
      </w:r>
      <w:r w:rsidRPr="008D4FA1">
        <w:rPr>
          <w:rStyle w:val="StyleBoldUnderline"/>
          <w:rFonts w:asciiTheme="minorHAnsi" w:hAnsiTheme="minorHAnsi" w:cstheme="minorHAnsi"/>
        </w:rPr>
        <w:t>---</w:t>
      </w:r>
      <w:r w:rsidRPr="008D4FA1">
        <w:rPr>
          <w:rStyle w:val="Emphasis"/>
          <w:rFonts w:asciiTheme="minorHAnsi" w:hAnsiTheme="minorHAnsi" w:cstheme="minorHAnsi"/>
        </w:rPr>
        <w:t>of electric power in the U.S</w:t>
      </w:r>
      <w:r w:rsidRPr="008D4FA1">
        <w:rPr>
          <w:rStyle w:val="StyleBoldUnderline"/>
          <w:rFonts w:asciiTheme="minorHAnsi" w:hAnsiTheme="minorHAnsi" w:cstheme="minorHAnsi"/>
        </w:rPr>
        <w:t>., and official projections are for slow growth at most</w:t>
      </w:r>
      <w:r w:rsidRPr="008D4FA1">
        <w:rPr>
          <w:rFonts w:asciiTheme="minorHAnsi" w:hAnsiTheme="minorHAnsi" w:cstheme="minorHAnsi"/>
          <w:sz w:val="16"/>
        </w:rPr>
        <w:t xml:space="preserve">. </w:t>
      </w:r>
      <w:r w:rsidRPr="008D4FA1">
        <w:rPr>
          <w:rStyle w:val="StyleBoldUnderline"/>
          <w:rFonts w:asciiTheme="minorHAnsi" w:hAnsiTheme="minorHAnsi" w:cstheme="minorHAnsi"/>
        </w:rPr>
        <w:t xml:space="preserve">This small market share has persisted </w:t>
      </w:r>
      <w:r w:rsidRPr="008D4FA1">
        <w:rPr>
          <w:rStyle w:val="Emphasis"/>
          <w:rFonts w:asciiTheme="minorHAnsi" w:hAnsiTheme="minorHAnsi" w:cstheme="minorHAnsi"/>
        </w:rPr>
        <w:t xml:space="preserve">despite </w:t>
      </w:r>
      <w:r w:rsidRPr="008D4FA1">
        <w:rPr>
          <w:rFonts w:asciiTheme="minorHAnsi" w:hAnsiTheme="minorHAnsi" w:cstheme="minorHAnsi"/>
          <w:sz w:val="16"/>
        </w:rPr>
        <w:t>very</w:t>
      </w:r>
      <w:r w:rsidRPr="008D4FA1">
        <w:rPr>
          <w:rStyle w:val="Emphasis"/>
          <w:rFonts w:asciiTheme="minorHAnsi" w:hAnsiTheme="minorHAnsi" w:cstheme="minorHAnsi"/>
        </w:rPr>
        <w:t xml:space="preserve"> substantial tax and </w:t>
      </w:r>
      <w:r w:rsidRPr="008D4FA1">
        <w:rPr>
          <w:rFonts w:asciiTheme="minorHAnsi" w:hAnsiTheme="minorHAnsi" w:cstheme="minorHAnsi"/>
          <w:sz w:val="16"/>
        </w:rPr>
        <w:t>other</w:t>
      </w:r>
      <w:r w:rsidRPr="008D4FA1">
        <w:rPr>
          <w:rStyle w:val="Emphasis"/>
          <w:rFonts w:asciiTheme="minorHAnsi" w:hAnsiTheme="minorHAnsi" w:cstheme="minorHAnsi"/>
        </w:rPr>
        <w:t xml:space="preserve"> policy support</w:t>
      </w:r>
      <w:r w:rsidRPr="008D4FA1">
        <w:rPr>
          <w:rFonts w:asciiTheme="minorHAnsi" w:hAnsiTheme="minorHAnsi" w:cstheme="minorHAnsi"/>
          <w:sz w:val="16"/>
        </w:rPr>
        <w:t>, an</w:t>
      </w:r>
      <w:r w:rsidRPr="008D4FA1">
        <w:rPr>
          <w:rStyle w:val="Emphasis"/>
          <w:rFonts w:asciiTheme="minorHAnsi" w:hAnsiTheme="minorHAnsi" w:cstheme="minorHAnsi"/>
        </w:rPr>
        <w:t xml:space="preserve"> outcome that can be explained by</w:t>
      </w:r>
      <w:r w:rsidRPr="008D4FA1">
        <w:rPr>
          <w:rFonts w:asciiTheme="minorHAnsi" w:hAnsiTheme="minorHAnsi" w:cstheme="minorHAnsi"/>
          <w:sz w:val="16"/>
        </w:rPr>
        <w:t xml:space="preserve"> the problems intrinsic to renewable power---that is, </w:t>
      </w:r>
      <w:r w:rsidRPr="008D4FA1">
        <w:rPr>
          <w:rStyle w:val="Emphasis"/>
          <w:rFonts w:asciiTheme="minorHAnsi" w:hAnsiTheme="minorHAnsi" w:cstheme="minorHAnsi"/>
        </w:rPr>
        <w:t>the inherent limitations on its competitiveness</w:t>
      </w:r>
      <w:r w:rsidRPr="008D4FA1">
        <w:rPr>
          <w:rFonts w:asciiTheme="minorHAnsi" w:hAnsiTheme="minorHAnsi" w:cstheme="minorHAnsi"/>
          <w:sz w:val="16"/>
        </w:rPr>
        <w:t xml:space="preserve">---that public policies can circumvent or neutralize only at very substantial expense. </w:t>
      </w:r>
      <w:r w:rsidRPr="008D4FA1">
        <w:rPr>
          <w:rStyle w:val="StyleBoldUnderline"/>
          <w:rFonts w:asciiTheme="minorHAnsi" w:hAnsiTheme="minorHAnsi" w:cstheme="minorHAnsi"/>
        </w:rPr>
        <w:t>These problems uniformly yield high costs and low reliability for renewable power, and can be summarized as follows</w:t>
      </w:r>
      <w:r w:rsidRPr="008D4FA1">
        <w:rPr>
          <w:rFonts w:asciiTheme="minorHAnsi" w:hAnsiTheme="minorHAnsi" w:cstheme="minorHAnsi"/>
          <w:sz w:val="16"/>
        </w:rPr>
        <w:t>.</w:t>
      </w:r>
      <w:r w:rsidRPr="008D4FA1">
        <w:rPr>
          <w:rFonts w:asciiTheme="minorHAnsi" w:hAnsiTheme="minorHAnsi" w:cstheme="minorHAnsi"/>
          <w:sz w:val="12"/>
        </w:rPr>
        <w:t>¶</w:t>
      </w:r>
      <w:r w:rsidRPr="008D4FA1">
        <w:rPr>
          <w:rFonts w:asciiTheme="minorHAnsi" w:hAnsiTheme="minorHAnsi" w:cstheme="minorHAnsi"/>
          <w:sz w:val="16"/>
        </w:rPr>
        <w:t xml:space="preserve"> -- </w:t>
      </w:r>
      <w:r w:rsidRPr="008D4FA1">
        <w:rPr>
          <w:rStyle w:val="Emphasis"/>
          <w:rFonts w:asciiTheme="minorHAnsi" w:hAnsiTheme="minorHAnsi" w:cstheme="minorHAnsi"/>
        </w:rPr>
        <w:t xml:space="preserve">The </w:t>
      </w:r>
      <w:proofErr w:type="spellStart"/>
      <w:r w:rsidRPr="008D4FA1">
        <w:rPr>
          <w:rStyle w:val="Emphasis"/>
          <w:rFonts w:asciiTheme="minorHAnsi" w:hAnsiTheme="minorHAnsi" w:cstheme="minorHAnsi"/>
        </w:rPr>
        <w:t>unconcentrated</w:t>
      </w:r>
      <w:proofErr w:type="spellEnd"/>
      <w:r w:rsidRPr="008D4FA1">
        <w:rPr>
          <w:rStyle w:val="Emphasis"/>
          <w:rFonts w:asciiTheme="minorHAnsi" w:hAnsiTheme="minorHAnsi" w:cstheme="minorHAnsi"/>
        </w:rPr>
        <w:t xml:space="preserve"> energy content of renewable energy sources. -- Location </w:t>
      </w:r>
      <w:r w:rsidRPr="008D4FA1">
        <w:rPr>
          <w:rFonts w:asciiTheme="minorHAnsi" w:hAnsiTheme="minorHAnsi" w:cstheme="minorHAnsi"/>
          <w:sz w:val="16"/>
        </w:rPr>
        <w:t>(or siting)</w:t>
      </w:r>
      <w:r w:rsidRPr="008D4FA1">
        <w:rPr>
          <w:rStyle w:val="Emphasis"/>
          <w:rFonts w:asciiTheme="minorHAnsi" w:hAnsiTheme="minorHAnsi" w:cstheme="minorHAnsi"/>
        </w:rPr>
        <w:t xml:space="preserve"> limitations. -- </w:t>
      </w:r>
      <w:r w:rsidRPr="008D4FA1">
        <w:rPr>
          <w:rFonts w:asciiTheme="minorHAnsi" w:hAnsiTheme="minorHAnsi" w:cstheme="minorHAnsi"/>
          <w:sz w:val="16"/>
        </w:rPr>
        <w:t>Relatively</w:t>
      </w:r>
      <w:r w:rsidRPr="008D4FA1">
        <w:rPr>
          <w:rStyle w:val="Emphasis"/>
          <w:rFonts w:asciiTheme="minorHAnsi" w:hAnsiTheme="minorHAnsi" w:cstheme="minorHAnsi"/>
        </w:rPr>
        <w:t xml:space="preserve"> low availability</w:t>
      </w:r>
      <w:r w:rsidRPr="008D4FA1">
        <w:rPr>
          <w:rFonts w:asciiTheme="minorHAnsi" w:hAnsiTheme="minorHAnsi" w:cstheme="minorHAnsi"/>
          <w:sz w:val="16"/>
        </w:rPr>
        <w:t xml:space="preserve"> (“capacity factors”) over time </w:t>
      </w:r>
      <w:r w:rsidRPr="008D4FA1">
        <w:rPr>
          <w:rStyle w:val="Emphasis"/>
          <w:rFonts w:asciiTheme="minorHAnsi" w:hAnsiTheme="minorHAnsi" w:cstheme="minorHAnsi"/>
        </w:rPr>
        <w:t>combined with the intermittent nature of</w:t>
      </w:r>
      <w:r w:rsidRPr="008D4FA1">
        <w:rPr>
          <w:rFonts w:asciiTheme="minorHAnsi" w:hAnsiTheme="minorHAnsi" w:cstheme="minorHAnsi"/>
          <w:sz w:val="16"/>
        </w:rPr>
        <w:t xml:space="preserve"> wind flows and </w:t>
      </w:r>
      <w:r w:rsidRPr="008D4FA1">
        <w:rPr>
          <w:rStyle w:val="Emphasis"/>
          <w:rFonts w:asciiTheme="minorHAnsi" w:hAnsiTheme="minorHAnsi" w:cstheme="minorHAnsi"/>
        </w:rPr>
        <w:t>sunlight</w:t>
      </w:r>
      <w:r w:rsidRPr="008D4FA1">
        <w:rPr>
          <w:rFonts w:asciiTheme="minorHAnsi" w:hAnsiTheme="minorHAnsi" w:cstheme="minorHAnsi"/>
          <w:sz w:val="16"/>
        </w:rPr>
        <w:t>.</w:t>
      </w:r>
      <w:r w:rsidRPr="008D4FA1">
        <w:rPr>
          <w:rFonts w:asciiTheme="minorHAnsi" w:hAnsiTheme="minorHAnsi" w:cstheme="minorHAnsi"/>
          <w:sz w:val="12"/>
        </w:rPr>
        <w:t>¶</w:t>
      </w:r>
      <w:r w:rsidRPr="008D4FA1">
        <w:rPr>
          <w:rFonts w:asciiTheme="minorHAnsi" w:hAnsiTheme="minorHAnsi" w:cstheme="minorHAnsi"/>
          <w:sz w:val="16"/>
        </w:rPr>
        <w:t xml:space="preserve"> </w:t>
      </w:r>
      <w:proofErr w:type="gramStart"/>
      <w:r w:rsidRPr="008D4FA1">
        <w:rPr>
          <w:rStyle w:val="StyleBoldUnderline"/>
          <w:rFonts w:asciiTheme="minorHAnsi" w:hAnsiTheme="minorHAnsi" w:cstheme="minorHAnsi"/>
        </w:rPr>
        <w:t>The</w:t>
      </w:r>
      <w:proofErr w:type="gramEnd"/>
      <w:r w:rsidRPr="008D4FA1">
        <w:rPr>
          <w:rStyle w:val="StyleBoldUnderline"/>
          <w:rFonts w:asciiTheme="minorHAnsi" w:hAnsiTheme="minorHAnsi" w:cstheme="minorHAnsi"/>
        </w:rPr>
        <w:t xml:space="preserve"> low energy content of sunlight and wind flows relative to that of fossil or nuclear fuels forces renewable technology to compensate by relying upon massive substitute investment in land and/or materials</w:t>
      </w:r>
      <w:r w:rsidRPr="008D4FA1">
        <w:rPr>
          <w:rFonts w:asciiTheme="minorHAnsi" w:hAnsiTheme="minorHAnsi" w:cstheme="minorHAnsi"/>
          <w:sz w:val="16"/>
        </w:rPr>
        <w:t xml:space="preserve">. Second, unlike conventional generation technologies, </w:t>
      </w:r>
      <w:r w:rsidRPr="008D4FA1">
        <w:rPr>
          <w:rStyle w:val="StyleBoldUnderline"/>
          <w:rFonts w:asciiTheme="minorHAnsi" w:hAnsiTheme="minorHAnsi" w:cstheme="minorHAnsi"/>
        </w:rPr>
        <w:t>renewable generation is sharply constrained by siting problems because favorable sunlight and wind conditions are limited geographically, yielding large additional costs for transmission</w:t>
      </w:r>
      <w:r w:rsidRPr="008D4FA1">
        <w:rPr>
          <w:rFonts w:asciiTheme="minorHAnsi" w:hAnsiTheme="minorHAnsi" w:cstheme="minorHAnsi"/>
          <w:sz w:val="16"/>
        </w:rPr>
        <w:t xml:space="preserve">. Finally, </w:t>
      </w:r>
      <w:r w:rsidRPr="008D4FA1">
        <w:rPr>
          <w:rStyle w:val="StyleBoldUnderline"/>
          <w:rFonts w:asciiTheme="minorHAnsi" w:hAnsiTheme="minorHAnsi" w:cstheme="minorHAnsi"/>
        </w:rPr>
        <w:t>capacity factors</w:t>
      </w:r>
      <w:r w:rsidRPr="008D4FA1">
        <w:rPr>
          <w:rFonts w:asciiTheme="minorHAnsi" w:hAnsiTheme="minorHAnsi" w:cstheme="minorHAnsi"/>
          <w:sz w:val="16"/>
        </w:rPr>
        <w:t>---essentially, the proportion of the year during which renewable facilities actually can generate power---</w:t>
      </w:r>
      <w:r w:rsidRPr="008D4FA1">
        <w:rPr>
          <w:rStyle w:val="StyleBoldUnderline"/>
          <w:rFonts w:asciiTheme="minorHAnsi" w:hAnsiTheme="minorHAnsi" w:cstheme="minorHAnsi"/>
        </w:rPr>
        <w:t>are substantially lower for</w:t>
      </w:r>
      <w:r w:rsidRPr="008D4FA1">
        <w:rPr>
          <w:rFonts w:asciiTheme="minorHAnsi" w:hAnsiTheme="minorHAnsi" w:cstheme="minorHAnsi"/>
          <w:sz w:val="16"/>
        </w:rPr>
        <w:t xml:space="preserve"> wind and so</w:t>
      </w:r>
      <w:r w:rsidRPr="008D4FA1">
        <w:rPr>
          <w:rStyle w:val="StyleBoldUnderline"/>
          <w:rFonts w:asciiTheme="minorHAnsi" w:hAnsiTheme="minorHAnsi" w:cstheme="minorHAnsi"/>
        </w:rPr>
        <w:t>lar facilities than</w:t>
      </w:r>
      <w:r w:rsidRPr="008D4FA1">
        <w:rPr>
          <w:rFonts w:asciiTheme="minorHAnsi" w:hAnsiTheme="minorHAnsi" w:cstheme="minorHAnsi"/>
          <w:sz w:val="16"/>
        </w:rPr>
        <w:t xml:space="preserve"> is the case for most </w:t>
      </w:r>
      <w:r w:rsidRPr="008D4FA1">
        <w:rPr>
          <w:rStyle w:val="StyleBoldUnderline"/>
          <w:rFonts w:asciiTheme="minorHAnsi" w:hAnsiTheme="minorHAnsi" w:cstheme="minorHAnsi"/>
        </w:rPr>
        <w:t>conventional generation</w:t>
      </w:r>
      <w:r w:rsidRPr="008D4FA1">
        <w:rPr>
          <w:rFonts w:asciiTheme="minorHAnsi" w:hAnsiTheme="minorHAnsi" w:cstheme="minorHAnsi"/>
          <w:sz w:val="16"/>
        </w:rPr>
        <w:t xml:space="preserve">, </w:t>
      </w:r>
      <w:r w:rsidRPr="008D4FA1">
        <w:rPr>
          <w:rStyle w:val="StyleBoldUnderline"/>
          <w:rFonts w:asciiTheme="minorHAnsi" w:hAnsiTheme="minorHAnsi" w:cstheme="minorHAnsi"/>
        </w:rPr>
        <w:t>and the intermittent nature of sunlight</w:t>
      </w:r>
      <w:r w:rsidRPr="008D4FA1">
        <w:rPr>
          <w:rFonts w:asciiTheme="minorHAnsi" w:hAnsiTheme="minorHAnsi" w:cstheme="minorHAnsi"/>
          <w:sz w:val="16"/>
        </w:rPr>
        <w:t xml:space="preserve"> and wind flows </w:t>
      </w:r>
      <w:r w:rsidRPr="008D4FA1">
        <w:rPr>
          <w:rStyle w:val="StyleBoldUnderline"/>
          <w:rFonts w:asciiTheme="minorHAnsi" w:hAnsiTheme="minorHAnsi" w:cstheme="minorHAnsi"/>
        </w:rPr>
        <w:t>exacerbates this problem</w:t>
      </w:r>
      <w:r w:rsidRPr="008D4FA1">
        <w:rPr>
          <w:rFonts w:asciiTheme="minorHAnsi" w:hAnsiTheme="minorHAnsi" w:cstheme="minorHAnsi"/>
          <w:sz w:val="16"/>
        </w:rPr>
        <w:t xml:space="preserve">. </w:t>
      </w:r>
      <w:r w:rsidRPr="008D4FA1">
        <w:rPr>
          <w:rStyle w:val="StyleBoldUnderline"/>
          <w:rFonts w:asciiTheme="minorHAnsi" w:hAnsiTheme="minorHAnsi" w:cstheme="minorHAnsi"/>
        </w:rPr>
        <w:t>These conditions result in a need for conventional backup generation capacity so as to preserve the stability of the electric grid and to prevent power shortages; this need increases associated costs sharply.</w:t>
      </w:r>
    </w:p>
    <w:p w:rsidR="000A1400" w:rsidRPr="00B415A3" w:rsidRDefault="000A1400" w:rsidP="000A1400">
      <w:pPr>
        <w:rPr>
          <w:rStyle w:val="StyleBoldUnderline"/>
        </w:rPr>
      </w:pPr>
    </w:p>
    <w:p w:rsidR="000022F2" w:rsidRDefault="000022F2" w:rsidP="00D17C4E"/>
    <w:p w:rsidR="009C2058" w:rsidRPr="00883616" w:rsidRDefault="009C2058" w:rsidP="009C2058">
      <w:pPr>
        <w:keepNext/>
        <w:keepLines/>
        <w:spacing w:before="200"/>
        <w:outlineLvl w:val="3"/>
        <w:rPr>
          <w:rFonts w:eastAsia="Times New Roman" w:cs="Times New Roman"/>
          <w:b/>
          <w:bCs/>
          <w:iCs/>
          <w:sz w:val="24"/>
        </w:rPr>
      </w:pPr>
      <w:r>
        <w:rPr>
          <w:rFonts w:eastAsia="Times New Roman" w:cs="Times New Roman"/>
          <w:b/>
          <w:bCs/>
          <w:iCs/>
          <w:sz w:val="24"/>
        </w:rPr>
        <w:t xml:space="preserve">Warming causes </w:t>
      </w:r>
      <w:r w:rsidRPr="00883616">
        <w:rPr>
          <w:rFonts w:eastAsia="Times New Roman" w:cs="Times New Roman"/>
          <w:b/>
          <w:bCs/>
          <w:iCs/>
          <w:sz w:val="24"/>
        </w:rPr>
        <w:t>Extinction- tipping point</w:t>
      </w:r>
    </w:p>
    <w:p w:rsidR="009C2058" w:rsidRPr="00061444" w:rsidRDefault="009C2058" w:rsidP="009C2058">
      <w:r w:rsidRPr="00061444">
        <w:rPr>
          <w:b/>
          <w:bCs/>
        </w:rPr>
        <w:t>Dyer ‘12</w:t>
      </w:r>
      <w:r w:rsidRPr="00061444">
        <w:t xml:space="preserve"> -- London-based independent journalist, PhD from King's College London, citing UC Berkeley scientists (Gwynne, "Tick, tock to mass extinction date," The Press, 6-19-12, l/n, accessed 8-15-12, </w:t>
      </w:r>
      <w:proofErr w:type="spellStart"/>
      <w:r w:rsidRPr="00061444">
        <w:t>mss</w:t>
      </w:r>
      <w:proofErr w:type="spellEnd"/>
      <w:r w:rsidRPr="00061444">
        <w:t>)</w:t>
      </w:r>
    </w:p>
    <w:p w:rsidR="009C2058" w:rsidRPr="00061444" w:rsidRDefault="009C2058" w:rsidP="009C2058">
      <w:pPr>
        <w:rPr>
          <w:rFonts w:eastAsia="Times New Roman"/>
          <w:sz w:val="16"/>
          <w:szCs w:val="16"/>
        </w:rPr>
      </w:pPr>
    </w:p>
    <w:p w:rsidR="009C2058" w:rsidRPr="00061444" w:rsidRDefault="009C2058" w:rsidP="009C2058">
      <w:pPr>
        <w:rPr>
          <w:sz w:val="16"/>
        </w:rPr>
      </w:pPr>
      <w:r w:rsidRPr="00061444">
        <w:rPr>
          <w:rFonts w:eastAsia="Times New Roman"/>
          <w:sz w:val="16"/>
          <w:szCs w:val="16"/>
        </w:rPr>
        <w:lastRenderedPageBreak/>
        <w:t xml:space="preserve">Meanwhile, a team of </w:t>
      </w:r>
      <w:r w:rsidRPr="00061444">
        <w:rPr>
          <w:bCs/>
          <w:highlight w:val="magenta"/>
          <w:u w:val="single"/>
        </w:rPr>
        <w:t>respected scientists warn</w:t>
      </w:r>
      <w:r w:rsidRPr="00061444">
        <w:rPr>
          <w:rFonts w:eastAsia="Times New Roman"/>
          <w:sz w:val="16"/>
          <w:szCs w:val="16"/>
        </w:rPr>
        <w:t xml:space="preserve"> that life on </w:t>
      </w:r>
      <w:r w:rsidRPr="00061444">
        <w:rPr>
          <w:bCs/>
          <w:highlight w:val="magenta"/>
          <w:u w:val="single"/>
        </w:rPr>
        <w:t xml:space="preserve">Earth may be on the way to an </w:t>
      </w:r>
      <w:r w:rsidRPr="00061444">
        <w:rPr>
          <w:b/>
          <w:iCs/>
          <w:sz w:val="24"/>
          <w:highlight w:val="magenta"/>
          <w:u w:val="single"/>
          <w:bdr w:val="single" w:sz="18" w:space="0" w:color="auto"/>
        </w:rPr>
        <w:t>irreversible</w:t>
      </w:r>
      <w:r w:rsidRPr="00061444">
        <w:rPr>
          <w:bCs/>
          <w:highlight w:val="magenta"/>
          <w:u w:val="single"/>
        </w:rPr>
        <w:t xml:space="preserve"> "</w:t>
      </w:r>
      <w:r w:rsidRPr="00061444">
        <w:rPr>
          <w:rFonts w:eastAsia="Times New Roman"/>
          <w:b/>
          <w:bCs/>
          <w:sz w:val="24"/>
          <w:szCs w:val="24"/>
          <w:highlight w:val="magenta"/>
          <w:u w:val="single"/>
        </w:rPr>
        <w:t>tipping point"</w:t>
      </w:r>
      <w:r w:rsidRPr="00061444">
        <w:rPr>
          <w:bCs/>
          <w:highlight w:val="magenta"/>
          <w:u w:val="single"/>
        </w:rPr>
        <w:t>.</w:t>
      </w:r>
      <w:r w:rsidRPr="00061444">
        <w:rPr>
          <w:rFonts w:eastAsia="Times New Roman"/>
          <w:sz w:val="16"/>
          <w:szCs w:val="16"/>
        </w:rPr>
        <w:t xml:space="preserve"> Sure. </w:t>
      </w:r>
      <w:proofErr w:type="gramStart"/>
      <w:r w:rsidRPr="00061444">
        <w:rPr>
          <w:rFonts w:eastAsia="Times New Roman"/>
          <w:sz w:val="16"/>
          <w:szCs w:val="16"/>
        </w:rPr>
        <w:t>Heard that one before, too.</w:t>
      </w:r>
      <w:proofErr w:type="gramEnd"/>
      <w:r w:rsidRPr="00061444">
        <w:rPr>
          <w:rFonts w:eastAsia="Times New Roman"/>
          <w:sz w:val="16"/>
          <w:szCs w:val="16"/>
        </w:rPr>
        <w:t xml:space="preserve">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w:t>
      </w:r>
      <w:proofErr w:type="spellStart"/>
      <w:r w:rsidRPr="00061444">
        <w:rPr>
          <w:rFonts w:eastAsia="Times New Roman"/>
          <w:sz w:val="16"/>
          <w:szCs w:val="16"/>
        </w:rPr>
        <w:t>Barnofsky</w:t>
      </w:r>
      <w:proofErr w:type="spellEnd"/>
      <w:r w:rsidRPr="00061444">
        <w:rPr>
          <w:rFonts w:eastAsia="Times New Roman"/>
          <w:sz w:val="16"/>
          <w:szCs w:val="16"/>
        </w:rPr>
        <w:t xml:space="preserve"> of the University of California, Berkeley. But </w:t>
      </w:r>
      <w:proofErr w:type="spellStart"/>
      <w:r w:rsidRPr="00061444">
        <w:rPr>
          <w:rFonts w:eastAsia="Times New Roman"/>
          <w:sz w:val="16"/>
          <w:szCs w:val="16"/>
        </w:rPr>
        <w:t>Barnofsky</w:t>
      </w:r>
      <w:proofErr w:type="spellEnd"/>
      <w:r w:rsidRPr="00061444">
        <w:rPr>
          <w:rFonts w:eastAsia="Times New Roman"/>
          <w:sz w:val="16"/>
          <w:szCs w:val="16"/>
        </w:rPr>
        <w:t xml:space="preserve"> doesn't go into the details of what kind of new world it might be. Scientists hardly ever do in public, for fear of being seen as panic-mongers. Besides, it's a relatively new hypothesis, but it's a pretty convincing one, and it should be more widely understood. Here's how bad it could get. The scientific consensus is that </w:t>
      </w:r>
      <w:r w:rsidRPr="00E22A11">
        <w:rPr>
          <w:bCs/>
          <w:u w:val="single"/>
        </w:rPr>
        <w:t>we are</w:t>
      </w:r>
      <w:r w:rsidRPr="00E22A11">
        <w:rPr>
          <w:rFonts w:eastAsia="Times New Roman"/>
          <w:sz w:val="16"/>
          <w:szCs w:val="16"/>
        </w:rPr>
        <w:t xml:space="preserve"> still </w:t>
      </w:r>
      <w:r w:rsidRPr="00E22A11">
        <w:rPr>
          <w:bCs/>
          <w:u w:val="single"/>
        </w:rPr>
        <w:t>on track for 3 degrees</w:t>
      </w:r>
      <w:r w:rsidRPr="00E22A11">
        <w:rPr>
          <w:rFonts w:eastAsia="Times New Roman"/>
          <w:sz w:val="16"/>
          <w:szCs w:val="16"/>
        </w:rPr>
        <w:t xml:space="preserve"> C </w:t>
      </w:r>
      <w:r w:rsidRPr="00E22A11">
        <w:rPr>
          <w:bCs/>
          <w:u w:val="single"/>
        </w:rPr>
        <w:t>of warming</w:t>
      </w:r>
      <w:r w:rsidRPr="00E22A11">
        <w:rPr>
          <w:rFonts w:eastAsia="Times New Roman"/>
          <w:sz w:val="16"/>
          <w:szCs w:val="16"/>
        </w:rPr>
        <w:t xml:space="preserve"> by 2100, but that's just warming caused by human greenhouse- gas emissions. The problem is that +3 degrees is </w:t>
      </w:r>
      <w:r w:rsidRPr="00E22A11">
        <w:rPr>
          <w:bCs/>
          <w:u w:val="single"/>
        </w:rPr>
        <w:t>well past the point where</w:t>
      </w:r>
      <w:r w:rsidRPr="00E22A11">
        <w:rPr>
          <w:rFonts w:eastAsia="Times New Roman"/>
          <w:sz w:val="16"/>
          <w:szCs w:val="16"/>
        </w:rPr>
        <w:t xml:space="preserve"> the </w:t>
      </w:r>
      <w:r w:rsidRPr="00E22A11">
        <w:rPr>
          <w:bCs/>
          <w:u w:val="single"/>
        </w:rPr>
        <w:t>major feedbacks kick in</w:t>
      </w:r>
      <w:r w:rsidRPr="00061444">
        <w:rPr>
          <w:rFonts w:eastAsia="Times New Roman"/>
          <w:sz w:val="16"/>
          <w:szCs w:val="16"/>
        </w:rPr>
        <w:t xml:space="preserve">: </w:t>
      </w:r>
      <w:r w:rsidRPr="00061444">
        <w:rPr>
          <w:bCs/>
          <w:u w:val="single"/>
        </w:rPr>
        <w:t>natural phenomena triggered by our warming, like melting permafrost and the loss of Arctic sea-ice</w:t>
      </w:r>
      <w:r w:rsidRPr="00061444">
        <w:rPr>
          <w:rFonts w:eastAsia="Times New Roman"/>
          <w:sz w:val="16"/>
          <w:szCs w:val="16"/>
        </w:rPr>
        <w:t xml:space="preserve"> cover, that </w:t>
      </w:r>
      <w:r w:rsidRPr="00061444">
        <w:rPr>
          <w:bCs/>
          <w:u w:val="single"/>
        </w:rPr>
        <w:t>will add to</w:t>
      </w:r>
      <w:r w:rsidRPr="00061444">
        <w:rPr>
          <w:rFonts w:eastAsia="Times New Roman"/>
          <w:sz w:val="16"/>
          <w:szCs w:val="16"/>
        </w:rPr>
        <w:t xml:space="preserve"> the </w:t>
      </w:r>
      <w:r w:rsidRPr="00061444">
        <w:rPr>
          <w:bCs/>
          <w:u w:val="single"/>
        </w:rPr>
        <w:t>heating</w:t>
      </w:r>
      <w:r w:rsidRPr="00061444">
        <w:rPr>
          <w:rFonts w:eastAsia="Times New Roman"/>
          <w:sz w:val="16"/>
          <w:szCs w:val="16"/>
        </w:rPr>
        <w:t xml:space="preserve"> and that we cannot turn off. The trigger is actually around 2C (3.5 degrees F) higher average global temperature. </w:t>
      </w:r>
      <w:r w:rsidRPr="00061444">
        <w:rPr>
          <w:bCs/>
          <w:highlight w:val="magenta"/>
          <w:u w:val="single"/>
        </w:rPr>
        <w:t xml:space="preserve">After that </w:t>
      </w:r>
      <w:r w:rsidRPr="00061444">
        <w:rPr>
          <w:b/>
          <w:iCs/>
          <w:sz w:val="24"/>
          <w:highlight w:val="magenta"/>
          <w:u w:val="single"/>
          <w:bdr w:val="single" w:sz="18" w:space="0" w:color="auto"/>
        </w:rPr>
        <w:t>we lose control</w:t>
      </w:r>
      <w:r w:rsidRPr="00061444">
        <w:rPr>
          <w:rFonts w:eastAsia="Times New Roman"/>
          <w:sz w:val="16"/>
          <w:szCs w:val="16"/>
        </w:rPr>
        <w:t xml:space="preserve"> of the process: ending our own carbon- dioxide emissions would no longer be enough to stop the warming. </w:t>
      </w:r>
      <w:r w:rsidRPr="00061444">
        <w:rPr>
          <w:bCs/>
          <w:u w:val="single"/>
        </w:rPr>
        <w:t xml:space="preserve">We may </w:t>
      </w:r>
      <w:r w:rsidRPr="00061444">
        <w:rPr>
          <w:bCs/>
          <w:highlight w:val="magenta"/>
          <w:u w:val="single"/>
        </w:rPr>
        <w:t>end up trapped</w:t>
      </w:r>
      <w:r w:rsidRPr="00E22A11">
        <w:rPr>
          <w:bCs/>
          <w:u w:val="single"/>
        </w:rPr>
        <w:t xml:space="preserve"> on</w:t>
      </w:r>
      <w:r w:rsidRPr="00061444">
        <w:rPr>
          <w:bCs/>
          <w:u w:val="single"/>
        </w:rPr>
        <w:t xml:space="preserve"> an escalator heading up to </w:t>
      </w:r>
      <w:r w:rsidRPr="00E22A11">
        <w:rPr>
          <w:bCs/>
          <w:u w:val="single"/>
        </w:rPr>
        <w:t>+6C</w:t>
      </w:r>
      <w:r w:rsidRPr="00E22A11">
        <w:rPr>
          <w:rFonts w:eastAsia="Times New Roman"/>
          <w:sz w:val="16"/>
          <w:szCs w:val="16"/>
        </w:rPr>
        <w:t xml:space="preserve"> (+10.5F), with no way of getting off. </w:t>
      </w:r>
      <w:r w:rsidRPr="00E22A11">
        <w:rPr>
          <w:bCs/>
          <w:u w:val="single"/>
        </w:rPr>
        <w:t xml:space="preserve">And +6C </w:t>
      </w:r>
      <w:r w:rsidRPr="00061444">
        <w:rPr>
          <w:bCs/>
          <w:highlight w:val="magenta"/>
          <w:u w:val="single"/>
        </w:rPr>
        <w:t>gives you</w:t>
      </w:r>
      <w:r w:rsidRPr="00061444">
        <w:rPr>
          <w:rFonts w:eastAsia="Times New Roman"/>
          <w:sz w:val="16"/>
          <w:szCs w:val="16"/>
        </w:rPr>
        <w:t xml:space="preserve"> the </w:t>
      </w:r>
      <w:r w:rsidRPr="00061444">
        <w:rPr>
          <w:rFonts w:eastAsia="Times New Roman"/>
          <w:b/>
          <w:bCs/>
          <w:sz w:val="24"/>
          <w:szCs w:val="24"/>
          <w:highlight w:val="magenta"/>
          <w:u w:val="single"/>
        </w:rPr>
        <w:t>mass extinction</w:t>
      </w:r>
      <w:r w:rsidRPr="00061444">
        <w:rPr>
          <w:rFonts w:eastAsia="Times New Roman"/>
          <w:sz w:val="16"/>
          <w:szCs w:val="16"/>
        </w:rPr>
        <w:t xml:space="preserve">. </w:t>
      </w:r>
      <w:r w:rsidRPr="00D33CB2">
        <w:rPr>
          <w:bCs/>
          <w:u w:val="single"/>
        </w:rPr>
        <w:t>There have been five mass extinctions</w:t>
      </w:r>
      <w:r w:rsidRPr="00061444">
        <w:rPr>
          <w:bCs/>
          <w:u w:val="single"/>
        </w:rPr>
        <w:t xml:space="preserve"> in the past 500 million years</w:t>
      </w:r>
      <w:r w:rsidRPr="00061444">
        <w:rPr>
          <w:rFonts w:eastAsia="Times New Roman"/>
          <w:sz w:val="16"/>
          <w:szCs w:val="16"/>
        </w:rPr>
        <w:t xml:space="preserve">,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w:t>
      </w:r>
      <w:r w:rsidRPr="00061444">
        <w:rPr>
          <w:bCs/>
          <w:highlight w:val="magenta"/>
          <w:u w:val="single"/>
        </w:rPr>
        <w:t>there was</w:t>
      </w:r>
      <w:r w:rsidRPr="00061444">
        <w:rPr>
          <w:rFonts w:eastAsia="Times New Roman"/>
          <w:sz w:val="16"/>
          <w:szCs w:val="16"/>
        </w:rPr>
        <w:t xml:space="preserve"> indeed </w:t>
      </w:r>
      <w:r w:rsidRPr="00061444">
        <w:rPr>
          <w:bCs/>
          <w:highlight w:val="magenta"/>
          <w:u w:val="single"/>
        </w:rPr>
        <w:t>major warming at the time of all the other extinctions</w:t>
      </w:r>
      <w:r w:rsidRPr="00061444">
        <w:rPr>
          <w:rFonts w:eastAsia="Times New Roman"/>
          <w:sz w:val="16"/>
          <w:szCs w:val="16"/>
        </w:rPr>
        <w:t xml:space="preserve"> - and </w:t>
      </w:r>
      <w:r w:rsidRPr="00061444">
        <w:rPr>
          <w:bCs/>
          <w:u w:val="single"/>
        </w:rPr>
        <w:t>that</w:t>
      </w:r>
      <w:r w:rsidRPr="00061444">
        <w:rPr>
          <w:rFonts w:eastAsia="Times New Roman"/>
          <w:sz w:val="16"/>
          <w:szCs w:val="16"/>
        </w:rPr>
        <w:t xml:space="preserve"> the warming had </w:t>
      </w:r>
      <w:r w:rsidRPr="00061444">
        <w:rPr>
          <w:bCs/>
          <w:u w:val="single"/>
        </w:rPr>
        <w:t>radically changed the oceans</w:t>
      </w:r>
      <w:r w:rsidRPr="00061444">
        <w:rPr>
          <w:rFonts w:eastAsia="Times New Roman"/>
          <w:sz w:val="16"/>
          <w:szCs w:val="16"/>
        </w:rPr>
        <w:t xml:space="preserve">. The currents that carry oxygen- rich cold water down to the depths shifted so that they were bringing down oxygen- poor warm water instead, and gradually the depths of the oceans became anoxic: the deep waters no longer had any oxygen. When that happens, the </w:t>
      </w:r>
      <w:r w:rsidRPr="00061444">
        <w:rPr>
          <w:bCs/>
          <w:u w:val="single"/>
        </w:rPr>
        <w:t>sulfur bacteria</w:t>
      </w:r>
      <w:r w:rsidRPr="00061444">
        <w:rPr>
          <w:rFonts w:eastAsia="Times New Roman"/>
          <w:sz w:val="16"/>
          <w:szCs w:val="16"/>
        </w:rPr>
        <w:t xml:space="preserve"> that normally live in the silt (because oxygen is poison to them) come out of hiding and begin to </w:t>
      </w:r>
      <w:r w:rsidRPr="00061444">
        <w:rPr>
          <w:bCs/>
          <w:u w:val="single"/>
        </w:rPr>
        <w:t>multiply</w:t>
      </w:r>
      <w:r w:rsidRPr="00061444">
        <w:rPr>
          <w:rFonts w:eastAsia="Times New Roman"/>
          <w:sz w:val="16"/>
          <w:szCs w:val="16"/>
        </w:rPr>
        <w:t xml:space="preserve">. Eventually </w:t>
      </w:r>
      <w:r w:rsidRPr="00061444">
        <w:rPr>
          <w:rFonts w:eastAsia="Times New Roman"/>
          <w:sz w:val="16"/>
          <w:szCs w:val="24"/>
        </w:rPr>
        <w:t>they rise</w:t>
      </w:r>
      <w:r w:rsidRPr="00061444">
        <w:rPr>
          <w:rFonts w:eastAsia="Times New Roman"/>
          <w:sz w:val="16"/>
          <w:szCs w:val="16"/>
        </w:rPr>
        <w:t xml:space="preserve"> all the way </w:t>
      </w:r>
      <w:r w:rsidRPr="00061444">
        <w:rPr>
          <w:bCs/>
          <w:u w:val="single"/>
        </w:rPr>
        <w:t xml:space="preserve">to the surface over the whole ocean, </w:t>
      </w:r>
      <w:r w:rsidRPr="00061444">
        <w:rPr>
          <w:bCs/>
          <w:highlight w:val="magenta"/>
          <w:u w:val="single"/>
        </w:rPr>
        <w:t>killing all the oxygen-breathing life</w:t>
      </w:r>
      <w:r w:rsidRPr="00061444">
        <w:rPr>
          <w:bCs/>
          <w:u w:val="single"/>
        </w:rPr>
        <w:t xml:space="preserve">. </w:t>
      </w:r>
      <w:r w:rsidRPr="00061444">
        <w:rPr>
          <w:bCs/>
          <w:highlight w:val="magenta"/>
          <w:u w:val="single"/>
        </w:rPr>
        <w:t>The ocean</w:t>
      </w:r>
      <w:r w:rsidRPr="00061444">
        <w:rPr>
          <w:rFonts w:eastAsia="Times New Roman"/>
          <w:sz w:val="16"/>
          <w:szCs w:val="16"/>
        </w:rPr>
        <w:t xml:space="preserve"> also </w:t>
      </w:r>
      <w:r w:rsidRPr="00D33CB2">
        <w:rPr>
          <w:bCs/>
          <w:u w:val="single"/>
        </w:rPr>
        <w:t xml:space="preserve">starts </w:t>
      </w:r>
      <w:r w:rsidRPr="00061444">
        <w:rPr>
          <w:bCs/>
          <w:highlight w:val="magenta"/>
          <w:u w:val="single"/>
        </w:rPr>
        <w:t>emitting</w:t>
      </w:r>
      <w:r w:rsidRPr="00061444">
        <w:rPr>
          <w:bCs/>
          <w:u w:val="single"/>
        </w:rPr>
        <w:t xml:space="preserve"> enormous amounts of lethal hydrogen sulfide </w:t>
      </w:r>
      <w:r w:rsidRPr="00061444">
        <w:rPr>
          <w:bCs/>
          <w:highlight w:val="magenta"/>
          <w:u w:val="single"/>
        </w:rPr>
        <w:t xml:space="preserve">gas that destroy the ozone </w:t>
      </w:r>
      <w:r w:rsidRPr="00D33CB2">
        <w:rPr>
          <w:bCs/>
          <w:u w:val="single"/>
        </w:rPr>
        <w:t xml:space="preserve">layer and directly </w:t>
      </w:r>
      <w:r w:rsidRPr="00061444">
        <w:rPr>
          <w:bCs/>
          <w:highlight w:val="magenta"/>
          <w:u w:val="single"/>
        </w:rPr>
        <w:t>poison</w:t>
      </w:r>
      <w:r w:rsidRPr="00061444">
        <w:rPr>
          <w:bCs/>
          <w:u w:val="single"/>
        </w:rPr>
        <w:t xml:space="preserve"> </w:t>
      </w:r>
      <w:r w:rsidRPr="00061444">
        <w:rPr>
          <w:bCs/>
          <w:highlight w:val="magenta"/>
          <w:u w:val="single"/>
        </w:rPr>
        <w:t>land</w:t>
      </w:r>
      <w:r w:rsidRPr="00061444">
        <w:rPr>
          <w:bCs/>
          <w:u w:val="single"/>
        </w:rPr>
        <w:t xml:space="preserve">- dwelling </w:t>
      </w:r>
      <w:r w:rsidRPr="00061444">
        <w:rPr>
          <w:bCs/>
          <w:highlight w:val="magenta"/>
          <w:u w:val="single"/>
        </w:rPr>
        <w:t>species</w:t>
      </w:r>
      <w:r w:rsidRPr="00061444">
        <w:rPr>
          <w:rFonts w:eastAsia="Times New Roman"/>
          <w:sz w:val="16"/>
          <w:szCs w:val="16"/>
        </w:rPr>
        <w:t xml:space="preserve">. </w:t>
      </w:r>
      <w:r w:rsidRPr="00061444">
        <w:rPr>
          <w:bCs/>
          <w:u w:val="single"/>
        </w:rPr>
        <w:t>This has happened many times in the Earth's history</w:t>
      </w:r>
      <w:r w:rsidRPr="00061444">
        <w:rPr>
          <w:rFonts w:eastAsia="Times New Roman"/>
          <w:sz w:val="16"/>
          <w:szCs w:val="16"/>
        </w:rPr>
        <w:t>.</w:t>
      </w:r>
    </w:p>
    <w:p w:rsidR="009C2058" w:rsidRPr="00061444" w:rsidRDefault="009C2058" w:rsidP="009C2058">
      <w:pPr>
        <w:rPr>
          <w:sz w:val="16"/>
        </w:rPr>
      </w:pPr>
    </w:p>
    <w:p w:rsidR="009C2058" w:rsidRPr="00D17C4E" w:rsidRDefault="009C2058" w:rsidP="00D17C4E">
      <w:bookmarkStart w:id="14" w:name="_GoBack"/>
      <w:bookmarkEnd w:id="14"/>
    </w:p>
    <w:sectPr w:rsidR="009C2058" w:rsidRPr="00D17C4E"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400" w:rsidRDefault="000A1400" w:rsidP="005F5576">
      <w:r>
        <w:separator/>
      </w:r>
    </w:p>
  </w:endnote>
  <w:endnote w:type="continuationSeparator" w:id="0">
    <w:p w:rsidR="000A1400" w:rsidRDefault="000A14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400" w:rsidRDefault="000A1400" w:rsidP="005F5576">
      <w:r>
        <w:separator/>
      </w:r>
    </w:p>
  </w:footnote>
  <w:footnote w:type="continuationSeparator" w:id="0">
    <w:p w:rsidR="000A1400" w:rsidRDefault="000A140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40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30B8"/>
    <w:rsid w:val="000978A3"/>
    <w:rsid w:val="00097D7E"/>
    <w:rsid w:val="000A1400"/>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9D7"/>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79B"/>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05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661"/>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C205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C20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205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uiPriority w:val="3"/>
    <w:qFormat/>
    <w:rsid w:val="009C205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C205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C20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2058"/>
  </w:style>
  <w:style w:type="character" w:customStyle="1" w:styleId="Heading1Char">
    <w:name w:val="Heading 1 Char"/>
    <w:aliases w:val="Pocket Char"/>
    <w:basedOn w:val="DefaultParagraphFont"/>
    <w:link w:val="Heading1"/>
    <w:uiPriority w:val="1"/>
    <w:rsid w:val="009C205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C2058"/>
    <w:rPr>
      <w:rFonts w:ascii="Calibri" w:eastAsiaTheme="majorEastAsia" w:hAnsi="Calibri" w:cstheme="majorBidi"/>
      <w:b/>
      <w:bCs/>
      <w:sz w:val="44"/>
      <w:szCs w:val="26"/>
      <w:u w:val="double"/>
    </w:rPr>
  </w:style>
  <w:style w:type="character" w:styleId="Emphasis">
    <w:name w:val="Emphasis"/>
    <w:basedOn w:val="DefaultParagraphFont"/>
    <w:uiPriority w:val="7"/>
    <w:qFormat/>
    <w:rsid w:val="009C205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C2058"/>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rsid w:val="009C2058"/>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9C2058"/>
    <w:rPr>
      <w:b/>
      <w:bCs/>
      <w:sz w:val="22"/>
      <w:u w:val="single"/>
    </w:rPr>
  </w:style>
  <w:style w:type="character" w:customStyle="1" w:styleId="StyleStyleBold12pt">
    <w:name w:val="Style Style Bold + 12 pt"/>
    <w:aliases w:val="Cite,Style Style Bold + 12pt,Style Style Bold"/>
    <w:basedOn w:val="StyleBold"/>
    <w:uiPriority w:val="5"/>
    <w:qFormat/>
    <w:rsid w:val="009C2058"/>
    <w:rPr>
      <w:b/>
      <w:bCs/>
      <w:sz w:val="26"/>
      <w:u w:val="none"/>
    </w:rPr>
  </w:style>
  <w:style w:type="paragraph" w:styleId="Header">
    <w:name w:val="header"/>
    <w:basedOn w:val="Normal"/>
    <w:link w:val="HeaderChar"/>
    <w:uiPriority w:val="99"/>
    <w:semiHidden/>
    <w:rsid w:val="009C2058"/>
    <w:pPr>
      <w:tabs>
        <w:tab w:val="center" w:pos="4680"/>
        <w:tab w:val="right" w:pos="9360"/>
      </w:tabs>
    </w:pPr>
  </w:style>
  <w:style w:type="character" w:customStyle="1" w:styleId="HeaderChar">
    <w:name w:val="Header Char"/>
    <w:basedOn w:val="DefaultParagraphFont"/>
    <w:link w:val="Header"/>
    <w:uiPriority w:val="99"/>
    <w:semiHidden/>
    <w:rsid w:val="009C2058"/>
    <w:rPr>
      <w:rFonts w:ascii="Calibri" w:hAnsi="Calibri" w:cs="Calibri"/>
    </w:rPr>
  </w:style>
  <w:style w:type="paragraph" w:styleId="Footer">
    <w:name w:val="footer"/>
    <w:basedOn w:val="Normal"/>
    <w:link w:val="FooterChar"/>
    <w:uiPriority w:val="99"/>
    <w:semiHidden/>
    <w:rsid w:val="009C2058"/>
    <w:pPr>
      <w:tabs>
        <w:tab w:val="center" w:pos="4680"/>
        <w:tab w:val="right" w:pos="9360"/>
      </w:tabs>
    </w:pPr>
  </w:style>
  <w:style w:type="character" w:customStyle="1" w:styleId="FooterChar">
    <w:name w:val="Footer Char"/>
    <w:basedOn w:val="DefaultParagraphFont"/>
    <w:link w:val="Footer"/>
    <w:uiPriority w:val="99"/>
    <w:semiHidden/>
    <w:rsid w:val="009C2058"/>
    <w:rPr>
      <w:rFonts w:ascii="Calibri" w:hAnsi="Calibri" w:cs="Calibri"/>
    </w:rPr>
  </w:style>
  <w:style w:type="character" w:styleId="Hyperlink">
    <w:name w:val="Hyperlink"/>
    <w:basedOn w:val="DefaultParagraphFont"/>
    <w:uiPriority w:val="99"/>
    <w:rsid w:val="009C2058"/>
    <w:rPr>
      <w:color w:val="auto"/>
      <w:u w:val="none"/>
    </w:rPr>
  </w:style>
  <w:style w:type="character" w:styleId="FollowedHyperlink">
    <w:name w:val="FollowedHyperlink"/>
    <w:basedOn w:val="DefaultParagraphFont"/>
    <w:uiPriority w:val="99"/>
    <w:semiHidden/>
    <w:rsid w:val="009C2058"/>
    <w:rPr>
      <w:color w:val="auto"/>
      <w:u w:val="none"/>
    </w:rPr>
  </w:style>
  <w:style w:type="character" w:customStyle="1" w:styleId="Heading4Char">
    <w:name w:val="Heading 4 Char"/>
    <w:aliases w:val="Tag Char"/>
    <w:basedOn w:val="DefaultParagraphFont"/>
    <w:link w:val="Heading4"/>
    <w:uiPriority w:val="4"/>
    <w:rsid w:val="009C2058"/>
    <w:rPr>
      <w:rFonts w:ascii="Calibri" w:eastAsiaTheme="majorEastAsia" w:hAnsi="Calibri" w:cstheme="majorBidi"/>
      <w:b/>
      <w:bCs/>
      <w:iCs/>
      <w:sz w:val="26"/>
    </w:rPr>
  </w:style>
  <w:style w:type="paragraph" w:customStyle="1" w:styleId="card">
    <w:name w:val="card"/>
    <w:basedOn w:val="Normal"/>
    <w:next w:val="Normal"/>
    <w:link w:val="cardChar"/>
    <w:qFormat/>
    <w:rsid w:val="000A1400"/>
    <w:pPr>
      <w:ind w:left="288" w:right="288"/>
    </w:pPr>
    <w:rPr>
      <w:rFonts w:asciiTheme="minorHAnsi" w:hAnsiTheme="minorHAnsi" w:cstheme="minorBidi"/>
      <w:b/>
      <w:bCs/>
      <w:u w:val="single"/>
    </w:rPr>
  </w:style>
  <w:style w:type="character" w:customStyle="1" w:styleId="cardChar">
    <w:name w:val="card Char"/>
    <w:link w:val="card"/>
    <w:rsid w:val="00E81661"/>
    <w:rPr>
      <w:b/>
      <w:bCs/>
      <w:u w:val="single"/>
    </w:rPr>
  </w:style>
  <w:style w:type="character" w:customStyle="1" w:styleId="underline">
    <w:name w:val="underline"/>
    <w:basedOn w:val="DefaultParagraphFont"/>
    <w:qFormat/>
    <w:rsid w:val="00E81661"/>
    <w:rPr>
      <w:rFonts w:ascii="Times New Roman" w:hAnsi="Times New Roman"/>
      <w:sz w:val="22"/>
      <w:u w:val="single"/>
    </w:rPr>
  </w:style>
  <w:style w:type="paragraph" w:customStyle="1" w:styleId="evidencetext">
    <w:name w:val="evidence text"/>
    <w:basedOn w:val="Normal"/>
    <w:rsid w:val="0079579B"/>
    <w:pPr>
      <w:ind w:left="1440" w:right="2016"/>
    </w:pPr>
    <w:rPr>
      <w:rFonts w:ascii="Arial" w:hAnsi="Arial"/>
      <w:color w:val="0000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C205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C20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205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uiPriority w:val="3"/>
    <w:qFormat/>
    <w:rsid w:val="009C205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C205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C20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2058"/>
  </w:style>
  <w:style w:type="character" w:customStyle="1" w:styleId="Heading1Char">
    <w:name w:val="Heading 1 Char"/>
    <w:aliases w:val="Pocket Char"/>
    <w:basedOn w:val="DefaultParagraphFont"/>
    <w:link w:val="Heading1"/>
    <w:uiPriority w:val="1"/>
    <w:rsid w:val="009C205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C2058"/>
    <w:rPr>
      <w:rFonts w:ascii="Calibri" w:eastAsiaTheme="majorEastAsia" w:hAnsi="Calibri" w:cstheme="majorBidi"/>
      <w:b/>
      <w:bCs/>
      <w:sz w:val="44"/>
      <w:szCs w:val="26"/>
      <w:u w:val="double"/>
    </w:rPr>
  </w:style>
  <w:style w:type="character" w:styleId="Emphasis">
    <w:name w:val="Emphasis"/>
    <w:basedOn w:val="DefaultParagraphFont"/>
    <w:uiPriority w:val="7"/>
    <w:qFormat/>
    <w:rsid w:val="009C205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C2058"/>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rsid w:val="009C2058"/>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9C2058"/>
    <w:rPr>
      <w:b/>
      <w:bCs/>
      <w:sz w:val="22"/>
      <w:u w:val="single"/>
    </w:rPr>
  </w:style>
  <w:style w:type="character" w:customStyle="1" w:styleId="StyleStyleBold12pt">
    <w:name w:val="Style Style Bold + 12 pt"/>
    <w:aliases w:val="Cite,Style Style Bold + 12pt,Style Style Bold"/>
    <w:basedOn w:val="StyleBold"/>
    <w:uiPriority w:val="5"/>
    <w:qFormat/>
    <w:rsid w:val="009C2058"/>
    <w:rPr>
      <w:b/>
      <w:bCs/>
      <w:sz w:val="26"/>
      <w:u w:val="none"/>
    </w:rPr>
  </w:style>
  <w:style w:type="paragraph" w:styleId="Header">
    <w:name w:val="header"/>
    <w:basedOn w:val="Normal"/>
    <w:link w:val="HeaderChar"/>
    <w:uiPriority w:val="99"/>
    <w:semiHidden/>
    <w:rsid w:val="009C2058"/>
    <w:pPr>
      <w:tabs>
        <w:tab w:val="center" w:pos="4680"/>
        <w:tab w:val="right" w:pos="9360"/>
      </w:tabs>
    </w:pPr>
  </w:style>
  <w:style w:type="character" w:customStyle="1" w:styleId="HeaderChar">
    <w:name w:val="Header Char"/>
    <w:basedOn w:val="DefaultParagraphFont"/>
    <w:link w:val="Header"/>
    <w:uiPriority w:val="99"/>
    <w:semiHidden/>
    <w:rsid w:val="009C2058"/>
    <w:rPr>
      <w:rFonts w:ascii="Calibri" w:hAnsi="Calibri" w:cs="Calibri"/>
    </w:rPr>
  </w:style>
  <w:style w:type="paragraph" w:styleId="Footer">
    <w:name w:val="footer"/>
    <w:basedOn w:val="Normal"/>
    <w:link w:val="FooterChar"/>
    <w:uiPriority w:val="99"/>
    <w:semiHidden/>
    <w:rsid w:val="009C2058"/>
    <w:pPr>
      <w:tabs>
        <w:tab w:val="center" w:pos="4680"/>
        <w:tab w:val="right" w:pos="9360"/>
      </w:tabs>
    </w:pPr>
  </w:style>
  <w:style w:type="character" w:customStyle="1" w:styleId="FooterChar">
    <w:name w:val="Footer Char"/>
    <w:basedOn w:val="DefaultParagraphFont"/>
    <w:link w:val="Footer"/>
    <w:uiPriority w:val="99"/>
    <w:semiHidden/>
    <w:rsid w:val="009C2058"/>
    <w:rPr>
      <w:rFonts w:ascii="Calibri" w:hAnsi="Calibri" w:cs="Calibri"/>
    </w:rPr>
  </w:style>
  <w:style w:type="character" w:styleId="Hyperlink">
    <w:name w:val="Hyperlink"/>
    <w:basedOn w:val="DefaultParagraphFont"/>
    <w:uiPriority w:val="99"/>
    <w:rsid w:val="009C2058"/>
    <w:rPr>
      <w:color w:val="auto"/>
      <w:u w:val="none"/>
    </w:rPr>
  </w:style>
  <w:style w:type="character" w:styleId="FollowedHyperlink">
    <w:name w:val="FollowedHyperlink"/>
    <w:basedOn w:val="DefaultParagraphFont"/>
    <w:uiPriority w:val="99"/>
    <w:semiHidden/>
    <w:rsid w:val="009C2058"/>
    <w:rPr>
      <w:color w:val="auto"/>
      <w:u w:val="none"/>
    </w:rPr>
  </w:style>
  <w:style w:type="character" w:customStyle="1" w:styleId="Heading4Char">
    <w:name w:val="Heading 4 Char"/>
    <w:aliases w:val="Tag Char"/>
    <w:basedOn w:val="DefaultParagraphFont"/>
    <w:link w:val="Heading4"/>
    <w:uiPriority w:val="4"/>
    <w:rsid w:val="009C2058"/>
    <w:rPr>
      <w:rFonts w:ascii="Calibri" w:eastAsiaTheme="majorEastAsia" w:hAnsi="Calibri" w:cstheme="majorBidi"/>
      <w:b/>
      <w:bCs/>
      <w:iCs/>
      <w:sz w:val="26"/>
    </w:rPr>
  </w:style>
  <w:style w:type="paragraph" w:customStyle="1" w:styleId="card">
    <w:name w:val="card"/>
    <w:basedOn w:val="Normal"/>
    <w:next w:val="Normal"/>
    <w:link w:val="cardChar"/>
    <w:qFormat/>
    <w:rsid w:val="000A1400"/>
    <w:pPr>
      <w:ind w:left="288" w:right="288"/>
    </w:pPr>
    <w:rPr>
      <w:rFonts w:asciiTheme="minorHAnsi" w:hAnsiTheme="minorHAnsi" w:cstheme="minorBidi"/>
      <w:b/>
      <w:bCs/>
      <w:u w:val="single"/>
    </w:rPr>
  </w:style>
  <w:style w:type="character" w:customStyle="1" w:styleId="cardChar">
    <w:name w:val="card Char"/>
    <w:link w:val="card"/>
    <w:rsid w:val="00E81661"/>
    <w:rPr>
      <w:b/>
      <w:bCs/>
      <w:u w:val="single"/>
    </w:rPr>
  </w:style>
  <w:style w:type="character" w:customStyle="1" w:styleId="underline">
    <w:name w:val="underline"/>
    <w:basedOn w:val="DefaultParagraphFont"/>
    <w:qFormat/>
    <w:rsid w:val="00E81661"/>
    <w:rPr>
      <w:rFonts w:ascii="Times New Roman" w:hAnsi="Times New Roman"/>
      <w:sz w:val="22"/>
      <w:u w:val="single"/>
    </w:rPr>
  </w:style>
  <w:style w:type="paragraph" w:customStyle="1" w:styleId="evidencetext">
    <w:name w:val="evidence text"/>
    <w:basedOn w:val="Normal"/>
    <w:rsid w:val="0079579B"/>
    <w:pPr>
      <w:ind w:left="1440" w:right="2016"/>
    </w:pPr>
    <w:rPr>
      <w:rFonts w:ascii="Arial" w:hAnsi="Arial"/>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360.yale.edu/content/feature.msp?id=2067" TargetMode="External"/><Relationship Id="rId18" Type="http://schemas.openxmlformats.org/officeDocument/2006/relationships/hyperlink" Target="http://e360.yale.edu/content/feature.msp?id=2085" TargetMode="External"/><Relationship Id="rId3" Type="http://schemas.openxmlformats.org/officeDocument/2006/relationships/customXml" Target="../customXml/item3.xml"/><Relationship Id="rId21" Type="http://schemas.openxmlformats.org/officeDocument/2006/relationships/hyperlink" Target="http://www.aei.org/article/energy-and-the-environment/alternative-energy/zycher-testimony-to-joint-house-subcommittee-hearing-on-subsidies-for-renewable-energy/" TargetMode="External"/><Relationship Id="rId7" Type="http://schemas.openxmlformats.org/officeDocument/2006/relationships/webSettings" Target="webSettings.xml"/><Relationship Id="rId12" Type="http://schemas.openxmlformats.org/officeDocument/2006/relationships/hyperlink" Target="http://thegwpf.org/the-climate-record/5880-green-illusions-the-dirty-secrets-of-clean-energy-.html" TargetMode="External"/><Relationship Id="rId17" Type="http://schemas.openxmlformats.org/officeDocument/2006/relationships/hyperlink" Target="http://e360.yale.edu/content/feature.msp?id=2067" TargetMode="External"/><Relationship Id="rId2" Type="http://schemas.openxmlformats.org/officeDocument/2006/relationships/customXml" Target="../customXml/item2.xml"/><Relationship Id="rId16" Type="http://schemas.openxmlformats.org/officeDocument/2006/relationships/hyperlink" Target="http://e360.yale.edu/content/feature.msp?id=2085" TargetMode="External"/><Relationship Id="rId20" Type="http://schemas.openxmlformats.org/officeDocument/2006/relationships/hyperlink" Target="http://www.aei.org/article/energy-and-the-environment/alternative-energy/zycher-testimony-to-joint-house-subcommittee-hearing-on-subsidies-for-renewable-ener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sp.org.au/links/back/issue16/harnecker.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360.yale.edu/content/feature.msp?id=2067" TargetMode="External"/><Relationship Id="rId23" Type="http://schemas.openxmlformats.org/officeDocument/2006/relationships/fontTable" Target="fontTable.xml"/><Relationship Id="rId10" Type="http://schemas.openxmlformats.org/officeDocument/2006/relationships/hyperlink" Target="http://wordnetweb.princeton.edu/perl/webwn?s=restriction" TargetMode="External"/><Relationship Id="rId19" Type="http://schemas.openxmlformats.org/officeDocument/2006/relationships/hyperlink" Target="http://www.aei.org/article/energy-and-the-environment/alternative-energy/zycher-testimony-to-joint-house-subcommittee-hearing-on-subsidies-for-renewable-energ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360.yale.edu/content/feature.msp?id=2085" TargetMode="External"/><Relationship Id="rId22" Type="http://schemas.openxmlformats.org/officeDocument/2006/relationships/hyperlink" Target="http://www.aei.org/article/energy-and-the-environment/alternative-energy/zycher-testimony-to-joint-house-subcommittee-hearing-on-subsidies-for-renewable-ener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purl.org/dc/elements/1.1/"/>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30</Pages>
  <Words>11993</Words>
  <Characters>69043</Characters>
  <Application>Microsoft Office Word</Application>
  <DocSecurity>0</DocSecurity>
  <Lines>852</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Z-Monet, The Fort 2011-12</dc:creator>
  <cp:lastModifiedBy>Z-Monet, The Fort 2011-12</cp:lastModifiedBy>
  <cp:revision>3</cp:revision>
  <dcterms:created xsi:type="dcterms:W3CDTF">2012-10-06T22:03:00Z</dcterms:created>
  <dcterms:modified xsi:type="dcterms:W3CDTF">2012-10-06T22:39:00Z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