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4F3" w:rsidRDefault="007904F3" w:rsidP="007904F3">
      <w:pPr>
        <w:pStyle w:val="Heading3"/>
      </w:pPr>
      <w:bookmarkStart w:id="0" w:name="_Toc337807558"/>
      <w:r>
        <w:t>T Shell</w:t>
      </w:r>
      <w:bookmarkEnd w:id="0"/>
      <w:r>
        <w:t xml:space="preserve"> </w:t>
      </w:r>
    </w:p>
    <w:p w:rsidR="007904F3" w:rsidRDefault="007904F3" w:rsidP="007904F3"/>
    <w:p w:rsidR="007904F3" w:rsidRDefault="007904F3" w:rsidP="007904F3">
      <w:pPr>
        <w:pStyle w:val="Heading4"/>
        <w:numPr>
          <w:ilvl w:val="0"/>
          <w:numId w:val="1"/>
        </w:numPr>
      </w:pPr>
      <w:proofErr w:type="spellStart"/>
      <w:r>
        <w:t>Interp</w:t>
      </w:r>
      <w:proofErr w:type="spellEnd"/>
      <w:r>
        <w:t xml:space="preserve"> and violation Procurement is distinct from financial incentives</w:t>
      </w:r>
    </w:p>
    <w:p w:rsidR="007904F3" w:rsidRDefault="007904F3" w:rsidP="007904F3">
      <w:r w:rsidRPr="00EE5572">
        <w:rPr>
          <w:rStyle w:val="StyleStyleBold12pt"/>
        </w:rPr>
        <w:t>Newell 7</w:t>
      </w:r>
      <w:r>
        <w:t xml:space="preserve"> February 2007 Climate Technology Policy Richard G. Newell </w:t>
      </w:r>
      <w:hyperlink r:id="rId11" w:history="1">
        <w:r w:rsidRPr="00A008B7">
          <w:rPr>
            <w:rStyle w:val="Hyperlink"/>
          </w:rPr>
          <w:t>http://unfccc.int/ttclear/pdf/EGTT/AWGLCA/Technology%20under%20BAP/Climate%20Technology%20Policy.pdf</w:t>
        </w:r>
      </w:hyperlink>
      <w:r>
        <w:t>, mmm/</w:t>
      </w:r>
      <w:proofErr w:type="spellStart"/>
      <w:r>
        <w:t>uco</w:t>
      </w:r>
      <w:proofErr w:type="spellEnd"/>
    </w:p>
    <w:p w:rsidR="007904F3" w:rsidRPr="00EE5572" w:rsidRDefault="007904F3" w:rsidP="007904F3">
      <w:pPr>
        <w:rPr>
          <w:rStyle w:val="StyleBoldUnderline"/>
        </w:rPr>
      </w:pPr>
      <w:r w:rsidRPr="00EE5572">
        <w:rPr>
          <w:rStyle w:val="StyleBoldUnderline"/>
        </w:rPr>
        <w:t xml:space="preserve">Deployment policies can be categorized into six main types: mandates, financial </w:t>
      </w:r>
    </w:p>
    <w:p w:rsidR="007904F3" w:rsidRPr="00EE5572" w:rsidRDefault="007904F3" w:rsidP="007904F3">
      <w:pPr>
        <w:rPr>
          <w:rStyle w:val="StyleBoldUnderline"/>
        </w:rPr>
      </w:pPr>
      <w:proofErr w:type="gramStart"/>
      <w:r w:rsidRPr="00EE5572">
        <w:rPr>
          <w:rStyle w:val="StyleBoldUnderline"/>
        </w:rPr>
        <w:t>incentives</w:t>
      </w:r>
      <w:proofErr w:type="gramEnd"/>
      <w:r w:rsidRPr="00EE5572">
        <w:rPr>
          <w:rStyle w:val="StyleBoldUnderline"/>
        </w:rPr>
        <w:t xml:space="preserve">, government procurement, infrastructure permitting, information provision, and </w:t>
      </w:r>
    </w:p>
    <w:p w:rsidR="007904F3" w:rsidRPr="00EE5572" w:rsidRDefault="007904F3" w:rsidP="007904F3">
      <w:pPr>
        <w:rPr>
          <w:rStyle w:val="StyleBoldUnderline"/>
        </w:rPr>
      </w:pPr>
      <w:proofErr w:type="gramStart"/>
      <w:r w:rsidRPr="00EE5572">
        <w:rPr>
          <w:rStyle w:val="StyleBoldUnderline"/>
        </w:rPr>
        <w:t>international</w:t>
      </w:r>
      <w:proofErr w:type="gramEnd"/>
      <w:r w:rsidRPr="00EE5572">
        <w:rPr>
          <w:rStyle w:val="StyleBoldUnderline"/>
        </w:rPr>
        <w:t xml:space="preserve"> technology transfer</w:t>
      </w:r>
      <w:r>
        <w:t xml:space="preserve">. While technology deployment mandates and </w:t>
      </w:r>
      <w:r w:rsidRPr="00EE5572">
        <w:rPr>
          <w:rStyle w:val="StyleBoldUnderline"/>
        </w:rPr>
        <w:t xml:space="preserve">incentives can </w:t>
      </w:r>
    </w:p>
    <w:p w:rsidR="007904F3" w:rsidRDefault="007904F3" w:rsidP="007904F3">
      <w:proofErr w:type="gramStart"/>
      <w:r w:rsidRPr="00EE5572">
        <w:rPr>
          <w:rStyle w:val="StyleBoldUnderline"/>
        </w:rPr>
        <w:t>typically</w:t>
      </w:r>
      <w:proofErr w:type="gramEnd"/>
      <w:r w:rsidRPr="00EE5572">
        <w:rPr>
          <w:rStyle w:val="StyleBoldUnderline"/>
        </w:rPr>
        <w:t xml:space="preserve"> be targeted to achieve the same ends</w:t>
      </w:r>
      <w:r>
        <w:t xml:space="preserve"> (e.g., renewable fuel standard and </w:t>
      </w:r>
      <w:proofErr w:type="spellStart"/>
      <w:r>
        <w:t>ethanolproduction</w:t>
      </w:r>
      <w:proofErr w:type="spellEnd"/>
      <w:r>
        <w:t xml:space="preserve"> tax credit), </w:t>
      </w:r>
      <w:r w:rsidRPr="00EE5572">
        <w:rPr>
          <w:rStyle w:val="StyleBoldUnderline"/>
        </w:rPr>
        <w:t>procurement and technology transfer serve somewhat different purposes</w:t>
      </w:r>
      <w:r>
        <w:t xml:space="preserve">. </w:t>
      </w:r>
    </w:p>
    <w:p w:rsidR="007904F3" w:rsidRDefault="007904F3" w:rsidP="007904F3">
      <w:r>
        <w:t xml:space="preserve">One way in which mandates tend to differ from the other policies is that they place the associated </w:t>
      </w:r>
    </w:p>
    <w:p w:rsidR="007904F3" w:rsidRDefault="007904F3" w:rsidP="007904F3">
      <w:proofErr w:type="gramStart"/>
      <w:r>
        <w:t>costs</w:t>
      </w:r>
      <w:proofErr w:type="gramEnd"/>
      <w:r>
        <w:t xml:space="preserve"> on producers and consumers in the regulated sector, as opposed to placing those costs on </w:t>
      </w:r>
    </w:p>
    <w:p w:rsidR="007904F3" w:rsidRDefault="007904F3" w:rsidP="007904F3">
      <w:proofErr w:type="gramStart"/>
      <w:r>
        <w:t>taxpayers</w:t>
      </w:r>
      <w:proofErr w:type="gramEnd"/>
      <w:r>
        <w:t>. This difference across policies can in some cases be altered, however, though “</w:t>
      </w:r>
      <w:proofErr w:type="spellStart"/>
      <w:r>
        <w:t>selffinancing</w:t>
      </w:r>
      <w:proofErr w:type="spellEnd"/>
      <w:r>
        <w:t>” mechanisms. One such example is a “</w:t>
      </w:r>
      <w:proofErr w:type="spellStart"/>
      <w:r>
        <w:t>feebate</w:t>
      </w:r>
      <w:proofErr w:type="spellEnd"/>
      <w:r>
        <w:t xml:space="preserve">” for automobile fuel economy, where </w:t>
      </w:r>
    </w:p>
    <w:p w:rsidR="007904F3" w:rsidRDefault="007904F3" w:rsidP="007904F3">
      <w:proofErr w:type="gramStart"/>
      <w:r>
        <w:t>subsidies</w:t>
      </w:r>
      <w:proofErr w:type="gramEnd"/>
      <w:r>
        <w:t xml:space="preserve"> for efficient vehicles are paid for by fees on inefficient vehicles. Another example is a </w:t>
      </w:r>
    </w:p>
    <w:p w:rsidR="007904F3" w:rsidRDefault="007904F3" w:rsidP="007904F3">
      <w:proofErr w:type="gramStart"/>
      <w:r>
        <w:t>surcharge</w:t>
      </w:r>
      <w:proofErr w:type="gramEnd"/>
      <w:r>
        <w:t xml:space="preserve"> on electricity used to pay for deployment of energy-efficient and renewable </w:t>
      </w:r>
    </w:p>
    <w:p w:rsidR="007904F3" w:rsidRDefault="007904F3" w:rsidP="007904F3">
      <w:proofErr w:type="gramStart"/>
      <w:r>
        <w:t>technologies</w:t>
      </w:r>
      <w:proofErr w:type="gramEnd"/>
      <w:r>
        <w:t xml:space="preserve">.  </w:t>
      </w:r>
    </w:p>
    <w:p w:rsidR="007904F3" w:rsidRDefault="007904F3" w:rsidP="007904F3"/>
    <w:p w:rsidR="007904F3" w:rsidRDefault="007904F3" w:rsidP="007904F3">
      <w:pPr>
        <w:pStyle w:val="Heading4"/>
        <w:numPr>
          <w:ilvl w:val="0"/>
          <w:numId w:val="1"/>
        </w:numPr>
      </w:pPr>
      <w:r>
        <w:t xml:space="preserve">Reasons to prefer and to vote </w:t>
      </w:r>
      <w:proofErr w:type="spellStart"/>
      <w:r>
        <w:t>neg</w:t>
      </w:r>
      <w:proofErr w:type="spellEnd"/>
    </w:p>
    <w:p w:rsidR="007904F3" w:rsidRDefault="007904F3" w:rsidP="007904F3">
      <w:pPr>
        <w:pStyle w:val="ListParagraph"/>
        <w:numPr>
          <w:ilvl w:val="0"/>
          <w:numId w:val="2"/>
        </w:numPr>
      </w:pPr>
      <w:r>
        <w:t xml:space="preserve">Limits- adding procurement to the topic infinitely expands the number of </w:t>
      </w:r>
      <w:proofErr w:type="spellStart"/>
      <w:r>
        <w:t>affs</w:t>
      </w:r>
      <w:proofErr w:type="spellEnd"/>
      <w:r>
        <w:t xml:space="preserve"> available- each technology can be procured by different agencies and deployed in manners to spike out of </w:t>
      </w:r>
      <w:proofErr w:type="spellStart"/>
      <w:r>
        <w:t>neg</w:t>
      </w:r>
      <w:proofErr w:type="spellEnd"/>
      <w:r>
        <w:t xml:space="preserve"> links.</w:t>
      </w:r>
    </w:p>
    <w:p w:rsidR="007904F3" w:rsidRDefault="007904F3" w:rsidP="007904F3">
      <w:pPr>
        <w:pStyle w:val="ListParagraph"/>
        <w:numPr>
          <w:ilvl w:val="0"/>
          <w:numId w:val="2"/>
        </w:numPr>
      </w:pPr>
      <w:r>
        <w:t xml:space="preserve">Ground- procurement allows the </w:t>
      </w:r>
      <w:proofErr w:type="spellStart"/>
      <w:r>
        <w:t>aff</w:t>
      </w:r>
      <w:proofErr w:type="spellEnd"/>
      <w:r>
        <w:t xml:space="preserve"> to fiat away key link, solvency, and counterplan ground based on the effectiveness of incentives. It creates an unfair playing field for the </w:t>
      </w:r>
      <w:proofErr w:type="spellStart"/>
      <w:r>
        <w:t>neg</w:t>
      </w:r>
      <w:proofErr w:type="spellEnd"/>
      <w:r>
        <w:t xml:space="preserve"> where the </w:t>
      </w:r>
      <w:proofErr w:type="spellStart"/>
      <w:r>
        <w:t>aff</w:t>
      </w:r>
      <w:proofErr w:type="spellEnd"/>
      <w:r>
        <w:t xml:space="preserve"> gets to magically implement their technology.</w:t>
      </w:r>
    </w:p>
    <w:p w:rsidR="007904F3" w:rsidRDefault="007904F3" w:rsidP="007904F3">
      <w:pPr>
        <w:pStyle w:val="Heading4"/>
      </w:pPr>
      <w:r>
        <w:t xml:space="preserve"> Topicality should be viewed through competing interpretations, its most educational</w:t>
      </w:r>
    </w:p>
    <w:p w:rsidR="007904F3" w:rsidRPr="0038575D" w:rsidRDefault="007904F3" w:rsidP="007904F3"/>
    <w:p w:rsidR="007904F3" w:rsidRDefault="007904F3" w:rsidP="00AE2B8C">
      <w:pPr>
        <w:pStyle w:val="Heading4"/>
      </w:pPr>
    </w:p>
    <w:p w:rsidR="00AE2B8C" w:rsidRDefault="00AE2B8C" w:rsidP="00AE2B8C">
      <w:pPr>
        <w:pStyle w:val="Heading4"/>
      </w:pPr>
      <w:proofErr w:type="gramStart"/>
      <w:r>
        <w:t xml:space="preserve">The AFF’s approach to reduction of the natural world to a means of securing energy </w:t>
      </w:r>
      <w:proofErr w:type="spellStart"/>
      <w:r>
        <w:t>enframes</w:t>
      </w:r>
      <w:proofErr w:type="spellEnd"/>
      <w:r>
        <w:t xml:space="preserve"> existence, stripping beings of their very essence.</w:t>
      </w:r>
      <w:proofErr w:type="gramEnd"/>
    </w:p>
    <w:p w:rsidR="00AE2B8C" w:rsidRPr="007F3AF1" w:rsidRDefault="00AE2B8C" w:rsidP="00AE2B8C"/>
    <w:p w:rsidR="00AE2B8C" w:rsidRDefault="00AE2B8C" w:rsidP="00AE2B8C">
      <w:pPr>
        <w:rPr>
          <w:rStyle w:val="StyleStyleBold12pt"/>
        </w:rPr>
      </w:pPr>
      <w:r>
        <w:rPr>
          <w:rStyle w:val="StyleStyleBold12pt"/>
        </w:rPr>
        <w:t xml:space="preserve">Beckman </w:t>
      </w:r>
      <w:r w:rsidRPr="005E0446">
        <w:rPr>
          <w:rStyle w:val="StyleStyleBold12pt"/>
        </w:rPr>
        <w:t xml:space="preserve">0 </w:t>
      </w:r>
    </w:p>
    <w:p w:rsidR="00AE2B8C" w:rsidRPr="00610817" w:rsidRDefault="00AE2B8C" w:rsidP="00AE2B8C">
      <w:r w:rsidRPr="00610817">
        <w:t xml:space="preserve">[Tad, Harvey </w:t>
      </w:r>
      <w:proofErr w:type="spellStart"/>
      <w:r w:rsidRPr="00610817">
        <w:t>Mudd</w:t>
      </w:r>
      <w:proofErr w:type="spellEnd"/>
      <w:r w:rsidRPr="00610817">
        <w:t xml:space="preserve"> College, “Martin Heidegger and Environmental Ethics,” </w:t>
      </w:r>
      <w:hyperlink r:id="rId12" w:history="1">
        <w:r w:rsidRPr="00610817">
          <w:rPr>
            <w:rStyle w:val="Hyperlink"/>
          </w:rPr>
          <w:t>http://www2.hmc.edu/~tbeckman/personal/Heidart.html //</w:t>
        </w:r>
      </w:hyperlink>
      <w:r w:rsidRPr="00610817">
        <w:t xml:space="preserve"> </w:t>
      </w:r>
      <w:proofErr w:type="spellStart"/>
      <w:r w:rsidRPr="00610817">
        <w:t>myost</w:t>
      </w:r>
      <w:proofErr w:type="spellEnd"/>
      <w:r w:rsidRPr="00610817">
        <w:t>]</w:t>
      </w:r>
    </w:p>
    <w:p w:rsidR="00AE2B8C" w:rsidRDefault="00AE2B8C" w:rsidP="00AE2B8C">
      <w:r w:rsidRPr="00152AC0">
        <w:t xml:space="preserve">To uncover the essence of modern technology is to discover why </w:t>
      </w:r>
      <w:r w:rsidRPr="00496B4B">
        <w:rPr>
          <w:rStyle w:val="StyleBoldUnderline"/>
        </w:rPr>
        <w:t>technology stands</w:t>
      </w:r>
      <w:r w:rsidRPr="007F3AF1">
        <w:t xml:space="preserve"> today </w:t>
      </w:r>
      <w:r w:rsidRPr="00496B4B">
        <w:rPr>
          <w:rStyle w:val="StyleBoldUnderline"/>
        </w:rPr>
        <w:t>as the danger</w:t>
      </w:r>
      <w:r w:rsidRPr="00152AC0">
        <w:t xml:space="preserve">. To accomplish this insight, we must understand why modern technology must be viewed as a "challenging-forth," what affect this has on our relationship with nature, and how this relationship affects us. Is there really a difference? Has technology really left the </w:t>
      </w:r>
      <w:r w:rsidRPr="00464E7F">
        <w:t xml:space="preserve">domain of </w:t>
      </w:r>
      <w:proofErr w:type="spellStart"/>
      <w:r w:rsidRPr="00464E7F">
        <w:t>techne</w:t>
      </w:r>
      <w:proofErr w:type="spellEnd"/>
      <w:r w:rsidRPr="00464E7F">
        <w:t xml:space="preserve"> in a significant way? In modern technology, has human agency withdrawn in some way beyond involvement and, instead, acquired an attitude of violence with respect to the other causal factors? Heidegger clearly saw </w:t>
      </w:r>
      <w:r w:rsidRPr="00464E7F">
        <w:lastRenderedPageBreak/>
        <w:t>the development of "energy resources" as symbolic of this evolutionary path; while the transformation into modern technology undoubtedly began early, the first</w:t>
      </w:r>
      <w:r w:rsidRPr="00152AC0">
        <w:t xml:space="preserve"> definitive signs of </w:t>
      </w:r>
      <w:r w:rsidRPr="00496B4B">
        <w:rPr>
          <w:rStyle w:val="StyleBoldUnderline"/>
        </w:rPr>
        <w:t>its new character began with the harnessing of energy</w:t>
      </w:r>
      <w:r w:rsidRPr="007F3AF1">
        <w:t xml:space="preserve"> resources, as </w:t>
      </w:r>
      <w:r w:rsidRPr="00152AC0">
        <w:t xml:space="preserve">we would say. </w:t>
      </w:r>
      <w:hyperlink r:id="rId13" w:anchor="N_7_" w:history="1">
        <w:r w:rsidRPr="00152AC0">
          <w:rPr>
            <w:rStyle w:val="Hyperlink"/>
          </w:rPr>
          <w:t>(7)</w:t>
        </w:r>
      </w:hyperlink>
      <w:r w:rsidRPr="00152AC0">
        <w:t xml:space="preserve"> </w:t>
      </w:r>
      <w:r w:rsidRPr="007F3AF1">
        <w:t xml:space="preserve">As a representative of the old technology, </w:t>
      </w:r>
      <w:r w:rsidRPr="00496B4B">
        <w:rPr>
          <w:rStyle w:val="StyleBoldUnderline"/>
        </w:rPr>
        <w:t>the windmill took energy from the wind but converted it immediately into</w:t>
      </w:r>
      <w:r w:rsidRPr="00464E7F">
        <w:t xml:space="preserve"> other manifestations such as </w:t>
      </w:r>
      <w:r w:rsidRPr="00496B4B">
        <w:rPr>
          <w:rStyle w:val="StyleBoldUnderline"/>
        </w:rPr>
        <w:t>the grinding of grain</w:t>
      </w:r>
      <w:r w:rsidRPr="00464E7F">
        <w:t>; the windmill did not unlock energy from the wind in order to store it for later arbitrary distribution.</w:t>
      </w:r>
      <w:r w:rsidRPr="007F3AF1">
        <w:t xml:space="preserve"> Modern </w:t>
      </w:r>
      <w:r w:rsidRPr="00496B4B">
        <w:rPr>
          <w:rStyle w:val="StyleBoldUnderline"/>
        </w:rPr>
        <w:t>wind-generators</w:t>
      </w:r>
      <w:r w:rsidRPr="00152AC0">
        <w:t xml:space="preserve">, on the other hand, </w:t>
      </w:r>
      <w:r w:rsidRPr="00496B4B">
        <w:rPr>
          <w:rStyle w:val="StyleBoldUnderline"/>
        </w:rPr>
        <w:t>convert</w:t>
      </w:r>
      <w:r w:rsidRPr="007F3AF1">
        <w:t xml:space="preserve"> the energy of </w:t>
      </w:r>
      <w:r w:rsidRPr="00496B4B">
        <w:rPr>
          <w:rStyle w:val="StyleBoldUnderline"/>
        </w:rPr>
        <w:t>wind into electrical power which can be stored</w:t>
      </w:r>
      <w:r w:rsidRPr="00152AC0">
        <w:t xml:space="preserve"> in batteries or otherwise. The significance of </w:t>
      </w:r>
      <w:r w:rsidRPr="00496B4B">
        <w:rPr>
          <w:rStyle w:val="StyleBoldUnderline"/>
        </w:rPr>
        <w:t>storage</w:t>
      </w:r>
      <w:r w:rsidRPr="00152AC0">
        <w:t xml:space="preserve"> is that it </w:t>
      </w:r>
      <w:r w:rsidRPr="00496B4B">
        <w:rPr>
          <w:rStyle w:val="StyleBoldUnderline"/>
        </w:rPr>
        <w:t>places</w:t>
      </w:r>
      <w:r w:rsidRPr="00152AC0">
        <w:t xml:space="preserve"> the </w:t>
      </w:r>
      <w:r w:rsidRPr="00496B4B">
        <w:rPr>
          <w:rStyle w:val="StyleBoldUnderline"/>
        </w:rPr>
        <w:t>energy at our disposal</w:t>
      </w:r>
      <w:r w:rsidRPr="008470A8">
        <w:t xml:space="preserve">; and because of this storage the powers of </w:t>
      </w:r>
      <w:r w:rsidRPr="00496B4B">
        <w:rPr>
          <w:rStyle w:val="StyleBoldUnderline"/>
        </w:rPr>
        <w:t>nature can be turned back upon itself. The storing of energy is</w:t>
      </w:r>
      <w:r w:rsidRPr="00152AC0">
        <w:t xml:space="preserve">, in this sense, </w:t>
      </w:r>
      <w:r w:rsidRPr="00496B4B">
        <w:rPr>
          <w:rStyle w:val="StyleBoldUnderline"/>
        </w:rPr>
        <w:t>the symbol of</w:t>
      </w:r>
      <w:r w:rsidRPr="008470A8">
        <w:t xml:space="preserve"> our </w:t>
      </w:r>
      <w:r w:rsidRPr="00496B4B">
        <w:rPr>
          <w:rStyle w:val="StyleBoldUnderline"/>
        </w:rPr>
        <w:t>over-coming of nature as a potent object</w:t>
      </w:r>
      <w:r w:rsidRPr="00152AC0">
        <w:t xml:space="preserve">. "...a tract of land is challenged into the putting out of coal and ore. </w:t>
      </w:r>
      <w:r w:rsidRPr="00496B4B">
        <w:rPr>
          <w:rStyle w:val="StyleBoldUnderline"/>
        </w:rPr>
        <w:t>The earth</w:t>
      </w:r>
      <w:r w:rsidRPr="008470A8">
        <w:t xml:space="preserve"> now </w:t>
      </w:r>
      <w:r w:rsidRPr="00496B4B">
        <w:rPr>
          <w:rStyle w:val="StyleBoldUnderline"/>
        </w:rPr>
        <w:t>reveals itself as a coal mining district, the soil as a mineral deposit</w:t>
      </w:r>
      <w:r w:rsidRPr="00152AC0">
        <w:t>." {[7], p. 14} This and other examples that Heidegger used throughout this essay illustrate the d</w:t>
      </w:r>
      <w:r w:rsidRPr="008470A8">
        <w:t xml:space="preserve">ifference between a technology that diverts the natural course cooperatively and modern </w:t>
      </w:r>
      <w:r w:rsidRPr="00496B4B">
        <w:rPr>
          <w:rStyle w:val="StyleBoldUnderline"/>
        </w:rPr>
        <w:t>technology</w:t>
      </w:r>
      <w:r w:rsidRPr="008470A8">
        <w:t xml:space="preserve"> that </w:t>
      </w:r>
      <w:r w:rsidRPr="00496B4B">
        <w:rPr>
          <w:rStyle w:val="StyleBoldUnderline"/>
        </w:rPr>
        <w:t>achieves the unnatural by force</w:t>
      </w:r>
      <w:r w:rsidRPr="00152AC0">
        <w:t xml:space="preserve">. Not only is this achieved by force but it is achieved by </w:t>
      </w:r>
      <w:r w:rsidRPr="00496B4B">
        <w:rPr>
          <w:rStyle w:val="StyleBoldUnderline"/>
        </w:rPr>
        <w:t>placing nature in our subjective context, setting aside natural processes</w:t>
      </w:r>
      <w:r w:rsidRPr="008470A8">
        <w:t xml:space="preserve"> entirely, </w:t>
      </w:r>
      <w:r w:rsidRPr="00496B4B">
        <w:rPr>
          <w:rStyle w:val="StyleBoldUnderline"/>
        </w:rPr>
        <w:t>and conceiving of</w:t>
      </w:r>
      <w:r w:rsidRPr="008470A8">
        <w:t xml:space="preserve"> all </w:t>
      </w:r>
      <w:r w:rsidRPr="00496B4B">
        <w:rPr>
          <w:rStyle w:val="StyleBoldUnderline"/>
        </w:rPr>
        <w:t>revealing as being relevant only to</w:t>
      </w:r>
      <w:r w:rsidRPr="00464E7F">
        <w:t xml:space="preserve"> human </w:t>
      </w:r>
      <w:r w:rsidRPr="00496B4B">
        <w:rPr>
          <w:rStyle w:val="StyleBoldUnderline"/>
        </w:rPr>
        <w:t>subjective needs</w:t>
      </w:r>
      <w:r w:rsidRPr="00152AC0">
        <w:t xml:space="preserve">. </w:t>
      </w:r>
      <w:r>
        <w:t>The essence of technology originally was a revealing of life and nature in which human intervention deflected the natural course w</w:t>
      </w:r>
      <w:r w:rsidRPr="008470A8">
        <w:t>hile still regarding nature as the teacher and, for that matter, the keeper. The essence of modern</w:t>
      </w:r>
      <w:r w:rsidRPr="00496B4B">
        <w:rPr>
          <w:rStyle w:val="StyleBoldUnderline"/>
        </w:rPr>
        <w:t xml:space="preserve"> technology</w:t>
      </w:r>
      <w:r>
        <w:t xml:space="preserve"> is a revealing of phenomena, often far removed from anything that resembles "life and nature," in which human intrusion </w:t>
      </w:r>
      <w:r w:rsidRPr="00496B4B">
        <w:rPr>
          <w:rStyle w:val="StyleBoldUnderline"/>
        </w:rPr>
        <w:t>not only diverts nature but fundamentally changes it</w:t>
      </w:r>
      <w:r>
        <w:t>. As a mode of revealing, technology today is a challenging-</w:t>
      </w:r>
      <w:proofErr w:type="spellStart"/>
      <w:r>
        <w:t>forth</w:t>
      </w:r>
      <w:proofErr w:type="spellEnd"/>
      <w:r>
        <w:t xml:space="preserve"> of nature so that the technologically altered nature of things is always a situation in which nature and objects wait, standing in reserve for our use. </w:t>
      </w:r>
      <w:r w:rsidRPr="00496B4B">
        <w:rPr>
          <w:rStyle w:val="StyleBoldUnderline"/>
        </w:rPr>
        <w:t>We pump</w:t>
      </w:r>
      <w:r w:rsidRPr="00464E7F">
        <w:t xml:space="preserve"> crude</w:t>
      </w:r>
      <w:r w:rsidRPr="00496B4B">
        <w:rPr>
          <w:rStyle w:val="StyleBoldUnderline"/>
        </w:rPr>
        <w:t xml:space="preserve"> oil from the ground and we ship it to</w:t>
      </w:r>
      <w:bookmarkStart w:id="1" w:name="_GoBack"/>
      <w:bookmarkEnd w:id="1"/>
      <w:r w:rsidRPr="00496B4B">
        <w:rPr>
          <w:rStyle w:val="StyleBoldUnderline"/>
        </w:rPr>
        <w:t xml:space="preserve"> refineries where it is</w:t>
      </w:r>
      <w:r>
        <w:t xml:space="preserve"> fractionally </w:t>
      </w:r>
      <w:r w:rsidRPr="00496B4B">
        <w:rPr>
          <w:rStyle w:val="StyleBoldUnderline"/>
        </w:rPr>
        <w:t>distilled</w:t>
      </w:r>
      <w:r>
        <w:t xml:space="preserve"> into volatile substances and we ship these to gas stations around the world where they reside in huge underground tanks, </w:t>
      </w:r>
      <w:r w:rsidRPr="00496B4B">
        <w:rPr>
          <w:rStyle w:val="StyleBoldUnderline"/>
        </w:rPr>
        <w:t>standing ready to power our automobiles or airplanes</w:t>
      </w:r>
      <w:r>
        <w:t xml:space="preserve">. Technology has intruded upon nature in a far more active mode that represents a consistent direction of domination. </w:t>
      </w:r>
      <w:r w:rsidRPr="00496B4B">
        <w:rPr>
          <w:rStyle w:val="StyleBoldUnderline"/>
        </w:rPr>
        <w:t>Everything is viewed as "standing-reserve" and</w:t>
      </w:r>
      <w:r>
        <w:t xml:space="preserve">, in that, </w:t>
      </w:r>
      <w:r w:rsidRPr="00496B4B">
        <w:rPr>
          <w:rStyle w:val="StyleBoldUnderline"/>
        </w:rPr>
        <w:t>loses its</w:t>
      </w:r>
      <w:r w:rsidRPr="008470A8">
        <w:t xml:space="preserve"> natural objective</w:t>
      </w:r>
      <w:r>
        <w:t xml:space="preserve"> </w:t>
      </w:r>
      <w:r w:rsidRPr="00496B4B">
        <w:rPr>
          <w:rStyle w:val="StyleBoldUnderline"/>
        </w:rPr>
        <w:t>identity. The river</w:t>
      </w:r>
      <w:r>
        <w:t xml:space="preserve">, for instance, </w:t>
      </w:r>
      <w:r w:rsidRPr="00496B4B">
        <w:rPr>
          <w:rStyle w:val="StyleBoldUnderline"/>
        </w:rPr>
        <w:t>is not seen as a river; it is seen as</w:t>
      </w:r>
      <w:r w:rsidRPr="008470A8">
        <w:t xml:space="preserve"> a source of </w:t>
      </w:r>
      <w:r w:rsidRPr="00496B4B">
        <w:rPr>
          <w:rStyle w:val="StyleBoldUnderline"/>
        </w:rPr>
        <w:t>hydro-electric power</w:t>
      </w:r>
      <w:r>
        <w:t xml:space="preserve">, as a water supply, or as an avenue of navigation through which to contact inland markets. In the era of </w:t>
      </w:r>
      <w:proofErr w:type="spellStart"/>
      <w:r>
        <w:t>techne</w:t>
      </w:r>
      <w:proofErr w:type="spellEnd"/>
      <w:r>
        <w:t xml:space="preserve"> humans were relationally involved with other objects in the coming to presence; in the era of modern technology, humans challenge-forth the subjectively valued elements of the universe so that, within this new form of revealing, </w:t>
      </w:r>
      <w:r w:rsidRPr="00496B4B">
        <w:rPr>
          <w:rStyle w:val="StyleBoldUnderline"/>
        </w:rPr>
        <w:t>objects lose their significance to anything but their</w:t>
      </w:r>
      <w:r w:rsidRPr="008470A8">
        <w:t xml:space="preserve"> subjective </w:t>
      </w:r>
      <w:r w:rsidRPr="00496B4B">
        <w:rPr>
          <w:rStyle w:val="StyleBoldUnderline"/>
        </w:rPr>
        <w:t>status of standing-ready for human design</w:t>
      </w:r>
      <w:r>
        <w:t>. (8)</w:t>
      </w:r>
    </w:p>
    <w:p w:rsidR="000022F2" w:rsidRDefault="000022F2" w:rsidP="004D3987"/>
    <w:p w:rsidR="00AE2B8C" w:rsidRDefault="00AE2B8C" w:rsidP="00AE2B8C">
      <w:pPr>
        <w:pStyle w:val="Heading4"/>
      </w:pPr>
      <w:r>
        <w:t>The AFF is part and parcel of a larger narrative of US exceptionalism—their assertion that the international arena can be rationally known and ordered springs from an epistemology which treats beings as objects—setting the stage for endless imperial violence</w:t>
      </w:r>
    </w:p>
    <w:p w:rsidR="00AE2B8C" w:rsidRPr="00B3518A" w:rsidRDefault="00AE2B8C" w:rsidP="00AE2B8C"/>
    <w:p w:rsidR="00AE2B8C" w:rsidRPr="00B3518A" w:rsidRDefault="00AE2B8C" w:rsidP="00AE2B8C">
      <w:pPr>
        <w:rPr>
          <w:rStyle w:val="StyleStyleBold12pt"/>
        </w:rPr>
      </w:pPr>
      <w:proofErr w:type="spellStart"/>
      <w:r w:rsidRPr="00B3518A">
        <w:rPr>
          <w:rStyle w:val="StyleStyleBold12pt"/>
        </w:rPr>
        <w:t>Spanos</w:t>
      </w:r>
      <w:proofErr w:type="spellEnd"/>
      <w:r w:rsidRPr="00B3518A">
        <w:rPr>
          <w:rStyle w:val="StyleStyleBold12pt"/>
        </w:rPr>
        <w:t xml:space="preserve"> 3</w:t>
      </w:r>
    </w:p>
    <w:p w:rsidR="00AE2B8C" w:rsidRDefault="00AE2B8C" w:rsidP="00AE2B8C">
      <w:r>
        <w:t xml:space="preserve">[William V., Distinguished Professor of English at SUNY–Binghamton, “A Rumor of War: 9/11 and the Forgetting of the Vietnam War,” </w:t>
      </w:r>
      <w:r>
        <w:rPr>
          <w:i/>
        </w:rPr>
        <w:t>boundary 2</w:t>
      </w:r>
      <w:r>
        <w:t xml:space="preserve"> 30.3 (2003): 29-66. // </w:t>
      </w:r>
      <w:proofErr w:type="spellStart"/>
      <w:r>
        <w:t>myost</w:t>
      </w:r>
      <w:proofErr w:type="spellEnd"/>
      <w:r>
        <w:t>]</w:t>
      </w:r>
    </w:p>
    <w:p w:rsidR="00AE2B8C" w:rsidRDefault="00AE2B8C" w:rsidP="00AE2B8C"/>
    <w:p w:rsidR="00AE2B8C" w:rsidRPr="00D10350" w:rsidRDefault="00AE2B8C" w:rsidP="00AE2B8C">
      <w:r>
        <w:t xml:space="preserve">The other difference, indissolubly associated with the first, is that, </w:t>
      </w:r>
      <w:r w:rsidRPr="00496B4B">
        <w:rPr>
          <w:rStyle w:val="StyleBoldUnderline"/>
        </w:rPr>
        <w:t>despite its</w:t>
      </w:r>
      <w:r>
        <w:t xml:space="preserve"> infinitely more powerful </w:t>
      </w:r>
      <w:r w:rsidRPr="00496B4B">
        <w:rPr>
          <w:rStyle w:val="StyleBoldUnderline"/>
        </w:rPr>
        <w:t>military might, the U</w:t>
      </w:r>
      <w:r>
        <w:t xml:space="preserve">nited </w:t>
      </w:r>
      <w:r w:rsidRPr="00496B4B">
        <w:rPr>
          <w:rStyle w:val="StyleBoldUnderline"/>
        </w:rPr>
        <w:t>S</w:t>
      </w:r>
      <w:r>
        <w:t xml:space="preserve">tates </w:t>
      </w:r>
      <w:r w:rsidRPr="00496B4B">
        <w:rPr>
          <w:rStyle w:val="StyleBoldUnderline"/>
        </w:rPr>
        <w:t>lost</w:t>
      </w:r>
      <w:r>
        <w:t xml:space="preserve"> the war </w:t>
      </w:r>
      <w:r w:rsidRPr="00496B4B">
        <w:rPr>
          <w:rStyle w:val="StyleBoldUnderline"/>
        </w:rPr>
        <w:t>to the</w:t>
      </w:r>
      <w:r>
        <w:t xml:space="preserve"> recalcitrant </w:t>
      </w:r>
      <w:r w:rsidRPr="00496B4B">
        <w:rPr>
          <w:rStyle w:val="StyleBoldUnderline"/>
        </w:rPr>
        <w:t>Other it would subdue</w:t>
      </w:r>
      <w:r>
        <w:t xml:space="preserve"> and accommodate. And </w:t>
      </w:r>
      <w:r w:rsidRPr="00496B4B">
        <w:rPr>
          <w:rStyle w:val="StyleBoldUnderline"/>
        </w:rPr>
        <w:t>it lost</w:t>
      </w:r>
      <w:r>
        <w:t xml:space="preserve"> it </w:t>
      </w:r>
      <w:r w:rsidRPr="00496B4B">
        <w:rPr>
          <w:rStyle w:val="StyleBoldUnderline"/>
        </w:rPr>
        <w:t>because</w:t>
      </w:r>
      <w:r>
        <w:t xml:space="preserve"> in this globalized postcolonial context—that is, by way of the disclosures released by the self-destruction of the end-oriented philosophical, epistemological, and </w:t>
      </w:r>
      <w:r>
        <w:lastRenderedPageBreak/>
        <w:t>cultural mechanisms of Western imperialism—</w:t>
      </w:r>
      <w:r w:rsidRPr="00496B4B">
        <w:rPr>
          <w:rStyle w:val="StyleBoldUnderline"/>
        </w:rPr>
        <w:t>America's Other</w:t>
      </w:r>
      <w:r>
        <w:t xml:space="preserve">, as Caputo testifies </w:t>
      </w:r>
      <w:proofErr w:type="spellStart"/>
      <w:r>
        <w:t>synecdochically</w:t>
      </w:r>
      <w:proofErr w:type="spellEnd"/>
      <w:r>
        <w:t xml:space="preserve">, </w:t>
      </w:r>
      <w:r w:rsidRPr="00496B4B">
        <w:rPr>
          <w:rStyle w:val="StyleBoldUnderline"/>
        </w:rPr>
        <w:t>refused to be answerable to the</w:t>
      </w:r>
      <w:r>
        <w:t xml:space="preserve"> American </w:t>
      </w:r>
      <w:proofErr w:type="spellStart"/>
      <w:r w:rsidRPr="00496B4B">
        <w:rPr>
          <w:rStyle w:val="StyleBoldUnderline"/>
        </w:rPr>
        <w:t>exceptionalist</w:t>
      </w:r>
      <w:proofErr w:type="spellEnd"/>
      <w:r w:rsidRPr="00496B4B">
        <w:rPr>
          <w:rStyle w:val="StyleBoldUnderline"/>
        </w:rPr>
        <w:t xml:space="preserve"> narrative. Its response</w:t>
      </w:r>
      <w:r>
        <w:t xml:space="preserve"> rather </w:t>
      </w:r>
      <w:r w:rsidRPr="00496B4B">
        <w:rPr>
          <w:rStyle w:val="StyleBoldUnderline"/>
        </w:rPr>
        <w:t>was</w:t>
      </w:r>
      <w:r>
        <w:t xml:space="preserve"> to be </w:t>
      </w:r>
      <w:proofErr w:type="spellStart"/>
      <w:r>
        <w:t>rhizomatically</w:t>
      </w:r>
      <w:proofErr w:type="spellEnd"/>
      <w:r>
        <w:t xml:space="preserve"> mobile, </w:t>
      </w:r>
      <w:r w:rsidRPr="00496B4B">
        <w:rPr>
          <w:rStyle w:val="StyleBoldUnderline"/>
        </w:rPr>
        <w:t>strategically indeterminate</w:t>
      </w:r>
      <w:r>
        <w:t xml:space="preserve"> in its goals, </w:t>
      </w:r>
      <w:r w:rsidRPr="00496B4B">
        <w:rPr>
          <w:rStyle w:val="StyleBoldUnderline"/>
        </w:rPr>
        <w:t>erratic in its actions, indifferent to</w:t>
      </w:r>
      <w:r>
        <w:t xml:space="preserve"> temporal and spatial </w:t>
      </w:r>
      <w:r w:rsidRPr="00496B4B">
        <w:rPr>
          <w:rStyle w:val="StyleBoldUnderline"/>
        </w:rPr>
        <w:t>boundaries</w:t>
      </w:r>
      <w:r>
        <w:t xml:space="preserve">, </w:t>
      </w:r>
      <w:r w:rsidRPr="00496B4B">
        <w:rPr>
          <w:rStyle w:val="StyleBoldUnderline"/>
        </w:rPr>
        <w:t>resistant</w:t>
      </w:r>
      <w:r>
        <w:t xml:space="preserve"> (in its attunement to the slow motion of being) </w:t>
      </w:r>
      <w:r w:rsidRPr="00496B4B">
        <w:rPr>
          <w:rStyle w:val="StyleBoldUnderline"/>
        </w:rPr>
        <w:t>to the dictates of</w:t>
      </w:r>
      <w:r>
        <w:t xml:space="preserve"> technological </w:t>
      </w:r>
      <w:r w:rsidRPr="00496B4B">
        <w:rPr>
          <w:rStyle w:val="StyleBoldUnderline"/>
        </w:rPr>
        <w:t>speed, and</w:t>
      </w:r>
      <w:r>
        <w:t xml:space="preserve">, not least, </w:t>
      </w:r>
      <w:r w:rsidRPr="00496B4B">
        <w:rPr>
          <w:rStyle w:val="StyleBoldUnderline"/>
        </w:rPr>
        <w:t xml:space="preserve">invisible to America's </w:t>
      </w:r>
      <w:proofErr w:type="spellStart"/>
      <w:r w:rsidRPr="00496B4B">
        <w:rPr>
          <w:rStyle w:val="StyleBoldUnderline"/>
        </w:rPr>
        <w:t>Ahabian</w:t>
      </w:r>
      <w:proofErr w:type="spellEnd"/>
      <w:r w:rsidRPr="00496B4B">
        <w:rPr>
          <w:rStyle w:val="StyleBoldUnderline"/>
        </w:rPr>
        <w:t xml:space="preserve"> gaze</w:t>
      </w:r>
      <w:r>
        <w:t xml:space="preserve">, all </w:t>
      </w:r>
      <w:r w:rsidRPr="00496B4B">
        <w:rPr>
          <w:rStyle w:val="StyleBoldUnderline"/>
        </w:rPr>
        <w:t>calculated to decompose the</w:t>
      </w:r>
      <w:r>
        <w:t xml:space="preserve"> relay of American power extending back from its forward-oriented military machine, through its </w:t>
      </w:r>
      <w:proofErr w:type="spellStart"/>
      <w:r>
        <w:t>progressivist</w:t>
      </w:r>
      <w:proofErr w:type="spellEnd"/>
      <w:r>
        <w:t xml:space="preserve"> capitalist cultural apparatuses, to the </w:t>
      </w:r>
      <w:r w:rsidRPr="00496B4B">
        <w:rPr>
          <w:rStyle w:val="StyleBoldUnderline"/>
        </w:rPr>
        <w:t>instrumentalist</w:t>
      </w:r>
      <w:r>
        <w:t xml:space="preserve"> (</w:t>
      </w:r>
      <w:proofErr w:type="spellStart"/>
      <w:r>
        <w:t>Franklinian</w:t>
      </w:r>
      <w:proofErr w:type="spellEnd"/>
      <w:r>
        <w:t xml:space="preserve"> "can-do") </w:t>
      </w:r>
      <w:r w:rsidRPr="00496B4B">
        <w:rPr>
          <w:rStyle w:val="StyleBoldUnderline"/>
        </w:rPr>
        <w:t>thinking that was planning</w:t>
      </w:r>
      <w:r>
        <w:t xml:space="preserve"> and conducting </w:t>
      </w:r>
      <w:r w:rsidRPr="00496B4B">
        <w:rPr>
          <w:rStyle w:val="StyleBoldUnderline"/>
        </w:rPr>
        <w:t>the war from the Pentagon</w:t>
      </w:r>
      <w:r>
        <w:t xml:space="preserve">. This double difference, despite his effort to personalize and then assimilate this war to war in general is, as I have tried to show, the symptomatic testimony of Caputo's representative memoir A Rumor of War. And </w:t>
      </w:r>
      <w:r w:rsidRPr="00496B4B">
        <w:rPr>
          <w:rStyle w:val="StyleBoldUnderline"/>
        </w:rPr>
        <w:t>it is the specter of this witness to the</w:t>
      </w:r>
      <w:r>
        <w:t xml:space="preserve"> visible </w:t>
      </w:r>
      <w:r w:rsidRPr="00496B4B">
        <w:rPr>
          <w:rStyle w:val="StyleBoldUnderline"/>
        </w:rPr>
        <w:t>contradiction between America's ontological justification</w:t>
      </w:r>
      <w:r>
        <w:t xml:space="preserve"> of the Vietnam War </w:t>
      </w:r>
      <w:r w:rsidRPr="00496B4B">
        <w:rPr>
          <w:rStyle w:val="StyleBoldUnderline"/>
        </w:rPr>
        <w:t xml:space="preserve">and its </w:t>
      </w:r>
      <w:proofErr w:type="spellStart"/>
      <w:r w:rsidRPr="00496B4B">
        <w:rPr>
          <w:rStyle w:val="StyleBoldUnderline"/>
        </w:rPr>
        <w:t>Ahabian</w:t>
      </w:r>
      <w:proofErr w:type="spellEnd"/>
      <w:r w:rsidRPr="00496B4B">
        <w:rPr>
          <w:rStyle w:val="StyleBoldUnderline"/>
        </w:rPr>
        <w:t xml:space="preserve"> practice that has haunted American foreign policy</w:t>
      </w:r>
      <w:r>
        <w:t xml:space="preserve"> since the fall of Saigon in 1975 </w:t>
      </w:r>
      <w:r w:rsidRPr="00496B4B">
        <w:rPr>
          <w:rStyle w:val="StyleBoldUnderline"/>
        </w:rPr>
        <w:t>and explains the</w:t>
      </w:r>
      <w:r>
        <w:t xml:space="preserve"> dominant </w:t>
      </w:r>
      <w:r w:rsidRPr="00496B4B">
        <w:rPr>
          <w:rStyle w:val="StyleBoldUnderline"/>
        </w:rPr>
        <w:t>culture's</w:t>
      </w:r>
      <w:r>
        <w:t xml:space="preserve"> obsessive </w:t>
      </w:r>
      <w:r w:rsidRPr="00496B4B">
        <w:rPr>
          <w:rStyle w:val="StyleBoldUnderline"/>
        </w:rPr>
        <w:t>will to forget Vietnam</w:t>
      </w:r>
      <w:r>
        <w:t xml:space="preserve"> since then—</w:t>
      </w:r>
      <w:r w:rsidRPr="00496B4B">
        <w:rPr>
          <w:rStyle w:val="StyleBoldUnderline"/>
        </w:rPr>
        <w:t>an amnesiac process</w:t>
      </w:r>
      <w:r>
        <w:t xml:space="preserve"> apparently </w:t>
      </w:r>
      <w:r w:rsidRPr="00496B4B">
        <w:rPr>
          <w:rStyle w:val="StyleBoldUnderline"/>
        </w:rPr>
        <w:t>culminating in</w:t>
      </w:r>
      <w:r>
        <w:t xml:space="preserve"> the Gulf War and </w:t>
      </w:r>
      <w:r w:rsidRPr="00496B4B">
        <w:rPr>
          <w:rStyle w:val="StyleBoldUnderline"/>
        </w:rPr>
        <w:t>a triumphant "end-of-history" discourse</w:t>
      </w:r>
      <w:r>
        <w:t xml:space="preserve">—and its studied avoidance of reference to the Vietnam War in its effort to justify to the American people and the world at large its ferocious retaliatory attack on Afghanistan. [End Page 62] </w:t>
      </w:r>
      <w:r w:rsidRPr="00496B4B">
        <w:rPr>
          <w:rStyle w:val="StyleBoldUnderline"/>
        </w:rPr>
        <w:t>This</w:t>
      </w:r>
      <w:r>
        <w:t xml:space="preserve"> double difference, I submit, </w:t>
      </w:r>
      <w:r w:rsidRPr="00496B4B">
        <w:rPr>
          <w:rStyle w:val="StyleBoldUnderline"/>
        </w:rPr>
        <w:t>is</w:t>
      </w:r>
      <w:r>
        <w:t xml:space="preserve"> also </w:t>
      </w:r>
      <w:r w:rsidRPr="00496B4B">
        <w:rPr>
          <w:rStyle w:val="StyleBoldUnderline"/>
        </w:rPr>
        <w:t>why it is imperative that intellectuals</w:t>
      </w:r>
      <w:r>
        <w:t xml:space="preserve"> who oppose the United States' representation and conduct of the "war against terrorism" </w:t>
      </w:r>
      <w:r w:rsidRPr="00496B4B">
        <w:rPr>
          <w:rStyle w:val="StyleBoldUnderline"/>
        </w:rPr>
        <w:t>retrieve the forgotten memory of</w:t>
      </w:r>
      <w:r>
        <w:t xml:space="preserve"> the </w:t>
      </w:r>
      <w:r w:rsidRPr="00496B4B">
        <w:rPr>
          <w:rStyle w:val="StyleBoldUnderline"/>
        </w:rPr>
        <w:t>Vietnam</w:t>
      </w:r>
      <w:r>
        <w:t xml:space="preserve"> War as Caputo's deeply </w:t>
      </w:r>
      <w:proofErr w:type="spellStart"/>
      <w:r>
        <w:t>backgrounded</w:t>
      </w:r>
      <w:proofErr w:type="spellEnd"/>
      <w:r>
        <w:t xml:space="preserve">, representative text articulates it. For, as I hope I have shown, it is not simply its spectral witness to the terror of America's </w:t>
      </w:r>
      <w:proofErr w:type="spellStart"/>
      <w:r>
        <w:t>exceptionalist</w:t>
      </w:r>
      <w:proofErr w:type="spellEnd"/>
      <w:r>
        <w:t xml:space="preserve"> "search-and-destroy" mentality that, despite the sustained attempt to obliterate it from its history, continues to haunt the present American </w:t>
      </w:r>
      <w:proofErr w:type="spellStart"/>
      <w:r>
        <w:t>government's</w:t>
      </w:r>
      <w:proofErr w:type="spellEnd"/>
      <w:r>
        <w:t xml:space="preserve">—and the American media's—concentering personification of the complex global conditions, which America itself has largely produced, in the name of its </w:t>
      </w:r>
      <w:proofErr w:type="spellStart"/>
      <w:r>
        <w:t>exceptionalist</w:t>
      </w:r>
      <w:proofErr w:type="spellEnd"/>
      <w:r>
        <w:t xml:space="preserve"> mission in the world's wilderness, in the demonized symbolic figure of Osama bin Laden, its most recent Moby Dick. </w:t>
      </w:r>
      <w:r w:rsidRPr="00496B4B">
        <w:rPr>
          <w:rStyle w:val="StyleBoldUnderline"/>
        </w:rPr>
        <w:t>It is</w:t>
      </w:r>
      <w:r>
        <w:t xml:space="preserve"> also the Vietnam War's </w:t>
      </w:r>
      <w:r w:rsidRPr="00496B4B">
        <w:rPr>
          <w:rStyle w:val="StyleBoldUnderline"/>
        </w:rPr>
        <w:t>spectral witness to a mighty America's humiliating defeat at the hands of an Other</w:t>
      </w:r>
      <w:r>
        <w:t>—its Other—</w:t>
      </w:r>
      <w:r w:rsidRPr="00496B4B">
        <w:rPr>
          <w:rStyle w:val="StyleBoldUnderline"/>
        </w:rPr>
        <w:t xml:space="preserve">which refused to accommodate itself to America's </w:t>
      </w:r>
      <w:proofErr w:type="spellStart"/>
      <w:r w:rsidRPr="00496B4B">
        <w:rPr>
          <w:rStyle w:val="StyleBoldUnderline"/>
        </w:rPr>
        <w:t>exceptionalist</w:t>
      </w:r>
      <w:proofErr w:type="spellEnd"/>
      <w:r w:rsidRPr="00496B4B">
        <w:rPr>
          <w:rStyle w:val="StyleBoldUnderline"/>
        </w:rPr>
        <w:t xml:space="preserve"> story</w:t>
      </w:r>
      <w:r>
        <w:t xml:space="preserve"> in Southeast Asia that now haunts America's metaphysical, epistemological, cultural, military, and political project against a decidedly </w:t>
      </w:r>
      <w:proofErr w:type="spellStart"/>
      <w:r>
        <w:t>undecidable</w:t>
      </w:r>
      <w:proofErr w:type="spellEnd"/>
      <w:r>
        <w:t xml:space="preserve"> "enemy" in the Middle East, a diverse and amorphous area of the world that has for centuries suffered the terrible human consequences of being the second, </w:t>
      </w:r>
      <w:proofErr w:type="spellStart"/>
      <w:r>
        <w:t>essentialized</w:t>
      </w:r>
      <w:proofErr w:type="spellEnd"/>
      <w:r>
        <w:t xml:space="preserve">, term in the Occident's binary logic, and thus is as likely as Vietnam to turn the United States' power against itself. To put all this another way, </w:t>
      </w:r>
      <w:r w:rsidRPr="00496B4B">
        <w:rPr>
          <w:rStyle w:val="StyleBoldUnderline"/>
        </w:rPr>
        <w:t>the U</w:t>
      </w:r>
      <w:r>
        <w:t xml:space="preserve">nited </w:t>
      </w:r>
      <w:r w:rsidRPr="00496B4B">
        <w:rPr>
          <w:rStyle w:val="StyleBoldUnderline"/>
        </w:rPr>
        <w:t>S</w:t>
      </w:r>
      <w:r>
        <w:t xml:space="preserve">tates </w:t>
      </w:r>
      <w:r w:rsidRPr="00496B4B">
        <w:rPr>
          <w:rStyle w:val="StyleBoldUnderline"/>
        </w:rPr>
        <w:t>will no doubt</w:t>
      </w:r>
      <w:r>
        <w:t xml:space="preserve"> succeed in its military mission to </w:t>
      </w:r>
      <w:r w:rsidRPr="00496B4B">
        <w:rPr>
          <w:rStyle w:val="StyleBoldUnderline"/>
        </w:rPr>
        <w:t>defeat the Taliban and</w:t>
      </w:r>
      <w:r>
        <w:t xml:space="preserve"> (less certainly) to </w:t>
      </w:r>
      <w:r w:rsidRPr="00496B4B">
        <w:rPr>
          <w:rStyle w:val="StyleBoldUnderline"/>
        </w:rPr>
        <w:t>re-create a</w:t>
      </w:r>
      <w:r>
        <w:t xml:space="preserve">n Afghanistan </w:t>
      </w:r>
      <w:r w:rsidRPr="00496B4B">
        <w:rPr>
          <w:rStyle w:val="StyleBoldUnderline"/>
        </w:rPr>
        <w:t>nation-state in its</w:t>
      </w:r>
      <w:r>
        <w:t xml:space="preserve"> own </w:t>
      </w:r>
      <w:r w:rsidRPr="00496B4B">
        <w:rPr>
          <w:rStyle w:val="StyleBoldUnderline"/>
        </w:rPr>
        <w:t>image</w:t>
      </w:r>
      <w:r>
        <w:t xml:space="preserve"> (as it did—several times—in Vietnam in the early years of the war). It may even capture and bring Osama bin Laden to trial (even, against the judicial tradition of democracy, to be tried by a military court). </w:t>
      </w:r>
      <w:r w:rsidRPr="00496B4B">
        <w:rPr>
          <w:rStyle w:val="StyleBoldUnderline"/>
        </w:rPr>
        <w:t>But</w:t>
      </w:r>
      <w:r>
        <w:t xml:space="preserve"> granted </w:t>
      </w:r>
      <w:r w:rsidRPr="00496B4B">
        <w:rPr>
          <w:rStyle w:val="StyleBoldUnderline"/>
        </w:rPr>
        <w:t>this</w:t>
      </w:r>
      <w:r>
        <w:t xml:space="preserve"> successful "accomplishment," it </w:t>
      </w:r>
      <w:r w:rsidRPr="00496B4B">
        <w:rPr>
          <w:rStyle w:val="StyleBoldUnderline"/>
        </w:rPr>
        <w:t>is no more likely to</w:t>
      </w:r>
      <w:r>
        <w:t xml:space="preserve"> annul or even </w:t>
      </w:r>
      <w:r w:rsidRPr="00496B4B">
        <w:rPr>
          <w:rStyle w:val="StyleBoldUnderline"/>
        </w:rPr>
        <w:t>assuage the outrage</w:t>
      </w:r>
      <w:r>
        <w:t xml:space="preserve"> that the United States has increasingly ignited </w:t>
      </w:r>
      <w:r w:rsidRPr="00496B4B">
        <w:rPr>
          <w:rStyle w:val="StyleBoldUnderline"/>
        </w:rPr>
        <w:t>in the Islamic world</w:t>
      </w:r>
      <w:r>
        <w:t xml:space="preserve"> at large by its concentering of the cultural, social, and political global morass its </w:t>
      </w:r>
      <w:proofErr w:type="spellStart"/>
      <w:r>
        <w:t>exceptionalist</w:t>
      </w:r>
      <w:proofErr w:type="spellEnd"/>
      <w:r>
        <w:t xml:space="preserve"> ethos has produced and is producing than Captain Ahab's "monomania"—his concentering reduction of the ineffable being of being ("All that most maddens and torments; all that stirs up the lee of things; all truth with malice in it; all that cracks and sinews and cakes the brain; all the subtle demonisms of life and thought") to Moby Dick—was able to annul the self-defensive outrage of the white whale. Perhaps what I am suggesting by way of invoking the witness of the Vietnam War about the ultimate consequences of America's response to the attack on the World Trade Center and the Pentagon will become unequivocally manifest by </w:t>
      </w:r>
      <w:proofErr w:type="spellStart"/>
      <w:r>
        <w:t>reconstellating</w:t>
      </w:r>
      <w:proofErr w:type="spellEnd"/>
      <w:r>
        <w:t xml:space="preserve"> both these moments of American history [End Page 63] into the "hidden history of the Revolutionary Atlantic" (the period extending from the origins of the Atlantic slave trade to the Revolutionary years) retrieved by Peter </w:t>
      </w:r>
      <w:proofErr w:type="spellStart"/>
      <w:r>
        <w:t>Linebaugh</w:t>
      </w:r>
      <w:proofErr w:type="spellEnd"/>
      <w:r>
        <w:t xml:space="preserve"> and Marcus </w:t>
      </w:r>
      <w:proofErr w:type="spellStart"/>
      <w:r>
        <w:t>Rediker</w:t>
      </w:r>
      <w:proofErr w:type="spellEnd"/>
      <w:r>
        <w:t xml:space="preserve"> from the oblivion to which it has been relegated by the "Herculean" </w:t>
      </w:r>
      <w:proofErr w:type="spellStart"/>
      <w:r>
        <w:t>monumentalist</w:t>
      </w:r>
      <w:proofErr w:type="spellEnd"/>
      <w:r>
        <w:t xml:space="preserve"> historians of this "glorious" earlier epochal moment of the march of Western civilization: The classically educated architects of the Atlantic economy found in Hercules . . . a </w:t>
      </w:r>
      <w:r>
        <w:lastRenderedPageBreak/>
        <w:t xml:space="preserve">symbol of power and order. For inspiration they looked to the Greeks, for whom Hercules was a unifier of the centralized territorial state, and to the Romans, for whom he signified vast imperial ambition. The labors of Hercules symbolized economic development: clearing of land, the draining of swamps, and the development of agriculture, as well as the domestication of livestock, the establishment of commerce, and the introduction of technology. The rulers placed the image of Hercules on money and seals, in pictures, sculptures, and palaces, and on arches of triumph. . . . John Adams, for his part, proposed in 1776 that "The Judgment of Hercules" be the seal for the new United States of America. . . . These same rulers found in the many-headed hydra an antithetical symbol of disorder and resistance, a powerful threat to the building of state, empire, and capitalism. The second labor of Hercules was the destruction of the venomous hydra of </w:t>
      </w:r>
      <w:proofErr w:type="spellStart"/>
      <w:proofErr w:type="gramStart"/>
      <w:r>
        <w:t>Lerna</w:t>
      </w:r>
      <w:proofErr w:type="spellEnd"/>
      <w:r>
        <w:t>. . . .</w:t>
      </w:r>
      <w:proofErr w:type="gramEnd"/>
      <w:r>
        <w:t xml:space="preserve"> </w:t>
      </w:r>
      <w:r w:rsidRPr="00496B4B">
        <w:rPr>
          <w:rStyle w:val="StyleBoldUnderline"/>
        </w:rPr>
        <w:t>From the beginning of English colonial expansion</w:t>
      </w:r>
      <w:r>
        <w:t xml:space="preserve"> in the early seventeenth century through the metropolitan industrialization of the early nineteenth, </w:t>
      </w:r>
      <w:r w:rsidRPr="00496B4B">
        <w:rPr>
          <w:rStyle w:val="StyleBoldUnderline"/>
        </w:rPr>
        <w:t>rulers referred to the Hercules-hydra myth to describe the difficulty of imposing order on</w:t>
      </w:r>
      <w:r>
        <w:t xml:space="preserve"> increasingly </w:t>
      </w:r>
      <w:r w:rsidRPr="00496B4B">
        <w:rPr>
          <w:rStyle w:val="StyleBoldUnderline"/>
        </w:rPr>
        <w:t>global systems</w:t>
      </w:r>
      <w:r>
        <w:t xml:space="preserve"> of labor. They variously designated dispossessed commoners, transported felons, indentured servants, religious radicals, pirates, urban laborers, soldiers, sailors, and African slaves as the numerous ever-changing heads of the monster. But the heads, though originally brought into productive combination by their Herculean rulers, soon developed among themselves new forms of cooperation against those rulers, from mutinies and strikes to riots and insurrections and revolution. 24 As Caputo and virtually every American soldier who fought in Vietnam reiteratively testify, </w:t>
      </w:r>
      <w:r w:rsidRPr="00496B4B">
        <w:rPr>
          <w:rStyle w:val="StyleBoldUnderline"/>
        </w:rPr>
        <w:t>the insurgents of</w:t>
      </w:r>
      <w:r>
        <w:t xml:space="preserve"> the National Liberation Front in </w:t>
      </w:r>
      <w:r w:rsidRPr="00496B4B">
        <w:rPr>
          <w:rStyle w:val="StyleBoldUnderline"/>
        </w:rPr>
        <w:t>Vietnam</w:t>
      </w:r>
      <w:r>
        <w:t xml:space="preserve">, [End Page 64] like the many-headed hydra of European antiquity (and of the Revolutionary Atlantic economy), </w:t>
      </w:r>
      <w:r w:rsidRPr="00496B4B">
        <w:rPr>
          <w:rStyle w:val="StyleBoldUnderline"/>
        </w:rPr>
        <w:t>were constantly defeated by the</w:t>
      </w:r>
      <w:r>
        <w:t xml:space="preserve"> "Herculean" </w:t>
      </w:r>
      <w:r w:rsidRPr="00496B4B">
        <w:rPr>
          <w:rStyle w:val="StyleBoldUnderline"/>
        </w:rPr>
        <w:t>American military juggernaut, but they</w:t>
      </w:r>
      <w:r>
        <w:t xml:space="preserve"> nevertheless </w:t>
      </w:r>
      <w:r w:rsidRPr="00496B4B">
        <w:rPr>
          <w:rStyle w:val="StyleBoldUnderline"/>
        </w:rPr>
        <w:t>kept rising up in unpredictable places and times to</w:t>
      </w:r>
      <w:r>
        <w:t xml:space="preserve"> eventually </w:t>
      </w:r>
      <w:r w:rsidRPr="00496B4B">
        <w:rPr>
          <w:rStyle w:val="StyleBoldUnderline"/>
        </w:rPr>
        <w:t>bring their</w:t>
      </w:r>
      <w:r>
        <w:t xml:space="preserve"> would-be </w:t>
      </w:r>
      <w:r w:rsidRPr="00496B4B">
        <w:rPr>
          <w:rStyle w:val="StyleBoldUnderline"/>
        </w:rPr>
        <w:t>monster-slayer to a dead end. Given the incommensurability of</w:t>
      </w:r>
      <w:r>
        <w:t xml:space="preserve"> America's predictable invocation of </w:t>
      </w:r>
      <w:r w:rsidRPr="00496B4B">
        <w:rPr>
          <w:rStyle w:val="StyleBoldUnderline"/>
        </w:rPr>
        <w:t>the</w:t>
      </w:r>
      <w:r>
        <w:t xml:space="preserve"> (mythical) </w:t>
      </w:r>
      <w:r w:rsidRPr="00496B4B">
        <w:rPr>
          <w:rStyle w:val="StyleBoldUnderline"/>
        </w:rPr>
        <w:t>logic of exceptionalism and the postcolonial condition, there is little reason to believe that the hatred precipitated by the U</w:t>
      </w:r>
      <w:r>
        <w:t xml:space="preserve">nited </w:t>
      </w:r>
      <w:r w:rsidRPr="00496B4B">
        <w:rPr>
          <w:rStyle w:val="StyleBoldUnderline"/>
        </w:rPr>
        <w:t>S</w:t>
      </w:r>
      <w:r>
        <w:t>tates' perennial unilateral "defense" of its "interests" in the Islamic world—a defense expedited by its reduction of the diversity of this world to an abstract and predictable stereotype—</w:t>
      </w:r>
      <w:r w:rsidRPr="00496B4B">
        <w:rPr>
          <w:rStyle w:val="StyleBoldUnderline"/>
        </w:rPr>
        <w:t>will not</w:t>
      </w:r>
      <w:r>
        <w:t xml:space="preserve"> also </w:t>
      </w:r>
      <w:r w:rsidRPr="00496B4B">
        <w:rPr>
          <w:rStyle w:val="StyleBoldUnderline"/>
        </w:rPr>
        <w:t xml:space="preserve">manifest itself as a "many-headed hydra" that will resurface in unexpected places at unexpected times to constantly </w:t>
      </w:r>
      <w:proofErr w:type="spellStart"/>
      <w:r w:rsidRPr="00496B4B">
        <w:rPr>
          <w:rStyle w:val="StyleBoldUnderline"/>
        </w:rPr>
        <w:t>molecularize</w:t>
      </w:r>
      <w:proofErr w:type="spellEnd"/>
      <w:r>
        <w:t xml:space="preserve">, and neutralize the power of, </w:t>
      </w:r>
      <w:r w:rsidRPr="00496B4B">
        <w:rPr>
          <w:rStyle w:val="StyleBoldUnderline"/>
        </w:rPr>
        <w:t>the</w:t>
      </w:r>
      <w:r>
        <w:t xml:space="preserve"> concentering </w:t>
      </w:r>
      <w:proofErr w:type="spellStart"/>
      <w:r>
        <w:t>Ahabian</w:t>
      </w:r>
      <w:proofErr w:type="spellEnd"/>
      <w:r>
        <w:t xml:space="preserve"> </w:t>
      </w:r>
      <w:r w:rsidRPr="00496B4B">
        <w:rPr>
          <w:rStyle w:val="StyleBoldUnderline"/>
        </w:rPr>
        <w:t>American</w:t>
      </w:r>
      <w:r>
        <w:t xml:space="preserve"> narrative, its self-present </w:t>
      </w:r>
      <w:r w:rsidRPr="00496B4B">
        <w:rPr>
          <w:rStyle w:val="StyleBoldUnderline"/>
        </w:rPr>
        <w:t>will, and its</w:t>
      </w:r>
      <w:r>
        <w:t xml:space="preserve"> forwarding </w:t>
      </w:r>
      <w:r w:rsidRPr="00496B4B">
        <w:rPr>
          <w:rStyle w:val="StyleBoldUnderline"/>
        </w:rPr>
        <w:t>military machine</w:t>
      </w:r>
      <w:r>
        <w:t xml:space="preserve">. The lesson the Vietnam War should have taught America, but apparently has not, is that in this globalized postcolonial age, </w:t>
      </w:r>
      <w:r w:rsidRPr="00496B4B">
        <w:rPr>
          <w:rStyle w:val="StyleBoldUnderline"/>
        </w:rPr>
        <w:t>only a rethinking of America's</w:t>
      </w:r>
      <w:r>
        <w:t xml:space="preserve"> perennial </w:t>
      </w:r>
      <w:proofErr w:type="spellStart"/>
      <w:r w:rsidRPr="00496B4B">
        <w:rPr>
          <w:rStyle w:val="StyleBoldUnderline"/>
        </w:rPr>
        <w:t>exceptionalist</w:t>
      </w:r>
      <w:proofErr w:type="spellEnd"/>
      <w:r w:rsidRPr="00496B4B">
        <w:rPr>
          <w:rStyle w:val="StyleBoldUnderline"/>
        </w:rPr>
        <w:t xml:space="preserve"> mission</w:t>
      </w:r>
      <w:r>
        <w:t xml:space="preserve"> in the world's "wilderness"—a rethinking that must be genealogical, that must, in other words, understand America's modern (instrumentalist) foreign policy in the light of the very formation of the American national identity—</w:t>
      </w:r>
      <w:r w:rsidRPr="00496B4B">
        <w:rPr>
          <w:rStyle w:val="StyleBoldUnderline"/>
        </w:rPr>
        <w:t>will resolve the complex</w:t>
      </w:r>
      <w:r>
        <w:t xml:space="preserve"> global </w:t>
      </w:r>
      <w:r w:rsidRPr="00496B4B">
        <w:rPr>
          <w:rStyle w:val="StyleBoldUnderline"/>
        </w:rPr>
        <w:t>conditions that are the dark legacy of Western imperialism</w:t>
      </w:r>
      <w:r>
        <w:t xml:space="preserve">. Only such a radical genealogical rethinking of America's role in the world will be able to negate the present historical context, which promises not the </w:t>
      </w:r>
      <w:proofErr w:type="spellStart"/>
      <w:r>
        <w:t>Pax</w:t>
      </w:r>
      <w:proofErr w:type="spellEnd"/>
      <w:r>
        <w:t xml:space="preserve"> Americana but, as even the Bush administration acknowledges when its deputies remind the American public that the war against terror does not have a foreseeable end, an ongoing, </w:t>
      </w:r>
      <w:proofErr w:type="spellStart"/>
      <w:r>
        <w:t>undecidable</w:t>
      </w:r>
      <w:proofErr w:type="spellEnd"/>
      <w:r>
        <w:t xml:space="preserve"> war against an </w:t>
      </w:r>
      <w:proofErr w:type="spellStart"/>
      <w:r>
        <w:t>undecidable</w:t>
      </w:r>
      <w:proofErr w:type="spellEnd"/>
      <w:r>
        <w:t xml:space="preserve"> enemy—not to say the establishment of a perpetual national state of emergency that will play havoc on the civil rights of the American people. </w:t>
      </w:r>
    </w:p>
    <w:p w:rsidR="00AE2B8C" w:rsidRDefault="00AE2B8C" w:rsidP="00AE2B8C">
      <w:pPr>
        <w:pStyle w:val="Heading4"/>
      </w:pPr>
      <w:r>
        <w:t>The AFF’s representations of nuclear war as catastrophe render invisible the ongoing violence against the Fourth World. This de-</w:t>
      </w:r>
      <w:proofErr w:type="spellStart"/>
      <w:r>
        <w:t>historicization</w:t>
      </w:r>
      <w:proofErr w:type="spellEnd"/>
      <w:r>
        <w:t xml:space="preserve"> of nuclear conflict authorizes limitless violence and genocide.</w:t>
      </w:r>
    </w:p>
    <w:p w:rsidR="00AE2B8C" w:rsidRPr="000847A5" w:rsidRDefault="00AE2B8C" w:rsidP="00AE2B8C"/>
    <w:p w:rsidR="00AE2B8C" w:rsidRPr="00C232DF" w:rsidRDefault="00AE2B8C" w:rsidP="00AE2B8C">
      <w:pPr>
        <w:rPr>
          <w:rStyle w:val="StyleStyleBold12pt"/>
        </w:rPr>
      </w:pPr>
      <w:r w:rsidRPr="00C232DF">
        <w:rPr>
          <w:rStyle w:val="StyleStyleBold12pt"/>
        </w:rPr>
        <w:t xml:space="preserve">Kato 93 </w:t>
      </w:r>
    </w:p>
    <w:p w:rsidR="00AE2B8C" w:rsidRDefault="00AE2B8C" w:rsidP="00AE2B8C">
      <w:r>
        <w:lastRenderedPageBreak/>
        <w:t>[Masahide, Professor in Department of Political Science, University of Hawaii, Honolulu; “Nuclear Globalism: Traversing Rockets, Satellites, and Nuclear War via the Strategic Gaze,” Alternatives, Volume 18, Number 3, Summer 1993, pg. 347-349, ISSN 0304-3754. // Ether]</w:t>
      </w:r>
    </w:p>
    <w:p w:rsidR="00AE2B8C" w:rsidRDefault="00AE2B8C" w:rsidP="00AE2B8C"/>
    <w:p w:rsidR="00AE2B8C" w:rsidRPr="00925992" w:rsidRDefault="00AE2B8C" w:rsidP="00AE2B8C">
      <w:r w:rsidRPr="00343FCC">
        <w:t xml:space="preserve">The vigorous invasion </w:t>
      </w:r>
      <w:r w:rsidRPr="00784933">
        <w:t xml:space="preserve">of the logic of capitalist accumulation into the last vestige of relatively autonomous space in the periphery under late capitalism is propelled not only by the desire for incorporating every fabric of the society into the division of labor but also by the desire for "pure" destruction/extermination of the periphery." The penetration of capital into the social fabric and the destruction of nature and preexisting social organizations by capital are not separable. However, what we have witnessed in the phase of late capitalism is a rapid intensification of the destruction and extermination of the periphery. In this context, capital is no </w:t>
      </w:r>
      <w:r>
        <w:t xml:space="preserve">longer interested in incorporating some parts of the periphery into the international division of labor. The emergence of such "pure" destruction/extermination of the periphery can be explained, at least partially, by another problematic of late capitalism formulated by Ernest Mandel: the mass production of the means of destruction." Particularly, </w:t>
      </w:r>
      <w:r w:rsidRPr="00496B4B">
        <w:rPr>
          <w:rStyle w:val="StyleBoldUnderline"/>
        </w:rPr>
        <w:t>the latest phase of capitalism distinguishes itself</w:t>
      </w:r>
      <w:r w:rsidRPr="00343FCC">
        <w:t xml:space="preserve"> from the earlier phases </w:t>
      </w:r>
      <w:r w:rsidRPr="00496B4B">
        <w:rPr>
          <w:rStyle w:val="StyleBoldUnderline"/>
        </w:rPr>
        <w:t>in its production of</w:t>
      </w:r>
      <w:r w:rsidRPr="00326D43">
        <w:t xml:space="preserve"> the "ultimate" means of destruction</w:t>
      </w:r>
      <w:r w:rsidRPr="00343FCC">
        <w:t>/</w:t>
      </w:r>
      <w:r w:rsidRPr="00784933">
        <w:t xml:space="preserve">extermination, i.e., </w:t>
      </w:r>
      <w:r w:rsidRPr="00496B4B">
        <w:rPr>
          <w:rStyle w:val="StyleBoldUnderline"/>
        </w:rPr>
        <w:t>nuclear weapons</w:t>
      </w:r>
      <w:r>
        <w:t xml:space="preserve">. Let us recall our earlier discussion about the critical historical conjuncture where the notion of "strategy" changed its nature and became </w:t>
      </w:r>
      <w:proofErr w:type="gramStart"/>
      <w:r>
        <w:t>deregulated/dispersed</w:t>
      </w:r>
      <w:proofErr w:type="gramEnd"/>
      <w:r>
        <w:t xml:space="preserve"> beyond the boundaries set by the </w:t>
      </w:r>
      <w:proofErr w:type="spellStart"/>
      <w:r>
        <w:t>interimperial</w:t>
      </w:r>
      <w:proofErr w:type="spellEnd"/>
      <w:r>
        <w:t xml:space="preserve"> rivalry. Herein, the perception of the ultimate means of destruction can be historically contextualized. </w:t>
      </w:r>
      <w:r w:rsidRPr="00496B4B">
        <w:rPr>
          <w:rStyle w:val="StyleBoldUnderline"/>
        </w:rPr>
        <w:t>The only instances of</w:t>
      </w:r>
      <w:r w:rsidRPr="00343FCC">
        <w:t xml:space="preserve"> real </w:t>
      </w:r>
      <w:r w:rsidRPr="00496B4B">
        <w:rPr>
          <w:rStyle w:val="StyleBoldUnderline"/>
        </w:rPr>
        <w:t>nuclear catastrophe</w:t>
      </w:r>
      <w:r w:rsidRPr="00343FCC">
        <w:t xml:space="preserve"> perceived and thus </w:t>
      </w:r>
      <w:r w:rsidRPr="00496B4B">
        <w:rPr>
          <w:rStyle w:val="StyleBoldUnderline"/>
        </w:rPr>
        <w:t>given</w:t>
      </w:r>
      <w:r w:rsidRPr="00343FCC">
        <w:t xml:space="preserve"> due </w:t>
      </w:r>
      <w:r w:rsidRPr="00496B4B">
        <w:rPr>
          <w:rStyle w:val="StyleBoldUnderline"/>
        </w:rPr>
        <w:t>recognition</w:t>
      </w:r>
      <w:r w:rsidRPr="00343FCC">
        <w:t xml:space="preserve"> by the First World community </w:t>
      </w:r>
      <w:r w:rsidRPr="00496B4B">
        <w:rPr>
          <w:rStyle w:val="StyleBoldUnderline"/>
        </w:rPr>
        <w:t>are the explosions at Hiroshima and Nagasaki</w:t>
      </w:r>
      <w:r>
        <w:t xml:space="preserve">, which occurred at this conjuncture. Beyond this historical threshold, whose meaning is relevant only to the </w:t>
      </w:r>
      <w:proofErr w:type="spellStart"/>
      <w:r>
        <w:t>interimperial</w:t>
      </w:r>
      <w:proofErr w:type="spellEnd"/>
      <w:r>
        <w:t xml:space="preserve"> rivalry,</w:t>
      </w:r>
      <w:r w:rsidRPr="00343FCC">
        <w:t xml:space="preserve"> the </w:t>
      </w:r>
      <w:r w:rsidRPr="00496B4B">
        <w:rPr>
          <w:rStyle w:val="StyleBoldUnderline"/>
        </w:rPr>
        <w:t>nuclear catastrophe is confined to</w:t>
      </w:r>
      <w:r w:rsidRPr="00343FCC">
        <w:t xml:space="preserve"> the realm of fantasy, for instance, </w:t>
      </w:r>
      <w:r w:rsidRPr="00496B4B">
        <w:rPr>
          <w:rStyle w:val="StyleBoldUnderline"/>
        </w:rPr>
        <w:t>apocalyptic imagery</w:t>
      </w:r>
      <w:r w:rsidRPr="00343FCC">
        <w:t xml:space="preserve">. And yet </w:t>
      </w:r>
      <w:r w:rsidRPr="00496B4B">
        <w:rPr>
          <w:rStyle w:val="StyleBoldUnderline"/>
        </w:rPr>
        <w:t>how can one deny</w:t>
      </w:r>
      <w:r w:rsidRPr="00343FCC">
        <w:t xml:space="preserve"> the crude fact that </w:t>
      </w:r>
      <w:r w:rsidRPr="00496B4B">
        <w:rPr>
          <w:rStyle w:val="StyleBoldUnderline"/>
        </w:rPr>
        <w:t>nuclear war has been taking place</w:t>
      </w:r>
      <w:r w:rsidRPr="00CE1ABB">
        <w:t xml:space="preserve"> on this earth </w:t>
      </w:r>
      <w:r w:rsidRPr="00496B4B">
        <w:rPr>
          <w:rStyle w:val="StyleBoldUnderline"/>
        </w:rPr>
        <w:t>in the name of "nuclear testing" since</w:t>
      </w:r>
      <w:r>
        <w:t xml:space="preserve"> the first nuclear explosion at Alamogordo in </w:t>
      </w:r>
      <w:r w:rsidRPr="00496B4B">
        <w:rPr>
          <w:rStyle w:val="StyleBoldUnderline"/>
        </w:rPr>
        <w:t>1945? As of 1991, 1,924 nuclear explosions have occurred</w:t>
      </w:r>
      <w:r w:rsidRPr="00CE1ABB">
        <w:t xml:space="preserve"> on earth." The </w:t>
      </w:r>
      <w:r>
        <w:t xml:space="preserve">major perpetrators of nuclear warfare are the United States (936 times), the former Soviet Union (715 times), France (192times), the United Kingdom (44 times), and China (36 times)." </w:t>
      </w:r>
      <w:r w:rsidRPr="00496B4B">
        <w:rPr>
          <w:rStyle w:val="StyleBoldUnderline"/>
        </w:rPr>
        <w:t>The primary targets of warfare</w:t>
      </w:r>
      <w:r>
        <w:t xml:space="preserve"> ("test site" to use Nuke Speak terminology) </w:t>
      </w:r>
      <w:r w:rsidRPr="00496B4B">
        <w:rPr>
          <w:rStyle w:val="StyleBoldUnderline"/>
        </w:rPr>
        <w:t xml:space="preserve">have been </w:t>
      </w:r>
      <w:r w:rsidRPr="00CE1ABB">
        <w:t>invariably the sovereign nations of Fourth</w:t>
      </w:r>
      <w:r>
        <w:t xml:space="preserve"> World and </w:t>
      </w:r>
      <w:r w:rsidRPr="00496B4B">
        <w:rPr>
          <w:rStyle w:val="StyleBoldUnderline"/>
        </w:rPr>
        <w:t>Indigenous Peoples</w:t>
      </w:r>
      <w:r>
        <w:t xml:space="preserve">. Thus history has already witnessed the nuclear wars against the Marshall Islands (66 times), French Polynesia (175 times), Australian Aborigines (9 times), </w:t>
      </w:r>
      <w:proofErr w:type="spellStart"/>
      <w:r>
        <w:t>Newe</w:t>
      </w:r>
      <w:proofErr w:type="spellEnd"/>
      <w:r>
        <w:t xml:space="preserve"> </w:t>
      </w:r>
      <w:proofErr w:type="spellStart"/>
      <w:r>
        <w:t>Sogobia</w:t>
      </w:r>
      <w:proofErr w:type="spellEnd"/>
      <w:r>
        <w:t xml:space="preserve"> (the Western Shoshone Nation) (814 times), the Christmas Islands (24 times), Hawaii (Kalama Island, also known as </w:t>
      </w:r>
      <w:r w:rsidRPr="00CE1ABB">
        <w:t>Johnston Island) (12 times), the Republic of Kazakhstan (467 times), and Uighur (</w:t>
      </w:r>
      <w:proofErr w:type="spellStart"/>
      <w:r w:rsidRPr="00CE1ABB">
        <w:t>Xinjian</w:t>
      </w:r>
      <w:proofErr w:type="spellEnd"/>
      <w:r w:rsidRPr="00CE1ABB">
        <w:t xml:space="preserve"> Province, China) (36 times)." Moreover, although I focus primarily on "nuclear tests" in this article, if we are to expand the notion of nuclear warfare to include any kind of violence accrued from the nuclear fuel cycle (particularly uranium mining and disposition of nuclear wastes), we must enlist Japan and the European nations as perpetrators and add the Navaho, Havasupai and other Indigenous Nations to the list of targets. Viewed as a whole, nuclear war, albeit undeclared, has been waged against the Fourth World, and Indigenous Nations. The dismal consequences of "intensive exploitation," "low intensity intervention," or the "nullification of the sovereignty" in the Third World produced by the First World have taken a form of nuclear extermination in the </w:t>
      </w:r>
      <w:r>
        <w:t xml:space="preserve">Fourth World and Indigenous Nations. Thus, </w:t>
      </w:r>
      <w:r w:rsidRPr="00496B4B">
        <w:rPr>
          <w:rStyle w:val="StyleBoldUnderline"/>
        </w:rPr>
        <w:t>from the perspectives of the Fourth World</w:t>
      </w:r>
      <w:r>
        <w:t xml:space="preserve"> and </w:t>
      </w:r>
      <w:r w:rsidRPr="00326D43">
        <w:t xml:space="preserve">Indigenous Nations, </w:t>
      </w:r>
      <w:r w:rsidRPr="00496B4B">
        <w:rPr>
          <w:rStyle w:val="StyleBoldUnderline"/>
        </w:rPr>
        <w:t>the nuclear catastrophe has never been the "unthinkable"</w:t>
      </w:r>
      <w:r w:rsidRPr="00CE1ABB">
        <w:t xml:space="preserve"> single </w:t>
      </w:r>
      <w:r w:rsidRPr="00496B4B">
        <w:rPr>
          <w:rStyle w:val="StyleBoldUnderline"/>
        </w:rPr>
        <w:t>catastrophe but the</w:t>
      </w:r>
      <w:r w:rsidRPr="00784933">
        <w:t xml:space="preserve"> real </w:t>
      </w:r>
      <w:r w:rsidRPr="00496B4B">
        <w:rPr>
          <w:rStyle w:val="StyleBoldUnderline"/>
        </w:rPr>
        <w:t>catastrophe of</w:t>
      </w:r>
      <w:r w:rsidRPr="00CE1ABB">
        <w:t xml:space="preserve"> repetitive and </w:t>
      </w:r>
      <w:r w:rsidRPr="00496B4B">
        <w:rPr>
          <w:rStyle w:val="StyleBoldUnderline"/>
        </w:rPr>
        <w:t>ongoing nuclear explosions</w:t>
      </w:r>
      <w:r w:rsidRPr="00CE1ABB">
        <w:t xml:space="preserve"> and exposure to radioactivity. Nevertheless, ongoing </w:t>
      </w:r>
      <w:r w:rsidRPr="00496B4B">
        <w:rPr>
          <w:rStyle w:val="StyleBoldUnderline"/>
        </w:rPr>
        <w:t>nuclear wars have been subordinated to the imaginary</w:t>
      </w:r>
      <w:r w:rsidRPr="00784933">
        <w:t xml:space="preserve"> grand catastrophe </w:t>
      </w:r>
      <w:r w:rsidRPr="00496B4B">
        <w:rPr>
          <w:rStyle w:val="StyleBoldUnderline"/>
        </w:rPr>
        <w:t>by rendering them</w:t>
      </w:r>
      <w:r w:rsidRPr="00326D43">
        <w:t xml:space="preserve"> as</w:t>
      </w:r>
      <w:r w:rsidRPr="00784933">
        <w:t xml:space="preserve"> mere </w:t>
      </w:r>
      <w:r w:rsidRPr="00496B4B">
        <w:rPr>
          <w:rStyle w:val="StyleBoldUnderline"/>
        </w:rPr>
        <w:t>preludes to the apocalypse</w:t>
      </w:r>
      <w:r w:rsidRPr="00CE1ABB">
        <w:t xml:space="preserve">. As a </w:t>
      </w:r>
      <w:r w:rsidRPr="00784933">
        <w:t xml:space="preserve">consequence, the history and ongoing processes of </w:t>
      </w:r>
      <w:r w:rsidRPr="00326D43">
        <w:t>nuclear explosions as war have been totally wiped out from the history and consciousness</w:t>
      </w:r>
      <w:r w:rsidRPr="00784933">
        <w:t xml:space="preserve"> of the First World</w:t>
      </w:r>
      <w:r w:rsidRPr="0043242C">
        <w:t xml:space="preserve"> community. Such a discursive strategy that aims to mask the "real" of nuclear warfare in the domain of imagery of nuclear </w:t>
      </w:r>
      <w:r>
        <w:t xml:space="preserve">catastrophe can be observed even in Stewart Firth's Nuclear Playground, which </w:t>
      </w:r>
      <w:r>
        <w:lastRenderedPageBreak/>
        <w:t xml:space="preserve">extensively covers the history of "nuclear testing" in the Pacific: Nuclear explosions in the atmosphere . . . were global in effect. The winds and seas carried radioactive contamination over vast areas of the fragile ecosphere on which we all depend for our survival and which we call the earth. In preparing for war, we were poisoning our planet and going into battle against nature itself. Although Firth's book is definitely a </w:t>
      </w:r>
      <w:proofErr w:type="spellStart"/>
      <w:r>
        <w:t>remarkablde</w:t>
      </w:r>
      <w:proofErr w:type="spellEnd"/>
      <w:r>
        <w:t xml:space="preserve"> study of the history of "nuclear testing" in the Pacific, the problematic division/distinction between the "nuclear explosions" and the nuclear war is kept intact. </w:t>
      </w:r>
      <w:r w:rsidRPr="00496B4B">
        <w:rPr>
          <w:rStyle w:val="StyleBoldUnderline"/>
        </w:rPr>
        <w:t>The imagery of final nuclear war</w:t>
      </w:r>
      <w:r w:rsidRPr="00784933">
        <w:t xml:space="preserve"> narrated with the problematic use of the subject</w:t>
      </w:r>
      <w:r w:rsidRPr="00ED77A5">
        <w:t xml:space="preserve"> ("we") </w:t>
      </w:r>
      <w:r w:rsidRPr="00496B4B">
        <w:rPr>
          <w:rStyle w:val="StyleBoldUnderline"/>
        </w:rPr>
        <w:t>is located higher than the "real" of nuclear warfare in</w:t>
      </w:r>
      <w:r w:rsidRPr="00ED77A5">
        <w:t xml:space="preserve"> terms of </w:t>
      </w:r>
      <w:r w:rsidRPr="00496B4B">
        <w:rPr>
          <w:rStyle w:val="StyleBoldUnderline"/>
        </w:rPr>
        <w:t>discursive value. This</w:t>
      </w:r>
      <w:r w:rsidRPr="00ED77A5">
        <w:t xml:space="preserve"> ideological </w:t>
      </w:r>
      <w:r w:rsidRPr="00496B4B">
        <w:rPr>
          <w:rStyle w:val="StyleBoldUnderline"/>
        </w:rPr>
        <w:t>division</w:t>
      </w:r>
      <w:r w:rsidRPr="00ED77A5">
        <w:t>/</w:t>
      </w:r>
      <w:proofErr w:type="spellStart"/>
      <w:r w:rsidRPr="00784933">
        <w:t>hierarchization</w:t>
      </w:r>
      <w:proofErr w:type="spellEnd"/>
      <w:r w:rsidRPr="00784933">
        <w:t xml:space="preserve"> </w:t>
      </w:r>
      <w:r w:rsidRPr="00496B4B">
        <w:rPr>
          <w:rStyle w:val="StyleBoldUnderline"/>
        </w:rPr>
        <w:t>is the</w:t>
      </w:r>
      <w:r w:rsidRPr="00ED77A5">
        <w:t xml:space="preserve"> very </w:t>
      </w:r>
      <w:r w:rsidRPr="00496B4B">
        <w:rPr>
          <w:rStyle w:val="StyleBoldUnderline"/>
        </w:rPr>
        <w:t>vehicle through which</w:t>
      </w:r>
      <w:r w:rsidRPr="00784933">
        <w:t xml:space="preserve"> the </w:t>
      </w:r>
      <w:r w:rsidRPr="00496B4B">
        <w:rPr>
          <w:rStyle w:val="StyleBoldUnderline"/>
        </w:rPr>
        <w:t>history and</w:t>
      </w:r>
      <w:r w:rsidRPr="00ED77A5">
        <w:t xml:space="preserve"> the ongoing processes </w:t>
      </w:r>
      <w:r w:rsidRPr="00784933">
        <w:t xml:space="preserve">of </w:t>
      </w:r>
      <w:r w:rsidRPr="00326D43">
        <w:t xml:space="preserve">the </w:t>
      </w:r>
      <w:r w:rsidRPr="00496B4B">
        <w:rPr>
          <w:rStyle w:val="StyleBoldUnderline"/>
        </w:rPr>
        <w:t>destruction of the Fourth World</w:t>
      </w:r>
      <w:r>
        <w:t xml:space="preserve"> and </w:t>
      </w:r>
      <w:r w:rsidRPr="00326D43">
        <w:t>Indigenous Nations</w:t>
      </w:r>
      <w:r w:rsidRPr="00784933">
        <w:t xml:space="preserve"> by means of nuclear violence </w:t>
      </w:r>
      <w:r w:rsidRPr="00496B4B">
        <w:rPr>
          <w:rStyle w:val="StyleBoldUnderline"/>
        </w:rPr>
        <w:t>are</w:t>
      </w:r>
      <w:r w:rsidRPr="00326D43">
        <w:t xml:space="preserve"> obliterated and</w:t>
      </w:r>
      <w:r w:rsidRPr="00ED77A5">
        <w:t xml:space="preserve"> hence </w:t>
      </w:r>
      <w:r w:rsidRPr="00496B4B">
        <w:rPr>
          <w:rStyle w:val="StyleBoldUnderline"/>
        </w:rPr>
        <w:t>legitimatized. The</w:t>
      </w:r>
      <w:r w:rsidRPr="00ED77A5">
        <w:t xml:space="preserve"> discursive containment/</w:t>
      </w:r>
      <w:r w:rsidRPr="00496B4B">
        <w:rPr>
          <w:rStyle w:val="StyleBoldUnderline"/>
        </w:rPr>
        <w:t>obliteration of the "real"</w:t>
      </w:r>
      <w:r w:rsidRPr="00326D43">
        <w:t xml:space="preserve"> of nuclear warfare</w:t>
      </w:r>
      <w:r w:rsidRPr="00784933">
        <w:t xml:space="preserve"> has been accomplished</w:t>
      </w:r>
      <w:r w:rsidRPr="00ED77A5">
        <w:t xml:space="preserve">, ironic as it may sound, </w:t>
      </w:r>
      <w:r w:rsidRPr="00784933">
        <w:t>by nuclear criticism. Nuclear criticism</w:t>
      </w:r>
      <w:r w:rsidRPr="00ED77A5">
        <w:t xml:space="preserve">, with its firm commitment to global discourse, </w:t>
      </w:r>
      <w:r w:rsidRPr="00496B4B">
        <w:rPr>
          <w:rStyle w:val="StyleBoldUnderline"/>
        </w:rPr>
        <w:t>has established the</w:t>
      </w:r>
      <w:r w:rsidRPr="00ED77A5">
        <w:t xml:space="preserve"> unshakable </w:t>
      </w:r>
      <w:r w:rsidRPr="00496B4B">
        <w:rPr>
          <w:rStyle w:val="StyleBoldUnderline"/>
        </w:rPr>
        <w:t>authority of</w:t>
      </w:r>
      <w:r w:rsidRPr="00784933">
        <w:t xml:space="preserve"> the </w:t>
      </w:r>
      <w:r w:rsidRPr="00496B4B">
        <w:rPr>
          <w:rStyle w:val="StyleBoldUnderline"/>
        </w:rPr>
        <w:t>imagery</w:t>
      </w:r>
      <w:r w:rsidRPr="00784933">
        <w:t xml:space="preserve"> of nuclear catastrophe </w:t>
      </w:r>
      <w:r w:rsidRPr="00496B4B">
        <w:rPr>
          <w:rStyle w:val="StyleBoldUnderline"/>
        </w:rPr>
        <w:t>over the real nuclear catastrophe happening in</w:t>
      </w:r>
      <w:r>
        <w:t xml:space="preserve"> the Fourth World and </w:t>
      </w:r>
      <w:r w:rsidRPr="00326D43">
        <w:t>Indigenous Nations</w:t>
      </w:r>
      <w:r w:rsidRPr="00ED77A5">
        <w:t xml:space="preserve"> almost </w:t>
      </w:r>
      <w:r w:rsidRPr="00496B4B">
        <w:rPr>
          <w:rStyle w:val="StyleBoldUnderline"/>
        </w:rPr>
        <w:t>on a daily basis</w:t>
      </w:r>
      <w:r>
        <w:t xml:space="preserve">. </w:t>
      </w:r>
    </w:p>
    <w:p w:rsidR="00AE2B8C" w:rsidRDefault="00AE2B8C" w:rsidP="00AE2B8C">
      <w:pPr>
        <w:pStyle w:val="Heading4"/>
      </w:pPr>
      <w:r>
        <w:t xml:space="preserve">The AFF prescribes an </w:t>
      </w:r>
      <w:proofErr w:type="spellStart"/>
      <w:r>
        <w:t>otherizing</w:t>
      </w:r>
      <w:proofErr w:type="spellEnd"/>
      <w:r>
        <w:t xml:space="preserve"> discourse that serves to re-legitimate our position of power—this seeks to affirm our rationality while assuming the non-western world is driven by irrational impulses.</w:t>
      </w:r>
    </w:p>
    <w:p w:rsidR="00AE2B8C" w:rsidRPr="00347C1F" w:rsidRDefault="00AE2B8C" w:rsidP="00AE2B8C"/>
    <w:p w:rsidR="00AE2B8C" w:rsidRPr="00347C1F" w:rsidRDefault="00AE2B8C" w:rsidP="00AE2B8C">
      <w:pPr>
        <w:rPr>
          <w:rStyle w:val="StyleStyleBold12pt"/>
        </w:rPr>
      </w:pPr>
      <w:proofErr w:type="spellStart"/>
      <w:r w:rsidRPr="00347C1F">
        <w:rPr>
          <w:rStyle w:val="StyleStyleBold12pt"/>
        </w:rPr>
        <w:t>Gusterson</w:t>
      </w:r>
      <w:proofErr w:type="spellEnd"/>
      <w:r w:rsidRPr="00347C1F">
        <w:rPr>
          <w:rStyle w:val="StyleStyleBold12pt"/>
        </w:rPr>
        <w:t xml:space="preserve"> 99</w:t>
      </w:r>
    </w:p>
    <w:p w:rsidR="00AE2B8C" w:rsidRDefault="00AE2B8C" w:rsidP="00AE2B8C">
      <w:r w:rsidRPr="008F1F44">
        <w:t>[Hugh,</w:t>
      </w:r>
      <w:r>
        <w:t xml:space="preserve"> Massachusetts Institute of Technology,</w:t>
      </w:r>
      <w:r w:rsidRPr="008F1F44">
        <w:t xml:space="preserve"> “Nuclear Weapons and the Other in Western Imagination</w:t>
      </w:r>
      <w:r>
        <w:t>,</w:t>
      </w:r>
      <w:r w:rsidRPr="008F1F44">
        <w:t>” Cultu</w:t>
      </w:r>
      <w:r>
        <w:t xml:space="preserve">ral Anthropology 14.1 (Feb 1999): 111-143.] // </w:t>
      </w:r>
      <w:proofErr w:type="spellStart"/>
      <w:r>
        <w:t>myost</w:t>
      </w:r>
      <w:proofErr w:type="spellEnd"/>
    </w:p>
    <w:p w:rsidR="00AE2B8C" w:rsidRDefault="00AE2B8C" w:rsidP="00AE2B8C"/>
    <w:p w:rsidR="00AE2B8C" w:rsidRDefault="00AE2B8C" w:rsidP="00AE2B8C">
      <w:proofErr w:type="gramStart"/>
      <w:r w:rsidRPr="00564EC7">
        <w:t xml:space="preserve">Thus </w:t>
      </w:r>
      <w:r w:rsidRPr="00496B4B">
        <w:rPr>
          <w:rStyle w:val="StyleBoldUnderline"/>
        </w:rPr>
        <w:t>in Western discourse nuclear weapons are represented so that "theirs" are a problem whereas "ours" are not</w:t>
      </w:r>
      <w:r w:rsidRPr="00347C1F">
        <w:t>.</w:t>
      </w:r>
      <w:proofErr w:type="gramEnd"/>
      <w:r w:rsidRPr="00347C1F">
        <w:t xml:space="preserve"> During the Cold </w:t>
      </w:r>
      <w:r w:rsidRPr="00564EC7">
        <w:t xml:space="preserve">War the Western discourse on </w:t>
      </w:r>
      <w:r w:rsidRPr="00496B4B">
        <w:rPr>
          <w:rStyle w:val="StyleBoldUnderline"/>
        </w:rPr>
        <w:t>the dangers of "nuclear proliferation" defined the term</w:t>
      </w:r>
      <w:r w:rsidRPr="00564EC7">
        <w:t xml:space="preserve"> in such a way as </w:t>
      </w:r>
      <w:r w:rsidRPr="00496B4B">
        <w:rPr>
          <w:rStyle w:val="StyleBoldUnderline"/>
        </w:rPr>
        <w:t>to sever the two senses of the word</w:t>
      </w:r>
      <w:r w:rsidRPr="00564EC7">
        <w:t xml:space="preserve"> proliferation. </w:t>
      </w:r>
      <w:r w:rsidRPr="00496B4B">
        <w:rPr>
          <w:rStyle w:val="StyleBoldUnderline"/>
        </w:rPr>
        <w:t>This usage split off the "vertical" proliferation of the superpower arsenals</w:t>
      </w:r>
      <w:r w:rsidRPr="00347C1F">
        <w:t xml:space="preserve"> (the development of new and improved weapons designs and the numerical expansion of the stockpiles) </w:t>
      </w:r>
      <w:r w:rsidRPr="00496B4B">
        <w:rPr>
          <w:rStyle w:val="StyleBoldUnderline"/>
        </w:rPr>
        <w:t>from the "horizontal" proliferation of nuclear weapons to other countries, presenting only the latter as the</w:t>
      </w:r>
      <w:r w:rsidRPr="00347C1F">
        <w:t xml:space="preserve"> "proliferation </w:t>
      </w:r>
      <w:r w:rsidRPr="00496B4B">
        <w:rPr>
          <w:rStyle w:val="StyleBoldUnderline"/>
        </w:rPr>
        <w:t>problem</w:t>
      </w:r>
      <w:r w:rsidRPr="00347C1F">
        <w:t xml:space="preserve">." Following the end of the Cold War, the American and Russian arsenals are being cut to a few thousand weapons on each side.5 However, the United States and Russia have turned back appeals from various nonaligned nations, especially India, for the nuclear powers to open discussions on a global convention abolishing nuclear weapons. Article 6 of the Non-Proliferation Treaty notwithstanding, the Clinton administration has declared that nuclear weapons will play a role in the defense of the United States for the indefinite future. Meanwhile, in a controversial move, the Clinton administration has </w:t>
      </w:r>
      <w:r w:rsidRPr="00D95261">
        <w:t xml:space="preserve">broken with the policy of previous administrations in basically formalizing a policy of using nuclear weapons against nonnuclear states to deter chemical and biological weapons (Panofsky 1998; </w:t>
      </w:r>
      <w:proofErr w:type="spellStart"/>
      <w:r w:rsidRPr="00D95261">
        <w:t>Sloyan</w:t>
      </w:r>
      <w:proofErr w:type="spellEnd"/>
      <w:r w:rsidRPr="00D95261">
        <w:t xml:space="preserve"> 1998). </w:t>
      </w:r>
      <w:r w:rsidRPr="00496B4B">
        <w:rPr>
          <w:rStyle w:val="StyleBoldUnderline"/>
        </w:rPr>
        <w:t>The</w:t>
      </w:r>
      <w:r w:rsidRPr="00564EC7">
        <w:t xml:space="preserve"> dominant </w:t>
      </w:r>
      <w:r w:rsidRPr="00496B4B">
        <w:rPr>
          <w:rStyle w:val="StyleBoldUnderline"/>
        </w:rPr>
        <w:t>discourse that stabilizes this system of nuclear apartheid</w:t>
      </w:r>
      <w:r w:rsidRPr="00564EC7">
        <w:t xml:space="preserve"> in Western ideology </w:t>
      </w:r>
      <w:r w:rsidRPr="00496B4B">
        <w:rPr>
          <w:rStyle w:val="StyleBoldUnderline"/>
        </w:rPr>
        <w:t>is a specialized variant within a broader system of colonial</w:t>
      </w:r>
      <w:r w:rsidRPr="00564EC7">
        <w:t xml:space="preserve"> and postcolonial </w:t>
      </w:r>
      <w:r w:rsidRPr="00496B4B">
        <w:rPr>
          <w:rStyle w:val="StyleBoldUnderline"/>
        </w:rPr>
        <w:t>discourse that takes as its essentialist premise a profound Otherness separating Third World from Western countries.</w:t>
      </w:r>
      <w:r w:rsidRPr="00347C1F">
        <w:t xml:space="preserve">6 </w:t>
      </w:r>
      <w:r w:rsidRPr="00496B4B">
        <w:rPr>
          <w:rStyle w:val="StyleBoldUnderline"/>
        </w:rPr>
        <w:t>This inscription of Third World</w:t>
      </w:r>
      <w:r w:rsidRPr="00347C1F">
        <w:t xml:space="preserve"> (especially Asian and Middle Eastern</w:t>
      </w:r>
      <w:r w:rsidRPr="00564EC7">
        <w:t xml:space="preserve">) </w:t>
      </w:r>
      <w:r w:rsidRPr="00496B4B">
        <w:rPr>
          <w:rStyle w:val="StyleBoldUnderline"/>
        </w:rPr>
        <w:t>nations as ineradicably different from our own has</w:t>
      </w:r>
      <w:r w:rsidRPr="00564EC7">
        <w:t xml:space="preserve">, in a different context, </w:t>
      </w:r>
      <w:r w:rsidRPr="00496B4B">
        <w:rPr>
          <w:rStyle w:val="StyleBoldUnderline"/>
        </w:rPr>
        <w:t>been labeled "Orientalism"</w:t>
      </w:r>
      <w:r w:rsidRPr="00347C1F">
        <w:t xml:space="preserve"> by Edward Said (1978). Said argues that </w:t>
      </w:r>
      <w:r w:rsidRPr="00496B4B">
        <w:rPr>
          <w:rStyle w:val="StyleBoldUnderline"/>
        </w:rPr>
        <w:t>orientalist discourse constructs the world in</w:t>
      </w:r>
      <w:r w:rsidRPr="00564EC7">
        <w:t xml:space="preserve"> terms of a series of </w:t>
      </w:r>
      <w:r w:rsidRPr="00496B4B">
        <w:rPr>
          <w:rStyle w:val="StyleBoldUnderline"/>
        </w:rPr>
        <w:t>binary oppositions that produce the Orient as the mirror image of the West: where "we" are rational</w:t>
      </w:r>
      <w:r w:rsidRPr="00564EC7">
        <w:t xml:space="preserve"> and disciplined, </w:t>
      </w:r>
      <w:r w:rsidRPr="00496B4B">
        <w:rPr>
          <w:rStyle w:val="StyleBoldUnderline"/>
        </w:rPr>
        <w:t>"they" are impulsive and emotional; where "we" are modern and flexible, "they" are slaves to ancient passions</w:t>
      </w:r>
      <w:r w:rsidRPr="00564EC7">
        <w:t xml:space="preserve"> and routines; </w:t>
      </w:r>
      <w:r w:rsidRPr="00496B4B">
        <w:rPr>
          <w:rStyle w:val="StyleBoldUnderline"/>
        </w:rPr>
        <w:t>where "we" are honest</w:t>
      </w:r>
      <w:r w:rsidRPr="00564EC7">
        <w:t xml:space="preserve"> and compassionate, </w:t>
      </w:r>
      <w:r w:rsidRPr="00496B4B">
        <w:rPr>
          <w:rStyle w:val="StyleBoldUnderline"/>
        </w:rPr>
        <w:t>"they" are treacherous and uncultivated.</w:t>
      </w:r>
      <w:r w:rsidRPr="00564EC7">
        <w:t xml:space="preserve"> While the blatantly racist orientalism of the high colonial period has softened, more subtle orientalist ideologies </w:t>
      </w:r>
      <w:r w:rsidRPr="00564EC7">
        <w:lastRenderedPageBreak/>
        <w:t xml:space="preserve">endure in contemporary politics. They can be found, as </w:t>
      </w:r>
      <w:proofErr w:type="spellStart"/>
      <w:r w:rsidRPr="00564EC7">
        <w:t>Akhil</w:t>
      </w:r>
      <w:proofErr w:type="spellEnd"/>
      <w:r w:rsidRPr="00564EC7">
        <w:t xml:space="preserve"> Gupta</w:t>
      </w:r>
      <w:r w:rsidRPr="00347C1F">
        <w:t xml:space="preserve"> (1998) has a</w:t>
      </w:r>
      <w:r w:rsidRPr="00564EC7">
        <w:t xml:space="preserve">rgued, in </w:t>
      </w:r>
      <w:r w:rsidRPr="00496B4B">
        <w:rPr>
          <w:rStyle w:val="StyleBoldUnderline"/>
        </w:rPr>
        <w:t>discourses of</w:t>
      </w:r>
      <w:r w:rsidRPr="00564EC7">
        <w:t xml:space="preserve"> economic </w:t>
      </w:r>
      <w:r w:rsidRPr="00496B4B">
        <w:rPr>
          <w:rStyle w:val="StyleBoldUnderline"/>
        </w:rPr>
        <w:t>development</w:t>
      </w:r>
      <w:r w:rsidRPr="00564EC7">
        <w:t xml:space="preserve"> that </w:t>
      </w:r>
      <w:r w:rsidRPr="00496B4B">
        <w:rPr>
          <w:rStyle w:val="StyleBoldUnderline"/>
        </w:rPr>
        <w:t>represent Third World</w:t>
      </w:r>
      <w:r w:rsidRPr="00564EC7">
        <w:t xml:space="preserve"> nations </w:t>
      </w:r>
      <w:r w:rsidRPr="00496B4B">
        <w:rPr>
          <w:rStyle w:val="StyleBoldUnderline"/>
        </w:rPr>
        <w:t>as child nations lagging behind Western nations in a uniform cycle of development</w:t>
      </w:r>
      <w:r w:rsidRPr="00347C1F">
        <w:t xml:space="preserve"> or, as Lutz and Collins (1</w:t>
      </w:r>
      <w:r w:rsidRPr="00564EC7">
        <w:t>993) suggest, in the imagery of popular magazines, such as National Geographic. I want to suggest here that another variant of contemporary orientalist ideology is also to be found in U.S. national security discourse.</w:t>
      </w:r>
    </w:p>
    <w:p w:rsidR="00AE2B8C" w:rsidRPr="000022F2" w:rsidRDefault="00AE2B8C" w:rsidP="004D3987"/>
    <w:p w:rsidR="00AE2B8C" w:rsidRDefault="00AE2B8C" w:rsidP="00AE2B8C">
      <w:pPr>
        <w:pStyle w:val="Heading4"/>
      </w:pPr>
      <w:r>
        <w:t xml:space="preserve">This </w:t>
      </w:r>
      <w:proofErr w:type="spellStart"/>
      <w:r>
        <w:t>enframing</w:t>
      </w:r>
      <w:proofErr w:type="spellEnd"/>
      <w:r>
        <w:t xml:space="preserve"> of the political makes conflict and war inevitable</w:t>
      </w:r>
    </w:p>
    <w:p w:rsidR="00AE2B8C" w:rsidRDefault="00AE2B8C" w:rsidP="00AE2B8C">
      <w:r>
        <w:t xml:space="preserve">Burke 7 [Anthony, Senior Lecturer in Politics and International Relations at UNSW-Sydney, “Ontologies of War: Violence, Existence and Reason,” </w:t>
      </w:r>
      <w:r>
        <w:rPr>
          <w:i/>
        </w:rPr>
        <w:t>Theory &amp; Event</w:t>
      </w:r>
      <w:r>
        <w:t xml:space="preserve"> 8.2 (2007): Project Muse // </w:t>
      </w:r>
      <w:proofErr w:type="spellStart"/>
      <w:r>
        <w:t>myost</w:t>
      </w:r>
      <w:proofErr w:type="spellEnd"/>
      <w:r>
        <w:t>]</w:t>
      </w:r>
    </w:p>
    <w:p w:rsidR="00AE2B8C" w:rsidRPr="00E4282A" w:rsidRDefault="00AE2B8C" w:rsidP="00AE2B8C"/>
    <w:p w:rsidR="00AE2B8C" w:rsidRDefault="00AE2B8C" w:rsidP="00AE2B8C">
      <w:r>
        <w:t xml:space="preserve">My argument here, whilst normatively sympathetic to Kant's moral demand for the eventual abolition of war, militates against excessive optimism.86 Even as I am arguing that </w:t>
      </w:r>
      <w:r w:rsidRPr="00496B4B">
        <w:rPr>
          <w:rStyle w:val="StyleBoldUnderline"/>
        </w:rPr>
        <w:t>war is not a</w:t>
      </w:r>
      <w:r>
        <w:t xml:space="preserve">n enduring historical or anthropological feature, or a </w:t>
      </w:r>
      <w:r w:rsidRPr="00496B4B">
        <w:rPr>
          <w:rStyle w:val="StyleBoldUnderline"/>
        </w:rPr>
        <w:t>neutral and rational instrument of policy</w:t>
      </w:r>
      <w:r>
        <w:t xml:space="preserve"> -- that </w:t>
      </w:r>
      <w:r w:rsidRPr="00496B4B">
        <w:rPr>
          <w:rStyle w:val="StyleBoldUnderline"/>
        </w:rPr>
        <w:t>it is rather the product of hegemonic forms of knowledge about</w:t>
      </w:r>
      <w:r>
        <w:t xml:space="preserve"> political </w:t>
      </w:r>
      <w:r w:rsidRPr="00496B4B">
        <w:rPr>
          <w:rStyle w:val="StyleBoldUnderline"/>
        </w:rPr>
        <w:t>action</w:t>
      </w:r>
      <w:r>
        <w:t xml:space="preserve"> and community -- my analysis does suggest some sobering conclusions about its power as an idea and formation. </w:t>
      </w:r>
      <w:r w:rsidRPr="00496B4B">
        <w:rPr>
          <w:rStyle w:val="StyleBoldUnderline"/>
        </w:rPr>
        <w:t>Neither the progressive flow of history nor the pacific tendencies of an international society</w:t>
      </w:r>
      <w:r>
        <w:t xml:space="preserve"> of republican states </w:t>
      </w:r>
      <w:r w:rsidRPr="00496B4B">
        <w:rPr>
          <w:rStyle w:val="StyleBoldUnderline"/>
        </w:rPr>
        <w:t>will save us</w:t>
      </w:r>
      <w:r>
        <w:t xml:space="preserve">. The </w:t>
      </w:r>
      <w:r w:rsidRPr="00496B4B">
        <w:rPr>
          <w:rStyle w:val="StyleBoldUnderline"/>
        </w:rPr>
        <w:t>violent ontologies</w:t>
      </w:r>
      <w:r>
        <w:t xml:space="preserve"> I have described here in fact </w:t>
      </w:r>
      <w:r w:rsidRPr="00496B4B">
        <w:rPr>
          <w:rStyle w:val="StyleBoldUnderline"/>
        </w:rPr>
        <w:t>dominate the</w:t>
      </w:r>
      <w:r>
        <w:t xml:space="preserve"> conceptual and policy </w:t>
      </w:r>
      <w:r w:rsidRPr="00496B4B">
        <w:rPr>
          <w:rStyle w:val="StyleBoldUnderline"/>
        </w:rPr>
        <w:t>frameworks</w:t>
      </w:r>
      <w:r>
        <w:t xml:space="preserve"> of modern </w:t>
      </w:r>
      <w:r w:rsidRPr="00496B4B">
        <w:rPr>
          <w:rStyle w:val="StyleBoldUnderline"/>
        </w:rPr>
        <w:t>republican states and have come</w:t>
      </w:r>
      <w:r>
        <w:t xml:space="preserve">, against everything Kant hoped for, </w:t>
      </w:r>
      <w:r w:rsidRPr="00496B4B">
        <w:rPr>
          <w:rStyle w:val="StyleBoldUnderline"/>
        </w:rPr>
        <w:t>to stand in for progress, modernity and reason</w:t>
      </w:r>
      <w:r>
        <w:t xml:space="preserve">. Indeed what Heidegger argues, I think with some credibility, is that the </w:t>
      </w:r>
      <w:proofErr w:type="spellStart"/>
      <w:r w:rsidRPr="00496B4B">
        <w:rPr>
          <w:rStyle w:val="StyleBoldUnderline"/>
        </w:rPr>
        <w:t>enframing</w:t>
      </w:r>
      <w:proofErr w:type="spellEnd"/>
      <w:r>
        <w:t xml:space="preserve"> world view </w:t>
      </w:r>
      <w:r w:rsidRPr="00496B4B">
        <w:rPr>
          <w:rStyle w:val="StyleBoldUnderline"/>
        </w:rPr>
        <w:t xml:space="preserve">has come to stand in for being itself. </w:t>
      </w:r>
      <w:proofErr w:type="spellStart"/>
      <w:r w:rsidRPr="00496B4B">
        <w:rPr>
          <w:rStyle w:val="StyleBoldUnderline"/>
        </w:rPr>
        <w:t>Enframing</w:t>
      </w:r>
      <w:proofErr w:type="spellEnd"/>
      <w:r>
        <w:t xml:space="preserve">, argues Heidegger, 'does not simply endanger man in his relationship to himself and to everything that is...it </w:t>
      </w:r>
      <w:r w:rsidRPr="00496B4B">
        <w:rPr>
          <w:rStyle w:val="StyleBoldUnderline"/>
        </w:rPr>
        <w:t>drives out every other possibility of revealing</w:t>
      </w:r>
      <w:r>
        <w:t xml:space="preserve">...the rule of </w:t>
      </w:r>
      <w:proofErr w:type="spellStart"/>
      <w:r>
        <w:t>Enframing</w:t>
      </w:r>
      <w:proofErr w:type="spellEnd"/>
      <w: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t>analysing</w:t>
      </w:r>
      <w:proofErr w:type="spellEnd"/>
      <w:r>
        <w:t xml:space="preserve"> the militaristic power of modern ontologies of political existence and security -- is a view that </w:t>
      </w:r>
      <w:r w:rsidRPr="00496B4B">
        <w:rPr>
          <w:rStyle w:val="StyleBoldUnderline"/>
        </w:rPr>
        <w:t xml:space="preserve">the challenge is posed not merely by a few varieties of </w:t>
      </w:r>
      <w:r>
        <w:t xml:space="preserve">weapon, government, </w:t>
      </w:r>
      <w:r w:rsidRPr="00496B4B">
        <w:rPr>
          <w:rStyle w:val="StyleBoldUnderline"/>
        </w:rPr>
        <w:t>technology</w:t>
      </w:r>
      <w:r>
        <w:t xml:space="preserve"> or policy, </w:t>
      </w:r>
      <w:r w:rsidRPr="00496B4B">
        <w:rPr>
          <w:rStyle w:val="StyleBoldUnderline"/>
        </w:rPr>
        <w:t>but by an overarching system of thinking</w:t>
      </w:r>
      <w:r>
        <w:t xml:space="preserve"> and understanding </w:t>
      </w:r>
      <w:r w:rsidRPr="00496B4B">
        <w:rPr>
          <w:rStyle w:val="StyleBoldUnderline"/>
        </w:rPr>
        <w:t>that lays claim to our</w:t>
      </w:r>
      <w:r>
        <w:t xml:space="preserve"> entire space of truth and </w:t>
      </w:r>
      <w:r w:rsidRPr="00496B4B">
        <w:rPr>
          <w:rStyle w:val="StyleBoldUnderline"/>
        </w:rPr>
        <w:t>existence</w:t>
      </w:r>
      <w:r>
        <w:t xml:space="preserve">. Many of </w:t>
      </w:r>
      <w:r w:rsidRPr="00496B4B">
        <w:rPr>
          <w:rStyle w:val="StyleBoldUnderline"/>
        </w:rPr>
        <w:t>the</w:t>
      </w:r>
      <w:r>
        <w:t xml:space="preserve"> most </w:t>
      </w:r>
      <w:r w:rsidRPr="00496B4B">
        <w:rPr>
          <w:rStyle w:val="StyleBoldUnderline"/>
        </w:rPr>
        <w:t>destructive features of</w:t>
      </w:r>
      <w:r>
        <w:t xml:space="preserve"> contemporary </w:t>
      </w:r>
      <w:r w:rsidRPr="00496B4B">
        <w:rPr>
          <w:rStyle w:val="StyleBoldUnderline"/>
        </w:rPr>
        <w:t>modernity</w:t>
      </w:r>
      <w:r>
        <w:t xml:space="preserve"> -- </w:t>
      </w:r>
      <w:r w:rsidRPr="00496B4B">
        <w:rPr>
          <w:rStyle w:val="StyleBoldUnderline"/>
        </w:rPr>
        <w:t>militarism</w:t>
      </w:r>
      <w:r>
        <w:t xml:space="preserve">, repression, coercive diplomacy, covert </w:t>
      </w:r>
      <w:r w:rsidRPr="00496B4B">
        <w:rPr>
          <w:rStyle w:val="StyleBoldUnderline"/>
        </w:rPr>
        <w:t>intervention</w:t>
      </w:r>
      <w:r>
        <w:t xml:space="preserve">, geopolitics, economic </w:t>
      </w:r>
      <w:r w:rsidRPr="00496B4B">
        <w:rPr>
          <w:rStyle w:val="StyleBoldUnderline"/>
        </w:rPr>
        <w:t>exploitation and ecological destruction</w:t>
      </w:r>
      <w:r>
        <w:t xml:space="preserve"> -- </w:t>
      </w:r>
      <w:r w:rsidRPr="00496B4B">
        <w:rPr>
          <w:rStyle w:val="StyleBoldUnderline"/>
        </w:rPr>
        <w:t>derive not merely from particular choices by policymakers</w:t>
      </w:r>
      <w:r>
        <w:t xml:space="preserve"> based on their particular interests, </w:t>
      </w:r>
      <w:r w:rsidRPr="00496B4B">
        <w:rPr>
          <w:rStyle w:val="StyleBoldUnderline"/>
        </w:rPr>
        <w:t>but from calculative</w:t>
      </w:r>
      <w:r>
        <w:t xml:space="preserve">, 'empirical' </w:t>
      </w:r>
      <w:r w:rsidRPr="00496B4B">
        <w:rPr>
          <w:rStyle w:val="StyleBoldUnderline"/>
        </w:rPr>
        <w:t>discourses of</w:t>
      </w:r>
      <w:r>
        <w:t xml:space="preserve"> scientific and political </w:t>
      </w:r>
      <w:r w:rsidRPr="00496B4B">
        <w:rPr>
          <w:rStyle w:val="StyleBoldUnderline"/>
        </w:rPr>
        <w:t>truth rooted in</w:t>
      </w:r>
      <w:r>
        <w:t xml:space="preserve"> powerful </w:t>
      </w:r>
      <w:r w:rsidRPr="00496B4B">
        <w:rPr>
          <w:rStyle w:val="StyleBoldUnderline"/>
        </w:rPr>
        <w:t>enlightenment images of being</w:t>
      </w:r>
      <w:r>
        <w:t xml:space="preserve">. Confined </w:t>
      </w:r>
      <w:r w:rsidRPr="00496B4B">
        <w:rPr>
          <w:rStyle w:val="StyleBoldUnderline"/>
        </w:rPr>
        <w:t>within such an epistemological</w:t>
      </w:r>
      <w:r>
        <w:t xml:space="preserve"> and cultural </w:t>
      </w:r>
      <w:r w:rsidRPr="00496B4B">
        <w:rPr>
          <w:rStyle w:val="StyleBoldUnderline"/>
        </w:rPr>
        <w:t>universe</w:t>
      </w:r>
      <w:r>
        <w:t xml:space="preserve">, </w:t>
      </w:r>
      <w:r w:rsidRPr="00496B4B">
        <w:rPr>
          <w:rStyle w:val="StyleBoldUnderline"/>
        </w:rPr>
        <w:t>policymakers' choices become necessities</w:t>
      </w:r>
      <w:r>
        <w:t xml:space="preserve">, their actions become inevitabilities, </w:t>
      </w:r>
      <w:r w:rsidRPr="00496B4B">
        <w:rPr>
          <w:rStyle w:val="StyleBoldUnderline"/>
        </w:rPr>
        <w:t>and humans suffer and die</w:t>
      </w:r>
      <w:r>
        <w:t xml:space="preserve">. Viewed in this light, </w:t>
      </w:r>
      <w:r w:rsidRPr="00496B4B">
        <w:rPr>
          <w:rStyle w:val="StyleBoldUnderline"/>
        </w:rPr>
        <w:t>'rationality' is the name we give</w:t>
      </w:r>
      <w:r>
        <w:t xml:space="preserve"> the chain of </w:t>
      </w:r>
      <w:r w:rsidRPr="00496B4B">
        <w:rPr>
          <w:rStyle w:val="StyleBoldUnderline"/>
        </w:rPr>
        <w:t>reasoning which builds one</w:t>
      </w:r>
      <w:r>
        <w:t xml:space="preserve"> structure of </w:t>
      </w:r>
      <w:r w:rsidRPr="00496B4B">
        <w:rPr>
          <w:rStyle w:val="StyleBoldUnderline"/>
        </w:rPr>
        <w:t>truth</w:t>
      </w:r>
      <w:r>
        <w:t xml:space="preserve"> on another </w:t>
      </w:r>
      <w:r w:rsidRPr="00496B4B">
        <w:rPr>
          <w:rStyle w:val="StyleBoldUnderline"/>
        </w:rPr>
        <w:t>until a course of action, however violent</w:t>
      </w:r>
      <w:r>
        <w:t xml:space="preserve"> or dangerous, </w:t>
      </w:r>
      <w:r w:rsidRPr="00496B4B">
        <w:rPr>
          <w:rStyle w:val="StyleBoldUnderline"/>
        </w:rPr>
        <w:t>becomes preordained through that reasoning's</w:t>
      </w:r>
      <w:r>
        <w:t xml:space="preserve"> very operation and </w:t>
      </w:r>
      <w:r w:rsidRPr="00496B4B">
        <w:rPr>
          <w:rStyle w:val="StyleBoldUnderline"/>
        </w:rPr>
        <w:t>existence. It creates</w:t>
      </w:r>
      <w:r>
        <w:t xml:space="preserve"> both </w:t>
      </w:r>
      <w:r w:rsidRPr="00496B4B">
        <w:rPr>
          <w:rStyle w:val="StyleBoldUnderline"/>
        </w:rPr>
        <w:t>discursive constraints</w:t>
      </w:r>
      <w:r>
        <w:t xml:space="preserve"> -- available </w:t>
      </w:r>
      <w:r w:rsidRPr="00496B4B">
        <w:rPr>
          <w:rStyle w:val="StyleBoldUnderline"/>
        </w:rPr>
        <w:t>choices may simply not be seen as credible</w:t>
      </w:r>
      <w:r>
        <w:t xml:space="preserve"> or legitimate -- </w:t>
      </w:r>
      <w:r w:rsidRPr="00496B4B">
        <w:rPr>
          <w:rStyle w:val="StyleBoldUnderline"/>
        </w:rPr>
        <w:t>and material constraints that derive from the</w:t>
      </w:r>
      <w:r>
        <w:t xml:space="preserve"> mutually </w:t>
      </w:r>
      <w:r w:rsidRPr="00496B4B">
        <w:rPr>
          <w:rStyle w:val="StyleBoldUnderline"/>
        </w:rPr>
        <w:t>reinforcing cascade of discourses</w:t>
      </w:r>
      <w:r>
        <w:t xml:space="preserve"> and events </w:t>
      </w:r>
      <w:r w:rsidRPr="00496B4B">
        <w:rPr>
          <w:rStyle w:val="StyleBoldUnderline"/>
        </w:rPr>
        <w:t>which</w:t>
      </w:r>
      <w:r>
        <w:t xml:space="preserve"> then </w:t>
      </w:r>
      <w:r w:rsidRPr="00496B4B">
        <w:rPr>
          <w:rStyle w:val="StyleBoldUnderline"/>
        </w:rPr>
        <w:t>preordain</w:t>
      </w:r>
      <w:r>
        <w:t xml:space="preserve"> militarism and </w:t>
      </w:r>
      <w:r w:rsidRPr="00496B4B">
        <w:rPr>
          <w:rStyle w:val="StyleBoldUnderline"/>
        </w:rPr>
        <w:t>violence as necessary policy responses, however</w:t>
      </w:r>
      <w:r>
        <w:t xml:space="preserve"> ineffective, dysfunctional or </w:t>
      </w:r>
      <w:r w:rsidRPr="00496B4B">
        <w:rPr>
          <w:rStyle w:val="StyleBoldUnderline"/>
        </w:rPr>
        <w:t>chaotic</w:t>
      </w:r>
      <w:r>
        <w:t>.</w:t>
      </w:r>
    </w:p>
    <w:p w:rsidR="00AE2B8C" w:rsidRDefault="00AE2B8C" w:rsidP="00AE2B8C">
      <w:pPr>
        <w:pStyle w:val="Heading4"/>
      </w:pPr>
      <w:r>
        <w:t>Vote NEG to think resistance as a specter of Western politics – this over-determination of the ontological challenges the hegemony of pragmatism which the AFF champions, refusing intervention</w:t>
      </w:r>
    </w:p>
    <w:p w:rsidR="00AE2B8C" w:rsidRPr="00B3518A" w:rsidRDefault="00AE2B8C" w:rsidP="00AE2B8C"/>
    <w:p w:rsidR="00AE2B8C" w:rsidRPr="00B3518A" w:rsidRDefault="00AE2B8C" w:rsidP="00AE2B8C">
      <w:pPr>
        <w:rPr>
          <w:rStyle w:val="StyleStyleBold12pt"/>
        </w:rPr>
      </w:pPr>
      <w:proofErr w:type="spellStart"/>
      <w:r w:rsidRPr="00B3518A">
        <w:rPr>
          <w:rStyle w:val="StyleStyleBold12pt"/>
        </w:rPr>
        <w:t>Spanos</w:t>
      </w:r>
      <w:proofErr w:type="spellEnd"/>
      <w:r w:rsidRPr="00B3518A">
        <w:rPr>
          <w:rStyle w:val="StyleStyleBold12pt"/>
        </w:rPr>
        <w:t xml:space="preserve"> 8 </w:t>
      </w:r>
    </w:p>
    <w:p w:rsidR="00AE2B8C" w:rsidRDefault="00AE2B8C" w:rsidP="00AE2B8C">
      <w:r>
        <w:lastRenderedPageBreak/>
        <w:t xml:space="preserve">[William V., Distinguished Professor of English at SUNY–Binghamton, </w:t>
      </w:r>
      <w:r>
        <w:rPr>
          <w:i/>
        </w:rPr>
        <w:t>American Exceptionalism in the Age of Globalization: The Specter of Vietnam</w:t>
      </w:r>
      <w:r>
        <w:t xml:space="preserve">, p. 27-30 // </w:t>
      </w:r>
      <w:proofErr w:type="spellStart"/>
      <w:r>
        <w:t>myost</w:t>
      </w:r>
      <w:proofErr w:type="spellEnd"/>
      <w:r>
        <w:t>]</w:t>
      </w:r>
    </w:p>
    <w:p w:rsidR="00AE2B8C" w:rsidRPr="00AB6571" w:rsidRDefault="00AE2B8C" w:rsidP="00AE2B8C"/>
    <w:p w:rsidR="00AE2B8C" w:rsidRDefault="00AE2B8C" w:rsidP="00AE2B8C">
      <w:pPr>
        <w:rPr>
          <w:noProof/>
        </w:rPr>
      </w:pPr>
      <w:r>
        <w:t xml:space="preserve">On the other hand, I do not want to suggest that the theoretical perspective of Heidegger's </w:t>
      </w:r>
      <w:proofErr w:type="spellStart"/>
      <w:r>
        <w:t>Abgeschiedene</w:t>
      </w:r>
      <w:proofErr w:type="spellEnd"/>
      <w:r>
        <w:t xml:space="preserve"> as such (or, for that matter, its poststructuralist allotropes) is entirely adequate to this task of resistance either, since the consequences of his (and, in a different way, of those he influenced) failure to adequately think the political imperatives of his interrogation of Western ontology are now painfully clear. </w:t>
      </w:r>
      <w:r w:rsidRPr="00496B4B">
        <w:rPr>
          <w:rStyle w:val="StyleBoldUnderline"/>
        </w:rPr>
        <w:t>We must</w:t>
      </w:r>
      <w:r>
        <w:t xml:space="preserve">, rather, </w:t>
      </w:r>
      <w:r w:rsidRPr="00496B4B">
        <w:rPr>
          <w:rStyle w:val="StyleBoldUnderline"/>
        </w:rPr>
        <w:t>think</w:t>
      </w:r>
      <w:r>
        <w:t xml:space="preserve"> the </w:t>
      </w:r>
      <w:proofErr w:type="spellStart"/>
      <w:r>
        <w:t>Abgeschiedene</w:t>
      </w:r>
      <w:proofErr w:type="spellEnd"/>
      <w:r>
        <w:t>-</w:t>
      </w:r>
      <w:r w:rsidRPr="00496B4B">
        <w:rPr>
          <w:rStyle w:val="StyleBoldUnderline"/>
        </w:rPr>
        <w:t>the "ghostly" ontological exile evolving a way of "errant" thinking that would be able to resist</w:t>
      </w:r>
      <w:r>
        <w:t xml:space="preserve"> the global </w:t>
      </w:r>
      <w:r w:rsidRPr="00496B4B">
        <w:rPr>
          <w:rStyle w:val="StyleBoldUnderline"/>
        </w:rPr>
        <w:t>imperialism of</w:t>
      </w:r>
      <w:r>
        <w:t xml:space="preserve"> Occidental/</w:t>
      </w:r>
      <w:r w:rsidRPr="00496B4B">
        <w:rPr>
          <w:rStyle w:val="StyleBoldUnderline"/>
        </w:rPr>
        <w:t>technological logic</w:t>
      </w:r>
      <w:r>
        <w:t xml:space="preserve">-with, say, Said's political </w:t>
      </w:r>
      <w:proofErr w:type="spellStart"/>
      <w:r>
        <w:t>Deleuzian</w:t>
      </w:r>
      <w:proofErr w:type="spellEnd"/>
      <w:r>
        <w:t xml:space="preserve"> nomad: the displaced political </w:t>
      </w:r>
      <w:proofErr w:type="spellStart"/>
      <w:r>
        <w:t>emigre</w:t>
      </w:r>
      <w:proofErr w:type="spellEnd"/>
      <w:r>
        <w:t xml:space="preserve"> evolving, </w:t>
      </w:r>
      <w:r w:rsidRPr="00496B4B">
        <w:rPr>
          <w:rStyle w:val="StyleBoldUnderline"/>
        </w:rPr>
        <w:t>by</w:t>
      </w:r>
      <w:r>
        <w:t xml:space="preserve"> way of his or her </w:t>
      </w:r>
      <w:r w:rsidRPr="00496B4B">
        <w:rPr>
          <w:rStyle w:val="StyleBoldUnderline"/>
        </w:rPr>
        <w:t>refusal to be answerable to the "Truth" of the Occident, a politics capable of resisting</w:t>
      </w:r>
      <w:r>
        <w:t xml:space="preserve"> the polyvalent </w:t>
      </w:r>
      <w:r w:rsidRPr="00496B4B">
        <w:rPr>
          <w:rStyle w:val="StyleBoldUnderline"/>
        </w:rPr>
        <w:t>global</w:t>
      </w:r>
      <w:r>
        <w:t xml:space="preserve"> neo-</w:t>
      </w:r>
      <w:r w:rsidRPr="00496B4B">
        <w:rPr>
          <w:rStyle w:val="StyleBoldUnderline"/>
        </w:rPr>
        <w:t>imperialism</w:t>
      </w:r>
      <w:r>
        <w:t xml:space="preserve"> of Occidental political power. The </w:t>
      </w:r>
      <w:proofErr w:type="spellStart"/>
      <w:r>
        <w:t>Abgeschiedene</w:t>
      </w:r>
      <w:proofErr w:type="spellEnd"/>
      <w:r>
        <w:t xml:space="preserve">, </w:t>
      </w:r>
      <w:r w:rsidRPr="00496B4B">
        <w:rPr>
          <w:rStyle w:val="StyleBoldUnderline"/>
        </w:rPr>
        <w:t>the displaced thinker, and</w:t>
      </w:r>
      <w:r>
        <w:t xml:space="preserve"> the migrant, </w:t>
      </w:r>
      <w:r w:rsidRPr="00496B4B">
        <w:rPr>
          <w:rStyle w:val="StyleBoldUnderline"/>
        </w:rPr>
        <w:t>the displaced political person, are not incommensurable</w:t>
      </w:r>
      <w:r>
        <w:t xml:space="preserve"> entities; </w:t>
      </w:r>
      <w:r w:rsidRPr="00496B4B">
        <w:rPr>
          <w:rStyle w:val="StyleBoldUnderline"/>
        </w:rPr>
        <w:t>they are two</w:t>
      </w:r>
      <w:r>
        <w:t xml:space="preserve"> indissolubly </w:t>
      </w:r>
      <w:r w:rsidRPr="00496B4B">
        <w:rPr>
          <w:rStyle w:val="StyleBoldUnderline"/>
        </w:rPr>
        <w:t>related</w:t>
      </w:r>
      <w:r>
        <w:t xml:space="preserve">, however uneven, </w:t>
      </w:r>
      <w:r w:rsidRPr="00496B4B">
        <w:rPr>
          <w:rStyle w:val="StyleBoldUnderline"/>
        </w:rPr>
        <w:t>manifestations of the same</w:t>
      </w:r>
      <w:r>
        <w:t xml:space="preserve"> world-historical </w:t>
      </w:r>
      <w:r w:rsidRPr="00496B4B">
        <w:rPr>
          <w:rStyle w:val="StyleBoldUnderline"/>
        </w:rPr>
        <w:t>event</w:t>
      </w:r>
      <w:r>
        <w:t xml:space="preserve">. The "political Left" of the 1980s, which inaugurated the momentum "against theory," was entirely justified in accusing the "theoretical" discourse of the 1970s of an ontological and/or textual focus that, in its obsessive systematics, rendered it, in Said's word, "unworldly"-indifferent to the "imperial" politics of historically specific Western history. But it can be seen now, </w:t>
      </w:r>
      <w:r w:rsidRPr="00496B4B">
        <w:rPr>
          <w:rStyle w:val="StyleBoldUnderline"/>
        </w:rPr>
        <w:t>in the wake</w:t>
      </w:r>
      <w:r>
        <w:t xml:space="preserve"> of the representation </w:t>
      </w:r>
      <w:r w:rsidRPr="00496B4B">
        <w:rPr>
          <w:rStyle w:val="StyleBoldUnderline"/>
        </w:rPr>
        <w:t>of the global "triumph" of liberal democratic capitalism</w:t>
      </w:r>
      <w:r>
        <w:t xml:space="preserve"> in the 1990s as the end of history, </w:t>
      </w:r>
      <w:r w:rsidRPr="00496B4B">
        <w:rPr>
          <w:rStyle w:val="StyleBoldUnderline"/>
        </w:rPr>
        <w:t>or</w:t>
      </w:r>
      <w:r>
        <w:t xml:space="preserve">, at any rate, </w:t>
      </w:r>
      <w:r w:rsidRPr="00496B4B">
        <w:rPr>
          <w:rStyle w:val="StyleBoldUnderline"/>
        </w:rPr>
        <w:t>of America's arrogant will to impose capitalist-style democracy on different, "destabilizing" cultures</w:t>
      </w:r>
      <w:r>
        <w:t xml:space="preserve">, that </w:t>
      </w:r>
      <w:r w:rsidRPr="00496B4B">
        <w:rPr>
          <w:rStyle w:val="StyleBoldUnderline"/>
        </w:rPr>
        <w:t>this Left's focus on historically specific politics betrays a disabling indifference to</w:t>
      </w:r>
      <w:r>
        <w:t xml:space="preserve"> the polyvalent </w:t>
      </w:r>
      <w:r w:rsidRPr="00496B4B">
        <w:rPr>
          <w:rStyle w:val="StyleBoldUnderline"/>
        </w:rPr>
        <w:t>imperial politics</w:t>
      </w:r>
      <w:r>
        <w:t xml:space="preserve"> of ontological representation. It thus repeats in reverse the essential failure of the theoretically oriented discourse it has displaced. This alleged </w:t>
      </w:r>
      <w:r w:rsidRPr="00496B4B">
        <w:rPr>
          <w:rStyle w:val="StyleBoldUnderline"/>
        </w:rPr>
        <w:t>praxis-oriented discourse</w:t>
      </w:r>
      <w:r>
        <w:t xml:space="preserve">, that is, </w:t>
      </w:r>
      <w:r w:rsidRPr="00496B4B">
        <w:rPr>
          <w:rStyle w:val="StyleBoldUnderline"/>
        </w:rPr>
        <w:t>tends</w:t>
      </w:r>
      <w:r>
        <w:t xml:space="preserve">-even as it unconsciously employs in its critique the ontologically produced "white" </w:t>
      </w:r>
      <w:proofErr w:type="spellStart"/>
      <w:r>
        <w:t>metaphorics</w:t>
      </w:r>
      <w:proofErr w:type="spellEnd"/>
      <w:r>
        <w:t xml:space="preserve"> and rhetoric informing the practices it opposes-</w:t>
      </w:r>
      <w:r w:rsidRPr="00496B4B">
        <w:rPr>
          <w:rStyle w:val="StyleBoldUnderline"/>
        </w:rPr>
        <w:t>to separate praxis from and to privilege it over theory, the political over the ontological</w:t>
      </w:r>
      <w:r>
        <w:t xml:space="preserve">. Which is to say, </w:t>
      </w:r>
      <w:r w:rsidRPr="00496B4B">
        <w:rPr>
          <w:rStyle w:val="StyleBoldUnderline"/>
        </w:rPr>
        <w:t>it continues</w:t>
      </w:r>
      <w:r>
        <w:t xml:space="preserve">, in tendency, </w:t>
      </w:r>
      <w:r w:rsidRPr="00496B4B">
        <w:rPr>
          <w:rStyle w:val="StyleBoldUnderline"/>
        </w:rPr>
        <w:t>to understand being in the</w:t>
      </w:r>
      <w:r>
        <w:t xml:space="preserve"> arbitrary-and </w:t>
      </w:r>
      <w:r w:rsidRPr="00496B4B">
        <w:rPr>
          <w:rStyle w:val="StyleBoldUnderline"/>
        </w:rPr>
        <w:t>disabling disciplinary terms</w:t>
      </w:r>
      <w:r>
        <w:t xml:space="preserve"> endemic to and </w:t>
      </w:r>
      <w:r w:rsidRPr="00496B4B">
        <w:rPr>
          <w:rStyle w:val="StyleBoldUnderline"/>
        </w:rPr>
        <w:t>demanded by</w:t>
      </w:r>
      <w:r>
        <w:t xml:space="preserve"> the very panoptic classificatory logic of </w:t>
      </w:r>
      <w:r w:rsidRPr="00496B4B">
        <w:rPr>
          <w:rStyle w:val="StyleBoldUnderline"/>
        </w:rPr>
        <w:t>modern technological thinking, the</w:t>
      </w:r>
      <w:r>
        <w:t xml:space="preserve"> advanced metaphysical </w:t>
      </w:r>
      <w:r w:rsidRPr="00496B4B">
        <w:rPr>
          <w:rStyle w:val="StyleBoldUnderline"/>
        </w:rPr>
        <w:t>logic that perfected</w:t>
      </w:r>
      <w:r>
        <w:t xml:space="preserve">, if it did not exactly enable, </w:t>
      </w:r>
      <w:r w:rsidRPr="00496B4B">
        <w:rPr>
          <w:rStyle w:val="StyleBoldUnderline"/>
        </w:rPr>
        <w:t>the colonial project</w:t>
      </w:r>
      <w:r>
        <w:t xml:space="preserve"> proper. 35 In so doing, this praxis-oriented discourse fails to perceive that being, however it is represented, constitutes a continuum, which, though unevenly developed at any historically specific moment, nevertheless traverses its indissolubly related "sites" from being as such and the epistemological subject through the </w:t>
      </w:r>
      <w:proofErr w:type="spellStart"/>
      <w:r>
        <w:t>ecos</w:t>
      </w:r>
      <w:proofErr w:type="spellEnd"/>
      <w:r>
        <w:t xml:space="preserve">, culture (including family, class, gender, and race), to </w:t>
      </w:r>
      <w:proofErr w:type="spellStart"/>
      <w:r>
        <w:t>sociopolitics</w:t>
      </w:r>
      <w:proofErr w:type="spellEnd"/>
      <w:r>
        <w:t xml:space="preserve"> (including the nation and the international or global sphere). As a necessary result, </w:t>
      </w:r>
      <w:r w:rsidRPr="00496B4B">
        <w:rPr>
          <w:rStyle w:val="StyleBoldUnderline"/>
        </w:rPr>
        <w:t>it fails to perceive the emancipatory political potential inhering in the relay of "differences" released</w:t>
      </w:r>
      <w:r>
        <w:t xml:space="preserve"> (decolonized) </w:t>
      </w:r>
      <w:r w:rsidRPr="00496B4B">
        <w:rPr>
          <w:rStyle w:val="StyleBoldUnderline"/>
        </w:rPr>
        <w:t>by an interrogation of</w:t>
      </w:r>
      <w:r>
        <w:t xml:space="preserve"> the dominant </w:t>
      </w:r>
      <w:r w:rsidRPr="00496B4B">
        <w:rPr>
          <w:rStyle w:val="StyleBoldUnderline"/>
        </w:rPr>
        <w:t>Western culture's disciplinary representation of being</w:t>
      </w:r>
      <w:r>
        <w:t xml:space="preserve">. By this relay of positively potential differences I do not simply mean "the nothing" (das </w:t>
      </w:r>
      <w:proofErr w:type="spellStart"/>
      <w:r>
        <w:t>Nichts</w:t>
      </w:r>
      <w:proofErr w:type="spellEnd"/>
      <w:r>
        <w:t>) or "the ontological difference" (Heidegger), "existence" (Sartre), "the absolutely other" (</w:t>
      </w:r>
      <w:proofErr w:type="spellStart"/>
      <w:r>
        <w:t>Levinas</w:t>
      </w:r>
      <w:proofErr w:type="spellEnd"/>
      <w:r>
        <w:t xml:space="preserve">), "the </w:t>
      </w:r>
      <w:proofErr w:type="spellStart"/>
      <w:r>
        <w:t>differance</w:t>
      </w:r>
      <w:proofErr w:type="spellEnd"/>
      <w:r>
        <w:t xml:space="preserve">" or " trace" (Derrida), "the </w:t>
      </w:r>
      <w:proofErr w:type="spellStart"/>
      <w:r>
        <w:t>differend</w:t>
      </w:r>
      <w:proofErr w:type="spellEnd"/>
      <w:r>
        <w:t>" (</w:t>
      </w:r>
      <w:proofErr w:type="spellStart"/>
      <w:r>
        <w:t>Lyotard</w:t>
      </w:r>
      <w:proofErr w:type="spellEnd"/>
      <w:r>
        <w:t>), the "invisible" or "absent cause" (</w:t>
      </w:r>
      <w:proofErr w:type="spellStart"/>
      <w:r>
        <w:t>Althusser</w:t>
      </w:r>
      <w:proofErr w:type="spellEnd"/>
      <w:r>
        <w:t>) that belong contradictorily to and haunt "white"/totalitarian metaphysical thinking.36 I also mean "the pariah" (Arendt), "the nomad" (</w:t>
      </w:r>
      <w:proofErr w:type="spellStart"/>
      <w:r>
        <w:t>Deleuze</w:t>
      </w:r>
      <w:proofErr w:type="spellEnd"/>
      <w:r>
        <w:t xml:space="preserve"> and </w:t>
      </w:r>
      <w:proofErr w:type="spellStart"/>
      <w:r>
        <w:t>Guattari</w:t>
      </w:r>
      <w:proofErr w:type="spellEnd"/>
      <w:r>
        <w:t>), "the hybrid" or "the minus in the origin" (</w:t>
      </w:r>
      <w:proofErr w:type="spellStart"/>
      <w:r>
        <w:t>Bhabha</w:t>
      </w:r>
      <w:proofErr w:type="spellEnd"/>
      <w:r>
        <w:t>), "the nonbeings" (</w:t>
      </w:r>
      <w:proofErr w:type="spellStart"/>
      <w:r>
        <w:t>Dussel</w:t>
      </w:r>
      <w:proofErr w:type="spellEnd"/>
      <w:r>
        <w:t>), the subaltern (</w:t>
      </w:r>
      <w:proofErr w:type="spellStart"/>
      <w:r>
        <w:t>Guha</w:t>
      </w:r>
      <w:proofErr w:type="spellEnd"/>
      <w:r>
        <w:t xml:space="preserve">), "the </w:t>
      </w:r>
      <w:proofErr w:type="spellStart"/>
      <w:r>
        <w:t>emigre</w:t>
      </w:r>
      <w:proofErr w:type="spellEnd"/>
      <w:r>
        <w:t>" (Said), "the denizen" (</w:t>
      </w:r>
      <w:proofErr w:type="spellStart"/>
      <w:r>
        <w:t>Hammar</w:t>
      </w:r>
      <w:proofErr w:type="spellEnd"/>
      <w:r>
        <w:t>), "the refugee" (</w:t>
      </w:r>
      <w:proofErr w:type="spellStart"/>
      <w:r>
        <w:t>Agamben</w:t>
      </w:r>
      <w:proofErr w:type="spellEnd"/>
      <w:r>
        <w:t>), "the queer" (Sedgwick, Butler, Warner), "the multitude" (</w:t>
      </w:r>
      <w:proofErr w:type="spellStart"/>
      <w:r>
        <w:t>Negri</w:t>
      </w:r>
      <w:proofErr w:type="spellEnd"/>
      <w:r>
        <w:t xml:space="preserve"> and </w:t>
      </w:r>
      <w:proofErr w:type="spellStart"/>
      <w:r>
        <w:t>Hardt</w:t>
      </w:r>
      <w:proofErr w:type="spellEnd"/>
      <w:r>
        <w:t xml:space="preserve">),37 and, to point to the otherwise unlikely affiliation of these international </w:t>
      </w:r>
      <w:proofErr w:type="spellStart"/>
      <w:r>
        <w:t>post"colonial</w:t>
      </w:r>
      <w:proofErr w:type="spellEnd"/>
      <w:r>
        <w:t xml:space="preserve">" thinkers with a certain strain of </w:t>
      </w:r>
      <w:proofErr w:type="spellStart"/>
      <w:r>
        <w:t>post"modern</w:t>
      </w:r>
      <w:proofErr w:type="spellEnd"/>
      <w:r>
        <w:t xml:space="preserve">" black American literature, "the darkness" (Morrison) that belong contradictorily to and haunt "white"/imperial culture politics: </w:t>
      </w:r>
      <w:r>
        <w:rPr>
          <w:noProof/>
        </w:rPr>
        <w:t xml:space="preserve">The images of impenetrable whiteness need contextualizing to explain their extraordinary power, pattern, and consistency. Because they appear almost always in conjunction with representations of black or Africanist people who are dead, impotent, or under complete control, </w:t>
      </w:r>
      <w:r>
        <w:rPr>
          <w:noProof/>
        </w:rPr>
        <w:lastRenderedPageBreak/>
        <w:t>these images of blinding whiteness seem to function as both antidote for meditation on the shadow that is the companion to this whiteness-a dark and abiding presence that moves the hearts and texts of American literature with fear and longing. This haunting, a darkness from which our early literature seemed unable to extricate itself, suggests the complex and contradictory situation in which American writers found themselves during the formative years of the nation's literature.38 In this chapter,</w:t>
      </w:r>
      <w:r w:rsidRPr="00496B4B">
        <w:rPr>
          <w:rStyle w:val="StyleBoldUnderline"/>
        </w:rPr>
        <w:t xml:space="preserve"> I have </w:t>
      </w:r>
      <w:proofErr w:type="spellStart"/>
      <w:r w:rsidRPr="00496B4B">
        <w:rPr>
          <w:rStyle w:val="StyleBoldUnderline"/>
        </w:rPr>
        <w:t>overdetermined</w:t>
      </w:r>
      <w:proofErr w:type="spellEnd"/>
      <w:r w:rsidRPr="00496B4B">
        <w:rPr>
          <w:rStyle w:val="StyleBoldUnderline"/>
        </w:rPr>
        <w:t xml:space="preserve"> the ontological perspective of</w:t>
      </w:r>
      <w:r>
        <w:rPr>
          <w:noProof/>
        </w:rPr>
        <w:t xml:space="preserve"> the Abgeschiedene, </w:t>
      </w:r>
      <w:r w:rsidRPr="00496B4B">
        <w:rPr>
          <w:rStyle w:val="StyleBoldUnderline"/>
        </w:rPr>
        <w:t>the errant thinker in the interregnum who would think the spectral "nothing" that a triumphant empirical science ''wishes to know nothing" about</w:t>
      </w:r>
      <w:r>
        <w:rPr>
          <w:noProof/>
        </w:rPr>
        <w:t xml:space="preserve">,39 not simply, however, for the sake of rethinking the question of being as such, but also </w:t>
      </w:r>
      <w:r w:rsidRPr="00496B4B">
        <w:rPr>
          <w:rStyle w:val="StyleBoldUnderline"/>
        </w:rPr>
        <w:t>to instigate a rethinking of the uneven relay of practical historical imperatives precipitated by the post-Cold War occasion</w:t>
      </w:r>
      <w:r>
        <w:rPr>
          <w:noProof/>
        </w:rPr>
        <w:t xml:space="preserve">. My purpose, in other words, has been </w:t>
      </w:r>
      <w:r w:rsidRPr="00496B4B">
        <w:rPr>
          <w:rStyle w:val="StyleBoldUnderline"/>
        </w:rPr>
        <w:t>to make visible</w:t>
      </w:r>
      <w:r>
        <w:rPr>
          <w:noProof/>
        </w:rPr>
        <w:t xml:space="preserve"> and operational </w:t>
      </w:r>
      <w:r w:rsidRPr="00496B4B">
        <w:rPr>
          <w:rStyle w:val="StyleBoldUnderline"/>
        </w:rPr>
        <w:t>the</w:t>
      </w:r>
      <w:r>
        <w:rPr>
          <w:noProof/>
        </w:rPr>
        <w:t xml:space="preserve"> substantial and increasingly complex practical </w:t>
      </w:r>
      <w:r w:rsidRPr="00496B4B">
        <w:rPr>
          <w:rStyle w:val="StyleBoldUnderline"/>
        </w:rPr>
        <w:t>role that ontological representation has played and continues to play in the West's perennial global imperial project</w:t>
      </w:r>
      <w:r>
        <w:rPr>
          <w:noProof/>
        </w:rPr>
        <w:t xml:space="preserve">, a historical role rendered disablingly invisible as a consequence of the oversight inherent in the vestigially disciplinary problematics of the privileged oppositional praxis-oriented discourses, including that of all too many New Americanists. In accordance with this need to reintegrate theory and practice-the ontological and the sociopolitical, thinking and doing-and to accommodate the present uneven balance of this relationship to the actual conditions established by the total colonization of thinking in the age of the world picture, </w:t>
      </w:r>
      <w:r w:rsidRPr="00496B4B">
        <w:rPr>
          <w:rStyle w:val="StyleBoldUnderline"/>
        </w:rPr>
        <w:t>I would suggest</w:t>
      </w:r>
      <w:r>
        <w:rPr>
          <w:noProof/>
        </w:rPr>
        <w:t xml:space="preserve">, in a prologemenal way, </w:t>
      </w:r>
      <w:r w:rsidRPr="00496B4B">
        <w:rPr>
          <w:rStyle w:val="StyleBoldUnderline"/>
        </w:rPr>
        <w:t>the</w:t>
      </w:r>
      <w:r>
        <w:rPr>
          <w:noProof/>
        </w:rPr>
        <w:t xml:space="preserve"> inordinate </w:t>
      </w:r>
      <w:r w:rsidRPr="00496B4B">
        <w:rPr>
          <w:rStyle w:val="StyleBoldUnderline"/>
        </w:rPr>
        <w:t>urgency of resuming the</w:t>
      </w:r>
      <w:r>
        <w:rPr>
          <w:noProof/>
        </w:rPr>
        <w:t xml:space="preserve"> virtually abandoned destructive </w:t>
      </w:r>
      <w:r w:rsidRPr="00496B4B">
        <w:rPr>
          <w:rStyle w:val="StyleBoldUnderline"/>
        </w:rPr>
        <w:t>genealogy of the truth discourse</w:t>
      </w:r>
      <w:r>
        <w:rPr>
          <w:noProof/>
        </w:rPr>
        <w:t xml:space="preserve"> of the post-Enlightenrnent Occident, now, however, </w:t>
      </w:r>
      <w:proofErr w:type="spellStart"/>
      <w:r w:rsidRPr="00496B4B">
        <w:rPr>
          <w:rStyle w:val="StyleBoldUnderline"/>
        </w:rPr>
        <w:t>reconstellated</w:t>
      </w:r>
      <w:proofErr w:type="spellEnd"/>
      <w:r>
        <w:rPr>
          <w:noProof/>
        </w:rPr>
        <w:t xml:space="preserve"> into the post-Cold War conjuncture. I mean specifically, the conjuncture that, </w:t>
      </w:r>
      <w:r w:rsidRPr="00496B4B">
        <w:rPr>
          <w:rStyle w:val="StyleBoldUnderline"/>
        </w:rPr>
        <w:t>according to</w:t>
      </w:r>
      <w:r>
        <w:rPr>
          <w:noProof/>
        </w:rPr>
        <w:t xml:space="preserve"> Fukuyama (and the strategically less explicit </w:t>
      </w:r>
      <w:proofErr w:type="spellStart"/>
      <w:r w:rsidRPr="00496B4B">
        <w:rPr>
          <w:rStyle w:val="StyleBoldUnderline"/>
        </w:rPr>
        <w:t>Straussian</w:t>
      </w:r>
      <w:proofErr w:type="spellEnd"/>
      <w:r w:rsidRPr="00496B4B">
        <w:rPr>
          <w:rStyle w:val="StyleBoldUnderline"/>
        </w:rPr>
        <w:t xml:space="preserve"> neoconservatives that have risen to power in America after 9/11</w:t>
      </w:r>
      <w:r>
        <w:rPr>
          <w:noProof/>
        </w:rPr>
        <w:t xml:space="preserve">), </w:t>
      </w:r>
      <w:r w:rsidRPr="00496B4B">
        <w:rPr>
          <w:rStyle w:val="StyleBoldUnderline"/>
        </w:rPr>
        <w:t>has borne apocalyptic witness to</w:t>
      </w:r>
      <w:r>
        <w:rPr>
          <w:noProof/>
        </w:rPr>
        <w:t xml:space="preserve"> the global triumph of liberal capitalist democracy and </w:t>
      </w:r>
      <w:r w:rsidRPr="00496B4B">
        <w:rPr>
          <w:rStyle w:val="StyleBoldUnderline"/>
        </w:rPr>
        <w:t>the end of history. Such a</w:t>
      </w:r>
      <w:r>
        <w:rPr>
          <w:noProof/>
        </w:rPr>
        <w:t xml:space="preserve"> reconstellated </w:t>
      </w:r>
      <w:r w:rsidRPr="00496B4B">
        <w:rPr>
          <w:rStyle w:val="StyleBoldUnderline"/>
        </w:rPr>
        <w:t>genealogy</w:t>
      </w:r>
      <w:r>
        <w:rPr>
          <w:noProof/>
        </w:rPr>
        <w:t xml:space="preserve">, as I have suggested, </w:t>
      </w:r>
      <w:r w:rsidRPr="00496B4B">
        <w:rPr>
          <w:rStyle w:val="StyleBoldUnderline"/>
        </w:rPr>
        <w:t>will show</w:t>
      </w:r>
      <w:r>
        <w:rPr>
          <w:noProof/>
        </w:rPr>
        <w:t xml:space="preserve"> that </w:t>
      </w:r>
      <w:r w:rsidRPr="00496B4B">
        <w:rPr>
          <w:rStyle w:val="StyleBoldUnderline"/>
        </w:rPr>
        <w:t>this</w:t>
      </w:r>
      <w:r>
        <w:rPr>
          <w:noProof/>
        </w:rPr>
        <w:t xml:space="preserve"> "triumphant" post-Cold War American </w:t>
      </w:r>
      <w:r w:rsidRPr="00496B4B">
        <w:rPr>
          <w:rStyle w:val="StyleBoldUnderline"/>
        </w:rPr>
        <w:t>polity constitutes the fulfillment</w:t>
      </w:r>
      <w:r>
        <w:rPr>
          <w:noProof/>
        </w:rPr>
        <w:t xml:space="preserve"> (end) </w:t>
      </w:r>
      <w:r w:rsidRPr="00496B4B">
        <w:rPr>
          <w:rStyle w:val="StyleBoldUnderline"/>
        </w:rPr>
        <w:t>of</w:t>
      </w:r>
      <w:r>
        <w:rPr>
          <w:noProof/>
        </w:rPr>
        <w:t xml:space="preserve"> the last (anthropological) phase of a continuous, historically produced, three part oncological/cultural/sociopolitical Western history: what Heidegger, to demarcate its historical itinerary (Greco-Roman, Medieval/Protestant Christian, and Enlightenment liberal humanist), has called </w:t>
      </w:r>
      <w:r w:rsidRPr="00496B4B">
        <w:rPr>
          <w:rStyle w:val="StyleBoldUnderline"/>
        </w:rPr>
        <w:t>the "</w:t>
      </w:r>
      <w:proofErr w:type="spellStart"/>
      <w:r w:rsidRPr="00496B4B">
        <w:rPr>
          <w:rStyle w:val="StyleBoldUnderline"/>
        </w:rPr>
        <w:t>ontotheological</w:t>
      </w:r>
      <w:proofErr w:type="spellEnd"/>
      <w:r w:rsidRPr="00496B4B">
        <w:rPr>
          <w:rStyle w:val="StyleBoldUnderline"/>
        </w:rPr>
        <w:t xml:space="preserve"> tradition."</w:t>
      </w:r>
      <w:r>
        <w:rPr>
          <w:noProof/>
        </w:rPr>
        <w:t xml:space="preserve"> It will also show that </w:t>
      </w:r>
      <w:r w:rsidRPr="00496B4B">
        <w:rPr>
          <w:rStyle w:val="StyleBoldUnderline"/>
        </w:rPr>
        <w:t>this</w:t>
      </w:r>
      <w:r>
        <w:rPr>
          <w:noProof/>
        </w:rPr>
        <w:t xml:space="preserve"> long and various </w:t>
      </w:r>
      <w:proofErr w:type="gramStart"/>
      <w:r w:rsidRPr="00496B4B">
        <w:rPr>
          <w:rStyle w:val="StyleBoldUnderline"/>
        </w:rPr>
        <w:t>history</w:t>
      </w:r>
      <w:proofErr w:type="gramEnd"/>
      <w:r>
        <w:rPr>
          <w:noProof/>
        </w:rPr>
        <w:t xml:space="preserve">, which the neoconservatives would obliterate, </w:t>
      </w:r>
      <w:r w:rsidRPr="00496B4B">
        <w:rPr>
          <w:rStyle w:val="StyleBoldUnderline"/>
        </w:rPr>
        <w:t>has been from its origins imperial in essence</w:t>
      </w:r>
      <w:r>
        <w:rPr>
          <w:noProof/>
        </w:rPr>
        <w:t>. I am referring to the repeatedly reconstructed history inaugurated by rhe late or post-Socratic Greeks or, far more decisively, by the Romans, when they reduced the pre-Socratic truth as a-letheia (unconcealment) to veritas (the adequation of mind and thing), when, that is, they reified (essentialized) the tentative diclosures of a still originative Platonic and Aristotelian thinking and harnessed them as finalized, derivative conceptional categories to the ideological project of legitimizing, extending, and efficiently administering the Roman Empire in the name of the Pax Romana.</w:t>
      </w:r>
    </w:p>
    <w:p w:rsidR="007904F3" w:rsidRDefault="007904F3" w:rsidP="00AE2B8C">
      <w:pPr>
        <w:rPr>
          <w:noProof/>
        </w:rPr>
      </w:pPr>
    </w:p>
    <w:p w:rsidR="007904F3" w:rsidRPr="0069190A" w:rsidRDefault="007904F3" w:rsidP="007904F3">
      <w:pPr>
        <w:pStyle w:val="Heading3"/>
      </w:pPr>
      <w:r w:rsidRPr="0069190A">
        <w:lastRenderedPageBreak/>
        <w:t>1NC Frontline</w:t>
      </w:r>
    </w:p>
    <w:p w:rsidR="007904F3" w:rsidRPr="0069190A" w:rsidRDefault="007904F3" w:rsidP="007904F3">
      <w:pPr>
        <w:pStyle w:val="Heading4"/>
      </w:pPr>
      <w:r w:rsidRPr="0069190A">
        <w:t>a) The end of American dominance is inevitable and already underway</w:t>
      </w:r>
    </w:p>
    <w:p w:rsidR="007904F3" w:rsidRPr="0069190A" w:rsidRDefault="007904F3" w:rsidP="007904F3">
      <w:r w:rsidRPr="0069190A">
        <w:t xml:space="preserve">Layne 12 [Christopher, Robert M. Gates Chair in Intelligence and National Security at Texas A&amp;M University, “This Time It’s Real: The End of </w:t>
      </w:r>
      <w:proofErr w:type="spellStart"/>
      <w:r w:rsidRPr="0069190A">
        <w:t>Unipolarity</w:t>
      </w:r>
      <w:proofErr w:type="spellEnd"/>
      <w:r w:rsidRPr="0069190A">
        <w:t xml:space="preserve"> and the </w:t>
      </w:r>
      <w:proofErr w:type="spellStart"/>
      <w:r w:rsidRPr="0069190A">
        <w:t>Pax</w:t>
      </w:r>
      <w:proofErr w:type="spellEnd"/>
      <w:r w:rsidRPr="0069190A">
        <w:t xml:space="preserve"> Americana,” </w:t>
      </w:r>
      <w:r w:rsidRPr="0069190A">
        <w:rPr>
          <w:i/>
        </w:rPr>
        <w:t>International Studies Quarterly</w:t>
      </w:r>
      <w:r w:rsidRPr="0069190A">
        <w:t xml:space="preserve"> 56 (2012): 203-213.] // </w:t>
      </w:r>
      <w:proofErr w:type="spellStart"/>
      <w:r w:rsidRPr="0069190A">
        <w:t>myost</w:t>
      </w:r>
      <w:proofErr w:type="spellEnd"/>
    </w:p>
    <w:p w:rsidR="007904F3" w:rsidRPr="0069190A" w:rsidRDefault="007904F3" w:rsidP="007904F3"/>
    <w:p w:rsidR="007904F3" w:rsidRPr="0069190A" w:rsidRDefault="007904F3" w:rsidP="007904F3">
      <w:r w:rsidRPr="0069190A">
        <w:t xml:space="preserve">There are two drivers of American decline, one external and one domestic. </w:t>
      </w:r>
      <w:r w:rsidRPr="0069190A">
        <w:rPr>
          <w:rStyle w:val="StyleBoldUnderline"/>
        </w:rPr>
        <w:t>The</w:t>
      </w:r>
      <w:r w:rsidRPr="0069190A">
        <w:t xml:space="preserve"> external </w:t>
      </w:r>
      <w:r w:rsidRPr="0069190A">
        <w:rPr>
          <w:rStyle w:val="StyleBoldUnderline"/>
        </w:rPr>
        <w:t>driver of US decline is the</w:t>
      </w:r>
      <w:r w:rsidRPr="0069190A">
        <w:t xml:space="preserve"> emergence of new great powers in world politics and the unprecedented </w:t>
      </w:r>
      <w:r w:rsidRPr="0069190A">
        <w:rPr>
          <w:rStyle w:val="StyleBoldUnderline"/>
        </w:rPr>
        <w:t>shift in</w:t>
      </w:r>
      <w:r w:rsidRPr="0069190A">
        <w:t xml:space="preserve"> the center of global economic </w:t>
      </w:r>
      <w:r w:rsidRPr="0069190A">
        <w:rPr>
          <w:rStyle w:val="StyleBoldUnderline"/>
        </w:rPr>
        <w:t>power from the</w:t>
      </w:r>
      <w:r w:rsidRPr="0069190A">
        <w:t xml:space="preserve"> </w:t>
      </w:r>
      <w:proofErr w:type="spellStart"/>
      <w:r w:rsidRPr="0069190A">
        <w:t>Euro</w:t>
      </w:r>
      <w:r w:rsidRPr="0069190A">
        <w:rPr>
          <w:rStyle w:val="StyleBoldUnderline"/>
        </w:rPr>
        <w:t>Atlantic</w:t>
      </w:r>
      <w:proofErr w:type="spellEnd"/>
      <w:r w:rsidRPr="0069190A">
        <w:t xml:space="preserve"> area </w:t>
      </w:r>
      <w:r w:rsidRPr="0069190A">
        <w:rPr>
          <w:rStyle w:val="StyleBoldUnderline"/>
        </w:rPr>
        <w:t>to Asia</w:t>
      </w:r>
      <w:r w:rsidRPr="0069190A">
        <w:t xml:space="preserve">. In this respect, the relative decline of the United States and the end of </w:t>
      </w:r>
      <w:proofErr w:type="spellStart"/>
      <w:r w:rsidRPr="0069190A">
        <w:t>unipolarity</w:t>
      </w:r>
      <w:proofErr w:type="spellEnd"/>
      <w:r w:rsidRPr="0069190A">
        <w:t xml:space="preserve"> are linked inextricably: the rise of new great powers—especially China—is in itself the most tangible evidence of the erosion of the United States’ power. </w:t>
      </w:r>
      <w:r w:rsidRPr="0069190A">
        <w:rPr>
          <w:rStyle w:val="StyleBoldUnderline"/>
        </w:rPr>
        <w:t xml:space="preserve">China’s rise signals </w:t>
      </w:r>
      <w:proofErr w:type="spellStart"/>
      <w:r w:rsidRPr="0069190A">
        <w:rPr>
          <w:rStyle w:val="StyleBoldUnderline"/>
        </w:rPr>
        <w:t>unipolarity’s</w:t>
      </w:r>
      <w:proofErr w:type="spellEnd"/>
      <w:r w:rsidRPr="0069190A">
        <w:rPr>
          <w:rStyle w:val="StyleBoldUnderline"/>
        </w:rPr>
        <w:t xml:space="preserve"> end. Domestically, the driver of change is the</w:t>
      </w:r>
      <w:r w:rsidRPr="0069190A">
        <w:t xml:space="preserve"> relative—and in some ways absolute—</w:t>
      </w:r>
      <w:r w:rsidRPr="0069190A">
        <w:rPr>
          <w:rStyle w:val="StyleBoldUnderline"/>
        </w:rPr>
        <w:t>decline in America’s economic power, the</w:t>
      </w:r>
      <w:r w:rsidRPr="0069190A">
        <w:t xml:space="preserve"> looming </w:t>
      </w:r>
      <w:r w:rsidRPr="0069190A">
        <w:rPr>
          <w:rStyle w:val="StyleBoldUnderline"/>
        </w:rPr>
        <w:t>fiscal crisis</w:t>
      </w:r>
      <w:r w:rsidRPr="0069190A">
        <w:t xml:space="preserve"> confronting the United States, </w:t>
      </w:r>
      <w:r w:rsidRPr="0069190A">
        <w:rPr>
          <w:rStyle w:val="StyleBoldUnderline"/>
        </w:rPr>
        <w:t>and</w:t>
      </w:r>
      <w:r w:rsidRPr="0069190A">
        <w:t xml:space="preserve"> increasing </w:t>
      </w:r>
      <w:r w:rsidRPr="0069190A">
        <w:rPr>
          <w:rStyle w:val="StyleBoldUnderline"/>
        </w:rPr>
        <w:t>doubts about the dollar</w:t>
      </w:r>
      <w:r w:rsidRPr="0069190A">
        <w:t xml:space="preserve">’s long-term hold on reserve currency status. </w:t>
      </w:r>
      <w:proofErr w:type="spellStart"/>
      <w:r w:rsidRPr="0069190A">
        <w:t>Unipolarity’s</w:t>
      </w:r>
      <w:proofErr w:type="spellEnd"/>
      <w:r w:rsidRPr="0069190A">
        <w:t xml:space="preserve"> demise marks the end of era of the post-World War II </w:t>
      </w:r>
      <w:proofErr w:type="spellStart"/>
      <w:r w:rsidRPr="0069190A">
        <w:t>Pax</w:t>
      </w:r>
      <w:proofErr w:type="spellEnd"/>
      <w:r w:rsidRPr="0069190A">
        <w:t xml:space="preserve"> Americana. When World War II ended, the United States, by virtue of its overwhelming military and economic supremacy, was incontestably the most powerful actor in the international system. Indeed, 1945 was the United States’ first unipolar moment. The United States used its commanding, hegemonic position to construct the postwar international order—the </w:t>
      </w:r>
      <w:proofErr w:type="spellStart"/>
      <w:r w:rsidRPr="0069190A">
        <w:t>Pax</w:t>
      </w:r>
      <w:proofErr w:type="spellEnd"/>
      <w:r w:rsidRPr="0069190A">
        <w:t xml:space="preserve"> Americana— which endured for more than six decades. </w:t>
      </w:r>
      <w:r w:rsidRPr="0069190A">
        <w:rPr>
          <w:rStyle w:val="StyleBoldUnderline"/>
        </w:rPr>
        <w:t>During the Cold War</w:t>
      </w:r>
      <w:r w:rsidRPr="0069190A">
        <w:t xml:space="preserve">, the </w:t>
      </w:r>
      <w:proofErr w:type="spellStart"/>
      <w:r w:rsidRPr="0069190A">
        <w:rPr>
          <w:rStyle w:val="StyleBoldUnderline"/>
        </w:rPr>
        <w:t>Pax</w:t>
      </w:r>
      <w:proofErr w:type="spellEnd"/>
      <w:r w:rsidRPr="0069190A">
        <w:rPr>
          <w:rStyle w:val="StyleBoldUnderline"/>
        </w:rPr>
        <w:t xml:space="preserve"> Americana reflected</w:t>
      </w:r>
      <w:r w:rsidRPr="0069190A">
        <w:t xml:space="preserve"> the fact </w:t>
      </w:r>
      <w:r w:rsidRPr="0069190A">
        <w:rPr>
          <w:rStyle w:val="StyleBoldUnderline"/>
        </w:rPr>
        <w:t>that</w:t>
      </w:r>
      <w:r w:rsidRPr="0069190A">
        <w:t xml:space="preserve"> outside the Soviet sphere, </w:t>
      </w:r>
      <w:r w:rsidRPr="0069190A">
        <w:rPr>
          <w:rStyle w:val="StyleBoldUnderline"/>
        </w:rPr>
        <w:t>the U</w:t>
      </w:r>
      <w:r w:rsidRPr="0069190A">
        <w:t xml:space="preserve">nited </w:t>
      </w:r>
      <w:r w:rsidRPr="0069190A">
        <w:rPr>
          <w:rStyle w:val="StyleBoldUnderline"/>
        </w:rPr>
        <w:t>S</w:t>
      </w:r>
      <w:r w:rsidRPr="0069190A">
        <w:t xml:space="preserve">tates </w:t>
      </w:r>
      <w:r w:rsidRPr="0069190A">
        <w:rPr>
          <w:rStyle w:val="StyleBoldUnderline"/>
        </w:rPr>
        <w:t>was the</w:t>
      </w:r>
      <w:r w:rsidRPr="0069190A">
        <w:t xml:space="preserve"> preponderant </w:t>
      </w:r>
      <w:r w:rsidRPr="0069190A">
        <w:rPr>
          <w:rStyle w:val="StyleBoldUnderline"/>
        </w:rPr>
        <w:t>power in</w:t>
      </w:r>
      <w:r w:rsidRPr="0069190A">
        <w:t xml:space="preserve"> the three regions of the world it cared most about: Western </w:t>
      </w:r>
      <w:r w:rsidRPr="0069190A">
        <w:rPr>
          <w:rStyle w:val="StyleBoldUnderline"/>
        </w:rPr>
        <w:t>Europe, East Asia, and the Persian Gulf</w:t>
      </w:r>
      <w:r w:rsidRPr="0069190A">
        <w:t xml:space="preserve">. The </w:t>
      </w:r>
      <w:proofErr w:type="spellStart"/>
      <w:r w:rsidRPr="0069190A">
        <w:rPr>
          <w:rStyle w:val="StyleBoldUnderline"/>
        </w:rPr>
        <w:t>Pax</w:t>
      </w:r>
      <w:proofErr w:type="spellEnd"/>
      <w:r w:rsidRPr="0069190A">
        <w:rPr>
          <w:rStyle w:val="StyleBoldUnderline"/>
        </w:rPr>
        <w:t xml:space="preserve"> Americana rested on the</w:t>
      </w:r>
      <w:r w:rsidRPr="0069190A">
        <w:t xml:space="preserve"> foundational </w:t>
      </w:r>
      <w:r w:rsidRPr="0069190A">
        <w:rPr>
          <w:rStyle w:val="StyleBoldUnderline"/>
        </w:rPr>
        <w:t>pillars of US military dominance and economic leadership</w:t>
      </w:r>
      <w:r w:rsidRPr="0069190A">
        <w:t xml:space="preserve"> and was buttressed by two supporting pillars: America’s ideological appeal (‘‘soft power’’) and the framework of international institutions that the United States built after 1945. </w:t>
      </w:r>
      <w:r w:rsidRPr="0069190A">
        <w:rPr>
          <w:rStyle w:val="StyleBoldUnderline"/>
        </w:rPr>
        <w:t>Following the Cold War</w:t>
      </w:r>
      <w:r w:rsidRPr="0069190A">
        <w:t xml:space="preserve">’s end, </w:t>
      </w:r>
      <w:r w:rsidRPr="0069190A">
        <w:rPr>
          <w:rStyle w:val="StyleBoldUnderline"/>
        </w:rPr>
        <w:t>the U</w:t>
      </w:r>
      <w:r w:rsidRPr="0069190A">
        <w:t xml:space="preserve">nited </w:t>
      </w:r>
      <w:r w:rsidRPr="0069190A">
        <w:rPr>
          <w:rStyle w:val="StyleBoldUnderline"/>
        </w:rPr>
        <w:t>S</w:t>
      </w:r>
      <w:r w:rsidRPr="0069190A">
        <w:t xml:space="preserve">tates </w:t>
      </w:r>
      <w:r w:rsidRPr="0069190A">
        <w:rPr>
          <w:rStyle w:val="StyleBoldUnderline"/>
        </w:rPr>
        <w:t>used its</w:t>
      </w:r>
      <w:r w:rsidRPr="0069190A">
        <w:t xml:space="preserve"> second unipolar </w:t>
      </w:r>
      <w:r w:rsidRPr="0069190A">
        <w:rPr>
          <w:rStyle w:val="StyleBoldUnderline"/>
        </w:rPr>
        <w:t>moment to consolidate</w:t>
      </w:r>
      <w:r w:rsidRPr="0069190A">
        <w:t xml:space="preserve"> the </w:t>
      </w:r>
      <w:proofErr w:type="spellStart"/>
      <w:r w:rsidRPr="0069190A">
        <w:t>Pax</w:t>
      </w:r>
      <w:proofErr w:type="spellEnd"/>
      <w:r w:rsidRPr="0069190A">
        <w:t xml:space="preserve"> Americana by expanding both </w:t>
      </w:r>
      <w:r w:rsidRPr="0069190A">
        <w:rPr>
          <w:rStyle w:val="StyleBoldUnderline"/>
        </w:rPr>
        <w:t>its</w:t>
      </w:r>
      <w:r w:rsidRPr="0069190A">
        <w:t xml:space="preserve"> geopolitical and ideological </w:t>
      </w:r>
      <w:r w:rsidRPr="0069190A">
        <w:rPr>
          <w:rStyle w:val="StyleBoldUnderline"/>
        </w:rPr>
        <w:t>ambitions. In the Great Recession’s aftermath</w:t>
      </w:r>
      <w:r w:rsidRPr="0069190A">
        <w:t xml:space="preserve">, however, </w:t>
      </w:r>
      <w:r w:rsidRPr="0069190A">
        <w:rPr>
          <w:rStyle w:val="StyleBoldUnderline"/>
        </w:rPr>
        <w:t>the economic foundation</w:t>
      </w:r>
      <w:r w:rsidRPr="0069190A">
        <w:t xml:space="preserve"> of the </w:t>
      </w:r>
      <w:proofErr w:type="spellStart"/>
      <w:r w:rsidRPr="0069190A">
        <w:t>Pax</w:t>
      </w:r>
      <w:proofErr w:type="spellEnd"/>
      <w:r w:rsidRPr="0069190A">
        <w:t xml:space="preserve"> Americana </w:t>
      </w:r>
      <w:r w:rsidRPr="0069190A">
        <w:rPr>
          <w:rStyle w:val="StyleBoldUnderline"/>
        </w:rPr>
        <w:t>has crumbled, and its ideational and institutional pillars have</w:t>
      </w:r>
      <w:r w:rsidRPr="0069190A">
        <w:t xml:space="preserve"> been </w:t>
      </w:r>
      <w:r w:rsidRPr="0069190A">
        <w:rPr>
          <w:rStyle w:val="StyleBoldUnderline"/>
        </w:rPr>
        <w:t>weakened. Although the U</w:t>
      </w:r>
      <w:r w:rsidRPr="0069190A">
        <w:t xml:space="preserve">nited </w:t>
      </w:r>
      <w:r w:rsidRPr="0069190A">
        <w:rPr>
          <w:rStyle w:val="StyleBoldUnderline"/>
        </w:rPr>
        <w:t>S</w:t>
      </w:r>
      <w:r w:rsidRPr="0069190A">
        <w:t xml:space="preserve">tates </w:t>
      </w:r>
      <w:r w:rsidRPr="0069190A">
        <w:rPr>
          <w:rStyle w:val="StyleBoldUnderline"/>
        </w:rPr>
        <w:t>remains preeminent militarily, the rise of new</w:t>
      </w:r>
      <w:r w:rsidRPr="0069190A">
        <w:t xml:space="preserve"> great </w:t>
      </w:r>
      <w:r w:rsidRPr="0069190A">
        <w:rPr>
          <w:rStyle w:val="StyleBoldUnderline"/>
        </w:rPr>
        <w:t>powers</w:t>
      </w:r>
      <w:r w:rsidRPr="0069190A">
        <w:t xml:space="preserve"> like China, </w:t>
      </w:r>
      <w:r w:rsidRPr="0069190A">
        <w:rPr>
          <w:rStyle w:val="StyleBoldUnderline"/>
        </w:rPr>
        <w:t>coupled with</w:t>
      </w:r>
      <w:r w:rsidRPr="0069190A">
        <w:t xml:space="preserve"> US </w:t>
      </w:r>
      <w:r w:rsidRPr="0069190A">
        <w:rPr>
          <w:rStyle w:val="StyleBoldUnderline"/>
        </w:rPr>
        <w:t>fiscal and economic constraints, means</w:t>
      </w:r>
      <w:r w:rsidRPr="0069190A">
        <w:t xml:space="preserve"> that over the next decade or two </w:t>
      </w:r>
      <w:r w:rsidRPr="0069190A">
        <w:rPr>
          <w:rStyle w:val="StyleBoldUnderline"/>
        </w:rPr>
        <w:t>the U</w:t>
      </w:r>
      <w:r w:rsidRPr="0069190A">
        <w:t xml:space="preserve">nited </w:t>
      </w:r>
      <w:r w:rsidRPr="0069190A">
        <w:rPr>
          <w:rStyle w:val="StyleBoldUnderline"/>
        </w:rPr>
        <w:t>S</w:t>
      </w:r>
      <w:r w:rsidRPr="0069190A">
        <w:t xml:space="preserve">tates’ </w:t>
      </w:r>
      <w:r w:rsidRPr="0069190A">
        <w:rPr>
          <w:rStyle w:val="StyleBoldUnderline"/>
        </w:rPr>
        <w:t>military</w:t>
      </w:r>
      <w:r w:rsidRPr="0069190A">
        <w:t xml:space="preserve"> dominance </w:t>
      </w:r>
      <w:r w:rsidRPr="0069190A">
        <w:rPr>
          <w:rStyle w:val="StyleBoldUnderline"/>
        </w:rPr>
        <w:t>will be challenged</w:t>
      </w:r>
      <w:r w:rsidRPr="0069190A">
        <w:t xml:space="preserve">. The decline of American power means the end of US dominance in world politics and a transition to a new constellation of world power. </w:t>
      </w:r>
      <w:r w:rsidRPr="0069190A">
        <w:rPr>
          <w:rStyle w:val="StyleBoldUnderline"/>
        </w:rPr>
        <w:t>Without the ‘‘hard’’ power</w:t>
      </w:r>
      <w:r w:rsidRPr="0069190A">
        <w:t xml:space="preserve"> (military and economic) </w:t>
      </w:r>
      <w:r w:rsidRPr="0069190A">
        <w:rPr>
          <w:rStyle w:val="StyleBoldUnderline"/>
        </w:rPr>
        <w:t>upon which it was built</w:t>
      </w:r>
      <w:r w:rsidRPr="0069190A">
        <w:t xml:space="preserve">, the </w:t>
      </w:r>
      <w:proofErr w:type="spellStart"/>
      <w:r w:rsidRPr="0069190A">
        <w:t>Pax</w:t>
      </w:r>
      <w:proofErr w:type="spellEnd"/>
      <w:r w:rsidRPr="0069190A">
        <w:t xml:space="preserve"> </w:t>
      </w:r>
      <w:r w:rsidRPr="0069190A">
        <w:rPr>
          <w:rStyle w:val="StyleBoldUnderline"/>
        </w:rPr>
        <w:t>America</w:t>
      </w:r>
      <w:r w:rsidRPr="0069190A">
        <w:t xml:space="preserve">na is doomed to wither in the early twenty-first century. Indeed, because of China’s great-power emergence, and the United States’ own domestic economic weaknesses, it </w:t>
      </w:r>
      <w:r w:rsidRPr="0069190A">
        <w:rPr>
          <w:rStyle w:val="StyleBoldUnderline"/>
        </w:rPr>
        <w:t>already is withering</w:t>
      </w:r>
      <w:r w:rsidRPr="0069190A">
        <w:t>.</w:t>
      </w:r>
    </w:p>
    <w:p w:rsidR="007904F3" w:rsidRPr="0069190A" w:rsidRDefault="007904F3" w:rsidP="007904F3">
      <w:pPr>
        <w:pStyle w:val="Heading4"/>
      </w:pPr>
      <w:r w:rsidRPr="0069190A">
        <w:t>b) The only question of this transition is whether it will be violent or peaceful – clinging to hegemony ensures bloody conflicts</w:t>
      </w:r>
    </w:p>
    <w:p w:rsidR="007904F3" w:rsidRPr="0069190A" w:rsidRDefault="007904F3" w:rsidP="007904F3">
      <w:r w:rsidRPr="0069190A">
        <w:t xml:space="preserve">Quinn 11 (Adam, Department of Political Science and International Studies School of Government and Society </w:t>
      </w:r>
      <w:proofErr w:type="spellStart"/>
      <w:r w:rsidRPr="0069190A">
        <w:t>Muirhead</w:t>
      </w:r>
      <w:proofErr w:type="spellEnd"/>
      <w:r w:rsidRPr="0069190A">
        <w:t xml:space="preserve"> Tower University of Birmingham, “The art of declining politely: Obama's prudent presidency and the waning of American power,” </w:t>
      </w:r>
      <w:r w:rsidRPr="0069190A">
        <w:rPr>
          <w:i/>
        </w:rPr>
        <w:t>International Affairs</w:t>
      </w:r>
      <w:r w:rsidRPr="0069190A">
        <w:t xml:space="preserve"> 87.4 (July 2011): 803-824</w:t>
      </w:r>
      <w:proofErr w:type="gramStart"/>
      <w:r w:rsidRPr="0069190A">
        <w:t>)CD</w:t>
      </w:r>
      <w:proofErr w:type="gramEnd"/>
      <w:r w:rsidRPr="0069190A">
        <w:t>)</w:t>
      </w:r>
    </w:p>
    <w:p w:rsidR="007904F3" w:rsidRPr="0069190A" w:rsidRDefault="007904F3" w:rsidP="007904F3"/>
    <w:p w:rsidR="007904F3" w:rsidRPr="0069190A" w:rsidRDefault="007904F3" w:rsidP="007904F3">
      <w:r w:rsidRPr="0069190A">
        <w:t xml:space="preserve">As noted in the opening passages of this article, the narratives of America’s decline and Obama’s restraint are distinct but also crucially connected. </w:t>
      </w:r>
      <w:r w:rsidRPr="0069190A">
        <w:rPr>
          <w:rStyle w:val="StyleBoldUnderline"/>
        </w:rPr>
        <w:t>Facing</w:t>
      </w:r>
      <w:r w:rsidRPr="0069190A">
        <w:t xml:space="preserve"> this </w:t>
      </w:r>
      <w:r w:rsidRPr="0069190A">
        <w:rPr>
          <w:rStyle w:val="StyleBoldUnderline"/>
        </w:rPr>
        <w:t>incipient</w:t>
      </w:r>
      <w:r w:rsidRPr="0069190A">
        <w:t xml:space="preserve"> period of </w:t>
      </w:r>
      <w:r w:rsidRPr="0069190A">
        <w:rPr>
          <w:rStyle w:val="StyleBoldUnderline"/>
        </w:rPr>
        <w:t>decline</w:t>
      </w:r>
      <w:r w:rsidRPr="0069190A">
        <w:t xml:space="preserve">, </w:t>
      </w:r>
      <w:r w:rsidRPr="0069190A">
        <w:rPr>
          <w:rStyle w:val="StyleBoldUnderline"/>
        </w:rPr>
        <w:t>America</w:t>
      </w:r>
      <w:r w:rsidRPr="0069190A">
        <w:t xml:space="preserve">’s leaders </w:t>
      </w:r>
      <w:r w:rsidRPr="0069190A">
        <w:rPr>
          <w:rStyle w:val="StyleBoldUnderline"/>
        </w:rPr>
        <w:t>may walk one of two paths</w:t>
      </w:r>
      <w:r w:rsidRPr="0069190A">
        <w:t xml:space="preserve">. Either </w:t>
      </w:r>
      <w:r w:rsidRPr="0069190A">
        <w:rPr>
          <w:rStyle w:val="StyleBoldUnderline"/>
        </w:rPr>
        <w:t>the nation can come to terms with the</w:t>
      </w:r>
      <w:r w:rsidRPr="0069190A">
        <w:t xml:space="preserve"> reality of the </w:t>
      </w:r>
      <w:r w:rsidRPr="0069190A">
        <w:rPr>
          <w:rStyle w:val="StyleBoldUnderline"/>
        </w:rPr>
        <w:t>process</w:t>
      </w:r>
      <w:r w:rsidRPr="0069190A">
        <w:t xml:space="preserve"> that is under way and seek to finesse it in the smoothest way possible. </w:t>
      </w:r>
      <w:r w:rsidRPr="0069190A">
        <w:rPr>
          <w:rStyle w:val="StyleBoldUnderline"/>
        </w:rPr>
        <w:t xml:space="preserve">Or it can ‘rage against the dying </w:t>
      </w:r>
      <w:r w:rsidRPr="0069190A">
        <w:rPr>
          <w:rStyle w:val="StyleBoldUnderline"/>
        </w:rPr>
        <w:lastRenderedPageBreak/>
        <w:t>of the light’</w:t>
      </w:r>
      <w:r w:rsidRPr="0069190A">
        <w:t xml:space="preserve">, refusing to accept the waning of its primacy. President Obama’s approach, defined by restraint and awareness of limits, makes him ideologically and temperamentally well suited to the former course in a way that, to cite one example, his predecessor was not. He is, in short, a good president to inaugurate an era of managed decline. </w:t>
      </w:r>
      <w:r w:rsidRPr="0069190A">
        <w:rPr>
          <w:rStyle w:val="StyleBoldUnderline"/>
        </w:rPr>
        <w:t>Those who</w:t>
      </w:r>
      <w:r w:rsidRPr="0069190A">
        <w:t xml:space="preserve"> vocally </w:t>
      </w:r>
      <w:r w:rsidRPr="0069190A">
        <w:rPr>
          <w:rStyle w:val="StyleBoldUnderline"/>
        </w:rPr>
        <w:t>demand</w:t>
      </w:r>
      <w:r w:rsidRPr="0069190A">
        <w:t xml:space="preserve"> that </w:t>
      </w:r>
      <w:r w:rsidRPr="0069190A">
        <w:rPr>
          <w:rStyle w:val="StyleBoldUnderline"/>
        </w:rPr>
        <w:t>the President act</w:t>
      </w:r>
      <w:r w:rsidRPr="0069190A">
        <w:t xml:space="preserve"> more </w:t>
      </w:r>
      <w:r w:rsidRPr="0069190A">
        <w:rPr>
          <w:rStyle w:val="StyleBoldUnderline"/>
        </w:rPr>
        <w:t>boldly</w:t>
      </w:r>
      <w:r w:rsidRPr="0069190A">
        <w:t xml:space="preserve"> are not merely criticizing him; in </w:t>
      </w:r>
      <w:r w:rsidRPr="0069190A">
        <w:rPr>
          <w:rStyle w:val="StyleBoldUnderline"/>
        </w:rPr>
        <w:t>suggest</w:t>
      </w:r>
      <w:r w:rsidRPr="0069190A">
        <w:t xml:space="preserve">ing that </w:t>
      </w:r>
      <w:r w:rsidRPr="0069190A">
        <w:rPr>
          <w:rStyle w:val="StyleBoldUnderline"/>
        </w:rPr>
        <w:t>he is ‘weak’ and that a ‘tougher’ policy is needed</w:t>
      </w:r>
      <w:r w:rsidRPr="0069190A">
        <w:t xml:space="preserve">, they </w:t>
      </w:r>
      <w:r w:rsidRPr="0069190A">
        <w:rPr>
          <w:rStyle w:val="StyleBoldUnderline"/>
        </w:rPr>
        <w:t>implicitly suppose</w:t>
      </w:r>
      <w:r w:rsidRPr="0069190A">
        <w:t xml:space="preserve"> that the </w:t>
      </w:r>
      <w:r w:rsidRPr="0069190A">
        <w:rPr>
          <w:rStyle w:val="StyleBoldUnderline"/>
        </w:rPr>
        <w:t>resources will be available to support such a course</w:t>
      </w:r>
      <w:r w:rsidRPr="0069190A">
        <w:t xml:space="preserve">. In doing so they set their faces against the reality of the coming American decline.97 </w:t>
      </w:r>
      <w:r w:rsidRPr="0069190A">
        <w:rPr>
          <w:rStyle w:val="StyleBoldUnderline"/>
        </w:rPr>
        <w:t>If the U</w:t>
      </w:r>
      <w:r w:rsidRPr="0069190A">
        <w:t xml:space="preserve">nited </w:t>
      </w:r>
      <w:r w:rsidRPr="0069190A">
        <w:rPr>
          <w:rStyle w:val="StyleBoldUnderline"/>
        </w:rPr>
        <w:t>S</w:t>
      </w:r>
      <w:r w:rsidRPr="0069190A">
        <w:t xml:space="preserve">tates </w:t>
      </w:r>
      <w:r w:rsidRPr="0069190A">
        <w:rPr>
          <w:rStyle w:val="StyleBoldUnderline"/>
        </w:rPr>
        <w:t>can embrace</w:t>
      </w:r>
      <w:r w:rsidRPr="0069190A">
        <w:t xml:space="preserve"> the spirit of managed </w:t>
      </w:r>
      <w:r w:rsidRPr="0069190A">
        <w:rPr>
          <w:rStyle w:val="StyleBoldUnderline"/>
        </w:rPr>
        <w:t>decline</w:t>
      </w:r>
      <w:r w:rsidRPr="0069190A">
        <w:t xml:space="preserve">, then this will clear the way for a judicious retrenchment, trimming ambitions in line with the fact that the nation can no longer act on the global stage with the wide latitude once afforded by its superior power. As part of such a project, </w:t>
      </w:r>
      <w:r w:rsidRPr="0069190A">
        <w:rPr>
          <w:rStyle w:val="StyleBoldUnderline"/>
        </w:rPr>
        <w:t>it can</w:t>
      </w:r>
      <w:r w:rsidRPr="0069190A">
        <w:t xml:space="preserve">, as those who seek to qualify the decline thesis have suggested, use the significant resources still at its disposal to </w:t>
      </w:r>
      <w:r w:rsidRPr="0069190A">
        <w:rPr>
          <w:rStyle w:val="StyleBoldUnderline"/>
        </w:rPr>
        <w:t>smooth the edges of its loss of</w:t>
      </w:r>
      <w:r w:rsidRPr="0069190A">
        <w:t xml:space="preserve"> relative </w:t>
      </w:r>
      <w:r w:rsidRPr="0069190A">
        <w:rPr>
          <w:rStyle w:val="StyleBoldUnderline"/>
        </w:rPr>
        <w:t>power, preserving</w:t>
      </w:r>
      <w:r w:rsidRPr="0069190A">
        <w:t xml:space="preserve"> influence to the maximum extent possible through whatever legacy of </w:t>
      </w:r>
      <w:r w:rsidRPr="0069190A">
        <w:rPr>
          <w:rStyle w:val="StyleBoldUnderline"/>
        </w:rPr>
        <w:t>norms</w:t>
      </w:r>
      <w:r w:rsidRPr="0069190A">
        <w:t xml:space="preserve"> and institutions is </w:t>
      </w:r>
      <w:r w:rsidRPr="0069190A">
        <w:rPr>
          <w:rStyle w:val="StyleBoldUnderline"/>
        </w:rPr>
        <w:t>bequeathed by its primacy. The alternative</w:t>
      </w:r>
      <w:r w:rsidRPr="0069190A">
        <w:t xml:space="preserve"> course</w:t>
      </w:r>
      <w:r w:rsidRPr="0069190A">
        <w:rPr>
          <w:rStyle w:val="StyleBoldUnderline"/>
        </w:rPr>
        <w:t xml:space="preserve"> involves</w:t>
      </w:r>
      <w:r w:rsidRPr="0069190A">
        <w:t xml:space="preserve"> the initiation or </w:t>
      </w:r>
      <w:r w:rsidRPr="0069190A">
        <w:rPr>
          <w:rStyle w:val="StyleBoldUnderline"/>
        </w:rPr>
        <w:t xml:space="preserve">escalation of </w:t>
      </w:r>
      <w:proofErr w:type="spellStart"/>
      <w:r w:rsidRPr="0069190A">
        <w:rPr>
          <w:rStyle w:val="StyleBoldUnderline"/>
        </w:rPr>
        <w:t>conflict</w:t>
      </w:r>
      <w:r w:rsidRPr="0069190A">
        <w:t>ual</w:t>
      </w:r>
      <w:proofErr w:type="spellEnd"/>
      <w:r w:rsidRPr="0069190A">
        <w:t xml:space="preserve"> scenarios for which the United States increasingly lacks the resources to cater: </w:t>
      </w:r>
      <w:r w:rsidRPr="0069190A">
        <w:rPr>
          <w:rStyle w:val="StyleBoldUnderline"/>
        </w:rPr>
        <w:t>provocation of</w:t>
      </w:r>
      <w:r w:rsidRPr="0069190A">
        <w:t xml:space="preserve"> a military conclusion to the impasse with </w:t>
      </w:r>
      <w:r w:rsidRPr="0069190A">
        <w:rPr>
          <w:rStyle w:val="StyleBoldUnderline"/>
        </w:rPr>
        <w:t>Iran</w:t>
      </w:r>
      <w:r w:rsidRPr="0069190A">
        <w:t xml:space="preserve">; deliberate </w:t>
      </w:r>
      <w:r w:rsidRPr="0069190A">
        <w:rPr>
          <w:rStyle w:val="StyleBoldUnderline"/>
        </w:rPr>
        <w:t>escalation of</w:t>
      </w:r>
      <w:r w:rsidRPr="0069190A">
        <w:t xml:space="preserve"> strategic </w:t>
      </w:r>
      <w:r w:rsidRPr="0069190A">
        <w:rPr>
          <w:rStyle w:val="StyleBoldUnderline"/>
        </w:rPr>
        <w:t>rivalry with China</w:t>
      </w:r>
      <w:r w:rsidRPr="0069190A">
        <w:t xml:space="preserve"> in East Asia; commitment to </w:t>
      </w:r>
      <w:r w:rsidRPr="0069190A">
        <w:rPr>
          <w:rStyle w:val="StyleBoldUnderline"/>
        </w:rPr>
        <w:t>continuing the campaign in Afghanistan</w:t>
      </w:r>
      <w:r w:rsidRPr="0069190A">
        <w:t xml:space="preserve"> for another decade; a costly effort to consistently apply principles of </w:t>
      </w:r>
      <w:r w:rsidRPr="0069190A">
        <w:rPr>
          <w:rStyle w:val="StyleBoldUnderline"/>
        </w:rPr>
        <w:t>military interventionism, regime change and democracy promotion</w:t>
      </w:r>
      <w:r w:rsidRPr="0069190A">
        <w:t xml:space="preserve"> in response to events in North Africa. </w:t>
      </w:r>
    </w:p>
    <w:p w:rsidR="007904F3" w:rsidRDefault="00836B49" w:rsidP="00836B49">
      <w:pPr>
        <w:pStyle w:val="Heading3"/>
        <w:rPr>
          <w:noProof/>
        </w:rPr>
      </w:pPr>
      <w:r>
        <w:rPr>
          <w:noProof/>
        </w:rPr>
        <w:lastRenderedPageBreak/>
        <w:t>Solvency</w:t>
      </w:r>
    </w:p>
    <w:p w:rsidR="007904F3" w:rsidRDefault="007904F3" w:rsidP="007904F3">
      <w:pPr>
        <w:pStyle w:val="Heading4"/>
      </w:pPr>
      <w:r>
        <w:t>Government procurement leads to corruption and collusion</w:t>
      </w:r>
    </w:p>
    <w:p w:rsidR="007904F3" w:rsidRDefault="007904F3" w:rsidP="007904F3">
      <w:r w:rsidRPr="00625D28">
        <w:rPr>
          <w:rStyle w:val="StyleStyleBold12pt"/>
        </w:rPr>
        <w:t>OECD 10</w:t>
      </w:r>
      <w:r>
        <w:t xml:space="preserve"> Collusion and Corruption in Public Procurement 2010 </w:t>
      </w:r>
      <w:hyperlink r:id="rId14" w:history="1">
        <w:r w:rsidRPr="00A008B7">
          <w:rPr>
            <w:rStyle w:val="Hyperlink"/>
          </w:rPr>
          <w:t>http://www.oecd.org/daf/competition/cartelsandanti-competitiveagreements/46235399.pdf</w:t>
        </w:r>
      </w:hyperlink>
      <w:r>
        <w:t>, mmm/</w:t>
      </w:r>
      <w:proofErr w:type="spellStart"/>
      <w:r>
        <w:t>uco</w:t>
      </w:r>
      <w:proofErr w:type="spellEnd"/>
    </w:p>
    <w:p w:rsidR="007904F3" w:rsidRDefault="007904F3" w:rsidP="007904F3">
      <w:r w:rsidRPr="00625D28">
        <w:rPr>
          <w:rStyle w:val="StyleBoldUnderline"/>
        </w:rPr>
        <w:t>Collusion and corruption are distinct problems within public procurement,</w:t>
      </w:r>
      <w:r>
        <w:t xml:space="preserve"> yet </w:t>
      </w:r>
      <w:r w:rsidRPr="00625D28">
        <w:rPr>
          <w:rStyle w:val="StyleBoldUnderline"/>
        </w:rPr>
        <w:t>they may frequently occur in tandem, and have mutually reinforcing effect</w:t>
      </w:r>
      <w:r>
        <w:t xml:space="preserve">. They are best viewed, therefore, as concomitant threats to the integrity of public procurement. </w:t>
      </w:r>
      <w:r w:rsidRPr="00625D28">
        <w:rPr>
          <w:rStyle w:val="StyleBoldUnderline"/>
        </w:rPr>
        <w:t>The distinctiveness of public procurement and its context makes the process particularly vulnerable to collusion and corruption, while also increasing the magnitude of harm that these offences cause.</w:t>
      </w:r>
      <w:r>
        <w:t xml:space="preserve"> Tackling collusion and corruption are not mutually exclusive goals, so there is a need to accommodate both in order to better protect the public procurement process. </w:t>
      </w:r>
    </w:p>
    <w:p w:rsidR="007904F3" w:rsidRDefault="007904F3" w:rsidP="007904F3"/>
    <w:p w:rsidR="007904F3" w:rsidRDefault="007904F3" w:rsidP="007904F3">
      <w:pPr>
        <w:keepNext/>
        <w:keepLines/>
        <w:spacing w:before="200" w:after="200" w:line="276" w:lineRule="auto"/>
        <w:outlineLvl w:val="3"/>
        <w:rPr>
          <w:rFonts w:asciiTheme="minorHAnsi" w:eastAsiaTheme="majorEastAsia" w:hAnsiTheme="minorHAnsi" w:cstheme="majorBidi"/>
          <w:b/>
          <w:bCs/>
          <w:iCs/>
          <w:sz w:val="26"/>
        </w:rPr>
      </w:pPr>
    </w:p>
    <w:p w:rsidR="007904F3" w:rsidRPr="001B08B3" w:rsidRDefault="007904F3" w:rsidP="007904F3">
      <w:pPr>
        <w:keepNext/>
        <w:keepLines/>
        <w:spacing w:before="200" w:after="200" w:line="276" w:lineRule="auto"/>
        <w:outlineLvl w:val="3"/>
        <w:rPr>
          <w:rFonts w:asciiTheme="minorHAnsi" w:eastAsiaTheme="majorEastAsia" w:hAnsiTheme="minorHAnsi" w:cstheme="majorBidi"/>
          <w:b/>
          <w:bCs/>
          <w:iCs/>
          <w:sz w:val="26"/>
        </w:rPr>
      </w:pPr>
      <w:r w:rsidRPr="001B08B3">
        <w:rPr>
          <w:rFonts w:asciiTheme="minorHAnsi" w:eastAsiaTheme="majorEastAsia" w:hAnsiTheme="minorHAnsi" w:cstheme="majorBidi"/>
          <w:b/>
          <w:bCs/>
          <w:iCs/>
          <w:sz w:val="26"/>
        </w:rPr>
        <w:t>SMR fail for military use- 3 reasons</w:t>
      </w:r>
    </w:p>
    <w:p w:rsidR="007904F3" w:rsidRPr="001B08B3" w:rsidRDefault="007904F3" w:rsidP="007904F3">
      <w:pPr>
        <w:spacing w:after="200" w:line="276" w:lineRule="auto"/>
        <w:rPr>
          <w:rFonts w:ascii="Times New Roman" w:hAnsi="Times New Roman" w:cs="Times New Roman"/>
        </w:rPr>
      </w:pPr>
      <w:proofErr w:type="spellStart"/>
      <w:r w:rsidRPr="001B08B3">
        <w:rPr>
          <w:rFonts w:ascii="Times New Roman" w:hAnsi="Times New Roman" w:cs="Times New Roman"/>
          <w:b/>
          <w:sz w:val="24"/>
          <w:szCs w:val="24"/>
        </w:rPr>
        <w:t>Parthermore</w:t>
      </w:r>
      <w:proofErr w:type="spellEnd"/>
      <w:r w:rsidRPr="001B08B3">
        <w:rPr>
          <w:rFonts w:ascii="Times New Roman" w:hAnsi="Times New Roman" w:cs="Times New Roman"/>
          <w:b/>
          <w:sz w:val="24"/>
          <w:szCs w:val="24"/>
        </w:rPr>
        <w:t xml:space="preserve"> 10</w:t>
      </w:r>
      <w:r w:rsidRPr="001B08B3">
        <w:rPr>
          <w:rFonts w:ascii="Times New Roman" w:hAnsi="Times New Roman" w:cs="Times New Roman"/>
        </w:rPr>
        <w:t xml:space="preserve"> (Christine, writer for the Center for New American Security, “</w:t>
      </w:r>
      <w:proofErr w:type="spellStart"/>
      <w:r w:rsidRPr="001B08B3">
        <w:rPr>
          <w:rFonts w:ascii="Times New Roman" w:hAnsi="Times New Roman" w:cs="Times New Roman"/>
        </w:rPr>
        <w:t>Parthemore</w:t>
      </w:r>
      <w:proofErr w:type="spellEnd"/>
      <w:r w:rsidRPr="001B08B3">
        <w:rPr>
          <w:rFonts w:ascii="Times New Roman" w:hAnsi="Times New Roman" w:cs="Times New Roman"/>
        </w:rPr>
        <w:t xml:space="preserve"> &amp; Rogers: Nuclear Reactors on Military Bases May Be Risky”, (</w:t>
      </w:r>
      <w:hyperlink r:id="rId15" w:history="1">
        <w:r w:rsidRPr="001B08B3">
          <w:rPr>
            <w:rFonts w:ascii="Times New Roman" w:hAnsi="Times New Roman" w:cs="Times New Roman"/>
          </w:rPr>
          <w:t>http://www.cnas.org/node/4502)CD</w:t>
        </w:r>
      </w:hyperlink>
      <w:r w:rsidRPr="001B08B3">
        <w:rPr>
          <w:rFonts w:ascii="Times New Roman" w:hAnsi="Times New Roman" w:cs="Times New Roman"/>
        </w:rPr>
        <w:t>)</w:t>
      </w:r>
    </w:p>
    <w:p w:rsidR="007904F3" w:rsidRPr="001B08B3" w:rsidRDefault="007904F3" w:rsidP="007904F3">
      <w:pPr>
        <w:spacing w:line="276" w:lineRule="auto"/>
        <w:rPr>
          <w:rFonts w:asciiTheme="minorHAnsi" w:hAnsiTheme="minorHAnsi" w:cstheme="minorBidi"/>
          <w:b/>
          <w:bCs/>
          <w:u w:val="single"/>
        </w:rPr>
      </w:pPr>
      <w:r w:rsidRPr="001B08B3">
        <w:rPr>
          <w:rFonts w:ascii="Times New Roman" w:hAnsi="Times New Roman" w:cs="Times New Roman"/>
        </w:rPr>
        <w:t xml:space="preserve">On the other hand, </w:t>
      </w:r>
      <w:r w:rsidRPr="001B08B3">
        <w:rPr>
          <w:rFonts w:asciiTheme="minorHAnsi" w:hAnsiTheme="minorHAnsi" w:cstheme="minorBidi"/>
          <w:b/>
          <w:bCs/>
          <w:u w:val="single"/>
        </w:rPr>
        <w:t>opponents contend that sufficient numbers of m</w:t>
      </w:r>
      <w:r w:rsidRPr="001B08B3">
        <w:rPr>
          <w:rFonts w:asciiTheme="minorHAnsi" w:hAnsiTheme="minorHAnsi" w:cstheme="minorBidi"/>
          <w:b/>
          <w:bCs/>
          <w:highlight w:val="cyan"/>
          <w:u w:val="single"/>
        </w:rPr>
        <w:t>ilitary base personnel may not have the requisite traini</w:t>
      </w:r>
      <w:r w:rsidRPr="001B08B3">
        <w:rPr>
          <w:rFonts w:asciiTheme="minorHAnsi" w:hAnsiTheme="minorHAnsi" w:cstheme="minorBidi"/>
          <w:b/>
          <w:bCs/>
          <w:u w:val="single"/>
        </w:rPr>
        <w:t xml:space="preserve">ng in nuclear reactor management, </w:t>
      </w:r>
      <w:r w:rsidRPr="001B08B3">
        <w:rPr>
          <w:rFonts w:asciiTheme="minorHAnsi" w:hAnsiTheme="minorHAnsi" w:cstheme="minorBidi"/>
          <w:b/>
          <w:bCs/>
          <w:highlight w:val="cyan"/>
          <w:u w:val="single"/>
        </w:rPr>
        <w:t>oversight and regulatory credentials to attend to reactors</w:t>
      </w:r>
      <w:r w:rsidRPr="001B08B3">
        <w:rPr>
          <w:rFonts w:asciiTheme="minorHAnsi" w:hAnsiTheme="minorHAnsi" w:cstheme="minorBidi"/>
          <w:b/>
          <w:bCs/>
          <w:u w:val="single"/>
        </w:rPr>
        <w:t xml:space="preserve"> in the round-the-clock manner necessary.</w:t>
      </w:r>
      <w:r w:rsidRPr="001B08B3">
        <w:rPr>
          <w:rFonts w:ascii="Times New Roman" w:hAnsi="Times New Roman" w:cs="Times New Roman"/>
        </w:rPr>
        <w:t xml:space="preserve"> In most cases, </w:t>
      </w:r>
      <w:r w:rsidRPr="001B08B3">
        <w:rPr>
          <w:rFonts w:asciiTheme="minorHAnsi" w:hAnsiTheme="minorHAnsi" w:cstheme="minorBidi"/>
          <w:b/>
          <w:bCs/>
          <w:u w:val="single"/>
        </w:rPr>
        <w:t xml:space="preserve">additional </w:t>
      </w:r>
      <w:r w:rsidRPr="001B08B3">
        <w:rPr>
          <w:rFonts w:asciiTheme="minorHAnsi" w:hAnsiTheme="minorHAnsi" w:cstheme="minorBidi"/>
          <w:b/>
          <w:bCs/>
          <w:highlight w:val="cyan"/>
          <w:u w:val="single"/>
        </w:rPr>
        <w:t>qualified personnel and improved physical security</w:t>
      </w:r>
      <w:r w:rsidRPr="001B08B3">
        <w:rPr>
          <w:rFonts w:asciiTheme="minorHAnsi" w:hAnsiTheme="minorHAnsi" w:cstheme="minorBidi"/>
          <w:b/>
          <w:bCs/>
          <w:u w:val="single"/>
        </w:rPr>
        <w:t xml:space="preserve"> and safety requirements </w:t>
      </w:r>
      <w:r w:rsidRPr="001B08B3">
        <w:rPr>
          <w:rFonts w:asciiTheme="minorHAnsi" w:hAnsiTheme="minorHAnsi" w:cstheme="minorBidi"/>
          <w:b/>
          <w:bCs/>
          <w:highlight w:val="cyan"/>
          <w:u w:val="single"/>
        </w:rPr>
        <w:t>would be needed</w:t>
      </w:r>
      <w:r w:rsidRPr="001B08B3">
        <w:rPr>
          <w:rFonts w:asciiTheme="minorHAnsi" w:hAnsiTheme="minorHAnsi" w:cstheme="minorBidi"/>
          <w:b/>
          <w:bCs/>
          <w:u w:val="single"/>
        </w:rPr>
        <w:t xml:space="preserve">. As with all nuclear power generation, </w:t>
      </w:r>
      <w:r w:rsidRPr="001B08B3">
        <w:rPr>
          <w:rFonts w:asciiTheme="minorHAnsi" w:hAnsiTheme="minorHAnsi" w:cstheme="minorBidi"/>
          <w:b/>
          <w:bCs/>
          <w:highlight w:val="cyan"/>
          <w:u w:val="single"/>
        </w:rPr>
        <w:t>materials proliferation, water</w:t>
      </w:r>
      <w:r w:rsidRPr="001B08B3">
        <w:rPr>
          <w:rFonts w:asciiTheme="minorHAnsi" w:hAnsiTheme="minorHAnsi" w:cstheme="minorBidi"/>
          <w:b/>
          <w:bCs/>
          <w:u w:val="single"/>
        </w:rPr>
        <w:t xml:space="preserve"> usage, radioactive </w:t>
      </w:r>
      <w:r w:rsidRPr="001B08B3">
        <w:rPr>
          <w:rFonts w:asciiTheme="minorHAnsi" w:hAnsiTheme="minorHAnsi" w:cstheme="minorBidi"/>
          <w:b/>
          <w:bCs/>
          <w:highlight w:val="cyan"/>
          <w:u w:val="single"/>
        </w:rPr>
        <w:t>waste</w:t>
      </w:r>
      <w:r w:rsidRPr="001B08B3">
        <w:rPr>
          <w:rFonts w:asciiTheme="minorHAnsi" w:hAnsiTheme="minorHAnsi" w:cstheme="minorBidi"/>
          <w:b/>
          <w:bCs/>
          <w:u w:val="single"/>
        </w:rPr>
        <w:t xml:space="preserve"> management </w:t>
      </w:r>
      <w:r w:rsidRPr="001B08B3">
        <w:rPr>
          <w:rFonts w:asciiTheme="minorHAnsi" w:hAnsiTheme="minorHAnsi" w:cstheme="minorBidi"/>
          <w:b/>
          <w:bCs/>
          <w:highlight w:val="cyan"/>
          <w:u w:val="single"/>
        </w:rPr>
        <w:t>and public opinion will also be major concerns</w:t>
      </w:r>
      <w:r w:rsidRPr="001B08B3">
        <w:rPr>
          <w:rFonts w:asciiTheme="minorHAnsi" w:hAnsiTheme="minorHAnsi" w:cstheme="minorBidi"/>
          <w:b/>
          <w:bCs/>
          <w:u w:val="single"/>
        </w:rPr>
        <w:t>. Most military b</w:t>
      </w:r>
      <w:r w:rsidRPr="001B08B3">
        <w:rPr>
          <w:rFonts w:asciiTheme="minorHAnsi" w:hAnsiTheme="minorHAnsi" w:cstheme="minorBidi"/>
          <w:b/>
          <w:bCs/>
          <w:highlight w:val="cyan"/>
          <w:u w:val="single"/>
        </w:rPr>
        <w:t>ases also strive to be integrated into their</w:t>
      </w:r>
      <w:r w:rsidRPr="001B08B3">
        <w:rPr>
          <w:rFonts w:asciiTheme="minorHAnsi" w:hAnsiTheme="minorHAnsi" w:cstheme="minorBidi"/>
          <w:b/>
          <w:bCs/>
          <w:u w:val="single"/>
        </w:rPr>
        <w:t xml:space="preserve"> surrounding </w:t>
      </w:r>
      <w:r w:rsidRPr="001B08B3">
        <w:rPr>
          <w:rFonts w:asciiTheme="minorHAnsi" w:hAnsiTheme="minorHAnsi" w:cstheme="minorBidi"/>
          <w:b/>
          <w:bCs/>
          <w:highlight w:val="cyan"/>
          <w:u w:val="single"/>
        </w:rPr>
        <w:t>communities</w:t>
      </w:r>
      <w:r w:rsidRPr="001B08B3">
        <w:rPr>
          <w:rFonts w:asciiTheme="minorHAnsi" w:hAnsiTheme="minorHAnsi" w:cstheme="minorBidi"/>
          <w:b/>
          <w:bCs/>
          <w:u w:val="single"/>
        </w:rPr>
        <w:t xml:space="preserve">, and, by our experience, many base </w:t>
      </w:r>
      <w:r w:rsidRPr="001B08B3">
        <w:rPr>
          <w:rFonts w:asciiTheme="minorHAnsi" w:hAnsiTheme="minorHAnsi" w:cstheme="minorBidi"/>
          <w:b/>
          <w:bCs/>
          <w:highlight w:val="cyan"/>
          <w:u w:val="single"/>
        </w:rPr>
        <w:t>officials</w:t>
      </w:r>
      <w:r w:rsidRPr="001B08B3">
        <w:rPr>
          <w:rFonts w:asciiTheme="minorHAnsi" w:hAnsiTheme="minorHAnsi" w:cstheme="minorBidi"/>
          <w:b/>
          <w:bCs/>
          <w:u w:val="single"/>
        </w:rPr>
        <w:t xml:space="preserve"> </w:t>
      </w:r>
      <w:r w:rsidRPr="001B08B3">
        <w:rPr>
          <w:rFonts w:asciiTheme="minorHAnsi" w:hAnsiTheme="minorHAnsi" w:cstheme="minorBidi"/>
          <w:b/>
          <w:bCs/>
          <w:highlight w:val="cyan"/>
          <w:u w:val="single"/>
        </w:rPr>
        <w:t>consider</w:t>
      </w:r>
      <w:r w:rsidRPr="001B08B3">
        <w:rPr>
          <w:rFonts w:asciiTheme="minorHAnsi" w:hAnsiTheme="minorHAnsi" w:cstheme="minorBidi"/>
          <w:b/>
          <w:bCs/>
          <w:u w:val="single"/>
        </w:rPr>
        <w:t xml:space="preserve"> integrated electric </w:t>
      </w:r>
      <w:r w:rsidRPr="001B08B3">
        <w:rPr>
          <w:rFonts w:asciiTheme="minorHAnsi" w:hAnsiTheme="minorHAnsi" w:cstheme="minorBidi"/>
          <w:b/>
          <w:bCs/>
          <w:highlight w:val="cyan"/>
          <w:u w:val="single"/>
        </w:rPr>
        <w:t>infrastructure an important point of connection between local and military needs</w:t>
      </w:r>
      <w:r w:rsidRPr="001B08B3">
        <w:rPr>
          <w:rFonts w:asciiTheme="minorHAnsi" w:hAnsiTheme="minorHAnsi" w:cstheme="minorBidi"/>
          <w:b/>
          <w:bCs/>
          <w:u w:val="single"/>
        </w:rPr>
        <w:t>. Concepts for nuclear energy generation solely to supply military bases must be sensitive to what public perceptions could be in the event of extended blackouts for surrounding communities.</w:t>
      </w:r>
    </w:p>
    <w:p w:rsidR="007904F3" w:rsidRPr="001B08B3" w:rsidRDefault="007904F3" w:rsidP="007904F3">
      <w:pPr>
        <w:spacing w:after="200" w:line="276" w:lineRule="auto"/>
        <w:rPr>
          <w:rFonts w:ascii="Times New Roman" w:hAnsi="Times New Roman" w:cs="Times New Roman"/>
        </w:rPr>
      </w:pPr>
    </w:p>
    <w:p w:rsidR="007904F3" w:rsidRPr="001B08B3" w:rsidRDefault="007904F3" w:rsidP="007904F3">
      <w:pPr>
        <w:keepNext/>
        <w:keepLines/>
        <w:spacing w:before="200" w:after="200" w:line="276" w:lineRule="auto"/>
        <w:outlineLvl w:val="3"/>
        <w:rPr>
          <w:rFonts w:asciiTheme="minorHAnsi" w:eastAsiaTheme="majorEastAsia" w:hAnsiTheme="minorHAnsi" w:cstheme="majorBidi"/>
          <w:b/>
          <w:bCs/>
          <w:iCs/>
          <w:sz w:val="26"/>
        </w:rPr>
      </w:pPr>
      <w:r w:rsidRPr="001B08B3">
        <w:rPr>
          <w:rFonts w:asciiTheme="minorHAnsi" w:eastAsiaTheme="majorEastAsia" w:hAnsiTheme="minorHAnsi" w:cstheme="majorBidi"/>
          <w:b/>
          <w:bCs/>
          <w:iCs/>
          <w:sz w:val="26"/>
        </w:rPr>
        <w:t xml:space="preserve">Several reasons mean SMR can’t solve for the </w:t>
      </w:r>
      <w:proofErr w:type="spellStart"/>
      <w:proofErr w:type="gramStart"/>
      <w:r w:rsidRPr="001B08B3">
        <w:rPr>
          <w:rFonts w:asciiTheme="minorHAnsi" w:eastAsiaTheme="majorEastAsia" w:hAnsiTheme="minorHAnsi" w:cstheme="majorBidi"/>
          <w:b/>
          <w:bCs/>
          <w:iCs/>
          <w:sz w:val="26"/>
        </w:rPr>
        <w:t>DoD</w:t>
      </w:r>
      <w:proofErr w:type="spellEnd"/>
      <w:proofErr w:type="gramEnd"/>
    </w:p>
    <w:p w:rsidR="007904F3" w:rsidRPr="001B08B3" w:rsidRDefault="007904F3" w:rsidP="007904F3">
      <w:pPr>
        <w:spacing w:after="200" w:line="276" w:lineRule="auto"/>
        <w:rPr>
          <w:rFonts w:ascii="Times New Roman" w:hAnsi="Times New Roman" w:cs="Times New Roman"/>
        </w:rPr>
      </w:pPr>
      <w:r w:rsidRPr="001B08B3">
        <w:rPr>
          <w:rFonts w:asciiTheme="minorHAnsi" w:hAnsiTheme="minorHAnsi" w:cstheme="minorBidi"/>
          <w:b/>
          <w:bCs/>
          <w:u w:val="single"/>
        </w:rPr>
        <w:t xml:space="preserve">Carmen et al 10 </w:t>
      </w:r>
      <w:r w:rsidRPr="001B08B3">
        <w:rPr>
          <w:rFonts w:ascii="Times New Roman" w:hAnsi="Times New Roman" w:cs="Times New Roman"/>
        </w:rPr>
        <w:t xml:space="preserve">(United States Naval Commander Herbert E, Christina </w:t>
      </w:r>
      <w:proofErr w:type="spellStart"/>
      <w:r w:rsidRPr="001B08B3">
        <w:rPr>
          <w:rFonts w:ascii="Times New Roman" w:hAnsi="Times New Roman" w:cs="Times New Roman"/>
        </w:rPr>
        <w:t>Parthemore</w:t>
      </w:r>
      <w:proofErr w:type="spellEnd"/>
      <w:r w:rsidRPr="001B08B3">
        <w:rPr>
          <w:rFonts w:ascii="Times New Roman" w:hAnsi="Times New Roman" w:cs="Times New Roman"/>
        </w:rPr>
        <w:t>, Will Rogers, “Broadening Horizons: Climate Change and the U.S. Armed Forces”, (http://www.cnas.org/node/4374)CD)</w:t>
      </w:r>
    </w:p>
    <w:p w:rsidR="007904F3" w:rsidRPr="001B08B3" w:rsidRDefault="007904F3" w:rsidP="007904F3">
      <w:pPr>
        <w:spacing w:after="200" w:line="276" w:lineRule="auto"/>
        <w:rPr>
          <w:rFonts w:asciiTheme="minorHAnsi" w:hAnsiTheme="minorHAnsi" w:cstheme="minorBidi"/>
          <w:b/>
          <w:bCs/>
          <w:u w:val="single"/>
        </w:rPr>
      </w:pPr>
      <w:r w:rsidRPr="001B08B3">
        <w:rPr>
          <w:rFonts w:ascii="Times New Roman" w:hAnsi="Times New Roman" w:cs="Times New Roman"/>
          <w:sz w:val="12"/>
        </w:rPr>
        <w:t xml:space="preserve"> </w:t>
      </w:r>
      <w:r w:rsidRPr="001B08B3">
        <w:rPr>
          <w:rFonts w:ascii="Times New Roman" w:hAnsi="Times New Roman" w:cs="Times New Roman"/>
        </w:rPr>
        <w:t>Many serious complications must be weighed</w:t>
      </w:r>
      <w:r w:rsidRPr="001B08B3">
        <w:rPr>
          <w:rFonts w:ascii="Times New Roman" w:hAnsi="Times New Roman" w:cs="Times New Roman"/>
          <w:sz w:val="12"/>
        </w:rPr>
        <w:t xml:space="preserve"> </w:t>
      </w:r>
      <w:r w:rsidRPr="001B08B3">
        <w:rPr>
          <w:rFonts w:ascii="Times New Roman" w:hAnsi="Times New Roman" w:cs="Times New Roman"/>
        </w:rPr>
        <w:t xml:space="preserve">as well. </w:t>
      </w:r>
      <w:r w:rsidRPr="001B08B3">
        <w:rPr>
          <w:rFonts w:asciiTheme="minorHAnsi" w:hAnsiTheme="minorHAnsi" w:cstheme="minorBidi"/>
          <w:b/>
          <w:bCs/>
          <w:highlight w:val="cyan"/>
          <w:u w:val="single"/>
        </w:rPr>
        <w:t>Military base personnel often do not have the necessary training in nuclear reactor managemen</w:t>
      </w:r>
      <w:r w:rsidRPr="001B08B3">
        <w:rPr>
          <w:rFonts w:asciiTheme="minorHAnsi" w:hAnsiTheme="minorHAnsi" w:cstheme="minorBidi"/>
          <w:b/>
          <w:bCs/>
          <w:u w:val="single"/>
        </w:rPr>
        <w:t xml:space="preserve">t, oversight and regulatory credentials. </w:t>
      </w:r>
      <w:r w:rsidRPr="001B08B3">
        <w:rPr>
          <w:rFonts w:asciiTheme="minorHAnsi" w:hAnsiTheme="minorHAnsi" w:cstheme="minorBidi"/>
          <w:b/>
          <w:bCs/>
          <w:highlight w:val="cyan"/>
          <w:u w:val="single"/>
        </w:rPr>
        <w:t>Nuclear reactors would necessitate additional qualified personnel</w:t>
      </w:r>
      <w:r w:rsidRPr="001B08B3">
        <w:rPr>
          <w:rFonts w:asciiTheme="minorHAnsi" w:hAnsiTheme="minorHAnsi" w:cstheme="minorBidi"/>
          <w:b/>
          <w:bCs/>
          <w:u w:val="single"/>
        </w:rPr>
        <w:t xml:space="preserve"> </w:t>
      </w:r>
      <w:r w:rsidRPr="001B08B3">
        <w:rPr>
          <w:rFonts w:asciiTheme="minorHAnsi" w:hAnsiTheme="minorHAnsi" w:cstheme="minorBidi"/>
          <w:b/>
          <w:bCs/>
          <w:highlight w:val="cyan"/>
          <w:u w:val="single"/>
        </w:rPr>
        <w:t>and</w:t>
      </w:r>
      <w:r w:rsidRPr="001B08B3">
        <w:rPr>
          <w:rFonts w:asciiTheme="minorHAnsi" w:hAnsiTheme="minorHAnsi" w:cstheme="minorBidi"/>
          <w:b/>
          <w:bCs/>
          <w:u w:val="single"/>
        </w:rPr>
        <w:t xml:space="preserve"> improved physical </w:t>
      </w:r>
      <w:r w:rsidRPr="001B08B3">
        <w:rPr>
          <w:rFonts w:asciiTheme="minorHAnsi" w:hAnsiTheme="minorHAnsi" w:cstheme="minorBidi"/>
          <w:b/>
          <w:bCs/>
          <w:highlight w:val="cyan"/>
          <w:u w:val="single"/>
        </w:rPr>
        <w:t>security</w:t>
      </w:r>
      <w:r w:rsidRPr="001B08B3">
        <w:rPr>
          <w:rFonts w:asciiTheme="minorHAnsi" w:hAnsiTheme="minorHAnsi" w:cstheme="minorBidi"/>
          <w:b/>
          <w:bCs/>
          <w:u w:val="single"/>
        </w:rPr>
        <w:t xml:space="preserve"> requirements to meet the 24/7 </w:t>
      </w:r>
      <w:proofErr w:type="spellStart"/>
      <w:r w:rsidRPr="001B08B3">
        <w:rPr>
          <w:rFonts w:asciiTheme="minorHAnsi" w:hAnsiTheme="minorHAnsi" w:cstheme="minorBidi"/>
          <w:b/>
          <w:bCs/>
          <w:u w:val="single"/>
        </w:rPr>
        <w:t>operations</w:t>
      </w:r>
      <w:proofErr w:type="spellEnd"/>
      <w:r w:rsidRPr="001B08B3">
        <w:rPr>
          <w:rFonts w:asciiTheme="minorHAnsi" w:hAnsiTheme="minorHAnsi" w:cstheme="minorBidi"/>
          <w:b/>
          <w:bCs/>
          <w:u w:val="single"/>
        </w:rPr>
        <w:t xml:space="preserve"> needs. As with siting </w:t>
      </w:r>
      <w:r w:rsidRPr="001B08B3">
        <w:rPr>
          <w:rFonts w:ascii="Times New Roman" w:hAnsi="Times New Roman" w:cs="Times New Roman"/>
        </w:rPr>
        <w:t>for all energy</w:t>
      </w:r>
      <w:r w:rsidRPr="001B08B3">
        <w:rPr>
          <w:rFonts w:ascii="Times New Roman" w:hAnsi="Times New Roman" w:cs="Times New Roman"/>
          <w:sz w:val="12"/>
        </w:rPr>
        <w:t xml:space="preserve"> </w:t>
      </w:r>
      <w:r w:rsidRPr="001B08B3">
        <w:rPr>
          <w:rFonts w:ascii="Times New Roman" w:hAnsi="Times New Roman" w:cs="Times New Roman"/>
        </w:rPr>
        <w:t xml:space="preserve">production, </w:t>
      </w:r>
      <w:r w:rsidRPr="001B08B3">
        <w:rPr>
          <w:rFonts w:asciiTheme="minorHAnsi" w:hAnsiTheme="minorHAnsi" w:cstheme="minorBidi"/>
          <w:b/>
          <w:bCs/>
          <w:highlight w:val="cyan"/>
          <w:u w:val="single"/>
        </w:rPr>
        <w:t xml:space="preserve">local public </w:t>
      </w:r>
      <w:r w:rsidRPr="001B08B3">
        <w:rPr>
          <w:rFonts w:asciiTheme="minorHAnsi" w:hAnsiTheme="minorHAnsi" w:cstheme="minorBidi"/>
          <w:b/>
          <w:bCs/>
          <w:highlight w:val="cyan"/>
          <w:u w:val="single"/>
        </w:rPr>
        <w:lastRenderedPageBreak/>
        <w:t>resistance could be problemati</w:t>
      </w:r>
      <w:r w:rsidRPr="001B08B3">
        <w:rPr>
          <w:rFonts w:asciiTheme="minorHAnsi" w:hAnsiTheme="minorHAnsi" w:cstheme="minorBidi"/>
          <w:b/>
          <w:bCs/>
          <w:u w:val="single"/>
        </w:rPr>
        <w:t xml:space="preserve">c. When considering the impact of a reactor casualty, </w:t>
      </w:r>
      <w:r w:rsidRPr="001B08B3">
        <w:rPr>
          <w:rFonts w:asciiTheme="minorHAnsi" w:hAnsiTheme="minorHAnsi" w:cstheme="minorBidi"/>
          <w:b/>
          <w:bCs/>
          <w:highlight w:val="cyan"/>
          <w:u w:val="single"/>
        </w:rPr>
        <w:t>the resulting impact on the operational mission effectiveness of the tenant commands on the base must also be considered so as to avoid a single point vulnerability that disables all military operations on site</w:t>
      </w:r>
      <w:r w:rsidRPr="001B08B3">
        <w:rPr>
          <w:rFonts w:ascii="Times New Roman" w:eastAsia="MinionPro-Regular" w:hAnsi="Times New Roman" w:cs="Times New Roman"/>
          <w:highlight w:val="cyan"/>
        </w:rPr>
        <w:t>.</w:t>
      </w:r>
      <w:r w:rsidRPr="001B08B3">
        <w:rPr>
          <w:rFonts w:ascii="Times New Roman" w:eastAsia="MinionPro-Regular" w:hAnsi="Times New Roman" w:cs="Times New Roman"/>
        </w:rPr>
        <w:t xml:space="preserve"> And</w:t>
      </w:r>
      <w:r w:rsidRPr="001B08B3">
        <w:rPr>
          <w:rFonts w:ascii="Times New Roman" w:eastAsia="MinionPro-Regular" w:hAnsi="Times New Roman" w:cs="Times New Roman"/>
          <w:sz w:val="12"/>
        </w:rPr>
        <w:t xml:space="preserve"> </w:t>
      </w:r>
      <w:r w:rsidRPr="001B08B3">
        <w:rPr>
          <w:rFonts w:ascii="Times New Roman" w:eastAsia="MinionPro-Regular" w:hAnsi="Times New Roman" w:cs="Times New Roman"/>
        </w:rPr>
        <w:t>while many private companies are touting new</w:t>
      </w:r>
      <w:r w:rsidRPr="001B08B3">
        <w:rPr>
          <w:rFonts w:ascii="Times New Roman" w:eastAsia="MinionPro-Regular" w:hAnsi="Times New Roman" w:cs="Times New Roman"/>
          <w:sz w:val="12"/>
        </w:rPr>
        <w:t xml:space="preserve"> </w:t>
      </w:r>
      <w:r w:rsidRPr="001B08B3">
        <w:rPr>
          <w:rFonts w:ascii="Times New Roman" w:eastAsia="MinionPro-Regular" w:hAnsi="Times New Roman" w:cs="Times New Roman"/>
        </w:rPr>
        <w:t>designs for small reactors that would work well</w:t>
      </w:r>
      <w:r w:rsidRPr="001B08B3">
        <w:rPr>
          <w:rFonts w:ascii="Times New Roman" w:eastAsia="MinionPro-Regular" w:hAnsi="Times New Roman" w:cs="Times New Roman"/>
          <w:sz w:val="12"/>
        </w:rPr>
        <w:t xml:space="preserve"> </w:t>
      </w:r>
      <w:r w:rsidRPr="001B08B3">
        <w:rPr>
          <w:rFonts w:ascii="Times New Roman" w:eastAsia="MinionPro-Regular" w:hAnsi="Times New Roman" w:cs="Times New Roman"/>
        </w:rPr>
        <w:t xml:space="preserve">in this capacity, </w:t>
      </w:r>
      <w:r w:rsidRPr="001B08B3">
        <w:rPr>
          <w:rFonts w:asciiTheme="minorHAnsi" w:hAnsiTheme="minorHAnsi" w:cstheme="minorBidi"/>
          <w:b/>
          <w:bCs/>
          <w:highlight w:val="cyan"/>
          <w:u w:val="single"/>
        </w:rPr>
        <w:t>the technology may still be years away</w:t>
      </w:r>
      <w:r w:rsidRPr="001B08B3">
        <w:rPr>
          <w:rFonts w:asciiTheme="minorHAnsi" w:hAnsiTheme="minorHAnsi" w:cstheme="minorBidi"/>
          <w:b/>
          <w:bCs/>
          <w:u w:val="single"/>
        </w:rPr>
        <w:t xml:space="preserve"> from fully meeting technical requirements and federal regulatory standards.13 </w:t>
      </w:r>
      <w:r w:rsidRPr="001B08B3">
        <w:rPr>
          <w:rFonts w:asciiTheme="minorHAnsi" w:hAnsiTheme="minorHAnsi" w:cstheme="minorBidi"/>
          <w:b/>
          <w:bCs/>
          <w:highlight w:val="cyan"/>
          <w:u w:val="single"/>
        </w:rPr>
        <w:t>Proliferation considerations would also</w:t>
      </w:r>
      <w:r w:rsidRPr="001B08B3">
        <w:rPr>
          <w:rFonts w:asciiTheme="minorHAnsi" w:hAnsiTheme="minorHAnsi" w:cstheme="minorBidi"/>
          <w:b/>
          <w:bCs/>
          <w:u w:val="single"/>
        </w:rPr>
        <w:t xml:space="preserve"> need </w:t>
      </w:r>
      <w:r w:rsidRPr="001B08B3">
        <w:rPr>
          <w:rFonts w:asciiTheme="minorHAnsi" w:hAnsiTheme="minorHAnsi" w:cstheme="minorBidi"/>
          <w:b/>
          <w:bCs/>
          <w:highlight w:val="cyan"/>
          <w:u w:val="single"/>
        </w:rPr>
        <w:t>to be part</w:t>
      </w:r>
      <w:r w:rsidRPr="001B08B3">
        <w:rPr>
          <w:rFonts w:asciiTheme="minorHAnsi" w:hAnsiTheme="minorHAnsi" w:cstheme="minorBidi"/>
          <w:b/>
          <w:bCs/>
          <w:u w:val="single"/>
        </w:rPr>
        <w:t xml:space="preserve"> of any adjudication of what types of reactors are most suitable for these purposes </w:t>
      </w:r>
    </w:p>
    <w:p w:rsidR="007904F3" w:rsidRPr="001B08B3" w:rsidRDefault="007904F3" w:rsidP="007904F3">
      <w:pPr>
        <w:spacing w:after="200" w:line="276" w:lineRule="auto"/>
        <w:rPr>
          <w:rFonts w:ascii="Times New Roman" w:eastAsia="MinionPro-Regular" w:hAnsi="Times New Roman" w:cs="Times New Roman"/>
        </w:rPr>
      </w:pPr>
    </w:p>
    <w:p w:rsidR="007904F3" w:rsidRPr="0019254C" w:rsidRDefault="007904F3" w:rsidP="007904F3">
      <w:pPr>
        <w:keepNext/>
        <w:keepLines/>
        <w:spacing w:before="200" w:after="200" w:line="276" w:lineRule="auto"/>
        <w:outlineLvl w:val="3"/>
        <w:rPr>
          <w:rFonts w:asciiTheme="minorHAnsi" w:eastAsiaTheme="majorEastAsia" w:hAnsiTheme="minorHAnsi" w:cstheme="majorBidi"/>
          <w:b/>
          <w:bCs/>
          <w:iCs/>
          <w:sz w:val="26"/>
        </w:rPr>
      </w:pPr>
      <w:r w:rsidRPr="0019254C">
        <w:rPr>
          <w:rFonts w:asciiTheme="minorHAnsi" w:eastAsiaTheme="majorEastAsia" w:hAnsiTheme="minorHAnsi" w:cstheme="majorBidi"/>
          <w:b/>
          <w:bCs/>
          <w:iCs/>
          <w:sz w:val="26"/>
        </w:rPr>
        <w:t>No solvency- manufacturing delays mean that SMR’s can’t even get built</w:t>
      </w:r>
    </w:p>
    <w:p w:rsidR="007904F3" w:rsidRPr="0019254C" w:rsidRDefault="007904F3" w:rsidP="007904F3">
      <w:pPr>
        <w:spacing w:line="276" w:lineRule="auto"/>
        <w:rPr>
          <w:rFonts w:ascii="Times New Roman" w:hAnsi="Times New Roman" w:cs="Times New Roman"/>
        </w:rPr>
      </w:pPr>
      <w:r w:rsidRPr="0019254C">
        <w:rPr>
          <w:rFonts w:ascii="Times New Roman" w:hAnsi="Times New Roman" w:cs="Times New Roman"/>
          <w:b/>
          <w:sz w:val="24"/>
          <w:szCs w:val="24"/>
        </w:rPr>
        <w:t xml:space="preserve">Department of commerce 11 </w:t>
      </w:r>
      <w:r w:rsidRPr="0019254C">
        <w:rPr>
          <w:rFonts w:ascii="Times New Roman" w:hAnsi="Times New Roman" w:cs="Times New Roman"/>
        </w:rPr>
        <w:t>(</w:t>
      </w:r>
      <w:r w:rsidRPr="0019254C">
        <w:rPr>
          <w:rFonts w:ascii="Times New Roman" w:hAnsi="Times New Roman" w:cs="Times New Roman"/>
          <w:sz w:val="24"/>
          <w:szCs w:val="24"/>
        </w:rPr>
        <w:t>U.S. Department of Commerce International Trade Administration</w:t>
      </w:r>
      <w:r w:rsidRPr="0019254C">
        <w:rPr>
          <w:rFonts w:ascii="Times New Roman" w:hAnsi="Times New Roman" w:cs="Times New Roman"/>
        </w:rPr>
        <w:t>, “The Commercial Outlook for U.S. Small Modular Nuclear Reactors”, (</w:t>
      </w:r>
      <w:hyperlink r:id="rId16" w:history="1">
        <w:r w:rsidRPr="0019254C">
          <w:rPr>
            <w:rFonts w:ascii="Times New Roman" w:hAnsi="Times New Roman" w:cs="Times New Roman"/>
          </w:rPr>
          <w:t>http://www.trade.gov/publications/pdfs/the-commercial-outlook-for-us-small-modular-nuclear-reactors.pdf)CD</w:t>
        </w:r>
      </w:hyperlink>
      <w:r w:rsidRPr="0019254C">
        <w:rPr>
          <w:rFonts w:ascii="Times New Roman" w:hAnsi="Times New Roman" w:cs="Times New Roman"/>
        </w:rPr>
        <w:t>)</w:t>
      </w:r>
    </w:p>
    <w:p w:rsidR="007904F3" w:rsidRPr="0019254C" w:rsidRDefault="007904F3" w:rsidP="007904F3">
      <w:pPr>
        <w:spacing w:line="276" w:lineRule="auto"/>
        <w:rPr>
          <w:rFonts w:asciiTheme="minorHAnsi" w:hAnsiTheme="minorHAnsi" w:cstheme="minorBidi"/>
          <w:b/>
          <w:bCs/>
          <w:u w:val="single"/>
        </w:rPr>
      </w:pPr>
      <w:r w:rsidRPr="0019254C">
        <w:rPr>
          <w:rFonts w:asciiTheme="minorHAnsi" w:hAnsiTheme="minorHAnsi" w:cstheme="minorBidi"/>
          <w:b/>
          <w:bCs/>
          <w:highlight w:val="cyan"/>
          <w:u w:val="single"/>
        </w:rPr>
        <w:t>One obstacle is</w:t>
      </w:r>
      <w:r w:rsidRPr="0019254C">
        <w:rPr>
          <w:rFonts w:asciiTheme="minorHAnsi" w:hAnsiTheme="minorHAnsi" w:cstheme="minorBidi"/>
          <w:b/>
          <w:bCs/>
          <w:u w:val="single"/>
        </w:rPr>
        <w:t xml:space="preserve"> diminished </w:t>
      </w:r>
      <w:r w:rsidRPr="0019254C">
        <w:rPr>
          <w:rFonts w:asciiTheme="minorHAnsi" w:hAnsiTheme="minorHAnsi" w:cstheme="minorBidi"/>
          <w:b/>
          <w:bCs/>
          <w:highlight w:val="cyan"/>
          <w:u w:val="single"/>
        </w:rPr>
        <w:t>manufacturing capac</w:t>
      </w:r>
      <w:r w:rsidRPr="0019254C">
        <w:rPr>
          <w:rFonts w:asciiTheme="minorHAnsi" w:hAnsiTheme="minorHAnsi" w:cstheme="minorBidi"/>
          <w:b/>
          <w:bCs/>
          <w:highlight w:val="cyan"/>
          <w:u w:val="single"/>
        </w:rPr>
        <w:softHyphen/>
        <w:t>ity. U.S</w:t>
      </w:r>
      <w:r w:rsidRPr="0019254C">
        <w:rPr>
          <w:rFonts w:asciiTheme="minorHAnsi" w:hAnsiTheme="minorHAnsi" w:cstheme="minorBidi"/>
          <w:b/>
          <w:bCs/>
          <w:u w:val="single"/>
        </w:rPr>
        <w:t xml:space="preserve">. </w:t>
      </w:r>
      <w:r w:rsidRPr="0019254C">
        <w:rPr>
          <w:rFonts w:asciiTheme="minorHAnsi" w:hAnsiTheme="minorHAnsi" w:cstheme="minorBidi"/>
          <w:b/>
          <w:bCs/>
          <w:highlight w:val="cyan"/>
          <w:u w:val="single"/>
        </w:rPr>
        <w:t>nuclear</w:t>
      </w:r>
      <w:r w:rsidRPr="0019254C">
        <w:rPr>
          <w:rFonts w:asciiTheme="minorHAnsi" w:hAnsiTheme="minorHAnsi" w:cstheme="minorBidi"/>
          <w:b/>
          <w:bCs/>
          <w:u w:val="single"/>
        </w:rPr>
        <w:t xml:space="preserve"> competitiveness </w:t>
      </w:r>
      <w:r w:rsidRPr="0019254C">
        <w:rPr>
          <w:rFonts w:asciiTheme="minorHAnsi" w:hAnsiTheme="minorHAnsi" w:cstheme="minorBidi"/>
          <w:b/>
          <w:bCs/>
          <w:highlight w:val="cyan"/>
          <w:u w:val="single"/>
        </w:rPr>
        <w:t>is hampered because U.S. manufacturing capacity has been eroded</w:t>
      </w:r>
      <w:r w:rsidRPr="0019254C">
        <w:rPr>
          <w:rFonts w:asciiTheme="minorHAnsi" w:hAnsiTheme="minorHAnsi" w:cstheme="minorBidi"/>
          <w:b/>
          <w:bCs/>
          <w:u w:val="single"/>
        </w:rPr>
        <w:t xml:space="preserve"> through the lack of new reactor construc</w:t>
      </w:r>
      <w:r w:rsidRPr="0019254C">
        <w:rPr>
          <w:rFonts w:asciiTheme="minorHAnsi" w:hAnsiTheme="minorHAnsi" w:cstheme="minorBidi"/>
          <w:b/>
          <w:bCs/>
          <w:u w:val="single"/>
        </w:rPr>
        <w:softHyphen/>
        <w:t xml:space="preserve">tion </w:t>
      </w:r>
      <w:r w:rsidRPr="0019254C">
        <w:rPr>
          <w:rFonts w:ascii="Times New Roman" w:hAnsi="Times New Roman" w:cs="Times New Roman"/>
          <w:sz w:val="18"/>
          <w:szCs w:val="18"/>
        </w:rPr>
        <w:t xml:space="preserve">during the past few decades. Some </w:t>
      </w:r>
      <w:r w:rsidRPr="0019254C">
        <w:rPr>
          <w:rFonts w:asciiTheme="minorHAnsi" w:hAnsiTheme="minorHAnsi" w:cstheme="minorBidi"/>
          <w:b/>
          <w:bCs/>
          <w:highlight w:val="cyan"/>
          <w:u w:val="single"/>
        </w:rPr>
        <w:t>govern</w:t>
      </w:r>
      <w:r w:rsidRPr="0019254C">
        <w:rPr>
          <w:rFonts w:asciiTheme="minorHAnsi" w:hAnsiTheme="minorHAnsi" w:cstheme="minorBidi"/>
          <w:b/>
          <w:bCs/>
          <w:highlight w:val="cyan"/>
          <w:u w:val="single"/>
        </w:rPr>
        <w:softHyphen/>
        <w:t>ment resources</w:t>
      </w:r>
      <w:r w:rsidRPr="0019254C">
        <w:rPr>
          <w:rFonts w:asciiTheme="minorHAnsi" w:hAnsiTheme="minorHAnsi" w:cstheme="minorBidi"/>
          <w:b/>
          <w:bCs/>
          <w:u w:val="single"/>
        </w:rPr>
        <w:t xml:space="preserve"> to help manufacturers </w:t>
      </w:r>
      <w:r w:rsidRPr="0019254C">
        <w:rPr>
          <w:rFonts w:asciiTheme="minorHAnsi" w:hAnsiTheme="minorHAnsi" w:cstheme="minorBidi"/>
          <w:b/>
          <w:bCs/>
          <w:highlight w:val="cyan"/>
          <w:u w:val="single"/>
        </w:rPr>
        <w:t>are not appr</w:t>
      </w:r>
      <w:r w:rsidRPr="0019254C">
        <w:rPr>
          <w:rFonts w:asciiTheme="minorHAnsi" w:hAnsiTheme="minorHAnsi" w:cstheme="minorBidi"/>
          <w:b/>
          <w:bCs/>
          <w:u w:val="single"/>
        </w:rPr>
        <w:t>opriate for nuclear suppliers</w:t>
      </w:r>
      <w:r w:rsidRPr="0019254C">
        <w:rPr>
          <w:rFonts w:ascii="Times New Roman" w:hAnsi="Times New Roman" w:cs="Times New Roman"/>
          <w:sz w:val="18"/>
          <w:szCs w:val="18"/>
        </w:rPr>
        <w:t xml:space="preserve">, or the resources exclude the suppliers entirely. For example, </w:t>
      </w:r>
      <w:r w:rsidRPr="0019254C">
        <w:rPr>
          <w:rFonts w:asciiTheme="minorHAnsi" w:hAnsiTheme="minorHAnsi" w:cstheme="minorBidi"/>
          <w:b/>
          <w:bCs/>
          <w:u w:val="single"/>
        </w:rPr>
        <w:t>only two U.S. nuclear manufacturers qualified for the advanced energy manufacturing tax credit</w:t>
      </w:r>
      <w:r w:rsidRPr="0019254C">
        <w:rPr>
          <w:rFonts w:ascii="Times New Roman" w:hAnsi="Times New Roman" w:cs="Times New Roman"/>
          <w:sz w:val="18"/>
          <w:szCs w:val="18"/>
        </w:rPr>
        <w:t>. The timeline to be eligible for the credit requires a facil</w:t>
      </w:r>
      <w:r w:rsidRPr="0019254C">
        <w:rPr>
          <w:rFonts w:ascii="Times New Roman" w:hAnsi="Times New Roman" w:cs="Times New Roman"/>
          <w:sz w:val="18"/>
          <w:szCs w:val="18"/>
        </w:rPr>
        <w:softHyphen/>
        <w:t>ity to be up and running four years from certifica</w:t>
      </w:r>
      <w:r w:rsidRPr="0019254C">
        <w:rPr>
          <w:rFonts w:ascii="Times New Roman" w:hAnsi="Times New Roman" w:cs="Times New Roman"/>
          <w:sz w:val="18"/>
          <w:szCs w:val="18"/>
        </w:rPr>
        <w:softHyphen/>
        <w:t xml:space="preserve">tion. </w:t>
      </w:r>
      <w:r w:rsidRPr="0019254C">
        <w:rPr>
          <w:rFonts w:asciiTheme="minorHAnsi" w:hAnsiTheme="minorHAnsi" w:cstheme="minorBidi"/>
          <w:b/>
          <w:bCs/>
          <w:highlight w:val="cyan"/>
          <w:u w:val="single"/>
        </w:rPr>
        <w:t>Some U.S. firms say that the timeline is too short for many nuclear suppliers; just acquiring the high-precision machines necessary to retool and rebuild capacity can require a lead time of several years.</w:t>
      </w:r>
      <w:r w:rsidRPr="0019254C">
        <w:rPr>
          <w:rFonts w:asciiTheme="minorHAnsi" w:hAnsiTheme="minorHAnsi" w:cstheme="minorBidi"/>
          <w:b/>
          <w:bCs/>
          <w:u w:val="single"/>
        </w:rPr>
        <w:t xml:space="preserve"> </w:t>
      </w:r>
    </w:p>
    <w:p w:rsidR="007904F3" w:rsidRPr="0019254C" w:rsidRDefault="007904F3" w:rsidP="007904F3"/>
    <w:p w:rsidR="007904F3" w:rsidRDefault="007904F3" w:rsidP="007904F3">
      <w:pPr>
        <w:rPr>
          <w:sz w:val="16"/>
        </w:rPr>
      </w:pPr>
    </w:p>
    <w:p w:rsidR="007904F3" w:rsidRDefault="007904F3" w:rsidP="007904F3">
      <w:pPr>
        <w:pStyle w:val="Heading4"/>
      </w:pPr>
      <w:r>
        <w:t>Small reactors are expensive</w:t>
      </w:r>
    </w:p>
    <w:p w:rsidR="007904F3" w:rsidRPr="000D362C" w:rsidRDefault="007904F3" w:rsidP="007904F3">
      <w:proofErr w:type="spellStart"/>
      <w:r w:rsidRPr="000D362C">
        <w:rPr>
          <w:rStyle w:val="StyleStyleBold12pt"/>
        </w:rPr>
        <w:t>Makhijani</w:t>
      </w:r>
      <w:proofErr w:type="spellEnd"/>
      <w:r w:rsidRPr="000D362C">
        <w:rPr>
          <w:rStyle w:val="StyleStyleBold12pt"/>
        </w:rPr>
        <w:t xml:space="preserve"> and Boyd 10</w:t>
      </w:r>
      <w:r>
        <w:t xml:space="preserve"> (September, </w:t>
      </w:r>
      <w:r w:rsidRPr="000D362C">
        <w:t>ARJUN MAKHIJANI</w:t>
      </w:r>
      <w:r>
        <w:t xml:space="preserve">, </w:t>
      </w:r>
      <w:r w:rsidRPr="000D362C">
        <w:t>electrical and nuclear engineer who is President of the Institute for Energy and Environmental Research AND MICHELE BOYD, former director of the Safe Energy Program at Physicians for Social Responsibility</w:t>
      </w:r>
      <w:r>
        <w:t xml:space="preserve">, </w:t>
      </w:r>
      <w:r w:rsidRPr="000D362C">
        <w:t>Small Modular Reactors</w:t>
      </w:r>
      <w:r>
        <w:rPr>
          <w:sz w:val="12"/>
        </w:rPr>
        <w:t xml:space="preserve"> </w:t>
      </w:r>
      <w:r w:rsidRPr="000D362C">
        <w:rPr>
          <w:sz w:val="12"/>
        </w:rPr>
        <w:t xml:space="preserve"> </w:t>
      </w:r>
      <w:r w:rsidRPr="000D362C">
        <w:t>No Solution for the Cost, Safety, and Waste Problems of Nuclear Power</w:t>
      </w:r>
      <w:r>
        <w:t xml:space="preserve">, </w:t>
      </w:r>
      <w:r w:rsidRPr="000D362C">
        <w:t>www.psr.org/nuclear-bailout/.../small-modular-reactors-no.pd</w:t>
      </w:r>
      <w:r>
        <w:t>f,</w:t>
      </w:r>
      <w:r w:rsidRPr="000D362C">
        <w:t>)</w:t>
      </w:r>
    </w:p>
    <w:p w:rsidR="007904F3" w:rsidRPr="000D362C" w:rsidRDefault="007904F3" w:rsidP="007904F3"/>
    <w:p w:rsidR="007904F3" w:rsidRDefault="007904F3" w:rsidP="007904F3">
      <w:pPr>
        <w:rPr>
          <w:sz w:val="16"/>
        </w:rPr>
      </w:pPr>
      <w:r w:rsidRPr="000D362C">
        <w:rPr>
          <w:sz w:val="16"/>
        </w:rPr>
        <w:t xml:space="preserve">SMR proponents claim that small size will en- able mass manufacture in a factory, enabling considerable savings relative to field </w:t>
      </w:r>
      <w:proofErr w:type="spellStart"/>
      <w:r w:rsidRPr="000D362C">
        <w:rPr>
          <w:sz w:val="16"/>
        </w:rPr>
        <w:t>construc</w:t>
      </w:r>
      <w:proofErr w:type="spellEnd"/>
      <w:r w:rsidRPr="000D362C">
        <w:rPr>
          <w:sz w:val="16"/>
        </w:rPr>
        <w:t xml:space="preserve">- </w:t>
      </w:r>
      <w:proofErr w:type="spellStart"/>
      <w:r w:rsidRPr="000D362C">
        <w:rPr>
          <w:sz w:val="16"/>
        </w:rPr>
        <w:t>tion</w:t>
      </w:r>
      <w:proofErr w:type="spellEnd"/>
      <w:r w:rsidRPr="000D362C">
        <w:rPr>
          <w:sz w:val="16"/>
        </w:rPr>
        <w:t xml:space="preserve"> and assembly that is typical of large </w:t>
      </w:r>
      <w:proofErr w:type="spellStart"/>
      <w:r w:rsidRPr="000D362C">
        <w:rPr>
          <w:sz w:val="16"/>
        </w:rPr>
        <w:t>reac</w:t>
      </w:r>
      <w:proofErr w:type="spellEnd"/>
      <w:r w:rsidRPr="000D362C">
        <w:rPr>
          <w:sz w:val="16"/>
        </w:rPr>
        <w:t xml:space="preserve">- tors. In other words, modular reactors </w:t>
      </w:r>
      <w:proofErr w:type="gramStart"/>
      <w:r w:rsidRPr="000D362C">
        <w:rPr>
          <w:sz w:val="16"/>
        </w:rPr>
        <w:t>will</w:t>
      </w:r>
      <w:r>
        <w:rPr>
          <w:sz w:val="12"/>
        </w:rPr>
        <w:t xml:space="preserve"> </w:t>
      </w:r>
      <w:r w:rsidRPr="000D362C">
        <w:rPr>
          <w:sz w:val="16"/>
        </w:rPr>
        <w:t xml:space="preserve"> be</w:t>
      </w:r>
      <w:proofErr w:type="gramEnd"/>
      <w:r w:rsidRPr="000D362C">
        <w:rPr>
          <w:sz w:val="16"/>
        </w:rPr>
        <w:t xml:space="preserve"> cheaper because they will be more like as- </w:t>
      </w:r>
      <w:proofErr w:type="spellStart"/>
      <w:r w:rsidRPr="000D362C">
        <w:rPr>
          <w:sz w:val="16"/>
        </w:rPr>
        <w:t>sembly</w:t>
      </w:r>
      <w:proofErr w:type="spellEnd"/>
      <w:r w:rsidRPr="000D362C">
        <w:rPr>
          <w:sz w:val="16"/>
        </w:rPr>
        <w:t xml:space="preserve"> line cars than hand-made </w:t>
      </w:r>
      <w:proofErr w:type="spellStart"/>
      <w:r w:rsidRPr="000D362C">
        <w:rPr>
          <w:sz w:val="16"/>
        </w:rPr>
        <w:t>Lamborghi</w:t>
      </w:r>
      <w:proofErr w:type="spellEnd"/>
      <w:r w:rsidRPr="000D362C">
        <w:rPr>
          <w:sz w:val="16"/>
        </w:rPr>
        <w:t xml:space="preserve">- </w:t>
      </w:r>
      <w:proofErr w:type="spellStart"/>
      <w:r w:rsidRPr="000D362C">
        <w:rPr>
          <w:sz w:val="16"/>
        </w:rPr>
        <w:t>nis</w:t>
      </w:r>
      <w:proofErr w:type="spellEnd"/>
      <w:r w:rsidRPr="000D362C">
        <w:rPr>
          <w:sz w:val="16"/>
        </w:rPr>
        <w:t xml:space="preserve">. In the case of reactors, however, several offsetting factors will tend to neutralize this advantage and make the costs per </w:t>
      </w:r>
      <w:proofErr w:type="gramStart"/>
      <w:r w:rsidRPr="000D362C">
        <w:rPr>
          <w:sz w:val="16"/>
        </w:rPr>
        <w:t>kilowatt</w:t>
      </w:r>
      <w:r>
        <w:rPr>
          <w:sz w:val="12"/>
        </w:rPr>
        <w:t xml:space="preserve"> </w:t>
      </w:r>
      <w:r w:rsidRPr="000D362C">
        <w:rPr>
          <w:sz w:val="16"/>
        </w:rPr>
        <w:t xml:space="preserve"> of</w:t>
      </w:r>
      <w:proofErr w:type="gramEnd"/>
      <w:r w:rsidRPr="000D362C">
        <w:rPr>
          <w:sz w:val="16"/>
        </w:rPr>
        <w:t xml:space="preserve"> small reactors higher than large reactors. First, in contrast to cars or smart </w:t>
      </w:r>
      <w:proofErr w:type="gramStart"/>
      <w:r w:rsidRPr="000D362C">
        <w:rPr>
          <w:sz w:val="16"/>
        </w:rPr>
        <w:t>phones</w:t>
      </w:r>
      <w:r>
        <w:rPr>
          <w:sz w:val="12"/>
        </w:rPr>
        <w:t xml:space="preserve"> </w:t>
      </w:r>
      <w:r w:rsidRPr="000D362C">
        <w:rPr>
          <w:sz w:val="16"/>
        </w:rPr>
        <w:t xml:space="preserve"> or</w:t>
      </w:r>
      <w:proofErr w:type="gramEnd"/>
      <w:r w:rsidRPr="000D362C">
        <w:rPr>
          <w:sz w:val="16"/>
        </w:rPr>
        <w:t xml:space="preserve"> similar widgets, the materials cost per kilowatt of a reactor goes up as the size goes down. This is because </w:t>
      </w:r>
      <w:r w:rsidRPr="000D362C">
        <w:rPr>
          <w:rStyle w:val="StyleBoldUnderline"/>
        </w:rPr>
        <w:t xml:space="preserve">the surface area per kilowatt of capacity, which dominates </w:t>
      </w:r>
      <w:proofErr w:type="spellStart"/>
      <w:r w:rsidRPr="000D362C">
        <w:rPr>
          <w:rStyle w:val="StyleBoldUnderline"/>
        </w:rPr>
        <w:t>materi</w:t>
      </w:r>
      <w:proofErr w:type="spellEnd"/>
      <w:r w:rsidRPr="000D362C">
        <w:rPr>
          <w:rStyle w:val="StyleBoldUnderline"/>
        </w:rPr>
        <w:t xml:space="preserve">- </w:t>
      </w:r>
      <w:proofErr w:type="spellStart"/>
      <w:proofErr w:type="gramStart"/>
      <w:r w:rsidRPr="000D362C">
        <w:rPr>
          <w:rStyle w:val="StyleBoldUnderline"/>
        </w:rPr>
        <w:t>als</w:t>
      </w:r>
      <w:proofErr w:type="spellEnd"/>
      <w:proofErr w:type="gramEnd"/>
      <w:r w:rsidRPr="000D362C">
        <w:rPr>
          <w:rStyle w:val="StyleBoldUnderline"/>
        </w:rPr>
        <w:t xml:space="preserve"> cost, goes up as reactor size is decreased. </w:t>
      </w:r>
      <w:r w:rsidRPr="000D362C">
        <w:rPr>
          <w:sz w:val="16"/>
        </w:rPr>
        <w:t xml:space="preserve">Similarly, </w:t>
      </w:r>
      <w:r w:rsidRPr="00AE1C58">
        <w:rPr>
          <w:sz w:val="16"/>
          <w:highlight w:val="cyan"/>
        </w:rPr>
        <w:t>t</w:t>
      </w:r>
      <w:r w:rsidRPr="00AE1C58">
        <w:rPr>
          <w:rStyle w:val="StyleBoldUnderline"/>
          <w:highlight w:val="cyan"/>
        </w:rPr>
        <w:t>he cost per kilowatt of</w:t>
      </w:r>
      <w:r w:rsidRPr="000D362C">
        <w:rPr>
          <w:rStyle w:val="StyleBoldUnderline"/>
        </w:rPr>
        <w:t xml:space="preserve"> secondary </w:t>
      </w:r>
      <w:r w:rsidRPr="00AE1C58">
        <w:rPr>
          <w:rStyle w:val="StyleBoldUnderline"/>
          <w:highlight w:val="cyan"/>
        </w:rPr>
        <w:t>containment</w:t>
      </w:r>
      <w:r w:rsidRPr="000D362C">
        <w:rPr>
          <w:rStyle w:val="StyleBoldUnderline"/>
        </w:rPr>
        <w:t xml:space="preserve">, as well as independent systems for control, instrumentation, and emergency management, </w:t>
      </w:r>
      <w:r w:rsidRPr="00AE1C58">
        <w:rPr>
          <w:rStyle w:val="StyleBoldUnderline"/>
          <w:highlight w:val="cyan"/>
        </w:rPr>
        <w:t>increases as size decreases</w:t>
      </w:r>
      <w:r w:rsidRPr="000D362C">
        <w:rPr>
          <w:rStyle w:val="StyleBoldUnderline"/>
        </w:rPr>
        <w:t xml:space="preserve">. </w:t>
      </w:r>
      <w:r w:rsidRPr="000D362C">
        <w:rPr>
          <w:sz w:val="16"/>
        </w:rPr>
        <w:t xml:space="preserve">Cost per kilowatt also increases if each </w:t>
      </w:r>
      <w:proofErr w:type="spellStart"/>
      <w:r w:rsidRPr="000D362C">
        <w:rPr>
          <w:sz w:val="16"/>
        </w:rPr>
        <w:t>reac</w:t>
      </w:r>
      <w:proofErr w:type="spellEnd"/>
      <w:r w:rsidRPr="000D362C">
        <w:rPr>
          <w:sz w:val="16"/>
        </w:rPr>
        <w:t xml:space="preserve">- tor has dedicated and independent systems for control, instrumentation, and emergency management. For these reasons, </w:t>
      </w:r>
      <w:r w:rsidRPr="00AE1C58">
        <w:rPr>
          <w:rStyle w:val="StyleBoldUnderline"/>
          <w:highlight w:val="cyan"/>
        </w:rPr>
        <w:t>the nuclear industry has been building larger</w:t>
      </w:r>
      <w:r w:rsidRPr="000D362C">
        <w:rPr>
          <w:sz w:val="16"/>
        </w:rPr>
        <w:t xml:space="preserve"> </w:t>
      </w:r>
      <w:proofErr w:type="gramStart"/>
      <w:r w:rsidRPr="000D362C">
        <w:rPr>
          <w:sz w:val="16"/>
        </w:rPr>
        <w:t>and</w:t>
      </w:r>
      <w:r>
        <w:rPr>
          <w:sz w:val="12"/>
        </w:rPr>
        <w:t xml:space="preserve"> </w:t>
      </w:r>
      <w:r w:rsidRPr="000D362C">
        <w:rPr>
          <w:sz w:val="16"/>
        </w:rPr>
        <w:t xml:space="preserve"> larger</w:t>
      </w:r>
      <w:proofErr w:type="gramEnd"/>
      <w:r w:rsidRPr="000D362C">
        <w:rPr>
          <w:sz w:val="16"/>
        </w:rPr>
        <w:t xml:space="preserve"> </w:t>
      </w:r>
      <w:r w:rsidRPr="00AE1C58">
        <w:rPr>
          <w:rStyle w:val="StyleBoldUnderline"/>
          <w:highlight w:val="cyan"/>
        </w:rPr>
        <w:t>reactors in an effort to try to achieve economies of scale</w:t>
      </w:r>
      <w:r w:rsidRPr="000D362C">
        <w:rPr>
          <w:rStyle w:val="StyleBoldUnderline"/>
        </w:rPr>
        <w:t xml:space="preserve"> </w:t>
      </w:r>
      <w:r w:rsidRPr="000D362C">
        <w:rPr>
          <w:sz w:val="16"/>
        </w:rPr>
        <w:t>and make nuclear power economically competitive.</w:t>
      </w:r>
      <w:r>
        <w:rPr>
          <w:sz w:val="12"/>
        </w:rPr>
        <w:t xml:space="preserve"> </w:t>
      </w:r>
      <w:r w:rsidRPr="000D362C">
        <w:rPr>
          <w:sz w:val="16"/>
        </w:rPr>
        <w:t xml:space="preserve"> </w:t>
      </w:r>
      <w:r w:rsidRPr="000D362C">
        <w:rPr>
          <w:rStyle w:val="StyleBoldUnderline"/>
        </w:rPr>
        <w:t>Proponents argue that</w:t>
      </w:r>
      <w:r w:rsidRPr="000D362C">
        <w:rPr>
          <w:sz w:val="16"/>
        </w:rPr>
        <w:t xml:space="preserve"> </w:t>
      </w:r>
      <w:r w:rsidRPr="000D362C">
        <w:rPr>
          <w:rStyle w:val="StyleBoldUnderline"/>
        </w:rPr>
        <w:t xml:space="preserve">because these nuclear projects would consist of </w:t>
      </w:r>
      <w:r w:rsidRPr="000D362C">
        <w:rPr>
          <w:sz w:val="16"/>
        </w:rPr>
        <w:t xml:space="preserve">several </w:t>
      </w:r>
      <w:r w:rsidRPr="000D362C">
        <w:rPr>
          <w:rStyle w:val="StyleBoldUnderline"/>
        </w:rPr>
        <w:t>smaller reactor modules</w:t>
      </w:r>
      <w:r w:rsidRPr="000D362C">
        <w:rPr>
          <w:sz w:val="16"/>
        </w:rPr>
        <w:t xml:space="preserve"> instead of one large reactor, the construction time will be shorter and therefore </w:t>
      </w:r>
      <w:r w:rsidRPr="00AE1C58">
        <w:rPr>
          <w:rStyle w:val="StyleBoldUnderline"/>
          <w:highlight w:val="cyan"/>
        </w:rPr>
        <w:t>costs will be reduced</w:t>
      </w:r>
      <w:r w:rsidRPr="000D362C">
        <w:rPr>
          <w:sz w:val="16"/>
        </w:rPr>
        <w:t xml:space="preserve">. How- ever, </w:t>
      </w:r>
      <w:r w:rsidRPr="00AE1C58">
        <w:rPr>
          <w:rStyle w:val="StyleBoldUnderline"/>
          <w:highlight w:val="cyan"/>
        </w:rPr>
        <w:t>this argument fails to take into account the implications of installing many reactor modules</w:t>
      </w:r>
      <w:r w:rsidRPr="00AE1C58">
        <w:rPr>
          <w:sz w:val="16"/>
          <w:highlight w:val="cyan"/>
        </w:rPr>
        <w:t xml:space="preserve"> i</w:t>
      </w:r>
      <w:r w:rsidRPr="000D362C">
        <w:rPr>
          <w:sz w:val="16"/>
        </w:rPr>
        <w:t xml:space="preserve">n a phased manner </w:t>
      </w:r>
      <w:r w:rsidRPr="000D362C">
        <w:rPr>
          <w:sz w:val="16"/>
        </w:rPr>
        <w:lastRenderedPageBreak/>
        <w:t xml:space="preserve">at one site, which is the proposed approach at least for the United States. In this case, a large </w:t>
      </w:r>
      <w:proofErr w:type="gramStart"/>
      <w:r w:rsidRPr="000D362C">
        <w:rPr>
          <w:sz w:val="16"/>
        </w:rPr>
        <w:t>contain</w:t>
      </w:r>
      <w:proofErr w:type="gramEnd"/>
      <w:r w:rsidRPr="000D362C">
        <w:rPr>
          <w:sz w:val="16"/>
        </w:rPr>
        <w:t xml:space="preserve">- </w:t>
      </w:r>
      <w:proofErr w:type="spellStart"/>
      <w:r w:rsidRPr="000D362C">
        <w:rPr>
          <w:sz w:val="16"/>
        </w:rPr>
        <w:t>ment</w:t>
      </w:r>
      <w:proofErr w:type="spellEnd"/>
      <w:r w:rsidRPr="000D362C">
        <w:rPr>
          <w:sz w:val="16"/>
        </w:rPr>
        <w:t xml:space="preserve"> structure with a single control room would be built at the beginning of the project that could accommodate all the planned capacity at the site. The result would be that the first few units would be saddled with very high costs, while the later units would be less expensive. The realization of economies of scale would depend on the construction period of the entire project, possibly over an even longer time span than present large- reactor projects. If the later-planned units are not built, for instance due to slower growth than anticipated, the earlier units would likely be more expensive than present reactors, just from the diseconomies of the containment, site preparation, instrumentation and control system expenditures. Alternatively, </w:t>
      </w:r>
      <w:proofErr w:type="gramStart"/>
      <w:r w:rsidRPr="000D362C">
        <w:rPr>
          <w:sz w:val="16"/>
        </w:rPr>
        <w:t>a contain</w:t>
      </w:r>
      <w:proofErr w:type="gramEnd"/>
      <w:r w:rsidRPr="000D362C">
        <w:rPr>
          <w:sz w:val="16"/>
        </w:rPr>
        <w:t xml:space="preserve">- </w:t>
      </w:r>
      <w:proofErr w:type="spellStart"/>
      <w:r w:rsidRPr="000D362C">
        <w:rPr>
          <w:sz w:val="16"/>
        </w:rPr>
        <w:t>ment</w:t>
      </w:r>
      <w:proofErr w:type="spellEnd"/>
      <w:r w:rsidRPr="000D362C">
        <w:rPr>
          <w:sz w:val="16"/>
        </w:rPr>
        <w:t xml:space="preserve"> structure and instrumentation and control could be built for each reactor. This would greatly increase unit costs and per kilo- watt capital costs. Some designs (such as the PBMR) propose no secondary containment, but this would increase safety risks. These </w:t>
      </w:r>
      <w:r w:rsidRPr="000D362C">
        <w:rPr>
          <w:rStyle w:val="StyleBoldUnderline"/>
        </w:rPr>
        <w:t xml:space="preserve">cost increases are unlikely to be offset even if the entire reactor is </w:t>
      </w:r>
      <w:proofErr w:type="spellStart"/>
      <w:r w:rsidRPr="000D362C">
        <w:rPr>
          <w:rStyle w:val="StyleBoldUnderline"/>
        </w:rPr>
        <w:t>manufac</w:t>
      </w:r>
      <w:proofErr w:type="spellEnd"/>
      <w:r w:rsidRPr="000D362C">
        <w:rPr>
          <w:rStyle w:val="StyleBoldUnderline"/>
        </w:rPr>
        <w:t xml:space="preserve">- </w:t>
      </w:r>
      <w:proofErr w:type="spellStart"/>
      <w:r w:rsidRPr="000D362C">
        <w:rPr>
          <w:rStyle w:val="StyleBoldUnderline"/>
        </w:rPr>
        <w:t>tured</w:t>
      </w:r>
      <w:proofErr w:type="spellEnd"/>
      <w:r w:rsidRPr="000D362C">
        <w:rPr>
          <w:rStyle w:val="StyleBoldUnderline"/>
        </w:rPr>
        <w:t xml:space="preserve"> at a central facility</w:t>
      </w:r>
      <w:r w:rsidRPr="000D362C">
        <w:rPr>
          <w:sz w:val="16"/>
        </w:rPr>
        <w:t xml:space="preserve"> and some economies are achieved by mass manufacturing com- pared to large reactors assembled on site. Furthermore, </w:t>
      </w:r>
      <w:r w:rsidRPr="00AE1C58">
        <w:rPr>
          <w:rStyle w:val="StyleBoldUnderline"/>
          <w:highlight w:val="cyan"/>
        </w:rPr>
        <w:t>estimates of low prices must be regarded with skepticism due to the history of past cost escalations for nuclear reactors and</w:t>
      </w:r>
      <w:r w:rsidRPr="000D362C">
        <w:rPr>
          <w:sz w:val="16"/>
        </w:rPr>
        <w:t xml:space="preserve"> the potential for cost increases due to </w:t>
      </w:r>
      <w:r w:rsidRPr="00AE1C58">
        <w:rPr>
          <w:rStyle w:val="StyleBoldUnderline"/>
          <w:highlight w:val="cyan"/>
        </w:rPr>
        <w:t xml:space="preserve">require- </w:t>
      </w:r>
      <w:proofErr w:type="spellStart"/>
      <w:r w:rsidRPr="00AE1C58">
        <w:rPr>
          <w:rStyle w:val="StyleBoldUnderline"/>
          <w:highlight w:val="cyan"/>
        </w:rPr>
        <w:t>ments</w:t>
      </w:r>
      <w:proofErr w:type="spellEnd"/>
      <w:r w:rsidRPr="00AE1C58">
        <w:rPr>
          <w:rStyle w:val="StyleBoldUnderline"/>
          <w:highlight w:val="cyan"/>
        </w:rPr>
        <w:t xml:space="preserve"> arising in</w:t>
      </w:r>
      <w:r w:rsidRPr="000D362C">
        <w:rPr>
          <w:sz w:val="16"/>
        </w:rPr>
        <w:t xml:space="preserve"> the process of </w:t>
      </w:r>
      <w:r w:rsidRPr="00AE1C58">
        <w:rPr>
          <w:rStyle w:val="StyleBoldUnderline"/>
          <w:highlight w:val="cyan"/>
        </w:rPr>
        <w:t xml:space="preserve">NRC </w:t>
      </w:r>
      <w:proofErr w:type="spellStart"/>
      <w:r w:rsidRPr="00AE1C58">
        <w:rPr>
          <w:rStyle w:val="StyleBoldUnderline"/>
          <w:highlight w:val="cyan"/>
        </w:rPr>
        <w:t>certifica</w:t>
      </w:r>
      <w:proofErr w:type="spellEnd"/>
      <w:r w:rsidRPr="00AE1C58">
        <w:rPr>
          <w:rStyle w:val="StyleBoldUnderline"/>
          <w:highlight w:val="cyan"/>
        </w:rPr>
        <w:t xml:space="preserve">- </w:t>
      </w:r>
      <w:proofErr w:type="spellStart"/>
      <w:r w:rsidRPr="00AE1C58">
        <w:rPr>
          <w:rStyle w:val="StyleBoldUnderline"/>
          <w:highlight w:val="cyan"/>
        </w:rPr>
        <w:t>tion</w:t>
      </w:r>
      <w:proofErr w:type="spellEnd"/>
      <w:r w:rsidRPr="00AE1C58">
        <w:rPr>
          <w:rStyle w:val="StyleBoldUnderline"/>
          <w:highlight w:val="cyan"/>
        </w:rPr>
        <w:t>.</w:t>
      </w:r>
      <w:r w:rsidRPr="000D362C">
        <w:rPr>
          <w:sz w:val="16"/>
        </w:rPr>
        <w:t xml:space="preserve"> Some SMR designers are proposing that no prototype be built and that the necessary licensing tests be simulated. Whatever the process, it will have to be rigorous to ensure safety, especially given the history of some of proposed designs.</w:t>
      </w:r>
    </w:p>
    <w:p w:rsidR="007904F3" w:rsidRDefault="007904F3" w:rsidP="007904F3">
      <w:pPr>
        <w:rPr>
          <w:sz w:val="16"/>
        </w:rPr>
      </w:pPr>
    </w:p>
    <w:p w:rsidR="007904F3" w:rsidRPr="00AE2B8C" w:rsidRDefault="007904F3" w:rsidP="00AE2B8C">
      <w:pPr>
        <w:rPr>
          <w:noProof/>
        </w:rPr>
      </w:pPr>
    </w:p>
    <w:sectPr w:rsidR="007904F3" w:rsidRPr="00AE2B8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1E9" w:rsidRDefault="003A51E9" w:rsidP="005F5576">
      <w:r>
        <w:separator/>
      </w:r>
    </w:p>
  </w:endnote>
  <w:endnote w:type="continuationSeparator" w:id="0">
    <w:p w:rsidR="003A51E9" w:rsidRDefault="003A51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inionPro-Regular">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1E9" w:rsidRDefault="003A51E9" w:rsidP="005F5576">
      <w:r>
        <w:separator/>
      </w:r>
    </w:p>
  </w:footnote>
  <w:footnote w:type="continuationSeparator" w:id="0">
    <w:p w:rsidR="003A51E9" w:rsidRDefault="003A51E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E1" w:rsidRDefault="005324E1">
    <w:pPr>
      <w:pStyle w:val="Header"/>
      <w:rPr>
        <w:b/>
      </w:rPr>
    </w:pPr>
    <w:r>
      <w:rPr>
        <w:b/>
      </w:rPr>
      <w:t>UCO 2012-13</w:t>
    </w:r>
    <w:r>
      <w:rPr>
        <w:b/>
      </w:rPr>
      <w:tab/>
    </w:r>
    <w:r>
      <w:rPr>
        <w:b/>
      </w:rPr>
      <w:tab/>
    </w:r>
    <w:r w:rsidRPr="005324E1">
      <w:rPr>
        <w:b/>
      </w:rPr>
      <w:t xml:space="preserve">Page </w:t>
    </w:r>
    <w:r w:rsidRPr="005324E1">
      <w:rPr>
        <w:b/>
      </w:rPr>
      <w:fldChar w:fldCharType="begin"/>
    </w:r>
    <w:r w:rsidRPr="005324E1">
      <w:rPr>
        <w:b/>
      </w:rPr>
      <w:instrText xml:space="preserve"> PAGE  \* Arabic  \* MERGEFORMAT </w:instrText>
    </w:r>
    <w:r w:rsidRPr="005324E1">
      <w:rPr>
        <w:b/>
      </w:rPr>
      <w:fldChar w:fldCharType="separate"/>
    </w:r>
    <w:r w:rsidR="00836B49">
      <w:rPr>
        <w:b/>
        <w:noProof/>
      </w:rPr>
      <w:t>12</w:t>
    </w:r>
    <w:r w:rsidRPr="005324E1">
      <w:rPr>
        <w:b/>
      </w:rPr>
      <w:fldChar w:fldCharType="end"/>
    </w:r>
    <w:r w:rsidRPr="005324E1">
      <w:rPr>
        <w:b/>
      </w:rPr>
      <w:t xml:space="preserve"> of </w:t>
    </w:r>
    <w:r w:rsidRPr="005324E1">
      <w:rPr>
        <w:b/>
      </w:rPr>
      <w:fldChar w:fldCharType="begin"/>
    </w:r>
    <w:r w:rsidRPr="005324E1">
      <w:rPr>
        <w:b/>
      </w:rPr>
      <w:instrText xml:space="preserve"> NUMPAGES  \* Arabic  \* MERGEFORMAT </w:instrText>
    </w:r>
    <w:r w:rsidRPr="005324E1">
      <w:rPr>
        <w:b/>
      </w:rPr>
      <w:fldChar w:fldCharType="separate"/>
    </w:r>
    <w:r w:rsidR="00836B49">
      <w:rPr>
        <w:b/>
        <w:noProof/>
      </w:rPr>
      <w:t>14</w:t>
    </w:r>
    <w:r w:rsidRPr="005324E1">
      <w:rPr>
        <w:b/>
      </w:rPr>
      <w:fldChar w:fldCharType="end"/>
    </w:r>
  </w:p>
  <w:p w:rsidR="005324E1" w:rsidRPr="005324E1" w:rsidRDefault="005324E1">
    <w:pPr>
      <w:pStyle w:val="Header"/>
    </w:pPr>
    <w:r>
      <w:t>Michael Yost</w:t>
    </w:r>
    <w:r>
      <w:tab/>
    </w:r>
    <w:r>
      <w:tab/>
      <w:t>[File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36E59"/>
    <w:multiLevelType w:val="hybridMultilevel"/>
    <w:tmpl w:val="73D062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9D579D"/>
    <w:multiLevelType w:val="hybridMultilevel"/>
    <w:tmpl w:val="0E288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B8C"/>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533C"/>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A51E9"/>
    <w:rsid w:val="003B024E"/>
    <w:rsid w:val="003B0C84"/>
    <w:rsid w:val="003B183E"/>
    <w:rsid w:val="003B2F3E"/>
    <w:rsid w:val="003C72B7"/>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24E1"/>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4F3"/>
    <w:rsid w:val="00790BFA"/>
    <w:rsid w:val="00791121"/>
    <w:rsid w:val="00791C88"/>
    <w:rsid w:val="007A3D06"/>
    <w:rsid w:val="007D65A7"/>
    <w:rsid w:val="008133F9"/>
    <w:rsid w:val="00823AAC"/>
    <w:rsid w:val="00836B49"/>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2B8C"/>
    <w:rsid w:val="00AE7586"/>
    <w:rsid w:val="00AF7A65"/>
    <w:rsid w:val="00B06710"/>
    <w:rsid w:val="00B166CB"/>
    <w:rsid w:val="00B235E1"/>
    <w:rsid w:val="00B3145D"/>
    <w:rsid w:val="00B357BA"/>
    <w:rsid w:val="00B43250"/>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993"/>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04F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904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904F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904F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7904F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904F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904F3"/>
    <w:rPr>
      <w:rFonts w:ascii="Calibri" w:eastAsiaTheme="majorEastAsia" w:hAnsi="Calibri" w:cstheme="majorBidi"/>
      <w:b/>
      <w:bCs/>
      <w:sz w:val="44"/>
      <w:szCs w:val="26"/>
      <w:u w:val="double"/>
    </w:rPr>
  </w:style>
  <w:style w:type="character" w:styleId="Emphasis">
    <w:name w:val="Emphasis"/>
    <w:basedOn w:val="DefaultParagraphFont"/>
    <w:uiPriority w:val="7"/>
    <w:qFormat/>
    <w:rsid w:val="007904F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904F3"/>
    <w:rPr>
      <w:b/>
      <w:bCs/>
    </w:rPr>
  </w:style>
  <w:style w:type="character" w:customStyle="1" w:styleId="Heading3Char">
    <w:name w:val="Heading 3 Char"/>
    <w:aliases w:val="Block Char"/>
    <w:basedOn w:val="DefaultParagraphFont"/>
    <w:link w:val="Heading3"/>
    <w:uiPriority w:val="3"/>
    <w:rsid w:val="007904F3"/>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7904F3"/>
    <w:rPr>
      <w:b/>
      <w:bCs/>
      <w:sz w:val="22"/>
      <w:u w:val="single"/>
    </w:rPr>
  </w:style>
  <w:style w:type="character" w:customStyle="1" w:styleId="StyleStyleBold12pt">
    <w:name w:val="Style Style Bold + 12 pt"/>
    <w:aliases w:val="Cite,Style Style Bold + 12pt,Style Style Bold"/>
    <w:basedOn w:val="StyleBold"/>
    <w:uiPriority w:val="5"/>
    <w:qFormat/>
    <w:rsid w:val="007904F3"/>
    <w:rPr>
      <w:b/>
      <w:bCs/>
      <w:sz w:val="26"/>
      <w:u w:val="none"/>
    </w:rPr>
  </w:style>
  <w:style w:type="paragraph" w:styleId="Header">
    <w:name w:val="header"/>
    <w:basedOn w:val="Normal"/>
    <w:link w:val="HeaderChar"/>
    <w:uiPriority w:val="99"/>
    <w:semiHidden/>
    <w:rsid w:val="007904F3"/>
    <w:pPr>
      <w:tabs>
        <w:tab w:val="center" w:pos="4680"/>
        <w:tab w:val="right" w:pos="9360"/>
      </w:tabs>
    </w:pPr>
  </w:style>
  <w:style w:type="character" w:customStyle="1" w:styleId="HeaderChar">
    <w:name w:val="Header Char"/>
    <w:basedOn w:val="DefaultParagraphFont"/>
    <w:link w:val="Header"/>
    <w:uiPriority w:val="99"/>
    <w:semiHidden/>
    <w:rsid w:val="007904F3"/>
    <w:rPr>
      <w:rFonts w:ascii="Calibri" w:hAnsi="Calibri" w:cs="Calibri"/>
    </w:rPr>
  </w:style>
  <w:style w:type="paragraph" w:styleId="Footer">
    <w:name w:val="footer"/>
    <w:basedOn w:val="Normal"/>
    <w:link w:val="FooterChar"/>
    <w:uiPriority w:val="99"/>
    <w:semiHidden/>
    <w:rsid w:val="007904F3"/>
    <w:pPr>
      <w:tabs>
        <w:tab w:val="center" w:pos="4680"/>
        <w:tab w:val="right" w:pos="9360"/>
      </w:tabs>
    </w:pPr>
  </w:style>
  <w:style w:type="character" w:customStyle="1" w:styleId="FooterChar">
    <w:name w:val="Footer Char"/>
    <w:basedOn w:val="DefaultParagraphFont"/>
    <w:link w:val="Footer"/>
    <w:uiPriority w:val="99"/>
    <w:semiHidden/>
    <w:rsid w:val="007904F3"/>
    <w:rPr>
      <w:rFonts w:ascii="Calibri" w:hAnsi="Calibri" w:cs="Calibri"/>
    </w:rPr>
  </w:style>
  <w:style w:type="character" w:styleId="Hyperlink">
    <w:name w:val="Hyperlink"/>
    <w:aliases w:val="heading 1 (block title),Read,Important,Card Text"/>
    <w:basedOn w:val="DefaultParagraphFont"/>
    <w:uiPriority w:val="99"/>
    <w:rsid w:val="007904F3"/>
    <w:rPr>
      <w:color w:val="auto"/>
      <w:u w:val="none"/>
    </w:rPr>
  </w:style>
  <w:style w:type="character" w:styleId="FollowedHyperlink">
    <w:name w:val="FollowedHyperlink"/>
    <w:basedOn w:val="DefaultParagraphFont"/>
    <w:uiPriority w:val="99"/>
    <w:semiHidden/>
    <w:rsid w:val="007904F3"/>
    <w:rPr>
      <w:color w:val="auto"/>
      <w:u w:val="none"/>
    </w:rPr>
  </w:style>
  <w:style w:type="character" w:customStyle="1" w:styleId="Heading4Char">
    <w:name w:val="Heading 4 Char"/>
    <w:aliases w:val="Tag Char,small text Char"/>
    <w:basedOn w:val="DefaultParagraphFont"/>
    <w:link w:val="Heading4"/>
    <w:uiPriority w:val="4"/>
    <w:rsid w:val="007904F3"/>
    <w:rPr>
      <w:rFonts w:ascii="Calibri" w:eastAsiaTheme="majorEastAsia" w:hAnsi="Calibri" w:cstheme="majorBidi"/>
      <w:b/>
      <w:bCs/>
      <w:iCs/>
      <w:sz w:val="26"/>
    </w:rPr>
  </w:style>
  <w:style w:type="paragraph" w:styleId="ListParagraph">
    <w:name w:val="List Paragraph"/>
    <w:basedOn w:val="Normal"/>
    <w:uiPriority w:val="34"/>
    <w:semiHidden/>
    <w:rsid w:val="007904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04F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904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904F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904F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7904F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904F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904F3"/>
    <w:rPr>
      <w:rFonts w:ascii="Calibri" w:eastAsiaTheme="majorEastAsia" w:hAnsi="Calibri" w:cstheme="majorBidi"/>
      <w:b/>
      <w:bCs/>
      <w:sz w:val="44"/>
      <w:szCs w:val="26"/>
      <w:u w:val="double"/>
    </w:rPr>
  </w:style>
  <w:style w:type="character" w:styleId="Emphasis">
    <w:name w:val="Emphasis"/>
    <w:basedOn w:val="DefaultParagraphFont"/>
    <w:uiPriority w:val="7"/>
    <w:qFormat/>
    <w:rsid w:val="007904F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904F3"/>
    <w:rPr>
      <w:b/>
      <w:bCs/>
    </w:rPr>
  </w:style>
  <w:style w:type="character" w:customStyle="1" w:styleId="Heading3Char">
    <w:name w:val="Heading 3 Char"/>
    <w:aliases w:val="Block Char"/>
    <w:basedOn w:val="DefaultParagraphFont"/>
    <w:link w:val="Heading3"/>
    <w:uiPriority w:val="3"/>
    <w:rsid w:val="007904F3"/>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7904F3"/>
    <w:rPr>
      <w:b/>
      <w:bCs/>
      <w:sz w:val="22"/>
      <w:u w:val="single"/>
    </w:rPr>
  </w:style>
  <w:style w:type="character" w:customStyle="1" w:styleId="StyleStyleBold12pt">
    <w:name w:val="Style Style Bold + 12 pt"/>
    <w:aliases w:val="Cite,Style Style Bold + 12pt,Style Style Bold"/>
    <w:basedOn w:val="StyleBold"/>
    <w:uiPriority w:val="5"/>
    <w:qFormat/>
    <w:rsid w:val="007904F3"/>
    <w:rPr>
      <w:b/>
      <w:bCs/>
      <w:sz w:val="26"/>
      <w:u w:val="none"/>
    </w:rPr>
  </w:style>
  <w:style w:type="paragraph" w:styleId="Header">
    <w:name w:val="header"/>
    <w:basedOn w:val="Normal"/>
    <w:link w:val="HeaderChar"/>
    <w:uiPriority w:val="99"/>
    <w:semiHidden/>
    <w:rsid w:val="007904F3"/>
    <w:pPr>
      <w:tabs>
        <w:tab w:val="center" w:pos="4680"/>
        <w:tab w:val="right" w:pos="9360"/>
      </w:tabs>
    </w:pPr>
  </w:style>
  <w:style w:type="character" w:customStyle="1" w:styleId="HeaderChar">
    <w:name w:val="Header Char"/>
    <w:basedOn w:val="DefaultParagraphFont"/>
    <w:link w:val="Header"/>
    <w:uiPriority w:val="99"/>
    <w:semiHidden/>
    <w:rsid w:val="007904F3"/>
    <w:rPr>
      <w:rFonts w:ascii="Calibri" w:hAnsi="Calibri" w:cs="Calibri"/>
    </w:rPr>
  </w:style>
  <w:style w:type="paragraph" w:styleId="Footer">
    <w:name w:val="footer"/>
    <w:basedOn w:val="Normal"/>
    <w:link w:val="FooterChar"/>
    <w:uiPriority w:val="99"/>
    <w:semiHidden/>
    <w:rsid w:val="007904F3"/>
    <w:pPr>
      <w:tabs>
        <w:tab w:val="center" w:pos="4680"/>
        <w:tab w:val="right" w:pos="9360"/>
      </w:tabs>
    </w:pPr>
  </w:style>
  <w:style w:type="character" w:customStyle="1" w:styleId="FooterChar">
    <w:name w:val="Footer Char"/>
    <w:basedOn w:val="DefaultParagraphFont"/>
    <w:link w:val="Footer"/>
    <w:uiPriority w:val="99"/>
    <w:semiHidden/>
    <w:rsid w:val="007904F3"/>
    <w:rPr>
      <w:rFonts w:ascii="Calibri" w:hAnsi="Calibri" w:cs="Calibri"/>
    </w:rPr>
  </w:style>
  <w:style w:type="character" w:styleId="Hyperlink">
    <w:name w:val="Hyperlink"/>
    <w:aliases w:val="heading 1 (block title),Read,Important,Card Text"/>
    <w:basedOn w:val="DefaultParagraphFont"/>
    <w:uiPriority w:val="99"/>
    <w:rsid w:val="007904F3"/>
    <w:rPr>
      <w:color w:val="auto"/>
      <w:u w:val="none"/>
    </w:rPr>
  </w:style>
  <w:style w:type="character" w:styleId="FollowedHyperlink">
    <w:name w:val="FollowedHyperlink"/>
    <w:basedOn w:val="DefaultParagraphFont"/>
    <w:uiPriority w:val="99"/>
    <w:semiHidden/>
    <w:rsid w:val="007904F3"/>
    <w:rPr>
      <w:color w:val="auto"/>
      <w:u w:val="none"/>
    </w:rPr>
  </w:style>
  <w:style w:type="character" w:customStyle="1" w:styleId="Heading4Char">
    <w:name w:val="Heading 4 Char"/>
    <w:aliases w:val="Tag Char,small text Char"/>
    <w:basedOn w:val="DefaultParagraphFont"/>
    <w:link w:val="Heading4"/>
    <w:uiPriority w:val="4"/>
    <w:rsid w:val="007904F3"/>
    <w:rPr>
      <w:rFonts w:ascii="Calibri" w:eastAsiaTheme="majorEastAsia" w:hAnsi="Calibri" w:cstheme="majorBidi"/>
      <w:b/>
      <w:bCs/>
      <w:iCs/>
      <w:sz w:val="26"/>
    </w:rPr>
  </w:style>
  <w:style w:type="paragraph" w:styleId="ListParagraph">
    <w:name w:val="List Paragraph"/>
    <w:basedOn w:val="Normal"/>
    <w:uiPriority w:val="34"/>
    <w:semiHidden/>
    <w:rsid w:val="00790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2.hmc.edu/%7Etbeckman/personal/Heidart.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2.hmc.edu/~tbeckman/personal/Heidart.html%2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trade.gov/publications/pdfs/the-commercial-outlook-for-us-small-modular-nuclear-reactors.pdf)CD"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unfccc.int/ttclear/pdf/EGTT/AWGLCA/Technology%20under%20BAP/Climate%20Technology%20Policy.pdf" TargetMode="External"/><Relationship Id="rId5" Type="http://schemas.openxmlformats.org/officeDocument/2006/relationships/styles" Target="styles.xml"/><Relationship Id="rId15" Type="http://schemas.openxmlformats.org/officeDocument/2006/relationships/hyperlink" Target="http://www.cnas.org/node/4502)CD"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oecd.org/daf/competition/cartelsandanti-competitiveagreements/4623539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14</Pages>
  <Words>7669</Words>
  <Characters>43715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Yost</dc:creator>
  <cp:lastModifiedBy>Michael Yost</cp:lastModifiedBy>
  <cp:revision>3</cp:revision>
  <dcterms:created xsi:type="dcterms:W3CDTF">2012-10-20T12:45:00Z</dcterms:created>
  <dcterms:modified xsi:type="dcterms:W3CDTF">2012-10-20T13:24:00Z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