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FDA7C3" w14:textId="77777777" w:rsidR="005A6235" w:rsidRPr="005A6235" w:rsidRDefault="000C37C7" w:rsidP="005A6235">
      <w:pPr>
        <w:pStyle w:val="Heading3"/>
        <w:rPr>
          <w:rFonts w:asciiTheme="minorHAnsi" w:hAnsiTheme="minorHAnsi"/>
        </w:rPr>
      </w:pPr>
      <w:r w:rsidRPr="002B1873">
        <w:rPr>
          <w:rFonts w:asciiTheme="minorHAnsi" w:hAnsiTheme="minorHAnsi"/>
        </w:rPr>
        <w:t>Inherency</w:t>
      </w:r>
    </w:p>
    <w:p w14:paraId="1B352802" w14:textId="0529EB79" w:rsidR="00FC2547" w:rsidRDefault="00FC2547" w:rsidP="00FC2547">
      <w:pPr>
        <w:pStyle w:val="Heading4"/>
      </w:pPr>
      <w:r>
        <w:t>The Indian Tribal Energy Development and Self Determination Act, or ITESDA, would allow for tribal ownership and joint ventures</w:t>
      </w:r>
      <w:r w:rsidR="00635733">
        <w:t xml:space="preserve"> of renewable projects</w:t>
      </w:r>
      <w:r>
        <w:t xml:space="preserve">, but the </w:t>
      </w:r>
      <w:r w:rsidR="000D42B3">
        <w:t xml:space="preserve">requirement </w:t>
      </w:r>
      <w:r w:rsidR="00D15E36">
        <w:t xml:space="preserve">that </w:t>
      </w:r>
      <w:r w:rsidR="00A670FC">
        <w:t xml:space="preserve">American Indians enter a </w:t>
      </w:r>
      <w:r w:rsidR="006052E5">
        <w:t>Tri</w:t>
      </w:r>
      <w:r w:rsidR="00C47D3C">
        <w:t>bal Energy Resource Agreement</w:t>
      </w:r>
      <w:r w:rsidR="00A93251">
        <w:t>, or TERA</w:t>
      </w:r>
      <w:r w:rsidR="00263179">
        <w:t>,</w:t>
      </w:r>
      <w:r w:rsidR="00C47D3C">
        <w:t xml:space="preserve"> with the Secretary of </w:t>
      </w:r>
      <w:r w:rsidR="00A93251">
        <w:t xml:space="preserve">Interior precludes their development because </w:t>
      </w:r>
      <w:r w:rsidR="00263179">
        <w:t xml:space="preserve">of the high costs </w:t>
      </w:r>
      <w:r w:rsidR="00BF31D3">
        <w:t>required</w:t>
      </w:r>
    </w:p>
    <w:p w14:paraId="614C9995" w14:textId="77777777" w:rsidR="00FC2547" w:rsidRPr="004B2A64" w:rsidRDefault="00FC2547" w:rsidP="00FC2547">
      <w:pPr>
        <w:rPr>
          <w:rStyle w:val="StyleStyleBold12pt"/>
        </w:rPr>
      </w:pPr>
      <w:r w:rsidRPr="004B2A64">
        <w:rPr>
          <w:rStyle w:val="StyleStyleBold12pt"/>
        </w:rPr>
        <w:t>Royster, Co-Director, Native American Law Center, Tulsa, ’12</w:t>
      </w:r>
    </w:p>
    <w:p w14:paraId="52ACE68F" w14:textId="77777777" w:rsidR="00FC2547" w:rsidRDefault="00FC2547" w:rsidP="00FC2547">
      <w:r w:rsidRPr="00060519">
        <w:rPr>
          <w:sz w:val="16"/>
        </w:rPr>
        <w:t xml:space="preserve">Judith V. Royster, Chapman Professor of Law and Co-Director, Native American Law Center, University of Tulsa College of Law, “Tribal Energy Development: Renewables and the Problem of the Current Statutory Structures,” </w:t>
      </w:r>
      <w:r w:rsidRPr="00060519">
        <w:rPr>
          <w:i/>
          <w:smallCaps/>
          <w:sz w:val="16"/>
        </w:rPr>
        <w:t>Stanford Environmental Law Journal</w:t>
      </w:r>
      <w:r w:rsidRPr="00060519">
        <w:rPr>
          <w:sz w:val="16"/>
        </w:rPr>
        <w:t xml:space="preserve">, 31 Stan. </w:t>
      </w:r>
      <w:proofErr w:type="spellStart"/>
      <w:proofErr w:type="gramStart"/>
      <w:r w:rsidRPr="00060519">
        <w:rPr>
          <w:sz w:val="16"/>
        </w:rPr>
        <w:t>Envtl</w:t>
      </w:r>
      <w:proofErr w:type="spellEnd"/>
      <w:r w:rsidRPr="00060519">
        <w:rPr>
          <w:sz w:val="16"/>
        </w:rPr>
        <w:t>.</w:t>
      </w:r>
      <w:proofErr w:type="gramEnd"/>
      <w:r w:rsidRPr="00060519">
        <w:rPr>
          <w:sz w:val="16"/>
        </w:rPr>
        <w:t xml:space="preserve"> L.J. 91 (March), p</w:t>
      </w:r>
      <w:r>
        <w:rPr>
          <w:sz w:val="16"/>
        </w:rPr>
        <w:t>p</w:t>
      </w:r>
      <w:r w:rsidRPr="00060519">
        <w:rPr>
          <w:sz w:val="16"/>
        </w:rPr>
        <w:t>.</w:t>
      </w:r>
      <w:r>
        <w:rPr>
          <w:sz w:val="16"/>
        </w:rPr>
        <w:t xml:space="preserve"> 117-120,</w:t>
      </w:r>
      <w:r w:rsidRPr="00060519">
        <w:rPr>
          <w:sz w:val="16"/>
        </w:rPr>
        <w:t xml:space="preserve"> Lexis [ACG CEDA]</w:t>
      </w:r>
    </w:p>
    <w:p w14:paraId="4E15D856" w14:textId="77777777" w:rsidR="00FC2547" w:rsidRPr="004B2A64" w:rsidRDefault="00FC2547" w:rsidP="00FC2547">
      <w:r w:rsidRPr="00F86E8E">
        <w:t>IV. ITEDSA: The Solution That Isn't</w:t>
      </w:r>
      <w:r w:rsidRPr="00F86E8E">
        <w:br/>
        <w:t xml:space="preserve">Perhaps the solution is one nice neat statutory package that would authorize a tribe to develop any or all of its energy resources - without regard to whether those resources constitute "minerals" or not - using whatever type of development deal the tribe believes is best. And one exists. </w:t>
      </w:r>
      <w:r w:rsidRPr="00F86E8E">
        <w:rPr>
          <w:rStyle w:val="StyleBoldUnderline"/>
        </w:rPr>
        <w:t>Under the Indian Tribal Energy Development and Self-Dete</w:t>
      </w:r>
      <w:bookmarkStart w:id="0" w:name="fnlink_n122"/>
      <w:r w:rsidRPr="00F86E8E">
        <w:rPr>
          <w:rStyle w:val="StyleBoldUnderline"/>
        </w:rPr>
        <w:t>rmination Act (ITEDSA)</w:t>
      </w:r>
      <w:r w:rsidRPr="00F86E8E">
        <w:t xml:space="preserve"> of 2005,</w:t>
      </w:r>
      <w:r w:rsidRPr="00F86E8E">
        <w:rPr>
          <w:vertAlign w:val="superscript"/>
        </w:rPr>
        <w:t>122</w:t>
      </w:r>
      <w:bookmarkEnd w:id="0"/>
      <w:r w:rsidRPr="00F86E8E">
        <w:t xml:space="preserve"> </w:t>
      </w:r>
      <w:r w:rsidRPr="00F86E8E">
        <w:rPr>
          <w:rStyle w:val="StyleBoldUnderline"/>
        </w:rPr>
        <w:t>tribes may enter into</w:t>
      </w:r>
      <w:r w:rsidRPr="00F86E8E">
        <w:rPr>
          <w:u w:val="single"/>
        </w:rPr>
        <w:t xml:space="preserve"> leases or </w:t>
      </w:r>
      <w:r w:rsidRPr="00F86E8E">
        <w:rPr>
          <w:rStyle w:val="StyleBoldUnderline"/>
        </w:rPr>
        <w:t xml:space="preserve">agreements of </w:t>
      </w:r>
      <w:r w:rsidRPr="00F86E8E">
        <w:rPr>
          <w:rStyle w:val="Emphasis"/>
        </w:rPr>
        <w:t>any kind</w:t>
      </w:r>
      <w:r w:rsidRPr="00F86E8E">
        <w:rPr>
          <w:rStyle w:val="StyleBoldUnderline"/>
        </w:rPr>
        <w:t xml:space="preserve"> for the development of</w:t>
      </w:r>
      <w:r w:rsidRPr="00F86E8E">
        <w:rPr>
          <w:u w:val="single"/>
        </w:rPr>
        <w:t xml:space="preserve"> any </w:t>
      </w:r>
      <w:r w:rsidRPr="00F86E8E">
        <w:rPr>
          <w:rStyle w:val="StyleBoldUnderline"/>
        </w:rPr>
        <w:t>energy</w:t>
      </w:r>
      <w:r w:rsidRPr="00F86E8E">
        <w:rPr>
          <w:u w:val="single"/>
        </w:rPr>
        <w:t xml:space="preserve"> resource</w:t>
      </w:r>
      <w:r w:rsidRPr="00F86E8E">
        <w:t>. ITEDSA solves many of the problems noted here with the scattershot statutory approach.</w:t>
      </w:r>
    </w:p>
    <w:p w14:paraId="371933A9" w14:textId="77777777" w:rsidR="00FC2547" w:rsidRPr="004B2A64" w:rsidRDefault="00FC2547" w:rsidP="00FC2547">
      <w:r w:rsidRPr="004B2A64">
        <w:t>First, it unambiguously applies to all energy resources. Although the statute does not contain a definition of energy resources, the implementing regulations define energy resources as "both renewable and nonrenewable energy sources, including, but not limited to, natural gas, oil, uranium, coal, nuclear, wind, solar, geothermal, biomas</w:t>
      </w:r>
      <w:bookmarkStart w:id="1" w:name="fnlink_n123"/>
      <w:r>
        <w:t>s, and hydrological resources.”</w:t>
      </w:r>
      <w:r w:rsidRPr="00CF429A">
        <w:rPr>
          <w:vertAlign w:val="superscript"/>
        </w:rPr>
        <w:t>123</w:t>
      </w:r>
      <w:bookmarkEnd w:id="1"/>
      <w:r w:rsidRPr="004B2A64">
        <w:t xml:space="preserve"> There is simply no question, as there is with the minerals statutes, that renewable energy sources are covered along with traditional energy minerals.</w:t>
      </w:r>
    </w:p>
    <w:p w14:paraId="5CDF9AC2" w14:textId="77777777" w:rsidR="00FC2547" w:rsidRPr="004B2A64" w:rsidRDefault="00FC2547" w:rsidP="00FC2547">
      <w:r w:rsidRPr="004B2A64">
        <w:t>Second, ITEDSA normalizes the lease and agreement term. With the exception of oil and gas leases, which may be entered into for the standard ten years and so long thereafter as the oil or gas is</w:t>
      </w:r>
      <w:bookmarkStart w:id="2" w:name="fnlink_n124"/>
      <w:r>
        <w:t xml:space="preserve"> produced in paying quantities,</w:t>
      </w:r>
      <w:r w:rsidRPr="00CF429A">
        <w:rPr>
          <w:vertAlign w:val="superscript"/>
        </w:rPr>
        <w:t>124</w:t>
      </w:r>
      <w:bookmarkEnd w:id="2"/>
      <w:r w:rsidRPr="004B2A64">
        <w:t xml:space="preserve"> all leases and agreements run for a maximum of thirty years, with an option to renew </w:t>
      </w:r>
      <w:bookmarkStart w:id="3" w:name="fnlink_n125"/>
      <w:r>
        <w:t>at the discretion of the tribe.</w:t>
      </w:r>
      <w:r w:rsidRPr="00CF429A">
        <w:rPr>
          <w:vertAlign w:val="superscript"/>
        </w:rPr>
        <w:t>125</w:t>
      </w:r>
      <w:bookmarkEnd w:id="3"/>
      <w:r w:rsidRPr="004B2A64">
        <w:t xml:space="preserve"> Having a single term applicable to all energy development eliminates the</w:t>
      </w:r>
      <w:r>
        <w:t xml:space="preserve"> confusion of twenty-five years [117-118] </w:t>
      </w:r>
      <w:r w:rsidRPr="004B2A64">
        <w:t xml:space="preserve">for </w:t>
      </w:r>
      <w:proofErr w:type="gramStart"/>
      <w:r w:rsidRPr="004B2A64">
        <w:t>surface</w:t>
      </w:r>
      <w:proofErr w:type="gramEnd"/>
      <w:r w:rsidRPr="004B2A64">
        <w:t xml:space="preserve"> leases, ten years for agricultural leases, and five years to accomplish forest products harvesting. Moreover, the thirty-year term is sufficiently long, especially with a thirty-year renewal option, to justify the necessary investments by the non-Indian parties.</w:t>
      </w:r>
    </w:p>
    <w:p w14:paraId="0940DF71" w14:textId="77777777" w:rsidR="00FC2547" w:rsidRPr="004B2A64" w:rsidRDefault="00FC2547" w:rsidP="00FC2547">
      <w:r w:rsidRPr="004B2A64">
        <w:t xml:space="preserve">Third, </w:t>
      </w:r>
      <w:r w:rsidRPr="00AD2A77">
        <w:rPr>
          <w:rStyle w:val="StyleBoldUnderline"/>
          <w:highlight w:val="cyan"/>
        </w:rPr>
        <w:t xml:space="preserve">ITEDSA </w:t>
      </w:r>
      <w:r w:rsidRPr="002B524B">
        <w:rPr>
          <w:rStyle w:val="StyleBoldUnderline"/>
        </w:rPr>
        <w:t xml:space="preserve">adopts the </w:t>
      </w:r>
      <w:r w:rsidRPr="002B524B">
        <w:rPr>
          <w:rStyle w:val="Emphasis"/>
        </w:rPr>
        <w:t>best</w:t>
      </w:r>
      <w:r w:rsidRPr="002B524B">
        <w:rPr>
          <w:rStyle w:val="StyleBoldUnderline"/>
        </w:rPr>
        <w:t xml:space="preserve"> innovation of the 1982 IMDA: it </w:t>
      </w:r>
      <w:r w:rsidRPr="00AD2A77">
        <w:rPr>
          <w:rStyle w:val="StyleBoldUnderline"/>
          <w:highlight w:val="cyan"/>
        </w:rPr>
        <w:t xml:space="preserve">opens up the tribal role </w:t>
      </w:r>
      <w:r w:rsidRPr="00202D47">
        <w:rPr>
          <w:rStyle w:val="Emphasis"/>
          <w:highlight w:val="cyan"/>
        </w:rPr>
        <w:t>beyond</w:t>
      </w:r>
      <w:r w:rsidRPr="00F049BC">
        <w:rPr>
          <w:rStyle w:val="StyleBoldUnderline"/>
        </w:rPr>
        <w:t xml:space="preserve"> that of </w:t>
      </w:r>
      <w:r w:rsidRPr="00202D47">
        <w:rPr>
          <w:rStyle w:val="Emphasis"/>
          <w:highlight w:val="cyan"/>
        </w:rPr>
        <w:t>passive lessor</w:t>
      </w:r>
      <w:r w:rsidRPr="00F049BC">
        <w:rPr>
          <w:rStyle w:val="StyleBoldUnderline"/>
        </w:rPr>
        <w:t xml:space="preserve"> or seller. </w:t>
      </w:r>
      <w:r w:rsidRPr="00AD2A77">
        <w:rPr>
          <w:rStyle w:val="StyleBoldUnderline"/>
          <w:highlight w:val="cyan"/>
        </w:rPr>
        <w:t>Tribes are authorized to enter into</w:t>
      </w:r>
      <w:r w:rsidRPr="00F049BC">
        <w:rPr>
          <w:u w:val="single"/>
        </w:rPr>
        <w:t xml:space="preserve"> leases or </w:t>
      </w:r>
      <w:r w:rsidRPr="00AD2A77">
        <w:rPr>
          <w:rStyle w:val="StyleBoldUnderline"/>
          <w:highlight w:val="cyan"/>
        </w:rPr>
        <w:t xml:space="preserve">business </w:t>
      </w:r>
      <w:r w:rsidRPr="00131F57">
        <w:rPr>
          <w:rStyle w:val="StyleBoldUnderline"/>
          <w:highlight w:val="cyan"/>
        </w:rPr>
        <w:t xml:space="preserve">agreements, </w:t>
      </w:r>
      <w:r w:rsidRPr="00131F57">
        <w:rPr>
          <w:rStyle w:val="Emphasis"/>
          <w:highlight w:val="cyan"/>
        </w:rPr>
        <w:t xml:space="preserve">without </w:t>
      </w:r>
      <w:r w:rsidRPr="00E84A5D">
        <w:rPr>
          <w:rStyle w:val="Emphasis"/>
          <w:highlight w:val="cyan"/>
        </w:rPr>
        <w:t>limitation</w:t>
      </w:r>
      <w:r w:rsidRPr="00AD2A77">
        <w:rPr>
          <w:rStyle w:val="StyleBoldUnderline"/>
          <w:highlight w:val="cyan"/>
        </w:rPr>
        <w:t xml:space="preserve"> on the kind or </w:t>
      </w:r>
      <w:r w:rsidRPr="00163853">
        <w:rPr>
          <w:rStyle w:val="StyleBoldUnderline"/>
          <w:highlight w:val="cyan"/>
        </w:rPr>
        <w:t>structure, "for</w:t>
      </w:r>
      <w:r w:rsidRPr="004B2A64">
        <w:t xml:space="preserve"> the purpose of </w:t>
      </w:r>
      <w:r w:rsidRPr="00163853">
        <w:rPr>
          <w:rStyle w:val="StyleBoldUnderline"/>
          <w:highlight w:val="cyan"/>
        </w:rPr>
        <w:t>energy resour</w:t>
      </w:r>
      <w:bookmarkStart w:id="4" w:name="fnlink_n126"/>
      <w:r w:rsidRPr="00163853">
        <w:rPr>
          <w:rStyle w:val="StyleBoldUnderline"/>
          <w:highlight w:val="cyan"/>
        </w:rPr>
        <w:t>ce development</w:t>
      </w:r>
      <w:r>
        <w:t xml:space="preserve"> on tribal land."</w:t>
      </w:r>
      <w:r w:rsidRPr="00F049BC">
        <w:rPr>
          <w:vertAlign w:val="superscript"/>
        </w:rPr>
        <w:t>126</w:t>
      </w:r>
      <w:bookmarkEnd w:id="4"/>
      <w:r w:rsidRPr="004B2A64">
        <w:t xml:space="preserve"> Business agreements are broadly defined in the regulations as "any permit, contract, joint venture, option, or other agreement that furthers any activity related to locating, producing, transporting, or marketing energy resources on tribal land," and "any other business agreement entered into or subject to administration under a TERA [trib</w:t>
      </w:r>
      <w:bookmarkStart w:id="5" w:name="fnlink_n127"/>
      <w:r>
        <w:t>al energy resource agreement]."</w:t>
      </w:r>
      <w:r w:rsidRPr="00CF429A">
        <w:rPr>
          <w:vertAlign w:val="superscript"/>
        </w:rPr>
        <w:t>127</w:t>
      </w:r>
      <w:bookmarkEnd w:id="5"/>
      <w:r>
        <w:t xml:space="preserve"> </w:t>
      </w:r>
      <w:r w:rsidRPr="00AD2A77">
        <w:rPr>
          <w:rStyle w:val="StyleBoldUnderline"/>
          <w:highlight w:val="cyan"/>
        </w:rPr>
        <w:t>A</w:t>
      </w:r>
      <w:r w:rsidRPr="00F049BC">
        <w:rPr>
          <w:rStyle w:val="StyleBoldUnderline"/>
        </w:rPr>
        <w:t xml:space="preserve"> </w:t>
      </w:r>
      <w:r w:rsidRPr="00AD2A77">
        <w:rPr>
          <w:rStyle w:val="StyleBoldUnderline"/>
          <w:highlight w:val="cyan"/>
        </w:rPr>
        <w:t>tribe would</w:t>
      </w:r>
      <w:r w:rsidRPr="00F049BC">
        <w:rPr>
          <w:rStyle w:val="StyleBoldUnderline"/>
        </w:rPr>
        <w:t xml:space="preserve"> thus </w:t>
      </w:r>
      <w:r w:rsidRPr="00AD2A77">
        <w:rPr>
          <w:rStyle w:val="StyleBoldUnderline"/>
          <w:highlight w:val="cyan"/>
        </w:rPr>
        <w:t>be free</w:t>
      </w:r>
      <w:r w:rsidRPr="004B2A64">
        <w:t xml:space="preserve">, for example, </w:t>
      </w:r>
      <w:r w:rsidRPr="00AD2A77">
        <w:rPr>
          <w:rStyle w:val="StyleBoldUnderline"/>
          <w:highlight w:val="cyan"/>
        </w:rPr>
        <w:t xml:space="preserve">to enter into a joint operating agreement for </w:t>
      </w:r>
      <w:r w:rsidRPr="002B524B">
        <w:rPr>
          <w:rStyle w:val="StyleBoldUnderline"/>
        </w:rPr>
        <w:t xml:space="preserve">the construction and operation of </w:t>
      </w:r>
      <w:r w:rsidRPr="00AD2A77">
        <w:rPr>
          <w:rStyle w:val="StyleBoldUnderline"/>
          <w:highlight w:val="cyan"/>
        </w:rPr>
        <w:t xml:space="preserve">solar </w:t>
      </w:r>
      <w:r w:rsidRPr="00F1310F">
        <w:rPr>
          <w:rStyle w:val="StyleBoldUnderline"/>
        </w:rPr>
        <w:t>collectors</w:t>
      </w:r>
      <w:r w:rsidRPr="00F1310F">
        <w:rPr>
          <w:b/>
          <w:u w:val="single"/>
        </w:rPr>
        <w:t>, something that is unavailable, or at best uncertain, under current statutory authority</w:t>
      </w:r>
      <w:r w:rsidRPr="00F1310F">
        <w:t>. The IMDA</w:t>
      </w:r>
      <w:r w:rsidRPr="004B2A64">
        <w:t xml:space="preserve"> allows joint ventures, but its applicability to renewable e</w:t>
      </w:r>
      <w:r>
        <w:t>nergy resources is questionable:</w:t>
      </w:r>
      <w:r w:rsidRPr="004B2A64">
        <w:t xml:space="preserve"> </w:t>
      </w:r>
      <w:r w:rsidRPr="00F049BC">
        <w:rPr>
          <w:u w:val="single"/>
        </w:rPr>
        <w:t>§ 415</w:t>
      </w:r>
      <w:r w:rsidRPr="004B2A64">
        <w:t xml:space="preserve"> </w:t>
      </w:r>
      <w:proofErr w:type="gramStart"/>
      <w:r w:rsidRPr="004B2A64">
        <w:t>allows</w:t>
      </w:r>
      <w:proofErr w:type="gramEnd"/>
      <w:r w:rsidRPr="004B2A64">
        <w:t xml:space="preserve"> the placement of solar panels and collectors on tribal land, but it </w:t>
      </w:r>
      <w:r w:rsidRPr="00F049BC">
        <w:rPr>
          <w:u w:val="single"/>
        </w:rPr>
        <w:t>is restricted to leases only. ITEDSA eliminates the problem</w:t>
      </w:r>
      <w:r w:rsidRPr="004B2A64">
        <w:t xml:space="preserve">s inherent in using these statutes for renewable energy production </w:t>
      </w:r>
      <w:r w:rsidRPr="00F049BC">
        <w:rPr>
          <w:u w:val="single"/>
        </w:rPr>
        <w:t>by authorizing non-lease arrangements for alternative energy production</w:t>
      </w:r>
      <w:r w:rsidRPr="004B2A64">
        <w:t>.</w:t>
      </w:r>
    </w:p>
    <w:p w14:paraId="18C8B929" w14:textId="77777777" w:rsidR="00FC2547" w:rsidRPr="004B2A64" w:rsidRDefault="00FC2547" w:rsidP="00FC2547">
      <w:r w:rsidRPr="004B2A64">
        <w:t>Fourth, ITEDSA goes a leap beyond most current statutes, and eliminates the cumbersome step of secretarial approval for every lease and business agreement. Under ITEDSA, tribes may enter into these instruments on their own authorization, without involving</w:t>
      </w:r>
      <w:bookmarkStart w:id="6" w:name="fnlink_n128"/>
      <w:r>
        <w:t xml:space="preserve"> the Secretary of the Interior.</w:t>
      </w:r>
      <w:r w:rsidRPr="00CF429A">
        <w:rPr>
          <w:vertAlign w:val="superscript"/>
        </w:rPr>
        <w:t>128</w:t>
      </w:r>
      <w:bookmarkEnd w:id="6"/>
      <w:r w:rsidRPr="004B2A64">
        <w:t xml:space="preserve"> This provision eliminates one of the drawbacks of the existing development statutes - mineral, surface, forest, and agricultural. As discussed earlier, those statutes generally require the approval of the Secretary of the Interior for each lease, agreement, or sale, with its attendant time delays and the possibility that the Secretary could deny development desired by the tribe.</w:t>
      </w:r>
    </w:p>
    <w:p w14:paraId="67741BD4" w14:textId="77777777" w:rsidR="00FC2547" w:rsidRPr="004B2A64" w:rsidRDefault="00FC2547" w:rsidP="00FC2547">
      <w:r w:rsidRPr="00B06CBC">
        <w:rPr>
          <w:u w:val="single"/>
        </w:rPr>
        <w:t>ITEDSA</w:t>
      </w:r>
      <w:r w:rsidRPr="004B2A64">
        <w:t xml:space="preserve"> thus </w:t>
      </w:r>
      <w:r w:rsidRPr="00B06CBC">
        <w:rPr>
          <w:u w:val="single"/>
        </w:rPr>
        <w:t>presents a solution</w:t>
      </w:r>
      <w:r>
        <w:t xml:space="preserve"> to the problems with other [118-119] </w:t>
      </w:r>
      <w:r w:rsidRPr="004B2A64">
        <w:t xml:space="preserve">development statutes discussed in Parts II and III. </w:t>
      </w:r>
      <w:r w:rsidRPr="00B06CBC">
        <w:rPr>
          <w:u w:val="single"/>
        </w:rPr>
        <w:t xml:space="preserve">So what is the </w:t>
      </w:r>
      <w:r w:rsidRPr="00561F51">
        <w:rPr>
          <w:u w:val="single"/>
        </w:rPr>
        <w:t>drawback</w:t>
      </w:r>
      <w:r w:rsidRPr="00B06CBC">
        <w:rPr>
          <w:u w:val="single"/>
        </w:rPr>
        <w:t xml:space="preserve">? </w:t>
      </w:r>
      <w:r w:rsidRPr="00441E05">
        <w:rPr>
          <w:rStyle w:val="StyleBoldUnderline"/>
          <w:highlight w:val="cyan"/>
        </w:rPr>
        <w:t>The drawback</w:t>
      </w:r>
      <w:r w:rsidRPr="00B06CBC">
        <w:rPr>
          <w:rStyle w:val="StyleBoldUnderline"/>
        </w:rPr>
        <w:t xml:space="preserve"> to ITEDSA </w:t>
      </w:r>
      <w:r w:rsidRPr="00441E05">
        <w:rPr>
          <w:rStyle w:val="StyleBoldUnderline"/>
          <w:highlight w:val="cyan"/>
        </w:rPr>
        <w:t>is</w:t>
      </w:r>
      <w:r w:rsidRPr="00B06CBC">
        <w:rPr>
          <w:rStyle w:val="StyleBoldUnderline"/>
        </w:rPr>
        <w:t xml:space="preserve"> that </w:t>
      </w:r>
      <w:r w:rsidRPr="00441E05">
        <w:rPr>
          <w:rStyle w:val="StyleBoldUnderline"/>
          <w:highlight w:val="cyan"/>
        </w:rPr>
        <w:t>an Indian tribe,</w:t>
      </w:r>
      <w:r w:rsidRPr="00B06CBC">
        <w:rPr>
          <w:rStyle w:val="StyleBoldUnderline"/>
        </w:rPr>
        <w:t xml:space="preserve"> </w:t>
      </w:r>
      <w:r w:rsidRPr="00561F51">
        <w:rPr>
          <w:rStyle w:val="StyleBoldUnderline"/>
        </w:rPr>
        <w:t xml:space="preserve">to enter into energy leases and agreements without specific secretarial approval, </w:t>
      </w:r>
      <w:r w:rsidRPr="00441E05">
        <w:rPr>
          <w:rStyle w:val="StyleBoldUnderline"/>
          <w:highlight w:val="cyan"/>
        </w:rPr>
        <w:t>must first enter</w:t>
      </w:r>
      <w:r w:rsidRPr="00B06CBC">
        <w:rPr>
          <w:rStyle w:val="StyleBoldUnderline"/>
        </w:rPr>
        <w:t xml:space="preserve"> </w:t>
      </w:r>
      <w:r w:rsidRPr="00441E05">
        <w:rPr>
          <w:rStyle w:val="StyleBoldUnderline"/>
          <w:highlight w:val="cyan"/>
        </w:rPr>
        <w:t>into a</w:t>
      </w:r>
      <w:r w:rsidRPr="004B2A64">
        <w:t xml:space="preserve"> tribal energy resource agreement </w:t>
      </w:r>
      <w:r w:rsidRPr="00B06CBC">
        <w:rPr>
          <w:rStyle w:val="StyleBoldUnderline"/>
        </w:rPr>
        <w:t>(</w:t>
      </w:r>
      <w:r w:rsidRPr="00441E05">
        <w:rPr>
          <w:rStyle w:val="StyleBoldUnderline"/>
          <w:highlight w:val="cyan"/>
        </w:rPr>
        <w:t>TERA</w:t>
      </w:r>
      <w:r w:rsidRPr="002E6C6D">
        <w:rPr>
          <w:rStyle w:val="StyleBoldUnderline"/>
          <w:highlight w:val="cyan"/>
        </w:rPr>
        <w:t>) with</w:t>
      </w:r>
      <w:bookmarkStart w:id="7" w:name="fnlink_n129"/>
      <w:r w:rsidRPr="002E6C6D">
        <w:rPr>
          <w:rStyle w:val="StyleBoldUnderline"/>
          <w:highlight w:val="cyan"/>
        </w:rPr>
        <w:t xml:space="preserve"> the Secretary of the Interior</w:t>
      </w:r>
      <w:r w:rsidRPr="00F1310F">
        <w:t>.</w:t>
      </w:r>
      <w:r w:rsidRPr="00CF429A">
        <w:rPr>
          <w:vertAlign w:val="superscript"/>
        </w:rPr>
        <w:t>129</w:t>
      </w:r>
      <w:bookmarkEnd w:id="7"/>
      <w:r w:rsidRPr="004B2A64">
        <w:t xml:space="preserve"> </w:t>
      </w:r>
      <w:r w:rsidRPr="00B06CBC">
        <w:rPr>
          <w:u w:val="single"/>
        </w:rPr>
        <w:t xml:space="preserve">The development of </w:t>
      </w:r>
      <w:r w:rsidRPr="00441E05">
        <w:rPr>
          <w:rStyle w:val="StyleBoldUnderline"/>
          <w:highlight w:val="cyan"/>
        </w:rPr>
        <w:t>a TERA requires a tribe to meet a number of statutory criteria, develop an</w:t>
      </w:r>
      <w:r w:rsidRPr="00B06CBC">
        <w:rPr>
          <w:rStyle w:val="StyleBoldUnderline"/>
        </w:rPr>
        <w:t xml:space="preserve"> extensive tribal </w:t>
      </w:r>
      <w:r w:rsidRPr="00441E05">
        <w:rPr>
          <w:rStyle w:val="StyleBoldUnderline"/>
          <w:highlight w:val="cyan"/>
        </w:rPr>
        <w:t>environmental review process for each</w:t>
      </w:r>
      <w:r w:rsidRPr="00B06CBC">
        <w:rPr>
          <w:rStyle w:val="StyleBoldUnderline"/>
        </w:rPr>
        <w:t xml:space="preserve"> energy development </w:t>
      </w:r>
      <w:r w:rsidRPr="00060CFD">
        <w:rPr>
          <w:rStyle w:val="StyleBoldUnderline"/>
          <w:highlight w:val="cyan"/>
        </w:rPr>
        <w:t>project, and demonstrate</w:t>
      </w:r>
      <w:r w:rsidRPr="00B06CBC">
        <w:rPr>
          <w:rStyle w:val="StyleBoldUnderline"/>
        </w:rPr>
        <w:t xml:space="preserve"> to the Secretary that </w:t>
      </w:r>
      <w:r w:rsidRPr="00441E05">
        <w:rPr>
          <w:rStyle w:val="StyleBoldUnderline"/>
          <w:highlight w:val="cyan"/>
        </w:rPr>
        <w:t xml:space="preserve">the tribe has "sufficient </w:t>
      </w:r>
      <w:r w:rsidRPr="00060CFD">
        <w:rPr>
          <w:rStyle w:val="StyleBoldUnderline"/>
          <w:highlight w:val="cyan"/>
        </w:rPr>
        <w:t>capacity to regulate the develo</w:t>
      </w:r>
      <w:bookmarkStart w:id="8" w:name="fnlink_n130"/>
      <w:r w:rsidRPr="00060CFD">
        <w:rPr>
          <w:rStyle w:val="StyleBoldUnderline"/>
          <w:highlight w:val="cyan"/>
        </w:rPr>
        <w:t>pment</w:t>
      </w:r>
      <w:r w:rsidRPr="00B06CBC">
        <w:rPr>
          <w:rStyle w:val="StyleBoldUnderline"/>
        </w:rPr>
        <w:t>" of its energy resources</w:t>
      </w:r>
      <w:r>
        <w:t>.</w:t>
      </w:r>
      <w:r w:rsidRPr="00B06CBC">
        <w:rPr>
          <w:vertAlign w:val="superscript"/>
        </w:rPr>
        <w:t>130</w:t>
      </w:r>
      <w:bookmarkEnd w:id="8"/>
      <w:r w:rsidRPr="004B2A64">
        <w:t xml:space="preserve"> </w:t>
      </w:r>
      <w:r w:rsidRPr="00B06CBC">
        <w:rPr>
          <w:u w:val="single"/>
        </w:rPr>
        <w:t xml:space="preserve">At present, </w:t>
      </w:r>
      <w:r w:rsidRPr="00441E05">
        <w:rPr>
          <w:rStyle w:val="StyleBoldUnderline"/>
          <w:highlight w:val="cyan"/>
        </w:rPr>
        <w:t xml:space="preserve">only a handful </w:t>
      </w:r>
      <w:r w:rsidRPr="009929A2">
        <w:rPr>
          <w:rStyle w:val="StyleBoldUnderline"/>
        </w:rPr>
        <w:t xml:space="preserve">of tribes </w:t>
      </w:r>
      <w:r w:rsidRPr="00561F51">
        <w:rPr>
          <w:rStyle w:val="Emphasis"/>
          <w:highlight w:val="cyan"/>
        </w:rPr>
        <w:t>even potentially</w:t>
      </w:r>
      <w:r w:rsidRPr="00441E05">
        <w:rPr>
          <w:rStyle w:val="StyleBoldUnderline"/>
          <w:highlight w:val="cyan"/>
        </w:rPr>
        <w:t xml:space="preserve"> meet</w:t>
      </w:r>
      <w:r w:rsidRPr="009929A2">
        <w:rPr>
          <w:rStyle w:val="StyleBoldUnderline"/>
        </w:rPr>
        <w:t>s</w:t>
      </w:r>
      <w:r w:rsidRPr="00441E05">
        <w:rPr>
          <w:rStyle w:val="StyleBoldUnderline"/>
          <w:highlight w:val="cyan"/>
        </w:rPr>
        <w:t xml:space="preserve"> the </w:t>
      </w:r>
      <w:r w:rsidRPr="00B206EF">
        <w:rPr>
          <w:rStyle w:val="StyleBoldUnderline"/>
          <w:highlight w:val="cyan"/>
        </w:rPr>
        <w:t>last requirement</w:t>
      </w:r>
      <w:r w:rsidRPr="00441E05">
        <w:rPr>
          <w:rStyle w:val="StyleBoldUnderline"/>
          <w:highlight w:val="cyan"/>
        </w:rPr>
        <w:t xml:space="preserve">. Although </w:t>
      </w:r>
      <w:r w:rsidRPr="00B206EF">
        <w:rPr>
          <w:rStyle w:val="StyleBoldUnderline"/>
          <w:highlight w:val="cyan"/>
        </w:rPr>
        <w:t xml:space="preserve">several </w:t>
      </w:r>
      <w:r w:rsidRPr="00B206EF">
        <w:rPr>
          <w:rStyle w:val="StyleBoldUnderline"/>
        </w:rPr>
        <w:t>tribes</w:t>
      </w:r>
      <w:r w:rsidRPr="009929A2">
        <w:rPr>
          <w:rStyle w:val="StyleBoldUnderline"/>
        </w:rPr>
        <w:t xml:space="preserve"> have </w:t>
      </w:r>
      <w:r w:rsidRPr="00441E05">
        <w:rPr>
          <w:rStyle w:val="StyleBoldUnderline"/>
          <w:highlight w:val="cyan"/>
        </w:rPr>
        <w:t>expressed</w:t>
      </w:r>
      <w:bookmarkStart w:id="9" w:name="fnlink_n131"/>
      <w:r w:rsidRPr="00441E05">
        <w:rPr>
          <w:rStyle w:val="StyleBoldUnderline"/>
          <w:highlight w:val="cyan"/>
        </w:rPr>
        <w:t xml:space="preserve"> interest in </w:t>
      </w:r>
      <w:r w:rsidRPr="00B206EF">
        <w:rPr>
          <w:rStyle w:val="StyleBoldUnderline"/>
        </w:rPr>
        <w:t xml:space="preserve">developing </w:t>
      </w:r>
      <w:r w:rsidRPr="00441E05">
        <w:rPr>
          <w:rStyle w:val="StyleBoldUnderline"/>
          <w:highlight w:val="cyan"/>
        </w:rPr>
        <w:t>a TERA</w:t>
      </w:r>
      <w:proofErr w:type="gramStart"/>
      <w:r>
        <w:t>,</w:t>
      </w:r>
      <w:r w:rsidRPr="00CF429A">
        <w:rPr>
          <w:vertAlign w:val="superscript"/>
        </w:rPr>
        <w:t>131</w:t>
      </w:r>
      <w:bookmarkEnd w:id="9"/>
      <w:proofErr w:type="gramEnd"/>
      <w:r w:rsidRPr="004B2A64">
        <w:t xml:space="preserve"> </w:t>
      </w:r>
      <w:r w:rsidRPr="009929A2">
        <w:rPr>
          <w:rStyle w:val="StyleBoldUnderline"/>
        </w:rPr>
        <w:t xml:space="preserve">by mid-2011 </w:t>
      </w:r>
      <w:r w:rsidRPr="00441E05">
        <w:rPr>
          <w:rStyle w:val="Emphasis"/>
          <w:highlight w:val="cyan"/>
        </w:rPr>
        <w:t>no</w:t>
      </w:r>
      <w:r w:rsidRPr="00441E05">
        <w:rPr>
          <w:rStyle w:val="StyleBoldUnderline"/>
          <w:highlight w:val="cyan"/>
        </w:rPr>
        <w:t xml:space="preserve"> tribe </w:t>
      </w:r>
      <w:r w:rsidRPr="009929A2">
        <w:rPr>
          <w:rStyle w:val="StyleBoldUnderline"/>
        </w:rPr>
        <w:t>ha</w:t>
      </w:r>
      <w:bookmarkStart w:id="10" w:name="fnlink_n132"/>
      <w:r w:rsidRPr="009929A2">
        <w:rPr>
          <w:rStyle w:val="StyleBoldUnderline"/>
        </w:rPr>
        <w:t xml:space="preserve">d </w:t>
      </w:r>
      <w:r w:rsidRPr="00441E05">
        <w:rPr>
          <w:rStyle w:val="StyleBoldUnderline"/>
          <w:highlight w:val="cyan"/>
        </w:rPr>
        <w:t xml:space="preserve">submitted a </w:t>
      </w:r>
      <w:r w:rsidRPr="00441E05">
        <w:rPr>
          <w:rStyle w:val="StyleBoldUnderline"/>
        </w:rPr>
        <w:t>TERA</w:t>
      </w:r>
      <w:r w:rsidRPr="00B06CBC">
        <w:rPr>
          <w:rStyle w:val="StyleBoldUnderline"/>
        </w:rPr>
        <w:t xml:space="preserve"> </w:t>
      </w:r>
      <w:r w:rsidRPr="00441E05">
        <w:rPr>
          <w:rStyle w:val="StyleBoldUnderline"/>
          <w:highlight w:val="cyan"/>
        </w:rPr>
        <w:t>application</w:t>
      </w:r>
      <w:r>
        <w:t>.</w:t>
      </w:r>
      <w:r w:rsidRPr="00CF429A">
        <w:rPr>
          <w:vertAlign w:val="superscript"/>
        </w:rPr>
        <w:t>132</w:t>
      </w:r>
      <w:bookmarkEnd w:id="10"/>
    </w:p>
    <w:p w14:paraId="19D4FE86" w14:textId="35C9045D" w:rsidR="00FC2547" w:rsidRDefault="00FC2547" w:rsidP="009568E3">
      <w:r w:rsidRPr="00B06CBC">
        <w:rPr>
          <w:u w:val="single"/>
        </w:rPr>
        <w:t xml:space="preserve">This signifies that </w:t>
      </w:r>
      <w:r w:rsidRPr="00B206EF">
        <w:rPr>
          <w:rStyle w:val="StyleBoldUnderline"/>
        </w:rPr>
        <w:t xml:space="preserve">ITEDSA, designed as a solution, </w:t>
      </w:r>
      <w:r w:rsidRPr="009929A2">
        <w:rPr>
          <w:rStyle w:val="StyleBoldUnderline"/>
        </w:rPr>
        <w:t xml:space="preserve">in fact </w:t>
      </w:r>
      <w:r w:rsidRPr="00B206EF">
        <w:rPr>
          <w:rStyle w:val="StyleBoldUnderline"/>
        </w:rPr>
        <w:t xml:space="preserve">is not one </w:t>
      </w:r>
      <w:r w:rsidRPr="00441E05">
        <w:rPr>
          <w:rStyle w:val="StyleBoldUnderline"/>
          <w:highlight w:val="cyan"/>
        </w:rPr>
        <w:t>for the vast majority of tribes</w:t>
      </w:r>
      <w:r w:rsidRPr="00B06CBC">
        <w:rPr>
          <w:rStyle w:val="StyleBoldUnderline"/>
        </w:rPr>
        <w:t xml:space="preserve"> with energy resources. </w:t>
      </w:r>
      <w:r w:rsidRPr="00441E05">
        <w:rPr>
          <w:rStyle w:val="StyleBoldUnderline"/>
          <w:highlight w:val="cyan"/>
        </w:rPr>
        <w:t>The front-end costs of time, money, and staffing to develop a TERA and shepherd it through</w:t>
      </w:r>
      <w:r w:rsidRPr="00B06CBC">
        <w:rPr>
          <w:rStyle w:val="StyleBoldUnderline"/>
        </w:rPr>
        <w:t xml:space="preserve"> the </w:t>
      </w:r>
      <w:r w:rsidRPr="00441E05">
        <w:rPr>
          <w:rStyle w:val="StyleBoldUnderline"/>
          <w:highlight w:val="cyan"/>
        </w:rPr>
        <w:t>approval</w:t>
      </w:r>
      <w:r w:rsidRPr="00B06CBC">
        <w:rPr>
          <w:rStyle w:val="StyleBoldUnderline"/>
        </w:rPr>
        <w:t xml:space="preserve"> process </w:t>
      </w:r>
      <w:r w:rsidRPr="00441E05">
        <w:rPr>
          <w:rStyle w:val="StyleBoldUnderline"/>
          <w:highlight w:val="cyan"/>
        </w:rPr>
        <w:t xml:space="preserve">are </w:t>
      </w:r>
      <w:r w:rsidRPr="009929A2">
        <w:rPr>
          <w:rStyle w:val="StyleBoldUnderline"/>
        </w:rPr>
        <w:t>s</w:t>
      </w:r>
      <w:bookmarkStart w:id="11" w:name="fnlink_n133"/>
      <w:r w:rsidRPr="009929A2">
        <w:rPr>
          <w:rStyle w:val="StyleBoldUnderline"/>
        </w:rPr>
        <w:t xml:space="preserve">ubstantial, if not </w:t>
      </w:r>
      <w:r w:rsidRPr="00441E05">
        <w:rPr>
          <w:rStyle w:val="StyleBoldUnderline"/>
          <w:highlight w:val="cyan"/>
        </w:rPr>
        <w:t>prohibitive</w:t>
      </w:r>
      <w:r>
        <w:t>.</w:t>
      </w:r>
      <w:r w:rsidRPr="00CF429A">
        <w:rPr>
          <w:vertAlign w:val="superscript"/>
        </w:rPr>
        <w:t>133</w:t>
      </w:r>
      <w:bookmarkEnd w:id="11"/>
      <w:r w:rsidRPr="004B2A64">
        <w:t xml:space="preserve"> </w:t>
      </w:r>
      <w:proofErr w:type="gramStart"/>
      <w:r w:rsidRPr="00441E05">
        <w:rPr>
          <w:rStyle w:val="StyleBoldUnderline"/>
          <w:highlight w:val="cyan"/>
        </w:rPr>
        <w:t>The</w:t>
      </w:r>
      <w:proofErr w:type="gramEnd"/>
      <w:r w:rsidRPr="00441E05">
        <w:rPr>
          <w:rStyle w:val="StyleBoldUnderline"/>
          <w:highlight w:val="cyan"/>
        </w:rPr>
        <w:t xml:space="preserve"> back-end costs of </w:t>
      </w:r>
      <w:r w:rsidRPr="000241FE">
        <w:rPr>
          <w:rStyle w:val="StyleBoldUnderline"/>
        </w:rPr>
        <w:t xml:space="preserve">providing an </w:t>
      </w:r>
      <w:r w:rsidRPr="00441E05">
        <w:rPr>
          <w:rStyle w:val="StyleBoldUnderline"/>
          <w:highlight w:val="cyan"/>
        </w:rPr>
        <w:t xml:space="preserve">environmental review </w:t>
      </w:r>
      <w:r w:rsidRPr="000241FE">
        <w:rPr>
          <w:rStyle w:val="StyleBoldUnderline"/>
        </w:rPr>
        <w:t xml:space="preserve">process </w:t>
      </w:r>
      <w:r w:rsidRPr="00441E05">
        <w:rPr>
          <w:rStyle w:val="StyleBoldUnderline"/>
          <w:highlight w:val="cyan"/>
        </w:rPr>
        <w:t>and addressing public input</w:t>
      </w:r>
      <w:r w:rsidRPr="00B06CBC">
        <w:rPr>
          <w:u w:val="single"/>
        </w:rPr>
        <w:t xml:space="preserve"> into tribal decisions and compliance </w:t>
      </w:r>
      <w:r w:rsidRPr="00441E05">
        <w:rPr>
          <w:rStyle w:val="StyleBoldUnderline"/>
          <w:highlight w:val="cyan"/>
        </w:rPr>
        <w:t xml:space="preserve">are </w:t>
      </w:r>
      <w:r w:rsidRPr="000241FE">
        <w:rPr>
          <w:rStyle w:val="StyleBoldUnderline"/>
        </w:rPr>
        <w:t xml:space="preserve">similarly </w:t>
      </w:r>
      <w:r w:rsidRPr="00441E05">
        <w:rPr>
          <w:rStyle w:val="StyleBoldUnderline"/>
          <w:highlight w:val="cyan"/>
        </w:rPr>
        <w:t>substantial</w:t>
      </w:r>
      <w:r w:rsidRPr="00B06CBC">
        <w:rPr>
          <w:rStyle w:val="StyleBoldUnderline"/>
        </w:rPr>
        <w:t xml:space="preserve">. These costs mean that </w:t>
      </w:r>
      <w:r w:rsidRPr="009929A2">
        <w:rPr>
          <w:rStyle w:val="StyleBoldUnderline"/>
        </w:rPr>
        <w:t>ITEDSA may ultimately be useful to only a small cadre of tribes with considerab</w:t>
      </w:r>
      <w:bookmarkStart w:id="12" w:name="fnlink_n134"/>
      <w:r w:rsidRPr="009929A2">
        <w:rPr>
          <w:rStyle w:val="StyleBoldUnderline"/>
        </w:rPr>
        <w:t>le</w:t>
      </w:r>
      <w:r w:rsidRPr="00B06CBC">
        <w:rPr>
          <w:rStyle w:val="StyleBoldUnderline"/>
        </w:rPr>
        <w:t xml:space="preserve"> energy resources to develop</w:t>
      </w:r>
      <w:r>
        <w:t>.</w:t>
      </w:r>
      <w:r w:rsidRPr="000241FE">
        <w:rPr>
          <w:vertAlign w:val="superscript"/>
        </w:rPr>
        <w:t>134</w:t>
      </w:r>
      <w:bookmarkEnd w:id="12"/>
      <w:r w:rsidRPr="000241FE">
        <w:t xml:space="preserve"> </w:t>
      </w:r>
      <w:r w:rsidRPr="000241FE">
        <w:rPr>
          <w:rStyle w:val="StyleBoldUnderline"/>
        </w:rPr>
        <w:t>For a tribe</w:t>
      </w:r>
      <w:r w:rsidRPr="000241FE">
        <w:t xml:space="preserve"> [119-120] </w:t>
      </w:r>
      <w:r w:rsidRPr="000241FE">
        <w:rPr>
          <w:rStyle w:val="StyleBoldUnderline"/>
        </w:rPr>
        <w:t>seeking to place a few solar collectors on tribal land</w:t>
      </w:r>
      <w:r w:rsidRPr="000241FE">
        <w:t xml:space="preserve"> or harvest forest residues as biomass, </w:t>
      </w:r>
      <w:r w:rsidRPr="000241FE">
        <w:rPr>
          <w:rStyle w:val="StyleBoldUnderline"/>
        </w:rPr>
        <w:t>however</w:t>
      </w:r>
      <w:r w:rsidRPr="00441E05">
        <w:rPr>
          <w:rStyle w:val="StyleBoldUnderline"/>
          <w:highlight w:val="cyan"/>
        </w:rPr>
        <w:t xml:space="preserve">, the TERA process may be </w:t>
      </w:r>
      <w:r w:rsidRPr="000241FE">
        <w:rPr>
          <w:rStyle w:val="Emphasis"/>
        </w:rPr>
        <w:t>more of</w:t>
      </w:r>
      <w:bookmarkStart w:id="13" w:name="fnlink_n135"/>
      <w:r w:rsidRPr="000241FE">
        <w:rPr>
          <w:rStyle w:val="Emphasis"/>
        </w:rPr>
        <w:t xml:space="preserve"> </w:t>
      </w:r>
      <w:r w:rsidRPr="00441E05">
        <w:rPr>
          <w:rStyle w:val="Emphasis"/>
          <w:highlight w:val="cyan"/>
        </w:rPr>
        <w:t xml:space="preserve">a barrier </w:t>
      </w:r>
      <w:r w:rsidRPr="009929A2">
        <w:rPr>
          <w:rStyle w:val="Emphasis"/>
        </w:rPr>
        <w:t>than an opportunity</w:t>
      </w:r>
      <w:r w:rsidRPr="009929A2">
        <w:t>.</w:t>
      </w:r>
      <w:r w:rsidRPr="009929A2">
        <w:rPr>
          <w:vertAlign w:val="superscript"/>
        </w:rPr>
        <w:t>135</w:t>
      </w:r>
      <w:bookmarkEnd w:id="13"/>
    </w:p>
    <w:p w14:paraId="03248798" w14:textId="440A7E37" w:rsidR="00F33F26" w:rsidRDefault="008E06F7" w:rsidP="00F33F26">
      <w:pPr>
        <w:pStyle w:val="Heading4"/>
      </w:pPr>
      <w:r>
        <w:t xml:space="preserve">This federal interference has blocked </w:t>
      </w:r>
      <w:r w:rsidR="00905ED5">
        <w:t>energy development on indigenous lands</w:t>
      </w:r>
    </w:p>
    <w:p w14:paraId="2B728805" w14:textId="77777777" w:rsidR="00F33F26" w:rsidRPr="00A11359" w:rsidRDefault="00F33F26" w:rsidP="00F33F26">
      <w:pPr>
        <w:tabs>
          <w:tab w:val="left" w:pos="3871"/>
        </w:tabs>
      </w:pPr>
      <w:r>
        <w:tab/>
      </w:r>
    </w:p>
    <w:p w14:paraId="63D8EB54" w14:textId="77777777" w:rsidR="00F33F26" w:rsidRDefault="00F33F26" w:rsidP="00F33F26">
      <w:proofErr w:type="spellStart"/>
      <w:r w:rsidRPr="00163FCB">
        <w:rPr>
          <w:rStyle w:val="StyleStyleBold12pt"/>
          <w:highlight w:val="cyan"/>
        </w:rPr>
        <w:t>Dreveskracht</w:t>
      </w:r>
      <w:proofErr w:type="spellEnd"/>
      <w:r w:rsidRPr="00163FCB">
        <w:rPr>
          <w:highlight w:val="cyan"/>
        </w:rPr>
        <w:t xml:space="preserve">, </w:t>
      </w:r>
      <w:r w:rsidRPr="00163FCB">
        <w:rPr>
          <w:rStyle w:val="StyleBoldUnderline"/>
          <w:highlight w:val="cyan"/>
        </w:rPr>
        <w:t xml:space="preserve">Lawyer, </w:t>
      </w:r>
      <w:proofErr w:type="spellStart"/>
      <w:r w:rsidRPr="00163FCB">
        <w:rPr>
          <w:rStyle w:val="StyleBoldUnderline"/>
          <w:highlight w:val="cyan"/>
        </w:rPr>
        <w:t>Galanda</w:t>
      </w:r>
      <w:proofErr w:type="spellEnd"/>
      <w:r w:rsidRPr="00163FCB">
        <w:rPr>
          <w:rStyle w:val="StyleBoldUnderline"/>
          <w:highlight w:val="cyan"/>
        </w:rPr>
        <w:t xml:space="preserve"> </w:t>
      </w:r>
      <w:proofErr w:type="spellStart"/>
      <w:r w:rsidRPr="00163FCB">
        <w:rPr>
          <w:rStyle w:val="StyleBoldUnderline"/>
          <w:highlight w:val="cyan"/>
        </w:rPr>
        <w:t>Broadman</w:t>
      </w:r>
      <w:proofErr w:type="spellEnd"/>
      <w:r w:rsidRPr="00163FCB">
        <w:rPr>
          <w:highlight w:val="cyan"/>
        </w:rPr>
        <w:t xml:space="preserve">, </w:t>
      </w:r>
      <w:r>
        <w:rPr>
          <w:rStyle w:val="StyleStyleBold12pt"/>
          <w:highlight w:val="cyan"/>
        </w:rPr>
        <w:t>11/27</w:t>
      </w:r>
    </w:p>
    <w:p w14:paraId="13C8D940" w14:textId="77777777" w:rsidR="00F33F26" w:rsidRPr="008909F2" w:rsidRDefault="00F33F26" w:rsidP="00F33F26">
      <w:pPr>
        <w:rPr>
          <w:sz w:val="16"/>
        </w:rPr>
      </w:pPr>
      <w:r>
        <w:rPr>
          <w:sz w:val="16"/>
        </w:rPr>
        <w:t xml:space="preserve">2012, </w:t>
      </w:r>
      <w:r w:rsidRPr="005C16A5">
        <w:rPr>
          <w:sz w:val="16"/>
        </w:rPr>
        <w:t xml:space="preserve">Ryan </w:t>
      </w:r>
      <w:proofErr w:type="spellStart"/>
      <w:r w:rsidRPr="005C16A5">
        <w:rPr>
          <w:sz w:val="16"/>
        </w:rPr>
        <w:t>Dreveskracht</w:t>
      </w:r>
      <w:proofErr w:type="spellEnd"/>
      <w:r w:rsidRPr="005C16A5">
        <w:rPr>
          <w:sz w:val="16"/>
        </w:rPr>
        <w:t xml:space="preserve">, Associate, </w:t>
      </w:r>
      <w:proofErr w:type="spellStart"/>
      <w:r w:rsidRPr="005C16A5">
        <w:rPr>
          <w:sz w:val="16"/>
        </w:rPr>
        <w:t>Galanda</w:t>
      </w:r>
      <w:proofErr w:type="spellEnd"/>
      <w:r w:rsidRPr="005C16A5">
        <w:rPr>
          <w:sz w:val="16"/>
        </w:rPr>
        <w:t xml:space="preserve"> </w:t>
      </w:r>
      <w:proofErr w:type="spellStart"/>
      <w:r w:rsidRPr="005C16A5">
        <w:rPr>
          <w:sz w:val="16"/>
        </w:rPr>
        <w:t>Broadman</w:t>
      </w:r>
      <w:proofErr w:type="spellEnd"/>
      <w:r w:rsidRPr="005C16A5">
        <w:rPr>
          <w:sz w:val="16"/>
        </w:rPr>
        <w:t>, PLLC, of Seattle, an American Indian majority-owned law firm,</w:t>
      </w:r>
      <w:r>
        <w:rPr>
          <w:sz w:val="16"/>
        </w:rPr>
        <w:t xml:space="preserve"> “Alternative Energy in American Indian Country: Catering to both Sides of the Coin,” Energy Law Journal, Vol. 33:431, page 432-448, [Language Edited: Indigenized] [DLP CST] </w:t>
      </w:r>
    </w:p>
    <w:p w14:paraId="1B4316A9" w14:textId="77777777" w:rsidR="00F33F26" w:rsidRDefault="00F33F26" w:rsidP="00F33F26">
      <w:r>
        <w:t xml:space="preserve">Yet, </w:t>
      </w:r>
      <w:r w:rsidRPr="0075504E">
        <w:t xml:space="preserve">as of May 2012, </w:t>
      </w:r>
      <w:r w:rsidRPr="0096045A">
        <w:rPr>
          <w:rStyle w:val="StyleBoldUnderline"/>
          <w:highlight w:val="cyan"/>
        </w:rPr>
        <w:t>“only one commercial-scale renewable energy project [is operating] in all of</w:t>
      </w:r>
      <w:r w:rsidRPr="0096045A">
        <w:rPr>
          <w:highlight w:val="cyan"/>
        </w:rPr>
        <w:t xml:space="preserve"> [</w:t>
      </w:r>
      <w:r w:rsidRPr="0096045A">
        <w:rPr>
          <w:rStyle w:val="StyleBoldUnderline"/>
          <w:highlight w:val="cyan"/>
        </w:rPr>
        <w:t>indigenous</w:t>
      </w:r>
      <w:r>
        <w:t xml:space="preserve">] Indian </w:t>
      </w:r>
      <w:r w:rsidRPr="0096045A">
        <w:rPr>
          <w:rStyle w:val="StyleBoldUnderline"/>
          <w:highlight w:val="cyan"/>
        </w:rPr>
        <w:t>country</w:t>
      </w:r>
      <w:r>
        <w:t xml:space="preserve">.”72 In short, </w:t>
      </w:r>
      <w:r w:rsidRPr="0096045A">
        <w:rPr>
          <w:rStyle w:val="StyleBoldUnderline"/>
        </w:rPr>
        <w:t>the</w:t>
      </w:r>
      <w:r w:rsidRPr="006B7829">
        <w:rPr>
          <w:rStyle w:val="StyleBoldUnderline"/>
        </w:rPr>
        <w:t xml:space="preserve"> federal government has failed to allow</w:t>
      </w:r>
      <w:r>
        <w:rPr>
          <w:rStyle w:val="StyleBoldUnderline"/>
        </w:rPr>
        <w:t xml:space="preserve"> [nations]</w:t>
      </w:r>
      <w:r w:rsidRPr="006B7829">
        <w:rPr>
          <w:rStyle w:val="StyleBoldUnderline"/>
        </w:rPr>
        <w:t xml:space="preserve"> </w:t>
      </w:r>
      <w:r w:rsidRPr="00801E63">
        <w:t>tribes</w:t>
      </w:r>
      <w:r w:rsidRPr="006B7829">
        <w:rPr>
          <w:rStyle w:val="StyleBoldUnderline"/>
        </w:rPr>
        <w:t xml:space="preserve"> to enter the alternative energy market at all.</w:t>
      </w:r>
      <w:r>
        <w:t>73 Therefore, if a tribe chose to develop its own lands in a similar manner to that of the “Imperial” and “Genesis” projects – save for the disturbance of its areas of cultural and spiritual significance – the project would have been stopped dead in its tracks long before those non-Indian projects.</w:t>
      </w:r>
    </w:p>
    <w:p w14:paraId="77C923E3" w14:textId="77777777" w:rsidR="00F33F26" w:rsidRDefault="00F33F26" w:rsidP="00F33F26">
      <w:r>
        <w:t>1. Questions and Answers</w:t>
      </w:r>
    </w:p>
    <w:p w14:paraId="7A72BB24" w14:textId="77777777" w:rsidR="00F33F26" w:rsidRDefault="00F33F26" w:rsidP="00F33F26">
      <w:r>
        <w:t xml:space="preserve">On April 1, 2011, </w:t>
      </w:r>
      <w:r w:rsidRPr="0096045A">
        <w:rPr>
          <w:rStyle w:val="StyleBoldUnderline"/>
          <w:highlight w:val="cyan"/>
        </w:rPr>
        <w:t xml:space="preserve">the Committee on Natural Resources </w:t>
      </w:r>
      <w:r w:rsidRPr="00870225">
        <w:rPr>
          <w:rStyle w:val="StyleBoldUnderline"/>
        </w:rPr>
        <w:t>in the U.S. House</w:t>
      </w:r>
      <w:r w:rsidRPr="004A35C1">
        <w:rPr>
          <w:rStyle w:val="StyleBoldUnderline"/>
        </w:rPr>
        <w:t xml:space="preserve"> of Representatives </w:t>
      </w:r>
      <w:r w:rsidRPr="0096045A">
        <w:rPr>
          <w:rStyle w:val="StyleBoldUnderline"/>
          <w:highlight w:val="cyan"/>
        </w:rPr>
        <w:t>set out to</w:t>
      </w:r>
      <w:r>
        <w:t xml:space="preserve"> finally </w:t>
      </w:r>
      <w:r w:rsidRPr="0096045A">
        <w:rPr>
          <w:rStyle w:val="StyleBoldUnderline"/>
          <w:highlight w:val="cyan"/>
        </w:rPr>
        <w:t>determine</w:t>
      </w:r>
      <w:r>
        <w:t xml:space="preserve"> (1) just </w:t>
      </w:r>
      <w:r w:rsidRPr="0096045A">
        <w:rPr>
          <w:rStyle w:val="StyleBoldUnderline"/>
          <w:highlight w:val="cyan"/>
        </w:rPr>
        <w:t>why</w:t>
      </w:r>
      <w:r w:rsidRPr="00491F19">
        <w:rPr>
          <w:rStyle w:val="StyleBoldUnderline"/>
        </w:rPr>
        <w:t xml:space="preserve"> federal law poses such a hindrance</w:t>
      </w:r>
      <w:r>
        <w:t xml:space="preserve"> to Native American alternative energy development, and (2) what needs to be done </w:t>
      </w:r>
      <w:r w:rsidRPr="002870FC">
        <w:rPr>
          <w:rStyle w:val="StyleBoldUnderline"/>
        </w:rPr>
        <w:t>to</w:t>
      </w:r>
      <w:r w:rsidRPr="002870FC">
        <w:t xml:space="preserve"> find a solution.74 In his opening statement, </w:t>
      </w:r>
      <w:r w:rsidRPr="002870FC">
        <w:rPr>
          <w:rStyle w:val="StyleBoldUnderline"/>
        </w:rPr>
        <w:t>Committee Chairman Don Young</w:t>
      </w:r>
      <w:r w:rsidRPr="00F12E83">
        <w:rPr>
          <w:rStyle w:val="StyleBoldUnderline"/>
        </w:rPr>
        <w:t xml:space="preserve"> </w:t>
      </w:r>
      <w:r w:rsidRPr="0096045A">
        <w:rPr>
          <w:rStyle w:val="StyleBoldUnderline"/>
        </w:rPr>
        <w:t>set</w:t>
      </w:r>
      <w:r w:rsidRPr="00F12E83">
        <w:rPr>
          <w:rStyle w:val="StyleBoldUnderline"/>
        </w:rPr>
        <w:t xml:space="preserve"> the tone</w:t>
      </w:r>
      <w:r>
        <w:t xml:space="preserve"> for testimony to follow: “[B]</w:t>
      </w:r>
      <w:proofErr w:type="spellStart"/>
      <w:r w:rsidRPr="00211663">
        <w:rPr>
          <w:rStyle w:val="StyleBoldUnderline"/>
        </w:rPr>
        <w:t>ecause</w:t>
      </w:r>
      <w:proofErr w:type="spellEnd"/>
      <w:r w:rsidRPr="00211663">
        <w:rPr>
          <w:rStyle w:val="StyleBoldUnderline"/>
        </w:rPr>
        <w:t xml:space="preserve"> of outdated or duplicative </w:t>
      </w:r>
      <w:r w:rsidRPr="0096045A">
        <w:rPr>
          <w:rStyle w:val="StyleBoldUnderline"/>
          <w:highlight w:val="cyan"/>
        </w:rPr>
        <w:t>federal regulations and laws</w:t>
      </w:r>
      <w:r w:rsidRPr="00211663">
        <w:rPr>
          <w:rStyle w:val="StyleBoldUnderline"/>
        </w:rPr>
        <w:t>,</w:t>
      </w:r>
      <w:r>
        <w:t xml:space="preserve"> tribes often feel that the federal government is treating them unfairly. . . . </w:t>
      </w:r>
      <w:r w:rsidRPr="009548FC">
        <w:rPr>
          <w:rStyle w:val="StyleBoldUnderline"/>
        </w:rPr>
        <w:t xml:space="preserve">These rules and policies often </w:t>
      </w:r>
      <w:r w:rsidRPr="00A54BEF">
        <w:rPr>
          <w:rStyle w:val="StyleBoldUnderline"/>
          <w:highlight w:val="cyan"/>
        </w:rPr>
        <w:t>slow</w:t>
      </w:r>
      <w:r w:rsidRPr="009548FC">
        <w:rPr>
          <w:rStyle w:val="StyleBoldUnderline"/>
        </w:rPr>
        <w:t xml:space="preserve"> energy </w:t>
      </w:r>
      <w:r w:rsidRPr="00A54BEF">
        <w:rPr>
          <w:rStyle w:val="StyleBoldUnderline"/>
          <w:highlight w:val="cyan"/>
        </w:rPr>
        <w:t>development and discourage businesses to invest</w:t>
      </w:r>
      <w:r>
        <w:t xml:space="preserve"> on tribal lands.”75 </w:t>
      </w:r>
      <w:r w:rsidRPr="00FC2547">
        <w:t>Tribal [</w:t>
      </w:r>
      <w:r w:rsidRPr="00FC2547">
        <w:rPr>
          <w:rStyle w:val="Emphasis"/>
        </w:rPr>
        <w:t>indigenous] officials</w:t>
      </w:r>
      <w:r w:rsidRPr="00FC2547">
        <w:rPr>
          <w:rStyle w:val="StyleBoldUnderline"/>
        </w:rPr>
        <w:t xml:space="preserve"> identified the following impediments</w:t>
      </w:r>
      <w:r w:rsidRPr="00FC2547">
        <w:t>:</w:t>
      </w:r>
    </w:p>
    <w:p w14:paraId="74A5BDA9" w14:textId="77777777" w:rsidR="000C37C7" w:rsidRPr="002B1873" w:rsidRDefault="000C37C7" w:rsidP="000C37C7">
      <w:pPr>
        <w:pStyle w:val="Heading3"/>
        <w:rPr>
          <w:rFonts w:asciiTheme="minorHAnsi" w:hAnsiTheme="minorHAnsi"/>
        </w:rPr>
      </w:pPr>
      <w:r w:rsidRPr="002B1873">
        <w:rPr>
          <w:rFonts w:asciiTheme="minorHAnsi" w:hAnsiTheme="minorHAnsi"/>
        </w:rPr>
        <w:t>Plan</w:t>
      </w:r>
    </w:p>
    <w:p w14:paraId="1569FAA7" w14:textId="77777777" w:rsidR="000C37C7" w:rsidRPr="002B1873" w:rsidRDefault="000C37C7" w:rsidP="000C37C7">
      <w:pPr>
        <w:rPr>
          <w:rFonts w:asciiTheme="minorHAnsi" w:hAnsiTheme="minorHAnsi"/>
        </w:rPr>
      </w:pPr>
    </w:p>
    <w:p w14:paraId="1DC18EB2" w14:textId="2205D0E2" w:rsidR="000C37C7" w:rsidRPr="002B1873" w:rsidRDefault="000C37C7" w:rsidP="000C37C7">
      <w:pPr>
        <w:rPr>
          <w:rFonts w:asciiTheme="minorHAnsi" w:eastAsiaTheme="majorEastAsia" w:hAnsiTheme="minorHAnsi" w:cstheme="majorBidi"/>
          <w:b/>
          <w:bCs/>
          <w:iCs/>
          <w:sz w:val="26"/>
        </w:rPr>
      </w:pPr>
      <w:r>
        <w:rPr>
          <w:rFonts w:asciiTheme="minorHAnsi" w:eastAsiaTheme="majorEastAsia" w:hAnsiTheme="minorHAnsi" w:cstheme="majorBidi"/>
          <w:b/>
          <w:bCs/>
          <w:iCs/>
          <w:sz w:val="26"/>
        </w:rPr>
        <w:t>Plan: The United States federal g</w:t>
      </w:r>
      <w:r w:rsidRPr="002B1873">
        <w:rPr>
          <w:rFonts w:asciiTheme="minorHAnsi" w:eastAsiaTheme="majorEastAsia" w:hAnsiTheme="minorHAnsi" w:cstheme="majorBidi"/>
          <w:b/>
          <w:bCs/>
          <w:iCs/>
          <w:sz w:val="26"/>
        </w:rPr>
        <w:t>overnment should</w:t>
      </w:r>
      <w:r w:rsidR="00315A78">
        <w:rPr>
          <w:rFonts w:asciiTheme="minorHAnsi" w:eastAsiaTheme="majorEastAsia" w:hAnsiTheme="minorHAnsi" w:cstheme="majorBidi"/>
          <w:b/>
          <w:bCs/>
          <w:iCs/>
          <w:sz w:val="26"/>
        </w:rPr>
        <w:t xml:space="preserve"> end the requirement that </w:t>
      </w:r>
      <w:r w:rsidR="006052E5">
        <w:rPr>
          <w:rFonts w:asciiTheme="minorHAnsi" w:eastAsiaTheme="majorEastAsia" w:hAnsiTheme="minorHAnsi" w:cstheme="majorBidi"/>
          <w:b/>
          <w:bCs/>
          <w:iCs/>
          <w:sz w:val="26"/>
        </w:rPr>
        <w:t>American Indians</w:t>
      </w:r>
      <w:r w:rsidR="00E13D67">
        <w:rPr>
          <w:rFonts w:asciiTheme="minorHAnsi" w:eastAsiaTheme="majorEastAsia" w:hAnsiTheme="minorHAnsi" w:cstheme="majorBidi"/>
          <w:b/>
          <w:bCs/>
          <w:iCs/>
          <w:sz w:val="26"/>
        </w:rPr>
        <w:t xml:space="preserve"> in the United States enter into a</w:t>
      </w:r>
      <w:r w:rsidR="00E23147">
        <w:rPr>
          <w:rFonts w:asciiTheme="minorHAnsi" w:eastAsiaTheme="majorEastAsia" w:hAnsiTheme="minorHAnsi" w:cstheme="majorBidi"/>
          <w:b/>
          <w:bCs/>
          <w:iCs/>
          <w:sz w:val="26"/>
        </w:rPr>
        <w:t xml:space="preserve"> Tribal Energy Resource Agreement prior to forming </w:t>
      </w:r>
      <w:r w:rsidR="00847BAA">
        <w:rPr>
          <w:rFonts w:asciiTheme="minorHAnsi" w:eastAsiaTheme="majorEastAsia" w:hAnsiTheme="minorHAnsi" w:cstheme="majorBidi"/>
          <w:b/>
          <w:bCs/>
          <w:iCs/>
          <w:sz w:val="26"/>
        </w:rPr>
        <w:t>non-leasing business</w:t>
      </w:r>
      <w:r w:rsidR="00E23147">
        <w:rPr>
          <w:rFonts w:asciiTheme="minorHAnsi" w:eastAsiaTheme="majorEastAsia" w:hAnsiTheme="minorHAnsi" w:cstheme="majorBidi"/>
          <w:b/>
          <w:bCs/>
          <w:iCs/>
          <w:sz w:val="26"/>
        </w:rPr>
        <w:t xml:space="preserve"> agreements</w:t>
      </w:r>
      <w:r w:rsidR="003E43B5">
        <w:rPr>
          <w:rFonts w:asciiTheme="minorHAnsi" w:eastAsiaTheme="majorEastAsia" w:hAnsiTheme="minorHAnsi" w:cstheme="majorBidi"/>
          <w:b/>
          <w:bCs/>
          <w:iCs/>
          <w:sz w:val="26"/>
        </w:rPr>
        <w:t xml:space="preserve"> for </w:t>
      </w:r>
      <w:r w:rsidR="00C56471">
        <w:rPr>
          <w:rFonts w:asciiTheme="minorHAnsi" w:eastAsiaTheme="majorEastAsia" w:hAnsiTheme="minorHAnsi" w:cstheme="majorBidi"/>
          <w:b/>
          <w:bCs/>
          <w:iCs/>
          <w:sz w:val="26"/>
        </w:rPr>
        <w:t>s</w:t>
      </w:r>
      <w:r w:rsidR="00DF7114">
        <w:rPr>
          <w:rFonts w:asciiTheme="minorHAnsi" w:eastAsiaTheme="majorEastAsia" w:hAnsiTheme="minorHAnsi" w:cstheme="majorBidi"/>
          <w:b/>
          <w:bCs/>
          <w:iCs/>
          <w:sz w:val="26"/>
        </w:rPr>
        <w:t>o</w:t>
      </w:r>
      <w:r w:rsidR="00C56471">
        <w:rPr>
          <w:rFonts w:asciiTheme="minorHAnsi" w:eastAsiaTheme="majorEastAsia" w:hAnsiTheme="minorHAnsi" w:cstheme="majorBidi"/>
          <w:b/>
          <w:bCs/>
          <w:iCs/>
          <w:sz w:val="26"/>
        </w:rPr>
        <w:t>lar and wind projects</w:t>
      </w:r>
      <w:r w:rsidRPr="006E2F7A">
        <w:rPr>
          <w:rFonts w:asciiTheme="minorHAnsi" w:eastAsiaTheme="majorEastAsia" w:hAnsiTheme="minorHAnsi" w:cstheme="majorBidi"/>
          <w:b/>
          <w:bCs/>
          <w:iCs/>
          <w:sz w:val="26"/>
        </w:rPr>
        <w:t>.</w:t>
      </w:r>
      <w:r>
        <w:rPr>
          <w:rFonts w:asciiTheme="minorHAnsi" w:eastAsiaTheme="majorEastAsia" w:hAnsiTheme="minorHAnsi" w:cstheme="majorBidi"/>
          <w:b/>
          <w:bCs/>
          <w:iCs/>
          <w:sz w:val="26"/>
        </w:rPr>
        <w:t xml:space="preserve"> </w:t>
      </w:r>
    </w:p>
    <w:p w14:paraId="4F74F957" w14:textId="1336F27A" w:rsidR="003B73C5" w:rsidRPr="004B37DB" w:rsidRDefault="003B73C5" w:rsidP="004B37DB">
      <w:pPr>
        <w:tabs>
          <w:tab w:val="left" w:pos="7376"/>
        </w:tabs>
        <w:rPr>
          <w:rFonts w:asciiTheme="minorHAnsi" w:hAnsiTheme="minorHAnsi"/>
        </w:rPr>
      </w:pPr>
    </w:p>
    <w:p w14:paraId="50BED650" w14:textId="3E00F8AE" w:rsidR="003B73C5" w:rsidRPr="003B73C5" w:rsidRDefault="004B37DB" w:rsidP="003B73C5">
      <w:pPr>
        <w:pStyle w:val="Heading3"/>
        <w:rPr>
          <w:rFonts w:asciiTheme="minorHAnsi" w:hAnsiTheme="minorHAnsi"/>
        </w:rPr>
      </w:pPr>
      <w:r>
        <w:rPr>
          <w:rFonts w:asciiTheme="minorHAnsi" w:hAnsiTheme="minorHAnsi"/>
        </w:rPr>
        <w:t xml:space="preserve">Contention 1: </w:t>
      </w:r>
      <w:r w:rsidR="003B73C5">
        <w:rPr>
          <w:rFonts w:asciiTheme="minorHAnsi" w:hAnsiTheme="minorHAnsi"/>
        </w:rPr>
        <w:t>Indigenous Economic Development</w:t>
      </w:r>
    </w:p>
    <w:p w14:paraId="2F2E040C" w14:textId="77777777" w:rsidR="009568E3" w:rsidRPr="0065308E" w:rsidRDefault="007F063D" w:rsidP="00A15E94">
      <w:pPr>
        <w:pStyle w:val="Heading4"/>
      </w:pPr>
      <w:r>
        <w:t xml:space="preserve">Trust </w:t>
      </w:r>
      <w:r w:rsidR="003A7893">
        <w:t>“</w:t>
      </w:r>
      <w:r>
        <w:t xml:space="preserve">protection” in the status quo manifests as colonialism </w:t>
      </w:r>
      <w:r w:rsidR="00AB7CED">
        <w:t xml:space="preserve">– indigenous nations </w:t>
      </w:r>
      <w:r w:rsidR="001B0397">
        <w:t xml:space="preserve">are forced to </w:t>
      </w:r>
      <w:r w:rsidR="00D92335">
        <w:t xml:space="preserve">make </w:t>
      </w:r>
      <w:r w:rsidR="00B04782">
        <w:t xml:space="preserve">exploitative </w:t>
      </w:r>
      <w:r w:rsidR="006C7216">
        <w:t xml:space="preserve">and environmentally harmful </w:t>
      </w:r>
      <w:r w:rsidR="00745112">
        <w:t>agreements</w:t>
      </w:r>
      <w:r w:rsidR="006C7216">
        <w:t xml:space="preserve"> in a </w:t>
      </w:r>
      <w:r w:rsidR="00225B31">
        <w:t xml:space="preserve">false </w:t>
      </w:r>
      <w:r w:rsidR="00AA3F6C">
        <w:t>choice</w:t>
      </w:r>
      <w:r w:rsidR="00225B31">
        <w:t xml:space="preserve"> between </w:t>
      </w:r>
      <w:r w:rsidR="00045075">
        <w:t xml:space="preserve">destitution and </w:t>
      </w:r>
      <w:r w:rsidR="008F3BF9">
        <w:t>devastation</w:t>
      </w:r>
    </w:p>
    <w:p w14:paraId="135E103C" w14:textId="77777777" w:rsidR="009568E3" w:rsidRPr="00A109BB" w:rsidRDefault="009568E3" w:rsidP="009568E3">
      <w:pPr>
        <w:rPr>
          <w:rStyle w:val="StyleStyleBold12pt"/>
        </w:rPr>
      </w:pPr>
      <w:r w:rsidRPr="00A109BB">
        <w:rPr>
          <w:rStyle w:val="StyleStyleBold12pt"/>
          <w:highlight w:val="cyan"/>
        </w:rPr>
        <w:t>Gough, Intertribal Council on Utility Policy, 9</w:t>
      </w:r>
    </w:p>
    <w:p w14:paraId="1AA19967" w14:textId="77777777" w:rsidR="009568E3" w:rsidRPr="0065308E" w:rsidRDefault="009568E3" w:rsidP="009568E3">
      <w:r w:rsidRPr="0065308E">
        <w:t xml:space="preserve">Gough 9—Intertribal Council On Utility Policy; paper submitted by Honor the Earth, the Intertribal Council on Utility Policy, the Indigenous Environmental Network, and the International  Indian Treaty Council (Bob, Energy Justice in Native America, A Policy Paper for Consideration by the Obama Administration and the 111th Congress, </w:t>
      </w:r>
      <w:hyperlink r:id="rId12" w:history="1">
        <w:r w:rsidRPr="00EC7092">
          <w:rPr>
            <w:rStyle w:val="Hyperlink"/>
          </w:rPr>
          <w:t>www.mynewsletterbuilder.com/email/newsletter/1409857447</w:t>
        </w:r>
      </w:hyperlink>
      <w:r w:rsidRPr="0065308E">
        <w:t>)</w:t>
      </w:r>
      <w:r>
        <w:t xml:space="preserve"> [DLP WPT] [Language edited – indigenized/</w:t>
      </w:r>
      <w:proofErr w:type="spellStart"/>
      <w:r>
        <w:t>nationized</w:t>
      </w:r>
      <w:proofErr w:type="spellEnd"/>
      <w:r>
        <w:t>]</w:t>
      </w:r>
    </w:p>
    <w:p w14:paraId="4486C275" w14:textId="77777777" w:rsidR="009568E3" w:rsidRPr="00E174E0" w:rsidRDefault="009568E3" w:rsidP="009568E3">
      <w:r w:rsidRPr="00E174E0">
        <w:t>HISTORY OF EXPLOITATION AND ENERGY INJUSTICE</w:t>
      </w:r>
    </w:p>
    <w:p w14:paraId="00DEEBA2" w14:textId="77777777" w:rsidR="009568E3" w:rsidRPr="00AC4F72" w:rsidRDefault="009568E3" w:rsidP="009568E3">
      <w:r w:rsidRPr="00E174E0">
        <w:t xml:space="preserve">The history of resource exploitation, including conventional energy resources, in Indian Country has most recently been highlighted by the </w:t>
      </w:r>
      <w:proofErr w:type="spellStart"/>
      <w:r w:rsidRPr="00E174E0">
        <w:t>Cobell</w:t>
      </w:r>
      <w:proofErr w:type="spellEnd"/>
      <w:r w:rsidRPr="00E174E0">
        <w:t xml:space="preserve"> lawsuit against the Department of the Interior on behalf of individual Indian land owners, which requires both accountability of the federal trustees and a just settlement for the Indian plaintiffs. </w:t>
      </w:r>
      <w:r w:rsidRPr="00F6003F">
        <w:rPr>
          <w:rStyle w:val="StyleBoldUnderline"/>
        </w:rPr>
        <w:t xml:space="preserve">The programmatic </w:t>
      </w:r>
      <w:r w:rsidRPr="00791A6C">
        <w:rPr>
          <w:rStyle w:val="StyleBoldUnderline"/>
          <w:highlight w:val="cyan"/>
        </w:rPr>
        <w:t>exploitation of conventional</w:t>
      </w:r>
      <w:r w:rsidRPr="00F6003F">
        <w:rPr>
          <w:rStyle w:val="StyleBoldUnderline"/>
        </w:rPr>
        <w:t xml:space="preserve"> energy </w:t>
      </w:r>
      <w:r w:rsidRPr="007D320E">
        <w:rPr>
          <w:rStyle w:val="StyleBoldUnderline"/>
          <w:highlight w:val="cyan"/>
        </w:rPr>
        <w:t xml:space="preserve">resources has </w:t>
      </w:r>
      <w:r w:rsidRPr="00791A6C">
        <w:rPr>
          <w:rStyle w:val="StyleBoldUnderline"/>
        </w:rPr>
        <w:t>run</w:t>
      </w:r>
      <w:r w:rsidRPr="00F6003F">
        <w:rPr>
          <w:rStyle w:val="StyleBoldUnderline"/>
        </w:rPr>
        <w:t xml:space="preserve"> a</w:t>
      </w:r>
      <w:r w:rsidRPr="00E174E0">
        <w:t xml:space="preserve">n equally </w:t>
      </w:r>
      <w:r w:rsidRPr="00F6003F">
        <w:rPr>
          <w:rStyle w:val="StyleBoldUnderline"/>
        </w:rPr>
        <w:t>long and</w:t>
      </w:r>
      <w:r w:rsidRPr="00E174E0">
        <w:t xml:space="preserve"> often </w:t>
      </w:r>
      <w:r w:rsidRPr="00F6003F">
        <w:rPr>
          <w:rStyle w:val="StyleBoldUnderline"/>
        </w:rPr>
        <w:t>deadly course in</w:t>
      </w:r>
      <w:r>
        <w:rPr>
          <w:rStyle w:val="StyleBoldUnderline"/>
        </w:rPr>
        <w:t xml:space="preserve"> [indigenous]</w:t>
      </w:r>
      <w:r w:rsidRPr="00E174E0">
        <w:t xml:space="preserve"> Indian </w:t>
      </w:r>
      <w:r w:rsidRPr="00106FE3">
        <w:rPr>
          <w:rStyle w:val="StyleBoldUnderline"/>
        </w:rPr>
        <w:t xml:space="preserve">Country, with </w:t>
      </w:r>
      <w:r w:rsidRPr="0085056D">
        <w:rPr>
          <w:rStyle w:val="StyleBoldUnderline"/>
          <w:highlight w:val="cyan"/>
        </w:rPr>
        <w:t>a</w:t>
      </w:r>
      <w:r w:rsidRPr="00E174E0">
        <w:t xml:space="preserve"> distinctly </w:t>
      </w:r>
      <w:r w:rsidRPr="00791A6C">
        <w:rPr>
          <w:rStyle w:val="StyleBoldUnderline"/>
          <w:highlight w:val="cyan"/>
        </w:rPr>
        <w:t>colonial flavor where [nations</w:t>
      </w:r>
      <w:r>
        <w:rPr>
          <w:rStyle w:val="StyleBoldUnderline"/>
        </w:rPr>
        <w:t>]</w:t>
      </w:r>
      <w:r w:rsidRPr="00E174E0">
        <w:t xml:space="preserve"> tribes have </w:t>
      </w:r>
      <w:r w:rsidRPr="00791A6C">
        <w:rPr>
          <w:rStyle w:val="StyleBoldUnderline"/>
          <w:highlight w:val="cyan"/>
        </w:rPr>
        <w:t xml:space="preserve">supplied access to </w:t>
      </w:r>
      <w:r w:rsidRPr="00791A6C">
        <w:rPr>
          <w:rStyle w:val="StyleBoldUnderline"/>
        </w:rPr>
        <w:t xml:space="preserve">abundant </w:t>
      </w:r>
      <w:r w:rsidRPr="00791A6C">
        <w:rPr>
          <w:rStyle w:val="StyleBoldUnderline"/>
          <w:highlight w:val="cyan"/>
        </w:rPr>
        <w:t xml:space="preserve">natural resources under </w:t>
      </w:r>
      <w:r w:rsidRPr="00294F53">
        <w:rPr>
          <w:rStyle w:val="Emphasis"/>
          <w:highlight w:val="cyan"/>
        </w:rPr>
        <w:t>trust</w:t>
      </w:r>
      <w:r w:rsidRPr="00791A6C">
        <w:rPr>
          <w:rStyle w:val="StyleBoldUnderline"/>
          <w:highlight w:val="cyan"/>
        </w:rPr>
        <w:t xml:space="preserve"> protection at rock bottom prices in sweetheart deals </w:t>
      </w:r>
      <w:r w:rsidRPr="00294F53">
        <w:rPr>
          <w:rStyle w:val="Emphasis"/>
          <w:highlight w:val="cyan"/>
        </w:rPr>
        <w:t>promoted</w:t>
      </w:r>
      <w:r w:rsidRPr="00791A6C">
        <w:rPr>
          <w:rStyle w:val="StyleBoldUnderline"/>
          <w:highlight w:val="cyan"/>
        </w:rPr>
        <w:t xml:space="preserve"> by the</w:t>
      </w:r>
      <w:r w:rsidRPr="008247E0">
        <w:rPr>
          <w:rStyle w:val="StyleBoldUnderline"/>
        </w:rPr>
        <w:t xml:space="preserve"> federal </w:t>
      </w:r>
      <w:r w:rsidRPr="00A27120">
        <w:rPr>
          <w:rStyle w:val="StyleBoldUnderline"/>
          <w:highlight w:val="cyan"/>
        </w:rPr>
        <w:t>government, yet</w:t>
      </w:r>
      <w:r w:rsidRPr="00AC4F72">
        <w:t xml:space="preserve"> often </w:t>
      </w:r>
      <w:r w:rsidRPr="00AC4F72">
        <w:rPr>
          <w:rStyle w:val="StyleBoldUnderline"/>
          <w:highlight w:val="cyan"/>
        </w:rPr>
        <w:t>go un-served</w:t>
      </w:r>
      <w:r w:rsidRPr="00AC4F72">
        <w:rPr>
          <w:rStyle w:val="StyleBoldUnderline"/>
        </w:rPr>
        <w:t xml:space="preserve"> or underserved by the benefits of such development. </w:t>
      </w:r>
      <w:r w:rsidRPr="0085056D">
        <w:rPr>
          <w:rStyle w:val="StyleBoldUnderline"/>
          <w:highlight w:val="cyan"/>
        </w:rPr>
        <w:t>Even</w:t>
      </w:r>
      <w:r w:rsidRPr="00AC4F72">
        <w:rPr>
          <w:rStyle w:val="StyleBoldUnderline"/>
        </w:rPr>
        <w:t xml:space="preserve"> the most </w:t>
      </w:r>
      <w:r w:rsidRPr="0085056D">
        <w:rPr>
          <w:rStyle w:val="StyleBoldUnderline"/>
          <w:highlight w:val="cyan"/>
        </w:rPr>
        <w:t>recent</w:t>
      </w:r>
      <w:r w:rsidRPr="00AC4F72">
        <w:rPr>
          <w:rStyle w:val="StyleBoldUnderline"/>
        </w:rPr>
        <w:t xml:space="preserve"> federal energy </w:t>
      </w:r>
      <w:r w:rsidRPr="0085056D">
        <w:rPr>
          <w:rStyle w:val="StyleBoldUnderline"/>
          <w:highlight w:val="cyan"/>
        </w:rPr>
        <w:t>legislation</w:t>
      </w:r>
      <w:r w:rsidRPr="00AC4F72">
        <w:rPr>
          <w:rStyle w:val="StyleBoldUnderline"/>
        </w:rPr>
        <w:t xml:space="preserve"> and incentives </w:t>
      </w:r>
      <w:r w:rsidRPr="0085056D">
        <w:rPr>
          <w:rStyle w:val="StyleBoldUnderline"/>
          <w:highlight w:val="cyan"/>
        </w:rPr>
        <w:t>are</w:t>
      </w:r>
      <w:r w:rsidRPr="00AC4F72">
        <w:t xml:space="preserve"> still </w:t>
      </w:r>
      <w:r w:rsidRPr="0085056D">
        <w:rPr>
          <w:rStyle w:val="StyleBoldUnderline"/>
          <w:highlight w:val="cyan"/>
        </w:rPr>
        <w:t>designed to encourage</w:t>
      </w:r>
      <w:r w:rsidRPr="00AC4F72">
        <w:rPr>
          <w:rStyle w:val="StyleBoldUnderline"/>
        </w:rPr>
        <w:t xml:space="preserve"> the </w:t>
      </w:r>
      <w:r w:rsidRPr="0085056D">
        <w:rPr>
          <w:rStyle w:val="StyleBoldUnderline"/>
          <w:highlight w:val="cyan"/>
        </w:rPr>
        <w:t>development</w:t>
      </w:r>
      <w:r w:rsidRPr="00AC4F72">
        <w:rPr>
          <w:rStyle w:val="StyleBoldUnderline"/>
        </w:rPr>
        <w:t xml:space="preserve"> of tribal resources by outside corporate interests </w:t>
      </w:r>
      <w:r w:rsidRPr="0085056D">
        <w:rPr>
          <w:rStyle w:val="StyleBoldUnderline"/>
          <w:highlight w:val="cyan"/>
        </w:rPr>
        <w:t xml:space="preserve">without </w:t>
      </w:r>
      <w:r w:rsidRPr="00EF7F7E">
        <w:rPr>
          <w:rStyle w:val="StyleBoldUnderline"/>
        </w:rPr>
        <w:t xml:space="preserve">ownership or </w:t>
      </w:r>
      <w:r w:rsidRPr="0085056D">
        <w:rPr>
          <w:rStyle w:val="StyleBoldUnderline"/>
          <w:highlight w:val="cyan"/>
        </w:rPr>
        <w:t>equity participation of the</w:t>
      </w:r>
      <w:r w:rsidRPr="00AC4F72">
        <w:rPr>
          <w:rStyle w:val="StyleBoldUnderline"/>
        </w:rPr>
        <w:t xml:space="preserve"> host </w:t>
      </w:r>
      <w:r w:rsidRPr="0085056D">
        <w:rPr>
          <w:rStyle w:val="StyleBoldUnderline"/>
          <w:highlight w:val="cyan"/>
        </w:rPr>
        <w:t>tribes</w:t>
      </w:r>
      <w:r w:rsidRPr="00AC4F72">
        <w:rPr>
          <w:rStyle w:val="StyleBoldUnderline"/>
        </w:rPr>
        <w:t>.</w:t>
      </w:r>
      <w:r w:rsidRPr="00AC4F72">
        <w:t xml:space="preserve">  </w:t>
      </w:r>
    </w:p>
    <w:p w14:paraId="03025343" w14:textId="77777777" w:rsidR="009568E3" w:rsidRPr="00E174E0" w:rsidRDefault="009568E3" w:rsidP="009568E3">
      <w:r w:rsidRPr="003A7893">
        <w:rPr>
          <w:rStyle w:val="StyleBoldUnderline"/>
          <w:highlight w:val="cyan"/>
        </w:rPr>
        <w:t>The toxic legacy left by fossil fuel and uranium development</w:t>
      </w:r>
      <w:r w:rsidRPr="00AC4F72">
        <w:t xml:space="preserve"> on tribal lands </w:t>
      </w:r>
      <w:r w:rsidRPr="00AC4F72">
        <w:rPr>
          <w:rStyle w:val="StyleBoldUnderline"/>
        </w:rPr>
        <w:t>remains today and will persist for</w:t>
      </w:r>
      <w:r w:rsidRPr="00B54483">
        <w:rPr>
          <w:rStyle w:val="StyleBoldUnderline"/>
        </w:rPr>
        <w:t xml:space="preserve"> generations</w:t>
      </w:r>
      <w:r w:rsidRPr="00E174E0">
        <w:t xml:space="preserve">, even without additional development. </w:t>
      </w:r>
      <w:r w:rsidRPr="00544542">
        <w:rPr>
          <w:rStyle w:val="StyleBoldUnderline"/>
        </w:rPr>
        <w:t xml:space="preserve">Mines and electrical generation facilities </w:t>
      </w:r>
      <w:r w:rsidRPr="003A7893">
        <w:rPr>
          <w:rStyle w:val="StyleBoldUnderline"/>
          <w:highlight w:val="cyan"/>
        </w:rPr>
        <w:t xml:space="preserve">have had </w:t>
      </w:r>
      <w:r w:rsidRPr="001F4026">
        <w:rPr>
          <w:rStyle w:val="Emphasis"/>
          <w:highlight w:val="cyan"/>
        </w:rPr>
        <w:t>devastating</w:t>
      </w:r>
      <w:r w:rsidRPr="003A7893">
        <w:rPr>
          <w:rStyle w:val="StyleBoldUnderline"/>
          <w:highlight w:val="cyan"/>
        </w:rPr>
        <w:t xml:space="preserve"> </w:t>
      </w:r>
      <w:r w:rsidRPr="00A27120">
        <w:rPr>
          <w:rStyle w:val="StyleBoldUnderline"/>
        </w:rPr>
        <w:t xml:space="preserve">health and cultural </w:t>
      </w:r>
      <w:r w:rsidRPr="003A7893">
        <w:rPr>
          <w:rStyle w:val="StyleBoldUnderline"/>
          <w:highlight w:val="cyan"/>
        </w:rPr>
        <w:t>impacts</w:t>
      </w:r>
      <w:r w:rsidRPr="00E174E0">
        <w:t xml:space="preserve"> in Indian country </w:t>
      </w:r>
      <w:r w:rsidRPr="007D35AC">
        <w:rPr>
          <w:rStyle w:val="StyleBoldUnderline"/>
        </w:rPr>
        <w:t>at all stages of the energy cycle-</w:t>
      </w:r>
      <w:r w:rsidRPr="00E174E0">
        <w:t xml:space="preserve"> </w:t>
      </w:r>
      <w:r w:rsidRPr="007D35AC">
        <w:rPr>
          <w:rStyle w:val="StyleBoldUnderline"/>
        </w:rPr>
        <w:t xml:space="preserve">cancer </w:t>
      </w:r>
      <w:r w:rsidRPr="000B459E">
        <w:rPr>
          <w:rStyle w:val="StyleBoldUnderline"/>
        </w:rPr>
        <w:t>from radioactive mining waste to respiratory illness caused by coal-fired power plant and oil refinery air emissions on and near [indigenous]</w:t>
      </w:r>
      <w:r w:rsidRPr="000B459E">
        <w:t xml:space="preserve"> Native </w:t>
      </w:r>
      <w:r w:rsidRPr="000B459E">
        <w:rPr>
          <w:rStyle w:val="StyleBoldUnderline"/>
        </w:rPr>
        <w:t>lands</w:t>
      </w:r>
      <w:r w:rsidRPr="000B459E">
        <w:t>. Native [</w:t>
      </w:r>
      <w:r w:rsidRPr="000B459E">
        <w:rPr>
          <w:rStyle w:val="StyleBoldUnderline"/>
        </w:rPr>
        <w:t>indigenous</w:t>
      </w:r>
      <w:r w:rsidRPr="00791A6C">
        <w:rPr>
          <w:rStyle w:val="StyleBoldUnderline"/>
        </w:rPr>
        <w:t xml:space="preserve">] </w:t>
      </w:r>
      <w:r w:rsidRPr="00A27120">
        <w:rPr>
          <w:rStyle w:val="StyleBoldUnderline"/>
        </w:rPr>
        <w:t>communities have been targeted</w:t>
      </w:r>
      <w:r w:rsidRPr="00791A6C">
        <w:rPr>
          <w:rStyle w:val="StyleBoldUnderline"/>
        </w:rPr>
        <w:t xml:space="preserve"> in all proposals </w:t>
      </w:r>
      <w:r w:rsidRPr="00A27120">
        <w:rPr>
          <w:rStyle w:val="StyleBoldUnderline"/>
        </w:rPr>
        <w:t>for long-term nuclear waste storage</w:t>
      </w:r>
      <w:r w:rsidRPr="00A27120">
        <w:t>.</w:t>
      </w:r>
      <w:r w:rsidRPr="00E174E0">
        <w:t xml:space="preserve"> </w:t>
      </w:r>
    </w:p>
    <w:p w14:paraId="0B40E7AB" w14:textId="77777777" w:rsidR="009568E3" w:rsidRPr="004148FF" w:rsidRDefault="009568E3" w:rsidP="009568E3">
      <w:r w:rsidRPr="00791A6C">
        <w:rPr>
          <w:rStyle w:val="StyleBoldUnderline"/>
        </w:rPr>
        <w:t>Compensation</w:t>
      </w:r>
      <w:r w:rsidRPr="00A11BC5">
        <w:rPr>
          <w:rStyle w:val="StyleBoldUnderline"/>
        </w:rPr>
        <w:t xml:space="preserve"> for uranium miners and their families has not been fulfilled from the last nuclear era, and </w:t>
      </w:r>
      <w:r w:rsidRPr="00791A6C">
        <w:rPr>
          <w:rStyle w:val="StyleBoldUnderline"/>
          <w:highlight w:val="cyan"/>
        </w:rPr>
        <w:t>every [indigenous</w:t>
      </w:r>
      <w:r>
        <w:rPr>
          <w:rStyle w:val="StyleBoldUnderline"/>
        </w:rPr>
        <w:t>]</w:t>
      </w:r>
      <w:r w:rsidRPr="00E174E0">
        <w:t xml:space="preserve"> tribal </w:t>
      </w:r>
      <w:r w:rsidRPr="00791A6C">
        <w:rPr>
          <w:rStyle w:val="StyleBoldUnderline"/>
          <w:highlight w:val="cyan"/>
        </w:rPr>
        <w:t>government with uranium resources has opposed new</w:t>
      </w:r>
      <w:r w:rsidRPr="00E174E0">
        <w:t xml:space="preserve"> uranium </w:t>
      </w:r>
      <w:r w:rsidRPr="00791A6C">
        <w:rPr>
          <w:rStyle w:val="StyleBoldUnderline"/>
          <w:highlight w:val="cyan"/>
        </w:rPr>
        <w:t>mining developments</w:t>
      </w:r>
      <w:r w:rsidRPr="00E174E0">
        <w:t xml:space="preserve">, including in the </w:t>
      </w:r>
      <w:r w:rsidRPr="00791A6C">
        <w:t>Grand</w:t>
      </w:r>
      <w:r w:rsidRPr="00E174E0">
        <w:t xml:space="preserve"> Canyon, </w:t>
      </w:r>
      <w:r w:rsidRPr="00791A6C">
        <w:rPr>
          <w:rStyle w:val="StyleBoldUnderline"/>
          <w:highlight w:val="cyan"/>
        </w:rPr>
        <w:t>as</w:t>
      </w:r>
      <w:r w:rsidRPr="00A11BC5">
        <w:rPr>
          <w:rStyle w:val="StyleBoldUnderline"/>
        </w:rPr>
        <w:t xml:space="preserve"> an </w:t>
      </w:r>
      <w:r w:rsidRPr="00487139">
        <w:rPr>
          <w:rStyle w:val="Emphasis"/>
          <w:highlight w:val="cyan"/>
        </w:rPr>
        <w:t>immoral and untenable</w:t>
      </w:r>
      <w:r w:rsidRPr="00AC4F72">
        <w:rPr>
          <w:rStyle w:val="StyleBoldUnderline"/>
        </w:rPr>
        <w:t xml:space="preserve"> burden</w:t>
      </w:r>
      <w:r w:rsidRPr="00AC4F72">
        <w:t xml:space="preserve"> for Native American communities. In addition, </w:t>
      </w:r>
      <w:r w:rsidRPr="00AC4F72">
        <w:rPr>
          <w:rStyle w:val="StyleBoldUnderline"/>
        </w:rPr>
        <w:t>energy-related deforestation has serious climate change and human rights impacts for Indigenous communities globally. Approximately 20% of climate change-inducing emissions</w:t>
      </w:r>
      <w:r w:rsidRPr="008F0EBD">
        <w:rPr>
          <w:rStyle w:val="StyleBoldUnderline"/>
        </w:rPr>
        <w:t xml:space="preserve"> come from deforestation and land use, often from unsustainable energy projects</w:t>
      </w:r>
      <w:r w:rsidRPr="00E174E0">
        <w:t>, biofuel (</w:t>
      </w:r>
      <w:proofErr w:type="spellStart"/>
      <w:r w:rsidRPr="00E174E0">
        <w:t>agrofuel</w:t>
      </w:r>
      <w:proofErr w:type="spellEnd"/>
      <w:r w:rsidRPr="00E174E0">
        <w:t xml:space="preserve">) and other </w:t>
      </w:r>
      <w:proofErr w:type="spellStart"/>
      <w:r w:rsidRPr="00E174E0">
        <w:t>monocrop</w:t>
      </w:r>
      <w:proofErr w:type="spellEnd"/>
      <w:r w:rsidRPr="00E174E0">
        <w:t xml:space="preserve"> development </w:t>
      </w:r>
      <w:r w:rsidRPr="008F0EBD">
        <w:rPr>
          <w:rStyle w:val="StyleBoldUnderline"/>
        </w:rPr>
        <w:t>fueled by a need to satisfy tremendous</w:t>
      </w:r>
      <w:r w:rsidRPr="00E174E0">
        <w:t xml:space="preserve"> foreign and World Bank </w:t>
      </w:r>
      <w:r w:rsidRPr="008F0EBD">
        <w:rPr>
          <w:rStyle w:val="StyleBoldUnderline"/>
        </w:rPr>
        <w:t>debt obligations</w:t>
      </w:r>
      <w:r w:rsidRPr="00E174E0">
        <w:t>. On an international level</w:t>
      </w:r>
      <w:r w:rsidRPr="00791A6C">
        <w:t xml:space="preserve">, the US has yet to sign onto the United Nations Declaration of the Rights of Indigenous </w:t>
      </w:r>
      <w:proofErr w:type="gramStart"/>
      <w:r w:rsidRPr="00791A6C">
        <w:t>Peoples,</w:t>
      </w:r>
      <w:proofErr w:type="gramEnd"/>
      <w:r w:rsidRPr="00791A6C">
        <w:t xml:space="preserve"> we believe signing onto this important agreement is an essential</w:t>
      </w:r>
      <w:r w:rsidRPr="00E174E0">
        <w:t xml:space="preserve"> early step in the context of the administration’s dealings with </w:t>
      </w:r>
      <w:r w:rsidRPr="004148FF">
        <w:t xml:space="preserve">Native America. </w:t>
      </w:r>
    </w:p>
    <w:p w14:paraId="54043E2E" w14:textId="77777777" w:rsidR="009568E3" w:rsidRPr="00E174E0" w:rsidRDefault="009568E3" w:rsidP="009568E3">
      <w:r w:rsidRPr="004148FF">
        <w:rPr>
          <w:rStyle w:val="StyleBoldUnderline"/>
        </w:rPr>
        <w:t>When considering</w:t>
      </w:r>
      <w:r w:rsidRPr="004148FF">
        <w:t xml:space="preserve"> energy and climate change </w:t>
      </w:r>
      <w:r w:rsidRPr="008933CE">
        <w:rPr>
          <w:rStyle w:val="StyleBoldUnderline"/>
        </w:rPr>
        <w:t>policy, it is important</w:t>
      </w:r>
      <w:r w:rsidRPr="008933CE">
        <w:t xml:space="preserve"> that </w:t>
      </w:r>
      <w:r w:rsidRPr="008933CE">
        <w:rPr>
          <w:rStyle w:val="StyleBoldUnderline"/>
        </w:rPr>
        <w:t xml:space="preserve">the White House and federal agencies consider the </w:t>
      </w:r>
      <w:r w:rsidRPr="008933CE">
        <w:rPr>
          <w:rStyle w:val="Emphasis"/>
        </w:rPr>
        <w:t>history</w:t>
      </w:r>
      <w:r w:rsidRPr="008933CE">
        <w:rPr>
          <w:rStyle w:val="StyleBoldUnderline"/>
        </w:rPr>
        <w:t xml:space="preserve"> of energy and mineral exploitation and</w:t>
      </w:r>
      <w:r>
        <w:rPr>
          <w:rStyle w:val="StyleBoldUnderline"/>
        </w:rPr>
        <w:t xml:space="preserve"> [nations]</w:t>
      </w:r>
      <w:r w:rsidRPr="00E174E0">
        <w:t xml:space="preserve"> tribes, </w:t>
      </w:r>
      <w:r w:rsidRPr="00BA3050">
        <w:rPr>
          <w:rStyle w:val="StyleBoldUnderline"/>
        </w:rPr>
        <w:t>and the potential to create a dramatic change with innovative policies</w:t>
      </w:r>
      <w:r w:rsidRPr="00E174E0">
        <w:t xml:space="preserve">. </w:t>
      </w:r>
      <w:r w:rsidRPr="00BA3050">
        <w:rPr>
          <w:rStyle w:val="StyleBoldUnderline"/>
        </w:rPr>
        <w:t>Too often</w:t>
      </w:r>
      <w:r>
        <w:rPr>
          <w:rStyle w:val="StyleBoldUnderline"/>
        </w:rPr>
        <w:t xml:space="preserve"> [</w:t>
      </w:r>
      <w:r w:rsidRPr="00E3446E">
        <w:rPr>
          <w:rStyle w:val="StyleBoldUnderline"/>
          <w:highlight w:val="cyan"/>
        </w:rPr>
        <w:t>nations</w:t>
      </w:r>
      <w:r>
        <w:rPr>
          <w:rStyle w:val="StyleBoldUnderline"/>
        </w:rPr>
        <w:t>]</w:t>
      </w:r>
      <w:r w:rsidRPr="00E174E0">
        <w:t xml:space="preserve"> tribes </w:t>
      </w:r>
      <w:r w:rsidRPr="00E3446E">
        <w:rPr>
          <w:rStyle w:val="StyleBoldUnderline"/>
          <w:highlight w:val="cyan"/>
        </w:rPr>
        <w:t xml:space="preserve">are presented with a </w:t>
      </w:r>
      <w:r w:rsidRPr="00E3446E">
        <w:rPr>
          <w:rStyle w:val="Emphasis"/>
          <w:highlight w:val="cyan"/>
        </w:rPr>
        <w:t>false choice</w:t>
      </w:r>
      <w:r w:rsidRPr="00E174E0">
        <w:t xml:space="preserve">: either </w:t>
      </w:r>
      <w:r w:rsidRPr="00E3446E">
        <w:rPr>
          <w:rStyle w:val="StyleBoldUnderline"/>
          <w:highlight w:val="cyan"/>
        </w:rPr>
        <w:t>develop polluting</w:t>
      </w:r>
      <w:r w:rsidRPr="00F34DA3">
        <w:rPr>
          <w:rStyle w:val="StyleBoldUnderline"/>
        </w:rPr>
        <w:t xml:space="preserve"> energy </w:t>
      </w:r>
      <w:r w:rsidRPr="00E3446E">
        <w:rPr>
          <w:rStyle w:val="StyleBoldUnderline"/>
          <w:highlight w:val="cyan"/>
        </w:rPr>
        <w:t>resources or remain in dire poverty</w:t>
      </w:r>
      <w:r w:rsidRPr="00E3446E">
        <w:rPr>
          <w:highlight w:val="cyan"/>
        </w:rPr>
        <w:t>.</w:t>
      </w:r>
      <w:r w:rsidRPr="00E174E0">
        <w:t xml:space="preserve"> Economic </w:t>
      </w:r>
      <w:r w:rsidRPr="00853E6C">
        <w:rPr>
          <w:rStyle w:val="StyleBoldUnderline"/>
        </w:rPr>
        <w:t>development need not come at the cost of maintaining cultural identity and thriving ecosystems</w:t>
      </w:r>
      <w:r w:rsidRPr="00E174E0">
        <w:t xml:space="preserve">. </w:t>
      </w:r>
      <w:r w:rsidRPr="00AD05F0">
        <w:rPr>
          <w:rStyle w:val="StyleBoldUnderline"/>
        </w:rPr>
        <w:t>Providing incentives to develop further fossil fuels and uranium</w:t>
      </w:r>
      <w:r w:rsidRPr="00E174E0">
        <w:t xml:space="preserve"> in Indian country </w:t>
      </w:r>
      <w:r w:rsidRPr="00AD05F0">
        <w:rPr>
          <w:rStyle w:val="StyleBoldUnderline"/>
        </w:rPr>
        <w:t>will only continue</w:t>
      </w:r>
      <w:r w:rsidRPr="00E174E0">
        <w:t xml:space="preserve"> the pattern of </w:t>
      </w:r>
      <w:r w:rsidRPr="00AD05F0">
        <w:rPr>
          <w:rStyle w:val="StyleBoldUnderline"/>
        </w:rPr>
        <w:t>ignoring</w:t>
      </w:r>
      <w:r w:rsidRPr="00E174E0">
        <w:t xml:space="preserve"> the </w:t>
      </w:r>
      <w:r w:rsidRPr="00AD05F0">
        <w:rPr>
          <w:rStyle w:val="StyleBoldUnderline"/>
        </w:rPr>
        <w:t>well-being of</w:t>
      </w:r>
      <w:r>
        <w:rPr>
          <w:rStyle w:val="StyleBoldUnderline"/>
        </w:rPr>
        <w:t xml:space="preserve"> [nations]</w:t>
      </w:r>
      <w:r w:rsidRPr="00E174E0">
        <w:t xml:space="preserve"> tribes and Alaska Native villages </w:t>
      </w:r>
      <w:r w:rsidRPr="00AD05F0">
        <w:rPr>
          <w:rStyle w:val="StyleBoldUnderline"/>
        </w:rPr>
        <w:t>in favor of short-sighted proposals that exploit the vulnerabilities of poor, politically isolated communities</w:t>
      </w:r>
      <w:r w:rsidRPr="00E174E0">
        <w:t xml:space="preserve">. </w:t>
      </w:r>
    </w:p>
    <w:p w14:paraId="1C4A3FE7" w14:textId="77777777" w:rsidR="005C0CFE" w:rsidRPr="0065308E" w:rsidRDefault="006A2900" w:rsidP="005C0CFE">
      <w:pPr>
        <w:pStyle w:val="Heading4"/>
      </w:pPr>
      <w:r>
        <w:t>As a result indigenous nations are the most impoverished and suffer the most in the country</w:t>
      </w:r>
    </w:p>
    <w:p w14:paraId="6782421A" w14:textId="77777777" w:rsidR="005C0CFE" w:rsidRPr="00A109BB" w:rsidRDefault="005C0CFE" w:rsidP="005C0CFE">
      <w:pPr>
        <w:rPr>
          <w:rStyle w:val="StyleStyleBold12pt"/>
        </w:rPr>
      </w:pPr>
      <w:r w:rsidRPr="00A109BB">
        <w:rPr>
          <w:rStyle w:val="StyleStyleBold12pt"/>
          <w:highlight w:val="cyan"/>
        </w:rPr>
        <w:t>Gough, Intertribal Council on Utility Policy, 9</w:t>
      </w:r>
    </w:p>
    <w:p w14:paraId="0B2EE0B3" w14:textId="77777777" w:rsidR="00A65122" w:rsidRDefault="005C0CFE" w:rsidP="00E70095">
      <w:r w:rsidRPr="0065308E">
        <w:t xml:space="preserve">Gough 9—Intertribal Council On Utility Policy; paper submitted by Honor the Earth, the Intertribal Council on Utility Policy, the Indigenous Environmental Network, and the International  Indian Treaty Council (Bob, Energy Justice in Native America, A Policy Paper for Consideration by the Obama Administration and the 111th Congress, </w:t>
      </w:r>
      <w:hyperlink r:id="rId13" w:history="1">
        <w:r w:rsidRPr="00EC7092">
          <w:rPr>
            <w:rStyle w:val="Hyperlink"/>
          </w:rPr>
          <w:t>www.mynewsletterbuilder.com/email/newsletter/1409857447</w:t>
        </w:r>
      </w:hyperlink>
      <w:r w:rsidRPr="0065308E">
        <w:t>)</w:t>
      </w:r>
      <w:r>
        <w:t xml:space="preserve"> [DLP WPT] [Language edited – indigenized/</w:t>
      </w:r>
      <w:proofErr w:type="spellStart"/>
      <w:r>
        <w:t>nationized</w:t>
      </w:r>
      <w:proofErr w:type="spellEnd"/>
      <w:r>
        <w:t>]</w:t>
      </w:r>
    </w:p>
    <w:p w14:paraId="206EF32B" w14:textId="77777777" w:rsidR="00A65122" w:rsidRPr="00AF125C" w:rsidRDefault="00A65122" w:rsidP="00A65122">
      <w:pPr>
        <w:rPr>
          <w:rStyle w:val="StyleBoldUnderline"/>
        </w:rPr>
      </w:pPr>
      <w:r w:rsidRPr="00E174E0">
        <w:t xml:space="preserve">Ironically, </w:t>
      </w:r>
      <w:r w:rsidRPr="00AF125C">
        <w:rPr>
          <w:rStyle w:val="StyleBoldUnderline"/>
        </w:rPr>
        <w:t>whiles some</w:t>
      </w:r>
      <w:r w:rsidRPr="00E174E0">
        <w:t xml:space="preserve"> Native </w:t>
      </w:r>
      <w:r w:rsidRPr="00C05FB2">
        <w:rPr>
          <w:rStyle w:val="StyleBoldUnderline"/>
          <w:highlight w:val="cyan"/>
        </w:rPr>
        <w:t>Nations</w:t>
      </w:r>
      <w:r w:rsidRPr="00AF125C">
        <w:rPr>
          <w:rStyle w:val="StyleBoldUnderline"/>
        </w:rPr>
        <w:t xml:space="preserve"> and their reservation </w:t>
      </w:r>
      <w:r w:rsidRPr="00021756">
        <w:rPr>
          <w:rStyle w:val="StyleBoldUnderline"/>
        </w:rPr>
        <w:t>communities have borne the brunt of destructive energy development that has reaped massive profits</w:t>
      </w:r>
      <w:r w:rsidRPr="00021756">
        <w:t xml:space="preserve"> for </w:t>
      </w:r>
      <w:proofErr w:type="gramStart"/>
      <w:r w:rsidRPr="00021756">
        <w:t>some</w:t>
      </w:r>
      <w:r w:rsidRPr="00E174E0">
        <w:t>,</w:t>
      </w:r>
      <w:proofErr w:type="gramEnd"/>
      <w:r w:rsidRPr="00E174E0">
        <w:t xml:space="preserve"> </w:t>
      </w:r>
      <w:r w:rsidRPr="00A27120">
        <w:rPr>
          <w:rStyle w:val="StyleBoldUnderline"/>
        </w:rPr>
        <w:t xml:space="preserve">they </w:t>
      </w:r>
      <w:r w:rsidRPr="00C05FB2">
        <w:rPr>
          <w:rStyle w:val="StyleBoldUnderline"/>
          <w:highlight w:val="cyan"/>
        </w:rPr>
        <w:t>are the poorest in the country</w:t>
      </w:r>
      <w:r w:rsidRPr="00AF125C">
        <w:rPr>
          <w:rStyle w:val="StyleBoldUnderline"/>
        </w:rPr>
        <w:t>, with high unemployment rates and inadequate housing.</w:t>
      </w:r>
    </w:p>
    <w:p w14:paraId="5B737EAD" w14:textId="77777777" w:rsidR="00A65122" w:rsidRPr="00E174E0" w:rsidRDefault="00A65122" w:rsidP="00A65122">
      <w:r w:rsidRPr="00312405">
        <w:rPr>
          <w:rStyle w:val="StyleBoldUnderline"/>
          <w:highlight w:val="cyan"/>
        </w:rPr>
        <w:t xml:space="preserve">The unemployment rate </w:t>
      </w:r>
      <w:r w:rsidRPr="00092B79">
        <w:rPr>
          <w:rStyle w:val="StyleBoldUnderline"/>
        </w:rPr>
        <w:t>on</w:t>
      </w:r>
      <w:r w:rsidRPr="00E174E0">
        <w:t xml:space="preserve"> Indian </w:t>
      </w:r>
      <w:r w:rsidRPr="00092B79">
        <w:rPr>
          <w:rStyle w:val="StyleBoldUnderline"/>
        </w:rPr>
        <w:t xml:space="preserve">reservations </w:t>
      </w:r>
      <w:r w:rsidRPr="00312405">
        <w:rPr>
          <w:rStyle w:val="StyleBoldUnderline"/>
          <w:highlight w:val="cyan"/>
        </w:rPr>
        <w:t xml:space="preserve">is more than twice the national </w:t>
      </w:r>
      <w:r w:rsidRPr="004148FF">
        <w:rPr>
          <w:rStyle w:val="StyleBoldUnderline"/>
        </w:rPr>
        <w:t>rate</w:t>
      </w:r>
      <w:r w:rsidRPr="004148FF">
        <w:t>.</w:t>
      </w:r>
    </w:p>
    <w:p w14:paraId="78CFACAE" w14:textId="77777777" w:rsidR="00A65122" w:rsidRPr="00E174E0" w:rsidRDefault="00A65122" w:rsidP="00A65122">
      <w:r w:rsidRPr="004148FF">
        <w:rPr>
          <w:rStyle w:val="StyleBoldUnderline"/>
        </w:rPr>
        <w:t>The median age</w:t>
      </w:r>
      <w:r w:rsidRPr="004148FF">
        <w:t xml:space="preserve"> in Indian Country </w:t>
      </w:r>
      <w:r w:rsidRPr="004148FF">
        <w:rPr>
          <w:rStyle w:val="StyleBoldUnderline"/>
        </w:rPr>
        <w:t>is</w:t>
      </w:r>
      <w:r w:rsidRPr="004148FF">
        <w:t xml:space="preserve"> about </w:t>
      </w:r>
      <w:r w:rsidRPr="004148FF">
        <w:rPr>
          <w:rStyle w:val="StyleBoldUnderline"/>
        </w:rPr>
        <w:t>18 years, with a young and rapidly growing population in need of</w:t>
      </w:r>
      <w:r w:rsidRPr="004148FF">
        <w:t xml:space="preserve"> both </w:t>
      </w:r>
      <w:r w:rsidRPr="004148FF">
        <w:rPr>
          <w:rStyle w:val="StyleBoldUnderline"/>
        </w:rPr>
        <w:t>jobs and housing</w:t>
      </w:r>
      <w:r w:rsidRPr="004148FF">
        <w:t>.</w:t>
      </w:r>
      <w:r w:rsidRPr="00E174E0">
        <w:t xml:space="preserve"> </w:t>
      </w:r>
    </w:p>
    <w:p w14:paraId="52207663" w14:textId="77777777" w:rsidR="00A65122" w:rsidRPr="00E174E0" w:rsidRDefault="00A65122" w:rsidP="00A65122">
      <w:r w:rsidRPr="00312405">
        <w:rPr>
          <w:rStyle w:val="StyleBoldUnderline"/>
          <w:highlight w:val="cyan"/>
        </w:rPr>
        <w:t>The poverty rate</w:t>
      </w:r>
      <w:r w:rsidRPr="00E174E0">
        <w:t xml:space="preserve"> for Native Americans </w:t>
      </w:r>
      <w:r w:rsidRPr="00312405">
        <w:rPr>
          <w:rStyle w:val="StyleBoldUnderline"/>
          <w:highlight w:val="cyan"/>
        </w:rPr>
        <w:t xml:space="preserve">is 26%; </w:t>
      </w:r>
      <w:r w:rsidRPr="00092B79">
        <w:rPr>
          <w:rStyle w:val="StyleBoldUnderline"/>
        </w:rPr>
        <w:t>more than twice the national average.</w:t>
      </w:r>
    </w:p>
    <w:p w14:paraId="426A9273" w14:textId="77777777" w:rsidR="00A65122" w:rsidRPr="00E174E0" w:rsidRDefault="00A65122" w:rsidP="00A65122">
      <w:r w:rsidRPr="00092B79">
        <w:rPr>
          <w:rStyle w:val="StyleBoldUnderline"/>
        </w:rPr>
        <w:t>More than 11% of</w:t>
      </w:r>
      <w:r w:rsidRPr="00092B79">
        <w:t xml:space="preserve"> Indian </w:t>
      </w:r>
      <w:r w:rsidRPr="00092B79">
        <w:rPr>
          <w:rStyle w:val="StyleBoldUnderline"/>
        </w:rPr>
        <w:t>homes do not have complete plumbing</w:t>
      </w:r>
      <w:r w:rsidRPr="00D40205">
        <w:rPr>
          <w:rStyle w:val="StyleBoldUnderline"/>
        </w:rPr>
        <w:t xml:space="preserve">. </w:t>
      </w:r>
      <w:r w:rsidRPr="009E068B">
        <w:t>About</w:t>
      </w:r>
      <w:r w:rsidRPr="00D40205">
        <w:rPr>
          <w:rStyle w:val="StyleBoldUnderline"/>
        </w:rPr>
        <w:t xml:space="preserve"> </w:t>
      </w:r>
      <w:r w:rsidRPr="00312405">
        <w:rPr>
          <w:rStyle w:val="StyleBoldUnderline"/>
          <w:highlight w:val="cyan"/>
        </w:rPr>
        <w:t>14%</w:t>
      </w:r>
      <w:r w:rsidRPr="00D40205">
        <w:rPr>
          <w:rStyle w:val="StyleBoldUnderline"/>
        </w:rPr>
        <w:t xml:space="preserve"> of reservation households </w:t>
      </w:r>
      <w:r w:rsidRPr="00312405">
        <w:rPr>
          <w:rStyle w:val="StyleBoldUnderline"/>
          <w:highlight w:val="cyan"/>
        </w:rPr>
        <w:t>are without electricity</w:t>
      </w:r>
      <w:r w:rsidRPr="00705B29">
        <w:rPr>
          <w:rStyle w:val="StyleBoldUnderline"/>
          <w:highlight w:val="cyan"/>
        </w:rPr>
        <w:t>, 10 times the national rate</w:t>
      </w:r>
      <w:r w:rsidRPr="00DC4AD3">
        <w:t>.</w:t>
      </w:r>
      <w:r w:rsidRPr="00E174E0">
        <w:t xml:space="preserve"> </w:t>
      </w:r>
    </w:p>
    <w:p w14:paraId="0D81217E" w14:textId="77777777" w:rsidR="00A65122" w:rsidRPr="0019616F" w:rsidRDefault="00A65122" w:rsidP="00A65122">
      <w:pPr>
        <w:rPr>
          <w:rStyle w:val="StyleBoldUnderline"/>
        </w:rPr>
      </w:pPr>
      <w:r w:rsidRPr="0019616F">
        <w:rPr>
          <w:rStyle w:val="StyleBoldUnderline"/>
        </w:rPr>
        <w:t>In rural Alaska</w:t>
      </w:r>
      <w:r w:rsidRPr="00E174E0">
        <w:t xml:space="preserve"> where Alaska Natives predominately reside, 33</w:t>
      </w:r>
      <w:r w:rsidRPr="0019616F">
        <w:rPr>
          <w:rStyle w:val="StyleBoldUnderline"/>
        </w:rPr>
        <w:t xml:space="preserve">% of the homes lack modern water and sanitation facilities. </w:t>
      </w:r>
    </w:p>
    <w:p w14:paraId="2DEE9ED7" w14:textId="77777777" w:rsidR="00A65122" w:rsidRPr="00E174E0" w:rsidRDefault="00A65122" w:rsidP="00A65122">
      <w:r w:rsidRPr="00312405">
        <w:rPr>
          <w:rStyle w:val="StyleBoldUnderline"/>
          <w:highlight w:val="cyan"/>
        </w:rPr>
        <w:t>Energy distribution systems</w:t>
      </w:r>
      <w:r w:rsidRPr="00E174E0">
        <w:t xml:space="preserve"> on rural reservations </w:t>
      </w:r>
      <w:r w:rsidRPr="00312405">
        <w:rPr>
          <w:rStyle w:val="StyleBoldUnderline"/>
          <w:highlight w:val="cyan"/>
        </w:rPr>
        <w:t>are</w:t>
      </w:r>
      <w:r w:rsidRPr="00700EA8">
        <w:rPr>
          <w:rStyle w:val="StyleBoldUnderline"/>
        </w:rPr>
        <w:t xml:space="preserve"> extremely </w:t>
      </w:r>
      <w:r w:rsidRPr="00312405">
        <w:rPr>
          <w:rStyle w:val="StyleBoldUnderline"/>
          <w:highlight w:val="cyan"/>
        </w:rPr>
        <w:t>vulnerable to extended</w:t>
      </w:r>
      <w:r w:rsidRPr="00E174E0">
        <w:t xml:space="preserve"> power </w:t>
      </w:r>
      <w:r w:rsidRPr="00312405">
        <w:rPr>
          <w:rStyle w:val="StyleBoldUnderline"/>
          <w:highlight w:val="cyan"/>
        </w:rPr>
        <w:t>outages</w:t>
      </w:r>
      <w:r w:rsidRPr="00700EA8">
        <w:rPr>
          <w:rStyle w:val="StyleBoldUnderline"/>
        </w:rPr>
        <w:t xml:space="preserve"> during winter storms threatening the lives of</w:t>
      </w:r>
      <w:r w:rsidRPr="00E174E0">
        <w:t xml:space="preserve"> reservation </w:t>
      </w:r>
      <w:r w:rsidRPr="00700EA8">
        <w:rPr>
          <w:rStyle w:val="StyleBoldUnderline"/>
        </w:rPr>
        <w:t>residents</w:t>
      </w:r>
      <w:r w:rsidRPr="00E174E0">
        <w:t xml:space="preserve">. </w:t>
      </w:r>
    </w:p>
    <w:p w14:paraId="36505D32" w14:textId="77777777" w:rsidR="00A65122" w:rsidRPr="00E174E0" w:rsidRDefault="00A65122" w:rsidP="00A65122">
      <w:r w:rsidRPr="00772CA3">
        <w:rPr>
          <w:rStyle w:val="StyleBoldUnderline"/>
        </w:rPr>
        <w:t>Reservation communities are at a statistically greater risk from extreme weather</w:t>
      </w:r>
      <w:r w:rsidRPr="00E174E0">
        <w:t xml:space="preserve"> related </w:t>
      </w:r>
      <w:r w:rsidRPr="00EB7032">
        <w:rPr>
          <w:rStyle w:val="StyleBoldUnderline"/>
        </w:rPr>
        <w:t>mortality</w:t>
      </w:r>
      <w:r w:rsidRPr="00E174E0">
        <w:t xml:space="preserve"> nationwide, especially from cold, heat and drought associated with a rapidly changing climate. </w:t>
      </w:r>
    </w:p>
    <w:p w14:paraId="44141EC1" w14:textId="77777777" w:rsidR="00A65122" w:rsidRPr="00F024CA" w:rsidRDefault="00A65122" w:rsidP="00A65122">
      <w:pPr>
        <w:rPr>
          <w:rStyle w:val="StyleBoldUnderline"/>
        </w:rPr>
      </w:pPr>
      <w:r w:rsidRPr="00312405">
        <w:rPr>
          <w:rStyle w:val="StyleBoldUnderline"/>
        </w:rPr>
        <w:t>Reservations are waiting on</w:t>
      </w:r>
      <w:r w:rsidRPr="00F024CA">
        <w:rPr>
          <w:rStyle w:val="StyleBoldUnderline"/>
        </w:rPr>
        <w:t xml:space="preserve"> </w:t>
      </w:r>
      <w:r w:rsidRPr="00510FC8">
        <w:t>more than</w:t>
      </w:r>
      <w:r w:rsidRPr="00F024CA">
        <w:rPr>
          <w:rStyle w:val="StyleBoldUnderline"/>
        </w:rPr>
        <w:t xml:space="preserve"> 200,000 needed new houses. </w:t>
      </w:r>
    </w:p>
    <w:p w14:paraId="52ECB8EA" w14:textId="77777777" w:rsidR="00A65122" w:rsidRPr="00E174E0" w:rsidRDefault="00A65122" w:rsidP="00A65122">
      <w:r w:rsidRPr="00E174E0">
        <w:t xml:space="preserve">About </w:t>
      </w:r>
      <w:r w:rsidRPr="001706BA">
        <w:rPr>
          <w:rStyle w:val="StyleBoldUnderline"/>
        </w:rPr>
        <w:t>1/3 of reservation homes are trailers,</w:t>
      </w:r>
      <w:r w:rsidRPr="00E174E0">
        <w:t xml:space="preserve"> generally </w:t>
      </w:r>
      <w:r w:rsidRPr="001706BA">
        <w:rPr>
          <w:rStyle w:val="StyleBoldUnderline"/>
        </w:rPr>
        <w:t>with completely inadequate weatherization</w:t>
      </w:r>
      <w:r w:rsidRPr="00E174E0">
        <w:t>.</w:t>
      </w:r>
    </w:p>
    <w:p w14:paraId="5E7ECAF0" w14:textId="77777777" w:rsidR="00A65122" w:rsidRPr="00E174E0" w:rsidRDefault="00A65122" w:rsidP="00A65122">
      <w:r w:rsidRPr="00A01FD7">
        <w:rPr>
          <w:rStyle w:val="StyleBoldUnderline"/>
        </w:rPr>
        <w:t>Inefficient homes are a financial liability, leaving owners vulnerable to energy price volatility</w:t>
      </w:r>
      <w:r w:rsidRPr="00E174E0">
        <w:t>.</w:t>
      </w:r>
    </w:p>
    <w:p w14:paraId="413C4289" w14:textId="77777777" w:rsidR="00A65122" w:rsidRDefault="00A65122" w:rsidP="00A65122">
      <w:r w:rsidRPr="00312405">
        <w:rPr>
          <w:rStyle w:val="StyleBoldUnderline"/>
          <w:highlight w:val="cyan"/>
        </w:rPr>
        <w:t>Fuel assistance programs</w:t>
      </w:r>
      <w:r w:rsidRPr="00E174E0">
        <w:t xml:space="preserve"> provide millions of dollars of assistance to tribal communities. While necessary in the short term, they </w:t>
      </w:r>
      <w:r w:rsidRPr="00312405">
        <w:rPr>
          <w:rStyle w:val="StyleBoldUnderline"/>
          <w:highlight w:val="cyan"/>
        </w:rPr>
        <w:t xml:space="preserve">do </w:t>
      </w:r>
      <w:r w:rsidRPr="00A27120">
        <w:rPr>
          <w:rStyle w:val="StyleBoldUnderline"/>
          <w:highlight w:val="cyan"/>
        </w:rPr>
        <w:t xml:space="preserve">nothing </w:t>
      </w:r>
      <w:r w:rsidRPr="00A27120">
        <w:rPr>
          <w:rStyle w:val="StyleBoldUnderline"/>
        </w:rPr>
        <w:t>to address</w:t>
      </w:r>
      <w:r w:rsidRPr="004148FF">
        <w:rPr>
          <w:rStyle w:val="StyleBoldUnderline"/>
        </w:rPr>
        <w:t xml:space="preserve"> the cycle of fuel poverty </w:t>
      </w:r>
      <w:r w:rsidRPr="00AC4F72">
        <w:rPr>
          <w:rStyle w:val="StyleBoldUnderline"/>
        </w:rPr>
        <w:t xml:space="preserve">due to leaky inefficient homes, and </w:t>
      </w:r>
      <w:r w:rsidRPr="00A27120">
        <w:rPr>
          <w:rStyle w:val="StyleBoldUnderline"/>
        </w:rPr>
        <w:t>the need for a localized fuel economy</w:t>
      </w:r>
      <w:r w:rsidRPr="00AC4F72">
        <w:t>.</w:t>
      </w:r>
      <w:r w:rsidRPr="00E174E0">
        <w:t xml:space="preserve"> </w:t>
      </w:r>
    </w:p>
    <w:p w14:paraId="3FD16A72" w14:textId="77777777" w:rsidR="00A65122" w:rsidRPr="00E174E0" w:rsidRDefault="00A65122" w:rsidP="00A65122">
      <w:r w:rsidRPr="00DB62BD">
        <w:t xml:space="preserve">Internationally, the </w:t>
      </w:r>
      <w:r w:rsidRPr="00DB62BD">
        <w:rPr>
          <w:rStyle w:val="StyleBoldUnderline"/>
        </w:rPr>
        <w:t>present</w:t>
      </w:r>
      <w:r w:rsidRPr="00DB62BD">
        <w:t xml:space="preserve"> levels of deforestation and climate-related disasters are creating huge populations of environmental refugees. It is anticipated that within 20 years, we will be spending some 20% of world GDP on climate change related mitigation and disasters.</w:t>
      </w:r>
    </w:p>
    <w:p w14:paraId="5FED67BC" w14:textId="77777777" w:rsidR="00A65122" w:rsidRDefault="00A65122" w:rsidP="00E70095">
      <w:r w:rsidRPr="00247ACD">
        <w:rPr>
          <w:rStyle w:val="StyleBoldUnderline"/>
        </w:rPr>
        <w:t>Unemployment rates, poverty and the need for efficiency improvements and renewable energy provide an ideal opportunity on</w:t>
      </w:r>
      <w:r w:rsidRPr="00247ACD">
        <w:t xml:space="preserve"> tribal </w:t>
      </w:r>
      <w:r w:rsidRPr="00247ACD">
        <w:rPr>
          <w:rStyle w:val="StyleBoldUnderline"/>
        </w:rPr>
        <w:t>reservations</w:t>
      </w:r>
      <w:r w:rsidRPr="00247ACD">
        <w:t xml:space="preserve"> and Alaska Native villages </w:t>
      </w:r>
      <w:r w:rsidRPr="00247ACD">
        <w:rPr>
          <w:rStyle w:val="StyleBoldUnderline"/>
        </w:rPr>
        <w:t xml:space="preserve">for maximizing the impact of a green jobs initiative. Local jobs weatherizing buildings, constructing, installing and maintaining renewable energy technology could be created. This has huge financial implications </w:t>
      </w:r>
      <w:r w:rsidRPr="00247ACD">
        <w:t>for rural economies, and for the overall US economy.</w:t>
      </w:r>
      <w:r w:rsidRPr="00E174E0">
        <w:t xml:space="preserve"> </w:t>
      </w:r>
    </w:p>
    <w:p w14:paraId="2FEAE11A" w14:textId="0843CCA9" w:rsidR="006311A7" w:rsidRPr="00C53B2E" w:rsidRDefault="006311A7" w:rsidP="006311A7">
      <w:pPr>
        <w:pStyle w:val="Heading4"/>
      </w:pPr>
      <w:r>
        <w:t>This affects over 5 million people in the US alone</w:t>
      </w:r>
    </w:p>
    <w:p w14:paraId="60CA74CA" w14:textId="77777777" w:rsidR="006311A7" w:rsidRPr="005221EE" w:rsidRDefault="006311A7" w:rsidP="006311A7">
      <w:pPr>
        <w:rPr>
          <w:rStyle w:val="StyleStyleBold12pt"/>
        </w:rPr>
      </w:pPr>
      <w:r>
        <w:rPr>
          <w:rStyle w:val="StyleStyleBold12pt"/>
        </w:rPr>
        <w:t>US Census Bureau, 12</w:t>
      </w:r>
    </w:p>
    <w:p w14:paraId="51EF5B20" w14:textId="77777777" w:rsidR="006311A7" w:rsidRDefault="006311A7" w:rsidP="006311A7">
      <w:r>
        <w:t>2012, US Census Bureau, “</w:t>
      </w:r>
      <w:r w:rsidRPr="004715B4">
        <w:t>American Indian and Alaska Native Heritage Month: November 2012</w:t>
      </w:r>
      <w:r>
        <w:t xml:space="preserve">,” October 25, 2012, </w:t>
      </w:r>
      <w:r w:rsidRPr="00C86F7A">
        <w:t>http://www.census.gov/newsroom/releases/archives/facts_for_features_special_editions/cb12-ff22.html</w:t>
      </w:r>
      <w:r>
        <w:t xml:space="preserve"> [DLP CEDA]</w:t>
      </w:r>
    </w:p>
    <w:p w14:paraId="6687AA1F" w14:textId="77777777" w:rsidR="006311A7" w:rsidRDefault="006311A7" w:rsidP="006311A7">
      <w:r w:rsidRPr="000C3CDA">
        <w:t>Population</w:t>
      </w:r>
    </w:p>
    <w:p w14:paraId="7D965CBF" w14:textId="77777777" w:rsidR="006311A7" w:rsidRPr="00821BBD" w:rsidRDefault="006311A7" w:rsidP="006311A7">
      <w:pPr>
        <w:rPr>
          <w:rStyle w:val="StyleBoldUnderline"/>
        </w:rPr>
      </w:pPr>
      <w:r w:rsidRPr="006D3311">
        <w:rPr>
          <w:rStyle w:val="StyleBoldUnderline"/>
          <w:highlight w:val="cyan"/>
        </w:rPr>
        <w:t>5.1 million</w:t>
      </w:r>
    </w:p>
    <w:p w14:paraId="7C1E4285" w14:textId="66C27E04" w:rsidR="006311A7" w:rsidRDefault="006311A7" w:rsidP="00E70095">
      <w:r w:rsidRPr="006D3311">
        <w:t>As</w:t>
      </w:r>
      <w:r>
        <w:t xml:space="preserve"> of the 2011 American Community Survey, </w:t>
      </w:r>
      <w:r w:rsidRPr="006D3311">
        <w:rPr>
          <w:rStyle w:val="StyleBoldUnderline"/>
          <w:highlight w:val="cyan"/>
        </w:rPr>
        <w:t>the</w:t>
      </w:r>
      <w:r>
        <w:t xml:space="preserve"> </w:t>
      </w:r>
      <w:r w:rsidRPr="000C54FC">
        <w:rPr>
          <w:rStyle w:val="StyleBoldUnderline"/>
        </w:rPr>
        <w:t xml:space="preserve">nation's </w:t>
      </w:r>
      <w:r w:rsidRPr="006D3311">
        <w:rPr>
          <w:rStyle w:val="StyleBoldUnderline"/>
          <w:highlight w:val="cyan"/>
        </w:rPr>
        <w:t>population of American Indians and Alaska Natives</w:t>
      </w:r>
      <w:proofErr w:type="gramStart"/>
      <w:r>
        <w:t>, including</w:t>
      </w:r>
      <w:proofErr w:type="gramEnd"/>
      <w:r>
        <w:t xml:space="preserve"> those of more than one race. They made up 1.6 percent of the total population. Of this total, about half were American Indian and Alaska Native only, and about half were American Indian and Alaska Native in combination with one or more other races.</w:t>
      </w:r>
    </w:p>
    <w:p w14:paraId="0608082F" w14:textId="7370749D" w:rsidR="00842301" w:rsidRDefault="00842301" w:rsidP="00842301">
      <w:pPr>
        <w:pStyle w:val="Heading4"/>
      </w:pPr>
      <w:r>
        <w:t xml:space="preserve">Lack of economic opportunity breeds dependence </w:t>
      </w:r>
      <w:r w:rsidR="001B76A7">
        <w:t xml:space="preserve">and </w:t>
      </w:r>
      <w:r w:rsidR="00A4386A">
        <w:t>threatens indigenous survival</w:t>
      </w:r>
    </w:p>
    <w:p w14:paraId="7D2EA50C" w14:textId="77777777" w:rsidR="00842301" w:rsidRPr="0029533F" w:rsidRDefault="00842301" w:rsidP="00842301">
      <w:pPr>
        <w:rPr>
          <w:rStyle w:val="StyleStyleBold12pt"/>
        </w:rPr>
      </w:pPr>
      <w:proofErr w:type="spellStart"/>
      <w:r w:rsidRPr="0029533F">
        <w:rPr>
          <w:rStyle w:val="StyleStyleBold12pt"/>
        </w:rPr>
        <w:t>Ahmat</w:t>
      </w:r>
      <w:proofErr w:type="spellEnd"/>
      <w:r w:rsidRPr="0029533F">
        <w:rPr>
          <w:rStyle w:val="StyleStyleBold12pt"/>
        </w:rPr>
        <w:t>, Executive Director, Cape York Land Council, ’3</w:t>
      </w:r>
    </w:p>
    <w:p w14:paraId="017EC37C" w14:textId="77777777" w:rsidR="00842301" w:rsidRDefault="00842301" w:rsidP="00842301">
      <w:r w:rsidRPr="0029533F">
        <w:rPr>
          <w:sz w:val="16"/>
        </w:rPr>
        <w:t xml:space="preserve">Richard </w:t>
      </w:r>
      <w:proofErr w:type="spellStart"/>
      <w:r w:rsidRPr="0029533F">
        <w:rPr>
          <w:sz w:val="16"/>
        </w:rPr>
        <w:t>Ahmat</w:t>
      </w:r>
      <w:proofErr w:type="spellEnd"/>
      <w:r w:rsidRPr="0029533F">
        <w:rPr>
          <w:sz w:val="16"/>
        </w:rPr>
        <w:t>, “Doing Indigenous Social Business and Enterprise: the View from Cape York,” Address to the Indigenous Enterprise Summit, Canberra - 21 May, 2003, http://www.partnerships.org.au/Library/doing_indigenous_social_business.htm [D8T]</w:t>
      </w:r>
    </w:p>
    <w:p w14:paraId="62703758" w14:textId="4F63459B" w:rsidR="00842301" w:rsidRDefault="00842301" w:rsidP="00E70095">
      <w:r w:rsidRPr="0029533F">
        <w:rPr>
          <w:rStyle w:val="StyleBoldUnderline"/>
        </w:rPr>
        <w:t>We do not believe that there is</w:t>
      </w:r>
      <w:r>
        <w:t xml:space="preserve"> any fatal contradiction </w:t>
      </w:r>
      <w:r w:rsidRPr="0029533F">
        <w:rPr>
          <w:rStyle w:val="StyleBoldUnderline"/>
        </w:rPr>
        <w:t>between</w:t>
      </w:r>
      <w:r>
        <w:t xml:space="preserve"> our </w:t>
      </w:r>
      <w:r w:rsidRPr="0029533F">
        <w:rPr>
          <w:rStyle w:val="StyleBoldUnderline"/>
        </w:rPr>
        <w:t>culture and identity</w:t>
      </w:r>
      <w:r>
        <w:t xml:space="preserve"> as an </w:t>
      </w:r>
      <w:r w:rsidRPr="0029533F">
        <w:rPr>
          <w:rStyle w:val="StyleBoldUnderline"/>
        </w:rPr>
        <w:t>indigenous people and</w:t>
      </w:r>
      <w:r>
        <w:t xml:space="preserve"> the development of </w:t>
      </w:r>
      <w:r w:rsidRPr="0029533F">
        <w:rPr>
          <w:rStyle w:val="StyleBoldUnderline"/>
        </w:rPr>
        <w:t>a real economy</w:t>
      </w:r>
      <w:r>
        <w:t xml:space="preserve">. Indeed we argue that </w:t>
      </w:r>
      <w:r w:rsidRPr="0029533F">
        <w:rPr>
          <w:rStyle w:val="StyleBoldUnderline"/>
          <w:highlight w:val="cyan"/>
        </w:rPr>
        <w:t>the greatest threat to the long-term survival of our culture is our passive welfare economic condition</w:t>
      </w:r>
      <w:r>
        <w:t xml:space="preserve">. It is our situation of </w:t>
      </w:r>
      <w:r w:rsidRPr="0029533F">
        <w:rPr>
          <w:rStyle w:val="StyleBoldUnderline"/>
          <w:highlight w:val="cyan"/>
        </w:rPr>
        <w:t>dependency</w:t>
      </w:r>
      <w:r>
        <w:t xml:space="preserve"> which </w:t>
      </w:r>
      <w:r w:rsidRPr="0029533F">
        <w:rPr>
          <w:rStyle w:val="StyleBoldUnderline"/>
          <w:highlight w:val="cyan"/>
        </w:rPr>
        <w:t>is breaking down our social fabric</w:t>
      </w:r>
      <w:r>
        <w:t xml:space="preserve">, and this social breakdown is </w:t>
      </w:r>
      <w:r w:rsidRPr="0029533F">
        <w:rPr>
          <w:rStyle w:val="StyleBoldUnderline"/>
        </w:rPr>
        <w:t xml:space="preserve">resulting in the loss of our languages and our culture. The cultural traditions of socially dysfunctional people will not last long in this world - they will soon pass away. </w:t>
      </w:r>
      <w:r w:rsidRPr="00CD6030">
        <w:rPr>
          <w:rStyle w:val="Emphasis"/>
          <w:highlight w:val="cyan"/>
        </w:rPr>
        <w:t>Cultural survival</w:t>
      </w:r>
      <w:r w:rsidRPr="0029533F">
        <w:rPr>
          <w:rStyle w:val="StyleBoldUnderline"/>
          <w:highlight w:val="cyan"/>
        </w:rPr>
        <w:t xml:space="preserve"> therefore makes economic development urgent and necessary</w:t>
      </w:r>
      <w:r>
        <w:t>.</w:t>
      </w:r>
    </w:p>
    <w:p w14:paraId="3F8E8F20" w14:textId="77777777" w:rsidR="009568E3" w:rsidRPr="002B1873" w:rsidRDefault="009568E3" w:rsidP="009568E3">
      <w:pPr>
        <w:pStyle w:val="Heading4"/>
      </w:pPr>
      <w:r>
        <w:t xml:space="preserve">Renewable energy development is the nexus-point for </w:t>
      </w:r>
      <w:r w:rsidRPr="002B1873">
        <w:t>self-determination</w:t>
      </w:r>
    </w:p>
    <w:p w14:paraId="5B159B29" w14:textId="77777777" w:rsidR="009568E3" w:rsidRPr="00AC4F72" w:rsidRDefault="009568E3" w:rsidP="009568E3">
      <w:pPr>
        <w:rPr>
          <w:rStyle w:val="StyleStyleBold12pt"/>
        </w:rPr>
      </w:pPr>
      <w:r w:rsidRPr="00AC4F72">
        <w:rPr>
          <w:rStyle w:val="StyleStyleBold12pt"/>
          <w:highlight w:val="cyan"/>
        </w:rPr>
        <w:t>Arizona Law Review ‘10</w:t>
      </w:r>
    </w:p>
    <w:p w14:paraId="66EE5A3F" w14:textId="77777777" w:rsidR="009568E3" w:rsidRPr="002B1873" w:rsidRDefault="009568E3" w:rsidP="009568E3">
      <w:proofErr w:type="gramStart"/>
      <w:r w:rsidRPr="002B1873">
        <w:t>Bethany C. Sullivan, J.D. Candidate, University of Arizona James E. Rogers College of Law.</w:t>
      </w:r>
      <w:proofErr w:type="gramEnd"/>
      <w:r w:rsidRPr="002B1873">
        <w:t xml:space="preserve"> “NOTE: Changing Winds: Reconfiguring the Legal Framework for Renewable-Energy Development in Indian Country,” 52 Ariz. L. Rev. 823, </w:t>
      </w:r>
      <w:proofErr w:type="gramStart"/>
      <w:r w:rsidRPr="002B1873">
        <w:t>Fall</w:t>
      </w:r>
      <w:proofErr w:type="gramEnd"/>
      <w:r w:rsidRPr="002B1873">
        <w:t xml:space="preserve"> [JSN] [Language edited – Indigenized]</w:t>
      </w:r>
    </w:p>
    <w:p w14:paraId="6109015F" w14:textId="77777777" w:rsidR="009568E3" w:rsidRPr="002B1873" w:rsidRDefault="009568E3" w:rsidP="009568E3"/>
    <w:p w14:paraId="3186753A" w14:textId="77777777" w:rsidR="009568E3" w:rsidRPr="00AC4F72" w:rsidRDefault="009568E3" w:rsidP="009568E3">
      <w:pPr>
        <w:rPr>
          <w:rStyle w:val="StyleBoldUnderline"/>
        </w:rPr>
      </w:pPr>
      <w:r w:rsidRPr="005D2A72">
        <w:rPr>
          <w:rStyle w:val="StyleBoldUnderline"/>
          <w:highlight w:val="cyan"/>
        </w:rPr>
        <w:t xml:space="preserve">Improving </w:t>
      </w:r>
      <w:r w:rsidRPr="005D2A72">
        <w:rPr>
          <w:rStyle w:val="StyleBoldUnderline"/>
        </w:rPr>
        <w:t xml:space="preserve">tribal </w:t>
      </w:r>
      <w:r w:rsidRPr="005D2A72">
        <w:rPr>
          <w:rStyle w:val="StyleBoldUnderline"/>
          <w:highlight w:val="cyan"/>
        </w:rPr>
        <w:t xml:space="preserve">ability to develop renewable energy </w:t>
      </w:r>
      <w:r w:rsidRPr="006D3311">
        <w:rPr>
          <w:rStyle w:val="StyleBoldUnderline"/>
        </w:rPr>
        <w:t>would not only alleviate some of these economic pressures</w:t>
      </w:r>
      <w:r w:rsidRPr="006D3311">
        <w:rPr>
          <w:u w:val="single"/>
        </w:rPr>
        <w:t>, but would also resonate with many tribes' traditional values regarding sustainable use of the Earth's resources</w:t>
      </w:r>
      <w:r w:rsidRPr="006D3311">
        <w:t>. The</w:t>
      </w:r>
      <w:r w:rsidRPr="002B1873">
        <w:t xml:space="preserve"> Navajo Nation Code itself pronounces the "duty and responsibility of the Dine [the Navajo people] to protect and preserve the beauty of the natural world for future generations." n19 </w:t>
      </w:r>
      <w:r w:rsidRPr="002B1873">
        <w:rPr>
          <w:u w:val="single"/>
        </w:rPr>
        <w:t xml:space="preserve">Technologies such as </w:t>
      </w:r>
      <w:r w:rsidRPr="00A51291">
        <w:rPr>
          <w:rStyle w:val="Emphasis"/>
          <w:rFonts w:asciiTheme="minorHAnsi" w:hAnsiTheme="minorHAnsi"/>
        </w:rPr>
        <w:t>wind-and solar-based energy generation</w:t>
      </w:r>
      <w:r w:rsidRPr="00A51291">
        <w:rPr>
          <w:u w:val="single"/>
        </w:rPr>
        <w:t xml:space="preserve"> comport readily with this ethic and stand in stark contrast to the </w:t>
      </w:r>
      <w:r w:rsidRPr="00A51291">
        <w:rPr>
          <w:rStyle w:val="Emphasis"/>
        </w:rPr>
        <w:t>historic exploitation</w:t>
      </w:r>
      <w:r w:rsidRPr="00A51291">
        <w:rPr>
          <w:u w:val="single"/>
        </w:rPr>
        <w:t xml:space="preserve"> of Indian natural resources through coal mining and hydroelectric dams - uses that left permanent</w:t>
      </w:r>
      <w:r w:rsidRPr="002B1873">
        <w:rPr>
          <w:u w:val="single"/>
        </w:rPr>
        <w:t xml:space="preserve"> scars on the landscape</w:t>
      </w:r>
      <w:r w:rsidRPr="002B1873">
        <w:t>. n20</w:t>
      </w:r>
    </w:p>
    <w:p w14:paraId="0E4BF223" w14:textId="77777777" w:rsidR="009568E3" w:rsidRPr="002B1873" w:rsidRDefault="009568E3" w:rsidP="009568E3">
      <w:r w:rsidRPr="002B1873">
        <w:rPr>
          <w:u w:val="single"/>
        </w:rPr>
        <w:t>Not only do practical and moral considerations support the development of tribal alternative energy projects, but Congress also has a legal imperative to do so. This imperative stems from the federal government's long-standing trust responsibility for American Indians</w:t>
      </w:r>
      <w:r w:rsidRPr="002B1873">
        <w:t xml:space="preserve">. </w:t>
      </w:r>
      <w:proofErr w:type="gramStart"/>
      <w:r w:rsidRPr="002B1873">
        <w:t>n21</w:t>
      </w:r>
      <w:proofErr w:type="gramEnd"/>
      <w:r w:rsidRPr="002B1873">
        <w:t xml:space="preserve"> Congress, embracing this responsibility without qualification, has stated that it is the "principal goal of Federal Indian policy ... to promote tribal economic development, tribal self-sufficiency, and strong tribal government." n22 For the last several decades, federal Indian policy has been firmly anchored in the concept of self-determination. </w:t>
      </w:r>
      <w:r w:rsidRPr="002B1873">
        <w:rPr>
          <w:u w:val="single"/>
        </w:rPr>
        <w:t>This concept</w:t>
      </w:r>
      <w:r w:rsidRPr="002B1873">
        <w:t xml:space="preserve">  [*828]  </w:t>
      </w:r>
      <w:r w:rsidRPr="005D2A72">
        <w:rPr>
          <w:b/>
          <w:highlight w:val="cyan"/>
          <w:u w:val="single"/>
        </w:rPr>
        <w:t xml:space="preserve">encompasses notions of </w:t>
      </w:r>
      <w:r w:rsidRPr="005D2A72">
        <w:rPr>
          <w:b/>
          <w:u w:val="single"/>
        </w:rPr>
        <w:t>tribal [</w:t>
      </w:r>
      <w:r w:rsidRPr="005D2A72">
        <w:rPr>
          <w:b/>
          <w:highlight w:val="cyan"/>
          <w:u w:val="single"/>
        </w:rPr>
        <w:t xml:space="preserve">indigenous] growth and self-sufficiency </w:t>
      </w:r>
      <w:r w:rsidRPr="005D2A72">
        <w:rPr>
          <w:b/>
          <w:u w:val="single"/>
        </w:rPr>
        <w:t xml:space="preserve">as directed by each tribe [nation] itself, </w:t>
      </w:r>
      <w:r w:rsidRPr="005D2A72">
        <w:rPr>
          <w:b/>
          <w:highlight w:val="cyan"/>
          <w:u w:val="single"/>
        </w:rPr>
        <w:t xml:space="preserve">representing a </w:t>
      </w:r>
      <w:r w:rsidRPr="005D2A72">
        <w:rPr>
          <w:b/>
          <w:u w:val="single"/>
        </w:rPr>
        <w:t xml:space="preserve">distinct </w:t>
      </w:r>
      <w:r w:rsidRPr="005D2A72">
        <w:rPr>
          <w:b/>
          <w:highlight w:val="cyan"/>
          <w:u w:val="single"/>
        </w:rPr>
        <w:t>shift away from federal control</w:t>
      </w:r>
      <w:r w:rsidRPr="002B1873">
        <w:rPr>
          <w:u w:val="single"/>
        </w:rPr>
        <w:t xml:space="preserve"> and management of tribal resources and services.</w:t>
      </w:r>
      <w:r w:rsidRPr="002B1873">
        <w:t xml:space="preserve"> </w:t>
      </w:r>
      <w:proofErr w:type="gramStart"/>
      <w:r w:rsidRPr="002B1873">
        <w:t>n23</w:t>
      </w:r>
      <w:proofErr w:type="gramEnd"/>
      <w:r w:rsidRPr="002B1873">
        <w:t xml:space="preserve"> The role envisioned for the federal government is on the sidelines, working to assist tribes in their path to self-determination. </w:t>
      </w:r>
      <w:proofErr w:type="gramStart"/>
      <w:r w:rsidRPr="002B1873">
        <w:t>n24</w:t>
      </w:r>
      <w:proofErr w:type="gramEnd"/>
      <w:r w:rsidRPr="002B1873">
        <w:t xml:space="preserve"> However, while the effect of this policy can be seen in the growth and development of tribal governments, courts, and business enterprises, </w:t>
      </w:r>
      <w:r w:rsidRPr="009E2710">
        <w:rPr>
          <w:u w:val="single"/>
        </w:rPr>
        <w:t xml:space="preserve">the reality is </w:t>
      </w:r>
      <w:r w:rsidRPr="00AC4F72">
        <w:rPr>
          <w:u w:val="single"/>
        </w:rPr>
        <w:t>that most tribes are still far from embodying self-determination to the fullest</w:t>
      </w:r>
      <w:r w:rsidRPr="00AC4F72">
        <w:t>. n25</w:t>
      </w:r>
    </w:p>
    <w:p w14:paraId="10F1F55B" w14:textId="2D241B9B" w:rsidR="00493AD0" w:rsidRDefault="00493AD0" w:rsidP="00493AD0">
      <w:pPr>
        <w:pStyle w:val="Heading4"/>
        <w:rPr>
          <w:rStyle w:val="StyleBoldUnderline"/>
        </w:rPr>
      </w:pPr>
      <w:r>
        <w:t>Alternative energy</w:t>
      </w:r>
      <w:r w:rsidR="003134CB">
        <w:t xml:space="preserve"> is</w:t>
      </w:r>
      <w:r>
        <w:t xml:space="preserve"> great for indigenous economies – </w:t>
      </w:r>
      <w:r w:rsidR="007F274D">
        <w:t>can produce</w:t>
      </w:r>
      <w:r>
        <w:t xml:space="preserve"> 1 trillion dollars in revenue</w:t>
      </w:r>
    </w:p>
    <w:p w14:paraId="2D5E4CE5" w14:textId="77777777" w:rsidR="00493AD0" w:rsidRDefault="00493AD0" w:rsidP="00493AD0">
      <w:proofErr w:type="spellStart"/>
      <w:r w:rsidRPr="00163FCB">
        <w:rPr>
          <w:rStyle w:val="StyleStyleBold12pt"/>
          <w:highlight w:val="cyan"/>
        </w:rPr>
        <w:t>Dreveskracht</w:t>
      </w:r>
      <w:proofErr w:type="spellEnd"/>
      <w:r w:rsidRPr="00163FCB">
        <w:rPr>
          <w:highlight w:val="cyan"/>
        </w:rPr>
        <w:t xml:space="preserve">, </w:t>
      </w:r>
      <w:r w:rsidRPr="00163FCB">
        <w:rPr>
          <w:rStyle w:val="StyleBoldUnderline"/>
          <w:highlight w:val="cyan"/>
        </w:rPr>
        <w:t xml:space="preserve">Lawyer, </w:t>
      </w:r>
      <w:proofErr w:type="spellStart"/>
      <w:r w:rsidRPr="00163FCB">
        <w:rPr>
          <w:rStyle w:val="StyleBoldUnderline"/>
          <w:highlight w:val="cyan"/>
        </w:rPr>
        <w:t>Galanda</w:t>
      </w:r>
      <w:proofErr w:type="spellEnd"/>
      <w:r w:rsidRPr="00163FCB">
        <w:rPr>
          <w:rStyle w:val="StyleBoldUnderline"/>
          <w:highlight w:val="cyan"/>
        </w:rPr>
        <w:t xml:space="preserve"> </w:t>
      </w:r>
      <w:proofErr w:type="spellStart"/>
      <w:r w:rsidRPr="00163FCB">
        <w:rPr>
          <w:rStyle w:val="StyleBoldUnderline"/>
          <w:highlight w:val="cyan"/>
        </w:rPr>
        <w:t>Broadman</w:t>
      </w:r>
      <w:proofErr w:type="spellEnd"/>
      <w:r w:rsidRPr="00163FCB">
        <w:rPr>
          <w:highlight w:val="cyan"/>
        </w:rPr>
        <w:t xml:space="preserve">, </w:t>
      </w:r>
      <w:r>
        <w:rPr>
          <w:rStyle w:val="StyleStyleBold12pt"/>
          <w:highlight w:val="cyan"/>
        </w:rPr>
        <w:t>11/27</w:t>
      </w:r>
    </w:p>
    <w:p w14:paraId="15B8C6CF" w14:textId="77777777" w:rsidR="00493AD0" w:rsidRPr="008909F2" w:rsidRDefault="00493AD0" w:rsidP="00493AD0">
      <w:pPr>
        <w:rPr>
          <w:sz w:val="16"/>
        </w:rPr>
      </w:pPr>
      <w:r>
        <w:rPr>
          <w:sz w:val="16"/>
        </w:rPr>
        <w:t xml:space="preserve">2012, </w:t>
      </w:r>
      <w:r w:rsidRPr="005C16A5">
        <w:rPr>
          <w:sz w:val="16"/>
        </w:rPr>
        <w:t xml:space="preserve">Ryan </w:t>
      </w:r>
      <w:proofErr w:type="spellStart"/>
      <w:r w:rsidRPr="005C16A5">
        <w:rPr>
          <w:sz w:val="16"/>
        </w:rPr>
        <w:t>Dreveskracht</w:t>
      </w:r>
      <w:proofErr w:type="spellEnd"/>
      <w:r w:rsidRPr="005C16A5">
        <w:rPr>
          <w:sz w:val="16"/>
        </w:rPr>
        <w:t xml:space="preserve">, Associate, </w:t>
      </w:r>
      <w:proofErr w:type="spellStart"/>
      <w:r w:rsidRPr="005C16A5">
        <w:rPr>
          <w:sz w:val="16"/>
        </w:rPr>
        <w:t>Galanda</w:t>
      </w:r>
      <w:proofErr w:type="spellEnd"/>
      <w:r w:rsidRPr="005C16A5">
        <w:rPr>
          <w:sz w:val="16"/>
        </w:rPr>
        <w:t xml:space="preserve"> </w:t>
      </w:r>
      <w:proofErr w:type="spellStart"/>
      <w:r w:rsidRPr="005C16A5">
        <w:rPr>
          <w:sz w:val="16"/>
        </w:rPr>
        <w:t>Broadman</w:t>
      </w:r>
      <w:proofErr w:type="spellEnd"/>
      <w:r w:rsidRPr="005C16A5">
        <w:rPr>
          <w:sz w:val="16"/>
        </w:rPr>
        <w:t>, PLLC, of Seattle, an American Indian majority-owned law firm,</w:t>
      </w:r>
      <w:r>
        <w:rPr>
          <w:sz w:val="16"/>
        </w:rPr>
        <w:t xml:space="preserve"> “Alternative Energy in American Indian Country: Catering to both Sides of the Coin,” Energy Law Journal, Vol. 33:431, page 432-448, [Language Edited: Indigenized] [DLP CST] </w:t>
      </w:r>
    </w:p>
    <w:p w14:paraId="5801A00F" w14:textId="2AFE7C7C" w:rsidR="00A528ED" w:rsidRPr="00493AD0" w:rsidRDefault="00493AD0" w:rsidP="00493AD0">
      <w:r w:rsidRPr="00AE2D5F">
        <w:rPr>
          <w:rStyle w:val="StyleBoldUnderline"/>
        </w:rPr>
        <w:t>An estimated $1 trillion in revenue is possible were</w:t>
      </w:r>
      <w:r>
        <w:rPr>
          <w:rStyle w:val="StyleBoldUnderline"/>
        </w:rPr>
        <w:t xml:space="preserve"> [indigenous]</w:t>
      </w:r>
      <w:r>
        <w:t xml:space="preserve"> Indian </w:t>
      </w:r>
      <w:r w:rsidRPr="00AE2D5F">
        <w:rPr>
          <w:rStyle w:val="StyleBoldUnderline"/>
        </w:rPr>
        <w:t>country to fully develop its energy resources</w:t>
      </w:r>
      <w:r>
        <w:t>.67 With tribes already feeling the brunt of global warming</w:t>
      </w:r>
      <w:proofErr w:type="gramStart"/>
      <w:r>
        <w:t>,68</w:t>
      </w:r>
      <w:proofErr w:type="gramEnd"/>
      <w:r>
        <w:t xml:space="preserve"> the environmental benefits of using alternative energies to support the next generation are increasingly being explored.69 With unemployment levels that are disproportionately high in Indian country,70 perhaps equally important is that </w:t>
      </w:r>
      <w:r w:rsidRPr="00DC5FC8">
        <w:rPr>
          <w:rStyle w:val="StyleBoldUnderline"/>
        </w:rPr>
        <w:t>alternative energies are job-creating hothouses</w:t>
      </w:r>
      <w:r>
        <w:t>.71</w:t>
      </w:r>
    </w:p>
    <w:p w14:paraId="0D357E68" w14:textId="035FCF0A" w:rsidR="007258CA" w:rsidRPr="002B1873" w:rsidRDefault="0059160D" w:rsidP="007258CA">
      <w:pPr>
        <w:pStyle w:val="Heading4"/>
        <w:rPr>
          <w:rFonts w:asciiTheme="minorHAnsi" w:hAnsiTheme="minorHAnsi"/>
        </w:rPr>
      </w:pPr>
      <w:r>
        <w:rPr>
          <w:rFonts w:asciiTheme="minorHAnsi" w:hAnsiTheme="minorHAnsi"/>
        </w:rPr>
        <w:t xml:space="preserve">Indigenous ownership or investment </w:t>
      </w:r>
      <w:r w:rsidR="002C5597">
        <w:rPr>
          <w:rFonts w:asciiTheme="minorHAnsi" w:hAnsiTheme="minorHAnsi"/>
        </w:rPr>
        <w:t xml:space="preserve">in renewables </w:t>
      </w:r>
      <w:r>
        <w:rPr>
          <w:rFonts w:asciiTheme="minorHAnsi" w:hAnsiTheme="minorHAnsi"/>
        </w:rPr>
        <w:t xml:space="preserve">is necessary to </w:t>
      </w:r>
      <w:r w:rsidR="00290715">
        <w:rPr>
          <w:rFonts w:asciiTheme="minorHAnsi" w:hAnsiTheme="minorHAnsi"/>
        </w:rPr>
        <w:t>prevent leakage</w:t>
      </w:r>
      <w:r w:rsidR="00031E25">
        <w:rPr>
          <w:rFonts w:asciiTheme="minorHAnsi" w:hAnsiTheme="minorHAnsi"/>
        </w:rPr>
        <w:t xml:space="preserve"> and </w:t>
      </w:r>
      <w:r w:rsidR="002C5597">
        <w:rPr>
          <w:rFonts w:asciiTheme="minorHAnsi" w:hAnsiTheme="minorHAnsi"/>
        </w:rPr>
        <w:t>spur reinvestment</w:t>
      </w:r>
    </w:p>
    <w:p w14:paraId="583F0477" w14:textId="77777777" w:rsidR="007258CA" w:rsidRPr="002B1873" w:rsidRDefault="007258CA" w:rsidP="007258CA">
      <w:pPr>
        <w:autoSpaceDE w:val="0"/>
        <w:autoSpaceDN w:val="0"/>
        <w:adjustRightInd w:val="0"/>
        <w:rPr>
          <w:rFonts w:asciiTheme="minorHAnsi" w:hAnsiTheme="minorHAnsi" w:cs="Times New Roman"/>
        </w:rPr>
      </w:pPr>
      <w:proofErr w:type="spellStart"/>
      <w:r w:rsidRPr="002B1873">
        <w:rPr>
          <w:rStyle w:val="Heading4Char"/>
          <w:rFonts w:asciiTheme="minorHAnsi" w:hAnsiTheme="minorHAnsi"/>
        </w:rPr>
        <w:t>Miskwish</w:t>
      </w:r>
      <w:proofErr w:type="spellEnd"/>
      <w:r w:rsidRPr="002B1873">
        <w:rPr>
          <w:rStyle w:val="Heading4Char"/>
          <w:rFonts w:asciiTheme="minorHAnsi" w:hAnsiTheme="minorHAnsi"/>
        </w:rPr>
        <w:t xml:space="preserve">, president Laguna Resource Services </w:t>
      </w:r>
      <w:proofErr w:type="spellStart"/>
      <w:r w:rsidRPr="002B1873">
        <w:rPr>
          <w:rStyle w:val="Heading4Char"/>
          <w:rFonts w:asciiTheme="minorHAnsi" w:hAnsiTheme="minorHAnsi"/>
        </w:rPr>
        <w:t>Inc</w:t>
      </w:r>
      <w:proofErr w:type="spellEnd"/>
      <w:r w:rsidRPr="002B1873">
        <w:rPr>
          <w:rStyle w:val="Heading4Char"/>
          <w:rFonts w:asciiTheme="minorHAnsi" w:hAnsiTheme="minorHAnsi"/>
        </w:rPr>
        <w:t>, 10</w:t>
      </w:r>
      <w:r w:rsidRPr="002B1873">
        <w:rPr>
          <w:rStyle w:val="Heading4Char"/>
          <w:rFonts w:asciiTheme="minorHAnsi" w:hAnsiTheme="minorHAnsi"/>
        </w:rPr>
        <w:br/>
      </w:r>
      <w:r w:rsidRPr="002B1873">
        <w:rPr>
          <w:rFonts w:asciiTheme="minorHAnsi" w:hAnsiTheme="minorHAnsi" w:cs="Times New Roman"/>
        </w:rPr>
        <w:t xml:space="preserve">Michael Connolly, Laguna Resource Services </w:t>
      </w:r>
      <w:proofErr w:type="spellStart"/>
      <w:r w:rsidRPr="002B1873">
        <w:rPr>
          <w:rFonts w:asciiTheme="minorHAnsi" w:hAnsiTheme="minorHAnsi" w:cs="Times New Roman"/>
        </w:rPr>
        <w:t>Inc</w:t>
      </w:r>
      <w:proofErr w:type="spellEnd"/>
      <w:r w:rsidRPr="002B1873">
        <w:rPr>
          <w:rFonts w:asciiTheme="minorHAnsi" w:hAnsiTheme="minorHAnsi" w:cs="Times New Roman"/>
        </w:rPr>
        <w:t xml:space="preserve"> is an environmental consulting firm and a principal with High Pass Energy, Inc. He served 17 years as a councilman for the Campo Band of </w:t>
      </w:r>
      <w:proofErr w:type="spellStart"/>
      <w:r w:rsidRPr="002B1873">
        <w:rPr>
          <w:rFonts w:asciiTheme="minorHAnsi" w:hAnsiTheme="minorHAnsi" w:cs="Times New Roman"/>
        </w:rPr>
        <w:t>Kumeyaay</w:t>
      </w:r>
      <w:proofErr w:type="spellEnd"/>
      <w:r w:rsidRPr="002B1873">
        <w:rPr>
          <w:rFonts w:asciiTheme="minorHAnsi" w:hAnsiTheme="minorHAnsi" w:cs="Times New Roman"/>
        </w:rPr>
        <w:t xml:space="preserve"> including as tribal treasurer, May 2010, “CAPTURING THE FULL BENEFIT OF ON-RESERVATION RENEWABLE ENERGY,”, 7 American Bar Association Section of Environment, Energy, and Resources, NATIVE AM. RESOURCES COMM. NEWSLETTER 3, [DLP ACG</w:t>
      </w:r>
      <w:r>
        <w:rPr>
          <w:rFonts w:asciiTheme="minorHAnsi" w:hAnsiTheme="minorHAnsi" w:cs="Times New Roman"/>
        </w:rPr>
        <w:t xml:space="preserve"> CEDA</w:t>
      </w:r>
      <w:r w:rsidRPr="002B1873">
        <w:rPr>
          <w:rFonts w:asciiTheme="minorHAnsi" w:hAnsiTheme="minorHAnsi" w:cs="Times New Roman"/>
        </w:rPr>
        <w:t xml:space="preserve">] </w:t>
      </w:r>
      <w:r w:rsidRPr="002B1873">
        <w:rPr>
          <w:rFonts w:asciiTheme="minorHAnsi" w:hAnsiTheme="minorHAnsi"/>
        </w:rPr>
        <w:t>[Language edited – Indigenized]</w:t>
      </w:r>
    </w:p>
    <w:p w14:paraId="23CCFAB1" w14:textId="77777777" w:rsidR="007258CA" w:rsidRPr="00EF221B" w:rsidRDefault="007258CA" w:rsidP="007258CA">
      <w:pPr>
        <w:autoSpaceDE w:val="0"/>
        <w:autoSpaceDN w:val="0"/>
        <w:adjustRightInd w:val="0"/>
        <w:rPr>
          <w:rFonts w:asciiTheme="minorHAnsi" w:hAnsiTheme="minorHAnsi" w:cs="Times New Roman"/>
          <w:u w:val="single"/>
        </w:rPr>
      </w:pPr>
      <w:r w:rsidRPr="009F2986">
        <w:rPr>
          <w:rFonts w:asciiTheme="minorHAnsi" w:hAnsiTheme="minorHAnsi" w:cs="Times New Roman"/>
        </w:rPr>
        <w:t xml:space="preserve">Under this scenario </w:t>
      </w:r>
      <w:r w:rsidRPr="009F2986">
        <w:rPr>
          <w:rStyle w:val="StyleBoldUnderline"/>
        </w:rPr>
        <w:t>we now fold in some of the big issues that come up with on-reservation development</w:t>
      </w:r>
      <w:r w:rsidRPr="009F2986">
        <w:rPr>
          <w:rFonts w:asciiTheme="minorHAnsi" w:hAnsiTheme="minorHAnsi" w:cs="Times New Roman"/>
        </w:rPr>
        <w:t xml:space="preserve">. </w:t>
      </w:r>
      <w:r w:rsidRPr="009F2986">
        <w:rPr>
          <w:rStyle w:val="StyleBoldUnderline"/>
        </w:rPr>
        <w:t>For many</w:t>
      </w:r>
      <w:r w:rsidRPr="002C34C4">
        <w:rPr>
          <w:rStyle w:val="StyleBoldUnderline"/>
        </w:rPr>
        <w:t xml:space="preserve"> tribes </w:t>
      </w:r>
      <w:r w:rsidRPr="002C34C4">
        <w:rPr>
          <w:rStyle w:val="StyleBoldUnderline"/>
          <w:highlight w:val="cyan"/>
        </w:rPr>
        <w:t xml:space="preserve">there has been a recurring theme of </w:t>
      </w:r>
      <w:r w:rsidRPr="002C34C4">
        <w:rPr>
          <w:rStyle w:val="StyleBoldUnderline"/>
        </w:rPr>
        <w:t xml:space="preserve">Indian </w:t>
      </w:r>
      <w:r w:rsidRPr="002C34C4">
        <w:rPr>
          <w:rStyle w:val="StyleBoldUnderline"/>
          <w:highlight w:val="cyan"/>
        </w:rPr>
        <w:t xml:space="preserve">resources extracted or used with </w:t>
      </w:r>
      <w:r w:rsidRPr="002C34C4">
        <w:rPr>
          <w:rStyle w:val="StyleBoldUnderline"/>
        </w:rPr>
        <w:t xml:space="preserve">little or </w:t>
      </w:r>
      <w:r w:rsidRPr="002C34C4">
        <w:rPr>
          <w:rStyle w:val="StyleBoldUnderline"/>
          <w:highlight w:val="cyan"/>
        </w:rPr>
        <w:t>no</w:t>
      </w:r>
      <w:r w:rsidRPr="002C34C4">
        <w:rPr>
          <w:rStyle w:val="StyleBoldUnderline"/>
        </w:rPr>
        <w:t xml:space="preserve"> significant </w:t>
      </w:r>
      <w:r w:rsidRPr="002C34C4">
        <w:rPr>
          <w:rStyle w:val="StyleBoldUnderline"/>
          <w:highlight w:val="cyan"/>
        </w:rPr>
        <w:t>economic gain for the community</w:t>
      </w:r>
      <w:r w:rsidRPr="002C34C4">
        <w:rPr>
          <w:rStyle w:val="StyleBoldUnderline"/>
        </w:rPr>
        <w:t xml:space="preserve"> at large</w:t>
      </w:r>
      <w:r w:rsidRPr="002B1873">
        <w:rPr>
          <w:rFonts w:asciiTheme="minorHAnsi" w:hAnsiTheme="minorHAnsi" w:cs="Times New Roman"/>
        </w:rPr>
        <w:t xml:space="preserve">. In fact, </w:t>
      </w:r>
      <w:r w:rsidRPr="00547784">
        <w:rPr>
          <w:rStyle w:val="Emphasis"/>
          <w:highlight w:val="cyan"/>
        </w:rPr>
        <w:t>the process</w:t>
      </w:r>
      <w:r w:rsidRPr="00547784">
        <w:rPr>
          <w:rStyle w:val="Emphasis"/>
          <w:rFonts w:asciiTheme="minorHAnsi" w:hAnsiTheme="minorHAnsi"/>
          <w:highlight w:val="cyan"/>
        </w:rPr>
        <w:t xml:space="preserve"> </w:t>
      </w:r>
      <w:r w:rsidRPr="002B1873">
        <w:rPr>
          <w:rStyle w:val="Emphasis"/>
          <w:rFonts w:asciiTheme="minorHAnsi" w:hAnsiTheme="minorHAnsi"/>
          <w:highlight w:val="cyan"/>
        </w:rPr>
        <w:t xml:space="preserve">of exploitation of resources on </w:t>
      </w:r>
      <w:r w:rsidRPr="002B1873">
        <w:rPr>
          <w:rStyle w:val="Emphasis"/>
          <w:rFonts w:asciiTheme="minorHAnsi" w:hAnsiTheme="minorHAnsi"/>
        </w:rPr>
        <w:t xml:space="preserve">Indian </w:t>
      </w:r>
      <w:r w:rsidRPr="002B1873">
        <w:rPr>
          <w:rStyle w:val="Emphasis"/>
          <w:rFonts w:asciiTheme="minorHAnsi" w:hAnsiTheme="minorHAnsi"/>
          <w:highlight w:val="cyan"/>
        </w:rPr>
        <w:t>[indigenous] lands has significant</w:t>
      </w:r>
      <w:r w:rsidRPr="002B1873">
        <w:rPr>
          <w:rStyle w:val="Emphasis"/>
          <w:rFonts w:asciiTheme="minorHAnsi" w:hAnsiTheme="minorHAnsi"/>
        </w:rPr>
        <w:t xml:space="preserve"> </w:t>
      </w:r>
      <w:r w:rsidRPr="002B1873">
        <w:rPr>
          <w:rStyle w:val="Emphasis"/>
          <w:rFonts w:asciiTheme="minorHAnsi" w:hAnsiTheme="minorHAnsi"/>
          <w:highlight w:val="cyan"/>
        </w:rPr>
        <w:t>similarities to</w:t>
      </w:r>
      <w:r w:rsidRPr="002B1873">
        <w:rPr>
          <w:rStyle w:val="Emphasis"/>
          <w:rFonts w:asciiTheme="minorHAnsi" w:hAnsiTheme="minorHAnsi"/>
        </w:rPr>
        <w:t xml:space="preserve"> the </w:t>
      </w:r>
      <w:r w:rsidRPr="002B1873">
        <w:rPr>
          <w:rStyle w:val="Emphasis"/>
          <w:rFonts w:asciiTheme="minorHAnsi" w:hAnsiTheme="minorHAnsi"/>
          <w:highlight w:val="cyan"/>
        </w:rPr>
        <w:t>third world</w:t>
      </w:r>
      <w:r w:rsidRPr="002B1873">
        <w:rPr>
          <w:rStyle w:val="Emphasis"/>
          <w:rFonts w:asciiTheme="minorHAnsi" w:hAnsiTheme="minorHAnsi"/>
        </w:rPr>
        <w:t xml:space="preserve"> economic </w:t>
      </w:r>
      <w:r w:rsidRPr="002B1873">
        <w:rPr>
          <w:rStyle w:val="Emphasis"/>
          <w:rFonts w:asciiTheme="minorHAnsi" w:hAnsiTheme="minorHAnsi"/>
          <w:highlight w:val="cyan"/>
        </w:rPr>
        <w:t xml:space="preserve">colonialism </w:t>
      </w:r>
      <w:r w:rsidRPr="00455A82">
        <w:rPr>
          <w:rStyle w:val="Emphasis"/>
          <w:rFonts w:asciiTheme="minorHAnsi" w:hAnsiTheme="minorHAnsi"/>
        </w:rPr>
        <w:t>of the</w:t>
      </w:r>
      <w:r w:rsidRPr="002B1873">
        <w:rPr>
          <w:rStyle w:val="Emphasis"/>
          <w:rFonts w:asciiTheme="minorHAnsi" w:hAnsiTheme="minorHAnsi"/>
        </w:rPr>
        <w:t xml:space="preserve"> early </w:t>
      </w:r>
      <w:r w:rsidRPr="00455A82">
        <w:rPr>
          <w:rStyle w:val="Emphasis"/>
          <w:rFonts w:asciiTheme="minorHAnsi" w:hAnsiTheme="minorHAnsi"/>
        </w:rPr>
        <w:t>twentieth century</w:t>
      </w:r>
      <w:r w:rsidRPr="00455A82">
        <w:rPr>
          <w:rFonts w:asciiTheme="minorHAnsi" w:hAnsiTheme="minorHAnsi" w:cs="Times New Roman"/>
        </w:rPr>
        <w:t xml:space="preserve">. </w:t>
      </w:r>
      <w:r w:rsidRPr="0069591F">
        <w:rPr>
          <w:rStyle w:val="StyleBoldUnderline"/>
          <w:highlight w:val="cyan"/>
        </w:rPr>
        <w:t>Resources were taken</w:t>
      </w:r>
      <w:r w:rsidRPr="002B1873">
        <w:rPr>
          <w:rFonts w:asciiTheme="minorHAnsi" w:hAnsiTheme="minorHAnsi" w:cs="Times New Roman"/>
          <w:u w:val="single"/>
        </w:rPr>
        <w:t xml:space="preserve"> from Indian lands </w:t>
      </w:r>
      <w:r w:rsidRPr="0069591F">
        <w:rPr>
          <w:rStyle w:val="StyleBoldUnderline"/>
          <w:highlight w:val="cyan"/>
        </w:rPr>
        <w:t>for a royalty payment</w:t>
      </w:r>
      <w:r w:rsidRPr="002C34C4">
        <w:rPr>
          <w:rStyle w:val="StyleBoldUnderline"/>
        </w:rPr>
        <w:t xml:space="preserve"> that was often </w:t>
      </w:r>
      <w:r w:rsidRPr="0069591F">
        <w:rPr>
          <w:rStyle w:val="StyleBoldUnderline"/>
          <w:highlight w:val="cyan"/>
        </w:rPr>
        <w:t>deemed “fair”</w:t>
      </w:r>
      <w:r w:rsidRPr="002C34C4">
        <w:rPr>
          <w:rStyle w:val="StyleBoldUnderline"/>
        </w:rPr>
        <w:t xml:space="preserve"> by government representatives with</w:t>
      </w:r>
      <w:r w:rsidRPr="002B1873">
        <w:rPr>
          <w:rFonts w:asciiTheme="minorHAnsi" w:hAnsiTheme="minorHAnsi" w:cs="Times New Roman"/>
          <w:u w:val="single"/>
        </w:rPr>
        <w:t xml:space="preserve"> very little stake in the </w:t>
      </w:r>
      <w:r w:rsidRPr="00EF221B">
        <w:rPr>
          <w:rFonts w:asciiTheme="minorHAnsi" w:hAnsiTheme="minorHAnsi" w:cs="Times New Roman"/>
          <w:u w:val="single"/>
        </w:rPr>
        <w:t>community.</w:t>
      </w:r>
    </w:p>
    <w:p w14:paraId="686E1685" w14:textId="3451BDEC" w:rsidR="003C6A26" w:rsidRPr="00DA67F8" w:rsidRDefault="007258CA" w:rsidP="00DA67F8">
      <w:pPr>
        <w:autoSpaceDE w:val="0"/>
        <w:autoSpaceDN w:val="0"/>
        <w:adjustRightInd w:val="0"/>
        <w:rPr>
          <w:b/>
          <w:bCs/>
          <w:u w:val="single"/>
        </w:rPr>
      </w:pPr>
      <w:r w:rsidRPr="00EF221B">
        <w:rPr>
          <w:rStyle w:val="StyleBoldUnderline"/>
        </w:rPr>
        <w:t>These resources then went to other locations where they were transformed into products sold into the commercial product flow of modern society.</w:t>
      </w:r>
      <w:r w:rsidRPr="002C34C4">
        <w:rPr>
          <w:rStyle w:val="StyleBoldUnderline"/>
        </w:rPr>
        <w:t xml:space="preserve"> The “</w:t>
      </w:r>
      <w:r w:rsidRPr="002C34C4">
        <w:rPr>
          <w:rStyle w:val="StyleBoldUnderline"/>
          <w:highlight w:val="cyan"/>
        </w:rPr>
        <w:t>value added</w:t>
      </w:r>
      <w:r w:rsidRPr="002C34C4">
        <w:rPr>
          <w:rStyle w:val="StyleBoldUnderline"/>
        </w:rPr>
        <w:t xml:space="preserve">” to these materials </w:t>
      </w:r>
      <w:r w:rsidRPr="002C34C4">
        <w:rPr>
          <w:rStyle w:val="StyleBoldUnderline"/>
          <w:highlight w:val="cyan"/>
        </w:rPr>
        <w:t>was</w:t>
      </w:r>
      <w:r w:rsidRPr="002C34C4">
        <w:rPr>
          <w:rStyle w:val="StyleBoldUnderline"/>
        </w:rPr>
        <w:t xml:space="preserve"> significantly </w:t>
      </w:r>
      <w:r w:rsidRPr="002C34C4">
        <w:rPr>
          <w:rStyle w:val="StyleBoldUnderline"/>
          <w:highlight w:val="cyan"/>
        </w:rPr>
        <w:t>skewed toward the off-reservation economy. The end result</w:t>
      </w:r>
      <w:r w:rsidRPr="002C34C4">
        <w:rPr>
          <w:rStyle w:val="StyleBoldUnderline"/>
        </w:rPr>
        <w:t xml:space="preserve"> of decades of economic colonialism </w:t>
      </w:r>
      <w:r w:rsidRPr="00EF221B">
        <w:rPr>
          <w:rStyle w:val="StyleBoldUnderline"/>
          <w:highlight w:val="cyan"/>
        </w:rPr>
        <w:t>has been a</w:t>
      </w:r>
      <w:r w:rsidRPr="002C34C4">
        <w:rPr>
          <w:rStyle w:val="StyleBoldUnderline"/>
        </w:rPr>
        <w:t xml:space="preserve"> basic </w:t>
      </w:r>
      <w:r w:rsidRPr="002C34C4">
        <w:rPr>
          <w:rStyle w:val="StyleBoldUnderline"/>
          <w:highlight w:val="cyan"/>
        </w:rPr>
        <w:t xml:space="preserve">mistrust </w:t>
      </w:r>
      <w:r w:rsidRPr="00EF221B">
        <w:rPr>
          <w:rStyle w:val="StyleBoldUnderline"/>
          <w:highlight w:val="cyan"/>
        </w:rPr>
        <w:t>of “passive” deals which</w:t>
      </w:r>
      <w:r w:rsidRPr="002C34C4">
        <w:rPr>
          <w:rStyle w:val="StyleBoldUnderline"/>
        </w:rPr>
        <w:t xml:space="preserve"> simply </w:t>
      </w:r>
      <w:r w:rsidRPr="002C34C4">
        <w:rPr>
          <w:rStyle w:val="StyleBoldUnderline"/>
          <w:highlight w:val="cyan"/>
        </w:rPr>
        <w:t xml:space="preserve">extract resources and don’t include a </w:t>
      </w:r>
      <w:r w:rsidRPr="00DD6272">
        <w:rPr>
          <w:rStyle w:val="Emphasis"/>
          <w:highlight w:val="cyan"/>
        </w:rPr>
        <w:t>direct involvement</w:t>
      </w:r>
      <w:r w:rsidRPr="002C34C4">
        <w:rPr>
          <w:rStyle w:val="StyleBoldUnderline"/>
          <w:highlight w:val="cyan"/>
        </w:rPr>
        <w:t xml:space="preserve"> of </w:t>
      </w:r>
      <w:r w:rsidRPr="00D97E5D">
        <w:rPr>
          <w:rStyle w:val="StyleBoldUnderline"/>
          <w:highlight w:val="cyan"/>
        </w:rPr>
        <w:t xml:space="preserve">the tribes as </w:t>
      </w:r>
      <w:r w:rsidRPr="00634F2A">
        <w:rPr>
          <w:rStyle w:val="Emphasis"/>
          <w:highlight w:val="cyan"/>
        </w:rPr>
        <w:t>investors or owners</w:t>
      </w:r>
      <w:r w:rsidRPr="002C34C4">
        <w:rPr>
          <w:rStyle w:val="StyleBoldUnderline"/>
          <w:highlight w:val="cyan"/>
        </w:rPr>
        <w:t xml:space="preserve">, and fail to reinvest </w:t>
      </w:r>
      <w:r w:rsidRPr="009F2986">
        <w:rPr>
          <w:rStyle w:val="StyleBoldUnderline"/>
        </w:rPr>
        <w:t>in the long-term tribal economy.</w:t>
      </w:r>
    </w:p>
    <w:p w14:paraId="21A4A26B" w14:textId="77777777" w:rsidR="005F7C77" w:rsidRPr="00340EC8" w:rsidRDefault="005F7C77" w:rsidP="005F7C77">
      <w:pPr>
        <w:pStyle w:val="Heading4"/>
      </w:pPr>
      <w:r>
        <w:t>The option of indigenous ownership enables true self-determination. Active control over projects ensures they reflect indigenous priorities, economically and otherwise.</w:t>
      </w:r>
    </w:p>
    <w:p w14:paraId="43F7B332" w14:textId="77777777" w:rsidR="005F7C77" w:rsidRPr="004B2A64" w:rsidRDefault="005F7C77" w:rsidP="005F7C77">
      <w:pPr>
        <w:rPr>
          <w:rStyle w:val="StyleStyleBold12pt"/>
        </w:rPr>
      </w:pPr>
      <w:r w:rsidRPr="004B2A64">
        <w:rPr>
          <w:rStyle w:val="StyleStyleBold12pt"/>
        </w:rPr>
        <w:t>Royster, Co-Director, Native American Law Center, Tulsa, ’12</w:t>
      </w:r>
    </w:p>
    <w:p w14:paraId="10A25437" w14:textId="77777777" w:rsidR="005F7C77" w:rsidRDefault="005F7C77" w:rsidP="005F7C77">
      <w:r w:rsidRPr="00060519">
        <w:rPr>
          <w:sz w:val="16"/>
        </w:rPr>
        <w:t xml:space="preserve">Judith V. Royster, Chapman Professor of Law and Co-Director, Native American Law Center, University of Tulsa College of Law, “Tribal Energy Development: Renewables and the Problem of the Current Statutory Structures,” </w:t>
      </w:r>
      <w:r w:rsidRPr="00060519">
        <w:rPr>
          <w:i/>
          <w:smallCaps/>
          <w:sz w:val="16"/>
        </w:rPr>
        <w:t>Stanford Environmental Law Journal</w:t>
      </w:r>
      <w:r w:rsidRPr="00060519">
        <w:rPr>
          <w:sz w:val="16"/>
        </w:rPr>
        <w:t xml:space="preserve">, 31 Stan. </w:t>
      </w:r>
      <w:proofErr w:type="spellStart"/>
      <w:proofErr w:type="gramStart"/>
      <w:r w:rsidRPr="00060519">
        <w:rPr>
          <w:sz w:val="16"/>
        </w:rPr>
        <w:t>Envtl</w:t>
      </w:r>
      <w:proofErr w:type="spellEnd"/>
      <w:r w:rsidRPr="00060519">
        <w:rPr>
          <w:sz w:val="16"/>
        </w:rPr>
        <w:t>.</w:t>
      </w:r>
      <w:proofErr w:type="gramEnd"/>
      <w:r w:rsidRPr="00060519">
        <w:rPr>
          <w:sz w:val="16"/>
        </w:rPr>
        <w:t xml:space="preserve"> L.J. 91 (March), p</w:t>
      </w:r>
      <w:r>
        <w:rPr>
          <w:sz w:val="16"/>
        </w:rPr>
        <w:t>p</w:t>
      </w:r>
      <w:r w:rsidRPr="00060519">
        <w:rPr>
          <w:sz w:val="16"/>
        </w:rPr>
        <w:t xml:space="preserve">. </w:t>
      </w:r>
      <w:r>
        <w:rPr>
          <w:sz w:val="16"/>
        </w:rPr>
        <w:t xml:space="preserve">114-115, </w:t>
      </w:r>
      <w:r w:rsidRPr="00060519">
        <w:rPr>
          <w:sz w:val="16"/>
        </w:rPr>
        <w:t>Lexis [ACG CEDA]</w:t>
      </w:r>
    </w:p>
    <w:p w14:paraId="3E858DA9" w14:textId="77777777" w:rsidR="005F7C77" w:rsidRPr="004B2A64" w:rsidRDefault="005F7C77" w:rsidP="005F7C77">
      <w:r w:rsidRPr="004B2A64">
        <w:t xml:space="preserve">The second major disadvantage with the approaches discussed in this Section is that </w:t>
      </w:r>
      <w:r w:rsidRPr="00340EC8">
        <w:t>none allows</w:t>
      </w:r>
      <w:r w:rsidRPr="00012E60">
        <w:rPr>
          <w:rStyle w:val="StyleBoldUnderline"/>
        </w:rPr>
        <w:t xml:space="preserve"> </w:t>
      </w:r>
      <w:r w:rsidRPr="00E12786">
        <w:rPr>
          <w:rStyle w:val="StyleBoldUnderline"/>
          <w:highlight w:val="cyan"/>
        </w:rPr>
        <w:t>Indian tribes</w:t>
      </w:r>
      <w:r w:rsidRPr="00340EC8">
        <w:t xml:space="preserve"> to </w:t>
      </w:r>
      <w:r w:rsidRPr="00E12786">
        <w:rPr>
          <w:rStyle w:val="StyleBoldUnderline"/>
          <w:highlight w:val="cyan"/>
        </w:rPr>
        <w:t xml:space="preserve">take on the </w:t>
      </w:r>
      <w:r w:rsidRPr="00012E60">
        <w:rPr>
          <w:rStyle w:val="Emphasis"/>
          <w:highlight w:val="cyan"/>
        </w:rPr>
        <w:t>active</w:t>
      </w:r>
      <w:r w:rsidRPr="00E12786">
        <w:rPr>
          <w:rStyle w:val="StyleBoldUnderline"/>
          <w:highlight w:val="cyan"/>
        </w:rPr>
        <w:t xml:space="preserve"> role in development</w:t>
      </w:r>
      <w:r w:rsidRPr="00340EC8">
        <w:t xml:space="preserve"> that is authorized in IMDA minerals agreements. As noted earlier, tribes </w:t>
      </w:r>
      <w:r w:rsidRPr="00012E60">
        <w:rPr>
          <w:rStyle w:val="StyleBoldUnderline"/>
          <w:highlight w:val="cyan"/>
        </w:rPr>
        <w:t>using</w:t>
      </w:r>
      <w:r w:rsidRPr="00340EC8">
        <w:t xml:space="preserve"> the IMDA for mineral [114-115] development may enter into negotiated leases or </w:t>
      </w:r>
      <w:r w:rsidRPr="00340EC8">
        <w:rPr>
          <w:rStyle w:val="StyleBoldUnderline"/>
          <w:highlight w:val="cyan"/>
        </w:rPr>
        <w:t>"any joint venture, operating, production sharing, service, managerial … or other agreement" with a non-Indian company</w:t>
      </w:r>
      <w:r>
        <w:t>.</w:t>
      </w:r>
      <w:r w:rsidRPr="00340EC8">
        <w:rPr>
          <w:vertAlign w:val="superscript"/>
        </w:rPr>
        <w:t>114</w:t>
      </w:r>
      <w:r w:rsidRPr="004B2A64">
        <w:t xml:space="preserve"> </w:t>
      </w:r>
      <w:r w:rsidRPr="00340EC8">
        <w:rPr>
          <w:rStyle w:val="StyleBoldUnderline"/>
          <w:highlight w:val="cyan"/>
        </w:rPr>
        <w:t xml:space="preserve">Tribes may </w:t>
      </w:r>
      <w:r w:rsidRPr="00340EC8">
        <w:rPr>
          <w:rStyle w:val="Emphasis"/>
          <w:highlight w:val="cyan"/>
        </w:rPr>
        <w:t>choose</w:t>
      </w:r>
      <w:r w:rsidRPr="00340EC8">
        <w:rPr>
          <w:rStyle w:val="StyleBoldUnderline"/>
          <w:highlight w:val="cyan"/>
        </w:rPr>
        <w:t xml:space="preserve"> any role that best suits their needs</w:t>
      </w:r>
      <w:r w:rsidRPr="00340EC8">
        <w:rPr>
          <w:rStyle w:val="StyleBoldUnderline"/>
        </w:rPr>
        <w:t>, from the relatively passive lessor through</w:t>
      </w:r>
      <w:r w:rsidRPr="00E12786">
        <w:rPr>
          <w:rStyle w:val="StyleBoldUnderline"/>
        </w:rPr>
        <w:t xml:space="preserve"> the partnership of </w:t>
      </w:r>
      <w:r w:rsidRPr="00012E60">
        <w:rPr>
          <w:rStyle w:val="StyleBoldUnderline"/>
        </w:rPr>
        <w:t>a joint venture</w:t>
      </w:r>
      <w:r w:rsidRPr="00E12786">
        <w:rPr>
          <w:rStyle w:val="StyleBoldUnderline"/>
        </w:rPr>
        <w:t xml:space="preserve"> to a service contract in which the tribe merely hires a company to perform</w:t>
      </w:r>
      <w:r w:rsidRPr="004B2A64">
        <w:t xml:space="preserve"> the mining </w:t>
      </w:r>
      <w:r w:rsidRPr="00E12786">
        <w:rPr>
          <w:rStyle w:val="StyleBoldUnderline"/>
        </w:rPr>
        <w:t>activities</w:t>
      </w:r>
      <w:r>
        <w:t>.</w:t>
      </w:r>
      <w:r w:rsidRPr="00340EC8">
        <w:rPr>
          <w:vertAlign w:val="superscript"/>
        </w:rPr>
        <w:t>115</w:t>
      </w:r>
      <w:r w:rsidRPr="004B2A64">
        <w:t xml:space="preserve"> Moreover, tribes are not confined to the types of</w:t>
      </w:r>
      <w:r>
        <w:t xml:space="preserve"> agreements listed in the IMDA,</w:t>
      </w:r>
      <w:r w:rsidRPr="00340EC8">
        <w:rPr>
          <w:vertAlign w:val="superscript"/>
        </w:rPr>
        <w:t>116</w:t>
      </w:r>
      <w:r w:rsidRPr="004B2A64">
        <w:t xml:space="preserve"> and many minerals agreements</w:t>
      </w:r>
      <w:r>
        <w:t xml:space="preserve"> have been hybrid arrangements.</w:t>
      </w:r>
      <w:r w:rsidRPr="00340EC8">
        <w:rPr>
          <w:vertAlign w:val="superscript"/>
        </w:rPr>
        <w:t>117</w:t>
      </w:r>
    </w:p>
    <w:p w14:paraId="24985168" w14:textId="77777777" w:rsidR="005F7C77" w:rsidRPr="004B2A64" w:rsidRDefault="005F7C77" w:rsidP="005F7C77">
      <w:r w:rsidRPr="004B2A64">
        <w:t xml:space="preserve">By contrast, as noted throughout the discussion above, none of the </w:t>
      </w:r>
      <w:proofErr w:type="spellStart"/>
      <w:r w:rsidRPr="004B2A64">
        <w:t>nonminerals</w:t>
      </w:r>
      <w:proofErr w:type="spellEnd"/>
      <w:r w:rsidRPr="004B2A64">
        <w:t xml:space="preserve"> statutes envisions an active tribal role in development. Tribes may either bypass the statutes altogether and develop their renewable energy resources themselves, or serve as lessors, </w:t>
      </w:r>
      <w:proofErr w:type="spellStart"/>
      <w:r w:rsidRPr="004B2A64">
        <w:t>servi</w:t>
      </w:r>
      <w:r>
        <w:t>ent</w:t>
      </w:r>
      <w:proofErr w:type="spellEnd"/>
      <w:r>
        <w:t xml:space="preserve"> estate holders, or sellers.</w:t>
      </w:r>
      <w:r w:rsidRPr="00340EC8">
        <w:rPr>
          <w:vertAlign w:val="superscript"/>
        </w:rPr>
        <w:t>118</w:t>
      </w:r>
      <w:r w:rsidRPr="004B2A64">
        <w:t xml:space="preserve"> Unlike the IMDA, none of these statutes provides for </w:t>
      </w:r>
      <w:r w:rsidRPr="00012E60">
        <w:rPr>
          <w:rStyle w:val="StyleBoldUnderline"/>
          <w:highlight w:val="cyan"/>
        </w:rPr>
        <w:t xml:space="preserve">the </w:t>
      </w:r>
      <w:r w:rsidRPr="00340EC8">
        <w:rPr>
          <w:rStyle w:val="Emphasis"/>
          <w:highlight w:val="cyan"/>
        </w:rPr>
        <w:t>vast middle ground</w:t>
      </w:r>
      <w:r w:rsidRPr="00012E60">
        <w:rPr>
          <w:rStyle w:val="StyleBoldUnderline"/>
          <w:highlight w:val="cyan"/>
        </w:rPr>
        <w:t xml:space="preserve"> of tribal </w:t>
      </w:r>
      <w:r w:rsidRPr="00340EC8">
        <w:rPr>
          <w:rStyle w:val="Emphasis"/>
          <w:highlight w:val="cyan"/>
        </w:rPr>
        <w:t>partnerships</w:t>
      </w:r>
      <w:r w:rsidRPr="00012E60">
        <w:rPr>
          <w:rStyle w:val="StyleBoldUnderline"/>
          <w:highlight w:val="cyan"/>
        </w:rPr>
        <w:t xml:space="preserve"> with non-Indian energy companies</w:t>
      </w:r>
      <w:r w:rsidRPr="004B2A64">
        <w:t xml:space="preserve">. And that vast middle ground </w:t>
      </w:r>
      <w:r w:rsidRPr="00012E60">
        <w:rPr>
          <w:rStyle w:val="StyleBoldUnderline"/>
          <w:highlight w:val="cyan"/>
        </w:rPr>
        <w:t xml:space="preserve">is </w:t>
      </w:r>
      <w:r w:rsidRPr="00012E60">
        <w:rPr>
          <w:rStyle w:val="Emphasis"/>
          <w:highlight w:val="cyan"/>
        </w:rPr>
        <w:t>crucial</w:t>
      </w:r>
      <w:r w:rsidRPr="00012E60">
        <w:rPr>
          <w:rStyle w:val="StyleBoldUnderline"/>
          <w:highlight w:val="cyan"/>
        </w:rPr>
        <w:t>. Tribes with</w:t>
      </w:r>
      <w:r w:rsidRPr="00012E60">
        <w:rPr>
          <w:rStyle w:val="StyleBoldUnderline"/>
        </w:rPr>
        <w:t xml:space="preserve"> some </w:t>
      </w:r>
      <w:r w:rsidRPr="00340EC8">
        <w:rPr>
          <w:rStyle w:val="Emphasis"/>
          <w:highlight w:val="cyan"/>
        </w:rPr>
        <w:t>ownership</w:t>
      </w:r>
      <w:r w:rsidRPr="00012E60">
        <w:rPr>
          <w:rStyle w:val="StyleBoldUnderline"/>
        </w:rPr>
        <w:t xml:space="preserve"> component in energy projects </w:t>
      </w:r>
      <w:r w:rsidRPr="00012E60">
        <w:rPr>
          <w:rStyle w:val="StyleBoldUnderline"/>
          <w:highlight w:val="cyan"/>
        </w:rPr>
        <w:t xml:space="preserve">not only retain a </w:t>
      </w:r>
      <w:r w:rsidRPr="00340EC8">
        <w:rPr>
          <w:rStyle w:val="Emphasis"/>
          <w:highlight w:val="cyan"/>
        </w:rPr>
        <w:t>more significant say</w:t>
      </w:r>
      <w:r w:rsidRPr="00012E60">
        <w:rPr>
          <w:rStyle w:val="StyleBoldUnderline"/>
          <w:highlight w:val="cyan"/>
        </w:rPr>
        <w:t xml:space="preserve"> in the project</w:t>
      </w:r>
      <w:r w:rsidRPr="00012E60">
        <w:rPr>
          <w:rStyle w:val="StyleBoldUnderline"/>
        </w:rPr>
        <w:t xml:space="preserve"> itself, </w:t>
      </w:r>
      <w:r w:rsidRPr="00012E60">
        <w:rPr>
          <w:rStyle w:val="StyleBoldUnderline"/>
          <w:highlight w:val="cyan"/>
        </w:rPr>
        <w:t xml:space="preserve">but may </w:t>
      </w:r>
      <w:r w:rsidRPr="00340EC8">
        <w:rPr>
          <w:rStyle w:val="StyleBoldUnderline"/>
          <w:highlight w:val="cyan"/>
        </w:rPr>
        <w:t xml:space="preserve">realize greater </w:t>
      </w:r>
      <w:r w:rsidRPr="00340EC8">
        <w:rPr>
          <w:rStyle w:val="Emphasis"/>
          <w:highlight w:val="cyan"/>
        </w:rPr>
        <w:t>revenues</w:t>
      </w:r>
      <w:r w:rsidRPr="00012E60">
        <w:rPr>
          <w:rStyle w:val="StyleBoldUnderline"/>
          <w:highlight w:val="cyan"/>
        </w:rPr>
        <w:t xml:space="preserve">, increased </w:t>
      </w:r>
      <w:r w:rsidRPr="00340EC8">
        <w:rPr>
          <w:rStyle w:val="Emphasis"/>
          <w:highlight w:val="cyan"/>
        </w:rPr>
        <w:t>professional opportunities</w:t>
      </w:r>
      <w:r w:rsidRPr="00012E60">
        <w:rPr>
          <w:rStyle w:val="StyleBoldUnderline"/>
          <w:highlight w:val="cyan"/>
        </w:rPr>
        <w:t xml:space="preserve"> for tribal members, and the ability to "create a management team with a long-term </w:t>
      </w:r>
      <w:r w:rsidRPr="00340EC8">
        <w:rPr>
          <w:rStyle w:val="Emphasis"/>
          <w:highlight w:val="cyan"/>
        </w:rPr>
        <w:t>stake in the community</w:t>
      </w:r>
      <w:r>
        <w:t>."</w:t>
      </w:r>
      <w:r w:rsidRPr="00340EC8">
        <w:rPr>
          <w:vertAlign w:val="superscript"/>
        </w:rPr>
        <w:t>119</w:t>
      </w:r>
    </w:p>
    <w:p w14:paraId="03E99FF7" w14:textId="77777777" w:rsidR="006A65F8" w:rsidRDefault="006A65F8" w:rsidP="006A65F8">
      <w:pPr>
        <w:pStyle w:val="Heading4"/>
      </w:pPr>
      <w:r>
        <w:t>Preventing “leakage” creates a multiplier effect, spurring development.</w:t>
      </w:r>
    </w:p>
    <w:p w14:paraId="34AA83DF" w14:textId="77777777" w:rsidR="006A65F8" w:rsidRPr="00B675FB" w:rsidRDefault="006A65F8" w:rsidP="006A65F8">
      <w:pPr>
        <w:rPr>
          <w:rStyle w:val="StyleStyleBold12pt"/>
        </w:rPr>
      </w:pPr>
      <w:proofErr w:type="spellStart"/>
      <w:r w:rsidRPr="00B675FB">
        <w:rPr>
          <w:rStyle w:val="StyleStyleBold12pt"/>
        </w:rPr>
        <w:t>Dreveskracht</w:t>
      </w:r>
      <w:proofErr w:type="spellEnd"/>
      <w:r w:rsidRPr="00B675FB">
        <w:rPr>
          <w:rStyle w:val="StyleStyleBold12pt"/>
        </w:rPr>
        <w:t>, U.S. District Court Law Clerk, ’11</w:t>
      </w:r>
    </w:p>
    <w:p w14:paraId="0C91E43F" w14:textId="77777777" w:rsidR="006A65F8" w:rsidRDefault="006A65F8" w:rsidP="006A65F8">
      <w:r w:rsidRPr="00B675FB">
        <w:rPr>
          <w:sz w:val="16"/>
        </w:rPr>
        <w:t xml:space="preserve">Ryan David </w:t>
      </w:r>
      <w:proofErr w:type="spellStart"/>
      <w:r w:rsidRPr="00B675FB">
        <w:rPr>
          <w:sz w:val="16"/>
        </w:rPr>
        <w:t>Dreveskracht</w:t>
      </w:r>
      <w:proofErr w:type="spellEnd"/>
      <w:r w:rsidRPr="00B675FB">
        <w:rPr>
          <w:sz w:val="16"/>
        </w:rPr>
        <w:t xml:space="preserve">, Judicial Law Clerk, Judge Kathleen Kay, United States District Court for the Western District of Louisiana; L.L.M. in Sustainable International Development, University of Washington School of Law, 2010; J.D., University of Arizona James E. Rogers College of Law, 2009. “Native Nation Economic Development via the Implementation of Solar Projects: How to Make It Work,” </w:t>
      </w:r>
      <w:r w:rsidRPr="00B675FB">
        <w:rPr>
          <w:i/>
          <w:sz w:val="16"/>
        </w:rPr>
        <w:t>Washington &amp; Lee Law Review</w:t>
      </w:r>
      <w:r>
        <w:rPr>
          <w:sz w:val="16"/>
        </w:rPr>
        <w:t xml:space="preserve">, </w:t>
      </w:r>
      <w:r w:rsidRPr="00B675FB">
        <w:rPr>
          <w:sz w:val="16"/>
        </w:rPr>
        <w:t>68 Wash &amp; Lee L. Rev. 27</w:t>
      </w:r>
      <w:r>
        <w:rPr>
          <w:sz w:val="16"/>
        </w:rPr>
        <w:t>, (</w:t>
      </w:r>
      <w:proofErr w:type="gramStart"/>
      <w:r>
        <w:rPr>
          <w:sz w:val="16"/>
        </w:rPr>
        <w:t>Winter</w:t>
      </w:r>
      <w:proofErr w:type="gramEnd"/>
      <w:r>
        <w:rPr>
          <w:sz w:val="16"/>
        </w:rPr>
        <w:t>), pp. 74-76, Lexis [ACG CEDA]</w:t>
      </w:r>
    </w:p>
    <w:p w14:paraId="518F5CD8" w14:textId="6C1E70CA" w:rsidR="006A65F8" w:rsidRPr="006A65F8" w:rsidRDefault="006A65F8" w:rsidP="009568E3">
      <w:pPr>
        <w:rPr>
          <w:vertAlign w:val="superscript"/>
        </w:rPr>
      </w:pPr>
      <w:r w:rsidRPr="00455A82">
        <w:rPr>
          <w:rStyle w:val="StyleBoldUnderline"/>
        </w:rPr>
        <w:t>Tribes need to keep investments circulating within</w:t>
      </w:r>
      <w:r w:rsidRPr="005A7D5D">
        <w:rPr>
          <w:rStyle w:val="StyleBoldUnderline"/>
        </w:rPr>
        <w:t xml:space="preserve"> the </w:t>
      </w:r>
      <w:r w:rsidRPr="00455A82">
        <w:rPr>
          <w:rStyle w:val="StyleBoldUnderline"/>
        </w:rPr>
        <w:t>infrastructure. This means</w:t>
      </w:r>
      <w:r>
        <w:t xml:space="preserve">, to the largest extent possible, </w:t>
      </w:r>
      <w:r w:rsidRPr="00455A82">
        <w:rPr>
          <w:rStyle w:val="StyleBoldUnderline"/>
        </w:rPr>
        <w:t>creating and keeping jobs and money</w:t>
      </w:r>
      <w:r w:rsidRPr="005A7D5D">
        <w:rPr>
          <w:rStyle w:val="StyleBoldUnderline"/>
        </w:rPr>
        <w:t xml:space="preserve"> in Indian country</w:t>
      </w:r>
      <w:r>
        <w:t>.</w:t>
      </w:r>
      <w:r w:rsidRPr="00B03A22">
        <w:rPr>
          <w:vertAlign w:val="superscript"/>
        </w:rPr>
        <w:t>269</w:t>
      </w:r>
      <w:r>
        <w:t xml:space="preserve"> </w:t>
      </w:r>
      <w:r w:rsidRPr="00524E8E">
        <w:rPr>
          <w:rStyle w:val="StyleBoldUnderline"/>
          <w:highlight w:val="cyan"/>
        </w:rPr>
        <w:t>Known as "leakage</w:t>
      </w:r>
      <w:r w:rsidRPr="005A7D5D">
        <w:rPr>
          <w:rStyle w:val="StyleBoldUnderline"/>
        </w:rPr>
        <w:t>"</w:t>
      </w:r>
      <w:r>
        <w:t xml:space="preserve"> in economic lingo,</w:t>
      </w:r>
      <w:r w:rsidRPr="00B03A22">
        <w:rPr>
          <w:vertAlign w:val="superscript"/>
        </w:rPr>
        <w:t>270</w:t>
      </w:r>
      <w:r>
        <w:t xml:space="preserve"> </w:t>
      </w:r>
      <w:r w:rsidRPr="00524E8E">
        <w:rPr>
          <w:rStyle w:val="StyleBoldUnderline"/>
          <w:highlight w:val="cyan"/>
        </w:rPr>
        <w:t>Indian country is often unable to keep capital</w:t>
      </w:r>
      <w:r w:rsidRPr="005A7D5D">
        <w:rPr>
          <w:rStyle w:val="StyleBoldUnderline"/>
        </w:rPr>
        <w:t xml:space="preserve"> in Indian country </w:t>
      </w:r>
      <w:r w:rsidRPr="00524E8E">
        <w:rPr>
          <w:rStyle w:val="StyleBoldUnderline"/>
          <w:highlight w:val="cyan"/>
        </w:rPr>
        <w:t>because</w:t>
      </w:r>
      <w:r w:rsidRPr="005A7D5D">
        <w:rPr>
          <w:rStyle w:val="StyleBoldUnderline"/>
        </w:rPr>
        <w:t xml:space="preserve">, rather than buying Indian goods and services, </w:t>
      </w:r>
      <w:r w:rsidRPr="00524E8E">
        <w:rPr>
          <w:rStyle w:val="StyleBoldUnderline"/>
          <w:highlight w:val="cyan"/>
        </w:rPr>
        <w:t>Indians</w:t>
      </w:r>
      <w:r>
        <w:t xml:space="preserve"> (individually and collectively) </w:t>
      </w:r>
      <w:r w:rsidRPr="00455A82">
        <w:rPr>
          <w:rStyle w:val="StyleBoldUnderline"/>
        </w:rPr>
        <w:t xml:space="preserve">often </w:t>
      </w:r>
      <w:r w:rsidRPr="00524E8E">
        <w:rPr>
          <w:rStyle w:val="StyleBoldUnderline"/>
          <w:highlight w:val="cyan"/>
        </w:rPr>
        <w:t>buy non-Indian goods and services</w:t>
      </w:r>
      <w:r>
        <w:t>.</w:t>
      </w:r>
      <w:r w:rsidRPr="00B03A22">
        <w:rPr>
          <w:vertAlign w:val="superscript"/>
        </w:rPr>
        <w:t>271</w:t>
      </w:r>
      <w:r>
        <w:t xml:space="preserve"> [74-75] For example, "at virtually every Indian casino, hotel or resort in America, the bathroom products are furnished by the likes of Sysco, not Sister Sky [(a tribally owned company)]; the beverages are provided by Coke or Pepsi, not Yakama Juice [(a tribally owned company)]; and the farmed salmon is supplied by non-Indian fishermen."</w:t>
      </w:r>
      <w:r w:rsidRPr="00B03A22">
        <w:rPr>
          <w:vertAlign w:val="superscript"/>
        </w:rPr>
        <w:t>272</w:t>
      </w:r>
      <w:r>
        <w:t xml:space="preserve"> </w:t>
      </w:r>
      <w:r w:rsidRPr="00524E8E">
        <w:rPr>
          <w:rStyle w:val="StyleBoldUnderline"/>
          <w:highlight w:val="cyan"/>
        </w:rPr>
        <w:t>Energy is not an exception</w:t>
      </w:r>
      <w:r>
        <w:t>.</w:t>
      </w:r>
      <w:r w:rsidRPr="00B03A22">
        <w:rPr>
          <w:vertAlign w:val="superscript"/>
        </w:rPr>
        <w:t>273</w:t>
      </w:r>
      <w:r>
        <w:t xml:space="preserve"> </w:t>
      </w:r>
      <w:r w:rsidRPr="00455A82">
        <w:rPr>
          <w:rStyle w:val="StyleBoldUnderline"/>
        </w:rPr>
        <w:t xml:space="preserve">Implementing </w:t>
      </w:r>
      <w:r w:rsidRPr="00524E8E">
        <w:rPr>
          <w:rStyle w:val="StyleBoldUnderline"/>
          <w:highlight w:val="cyan"/>
        </w:rPr>
        <w:t xml:space="preserve">solar </w:t>
      </w:r>
      <w:r w:rsidRPr="00455A82">
        <w:rPr>
          <w:rStyle w:val="StyleBoldUnderline"/>
        </w:rPr>
        <w:t xml:space="preserve">projects </w:t>
      </w:r>
      <w:r w:rsidRPr="00524E8E">
        <w:rPr>
          <w:rStyle w:val="StyleBoldUnderline"/>
          <w:highlight w:val="cyan"/>
        </w:rPr>
        <w:t>on reservations</w:t>
      </w:r>
      <w:r>
        <w:t xml:space="preserve"> that serve the local communities </w:t>
      </w:r>
      <w:r w:rsidRPr="00524E8E">
        <w:rPr>
          <w:rStyle w:val="StyleBoldUnderline"/>
          <w:highlight w:val="cyan"/>
        </w:rPr>
        <w:t xml:space="preserve">keeps money in Indian country, available for </w:t>
      </w:r>
      <w:r w:rsidRPr="00455A82">
        <w:rPr>
          <w:rStyle w:val="StyleBoldUnderline"/>
        </w:rPr>
        <w:t xml:space="preserve">Indian </w:t>
      </w:r>
      <w:r w:rsidRPr="00524E8E">
        <w:rPr>
          <w:rStyle w:val="StyleBoldUnderline"/>
          <w:highlight w:val="cyan"/>
        </w:rPr>
        <w:t>development in other sectors, preventing leakage</w:t>
      </w:r>
      <w:r>
        <w:t>.</w:t>
      </w:r>
      <w:r w:rsidRPr="00B03A22">
        <w:rPr>
          <w:vertAlign w:val="superscript"/>
        </w:rPr>
        <w:t>274</w:t>
      </w:r>
      <w:r>
        <w:t xml:space="preserve"> </w:t>
      </w:r>
      <w:r w:rsidRPr="005A7D5D">
        <w:rPr>
          <w:rStyle w:val="StyleBoldUnderline"/>
        </w:rPr>
        <w:t xml:space="preserve">Likewise, known as "brain-drain," </w:t>
      </w:r>
      <w:r w:rsidRPr="00524E8E">
        <w:rPr>
          <w:rStyle w:val="StyleBoldUnderline"/>
          <w:highlight w:val="cyan"/>
        </w:rPr>
        <w:t>tribes have a tough time keeping educated and talented individuals</w:t>
      </w:r>
      <w:r w:rsidRPr="005A7D5D">
        <w:rPr>
          <w:rStyle w:val="StyleBoldUnderline"/>
        </w:rPr>
        <w:t xml:space="preserve"> on the reservation </w:t>
      </w:r>
      <w:r w:rsidRPr="00524E8E">
        <w:rPr>
          <w:rStyle w:val="StyleBoldUnderline"/>
          <w:highlight w:val="cyan"/>
        </w:rPr>
        <w:t>because there is nowhere to employ their expertise</w:t>
      </w:r>
      <w:r>
        <w:t>--or, if there is, the pay is not commensurate with similar positions outside of Indian country.</w:t>
      </w:r>
      <w:r w:rsidRPr="00B03A22">
        <w:rPr>
          <w:vertAlign w:val="superscript"/>
        </w:rPr>
        <w:t>275</w:t>
      </w:r>
      <w:r>
        <w:t xml:space="preserve"> </w:t>
      </w:r>
      <w:r w:rsidRPr="00455A82">
        <w:rPr>
          <w:rStyle w:val="StyleBoldUnderline"/>
        </w:rPr>
        <w:t xml:space="preserve">If a tribe chooses to implement a solar project, </w:t>
      </w:r>
      <w:r w:rsidRPr="00524E8E">
        <w:rPr>
          <w:rStyle w:val="StyleBoldUnderline"/>
          <w:highlight w:val="cyan"/>
        </w:rPr>
        <w:t>high-tech trades in Indian country are likely to proliferate</w:t>
      </w:r>
      <w:r>
        <w:t>;</w:t>
      </w:r>
      <w:r w:rsidRPr="00B03A22">
        <w:rPr>
          <w:vertAlign w:val="superscript"/>
        </w:rPr>
        <w:t>276</w:t>
      </w:r>
      <w:r>
        <w:t xml:space="preserve"> </w:t>
      </w:r>
      <w:r w:rsidRPr="00524E8E">
        <w:rPr>
          <w:rStyle w:val="StyleBoldUnderline"/>
          <w:highlight w:val="cyan"/>
        </w:rPr>
        <w:t>reinvestment in tribal businesses and homes, and the modernization of reservation infrastructure, is likely to occur</w:t>
      </w:r>
      <w:r>
        <w:t>;</w:t>
      </w:r>
      <w:r w:rsidRPr="00B03A22">
        <w:rPr>
          <w:vertAlign w:val="superscript"/>
        </w:rPr>
        <w:t>277</w:t>
      </w:r>
      <w:r>
        <w:t xml:space="preserve"> </w:t>
      </w:r>
      <w:r w:rsidRPr="00455A82">
        <w:rPr>
          <w:rStyle w:val="StyleBoldUnderline"/>
          <w:highlight w:val="cyan"/>
        </w:rPr>
        <w:t xml:space="preserve">and a solar </w:t>
      </w:r>
      <w:r w:rsidRPr="00455A82">
        <w:rPr>
          <w:rStyle w:val="StyleBoldUnderline"/>
        </w:rPr>
        <w:t xml:space="preserve">panel </w:t>
      </w:r>
      <w:r w:rsidRPr="00524E8E">
        <w:rPr>
          <w:rStyle w:val="StyleBoldUnderline"/>
          <w:highlight w:val="cyan"/>
        </w:rPr>
        <w:t xml:space="preserve">manufacturing company may be lured </w:t>
      </w:r>
      <w:r w:rsidRPr="00455A82">
        <w:rPr>
          <w:rStyle w:val="StyleBoldUnderline"/>
        </w:rPr>
        <w:t>to tribal lands</w:t>
      </w:r>
      <w:r>
        <w:t>.</w:t>
      </w:r>
      <w:r w:rsidRPr="00B03A22">
        <w:rPr>
          <w:vertAlign w:val="superscript"/>
        </w:rPr>
        <w:t>278</w:t>
      </w:r>
      <w:r>
        <w:t xml:space="preserve"> </w:t>
      </w:r>
      <w:r w:rsidRPr="00524E8E">
        <w:rPr>
          <w:rStyle w:val="StyleBoldUnderline"/>
          <w:highlight w:val="cyan"/>
        </w:rPr>
        <w:t>This would</w:t>
      </w:r>
      <w:r w:rsidRPr="005A7D5D">
        <w:rPr>
          <w:rStyle w:val="StyleBoldUnderline"/>
        </w:rPr>
        <w:t xml:space="preserve"> likely </w:t>
      </w:r>
      <w:r w:rsidRPr="00455A82">
        <w:rPr>
          <w:rStyle w:val="StyleBoldUnderline"/>
        </w:rPr>
        <w:t>help</w:t>
      </w:r>
      <w:r w:rsidRPr="005A7D5D">
        <w:rPr>
          <w:rStyle w:val="StyleBoldUnderline"/>
        </w:rPr>
        <w:t xml:space="preserve"> to </w:t>
      </w:r>
      <w:r w:rsidRPr="00524E8E">
        <w:rPr>
          <w:rStyle w:val="StyleBoldUnderline"/>
          <w:highlight w:val="cyan"/>
        </w:rPr>
        <w:t>create jobs, and</w:t>
      </w:r>
      <w:r w:rsidRPr="005A7D5D">
        <w:rPr>
          <w:rStyle w:val="StyleBoldUnderline"/>
        </w:rPr>
        <w:t xml:space="preserve"> would </w:t>
      </w:r>
      <w:r w:rsidRPr="00524E8E">
        <w:rPr>
          <w:rStyle w:val="StyleBoldUnderline"/>
          <w:highlight w:val="cyan"/>
        </w:rPr>
        <w:t>be a sustainable industry</w:t>
      </w:r>
      <w:r w:rsidRPr="005A7D5D">
        <w:rPr>
          <w:rStyle w:val="StyleBoldUnderline"/>
        </w:rPr>
        <w:t xml:space="preserve"> if the demand for solar projects around the country continues to grow as predicted</w:t>
      </w:r>
      <w:r>
        <w:t>.</w:t>
      </w:r>
      <w:r w:rsidRPr="00B03A22">
        <w:rPr>
          <w:vertAlign w:val="superscript"/>
        </w:rPr>
        <w:t>279</w:t>
      </w:r>
      <w:r>
        <w:t xml:space="preserve"> </w:t>
      </w:r>
      <w:r w:rsidRPr="00455A82">
        <w:rPr>
          <w:rStyle w:val="StyleBoldUnderline"/>
        </w:rPr>
        <w:t>Tribes</w:t>
      </w:r>
      <w:r>
        <w:t xml:space="preserve"> [75-76] </w:t>
      </w:r>
      <w:r w:rsidRPr="00455A82">
        <w:rPr>
          <w:rStyle w:val="StyleBoldUnderline"/>
        </w:rPr>
        <w:t>should be sure</w:t>
      </w:r>
      <w:r w:rsidRPr="005A7D5D">
        <w:rPr>
          <w:rStyle w:val="StyleBoldUnderline"/>
        </w:rPr>
        <w:t xml:space="preserve"> that </w:t>
      </w:r>
      <w:r w:rsidRPr="00455A82">
        <w:rPr>
          <w:rStyle w:val="StyleBoldUnderline"/>
        </w:rPr>
        <w:t xml:space="preserve">these jobs go to Indians, </w:t>
      </w:r>
      <w:r w:rsidRPr="00524E8E">
        <w:rPr>
          <w:rStyle w:val="StyleBoldUnderline"/>
          <w:highlight w:val="cyan"/>
        </w:rPr>
        <w:t>giving educated Indians a reason to come home</w:t>
      </w:r>
      <w:r>
        <w:t>.</w:t>
      </w:r>
      <w:r w:rsidRPr="00B03A22">
        <w:rPr>
          <w:vertAlign w:val="superscript"/>
        </w:rPr>
        <w:t>280</w:t>
      </w:r>
    </w:p>
    <w:p w14:paraId="2E445F5D" w14:textId="6AD0FF90" w:rsidR="004B37DB" w:rsidRDefault="004B37DB" w:rsidP="007B7346">
      <w:pPr>
        <w:pStyle w:val="Heading3"/>
        <w:rPr>
          <w:rFonts w:asciiTheme="minorHAnsi" w:hAnsiTheme="minorHAnsi"/>
        </w:rPr>
      </w:pPr>
      <w:r>
        <w:rPr>
          <w:rFonts w:asciiTheme="minorHAnsi" w:hAnsiTheme="minorHAnsi"/>
        </w:rPr>
        <w:t>Contention 2</w:t>
      </w:r>
    </w:p>
    <w:p w14:paraId="6EE91618" w14:textId="77777777" w:rsidR="004B37DB" w:rsidRDefault="004B37DB" w:rsidP="004B37DB">
      <w:pPr>
        <w:pStyle w:val="Heading3"/>
        <w:rPr>
          <w:rFonts w:asciiTheme="minorHAnsi" w:hAnsiTheme="minorHAnsi"/>
        </w:rPr>
      </w:pPr>
      <w:r>
        <w:rPr>
          <w:rFonts w:asciiTheme="minorHAnsi" w:hAnsiTheme="minorHAnsi"/>
        </w:rPr>
        <w:t>Advantage 1 – US Energy Policies devalue indigenous populations</w:t>
      </w:r>
      <w:bookmarkStart w:id="14" w:name="_GoBack"/>
      <w:bookmarkEnd w:id="14"/>
    </w:p>
    <w:p w14:paraId="7F018E60" w14:textId="77777777" w:rsidR="004B37DB" w:rsidRPr="009C027F" w:rsidRDefault="004B37DB" w:rsidP="004B37DB">
      <w:pPr>
        <w:pStyle w:val="Heading4"/>
      </w:pPr>
      <w:r>
        <w:t>Tribal Energy Resource Agreements undercut self-determination by dictating conditions under which indigenous peoples can control their resources</w:t>
      </w:r>
    </w:p>
    <w:p w14:paraId="79BFFC39" w14:textId="77777777" w:rsidR="004B37DB" w:rsidRPr="00B63F57" w:rsidRDefault="004B37DB" w:rsidP="004B37DB">
      <w:pPr>
        <w:rPr>
          <w:rStyle w:val="StyleStyleBold12pt"/>
        </w:rPr>
      </w:pPr>
      <w:r>
        <w:rPr>
          <w:rStyle w:val="StyleStyleBold12pt"/>
        </w:rPr>
        <w:t>Unger, 10</w:t>
      </w:r>
    </w:p>
    <w:p w14:paraId="553C0094" w14:textId="77777777" w:rsidR="004B37DB" w:rsidRDefault="004B37DB" w:rsidP="004B37DB">
      <w:proofErr w:type="gramStart"/>
      <w:r w:rsidRPr="009C027F">
        <w:t>Unger 10—J.D. Candidate, Loyola Law School.</w:t>
      </w:r>
      <w:proofErr w:type="gramEnd"/>
      <w:r w:rsidRPr="009C027F">
        <w:t xml:space="preserve"> M.A., Linguistic Anthropology, University of Texas at Austin (Kathleen, CHANGE IS IN THE WIND: SELF-DETERMINATION AND WIND POWER THROUGH TRIBAL ENERGY RESOURCE AGREEMENTS, </w:t>
      </w:r>
      <w:hyperlink r:id="rId14" w:history="1">
        <w:r w:rsidRPr="00EC7092">
          <w:rPr>
            <w:rStyle w:val="Hyperlink"/>
          </w:rPr>
          <w:t>http://www.tribesandclimatechange.org/docs/tribes_24.pdf</w:t>
        </w:r>
      </w:hyperlink>
      <w:r w:rsidRPr="009C027F">
        <w:t>)</w:t>
      </w:r>
      <w:r>
        <w:t xml:space="preserve"> [DLP WPT] [Language edited – Indigenized/</w:t>
      </w:r>
      <w:proofErr w:type="spellStart"/>
      <w:r>
        <w:t>nationized</w:t>
      </w:r>
      <w:proofErr w:type="spellEnd"/>
      <w:r>
        <w:t>]</w:t>
      </w:r>
    </w:p>
    <w:p w14:paraId="79EF20ED" w14:textId="77777777" w:rsidR="004B37DB" w:rsidRDefault="004B37DB" w:rsidP="004B37DB">
      <w:r>
        <w:t xml:space="preserve">In fact, the </w:t>
      </w:r>
      <w:r w:rsidRPr="00A671B9">
        <w:rPr>
          <w:rStyle w:val="StyleBoldUnderline"/>
          <w:highlight w:val="cyan"/>
        </w:rPr>
        <w:t xml:space="preserve">TERA </w:t>
      </w:r>
      <w:r w:rsidRPr="00A27120">
        <w:rPr>
          <w:rStyle w:val="StyleBoldUnderline"/>
        </w:rPr>
        <w:t xml:space="preserve">legislation and </w:t>
      </w:r>
      <w:r w:rsidRPr="00A671B9">
        <w:rPr>
          <w:rStyle w:val="StyleBoldUnderline"/>
          <w:highlight w:val="cyan"/>
        </w:rPr>
        <w:t>regulations specify</w:t>
      </w:r>
      <w:r w:rsidRPr="00B554AF">
        <w:rPr>
          <w:rStyle w:val="StyleBoldUnderline"/>
        </w:rPr>
        <w:t xml:space="preserve"> in great detail</w:t>
      </w:r>
      <w:r>
        <w:t xml:space="preserve"> the </w:t>
      </w:r>
      <w:r w:rsidRPr="00A671B9">
        <w:rPr>
          <w:rStyle w:val="StyleBoldUnderline"/>
          <w:highlight w:val="cyan"/>
        </w:rPr>
        <w:t>provisions</w:t>
      </w:r>
      <w:r w:rsidRPr="00B554AF">
        <w:rPr>
          <w:rStyle w:val="StyleBoldUnderline"/>
        </w:rPr>
        <w:t xml:space="preserve"> that </w:t>
      </w:r>
      <w:r w:rsidRPr="00A671B9">
        <w:rPr>
          <w:rStyle w:val="StyleBoldUnderline"/>
          <w:highlight w:val="cyan"/>
        </w:rPr>
        <w:t>a [nations</w:t>
      </w:r>
      <w:r>
        <w:rPr>
          <w:rStyle w:val="StyleBoldUnderline"/>
        </w:rPr>
        <w:t>]</w:t>
      </w:r>
      <w:r w:rsidRPr="00B554AF">
        <w:rPr>
          <w:rStyle w:val="StyleBoldUnderline"/>
        </w:rPr>
        <w:t xml:space="preserve"> tribe’s </w:t>
      </w:r>
      <w:r w:rsidRPr="00A27120">
        <w:rPr>
          <w:rStyle w:val="StyleBoldUnderline"/>
          <w:highlight w:val="cyan"/>
        </w:rPr>
        <w:t>TERA and</w:t>
      </w:r>
      <w:r w:rsidRPr="00B554AF">
        <w:rPr>
          <w:rStyle w:val="StyleBoldUnderline"/>
        </w:rPr>
        <w:t xml:space="preserve"> its </w:t>
      </w:r>
      <w:r w:rsidRPr="00A27120">
        <w:rPr>
          <w:rStyle w:val="StyleBoldUnderline"/>
          <w:highlight w:val="cyan"/>
        </w:rPr>
        <w:t>subsequent</w:t>
      </w:r>
      <w:r w:rsidRPr="00B554AF">
        <w:rPr>
          <w:rStyle w:val="StyleBoldUnderline"/>
        </w:rPr>
        <w:t xml:space="preserve"> development </w:t>
      </w:r>
      <w:r w:rsidRPr="00A27120">
        <w:rPr>
          <w:rStyle w:val="StyleBoldUnderline"/>
          <w:highlight w:val="cyan"/>
        </w:rPr>
        <w:t xml:space="preserve">agreements must </w:t>
      </w:r>
      <w:r w:rsidRPr="00A671B9">
        <w:rPr>
          <w:rStyle w:val="StyleBoldUnderline"/>
          <w:highlight w:val="cyan"/>
        </w:rPr>
        <w:t>contain</w:t>
      </w:r>
      <w:r>
        <w:t xml:space="preserve">.293 </w:t>
      </w:r>
      <w:r w:rsidRPr="004148FF">
        <w:rPr>
          <w:rStyle w:val="StyleBoldUnderline"/>
        </w:rPr>
        <w:t>This</w:t>
      </w:r>
      <w:r w:rsidRPr="004148FF">
        <w:t xml:space="preserve"> high level of federal regulation </w:t>
      </w:r>
      <w:r w:rsidRPr="004148FF">
        <w:rPr>
          <w:rStyle w:val="StyleBoldUnderline"/>
        </w:rPr>
        <w:t>appears logically</w:t>
      </w:r>
      <w:r w:rsidRPr="00F32620">
        <w:rPr>
          <w:rStyle w:val="StyleBoldUnderline"/>
        </w:rPr>
        <w:t xml:space="preserve"> </w:t>
      </w:r>
      <w:r w:rsidRPr="00A671B9">
        <w:rPr>
          <w:rStyle w:val="StyleBoldUnderline"/>
          <w:highlight w:val="cyan"/>
        </w:rPr>
        <w:t>inconsistent with real</w:t>
      </w:r>
      <w:r>
        <w:t xml:space="preserve"> tribal </w:t>
      </w:r>
      <w:r w:rsidRPr="00A671B9">
        <w:rPr>
          <w:rStyle w:val="StyleBoldUnderline"/>
          <w:highlight w:val="cyan"/>
        </w:rPr>
        <w:t xml:space="preserve">control over </w:t>
      </w:r>
      <w:r w:rsidRPr="00A27120">
        <w:rPr>
          <w:rStyle w:val="StyleBoldUnderline"/>
        </w:rPr>
        <w:t>economic</w:t>
      </w:r>
      <w:r w:rsidRPr="00F32620">
        <w:rPr>
          <w:rStyle w:val="StyleBoldUnderline"/>
        </w:rPr>
        <w:t xml:space="preserve"> and resource </w:t>
      </w:r>
      <w:r w:rsidRPr="00085FCD">
        <w:rPr>
          <w:rStyle w:val="StyleBoldUnderline"/>
          <w:highlight w:val="cyan"/>
        </w:rPr>
        <w:t>development</w:t>
      </w:r>
      <w:r w:rsidRPr="004148FF">
        <w:t>.</w:t>
      </w:r>
      <w:r w:rsidRPr="00267643">
        <w:t xml:space="preserve">294 </w:t>
      </w:r>
      <w:r w:rsidRPr="00267643">
        <w:rPr>
          <w:rStyle w:val="StyleBoldUnderline"/>
        </w:rPr>
        <w:t>The issue at the heart of self-determination is [nations]</w:t>
      </w:r>
      <w:r w:rsidRPr="00267643">
        <w:t xml:space="preserve"> tribes’ </w:t>
      </w:r>
      <w:r w:rsidRPr="00267643">
        <w:rPr>
          <w:rStyle w:val="StyleBoldUnderline"/>
        </w:rPr>
        <w:t>right to make their own laws and govern themselves</w:t>
      </w:r>
      <w:r w:rsidRPr="00267643">
        <w:t>.295</w:t>
      </w:r>
      <w:r>
        <w:t xml:space="preserve"> </w:t>
      </w:r>
      <w:r w:rsidRPr="00B00E3F">
        <w:t xml:space="preserve">As noted previously, much of the </w:t>
      </w:r>
      <w:r w:rsidRPr="00B00E3F">
        <w:rPr>
          <w:rStyle w:val="StyleBoldUnderline"/>
        </w:rPr>
        <w:t>concern over TERAs for natural resource development arose in the context of mineral resources, because of</w:t>
      </w:r>
      <w:r w:rsidRPr="00B00E3F">
        <w:t xml:space="preserve"> the high </w:t>
      </w:r>
      <w:r w:rsidRPr="00B00E3F">
        <w:rPr>
          <w:rStyle w:val="StyleBoldUnderline"/>
        </w:rPr>
        <w:t>potential for adverse impacts</w:t>
      </w:r>
      <w:r>
        <w:t xml:space="preserve"> resulting from their development. </w:t>
      </w:r>
      <w:r w:rsidRPr="00A671B9">
        <w:rPr>
          <w:rStyle w:val="StyleBoldUnderline"/>
          <w:highlight w:val="cyan"/>
        </w:rPr>
        <w:t>When the</w:t>
      </w:r>
      <w:r w:rsidRPr="00D444ED">
        <w:rPr>
          <w:rStyle w:val="StyleBoldUnderline"/>
        </w:rPr>
        <w:t xml:space="preserve"> federal </w:t>
      </w:r>
      <w:r w:rsidRPr="00A27120">
        <w:rPr>
          <w:rStyle w:val="StyleBoldUnderline"/>
          <w:highlight w:val="cyan"/>
        </w:rPr>
        <w:t>government dictates</w:t>
      </w:r>
      <w:r w:rsidRPr="00D444ED">
        <w:rPr>
          <w:rStyle w:val="StyleBoldUnderline"/>
        </w:rPr>
        <w:t xml:space="preserve"> the </w:t>
      </w:r>
      <w:r w:rsidRPr="00AE2A18">
        <w:rPr>
          <w:rStyle w:val="StyleBoldUnderline"/>
          <w:highlight w:val="cyan"/>
        </w:rPr>
        <w:t>terms under which [nations</w:t>
      </w:r>
      <w:r>
        <w:rPr>
          <w:rStyle w:val="StyleBoldUnderline"/>
        </w:rPr>
        <w:t>]</w:t>
      </w:r>
      <w:r>
        <w:t xml:space="preserve"> tribes </w:t>
      </w:r>
      <w:r w:rsidRPr="00AE1694">
        <w:rPr>
          <w:rStyle w:val="StyleBoldUnderline"/>
        </w:rPr>
        <w:t xml:space="preserve">can </w:t>
      </w:r>
      <w:r w:rsidRPr="00AE2A18">
        <w:rPr>
          <w:rStyle w:val="StyleBoldUnderline"/>
          <w:highlight w:val="cyan"/>
        </w:rPr>
        <w:t xml:space="preserve">take control over resource development, this right </w:t>
      </w:r>
      <w:r w:rsidRPr="00A671B9">
        <w:rPr>
          <w:rStyle w:val="StyleBoldUnderline"/>
          <w:highlight w:val="cyan"/>
        </w:rPr>
        <w:t>remains unfulfilled</w:t>
      </w:r>
      <w:r>
        <w:t xml:space="preserve">.296 </w:t>
      </w:r>
      <w:proofErr w:type="gramStart"/>
      <w:r>
        <w:t>But</w:t>
      </w:r>
      <w:proofErr w:type="gramEnd"/>
      <w:r>
        <w:t xml:space="preserve"> </w:t>
      </w:r>
      <w:r w:rsidRPr="006D5B6F">
        <w:rPr>
          <w:rStyle w:val="StyleBoldUnderline"/>
        </w:rPr>
        <w:t>because wind power does not share this potential, it can provide an opening for a less rigid structure</w:t>
      </w:r>
      <w:r>
        <w:t xml:space="preserve"> than the present TERA framework allows. Given the imperative to develop wind power, </w:t>
      </w:r>
      <w:r w:rsidRPr="006D5B6F">
        <w:rPr>
          <w:rStyle w:val="StyleBoldUnderline"/>
        </w:rPr>
        <w:t>now may be the perfect time to consider this possibility</w:t>
      </w:r>
      <w:r>
        <w:t>.297</w:t>
      </w:r>
    </w:p>
    <w:p w14:paraId="65CF2B44" w14:textId="77777777" w:rsidR="004B37DB" w:rsidRPr="00AB4B93" w:rsidRDefault="004B37DB" w:rsidP="004B37DB">
      <w:pPr>
        <w:pStyle w:val="Heading4"/>
      </w:pPr>
      <w:r>
        <w:t>These paternalistic policies devalue indigenous peoples to passive objects lacking autonomy</w:t>
      </w:r>
    </w:p>
    <w:p w14:paraId="57BBC39E" w14:textId="77777777" w:rsidR="004B37DB" w:rsidRDefault="004B37DB" w:rsidP="004B37DB">
      <w:proofErr w:type="spellStart"/>
      <w:r w:rsidRPr="00AB4B93">
        <w:rPr>
          <w:rStyle w:val="StyleStyleBold12pt"/>
          <w:highlight w:val="cyan"/>
        </w:rPr>
        <w:t>Carriere</w:t>
      </w:r>
      <w:proofErr w:type="spellEnd"/>
      <w:r w:rsidRPr="00AB4B93">
        <w:rPr>
          <w:highlight w:val="cyan"/>
        </w:rPr>
        <w:t xml:space="preserve">, </w:t>
      </w:r>
      <w:r w:rsidRPr="00AB4B93">
        <w:rPr>
          <w:rStyle w:val="StyleBoldUnderline"/>
          <w:highlight w:val="cyan"/>
        </w:rPr>
        <w:t>Law, Tulane</w:t>
      </w:r>
      <w:r w:rsidRPr="00AB4B93">
        <w:rPr>
          <w:highlight w:val="cyan"/>
        </w:rPr>
        <w:t xml:space="preserve">, </w:t>
      </w:r>
      <w:r w:rsidRPr="00AB4B93">
        <w:rPr>
          <w:rStyle w:val="StyleStyleBold12pt"/>
          <w:highlight w:val="cyan"/>
        </w:rPr>
        <w:t>’94</w:t>
      </w:r>
    </w:p>
    <w:p w14:paraId="594C5E29" w14:textId="77777777" w:rsidR="004B37DB" w:rsidRPr="00AB4B93" w:rsidRDefault="004B37DB" w:rsidP="004B37DB">
      <w:r w:rsidRPr="00AB4B93">
        <w:rPr>
          <w:sz w:val="16"/>
        </w:rPr>
        <w:t xml:space="preserve">Jeanne </w:t>
      </w:r>
      <w:proofErr w:type="spellStart"/>
      <w:r w:rsidRPr="00AB4B93">
        <w:rPr>
          <w:sz w:val="16"/>
        </w:rPr>
        <w:t>Carriere</w:t>
      </w:r>
      <w:proofErr w:type="spellEnd"/>
      <w:r w:rsidRPr="00AB4B93">
        <w:rPr>
          <w:sz w:val="16"/>
        </w:rPr>
        <w:t xml:space="preserve">, </w:t>
      </w:r>
      <w:r w:rsidRPr="00AB4B93">
        <w:rPr>
          <w:i/>
          <w:sz w:val="16"/>
        </w:rPr>
        <w:t>Iowa Law Review</w:t>
      </w:r>
      <w:r w:rsidRPr="00AB4B93">
        <w:rPr>
          <w:sz w:val="16"/>
        </w:rPr>
        <w:t>, pp. 591-2</w:t>
      </w:r>
      <w:r>
        <w:rPr>
          <w:sz w:val="16"/>
        </w:rPr>
        <w:t xml:space="preserve"> [Language edited, indigenized]</w:t>
      </w:r>
    </w:p>
    <w:p w14:paraId="61C53BF6" w14:textId="77777777" w:rsidR="004B37DB" w:rsidRPr="00AB4B93" w:rsidRDefault="004B37DB" w:rsidP="004B37DB">
      <w:r w:rsidRPr="00AB4B93">
        <w:t xml:space="preserve">Though linked with empowerment and identity, the subject is not totally autonomous, but emerges through interaction. According to psychoanalytic theorist Jacques </w:t>
      </w:r>
      <w:proofErr w:type="spellStart"/>
      <w:r w:rsidRPr="00AB4B93">
        <w:t>Lacan</w:t>
      </w:r>
      <w:proofErr w:type="spellEnd"/>
      <w:r w:rsidRPr="00AB4B93">
        <w:t>, the subject develops through a “lack” (or, in more political, less psychoanalytic terms, struggle</w:t>
      </w:r>
      <w:r w:rsidRPr="00C256EA">
        <w:t xml:space="preserve">). That is, </w:t>
      </w:r>
      <w:r w:rsidRPr="001E3C84">
        <w:rPr>
          <w:highlight w:val="cyan"/>
          <w:u w:val="thick"/>
        </w:rPr>
        <w:t>the</w:t>
      </w:r>
      <w:r w:rsidRPr="00C256EA">
        <w:rPr>
          <w:u w:val="thick"/>
        </w:rPr>
        <w:t xml:space="preserve"> </w:t>
      </w:r>
      <w:r w:rsidRPr="001E3C84">
        <w:rPr>
          <w:highlight w:val="cyan"/>
          <w:u w:val="thick"/>
        </w:rPr>
        <w:t>subject defines itself by encountering</w:t>
      </w:r>
      <w:r w:rsidRPr="00C256EA">
        <w:t xml:space="preserve"> that which it perceives as different from it, </w:t>
      </w:r>
      <w:r w:rsidRPr="001E3C84">
        <w:rPr>
          <w:highlight w:val="cyan"/>
          <w:u w:val="thick"/>
        </w:rPr>
        <w:t xml:space="preserve">the </w:t>
      </w:r>
      <w:proofErr w:type="gramStart"/>
      <w:r w:rsidRPr="001E3C84">
        <w:rPr>
          <w:highlight w:val="cyan"/>
          <w:u w:val="thick"/>
        </w:rPr>
        <w:t>Other</w:t>
      </w:r>
      <w:proofErr w:type="gramEnd"/>
      <w:r w:rsidRPr="00C256EA">
        <w:t>, and by enunciating</w:t>
      </w:r>
      <w:r w:rsidRPr="00AB4B93">
        <w:t xml:space="preserve"> the perceived </w:t>
      </w:r>
      <w:r w:rsidRPr="00C256EA">
        <w:t xml:space="preserve">difference. </w:t>
      </w:r>
      <w:r w:rsidRPr="001E3C84">
        <w:rPr>
          <w:highlight w:val="cyan"/>
          <w:u w:val="thick"/>
        </w:rPr>
        <w:t xml:space="preserve">It can </w:t>
      </w:r>
      <w:r w:rsidRPr="001E6B5E">
        <w:rPr>
          <w:highlight w:val="cyan"/>
          <w:u w:val="thick"/>
        </w:rPr>
        <w:t>authorize tyranny over those</w:t>
      </w:r>
      <w:r w:rsidRPr="00AB4B93">
        <w:rPr>
          <w:u w:val="thick"/>
        </w:rPr>
        <w:t xml:space="preserve"> who are </w:t>
      </w:r>
      <w:r w:rsidRPr="001E6B5E">
        <w:rPr>
          <w:highlight w:val="cyan"/>
          <w:u w:val="thick"/>
        </w:rPr>
        <w:t xml:space="preserve">different to the extent </w:t>
      </w:r>
      <w:r w:rsidRPr="001E6B5E">
        <w:rPr>
          <w:u w:val="thick"/>
        </w:rPr>
        <w:t xml:space="preserve">that </w:t>
      </w:r>
      <w:r w:rsidRPr="001E6B5E">
        <w:rPr>
          <w:highlight w:val="cyan"/>
          <w:u w:val="thick"/>
        </w:rPr>
        <w:t xml:space="preserve">it views them as </w:t>
      </w:r>
      <w:r w:rsidRPr="007A680A">
        <w:rPr>
          <w:highlight w:val="cyan"/>
          <w:u w:val="thick"/>
        </w:rPr>
        <w:t>objects</w:t>
      </w:r>
      <w:r w:rsidRPr="00184ED4">
        <w:rPr>
          <w:u w:val="thick"/>
        </w:rPr>
        <w:t>, excluded from participation</w:t>
      </w:r>
      <w:r w:rsidRPr="00AB4B93">
        <w:t xml:space="preserve"> in the discourse, </w:t>
      </w:r>
      <w:r w:rsidRPr="007A680A">
        <w:rPr>
          <w:highlight w:val="cyan"/>
          <w:u w:val="thick"/>
        </w:rPr>
        <w:t>rather than</w:t>
      </w:r>
      <w:r w:rsidRPr="00AB4B93">
        <w:rPr>
          <w:u w:val="thick"/>
        </w:rPr>
        <w:t xml:space="preserve"> as </w:t>
      </w:r>
      <w:r w:rsidRPr="007A680A">
        <w:rPr>
          <w:highlight w:val="cyan"/>
          <w:u w:val="thick"/>
        </w:rPr>
        <w:t>subjects</w:t>
      </w:r>
      <w:r w:rsidRPr="00AB4B93">
        <w:t>.</w:t>
      </w:r>
    </w:p>
    <w:p w14:paraId="669A29E0" w14:textId="77777777" w:rsidR="004B37DB" w:rsidRDefault="004B37DB" w:rsidP="004B37DB">
      <w:r w:rsidRPr="007A680A">
        <w:rPr>
          <w:highlight w:val="cyan"/>
          <w:u w:val="thick"/>
        </w:rPr>
        <w:t>The [Indigenous person</w:t>
      </w:r>
      <w:r>
        <w:rPr>
          <w:u w:val="thick"/>
        </w:rPr>
        <w:t xml:space="preserve">] </w:t>
      </w:r>
      <w:r w:rsidRPr="00AB4B93">
        <w:rPr>
          <w:u w:val="thick"/>
        </w:rPr>
        <w:t>Native</w:t>
      </w:r>
      <w:r w:rsidRPr="00AB4B93">
        <w:t xml:space="preserve"> American </w:t>
      </w:r>
      <w:r w:rsidRPr="00AB4B93">
        <w:rPr>
          <w:u w:val="thick"/>
        </w:rPr>
        <w:t xml:space="preserve">frequently </w:t>
      </w:r>
      <w:r w:rsidRPr="007A680A">
        <w:rPr>
          <w:highlight w:val="cyan"/>
          <w:u w:val="thick"/>
        </w:rPr>
        <w:t>emerges in</w:t>
      </w:r>
      <w:r w:rsidRPr="00AB4B93">
        <w:t xml:space="preserve"> Euro-</w:t>
      </w:r>
      <w:r w:rsidRPr="007A680A">
        <w:rPr>
          <w:highlight w:val="cyan"/>
          <w:u w:val="thick"/>
        </w:rPr>
        <w:t xml:space="preserve">American </w:t>
      </w:r>
      <w:r w:rsidRPr="00B1247D">
        <w:rPr>
          <w:rStyle w:val="Emphasis"/>
          <w:highlight w:val="cyan"/>
        </w:rPr>
        <w:t>discourse</w:t>
      </w:r>
      <w:r w:rsidRPr="007A680A">
        <w:rPr>
          <w:highlight w:val="cyan"/>
          <w:u w:val="thick"/>
        </w:rPr>
        <w:t xml:space="preserve"> </w:t>
      </w:r>
      <w:r w:rsidRPr="001E3C84">
        <w:rPr>
          <w:u w:val="thick"/>
        </w:rPr>
        <w:t xml:space="preserve">not as a subject, but </w:t>
      </w:r>
      <w:r w:rsidRPr="007A680A">
        <w:rPr>
          <w:highlight w:val="cyan"/>
          <w:u w:val="thick"/>
        </w:rPr>
        <w:t xml:space="preserve">as the </w:t>
      </w:r>
      <w:r w:rsidRPr="007A680A">
        <w:rPr>
          <w:i/>
          <w:highlight w:val="cyan"/>
          <w:u w:val="thick"/>
        </w:rPr>
        <w:t>object</w:t>
      </w:r>
      <w:r w:rsidRPr="00AB4B93">
        <w:t xml:space="preserve"> of Euro-American knowledge; not as speaking, but as spoken about by a Euro-American subject; </w:t>
      </w:r>
      <w:r w:rsidRPr="00544542">
        <w:rPr>
          <w:u w:val="thick"/>
        </w:rPr>
        <w:t>not as self-defining, but as defined</w:t>
      </w:r>
      <w:r w:rsidRPr="00AB4B93">
        <w:t>. The dominance of Euro-</w:t>
      </w:r>
      <w:r w:rsidRPr="00544542">
        <w:rPr>
          <w:u w:val="thick"/>
        </w:rPr>
        <w:t>America</w:t>
      </w:r>
      <w:r w:rsidRPr="00544542">
        <w:t>n</w:t>
      </w:r>
      <w:r w:rsidRPr="00AB4B93">
        <w:t xml:space="preserve"> culture meant that once it </w:t>
      </w:r>
      <w:r w:rsidRPr="00544542">
        <w:rPr>
          <w:u w:val="thick"/>
        </w:rPr>
        <w:t>imputed characteristics</w:t>
      </w:r>
      <w:r w:rsidRPr="00AB4B93">
        <w:t xml:space="preserve"> to </w:t>
      </w:r>
      <w:r w:rsidRPr="007A680A">
        <w:rPr>
          <w:highlight w:val="cyan"/>
          <w:u w:val="thick"/>
        </w:rPr>
        <w:t>the [Indigenous Person</w:t>
      </w:r>
      <w:r>
        <w:rPr>
          <w:u w:val="thick"/>
        </w:rPr>
        <w:t xml:space="preserve">] </w:t>
      </w:r>
      <w:r w:rsidRPr="00AB4B93">
        <w:rPr>
          <w:u w:val="thick"/>
        </w:rPr>
        <w:t>Native</w:t>
      </w:r>
      <w:r w:rsidRPr="00AB4B93">
        <w:t xml:space="preserve"> American, he had them, for he </w:t>
      </w:r>
      <w:r w:rsidRPr="007A680A">
        <w:rPr>
          <w:highlight w:val="cyan"/>
          <w:u w:val="thick"/>
        </w:rPr>
        <w:t>had neither the voice to speak</w:t>
      </w:r>
      <w:r w:rsidRPr="00AB4B93">
        <w:t xml:space="preserve"> for </w:t>
      </w:r>
      <w:proofErr w:type="gramStart"/>
      <w:r w:rsidRPr="00AB4B93">
        <w:t>himself</w:t>
      </w:r>
      <w:proofErr w:type="gramEnd"/>
      <w:r w:rsidRPr="00AB4B93">
        <w:t xml:space="preserve">, </w:t>
      </w:r>
      <w:r w:rsidRPr="007A680A">
        <w:rPr>
          <w:highlight w:val="cyan"/>
          <w:u w:val="thick"/>
        </w:rPr>
        <w:t>nor</w:t>
      </w:r>
      <w:r w:rsidRPr="00AB4B93">
        <w:rPr>
          <w:u w:val="thick"/>
        </w:rPr>
        <w:t xml:space="preserve"> the </w:t>
      </w:r>
      <w:r w:rsidRPr="007A680A">
        <w:rPr>
          <w:highlight w:val="cyan"/>
          <w:u w:val="thick"/>
        </w:rPr>
        <w:t>power to act</w:t>
      </w:r>
      <w:r w:rsidRPr="00AB4B93">
        <w:t xml:space="preserve"> for himself. </w:t>
      </w:r>
      <w:r w:rsidRPr="00AB4B93">
        <w:rPr>
          <w:u w:val="thick"/>
        </w:rPr>
        <w:t>As</w:t>
      </w:r>
      <w:r w:rsidRPr="00AB4B93">
        <w:t xml:space="preserve"> </w:t>
      </w:r>
      <w:r w:rsidRPr="00AC2BD2">
        <w:t xml:space="preserve">Edward W. </w:t>
      </w:r>
      <w:r w:rsidRPr="00AC2BD2">
        <w:rPr>
          <w:u w:val="thick"/>
        </w:rPr>
        <w:t>Said observed concerning</w:t>
      </w:r>
      <w:r w:rsidRPr="00AC2BD2">
        <w:t xml:space="preserve"> the knowledge of a </w:t>
      </w:r>
      <w:r w:rsidRPr="00AC2BD2">
        <w:rPr>
          <w:u w:val="thick"/>
        </w:rPr>
        <w:t>colonized culture</w:t>
      </w:r>
      <w:r w:rsidRPr="00C90D05">
        <w:rPr>
          <w:u w:val="thick"/>
        </w:rPr>
        <w:t>, “</w:t>
      </w:r>
      <w:r w:rsidRPr="001E3C84">
        <w:rPr>
          <w:highlight w:val="cyan"/>
          <w:u w:val="thick"/>
        </w:rPr>
        <w:t>To</w:t>
      </w:r>
      <w:r w:rsidRPr="00C90D05">
        <w:rPr>
          <w:u w:val="thick"/>
        </w:rPr>
        <w:t xml:space="preserve"> </w:t>
      </w:r>
      <w:r w:rsidRPr="001E3C84">
        <w:rPr>
          <w:highlight w:val="cyan"/>
          <w:u w:val="thick"/>
        </w:rPr>
        <w:t>have such knowledge</w:t>
      </w:r>
      <w:r w:rsidRPr="00C90D05">
        <w:rPr>
          <w:u w:val="thick"/>
        </w:rPr>
        <w:t xml:space="preserve"> of such a thing </w:t>
      </w:r>
      <w:r w:rsidRPr="001E3C84">
        <w:rPr>
          <w:highlight w:val="cyan"/>
          <w:u w:val="thick"/>
        </w:rPr>
        <w:t>is to dominate it</w:t>
      </w:r>
      <w:r w:rsidRPr="00C90D05">
        <w:rPr>
          <w:u w:val="thick"/>
        </w:rPr>
        <w:t>, to have authority ove</w:t>
      </w:r>
      <w:r w:rsidRPr="007A680A">
        <w:rPr>
          <w:u w:val="thick"/>
        </w:rPr>
        <w:t xml:space="preserve">r </w:t>
      </w:r>
      <w:r w:rsidRPr="00B00E3F">
        <w:rPr>
          <w:u w:val="thick"/>
        </w:rPr>
        <w:t xml:space="preserve">it. And </w:t>
      </w:r>
      <w:r w:rsidRPr="001E3C84">
        <w:rPr>
          <w:u w:val="thick"/>
        </w:rPr>
        <w:t>authority</w:t>
      </w:r>
      <w:r w:rsidRPr="00AB4B93">
        <w:t xml:space="preserve"> here </w:t>
      </w:r>
      <w:r w:rsidRPr="001E3C84">
        <w:rPr>
          <w:u w:val="thick"/>
        </w:rPr>
        <w:t xml:space="preserve">means for ‘us’ </w:t>
      </w:r>
      <w:r w:rsidRPr="001E3C84">
        <w:rPr>
          <w:highlight w:val="cyan"/>
          <w:u w:val="thick"/>
        </w:rPr>
        <w:t xml:space="preserve">to deny </w:t>
      </w:r>
      <w:r w:rsidRPr="007A680A">
        <w:rPr>
          <w:highlight w:val="cyan"/>
          <w:u w:val="thick"/>
        </w:rPr>
        <w:t>autonomy to ‘it’…</w:t>
      </w:r>
      <w:r w:rsidRPr="00DC4AD3">
        <w:rPr>
          <w:u w:val="thick"/>
        </w:rPr>
        <w:t xml:space="preserve">since we know it </w:t>
      </w:r>
      <w:r w:rsidRPr="001E3C84">
        <w:rPr>
          <w:highlight w:val="cyan"/>
          <w:u w:val="thick"/>
        </w:rPr>
        <w:t xml:space="preserve">and </w:t>
      </w:r>
      <w:r w:rsidRPr="001E3C84">
        <w:rPr>
          <w:rStyle w:val="Emphasis"/>
          <w:highlight w:val="cyan"/>
        </w:rPr>
        <w:t xml:space="preserve">it </w:t>
      </w:r>
      <w:r w:rsidRPr="00E907C5">
        <w:rPr>
          <w:rStyle w:val="Emphasis"/>
          <w:highlight w:val="cyan"/>
        </w:rPr>
        <w:t>exists</w:t>
      </w:r>
      <w:r w:rsidRPr="00AB4B93">
        <w:t xml:space="preserve">, in a sense, </w:t>
      </w:r>
      <w:r w:rsidRPr="00E907C5">
        <w:rPr>
          <w:rStyle w:val="Emphasis"/>
          <w:highlight w:val="cyan"/>
        </w:rPr>
        <w:t>as we know it.</w:t>
      </w:r>
    </w:p>
    <w:p w14:paraId="43456A97" w14:textId="77777777" w:rsidR="004B37DB" w:rsidRPr="00AB4B93" w:rsidRDefault="004B37DB" w:rsidP="004B37DB">
      <w:pPr>
        <w:pStyle w:val="Heading4"/>
      </w:pPr>
      <w:r>
        <w:t>These processes negate the value to life and justify</w:t>
      </w:r>
      <w:r w:rsidRPr="00AB4B93">
        <w:t xml:space="preserve"> extermination.</w:t>
      </w:r>
    </w:p>
    <w:p w14:paraId="5916F221" w14:textId="77777777" w:rsidR="004B37DB" w:rsidRPr="00AB4B93" w:rsidRDefault="004B37DB" w:rsidP="004B37DB">
      <w:r w:rsidRPr="00AB4B93">
        <w:t xml:space="preserve">Michael </w:t>
      </w:r>
      <w:r w:rsidRPr="00AB4B93">
        <w:rPr>
          <w:b/>
          <w:u w:val="thick"/>
        </w:rPr>
        <w:t>Dillon</w:t>
      </w:r>
      <w:r w:rsidRPr="00AB4B93">
        <w:rPr>
          <w:u w:val="thick"/>
        </w:rPr>
        <w:t xml:space="preserve">, Politics and IR, Lancaster, </w:t>
      </w:r>
      <w:r w:rsidRPr="00AB4B93">
        <w:rPr>
          <w:b/>
          <w:u w:val="thick"/>
        </w:rPr>
        <w:t>99</w:t>
      </w:r>
      <w:r w:rsidRPr="00AB4B93">
        <w:t xml:space="preserve"> </w:t>
      </w:r>
      <w:r w:rsidRPr="00AB4B93">
        <w:rPr>
          <w:i/>
        </w:rPr>
        <w:t xml:space="preserve">Political </w:t>
      </w:r>
      <w:proofErr w:type="gramStart"/>
      <w:r w:rsidRPr="00AB4B93">
        <w:rPr>
          <w:i/>
        </w:rPr>
        <w:t>Theory</w:t>
      </w:r>
      <w:proofErr w:type="gramEnd"/>
      <w:r w:rsidRPr="00AB4B93">
        <w:t xml:space="preserve"> 27(2): </w:t>
      </w:r>
    </w:p>
    <w:p w14:paraId="6053BC92" w14:textId="77777777" w:rsidR="004B37DB" w:rsidRPr="00AB4B93" w:rsidRDefault="004B37DB" w:rsidP="004B37DB">
      <w:proofErr w:type="gramStart"/>
      <w:r w:rsidRPr="00AB4B93">
        <w:t xml:space="preserve">Quite </w:t>
      </w:r>
      <w:r w:rsidRPr="00DC4AD3">
        <w:t>the reverse.</w:t>
      </w:r>
      <w:proofErr w:type="gramEnd"/>
      <w:r w:rsidRPr="00DC4AD3">
        <w:t xml:space="preserve"> </w:t>
      </w:r>
      <w:r w:rsidRPr="00DC4AD3">
        <w:rPr>
          <w:u w:val="thick"/>
        </w:rPr>
        <w:t>The subject</w:t>
      </w:r>
      <w:r w:rsidRPr="00DC4AD3">
        <w:t xml:space="preserve"> was never a firm foundation for justice, much less a hospitable vehicle for the reception of the call of another Justice. It </w:t>
      </w:r>
      <w:r w:rsidRPr="00DC4AD3">
        <w:rPr>
          <w:u w:val="thick"/>
        </w:rPr>
        <w:t>was never in possession of that self-possession which was supposed to secure the certainty of itself</w:t>
      </w:r>
      <w:r w:rsidRPr="00DC4AD3">
        <w:t>, of a self-possession that</w:t>
      </w:r>
      <w:r w:rsidRPr="00AB4B93">
        <w:t xml:space="preserve"> would enable it ultimately to adjudicate everything</w:t>
      </w:r>
      <w:r w:rsidRPr="00AC2BD2">
        <w:t xml:space="preserve">. </w:t>
      </w:r>
      <w:r w:rsidRPr="00AC2BD2">
        <w:rPr>
          <w:u w:val="thick"/>
        </w:rPr>
        <w:t xml:space="preserve">The very </w:t>
      </w:r>
      <w:proofErr w:type="spellStart"/>
      <w:r w:rsidRPr="00A27120">
        <w:rPr>
          <w:highlight w:val="cyan"/>
          <w:u w:val="thick"/>
        </w:rPr>
        <w:t>indexicality</w:t>
      </w:r>
      <w:proofErr w:type="spellEnd"/>
      <w:r w:rsidRPr="00A27120">
        <w:rPr>
          <w:highlight w:val="cyan"/>
          <w:u w:val="thick"/>
        </w:rPr>
        <w:t xml:space="preserve"> required of sovereign subjectivity gave rise</w:t>
      </w:r>
      <w:r w:rsidRPr="00AC2BD2">
        <w:t xml:space="preserve"> rather to </w:t>
      </w:r>
      <w:proofErr w:type="gramStart"/>
      <w:r w:rsidRPr="00AC2BD2">
        <w:t>a commensurability</w:t>
      </w:r>
      <w:proofErr w:type="gramEnd"/>
      <w:r w:rsidRPr="00AC2BD2">
        <w:t xml:space="preserve"> much </w:t>
      </w:r>
      <w:r w:rsidRPr="00AC2BD2">
        <w:rPr>
          <w:u w:val="thick"/>
        </w:rPr>
        <w:t>more</w:t>
      </w:r>
      <w:r w:rsidRPr="00AC2BD2">
        <w:t xml:space="preserve"> amenable </w:t>
      </w:r>
      <w:r w:rsidRPr="00A27120">
        <w:rPr>
          <w:highlight w:val="cyan"/>
          <w:u w:val="thick"/>
        </w:rPr>
        <w:t>to</w:t>
      </w:r>
      <w:r w:rsidRPr="00AC2BD2">
        <w:t xml:space="preserve"> the </w:t>
      </w:r>
      <w:r w:rsidRPr="00A27120">
        <w:rPr>
          <w:highlight w:val="cyan"/>
          <w:u w:val="thick"/>
        </w:rPr>
        <w:t>expendability</w:t>
      </w:r>
      <w:r w:rsidRPr="00AC2BD2">
        <w:t xml:space="preserve"> required of the political and material economies of mass societies </w:t>
      </w:r>
      <w:r w:rsidRPr="00AC2BD2">
        <w:rPr>
          <w:u w:val="thick"/>
        </w:rPr>
        <w:t>than</w:t>
      </w:r>
      <w:r w:rsidRPr="00AC2BD2">
        <w:t xml:space="preserve"> it did to </w:t>
      </w:r>
      <w:r w:rsidRPr="00AC2BD2">
        <w:rPr>
          <w:u w:val="thick"/>
        </w:rPr>
        <w:t>the singular, invaluable</w:t>
      </w:r>
      <w:r w:rsidRPr="00AC2BD2">
        <w:t xml:space="preserve">, and uncanny </w:t>
      </w:r>
      <w:r w:rsidRPr="00AC2BD2">
        <w:rPr>
          <w:u w:val="thick"/>
        </w:rPr>
        <w:t>uniqueness of the self.</w:t>
      </w:r>
      <w:r w:rsidRPr="00AB4B93">
        <w:rPr>
          <w:u w:val="thick"/>
        </w:rPr>
        <w:t xml:space="preserve"> </w:t>
      </w:r>
      <w:r w:rsidRPr="007B0445">
        <w:rPr>
          <w:highlight w:val="cyan"/>
          <w:u w:val="thick"/>
        </w:rPr>
        <w:t xml:space="preserve">The value of the </w:t>
      </w:r>
      <w:proofErr w:type="gramStart"/>
      <w:r w:rsidRPr="007B0445">
        <w:rPr>
          <w:highlight w:val="cyan"/>
          <w:u w:val="thick"/>
        </w:rPr>
        <w:t>subject  became</w:t>
      </w:r>
      <w:proofErr w:type="gramEnd"/>
      <w:r w:rsidRPr="007B0445">
        <w:rPr>
          <w:highlight w:val="cyan"/>
          <w:u w:val="thick"/>
        </w:rPr>
        <w:t xml:space="preserve"> the standard unit of currency for</w:t>
      </w:r>
      <w:r w:rsidRPr="00AB4B93">
        <w:rPr>
          <w:u w:val="thick"/>
        </w:rPr>
        <w:t xml:space="preserve"> the </w:t>
      </w:r>
      <w:r w:rsidRPr="00714C01">
        <w:rPr>
          <w:highlight w:val="cyan"/>
          <w:u w:val="thick"/>
        </w:rPr>
        <w:t xml:space="preserve">political arithmetic </w:t>
      </w:r>
      <w:r w:rsidRPr="00714C01">
        <w:rPr>
          <w:u w:val="thick"/>
        </w:rPr>
        <w:t>of states and</w:t>
      </w:r>
      <w:r w:rsidRPr="00714C01">
        <w:t xml:space="preserve"> the political economies of </w:t>
      </w:r>
      <w:r w:rsidRPr="00714C01">
        <w:rPr>
          <w:u w:val="thick"/>
        </w:rPr>
        <w:t xml:space="preserve">capitalism. </w:t>
      </w:r>
      <w:r w:rsidRPr="00B00E3F">
        <w:rPr>
          <w:u w:val="thick"/>
        </w:rPr>
        <w:t>They trade in it still to devastating global effect</w:t>
      </w:r>
      <w:r w:rsidRPr="00B00E3F">
        <w:t xml:space="preserve">. The </w:t>
      </w:r>
      <w:proofErr w:type="spellStart"/>
      <w:r w:rsidRPr="00B00E3F">
        <w:t>technologisation</w:t>
      </w:r>
      <w:proofErr w:type="spellEnd"/>
      <w:r w:rsidRPr="00B00E3F">
        <w:t xml:space="preserve"> of the political has become manifest and global.</w:t>
      </w:r>
    </w:p>
    <w:p w14:paraId="07760C0D" w14:textId="77777777" w:rsidR="004B37DB" w:rsidRDefault="004B37DB" w:rsidP="004B37DB">
      <w:r w:rsidRPr="00AB4B93">
        <w:t xml:space="preserve">Economies of evaluation necessarily require calculability. </w:t>
      </w:r>
      <w:proofErr w:type="gramStart"/>
      <w:r w:rsidRPr="00AB4B93">
        <w:t>Thus no valuation without mensuration and no mensuration without indexation.</w:t>
      </w:r>
      <w:proofErr w:type="gramEnd"/>
      <w:r w:rsidRPr="00AB4B93">
        <w:t xml:space="preserve"> </w:t>
      </w:r>
      <w:r w:rsidRPr="007B0445">
        <w:rPr>
          <w:highlight w:val="cyan"/>
          <w:u w:val="thick"/>
        </w:rPr>
        <w:t>Once rendered calculable</w:t>
      </w:r>
      <w:r w:rsidRPr="00AB4B93">
        <w:t xml:space="preserve">, however, </w:t>
      </w:r>
      <w:r w:rsidRPr="007B0445">
        <w:rPr>
          <w:highlight w:val="cyan"/>
          <w:u w:val="thick"/>
        </w:rPr>
        <w:t>units of account are</w:t>
      </w:r>
      <w:r w:rsidRPr="00AB4B93">
        <w:rPr>
          <w:u w:val="thick"/>
        </w:rPr>
        <w:t xml:space="preserve"> necessarily </w:t>
      </w:r>
      <w:proofErr w:type="spellStart"/>
      <w:r w:rsidRPr="007B0445">
        <w:rPr>
          <w:highlight w:val="cyan"/>
          <w:u w:val="thick"/>
        </w:rPr>
        <w:t>submissible</w:t>
      </w:r>
      <w:proofErr w:type="spellEnd"/>
      <w:r w:rsidRPr="00AB4B93">
        <w:t xml:space="preserve"> not only to valuation but also, of course, </w:t>
      </w:r>
      <w:r w:rsidRPr="007B0445">
        <w:rPr>
          <w:highlight w:val="cyan"/>
          <w:u w:val="thick"/>
        </w:rPr>
        <w:t>to devaluation</w:t>
      </w:r>
      <w:r w:rsidRPr="00AB4B93">
        <w:rPr>
          <w:u w:val="thick"/>
        </w:rPr>
        <w:t xml:space="preserve">. </w:t>
      </w:r>
      <w:r w:rsidRPr="00E33E77">
        <w:rPr>
          <w:u w:val="thick"/>
        </w:rPr>
        <w:t>Devaluation, logically, can extend</w:t>
      </w:r>
      <w:r w:rsidRPr="007B0445">
        <w:rPr>
          <w:highlight w:val="cyan"/>
          <w:u w:val="thick"/>
        </w:rPr>
        <w:t xml:space="preserve"> to the point of counting as nothing</w:t>
      </w:r>
      <w:r w:rsidRPr="00AB4B93">
        <w:t xml:space="preserve">. Hence, no mensuration without </w:t>
      </w:r>
      <w:proofErr w:type="spellStart"/>
      <w:r w:rsidRPr="00AB4B93">
        <w:t>demensuration</w:t>
      </w:r>
      <w:proofErr w:type="spellEnd"/>
      <w:r w:rsidRPr="00AB4B93">
        <w:t xml:space="preserve"> either. </w:t>
      </w:r>
      <w:r w:rsidRPr="00AB4B93">
        <w:rPr>
          <w:u w:val="dotted"/>
        </w:rPr>
        <w:t xml:space="preserve">There is nothing abstract about this: the declension of economies of value leads </w:t>
      </w:r>
      <w:r w:rsidRPr="00E33E77">
        <w:rPr>
          <w:highlight w:val="cyan"/>
          <w:u w:val="dotted"/>
        </w:rPr>
        <w:t xml:space="preserve">to </w:t>
      </w:r>
      <w:r w:rsidRPr="00E33E77">
        <w:rPr>
          <w:highlight w:val="cyan"/>
          <w:u w:val="thick"/>
        </w:rPr>
        <w:t xml:space="preserve">the zero </w:t>
      </w:r>
      <w:r w:rsidRPr="007B0445">
        <w:rPr>
          <w:highlight w:val="cyan"/>
          <w:u w:val="thick"/>
        </w:rPr>
        <w:t>point of holocaust</w:t>
      </w:r>
      <w:r w:rsidRPr="00E33E77">
        <w:rPr>
          <w:u w:val="thick"/>
        </w:rPr>
        <w:t>. However liberating and emancipating</w:t>
      </w:r>
      <w:r w:rsidRPr="00E33E77">
        <w:t xml:space="preserve"> systems of value—</w:t>
      </w:r>
      <w:r w:rsidRPr="00E33E77">
        <w:rPr>
          <w:u w:val="thick"/>
        </w:rPr>
        <w:t>rights</w:t>
      </w:r>
      <w:r w:rsidRPr="00E33E77">
        <w:t xml:space="preserve">—may </w:t>
      </w:r>
      <w:r w:rsidRPr="00E33E77">
        <w:rPr>
          <w:u w:val="thick"/>
        </w:rPr>
        <w:t>claim to be</w:t>
      </w:r>
      <w:r w:rsidRPr="00E33E77">
        <w:t xml:space="preserve">, for example, </w:t>
      </w:r>
      <w:r w:rsidRPr="00E33E77">
        <w:rPr>
          <w:u w:val="thick"/>
        </w:rPr>
        <w:t xml:space="preserve">they run the risk of counting out the invaluable. </w:t>
      </w:r>
      <w:r w:rsidRPr="00B00E3F">
        <w:rPr>
          <w:u w:val="thick"/>
        </w:rPr>
        <w:t>Counted out</w:t>
      </w:r>
      <w:r w:rsidRPr="007B0445">
        <w:rPr>
          <w:highlight w:val="cyan"/>
          <w:u w:val="thick"/>
        </w:rPr>
        <w:t>, the invaluable may</w:t>
      </w:r>
      <w:r w:rsidRPr="00AB4B93">
        <w:t xml:space="preserve"> then </w:t>
      </w:r>
      <w:r w:rsidRPr="007B0445">
        <w:rPr>
          <w:highlight w:val="cyan"/>
          <w:u w:val="thick"/>
        </w:rPr>
        <w:t>lose its purchase on life</w:t>
      </w:r>
      <w:r w:rsidRPr="00AB4B93">
        <w:t xml:space="preserve">. </w:t>
      </w:r>
      <w:proofErr w:type="gramStart"/>
      <w:r w:rsidRPr="00AB4B93">
        <w:t>Herewith, then, the necessity of championing the invaluable itself.</w:t>
      </w:r>
      <w:proofErr w:type="gramEnd"/>
    </w:p>
    <w:p w14:paraId="56B90E7C" w14:textId="77777777" w:rsidR="004B37DB" w:rsidRDefault="004B37DB" w:rsidP="004B37DB">
      <w:pPr>
        <w:pStyle w:val="Heading4"/>
      </w:pPr>
      <w:r>
        <w:t>“Amoral utilitarianism” serves only to rationalize genocide against expendable populations and mask the underlying racism in seemingly humanitarian gestures</w:t>
      </w:r>
    </w:p>
    <w:p w14:paraId="146D9AFE" w14:textId="77777777" w:rsidR="004B37DB" w:rsidRPr="00505912" w:rsidRDefault="004B37DB" w:rsidP="004B37DB">
      <w:pPr>
        <w:rPr>
          <w:b/>
          <w:bCs/>
          <w:sz w:val="26"/>
        </w:rPr>
      </w:pPr>
      <w:r>
        <w:rPr>
          <w:rStyle w:val="StyleStyleBold12pt"/>
        </w:rPr>
        <w:t xml:space="preserve">Cook-Lynn, Prof Emerita Native American Studies at Eastern Washington </w:t>
      </w:r>
      <w:proofErr w:type="spellStart"/>
      <w:r>
        <w:rPr>
          <w:rStyle w:val="StyleStyleBold12pt"/>
        </w:rPr>
        <w:t>Univ</w:t>
      </w:r>
      <w:proofErr w:type="spellEnd"/>
      <w:r>
        <w:rPr>
          <w:rStyle w:val="StyleStyleBold12pt"/>
        </w:rPr>
        <w:t>, 12</w:t>
      </w:r>
    </w:p>
    <w:p w14:paraId="4BDFC3FC" w14:textId="77777777" w:rsidR="004B37DB" w:rsidRDefault="004B37DB" w:rsidP="004B37DB">
      <w:r>
        <w:t xml:space="preserve">2012, Elizabeth Cook-Lynn, of the Crow Creek Sioux Nation, writer, poet, and professor Emerita of Native American Studies at Eastern Washington University, awarded </w:t>
      </w:r>
      <w:proofErr w:type="spellStart"/>
      <w:r>
        <w:t>Oyate</w:t>
      </w:r>
      <w:proofErr w:type="spellEnd"/>
      <w:r>
        <w:t xml:space="preserve"> </w:t>
      </w:r>
      <w:proofErr w:type="spellStart"/>
      <w:r>
        <w:t>Igluwitaya</w:t>
      </w:r>
      <w:proofErr w:type="spellEnd"/>
      <w:r>
        <w:t xml:space="preserve"> award given by Native university students in South Dakota to those who “aid in the ability of The People to see clearly in the company of each other,” received 2009 lifetime achievement award from the Native Writers Circle of the Americans, </w:t>
      </w:r>
      <w:r w:rsidRPr="002B32D9">
        <w:t xml:space="preserve">co-founded </w:t>
      </w:r>
      <w:proofErr w:type="spellStart"/>
      <w:r w:rsidRPr="002B32D9">
        <w:t>Wíčazo</w:t>
      </w:r>
      <w:proofErr w:type="spellEnd"/>
      <w:r w:rsidRPr="002B32D9">
        <w:t xml:space="preserve"> </w:t>
      </w:r>
      <w:proofErr w:type="spellStart"/>
      <w:r w:rsidRPr="002B32D9">
        <w:t>Ša</w:t>
      </w:r>
      <w:proofErr w:type="spellEnd"/>
      <w:r w:rsidRPr="002B32D9">
        <w:t xml:space="preserve"> Review ("Red Pencil"), an academic journal devoted to the development of Native American studies</w:t>
      </w:r>
      <w:r>
        <w:t>,</w:t>
      </w:r>
      <w:r w:rsidRPr="002B32D9">
        <w:t xml:space="preserve"> </w:t>
      </w:r>
      <w:r>
        <w:t xml:space="preserve"> “A Separate Country: </w:t>
      </w:r>
      <w:proofErr w:type="spellStart"/>
      <w:r>
        <w:t>Postcoloniality</w:t>
      </w:r>
      <w:proofErr w:type="spellEnd"/>
      <w:r>
        <w:t xml:space="preserve"> and American Indian Nations,” [DLP D8], pg. 50-52 [Language edited – indigenized]</w:t>
      </w:r>
    </w:p>
    <w:p w14:paraId="626E7FD9" w14:textId="77777777" w:rsidR="004B37DB" w:rsidRDefault="004B37DB" w:rsidP="004B37DB">
      <w:proofErr w:type="spellStart"/>
      <w:r>
        <w:t>Goldhagen</w:t>
      </w:r>
      <w:proofErr w:type="spellEnd"/>
      <w:r>
        <w:t xml:space="preserve"> tells us that the euphemism "</w:t>
      </w:r>
      <w:r w:rsidRPr="0062079E">
        <w:rPr>
          <w:rStyle w:val="StyleBoldUnderline"/>
          <w:highlight w:val="cyan"/>
        </w:rPr>
        <w:t xml:space="preserve">amoral utilitarianism" </w:t>
      </w:r>
      <w:r w:rsidRPr="0062079E">
        <w:rPr>
          <w:rStyle w:val="Emphasis"/>
          <w:highlight w:val="cyan"/>
        </w:rPr>
        <w:t>disguises</w:t>
      </w:r>
      <w:r w:rsidRPr="0062079E">
        <w:rPr>
          <w:rStyle w:val="StyleBoldUnderline"/>
          <w:highlight w:val="cyan"/>
        </w:rPr>
        <w:t xml:space="preserve"> the hatred, racial enmity,</w:t>
      </w:r>
      <w:r w:rsidRPr="00130687">
        <w:rPr>
          <w:rStyle w:val="StyleBoldUnderline"/>
        </w:rPr>
        <w:t xml:space="preserve"> and plain savagery </w:t>
      </w:r>
      <w:r w:rsidRPr="0062079E">
        <w:rPr>
          <w:rStyle w:val="StyleBoldUnderline"/>
          <w:highlight w:val="cyan"/>
        </w:rPr>
        <w:t>behind it, allowing</w:t>
      </w:r>
      <w:r w:rsidRPr="00130687">
        <w:rPr>
          <w:rStyle w:val="StyleBoldUnderline"/>
        </w:rPr>
        <w:t xml:space="preserve"> the </w:t>
      </w:r>
      <w:r w:rsidRPr="0062079E">
        <w:rPr>
          <w:rStyle w:val="StyleBoldUnderline"/>
          <w:highlight w:val="cyan"/>
        </w:rPr>
        <w:t xml:space="preserve">murders of </w:t>
      </w:r>
      <w:r w:rsidRPr="0062079E">
        <w:rPr>
          <w:rStyle w:val="Emphasis"/>
          <w:highlight w:val="cyan"/>
        </w:rPr>
        <w:t>thousands of</w:t>
      </w:r>
      <w:r w:rsidRPr="00130687">
        <w:rPr>
          <w:rStyle w:val="StyleBoldUnderline"/>
        </w:rPr>
        <w:t xml:space="preserve"> unoffending </w:t>
      </w:r>
      <w:r w:rsidRPr="0062079E">
        <w:rPr>
          <w:rStyle w:val="StyleBoldUnderline"/>
          <w:highlight w:val="cyan"/>
        </w:rPr>
        <w:t xml:space="preserve">Native </w:t>
      </w:r>
      <w:r w:rsidRPr="00714C01">
        <w:rPr>
          <w:rStyle w:val="Emphasis"/>
          <w:highlight w:val="cyan"/>
        </w:rPr>
        <w:t>populations</w:t>
      </w:r>
      <w:r w:rsidRPr="00714C01">
        <w:rPr>
          <w:rStyle w:val="StyleBoldUnderline"/>
          <w:highlight w:val="cyan"/>
        </w:rPr>
        <w:t xml:space="preserve"> in defense </w:t>
      </w:r>
      <w:r w:rsidRPr="006551DF">
        <w:rPr>
          <w:rStyle w:val="StyleBoldUnderline"/>
          <w:highlight w:val="cyan"/>
        </w:rPr>
        <w:t>of</w:t>
      </w:r>
      <w:r>
        <w:t xml:space="preserve"> the cause of </w:t>
      </w:r>
      <w:r w:rsidRPr="006551DF">
        <w:rPr>
          <w:rStyle w:val="Emphasis"/>
          <w:highlight w:val="cyan"/>
        </w:rPr>
        <w:t>colonization throughout the globe</w:t>
      </w:r>
      <w:r w:rsidRPr="006551DF">
        <w:rPr>
          <w:rStyle w:val="StyleBoldUnderline"/>
          <w:highlight w:val="cyan"/>
        </w:rPr>
        <w:t>. This doctrine</w:t>
      </w:r>
      <w:r>
        <w:t xml:space="preserve"> of </w:t>
      </w:r>
      <w:proofErr w:type="spellStart"/>
      <w:r>
        <w:t>elimi¬nationism</w:t>
      </w:r>
      <w:proofErr w:type="spellEnd"/>
      <w:r>
        <w:t xml:space="preserve"> could be said to have been </w:t>
      </w:r>
      <w:r w:rsidRPr="000F3EDB">
        <w:rPr>
          <w:rStyle w:val="StyleBoldUnderline"/>
        </w:rPr>
        <w:t xml:space="preserve">originally </w:t>
      </w:r>
      <w:r w:rsidRPr="006551DF">
        <w:rPr>
          <w:rStyle w:val="StyleBoldUnderline"/>
          <w:highlight w:val="cyan"/>
        </w:rPr>
        <w:t>promulgated by</w:t>
      </w:r>
      <w:r>
        <w:t xml:space="preserve"> the early democrat </w:t>
      </w:r>
      <w:r w:rsidRPr="000F3EDB">
        <w:rPr>
          <w:rStyle w:val="StyleBoldUnderline"/>
        </w:rPr>
        <w:t xml:space="preserve">John Stuart </w:t>
      </w:r>
      <w:r w:rsidRPr="006551DF">
        <w:rPr>
          <w:rStyle w:val="StyleBoldUnderline"/>
          <w:highlight w:val="cyan"/>
        </w:rPr>
        <w:t>Mill</w:t>
      </w:r>
      <w:r w:rsidRPr="000F3EDB">
        <w:rPr>
          <w:rStyle w:val="StyleBoldUnderline"/>
        </w:rPr>
        <w:t xml:space="preserve">, </w:t>
      </w:r>
      <w:proofErr w:type="gramStart"/>
      <w:r w:rsidRPr="000F3EDB">
        <w:rPr>
          <w:rStyle w:val="StyleBoldUnderline"/>
        </w:rPr>
        <w:t>whose</w:t>
      </w:r>
      <w:proofErr w:type="gramEnd"/>
      <w:r w:rsidRPr="000F3EDB">
        <w:rPr>
          <w:rStyle w:val="StyleBoldUnderline"/>
        </w:rPr>
        <w:t xml:space="preserve"> "Essay on Liberty</w:t>
      </w:r>
      <w:r>
        <w:t xml:space="preserve">" in the mid-1800s </w:t>
      </w:r>
      <w:r w:rsidRPr="006551DF">
        <w:rPr>
          <w:rStyle w:val="StyleBoldUnderline"/>
          <w:highlight w:val="cyan"/>
        </w:rPr>
        <w:t>was an answer to</w:t>
      </w:r>
      <w:r>
        <w:t xml:space="preserve"> the question of </w:t>
      </w:r>
      <w:r w:rsidRPr="006551DF">
        <w:rPr>
          <w:rStyle w:val="Emphasis"/>
          <w:highlight w:val="cyan"/>
        </w:rPr>
        <w:t>what to do with a population that does not seem to advance what is good for the majority</w:t>
      </w:r>
      <w:r>
        <w:t xml:space="preserve">. </w:t>
      </w:r>
      <w:r w:rsidRPr="00E85F8F">
        <w:rPr>
          <w:rStyle w:val="StyleBoldUnderline"/>
        </w:rPr>
        <w:t>Mill was opposed to universal suffrage because of</w:t>
      </w:r>
      <w:r>
        <w:t xml:space="preserve"> what was considered </w:t>
      </w:r>
      <w:r w:rsidRPr="00354DB4">
        <w:rPr>
          <w:rStyle w:val="StyleBoldUnderline"/>
        </w:rPr>
        <w:t>the extreme unfitness of the working class</w:t>
      </w:r>
      <w:r>
        <w:t xml:space="preserve">. Such thinking addressed the problem of finding social balance with a blanket of morality thrown in, but in the end nothing was allowed to threaten the reign of conservative Englishmen (and Americans by extension). </w:t>
      </w:r>
      <w:r w:rsidRPr="00354DB4">
        <w:rPr>
          <w:rStyle w:val="StyleBoldUnderline"/>
        </w:rPr>
        <w:t>There is precedence</w:t>
      </w:r>
      <w:r>
        <w:t xml:space="preserve">, therefore, </w:t>
      </w:r>
      <w:r w:rsidRPr="00354DB4">
        <w:rPr>
          <w:rStyle w:val="StyleBoldUnderline"/>
        </w:rPr>
        <w:t>for the elimination of an unwanted people</w:t>
      </w:r>
      <w:r>
        <w:t xml:space="preserve">, </w:t>
      </w:r>
      <w:proofErr w:type="spellStart"/>
      <w:r>
        <w:t>Goldhagen</w:t>
      </w:r>
      <w:proofErr w:type="spellEnd"/>
      <w:r>
        <w:t xml:space="preserve"> suggests. </w:t>
      </w:r>
      <w:r w:rsidRPr="00C93AE3">
        <w:rPr>
          <w:rStyle w:val="StyleBoldUnderline"/>
          <w:highlight w:val="cyan"/>
        </w:rPr>
        <w:t>Democratizers used</w:t>
      </w:r>
      <w:r w:rsidRPr="00021646">
        <w:rPr>
          <w:rStyle w:val="StyleBoldUnderline"/>
        </w:rPr>
        <w:t xml:space="preserve"> terms such as "amoral </w:t>
      </w:r>
      <w:r w:rsidRPr="00C93AE3">
        <w:rPr>
          <w:rStyle w:val="StyleBoldUnderline"/>
          <w:highlight w:val="cyan"/>
        </w:rPr>
        <w:t xml:space="preserve">utilitarianism" to lend </w:t>
      </w:r>
      <w:r w:rsidRPr="00C93AE3">
        <w:rPr>
          <w:rStyle w:val="Emphasis"/>
          <w:highlight w:val="cyan"/>
        </w:rPr>
        <w:t>an air</w:t>
      </w:r>
      <w:r w:rsidRPr="00C93AE3">
        <w:rPr>
          <w:rStyle w:val="StyleBoldUnderline"/>
          <w:highlight w:val="cyan"/>
        </w:rPr>
        <w:t xml:space="preserve"> of</w:t>
      </w:r>
      <w:r w:rsidRPr="00021646">
        <w:rPr>
          <w:rStyle w:val="StyleBoldUnderline"/>
        </w:rPr>
        <w:t xml:space="preserve"> retributive </w:t>
      </w:r>
      <w:r w:rsidRPr="00C93AE3">
        <w:rPr>
          <w:rStyle w:val="Emphasis"/>
          <w:highlight w:val="cyan"/>
        </w:rPr>
        <w:t>justice</w:t>
      </w:r>
      <w:r w:rsidRPr="00C93AE3">
        <w:rPr>
          <w:rStyle w:val="StyleBoldUnderline"/>
          <w:highlight w:val="cyan"/>
        </w:rPr>
        <w:t xml:space="preserve"> and</w:t>
      </w:r>
      <w:r w:rsidRPr="00021646">
        <w:rPr>
          <w:rStyle w:val="StyleBoldUnderline"/>
        </w:rPr>
        <w:t xml:space="preserve"> </w:t>
      </w:r>
      <w:r w:rsidRPr="00C93AE3">
        <w:rPr>
          <w:rStyle w:val="Emphasis"/>
          <w:highlight w:val="cyan"/>
        </w:rPr>
        <w:t>compassion</w:t>
      </w:r>
      <w:r w:rsidRPr="00C93AE3">
        <w:rPr>
          <w:rStyle w:val="StyleBoldUnderline"/>
          <w:highlight w:val="cyan"/>
        </w:rPr>
        <w:t xml:space="preserve"> to the</w:t>
      </w:r>
      <w:r w:rsidRPr="00021646">
        <w:rPr>
          <w:rStyle w:val="StyleBoldUnderline"/>
        </w:rPr>
        <w:t xml:space="preserve"> </w:t>
      </w:r>
      <w:r w:rsidRPr="00DC28CC">
        <w:rPr>
          <w:rStyle w:val="Emphasis"/>
        </w:rPr>
        <w:t xml:space="preserve">awful </w:t>
      </w:r>
      <w:r w:rsidRPr="00C93AE3">
        <w:rPr>
          <w:rStyle w:val="Emphasis"/>
          <w:highlight w:val="cyan"/>
        </w:rPr>
        <w:t>reality</w:t>
      </w:r>
      <w:r w:rsidRPr="00C93AE3">
        <w:rPr>
          <w:rStyle w:val="StyleBoldUnderline"/>
          <w:highlight w:val="cyan"/>
        </w:rPr>
        <w:t xml:space="preserve"> of outright mass elimination of an </w:t>
      </w:r>
      <w:r w:rsidRPr="00C93AE3">
        <w:rPr>
          <w:rStyle w:val="Emphasis"/>
          <w:highlight w:val="cyan"/>
        </w:rPr>
        <w:t>unwanted</w:t>
      </w:r>
      <w:r w:rsidRPr="00C93AE3">
        <w:rPr>
          <w:rStyle w:val="StyleBoldUnderline"/>
          <w:highlight w:val="cyan"/>
        </w:rPr>
        <w:t xml:space="preserve"> people</w:t>
      </w:r>
      <w:r>
        <w:t xml:space="preserve">. </w:t>
      </w:r>
      <w:r w:rsidRPr="00533C7E">
        <w:rPr>
          <w:rStyle w:val="StyleBoldUnderline"/>
        </w:rPr>
        <w:t>The colonization of Indian nations has become the theory and practice by which the United States has taken over the continent from its unwilling indigenous nations, suggesting</w:t>
      </w:r>
      <w:r w:rsidRPr="00533C7E">
        <w:t xml:space="preserve"> that </w:t>
      </w:r>
      <w:r w:rsidRPr="00533C7E">
        <w:rPr>
          <w:rStyle w:val="StyleBoldUnderline"/>
        </w:rPr>
        <w:t>they vanish, and when they did not, making them beggars through</w:t>
      </w:r>
      <w:r w:rsidRPr="00533C7E">
        <w:t xml:space="preserve"> elements of </w:t>
      </w:r>
      <w:r w:rsidRPr="00533C7E">
        <w:rPr>
          <w:rStyle w:val="StyleBoldUnderline"/>
        </w:rPr>
        <w:t>economics</w:t>
      </w:r>
      <w:r w:rsidRPr="00533C7E">
        <w:t xml:space="preserve"> and irresistible </w:t>
      </w:r>
      <w:proofErr w:type="spellStart"/>
      <w:r w:rsidRPr="00533C7E">
        <w:t>ro¬mance</w:t>
      </w:r>
      <w:proofErr w:type="spellEnd"/>
      <w:r w:rsidRPr="00533C7E">
        <w:t xml:space="preserve">. </w:t>
      </w:r>
      <w:r w:rsidRPr="00533C7E">
        <w:rPr>
          <w:rStyle w:val="StyleBoldUnderline"/>
        </w:rPr>
        <w:t xml:space="preserve">It continues on its path toward </w:t>
      </w:r>
      <w:proofErr w:type="spellStart"/>
      <w:r w:rsidRPr="00533C7E">
        <w:rPr>
          <w:rStyle w:val="StyleBoldUnderline"/>
        </w:rPr>
        <w:t>eliminationism</w:t>
      </w:r>
      <w:proofErr w:type="spellEnd"/>
      <w:r w:rsidRPr="00533C7E">
        <w:rPr>
          <w:rStyle w:val="StyleBoldUnderline"/>
        </w:rPr>
        <w:t xml:space="preserve"> by law, yet giving lip</w:t>
      </w:r>
      <w:r w:rsidRPr="003C25A9">
        <w:rPr>
          <w:rStyle w:val="StyleBoldUnderline"/>
        </w:rPr>
        <w:t xml:space="preserve"> service to self-determination</w:t>
      </w:r>
      <w:r>
        <w:t xml:space="preserve">. Colonization as we know it rarely </w:t>
      </w:r>
      <w:proofErr w:type="spellStart"/>
      <w:r>
        <w:t>sup¬ports</w:t>
      </w:r>
      <w:proofErr w:type="spellEnd"/>
      <w:r>
        <w:t xml:space="preserve"> its claim that it teaches public virtues, though in the United States, beginning in kindergarten, </w:t>
      </w:r>
      <w:r w:rsidRPr="009E6852">
        <w:rPr>
          <w:rStyle w:val="StyleBoldUnderline"/>
        </w:rPr>
        <w:t>colonization is still taught as a form of "</w:t>
      </w:r>
      <w:proofErr w:type="spellStart"/>
      <w:r w:rsidRPr="009E6852">
        <w:rPr>
          <w:rStyle w:val="StyleBoldUnderline"/>
        </w:rPr>
        <w:t>prog¬ress</w:t>
      </w:r>
      <w:proofErr w:type="spellEnd"/>
      <w:r w:rsidRPr="009E6852">
        <w:rPr>
          <w:rStyle w:val="StyleBoldUnderline"/>
        </w:rPr>
        <w:t>" and as a method for achieving justice.</w:t>
      </w:r>
    </w:p>
    <w:p w14:paraId="442B97DA" w14:textId="77777777" w:rsidR="004B37DB" w:rsidRDefault="004B37DB" w:rsidP="004B37DB">
      <w:r>
        <w:t xml:space="preserve">The mass murder of Jews by the Nazis, exemplar of twentieth-century </w:t>
      </w:r>
      <w:proofErr w:type="spellStart"/>
      <w:r>
        <w:t>eliminationism</w:t>
      </w:r>
      <w:proofErr w:type="spellEnd"/>
      <w:r>
        <w:t xml:space="preserve">, is probably the most horrific event of our </w:t>
      </w:r>
      <w:proofErr w:type="gramStart"/>
      <w:r>
        <w:t>time, and the theft of American Indian lands—though</w:t>
      </w:r>
      <w:proofErr w:type="gramEnd"/>
      <w:r>
        <w:t xml:space="preserve"> resulting in endemic poverty and death, along with the relentless rise of aggressive state government power over tribal nation autonomy—seems almost benign by comparison. </w:t>
      </w:r>
      <w:r>
        <w:rPr>
          <w:rStyle w:val="StyleBoldUnderline"/>
        </w:rPr>
        <w:t>Evi</w:t>
      </w:r>
      <w:r w:rsidRPr="0047717A">
        <w:rPr>
          <w:rStyle w:val="StyleBoldUnderline"/>
        </w:rPr>
        <w:t>dence of plunder and death in recent cases,</w:t>
      </w:r>
      <w:r>
        <w:t xml:space="preserve"> however, </w:t>
      </w:r>
      <w:r w:rsidRPr="00533C7E">
        <w:rPr>
          <w:rStyle w:val="StyleBoldUnderline"/>
        </w:rPr>
        <w:t xml:space="preserve">rendering [indigenous peoples] American Indians the </w:t>
      </w:r>
      <w:r w:rsidRPr="00533C7E">
        <w:rPr>
          <w:rStyle w:val="Emphasis"/>
        </w:rPr>
        <w:t>most poverty-stricken</w:t>
      </w:r>
      <w:r w:rsidRPr="00533C7E">
        <w:rPr>
          <w:rStyle w:val="StyleBoldUnderline"/>
        </w:rPr>
        <w:t xml:space="preserve"> and </w:t>
      </w:r>
      <w:r w:rsidRPr="00533C7E">
        <w:rPr>
          <w:rStyle w:val="Emphasis"/>
        </w:rPr>
        <w:t>undereducated</w:t>
      </w:r>
      <w:r w:rsidRPr="00533C7E">
        <w:rPr>
          <w:rStyle w:val="StyleBoldUnderline"/>
        </w:rPr>
        <w:t xml:space="preserve"> class in the country, suggests</w:t>
      </w:r>
      <w:r>
        <w:t xml:space="preserve"> that the </w:t>
      </w:r>
      <w:r w:rsidRPr="00EA0BD8">
        <w:rPr>
          <w:rStyle w:val="StyleBoldUnderline"/>
          <w:highlight w:val="cyan"/>
        </w:rPr>
        <w:t>elimination</w:t>
      </w:r>
      <w:r>
        <w:t xml:space="preserve"> of indigenous presence </w:t>
      </w:r>
      <w:r w:rsidRPr="00EA0BD8">
        <w:rPr>
          <w:rStyle w:val="StyleBoldUnderline"/>
          <w:highlight w:val="cyan"/>
        </w:rPr>
        <w:t>is ongoing,</w:t>
      </w:r>
      <w:r w:rsidRPr="00971AF5">
        <w:rPr>
          <w:rStyle w:val="StyleBoldUnderline"/>
        </w:rPr>
        <w:t xml:space="preserve"> </w:t>
      </w:r>
      <w:r w:rsidRPr="00714C01">
        <w:rPr>
          <w:rStyle w:val="StyleBoldUnderline"/>
        </w:rPr>
        <w:t>to say nothing of</w:t>
      </w:r>
      <w:r>
        <w:t xml:space="preserve"> the many episodes of </w:t>
      </w:r>
      <w:r w:rsidRPr="00714C01">
        <w:rPr>
          <w:rStyle w:val="Emphasis"/>
        </w:rPr>
        <w:t>outright massacre</w:t>
      </w:r>
      <w:r>
        <w:t xml:space="preserve"> of Indians throughout the </w:t>
      </w:r>
      <w:r w:rsidRPr="000937C8">
        <w:t xml:space="preserve">centuries. </w:t>
      </w:r>
      <w:r w:rsidRPr="000937C8">
        <w:rPr>
          <w:rStyle w:val="StyleBoldUnderline"/>
        </w:rPr>
        <w:t>This condition</w:t>
      </w:r>
      <w:r w:rsidRPr="000937C8">
        <w:t xml:space="preserve"> of American Indians </w:t>
      </w:r>
      <w:r w:rsidRPr="000937C8">
        <w:rPr>
          <w:rStyle w:val="StyleBoldUnderline"/>
        </w:rPr>
        <w:t xml:space="preserve">has been brought about through the use of colonization on what is left of the Indian estate and has been </w:t>
      </w:r>
      <w:r w:rsidRPr="000937C8">
        <w:rPr>
          <w:rStyle w:val="StyleBoldUnderline"/>
          <w:highlight w:val="cyan"/>
        </w:rPr>
        <w:t xml:space="preserve">an </w:t>
      </w:r>
      <w:r w:rsidRPr="000937C8">
        <w:rPr>
          <w:rStyle w:val="Emphasis"/>
          <w:highlight w:val="cyan"/>
        </w:rPr>
        <w:t>assault</w:t>
      </w:r>
      <w:r w:rsidRPr="000937C8">
        <w:rPr>
          <w:rStyle w:val="StyleBoldUnderline"/>
          <w:highlight w:val="cyan"/>
        </w:rPr>
        <w:t xml:space="preserve"> on humanity in general and</w:t>
      </w:r>
      <w:r w:rsidRPr="000937C8">
        <w:t xml:space="preserve"> on </w:t>
      </w:r>
      <w:r w:rsidRPr="000937C8">
        <w:rPr>
          <w:rStyle w:val="StyleBoldUnderline"/>
          <w:highlight w:val="cyan"/>
        </w:rPr>
        <w:t>American Indians in particular</w:t>
      </w:r>
      <w:r w:rsidRPr="000937C8">
        <w:t>. Just saying</w:t>
      </w:r>
      <w:r>
        <w:t xml:space="preserve"> that, however, does not mean that colonization will go away, nor will it be described as criminal in the democratic United States.</w:t>
      </w:r>
    </w:p>
    <w:p w14:paraId="576D4EE0" w14:textId="77777777" w:rsidR="004B37DB" w:rsidRPr="009F6088" w:rsidRDefault="004B37DB" w:rsidP="004B37DB">
      <w:pPr>
        <w:rPr>
          <w:rStyle w:val="StyleBoldUnderline"/>
        </w:rPr>
      </w:pPr>
      <w:r>
        <w:t xml:space="preserve">Instead, </w:t>
      </w:r>
      <w:r w:rsidRPr="009F6088">
        <w:rPr>
          <w:rStyle w:val="StyleBoldUnderline"/>
        </w:rPr>
        <w:t>the United States continues to be the main colonizer throughout the world and an aggressive assimilator of our era, an example of successful imperial progress toward capitalistic democracy.</w:t>
      </w:r>
    </w:p>
    <w:p w14:paraId="1777C88F" w14:textId="77777777" w:rsidR="004B37DB" w:rsidRDefault="004B37DB" w:rsidP="004B37DB">
      <w:r>
        <w:t xml:space="preserve">American </w:t>
      </w:r>
      <w:r w:rsidRPr="00AC5B59">
        <w:rPr>
          <w:rStyle w:val="StyleBoldUnderline"/>
        </w:rPr>
        <w:t>attempts at mass murder and</w:t>
      </w:r>
      <w:r>
        <w:t xml:space="preserve"> the </w:t>
      </w:r>
      <w:r w:rsidRPr="00533C7E">
        <w:rPr>
          <w:rStyle w:val="StyleBoldUnderline"/>
        </w:rPr>
        <w:t xml:space="preserve">elimination of American </w:t>
      </w:r>
      <w:r w:rsidRPr="000937C8">
        <w:rPr>
          <w:rStyle w:val="StyleBoldUnderline"/>
        </w:rPr>
        <w:t>Indians</w:t>
      </w:r>
      <w:r w:rsidRPr="000937C8">
        <w:t xml:space="preserve"> in the first encounter </w:t>
      </w:r>
      <w:r w:rsidRPr="000937C8">
        <w:rPr>
          <w:rStyle w:val="StyleBoldUnderline"/>
        </w:rPr>
        <w:t>has been rationalized as the necessary acts of a nation trying to be born</w:t>
      </w:r>
      <w:r w:rsidRPr="000937C8">
        <w:t xml:space="preserve">. Indians were shot on sight by the Pilgrims and settlers even into subsequent centuries. In spite of the Thanksgiving drama so familiar to our children, attempts to rid the scene of Natives were </w:t>
      </w:r>
      <w:proofErr w:type="spellStart"/>
      <w:r w:rsidRPr="000937C8">
        <w:t>ongo¬ing</w:t>
      </w:r>
      <w:proofErr w:type="spellEnd"/>
      <w:r w:rsidRPr="000937C8">
        <w:t xml:space="preserve">. </w:t>
      </w:r>
      <w:r w:rsidRPr="000937C8">
        <w:rPr>
          <w:rStyle w:val="StyleBoldUnderline"/>
        </w:rPr>
        <w:t>The United States spent a couple of centuries devising a strategy to round them up and</w:t>
      </w:r>
      <w:r w:rsidRPr="000937C8">
        <w:t xml:space="preserve"> pen them up (</w:t>
      </w:r>
      <w:r w:rsidRPr="000937C8">
        <w:rPr>
          <w:rStyle w:val="StyleBoldUnderline"/>
        </w:rPr>
        <w:t xml:space="preserve">colonize them) as a movement of </w:t>
      </w:r>
      <w:r w:rsidRPr="000937C8">
        <w:rPr>
          <w:rStyle w:val="Emphasis"/>
        </w:rPr>
        <w:t>slow and deliberate elimination</w:t>
      </w:r>
      <w:r w:rsidRPr="000937C8">
        <w:t xml:space="preserve">. Relocation and control in the nineteenth and twentieth century were inevitable, as colonizers refused to recognize </w:t>
      </w:r>
      <w:proofErr w:type="spellStart"/>
      <w:r w:rsidRPr="000937C8">
        <w:t>Na¬tive</w:t>
      </w:r>
      <w:proofErr w:type="spellEnd"/>
      <w:r w:rsidRPr="000937C8">
        <w:t xml:space="preserve"> America as a land occupied by many indigenous nations for thousands of years.</w:t>
      </w:r>
    </w:p>
    <w:p w14:paraId="6955DFFA" w14:textId="77777777" w:rsidR="004B37DB" w:rsidRPr="00A13B30" w:rsidRDefault="004B37DB" w:rsidP="004B37DB">
      <w:pPr>
        <w:rPr>
          <w:rStyle w:val="Emphasis"/>
        </w:rPr>
      </w:pPr>
      <w:r>
        <w:t xml:space="preserve">There are in the course of human history many eras of nationalistic slaughter or murder of unoffending peoples; such acts are "always </w:t>
      </w:r>
      <w:proofErr w:type="spellStart"/>
      <w:r>
        <w:t>politi¬cal</w:t>
      </w:r>
      <w:proofErr w:type="spellEnd"/>
      <w:r>
        <w:t xml:space="preserve">," says </w:t>
      </w:r>
      <w:proofErr w:type="spellStart"/>
      <w:r>
        <w:t>Goldhagen</w:t>
      </w:r>
      <w:proofErr w:type="spellEnd"/>
      <w:r>
        <w:t xml:space="preserve">, and often end in warfare.2 </w:t>
      </w:r>
      <w:proofErr w:type="gramStart"/>
      <w:r>
        <w:t>In</w:t>
      </w:r>
      <w:proofErr w:type="gramEnd"/>
      <w:r>
        <w:t xml:space="preserve"> writing of these eras in the context of extermination, he introduces a vocabulary to clarify what it is that colonialism does, even if its intentions are not clear. Few </w:t>
      </w:r>
      <w:proofErr w:type="spellStart"/>
      <w:r>
        <w:t>schol¬ars</w:t>
      </w:r>
      <w:proofErr w:type="spellEnd"/>
      <w:r>
        <w:t xml:space="preserve"> have gone as far as </w:t>
      </w:r>
      <w:proofErr w:type="spellStart"/>
      <w:r>
        <w:t>Goldhagen</w:t>
      </w:r>
      <w:proofErr w:type="spellEnd"/>
      <w:r>
        <w:t xml:space="preserve"> in this investigation of the elimination of unwanted populations, and not many have associated his theory with classical historiography concerning American Indians. He is among those scholars who argue </w:t>
      </w:r>
      <w:r w:rsidRPr="00533C7E">
        <w:t xml:space="preserve">that </w:t>
      </w:r>
      <w:r w:rsidRPr="00E216B6">
        <w:rPr>
          <w:rStyle w:val="Emphasis"/>
          <w:highlight w:val="cyan"/>
        </w:rPr>
        <w:t>there is little difference between</w:t>
      </w:r>
      <w:r w:rsidRPr="00533C7E">
        <w:rPr>
          <w:rStyle w:val="Emphasis"/>
        </w:rPr>
        <w:t xml:space="preserve"> the </w:t>
      </w:r>
      <w:r w:rsidRPr="00E216B6">
        <w:rPr>
          <w:rStyle w:val="Emphasis"/>
          <w:highlight w:val="cyan"/>
        </w:rPr>
        <w:t>eliminations</w:t>
      </w:r>
      <w:r w:rsidRPr="00533C7E">
        <w:rPr>
          <w:rStyle w:val="Emphasis"/>
        </w:rPr>
        <w:t xml:space="preserve"> that occurred </w:t>
      </w:r>
      <w:r w:rsidRPr="00714C01">
        <w:rPr>
          <w:rStyle w:val="Emphasis"/>
          <w:highlight w:val="cyan"/>
        </w:rPr>
        <w:t xml:space="preserve">in previous </w:t>
      </w:r>
      <w:r w:rsidRPr="00E216B6">
        <w:rPr>
          <w:rStyle w:val="Emphasis"/>
          <w:highlight w:val="cyan"/>
        </w:rPr>
        <w:t>centuries and those</w:t>
      </w:r>
      <w:r w:rsidRPr="00533C7E">
        <w:rPr>
          <w:rStyle w:val="Emphasis"/>
        </w:rPr>
        <w:t xml:space="preserve"> that are occurring </w:t>
      </w:r>
      <w:r w:rsidRPr="00E216B6">
        <w:rPr>
          <w:rStyle w:val="Emphasis"/>
          <w:highlight w:val="cyan"/>
        </w:rPr>
        <w:t>in our time, in</w:t>
      </w:r>
      <w:r w:rsidRPr="00533C7E">
        <w:rPr>
          <w:rStyle w:val="Emphasis"/>
        </w:rPr>
        <w:t xml:space="preserve"> </w:t>
      </w:r>
      <w:r w:rsidRPr="00E216B6">
        <w:rPr>
          <w:rStyle w:val="Emphasis"/>
        </w:rPr>
        <w:t>Germany</w:t>
      </w:r>
      <w:r w:rsidRPr="00533C7E">
        <w:rPr>
          <w:rStyle w:val="Emphasis"/>
        </w:rPr>
        <w:t xml:space="preserve"> and </w:t>
      </w:r>
      <w:r w:rsidRPr="00E216B6">
        <w:rPr>
          <w:rStyle w:val="Emphasis"/>
          <w:highlight w:val="cyan"/>
        </w:rPr>
        <w:t xml:space="preserve">Armenia and </w:t>
      </w:r>
      <w:r w:rsidRPr="00E216B6">
        <w:rPr>
          <w:rStyle w:val="StyleBoldUnderline"/>
          <w:highlight w:val="cyan"/>
        </w:rPr>
        <w:t>Africa</w:t>
      </w:r>
      <w:r w:rsidRPr="00533C7E">
        <w:rPr>
          <w:rStyle w:val="StyleBoldUnderline"/>
        </w:rPr>
        <w:t>. The argument has been made that earlier mass murders and eliminations were the result of "imperialist Europeans acting without moral restraint</w:t>
      </w:r>
      <w:r w:rsidRPr="00533C7E">
        <w:t xml:space="preserve">, or amorally, to secure [land for] non-Europeans."3 If both the perpetrators and the victims inhabit the same country, as in the case of white Americans and Indians, people are happy to excuse elimination in a highly meditative way. </w:t>
      </w:r>
      <w:r w:rsidRPr="00533C7E">
        <w:rPr>
          <w:rStyle w:val="StyleBoldUnderline"/>
        </w:rPr>
        <w:t xml:space="preserve">What that has meant for [indigenous peoples] American Indians is that their early dispossession and murder, warfare and subsequent colonization can be separated from the "real" criminal act of savage </w:t>
      </w:r>
      <w:r w:rsidRPr="00533C7E">
        <w:rPr>
          <w:rStyle w:val="Emphasis"/>
        </w:rPr>
        <w:t xml:space="preserve">killing. </w:t>
      </w:r>
      <w:r w:rsidRPr="001D3539">
        <w:rPr>
          <w:rStyle w:val="Emphasis"/>
          <w:highlight w:val="cyan"/>
        </w:rPr>
        <w:t>A simple working definition in the name of humanitarian acts can be devised, genocide</w:t>
      </w:r>
      <w:r w:rsidRPr="00A13B30">
        <w:rPr>
          <w:rStyle w:val="Emphasis"/>
        </w:rPr>
        <w:t xml:space="preserve"> can be </w:t>
      </w:r>
      <w:r w:rsidRPr="001D3539">
        <w:rPr>
          <w:rStyle w:val="Emphasis"/>
          <w:highlight w:val="cyan"/>
        </w:rPr>
        <w:t>denied, and</w:t>
      </w:r>
      <w:r w:rsidRPr="00A13B30">
        <w:rPr>
          <w:rStyle w:val="Emphasis"/>
        </w:rPr>
        <w:t xml:space="preserve"> </w:t>
      </w:r>
      <w:r w:rsidRPr="001D3539">
        <w:rPr>
          <w:rStyle w:val="Emphasis"/>
          <w:highlight w:val="cyan"/>
        </w:rPr>
        <w:t>legislation</w:t>
      </w:r>
      <w:r w:rsidRPr="00A13B30">
        <w:rPr>
          <w:rStyle w:val="Emphasis"/>
        </w:rPr>
        <w:t xml:space="preserve"> can </w:t>
      </w:r>
      <w:r w:rsidRPr="001D3539">
        <w:rPr>
          <w:rStyle w:val="Emphasis"/>
          <w:highlight w:val="cyan"/>
        </w:rPr>
        <w:t>go forward as though no crime</w:t>
      </w:r>
      <w:r w:rsidRPr="00A13B30">
        <w:rPr>
          <w:rStyle w:val="Emphasis"/>
        </w:rPr>
        <w:t xml:space="preserve">, amoral or otherwise, </w:t>
      </w:r>
      <w:r w:rsidRPr="001D3539">
        <w:rPr>
          <w:rStyle w:val="Emphasis"/>
          <w:highlight w:val="cyan"/>
        </w:rPr>
        <w:t>has been committed.</w:t>
      </w:r>
    </w:p>
    <w:p w14:paraId="578D826A" w14:textId="77777777" w:rsidR="004B37DB" w:rsidRPr="004B37DB" w:rsidRDefault="004B37DB" w:rsidP="004B37DB"/>
    <w:p w14:paraId="35E5AE94" w14:textId="35E115DD" w:rsidR="007B7346" w:rsidRPr="007B7346" w:rsidRDefault="000C37C7" w:rsidP="007B7346">
      <w:pPr>
        <w:pStyle w:val="Heading3"/>
        <w:rPr>
          <w:rFonts w:asciiTheme="minorHAnsi" w:hAnsiTheme="minorHAnsi"/>
          <w:lang w:eastAsia="ko-KR"/>
        </w:rPr>
      </w:pPr>
      <w:r w:rsidRPr="002B1873">
        <w:rPr>
          <w:rFonts w:asciiTheme="minorHAnsi" w:hAnsiTheme="minorHAnsi"/>
        </w:rPr>
        <w:t>Solvency</w:t>
      </w:r>
    </w:p>
    <w:p w14:paraId="17108246" w14:textId="179E7D26" w:rsidR="007B7346" w:rsidRPr="00771D7C" w:rsidRDefault="00EB5E8D" w:rsidP="007B7346">
      <w:pPr>
        <w:pStyle w:val="Heading4"/>
      </w:pPr>
      <w:r>
        <w:t xml:space="preserve">Solar would be economically viable on </w:t>
      </w:r>
      <w:r w:rsidR="00FA4833">
        <w:t>83 reservations</w:t>
      </w:r>
      <w:r w:rsidR="00001947">
        <w:t xml:space="preserve"> immediately</w:t>
      </w:r>
    </w:p>
    <w:p w14:paraId="6F6279BD" w14:textId="77777777" w:rsidR="007B7346" w:rsidRPr="00DE5595" w:rsidRDefault="007B7346" w:rsidP="007B7346">
      <w:pPr>
        <w:rPr>
          <w:rStyle w:val="StyleStyleBold12pt"/>
        </w:rPr>
      </w:pPr>
      <w:proofErr w:type="spellStart"/>
      <w:r w:rsidRPr="00896C52">
        <w:rPr>
          <w:rStyle w:val="StyleStyleBold12pt"/>
          <w:highlight w:val="cyan"/>
        </w:rPr>
        <w:t>Uconn</w:t>
      </w:r>
      <w:proofErr w:type="spellEnd"/>
      <w:r w:rsidRPr="00896C52">
        <w:rPr>
          <w:rStyle w:val="StyleStyleBold12pt"/>
          <w:highlight w:val="cyan"/>
        </w:rPr>
        <w:t xml:space="preserve"> Law Review, April</w:t>
      </w:r>
      <w:r>
        <w:rPr>
          <w:rStyle w:val="StyleStyleBold12pt"/>
        </w:rPr>
        <w:t xml:space="preserve"> 20</w:t>
      </w:r>
      <w:r w:rsidRPr="00896C52">
        <w:rPr>
          <w:rStyle w:val="StyleStyleBold12pt"/>
          <w:highlight w:val="cyan"/>
        </w:rPr>
        <w:t>12</w:t>
      </w:r>
    </w:p>
    <w:p w14:paraId="2FE53E59" w14:textId="77777777" w:rsidR="007B7346" w:rsidRDefault="007B7346" w:rsidP="007B7346">
      <w:pPr>
        <w:autoSpaceDE w:val="0"/>
        <w:autoSpaceDN w:val="0"/>
        <w:adjustRightInd w:val="0"/>
      </w:pPr>
      <w:r>
        <w:t>Jessica R. A. Hamilton, Executive Editor on the Editorial Board of the Connecticut Law Review, April 2012, Connecticut Law Review Volume 44 Number 4, “</w:t>
      </w:r>
      <w:r w:rsidRPr="003751FD">
        <w:t>FINDING NEW POWER IN THE WIND, THE EARTH, AND THE SUN: A</w:t>
      </w:r>
      <w:r>
        <w:t xml:space="preserve"> </w:t>
      </w:r>
      <w:r w:rsidRPr="003751FD">
        <w:t>SURVEY OF THE REGULATION OF ALTERNATIVE ENERGY GENERATED</w:t>
      </w:r>
      <w:r>
        <w:t xml:space="preserve"> </w:t>
      </w:r>
      <w:r w:rsidRPr="003751FD">
        <w:t>ON AMERICAN INDIAN RESERV</w:t>
      </w:r>
      <w:r>
        <w:t xml:space="preserve">ATIONS IN THE UNITED </w:t>
      </w:r>
      <w:r w:rsidRPr="003751FD">
        <w:t>STATES AND</w:t>
      </w:r>
      <w:r>
        <w:t xml:space="preserve"> </w:t>
      </w:r>
      <w:r w:rsidRPr="003751FD">
        <w:t>FIRST NATION RESERVES IN CANADA</w:t>
      </w:r>
      <w:r>
        <w:t>,” [DLP PRE]</w:t>
      </w:r>
    </w:p>
    <w:p w14:paraId="0895AB63" w14:textId="77777777" w:rsidR="007B7346" w:rsidRDefault="007B7346" w:rsidP="007B7346">
      <w:pPr>
        <w:autoSpaceDE w:val="0"/>
        <w:autoSpaceDN w:val="0"/>
        <w:adjustRightInd w:val="0"/>
        <w:rPr>
          <w:i/>
          <w:iCs/>
        </w:rPr>
      </w:pPr>
      <w:r>
        <w:t xml:space="preserve">A. </w:t>
      </w:r>
      <w:r>
        <w:rPr>
          <w:i/>
          <w:iCs/>
        </w:rPr>
        <w:t xml:space="preserve">Concentrating Solar Power and </w:t>
      </w:r>
      <w:proofErr w:type="spellStart"/>
      <w:r>
        <w:rPr>
          <w:i/>
          <w:iCs/>
        </w:rPr>
        <w:t>Photovoltaics</w:t>
      </w:r>
      <w:proofErr w:type="spellEnd"/>
    </w:p>
    <w:p w14:paraId="70DC9A47" w14:textId="77777777" w:rsidR="007B7346" w:rsidRPr="00DE745C" w:rsidRDefault="007B7346" w:rsidP="007B7346">
      <w:pPr>
        <w:autoSpaceDE w:val="0"/>
        <w:autoSpaceDN w:val="0"/>
        <w:adjustRightInd w:val="0"/>
      </w:pPr>
      <w:r w:rsidRPr="00896C52">
        <w:rPr>
          <w:highlight w:val="cyan"/>
          <w:u w:val="single"/>
        </w:rPr>
        <w:t>Solar energy can</w:t>
      </w:r>
      <w:r w:rsidRPr="00CE7AA9">
        <w:rPr>
          <w:u w:val="single"/>
        </w:rPr>
        <w:t xml:space="preserve"> be converted into electricity by one of two means, both</w:t>
      </w:r>
      <w:r>
        <w:t xml:space="preserve"> of which </w:t>
      </w:r>
      <w:r w:rsidRPr="00CE7AA9">
        <w:rPr>
          <w:u w:val="single"/>
        </w:rPr>
        <w:t xml:space="preserve">can </w:t>
      </w:r>
      <w:r w:rsidRPr="00896C52">
        <w:rPr>
          <w:highlight w:val="cyan"/>
          <w:u w:val="single"/>
        </w:rPr>
        <w:t xml:space="preserve">be readily implemented </w:t>
      </w:r>
      <w:r w:rsidRPr="006B5423">
        <w:rPr>
          <w:u w:val="single"/>
        </w:rPr>
        <w:t>on reserves and reservations</w:t>
      </w:r>
      <w:r w:rsidRPr="00CE7AA9">
        <w:rPr>
          <w:u w:val="single"/>
        </w:rPr>
        <w:t>. The first is concentrating solar power technology, which converts solar energy into electricity via reflective surfaces to concentrate sunlight onto a receiver at 80 to 3,000 times the normal, un-refracted power</w:t>
      </w:r>
      <w:r>
        <w:t xml:space="preserve">, thereby </w:t>
      </w:r>
      <w:r w:rsidRPr="007F3CF3">
        <w:rPr>
          <w:u w:val="single"/>
        </w:rPr>
        <w:t>producing</w:t>
      </w:r>
      <w:r>
        <w:t xml:space="preserve"> extremely high </w:t>
      </w:r>
      <w:r w:rsidRPr="007F3CF3">
        <w:rPr>
          <w:u w:val="single"/>
        </w:rPr>
        <w:t>temperatures</w:t>
      </w:r>
      <w:r>
        <w:t xml:space="preserve">, which are </w:t>
      </w:r>
      <w:r w:rsidRPr="007F3CF3">
        <w:rPr>
          <w:u w:val="single"/>
        </w:rPr>
        <w:t>used to create steam to drive a turbine and generate electrical power</w:t>
      </w:r>
      <w:r>
        <w:t>.</w:t>
      </w:r>
      <w:r>
        <w:rPr>
          <w:sz w:val="14"/>
          <w:szCs w:val="14"/>
        </w:rPr>
        <w:t xml:space="preserve">46 </w:t>
      </w:r>
      <w:r w:rsidRPr="007F3CF3">
        <w:rPr>
          <w:u w:val="single"/>
        </w:rPr>
        <w:t>These</w:t>
      </w:r>
      <w:r>
        <w:t xml:space="preserve"> systems </w:t>
      </w:r>
      <w:r w:rsidRPr="007F3CF3">
        <w:rPr>
          <w:u w:val="single"/>
        </w:rPr>
        <w:t>require direct radiation from the sun and must</w:t>
      </w:r>
      <w:r>
        <w:t xml:space="preserve"> always </w:t>
      </w:r>
      <w:r w:rsidRPr="007F3CF3">
        <w:rPr>
          <w:u w:val="single"/>
        </w:rPr>
        <w:t>point</w:t>
      </w:r>
      <w:r>
        <w:t xml:space="preserve"> directly </w:t>
      </w:r>
      <w:r w:rsidRPr="007F3CF3">
        <w:rPr>
          <w:u w:val="single"/>
        </w:rPr>
        <w:t>at the sun to track it as it moves across the sky</w:t>
      </w:r>
      <w:r>
        <w:t xml:space="preserve">, thereby </w:t>
      </w:r>
      <w:r w:rsidRPr="007F3CF3">
        <w:rPr>
          <w:u w:val="single"/>
        </w:rPr>
        <w:t>limiting its use to sunny, arid locations</w:t>
      </w:r>
      <w:r>
        <w:t xml:space="preserve"> such as those found in the southwest U.S. desert.</w:t>
      </w:r>
      <w:r>
        <w:rPr>
          <w:sz w:val="14"/>
          <w:szCs w:val="14"/>
        </w:rPr>
        <w:t xml:space="preserve">47 </w:t>
      </w:r>
      <w:r>
        <w:t xml:space="preserve">This type of technology has not been as popular in Canada due to the nation’s more temperate and overcast climate. The Canadian federal government, however, has begun to explore the feasibility of installing concentrating solar power generators in Western Canada, where there are high </w:t>
      </w:r>
      <w:proofErr w:type="spellStart"/>
      <w:r>
        <w:t>directbeam</w:t>
      </w:r>
      <w:proofErr w:type="spellEnd"/>
      <w:r>
        <w:t xml:space="preserve"> solar resources in the summer.</w:t>
      </w:r>
      <w:r>
        <w:rPr>
          <w:sz w:val="14"/>
          <w:szCs w:val="14"/>
        </w:rPr>
        <w:t>48</w:t>
      </w:r>
    </w:p>
    <w:p w14:paraId="5A17812A" w14:textId="77777777" w:rsidR="007B7346" w:rsidRDefault="007B7346" w:rsidP="007B7346">
      <w:pPr>
        <w:autoSpaceDE w:val="0"/>
        <w:autoSpaceDN w:val="0"/>
        <w:adjustRightInd w:val="0"/>
      </w:pPr>
      <w:r>
        <w:t xml:space="preserve">Due to the cost of operating and maintaining concentrated solar power systems, as well as economies of scale, </w:t>
      </w:r>
      <w:r w:rsidRPr="007F3CF3">
        <w:rPr>
          <w:u w:val="single"/>
        </w:rPr>
        <w:t>these systems remain</w:t>
      </w:r>
      <w:r>
        <w:t xml:space="preserve"> significantly </w:t>
      </w:r>
      <w:r w:rsidRPr="007F3CF3">
        <w:rPr>
          <w:u w:val="single"/>
        </w:rPr>
        <w:t>more expensive to construct and maintain</w:t>
      </w:r>
      <w:r>
        <w:t xml:space="preserve"> than other </w:t>
      </w:r>
      <w:r w:rsidRPr="007F3CF3">
        <w:rPr>
          <w:u w:val="single"/>
        </w:rPr>
        <w:t>renewable energy sources</w:t>
      </w:r>
      <w:r>
        <w:t>.</w:t>
      </w:r>
      <w:r>
        <w:rPr>
          <w:sz w:val="14"/>
          <w:szCs w:val="14"/>
        </w:rPr>
        <w:t xml:space="preserve">49 </w:t>
      </w:r>
      <w:r>
        <w:t xml:space="preserve">As a result, </w:t>
      </w:r>
      <w:r w:rsidRPr="007F3CF3">
        <w:rPr>
          <w:u w:val="single"/>
        </w:rPr>
        <w:t>regions that possess higher levels of solar insolation</w:t>
      </w:r>
      <w:r>
        <w:t xml:space="preserve">, a measure of solar radiation on a given surface area at a given time, </w:t>
      </w:r>
      <w:r w:rsidRPr="007F3CF3">
        <w:rPr>
          <w:u w:val="single"/>
        </w:rPr>
        <w:t>are more economically favorable due to the higher capacity factors that can be achieved</w:t>
      </w:r>
      <w:r>
        <w:t xml:space="preserve">, with a degree of 6–8 </w:t>
      </w:r>
      <w:proofErr w:type="spellStart"/>
      <w:r>
        <w:t>kWH</w:t>
      </w:r>
      <w:proofErr w:type="spellEnd"/>
      <w:r>
        <w:t>/m</w:t>
      </w:r>
      <w:r>
        <w:rPr>
          <w:sz w:val="14"/>
          <w:szCs w:val="14"/>
        </w:rPr>
        <w:t>2</w:t>
      </w:r>
      <w:r>
        <w:t>/day of solar insolation recommended for optimal performance.</w:t>
      </w:r>
      <w:r>
        <w:rPr>
          <w:sz w:val="14"/>
          <w:szCs w:val="14"/>
        </w:rPr>
        <w:t xml:space="preserve">50 </w:t>
      </w:r>
      <w:r w:rsidRPr="007F3CF3">
        <w:rPr>
          <w:u w:val="single"/>
        </w:rPr>
        <w:t xml:space="preserve">This </w:t>
      </w:r>
      <w:r w:rsidRPr="006B5423">
        <w:rPr>
          <w:highlight w:val="cyan"/>
          <w:u w:val="single"/>
        </w:rPr>
        <w:t>sufficient</w:t>
      </w:r>
      <w:r w:rsidRPr="006B5423">
        <w:rPr>
          <w:u w:val="single"/>
        </w:rPr>
        <w:t xml:space="preserve"> degree of </w:t>
      </w:r>
      <w:r w:rsidRPr="00896C52">
        <w:rPr>
          <w:highlight w:val="cyan"/>
          <w:u w:val="single"/>
        </w:rPr>
        <w:t xml:space="preserve">isolation is available on eighty-three reservations </w:t>
      </w:r>
      <w:r w:rsidRPr="006B5423">
        <w:rPr>
          <w:u w:val="single"/>
        </w:rPr>
        <w:t xml:space="preserve">in the United States, </w:t>
      </w:r>
      <w:r w:rsidRPr="00896C52">
        <w:rPr>
          <w:highlight w:val="cyan"/>
          <w:u w:val="single"/>
        </w:rPr>
        <w:t xml:space="preserve">making these locations ideal </w:t>
      </w:r>
      <w:r w:rsidRPr="006B5423">
        <w:rPr>
          <w:u w:val="single"/>
        </w:rPr>
        <w:t>bases</w:t>
      </w:r>
      <w:r w:rsidRPr="007F3CF3">
        <w:rPr>
          <w:u w:val="single"/>
        </w:rPr>
        <w:t>,</w:t>
      </w:r>
      <w:r>
        <w:t xml:space="preserve"> </w:t>
      </w:r>
      <w:r w:rsidRPr="00936FA9">
        <w:t xml:space="preserve">geographically, </w:t>
      </w:r>
      <w:r w:rsidRPr="00936FA9">
        <w:rPr>
          <w:u w:val="single"/>
        </w:rPr>
        <w:t>for</w:t>
      </w:r>
      <w:r w:rsidRPr="00936FA9">
        <w:t xml:space="preserve"> establishing </w:t>
      </w:r>
      <w:r w:rsidRPr="00936FA9">
        <w:rPr>
          <w:u w:val="single"/>
        </w:rPr>
        <w:t>concentrating solar power systems</w:t>
      </w:r>
      <w:r w:rsidRPr="00936FA9">
        <w:t>.</w:t>
      </w:r>
      <w:r w:rsidRPr="00936FA9">
        <w:rPr>
          <w:sz w:val="14"/>
          <w:szCs w:val="14"/>
        </w:rPr>
        <w:t xml:space="preserve">51 </w:t>
      </w:r>
      <w:r w:rsidRPr="00936FA9">
        <w:t>While no similar studies on solar</w:t>
      </w:r>
      <w:r>
        <w:t xml:space="preserve"> isolation requirements have been conducted in Canada, the recent success of a concentrating solar power system in Medicine Hat, Alberta</w:t>
      </w:r>
      <w:r>
        <w:rPr>
          <w:sz w:val="14"/>
          <w:szCs w:val="14"/>
        </w:rPr>
        <w:t xml:space="preserve">52 </w:t>
      </w:r>
      <w:r>
        <w:t>suggests that the more expansive, remote, western First Nations could be equally well-suited to host high capacity concentrated solar power systems.</w:t>
      </w:r>
    </w:p>
    <w:p w14:paraId="152DAED8" w14:textId="0B0CA67B" w:rsidR="00001947" w:rsidRPr="00771D7C" w:rsidRDefault="00001947" w:rsidP="00001947">
      <w:pPr>
        <w:pStyle w:val="Heading4"/>
      </w:pPr>
      <w:r>
        <w:t>Wind would be economically viable on 77 reservations immediately</w:t>
      </w:r>
    </w:p>
    <w:p w14:paraId="1FE3775B" w14:textId="77777777" w:rsidR="007B7346" w:rsidRPr="001C7508" w:rsidRDefault="007B7346" w:rsidP="007B7346">
      <w:pPr>
        <w:autoSpaceDE w:val="0"/>
        <w:autoSpaceDN w:val="0"/>
        <w:adjustRightInd w:val="0"/>
        <w:rPr>
          <w:rStyle w:val="StyleStyleBold12pt"/>
        </w:rPr>
      </w:pPr>
      <w:r w:rsidRPr="00C87FF0">
        <w:rPr>
          <w:rStyle w:val="StyleStyleBold12pt"/>
          <w:highlight w:val="cyan"/>
        </w:rPr>
        <w:t>National Wildlife Federation 10</w:t>
      </w:r>
    </w:p>
    <w:p w14:paraId="7466B319" w14:textId="77777777" w:rsidR="007B7346" w:rsidRDefault="007B7346" w:rsidP="007B7346">
      <w:pPr>
        <w:autoSpaceDE w:val="0"/>
        <w:autoSpaceDN w:val="0"/>
        <w:adjustRightInd w:val="0"/>
      </w:pPr>
      <w:r>
        <w:t>March 23, 2010, “The New Energy Future in Indian Country: Confronting Climate Change, Creating Jobs, and Conserving Nations,” Confronting Global Warming Report, released in collaboration with National Tribal Environmental Council, Native American Rights Fund, and the Intertribal Council on Utility Policy, [DLP PRE]</w:t>
      </w:r>
    </w:p>
    <w:p w14:paraId="22F1CC81" w14:textId="77777777" w:rsidR="007B7346" w:rsidRPr="00C00C02" w:rsidRDefault="007B7346" w:rsidP="007B7346">
      <w:pPr>
        <w:autoSpaceDE w:val="0"/>
        <w:autoSpaceDN w:val="0"/>
        <w:adjustRightInd w:val="0"/>
      </w:pPr>
      <w:r w:rsidRPr="00C00C02">
        <w:t>TRIBAL OPPORTUNITY</w:t>
      </w:r>
    </w:p>
    <w:p w14:paraId="313F4575" w14:textId="77777777" w:rsidR="007B7346" w:rsidRDefault="007B7346" w:rsidP="007B7346">
      <w:pPr>
        <w:autoSpaceDE w:val="0"/>
        <w:autoSpaceDN w:val="0"/>
        <w:adjustRightInd w:val="0"/>
      </w:pPr>
      <w:r w:rsidRPr="00E04572">
        <w:rPr>
          <w:u w:val="single"/>
        </w:rPr>
        <w:t xml:space="preserve">Many </w:t>
      </w:r>
      <w:r w:rsidRPr="002B320B">
        <w:rPr>
          <w:u w:val="single"/>
        </w:rPr>
        <w:t xml:space="preserve">Tribal </w:t>
      </w:r>
      <w:r w:rsidRPr="002B320B">
        <w:rPr>
          <w:highlight w:val="cyan"/>
          <w:u w:val="single"/>
        </w:rPr>
        <w:t>lands</w:t>
      </w:r>
      <w:r w:rsidRPr="00C00C02">
        <w:t>, particularly those in</w:t>
      </w:r>
      <w:r>
        <w:t xml:space="preserve"> </w:t>
      </w:r>
      <w:r w:rsidRPr="00C00C02">
        <w:t>the Great Plains and Alaska’s coastal</w:t>
      </w:r>
      <w:r>
        <w:t xml:space="preserve"> </w:t>
      </w:r>
      <w:r w:rsidRPr="00C00C02">
        <w:t xml:space="preserve">native villages, </w:t>
      </w:r>
      <w:r w:rsidRPr="002B320B">
        <w:rPr>
          <w:highlight w:val="cyan"/>
          <w:u w:val="single"/>
        </w:rPr>
        <w:t>have high potential for</w:t>
      </w:r>
      <w:r w:rsidRPr="002B320B">
        <w:rPr>
          <w:u w:val="single"/>
        </w:rPr>
        <w:t xml:space="preserve"> utility-scale </w:t>
      </w:r>
      <w:r w:rsidRPr="002B320B">
        <w:rPr>
          <w:highlight w:val="cyan"/>
          <w:u w:val="single"/>
        </w:rPr>
        <w:t>wind farms</w:t>
      </w:r>
      <w:r w:rsidRPr="002B320B">
        <w:rPr>
          <w:highlight w:val="cyan"/>
        </w:rPr>
        <w:t xml:space="preserve">. </w:t>
      </w:r>
      <w:r w:rsidRPr="002B320B">
        <w:t>In</w:t>
      </w:r>
      <w:r w:rsidRPr="00C00C02">
        <w:t xml:space="preserve"> 2009, </w:t>
      </w:r>
      <w:r w:rsidRPr="00E04572">
        <w:rPr>
          <w:u w:val="single"/>
        </w:rPr>
        <w:t>the</w:t>
      </w:r>
      <w:r>
        <w:rPr>
          <w:u w:val="single"/>
        </w:rPr>
        <w:t xml:space="preserve"> </w:t>
      </w:r>
      <w:r w:rsidRPr="00E04572">
        <w:rPr>
          <w:u w:val="single"/>
        </w:rPr>
        <w:t xml:space="preserve">Bureau of Indian Affairs identified </w:t>
      </w:r>
      <w:r w:rsidRPr="00591B41">
        <w:rPr>
          <w:highlight w:val="cyan"/>
          <w:u w:val="single"/>
        </w:rPr>
        <w:t>77 reservations</w:t>
      </w:r>
      <w:r w:rsidRPr="00E04572">
        <w:rPr>
          <w:u w:val="single"/>
        </w:rPr>
        <w:t xml:space="preserve"> that </w:t>
      </w:r>
      <w:r w:rsidRPr="00591B41">
        <w:rPr>
          <w:highlight w:val="cyan"/>
          <w:u w:val="single"/>
        </w:rPr>
        <w:t xml:space="preserve">could support </w:t>
      </w:r>
      <w:r w:rsidRPr="00591B41">
        <w:rPr>
          <w:rStyle w:val="Emphasis"/>
          <w:highlight w:val="cyan"/>
        </w:rPr>
        <w:t xml:space="preserve">viable </w:t>
      </w:r>
      <w:r w:rsidRPr="00591B41">
        <w:rPr>
          <w:highlight w:val="cyan"/>
          <w:u w:val="single"/>
        </w:rPr>
        <w:t>wind-based economies</w:t>
      </w:r>
      <w:r w:rsidRPr="00C00C02">
        <w:t>.7 The Natural</w:t>
      </w:r>
      <w:r>
        <w:t xml:space="preserve"> </w:t>
      </w:r>
      <w:r w:rsidRPr="00C00C02">
        <w:t>Renewable Energy Laboratory</w:t>
      </w:r>
      <w:r>
        <w:t xml:space="preserve"> </w:t>
      </w:r>
      <w:r w:rsidRPr="00C00C02">
        <w:t xml:space="preserve">determined that </w:t>
      </w:r>
      <w:r w:rsidRPr="002B320B">
        <w:rPr>
          <w:u w:val="single"/>
        </w:rPr>
        <w:t xml:space="preserve">tribal lands alone could meet </w:t>
      </w:r>
      <w:r w:rsidRPr="002B320B">
        <w:rPr>
          <w:rStyle w:val="Emphasis"/>
        </w:rPr>
        <w:t>14 percent</w:t>
      </w:r>
      <w:r w:rsidRPr="002B320B">
        <w:rPr>
          <w:u w:val="single"/>
        </w:rPr>
        <w:t xml:space="preserve"> of the nation’s energy needs</w:t>
      </w:r>
      <w:r w:rsidRPr="002B320B">
        <w:t>.8</w:t>
      </w:r>
    </w:p>
    <w:p w14:paraId="2051D442" w14:textId="77777777" w:rsidR="00050223" w:rsidRPr="008B7EC8" w:rsidRDefault="00050223" w:rsidP="00050223">
      <w:pPr>
        <w:pStyle w:val="Heading4"/>
      </w:pPr>
      <w:r>
        <w:t xml:space="preserve">Government control as decision maker </w:t>
      </w:r>
      <w:r>
        <w:rPr>
          <w:u w:val="single"/>
        </w:rPr>
        <w:t>destroys</w:t>
      </w:r>
      <w:r>
        <w:t xml:space="preserve"> any chance of solvency – indigenous decision making is key to economic development</w:t>
      </w:r>
    </w:p>
    <w:p w14:paraId="7E489E12" w14:textId="77777777" w:rsidR="009568E3" w:rsidRPr="001F7218" w:rsidRDefault="009568E3" w:rsidP="009568E3">
      <w:pPr>
        <w:rPr>
          <w:rStyle w:val="StyleStyleBold12pt"/>
        </w:rPr>
      </w:pPr>
      <w:r w:rsidRPr="001F7218">
        <w:rPr>
          <w:rStyle w:val="StyleStyleBold12pt"/>
          <w:highlight w:val="cyan"/>
        </w:rPr>
        <w:t>Royster, Law Prof, Tulsa, ’8</w:t>
      </w:r>
    </w:p>
    <w:p w14:paraId="42E51E49" w14:textId="77777777" w:rsidR="009568E3" w:rsidRDefault="009568E3" w:rsidP="009568E3">
      <w:r>
        <w:t xml:space="preserve">Judith v., Prof law and Co-Director, Native American Law Center, University of Tulsa College of Law, Stephen Cornell and Joseph </w:t>
      </w:r>
      <w:proofErr w:type="spellStart"/>
      <w:r>
        <w:t>Kalt</w:t>
      </w:r>
      <w:proofErr w:type="spellEnd"/>
      <w:r>
        <w:t xml:space="preserve">, Ph.D. Director Professor of Sociology and of Public Administration and Policy Faculty Associate, Native Nations Institute—AND—Ford Foundation Professor of International Political Economy, Emeritus, Co-Director Harvard </w:t>
      </w:r>
      <w:proofErr w:type="spellStart"/>
      <w:r>
        <w:t>Proj</w:t>
      </w:r>
      <w:proofErr w:type="spellEnd"/>
      <w:r>
        <w:t xml:space="preserve">. </w:t>
      </w:r>
      <w:proofErr w:type="gramStart"/>
      <w:r>
        <w:t>on</w:t>
      </w:r>
      <w:proofErr w:type="gramEnd"/>
      <w:r>
        <w:t xml:space="preserve"> American Indian Econ. Development, “PRACTICAL SOVEREIGNTY, POLITICAL SOVEREIGNTY, AND THE INDIAN TRIBAL ENERGY DEVELOPMENT AND SELFDETERMINATION ACT”, </w:t>
      </w:r>
      <w:hyperlink r:id="rId15" w:history="1">
        <w:r w:rsidRPr="007260A6">
          <w:rPr>
            <w:rStyle w:val="Hyperlink"/>
          </w:rPr>
          <w:t>http://law.lclark.edu/live/files/9506-lcb124art6roysterpdf</w:t>
        </w:r>
      </w:hyperlink>
      <w:r>
        <w:t xml:space="preserve"> [DLP WFU TRN] [Language edited – indigenized]</w:t>
      </w:r>
    </w:p>
    <w:p w14:paraId="6AC7B933" w14:textId="77777777" w:rsidR="009568E3" w:rsidRDefault="009568E3" w:rsidP="009568E3">
      <w:r w:rsidRPr="00474818">
        <w:rPr>
          <w:rStyle w:val="StyleBoldUnderline"/>
          <w:highlight w:val="cyan"/>
        </w:rPr>
        <w:t xml:space="preserve">More important than political </w:t>
      </w:r>
      <w:r w:rsidRPr="00936FA9">
        <w:rPr>
          <w:rStyle w:val="StyleBoldUnderline"/>
        </w:rPr>
        <w:t>sovereignty</w:t>
      </w:r>
      <w:r>
        <w:t>, however</w:t>
      </w:r>
      <w:r w:rsidRPr="000F7B6A">
        <w:rPr>
          <w:rStyle w:val="StyleBoldUnderline"/>
        </w:rPr>
        <w:t xml:space="preserve">, </w:t>
      </w:r>
      <w:r w:rsidRPr="00474818">
        <w:rPr>
          <w:rStyle w:val="StyleBoldUnderline"/>
          <w:highlight w:val="cyan"/>
        </w:rPr>
        <w:t>is</w:t>
      </w:r>
      <w:r w:rsidRPr="000F7B6A">
        <w:rPr>
          <w:rStyle w:val="StyleBoldUnderline"/>
        </w:rPr>
        <w:t xml:space="preserve"> what Cornell and </w:t>
      </w:r>
      <w:proofErr w:type="spellStart"/>
      <w:r w:rsidRPr="000F7B6A">
        <w:rPr>
          <w:rStyle w:val="StyleBoldUnderline"/>
        </w:rPr>
        <w:t>Kalt</w:t>
      </w:r>
      <w:proofErr w:type="spellEnd"/>
      <w:r w:rsidRPr="000F7B6A">
        <w:rPr>
          <w:rStyle w:val="StyleBoldUnderline"/>
        </w:rPr>
        <w:t xml:space="preserve"> refer to as “</w:t>
      </w:r>
      <w:r w:rsidRPr="00474818">
        <w:rPr>
          <w:rStyle w:val="StyleBoldUnderline"/>
          <w:highlight w:val="cyan"/>
        </w:rPr>
        <w:t>practical sovereignty</w:t>
      </w:r>
      <w:r>
        <w:t xml:space="preserve">,” that is: </w:t>
      </w:r>
      <w:r w:rsidRPr="00857815">
        <w:rPr>
          <w:rStyle w:val="StyleBoldUnderline"/>
        </w:rPr>
        <w:t>putting “practical decision-making power in the hands of [indigenous]</w:t>
      </w:r>
      <w:r w:rsidRPr="00857815">
        <w:t xml:space="preserve"> Indian </w:t>
      </w:r>
      <w:r w:rsidRPr="00857815">
        <w:rPr>
          <w:rStyle w:val="StyleBoldUnderline"/>
        </w:rPr>
        <w:t>nations</w:t>
      </w:r>
      <w:r w:rsidRPr="00857815">
        <w:t>.”</w:t>
      </w:r>
      <w:r>
        <w:t xml:space="preserve"> 11 The concept of </w:t>
      </w:r>
      <w:r w:rsidRPr="00857815">
        <w:rPr>
          <w:rStyle w:val="StyleBoldUnderline"/>
        </w:rPr>
        <w:t>practical sovereignty builds upon political sovereignty, but moves beyond law and policy to</w:t>
      </w:r>
      <w:r>
        <w:t xml:space="preserve"> actual </w:t>
      </w:r>
      <w:r w:rsidRPr="00474818">
        <w:rPr>
          <w:rStyle w:val="StyleBoldUnderline"/>
          <w:highlight w:val="cyan"/>
        </w:rPr>
        <w:t>on-the-ground governance. Practical sovereignty “puts</w:t>
      </w:r>
      <w:r w:rsidRPr="00AD2559">
        <w:rPr>
          <w:rStyle w:val="StyleBoldUnderline"/>
        </w:rPr>
        <w:t xml:space="preserve"> the </w:t>
      </w:r>
      <w:r w:rsidRPr="00474818">
        <w:rPr>
          <w:rStyle w:val="StyleBoldUnderline"/>
          <w:highlight w:val="cyan"/>
        </w:rPr>
        <w:t>development</w:t>
      </w:r>
      <w:r w:rsidRPr="00AD2559">
        <w:rPr>
          <w:rStyle w:val="StyleBoldUnderline"/>
        </w:rPr>
        <w:t xml:space="preserve"> agenda </w:t>
      </w:r>
      <w:r w:rsidRPr="00474818">
        <w:rPr>
          <w:rStyle w:val="StyleBoldUnderline"/>
          <w:highlight w:val="cyan"/>
        </w:rPr>
        <w:t>in [indigenous</w:t>
      </w:r>
      <w:r>
        <w:rPr>
          <w:rStyle w:val="StyleBoldUnderline"/>
        </w:rPr>
        <w:t>]</w:t>
      </w:r>
      <w:r>
        <w:t xml:space="preserve"> Indian </w:t>
      </w:r>
      <w:r w:rsidRPr="00474818">
        <w:rPr>
          <w:rStyle w:val="StyleBoldUnderline"/>
          <w:highlight w:val="cyan"/>
        </w:rPr>
        <w:t>hands” and “marries decisions and</w:t>
      </w:r>
      <w:r w:rsidRPr="00BE3BB8">
        <w:rPr>
          <w:rStyle w:val="StyleBoldUnderline"/>
        </w:rPr>
        <w:t xml:space="preserve"> their </w:t>
      </w:r>
      <w:r w:rsidRPr="00474818">
        <w:rPr>
          <w:rStyle w:val="StyleBoldUnderline"/>
          <w:highlight w:val="cyan"/>
        </w:rPr>
        <w:t xml:space="preserve">consequences, </w:t>
      </w:r>
      <w:r w:rsidRPr="00CA7BF0">
        <w:rPr>
          <w:rStyle w:val="StyleBoldUnderline"/>
        </w:rPr>
        <w:t>leading to better decisions</w:t>
      </w:r>
      <w:r>
        <w:t xml:space="preserve">.” </w:t>
      </w:r>
      <w:proofErr w:type="gramStart"/>
      <w:r>
        <w:t xml:space="preserve">12 </w:t>
      </w:r>
      <w:r w:rsidRPr="001F7218">
        <w:t>Tribes [</w:t>
      </w:r>
      <w:r w:rsidRPr="001F7218">
        <w:rPr>
          <w:rStyle w:val="StyleBoldUnderline"/>
        </w:rPr>
        <w:t>nations] exercising actual decision-making powers “consistently out-perform outside decision-makers</w:t>
      </w:r>
      <w:r w:rsidRPr="001F7218">
        <w:t>.”</w:t>
      </w:r>
      <w:proofErr w:type="gramEnd"/>
      <w:r w:rsidRPr="001F7218">
        <w:t xml:space="preserve"> 13 </w:t>
      </w:r>
      <w:r w:rsidRPr="001F7218">
        <w:rPr>
          <w:rStyle w:val="StyleBoldUnderline"/>
        </w:rPr>
        <w:t>So central is</w:t>
      </w:r>
      <w:r w:rsidRPr="00BD7865">
        <w:rPr>
          <w:rStyle w:val="StyleBoldUnderline"/>
        </w:rPr>
        <w:t xml:space="preserve"> practical sovereignty to </w:t>
      </w:r>
      <w:r w:rsidRPr="001F7218">
        <w:rPr>
          <w:rStyle w:val="StyleBoldUnderline"/>
        </w:rPr>
        <w:t>successful economic development</w:t>
      </w:r>
      <w:r w:rsidRPr="001F7218">
        <w:t xml:space="preserve"> that </w:t>
      </w:r>
      <w:r w:rsidRPr="00857815">
        <w:rPr>
          <w:rStyle w:val="StyleBoldUnderline"/>
          <w:highlight w:val="cyan"/>
        </w:rPr>
        <w:t xml:space="preserve">Cornell and </w:t>
      </w:r>
      <w:proofErr w:type="spellStart"/>
      <w:r w:rsidRPr="00857815">
        <w:rPr>
          <w:rStyle w:val="StyleBoldUnderline"/>
          <w:highlight w:val="cyan"/>
        </w:rPr>
        <w:t>Kalt</w:t>
      </w:r>
      <w:proofErr w:type="spellEnd"/>
      <w:r w:rsidRPr="00857815">
        <w:rPr>
          <w:rStyle w:val="StyleBoldUnderline"/>
          <w:highlight w:val="cyan"/>
        </w:rPr>
        <w:t xml:space="preserve"> state</w:t>
      </w:r>
      <w:r w:rsidRPr="001F7218">
        <w:rPr>
          <w:rStyle w:val="StyleBoldUnderline"/>
        </w:rPr>
        <w:t xml:space="preserve"> categorically that: </w:t>
      </w:r>
      <w:r w:rsidRPr="001F7218">
        <w:rPr>
          <w:rStyle w:val="StyleBoldUnderline"/>
          <w:highlight w:val="cyan"/>
        </w:rPr>
        <w:t>After fifteen years of research</w:t>
      </w:r>
      <w:r w:rsidRPr="001F7218">
        <w:rPr>
          <w:rStyle w:val="StyleBoldUnderline"/>
        </w:rPr>
        <w:t xml:space="preserve"> and work</w:t>
      </w:r>
      <w:r w:rsidRPr="001F7218">
        <w:t xml:space="preserve"> in Indian Cou</w:t>
      </w:r>
      <w:r>
        <w:t xml:space="preserve">ntry, </w:t>
      </w:r>
      <w:r w:rsidRPr="00474818">
        <w:rPr>
          <w:rStyle w:val="StyleBoldUnderline"/>
          <w:highlight w:val="cyan"/>
        </w:rPr>
        <w:t>we cannot find a single case of sustained economic development in which an entity other than the</w:t>
      </w:r>
      <w:r w:rsidRPr="006A2DDD">
        <w:rPr>
          <w:rStyle w:val="StyleBoldUnderline"/>
        </w:rPr>
        <w:t xml:space="preserve"> Indian </w:t>
      </w:r>
      <w:r w:rsidRPr="00474818">
        <w:rPr>
          <w:rStyle w:val="StyleBoldUnderline"/>
          <w:highlight w:val="cyan"/>
        </w:rPr>
        <w:t>nation is making</w:t>
      </w:r>
      <w:r>
        <w:t xml:space="preserve"> the </w:t>
      </w:r>
      <w:r w:rsidRPr="00474818">
        <w:rPr>
          <w:rStyle w:val="StyleBoldUnderline"/>
          <w:highlight w:val="cyan"/>
        </w:rPr>
        <w:t>major decisions</w:t>
      </w:r>
      <w:r>
        <w:t xml:space="preserve"> about development strategy, resource use, or internal organization. In short, </w:t>
      </w:r>
      <w:r w:rsidRPr="00474818">
        <w:rPr>
          <w:rStyle w:val="StyleBoldUnderline"/>
          <w:highlight w:val="cyan"/>
        </w:rPr>
        <w:t>practical sovereignty appears to be a necessary</w:t>
      </w:r>
      <w:r w:rsidRPr="00474818">
        <w:rPr>
          <w:rStyle w:val="StyleBoldUnderline"/>
        </w:rPr>
        <w:t xml:space="preserve"> (but not sufficient</w:t>
      </w:r>
      <w:r w:rsidRPr="005A66A7">
        <w:rPr>
          <w:rStyle w:val="StyleBoldUnderline"/>
        </w:rPr>
        <w:t xml:space="preserve">) </w:t>
      </w:r>
      <w:r w:rsidRPr="00474818">
        <w:rPr>
          <w:rStyle w:val="StyleBoldUnderline"/>
          <w:highlight w:val="cyan"/>
        </w:rPr>
        <w:t>condition</w:t>
      </w:r>
      <w:r w:rsidRPr="005A66A7">
        <w:rPr>
          <w:rStyle w:val="StyleBoldUnderline"/>
        </w:rPr>
        <w:t xml:space="preserve"> for reservation economic development</w:t>
      </w:r>
      <w:r>
        <w:t>. 14</w:t>
      </w:r>
    </w:p>
    <w:p w14:paraId="0B18BBD6" w14:textId="77777777" w:rsidR="009568E3" w:rsidRPr="001F7218" w:rsidRDefault="009568E3" w:rsidP="009568E3">
      <w:r>
        <w:t xml:space="preserve">Thus, practical sovereignty “does not guarantee </w:t>
      </w:r>
      <w:r w:rsidRPr="001F7218">
        <w:t xml:space="preserve">success,” 15 but success without it is rare to nonexistent. </w:t>
      </w:r>
    </w:p>
    <w:p w14:paraId="4EEAC035" w14:textId="77777777" w:rsidR="009568E3" w:rsidRDefault="009568E3" w:rsidP="009568E3">
      <w:r w:rsidRPr="001F7218">
        <w:rPr>
          <w:rStyle w:val="StyleBoldUnderline"/>
        </w:rPr>
        <w:t>Practical sovereignty</w:t>
      </w:r>
      <w:r w:rsidRPr="001F7218">
        <w:t xml:space="preserve">, no less than political sovereignty, </w:t>
      </w:r>
      <w:r w:rsidRPr="001F7218">
        <w:rPr>
          <w:rStyle w:val="StyleBoldUnderline"/>
        </w:rPr>
        <w:t>requires reducing the role of the federal government</w:t>
      </w:r>
      <w:r w:rsidRPr="00474818">
        <w:rPr>
          <w:rStyle w:val="StyleBoldUnderline"/>
          <w:highlight w:val="cyan"/>
        </w:rPr>
        <w:t>. Federal decision-making is “the default mode” of</w:t>
      </w:r>
      <w:r>
        <w:t xml:space="preserve"> reservation </w:t>
      </w:r>
      <w:r w:rsidRPr="00CD5220">
        <w:rPr>
          <w:rStyle w:val="StyleBoldUnderline"/>
        </w:rPr>
        <w:t xml:space="preserve">economic </w:t>
      </w:r>
      <w:r w:rsidRPr="00474818">
        <w:rPr>
          <w:rStyle w:val="StyleBoldUnderline"/>
          <w:highlight w:val="cyan"/>
        </w:rPr>
        <w:t>development</w:t>
      </w:r>
      <w:r>
        <w:t xml:space="preserve">, 16 </w:t>
      </w:r>
      <w:r w:rsidRPr="00474818">
        <w:rPr>
          <w:rStyle w:val="StyleBoldUnderline"/>
          <w:highlight w:val="cyan"/>
        </w:rPr>
        <w:t>but</w:t>
      </w:r>
      <w:r>
        <w:t xml:space="preserve"> also </w:t>
      </w:r>
      <w:r w:rsidRPr="00474818">
        <w:rPr>
          <w:rStyle w:val="StyleBoldUnderline"/>
        </w:rPr>
        <w:t>the</w:t>
      </w:r>
      <w:r w:rsidRPr="007A6610">
        <w:rPr>
          <w:rStyle w:val="StyleBoldUnderline"/>
        </w:rPr>
        <w:t xml:space="preserve"> approach </w:t>
      </w:r>
      <w:r w:rsidRPr="00474818">
        <w:rPr>
          <w:rStyle w:val="StyleBoldUnderline"/>
          <w:highlight w:val="cyan"/>
        </w:rPr>
        <w:t>that does not work</w:t>
      </w:r>
      <w:r>
        <w:t xml:space="preserve">. 17 </w:t>
      </w:r>
      <w:r w:rsidRPr="001F7218">
        <w:t xml:space="preserve">Indeed, </w:t>
      </w:r>
      <w:r w:rsidRPr="001F7218">
        <w:rPr>
          <w:rStyle w:val="StyleBoldUnderline"/>
        </w:rPr>
        <w:t xml:space="preserve">Cornell and </w:t>
      </w:r>
      <w:proofErr w:type="spellStart"/>
      <w:r w:rsidRPr="001F7218">
        <w:rPr>
          <w:rStyle w:val="StyleBoldUnderline"/>
        </w:rPr>
        <w:t>Kalt</w:t>
      </w:r>
      <w:proofErr w:type="spellEnd"/>
      <w:r w:rsidRPr="001F7218">
        <w:rPr>
          <w:rStyle w:val="StyleBoldUnderline"/>
        </w:rPr>
        <w:t xml:space="preserve"> identify </w:t>
      </w:r>
      <w:r w:rsidRPr="00474818">
        <w:rPr>
          <w:rStyle w:val="StyleBoldUnderline"/>
          <w:highlight w:val="cyan"/>
        </w:rPr>
        <w:t>federal control over economic decision-making as “the core problem</w:t>
      </w:r>
      <w:r w:rsidRPr="0073547B">
        <w:rPr>
          <w:rStyle w:val="StyleBoldUnderline"/>
        </w:rPr>
        <w:t xml:space="preserve"> in the standard approach to </w:t>
      </w:r>
      <w:r w:rsidRPr="00AD2EDF">
        <w:rPr>
          <w:rStyle w:val="StyleBoldUnderline"/>
        </w:rPr>
        <w:t xml:space="preserve">development and </w:t>
      </w:r>
      <w:proofErr w:type="gramStart"/>
      <w:r w:rsidRPr="00AD2EDF">
        <w:rPr>
          <w:rStyle w:val="StyleBoldUnderline"/>
        </w:rPr>
        <w:t>a primary</w:t>
      </w:r>
      <w:proofErr w:type="gramEnd"/>
      <w:r w:rsidRPr="00AD2EDF">
        <w:rPr>
          <w:rStyle w:val="StyleBoldUnderline"/>
        </w:rPr>
        <w:t xml:space="preserve"> hindrance reservation prosperity</w:t>
      </w:r>
      <w:r>
        <w:t>.” 18 In order to further successful tribal economic development, then, the federal government must make the difficult transition from decision-maker to advisor, from controlling the process to providing information and technical assistance and serving as a resource for tribes. 19</w:t>
      </w:r>
    </w:p>
    <w:p w14:paraId="45F3F2E5" w14:textId="510ECD08" w:rsidR="00182064" w:rsidRDefault="00182064" w:rsidP="00182064">
      <w:pPr>
        <w:pStyle w:val="Heading4"/>
      </w:pPr>
      <w:r>
        <w:t>Advocacy with respect to government recognition of self-determination has a reparative effect, acknowledging injustice and personhood. It establishes a policy template built ar</w:t>
      </w:r>
      <w:r w:rsidR="000D20FF">
        <w:t>ound a commitment to justice</w:t>
      </w:r>
    </w:p>
    <w:p w14:paraId="3ABA1EFF" w14:textId="77777777" w:rsidR="00182064" w:rsidRPr="00EA5568" w:rsidRDefault="00182064" w:rsidP="00182064">
      <w:pPr>
        <w:rPr>
          <w:rStyle w:val="StyleStyleBold12pt"/>
        </w:rPr>
      </w:pPr>
      <w:proofErr w:type="spellStart"/>
      <w:r w:rsidRPr="00EA5568">
        <w:rPr>
          <w:rStyle w:val="StyleStyleBold12pt"/>
        </w:rPr>
        <w:t>Tsosie</w:t>
      </w:r>
      <w:proofErr w:type="spellEnd"/>
      <w:r w:rsidRPr="00EA5568">
        <w:rPr>
          <w:rStyle w:val="StyleStyleBold12pt"/>
        </w:rPr>
        <w:t>, Law Prof, ASU, ’7</w:t>
      </w:r>
      <w:r>
        <w:rPr>
          <w:rStyle w:val="StyleStyleBold12pt"/>
        </w:rPr>
        <w:t xml:space="preserve"> - Indigenized</w:t>
      </w:r>
    </w:p>
    <w:p w14:paraId="1143F462" w14:textId="77777777" w:rsidR="00182064" w:rsidRDefault="00182064" w:rsidP="00182064">
      <w:r w:rsidRPr="00EA5568">
        <w:rPr>
          <w:sz w:val="16"/>
        </w:rPr>
        <w:t xml:space="preserve">Rebecca </w:t>
      </w:r>
      <w:proofErr w:type="spellStart"/>
      <w:r w:rsidRPr="00EA5568">
        <w:rPr>
          <w:sz w:val="16"/>
        </w:rPr>
        <w:t>Tsosie</w:t>
      </w:r>
      <w:proofErr w:type="spellEnd"/>
      <w:r w:rsidRPr="00EA5568">
        <w:rPr>
          <w:sz w:val="16"/>
        </w:rPr>
        <w:t xml:space="preserve">, “Acknowledging the Past to Heal the Future: The Role of Reparations for Native Nations,” in </w:t>
      </w:r>
      <w:r w:rsidRPr="00445FAC">
        <w:rPr>
          <w:i/>
          <w:sz w:val="16"/>
        </w:rPr>
        <w:t>Reparations: Interdisciplinary Inquiries</w:t>
      </w:r>
      <w:r w:rsidRPr="00EA5568">
        <w:rPr>
          <w:sz w:val="16"/>
        </w:rPr>
        <w:t xml:space="preserve"> (Jon Miller &amp; Rahul Kumar, eds.)</w:t>
      </w:r>
      <w:r>
        <w:rPr>
          <w:sz w:val="16"/>
        </w:rPr>
        <w:t>,</w:t>
      </w:r>
      <w:r w:rsidRPr="00EA5568">
        <w:rPr>
          <w:sz w:val="16"/>
        </w:rPr>
        <w:t xml:space="preserve"> </w:t>
      </w:r>
      <w:r>
        <w:rPr>
          <w:sz w:val="16"/>
        </w:rPr>
        <w:t xml:space="preserve">p. 59 </w:t>
      </w:r>
      <w:r w:rsidRPr="00EA5568">
        <w:rPr>
          <w:sz w:val="16"/>
        </w:rPr>
        <w:t>[ACG NVY]</w:t>
      </w:r>
    </w:p>
    <w:p w14:paraId="7702FB9C" w14:textId="77777777" w:rsidR="00182064" w:rsidRPr="00445FAC" w:rsidRDefault="00182064" w:rsidP="00182064">
      <w:pPr>
        <w:jc w:val="center"/>
        <w:rPr>
          <w:b/>
        </w:rPr>
      </w:pPr>
      <w:r w:rsidRPr="00445FAC">
        <w:rPr>
          <w:b/>
        </w:rPr>
        <w:t>2.5.3. Reconciliation and Reparations</w:t>
      </w:r>
    </w:p>
    <w:p w14:paraId="487B8FB9" w14:textId="77777777" w:rsidR="00182064" w:rsidRDefault="00182064" w:rsidP="00182064">
      <w:r w:rsidRPr="004A3D97">
        <w:rPr>
          <w:rStyle w:val="StyleBoldUnderline"/>
          <w:highlight w:val="cyan"/>
        </w:rPr>
        <w:t>According to Matsuda</w:t>
      </w:r>
      <w:r w:rsidRPr="00C36BB4">
        <w:rPr>
          <w:rStyle w:val="StyleBoldUnderline"/>
        </w:rPr>
        <w:t xml:space="preserve">, the idea of </w:t>
      </w:r>
      <w:r w:rsidRPr="004A3D97">
        <w:rPr>
          <w:rStyle w:val="Emphasis"/>
          <w:highlight w:val="cyan"/>
        </w:rPr>
        <w:t>reparations</w:t>
      </w:r>
      <w:r>
        <w:t xml:space="preserve"> builds upon the Constitutional norm of liberty and </w:t>
      </w:r>
      <w:r w:rsidRPr="00071B62">
        <w:rPr>
          <w:rStyle w:val="StyleBoldUnderline"/>
          <w:highlight w:val="cyan"/>
        </w:rPr>
        <w:t xml:space="preserve">‘recognizes the </w:t>
      </w:r>
      <w:r w:rsidRPr="00071B62">
        <w:rPr>
          <w:rStyle w:val="Emphasis"/>
          <w:highlight w:val="cyan"/>
        </w:rPr>
        <w:t>personhood</w:t>
      </w:r>
      <w:r w:rsidRPr="00071B62">
        <w:rPr>
          <w:rStyle w:val="StyleBoldUnderline"/>
          <w:highlight w:val="cyan"/>
        </w:rPr>
        <w:t xml:space="preserve"> of victims’</w:t>
      </w:r>
      <w:r>
        <w:t>.</w:t>
      </w:r>
      <w:r w:rsidRPr="004A3D97">
        <w:rPr>
          <w:vertAlign w:val="superscript"/>
        </w:rPr>
        <w:t>49</w:t>
      </w:r>
      <w:r w:rsidRPr="004A3D97">
        <w:t xml:space="preserve"> </w:t>
      </w:r>
      <w:r w:rsidRPr="004A3D97">
        <w:rPr>
          <w:rStyle w:val="StyleBoldUnderline"/>
          <w:highlight w:val="cyan"/>
        </w:rPr>
        <w:t>Lack of</w:t>
      </w:r>
      <w:r w:rsidRPr="004A3D97">
        <w:rPr>
          <w:rStyle w:val="StyleBoldUnderline"/>
        </w:rPr>
        <w:t xml:space="preserve"> legal </w:t>
      </w:r>
      <w:r w:rsidRPr="004A3D97">
        <w:rPr>
          <w:rStyle w:val="StyleBoldUnderline"/>
          <w:highlight w:val="cyan"/>
        </w:rPr>
        <w:t xml:space="preserve">redress for racist acts </w:t>
      </w:r>
      <w:r w:rsidRPr="004A3D97">
        <w:rPr>
          <w:rStyle w:val="Emphasis"/>
          <w:highlight w:val="cyan"/>
        </w:rPr>
        <w:t>continues the injury</w:t>
      </w:r>
      <w:r w:rsidRPr="004A3D97">
        <w:rPr>
          <w:rStyle w:val="StyleBoldUnderline"/>
          <w:highlight w:val="cyan"/>
        </w:rPr>
        <w:t xml:space="preserve"> </w:t>
      </w:r>
      <w:r w:rsidRPr="00A27120">
        <w:rPr>
          <w:rStyle w:val="StyleBoldUnderline"/>
        </w:rPr>
        <w:t xml:space="preserve">perpetrated by the initial wrongdoing </w:t>
      </w:r>
      <w:r w:rsidRPr="004A3D97">
        <w:rPr>
          <w:rStyle w:val="StyleBoldUnderline"/>
          <w:highlight w:val="cyan"/>
        </w:rPr>
        <w:t xml:space="preserve">by </w:t>
      </w:r>
      <w:r w:rsidRPr="004A3D97">
        <w:rPr>
          <w:rStyle w:val="Emphasis"/>
          <w:highlight w:val="cyan"/>
        </w:rPr>
        <w:t>signifying</w:t>
      </w:r>
      <w:r w:rsidRPr="00A4517D">
        <w:rPr>
          <w:rStyle w:val="StyleBoldUnderline"/>
        </w:rPr>
        <w:t xml:space="preserve"> ‘the</w:t>
      </w:r>
      <w:r w:rsidRPr="004A3D97">
        <w:rPr>
          <w:rStyle w:val="StyleBoldUnderline"/>
        </w:rPr>
        <w:t xml:space="preserve"> political </w:t>
      </w:r>
      <w:proofErr w:type="spellStart"/>
      <w:r w:rsidRPr="004A3D97">
        <w:rPr>
          <w:rStyle w:val="Emphasis"/>
          <w:highlight w:val="cyan"/>
        </w:rPr>
        <w:t>nonpersonhood</w:t>
      </w:r>
      <w:proofErr w:type="spellEnd"/>
      <w:r w:rsidRPr="00A4517D">
        <w:rPr>
          <w:rStyle w:val="StyleBoldUnderline"/>
        </w:rPr>
        <w:t xml:space="preserve"> of victims</w:t>
      </w:r>
      <w:r w:rsidRPr="004A3D97">
        <w:rPr>
          <w:rStyle w:val="StyleBoldUnderline"/>
          <w:u w:val="none"/>
        </w:rPr>
        <w:t>.’</w:t>
      </w:r>
      <w:r w:rsidRPr="00223EF0">
        <w:rPr>
          <w:vertAlign w:val="superscript"/>
        </w:rPr>
        <w:t>50</w:t>
      </w:r>
      <w:r>
        <w:t xml:space="preserve"> The grant of </w:t>
      </w:r>
      <w:r w:rsidRPr="004A3D97">
        <w:rPr>
          <w:rStyle w:val="StyleBoldUnderline"/>
          <w:highlight w:val="cyan"/>
        </w:rPr>
        <w:t>reparations</w:t>
      </w:r>
      <w:r>
        <w:t xml:space="preserve">, on the other hand, </w:t>
      </w:r>
      <w:r w:rsidRPr="004A3D97">
        <w:rPr>
          <w:rStyle w:val="StyleBoldUnderline"/>
          <w:highlight w:val="cyan"/>
        </w:rPr>
        <w:t>declares: ‘</w:t>
      </w:r>
      <w:r w:rsidRPr="004A3D97">
        <w:rPr>
          <w:rStyle w:val="Emphasis"/>
          <w:highlight w:val="cyan"/>
        </w:rPr>
        <w:t>You exist</w:t>
      </w:r>
      <w:r w:rsidRPr="004A3D97">
        <w:rPr>
          <w:rStyle w:val="StyleBoldUnderline"/>
        </w:rPr>
        <w:t xml:space="preserve">. Your experience of deprivation is real. You are entitled to compensation for that deprivation. </w:t>
      </w:r>
      <w:r w:rsidRPr="004A3D97">
        <w:rPr>
          <w:rStyle w:val="StyleBoldUnderline"/>
          <w:highlight w:val="cyan"/>
        </w:rPr>
        <w:t xml:space="preserve">This </w:t>
      </w:r>
      <w:r w:rsidRPr="004A3D97">
        <w:rPr>
          <w:rStyle w:val="Emphasis"/>
          <w:highlight w:val="cyan"/>
        </w:rPr>
        <w:t>nation</w:t>
      </w:r>
      <w:r w:rsidRPr="004A3D97">
        <w:rPr>
          <w:rStyle w:val="StyleBoldUnderline"/>
          <w:highlight w:val="cyan"/>
        </w:rPr>
        <w:t xml:space="preserve"> and its </w:t>
      </w:r>
      <w:r w:rsidRPr="004A3D97">
        <w:rPr>
          <w:rStyle w:val="Emphasis"/>
          <w:highlight w:val="cyan"/>
        </w:rPr>
        <w:t>laws</w:t>
      </w:r>
      <w:r w:rsidRPr="004A3D97">
        <w:rPr>
          <w:rStyle w:val="StyleBoldUnderline"/>
          <w:highlight w:val="cyan"/>
        </w:rPr>
        <w:t xml:space="preserve"> acknowledge you</w:t>
      </w:r>
      <w:r>
        <w:rPr>
          <w:rStyle w:val="StyleBoldUnderline"/>
        </w:rPr>
        <w:t>’</w:t>
      </w:r>
      <w:r>
        <w:t>.</w:t>
      </w:r>
      <w:r w:rsidRPr="00223EF0">
        <w:rPr>
          <w:vertAlign w:val="superscript"/>
        </w:rPr>
        <w:t>51</w:t>
      </w:r>
    </w:p>
    <w:p w14:paraId="47459661" w14:textId="77777777" w:rsidR="00182064" w:rsidRDefault="00182064" w:rsidP="00182064">
      <w:r w:rsidRPr="00C36BB4">
        <w:rPr>
          <w:rStyle w:val="StyleBoldUnderline"/>
        </w:rPr>
        <w:t>Although many</w:t>
      </w:r>
      <w:r w:rsidRPr="00C36BB4">
        <w:t xml:space="preserve"> citizens </w:t>
      </w:r>
      <w:r w:rsidRPr="00C36BB4">
        <w:rPr>
          <w:rStyle w:val="StyleBoldUnderline"/>
        </w:rPr>
        <w:t>view</w:t>
      </w:r>
      <w:r w:rsidRPr="00C36BB4">
        <w:t xml:space="preserve"> the concept of </w:t>
      </w:r>
      <w:r w:rsidRPr="00C36BB4">
        <w:rPr>
          <w:rStyle w:val="StyleBoldUnderline"/>
        </w:rPr>
        <w:t xml:space="preserve">reparations as coextensive with </w:t>
      </w:r>
      <w:r w:rsidRPr="00C36BB4">
        <w:rPr>
          <w:rStyle w:val="StyleBoldUnderline"/>
          <w:i/>
        </w:rPr>
        <w:t>monetary</w:t>
      </w:r>
      <w:r w:rsidRPr="00C36BB4">
        <w:rPr>
          <w:rStyle w:val="StyleBoldUnderline"/>
        </w:rPr>
        <w:t xml:space="preserve"> compensation, </w:t>
      </w:r>
      <w:r w:rsidRPr="00C56322">
        <w:rPr>
          <w:rStyle w:val="StyleBoldUnderline"/>
        </w:rPr>
        <w:t>the idea</w:t>
      </w:r>
      <w:r>
        <w:t xml:space="preserve"> of reparations </w:t>
      </w:r>
      <w:r w:rsidRPr="00223EF0">
        <w:rPr>
          <w:rStyle w:val="StyleBoldUnderline"/>
        </w:rPr>
        <w:t xml:space="preserve">is much more complex and </w:t>
      </w:r>
      <w:r w:rsidRPr="00C56322">
        <w:rPr>
          <w:rStyle w:val="StyleBoldUnderline"/>
        </w:rPr>
        <w:t>has social, economic and political dimensions</w:t>
      </w:r>
      <w:r>
        <w:t xml:space="preserve">. In fact, some groups would dispute that monetary damages could ever be a satisfactory replacement for the loss of certain tangible resources. For example, the Lakota seek the return of the Black Hills and refuse to take compensation in the form of damages. </w:t>
      </w:r>
      <w:r w:rsidRPr="00445FAC">
        <w:rPr>
          <w:rStyle w:val="StyleBoldUnderline"/>
        </w:rPr>
        <w:t xml:space="preserve">The idea of </w:t>
      </w:r>
      <w:r w:rsidRPr="00071B62">
        <w:rPr>
          <w:rStyle w:val="StyleBoldUnderline"/>
          <w:highlight w:val="cyan"/>
        </w:rPr>
        <w:t>reparations</w:t>
      </w:r>
      <w:r w:rsidRPr="00071B62">
        <w:rPr>
          <w:rStyle w:val="StyleBoldUnderline"/>
        </w:rPr>
        <w:t xml:space="preserve"> clearly </w:t>
      </w:r>
      <w:r w:rsidRPr="00071B62">
        <w:rPr>
          <w:rStyle w:val="Emphasis"/>
          <w:highlight w:val="cyan"/>
        </w:rPr>
        <w:t>must</w:t>
      </w:r>
      <w:r w:rsidRPr="00071B62">
        <w:rPr>
          <w:rStyle w:val="StyleBoldUnderline"/>
          <w:highlight w:val="cyan"/>
        </w:rPr>
        <w:t xml:space="preserve"> involve recognition of</w:t>
      </w:r>
      <w:r>
        <w:t xml:space="preserve"> Native </w:t>
      </w:r>
      <w:r w:rsidRPr="00071B62">
        <w:rPr>
          <w:rStyle w:val="StyleBoldUnderline"/>
          <w:highlight w:val="cyan"/>
        </w:rPr>
        <w:t>[indigenous] peoples’</w:t>
      </w:r>
      <w:r w:rsidRPr="00071B62">
        <w:rPr>
          <w:rStyle w:val="StyleBoldUnderline"/>
        </w:rPr>
        <w:t xml:space="preserve"> rights to enjoy their distinctive cu</w:t>
      </w:r>
      <w:r>
        <w:rPr>
          <w:rStyle w:val="StyleBoldUnderline"/>
        </w:rPr>
        <w:t xml:space="preserve">ltural and political identity. </w:t>
      </w:r>
      <w:r w:rsidRPr="00071B62">
        <w:rPr>
          <w:rStyle w:val="StyleBoldUnderline"/>
        </w:rPr>
        <w:t>Thus, many</w:t>
      </w:r>
      <w:r>
        <w:t xml:space="preserve"> Native American claimants </w:t>
      </w:r>
      <w:r w:rsidRPr="004A3D97">
        <w:rPr>
          <w:rStyle w:val="StyleBoldUnderline"/>
        </w:rPr>
        <w:t>argue for recognition of their</w:t>
      </w:r>
      <w:r>
        <w:t xml:space="preserve"> rights to practice their religion at certain sacred sites and for their </w:t>
      </w:r>
      <w:r w:rsidRPr="00071B62">
        <w:rPr>
          <w:rStyle w:val="StyleBoldUnderline"/>
          <w:highlight w:val="cyan"/>
        </w:rPr>
        <w:t xml:space="preserve">political right to </w:t>
      </w:r>
      <w:r w:rsidRPr="00071B62">
        <w:rPr>
          <w:rStyle w:val="Emphasis"/>
          <w:highlight w:val="cyan"/>
        </w:rPr>
        <w:t>‘self-determination’</w:t>
      </w:r>
      <w:r w:rsidRPr="00A4517D">
        <w:t>.</w:t>
      </w:r>
      <w:r>
        <w:t xml:space="preserve"> Finally, the concept of </w:t>
      </w:r>
      <w:r w:rsidRPr="00071B62">
        <w:rPr>
          <w:rStyle w:val="StyleBoldUnderline"/>
        </w:rPr>
        <w:t>reparations may depend as much on process as on substance for</w:t>
      </w:r>
      <w:r>
        <w:t xml:space="preserve"> its </w:t>
      </w:r>
      <w:r w:rsidRPr="00071B62">
        <w:rPr>
          <w:rStyle w:val="StyleBoldUnderline"/>
        </w:rPr>
        <w:t>effectiveness</w:t>
      </w:r>
      <w:r>
        <w:t xml:space="preserve"> at achieving true reconciliation. </w:t>
      </w:r>
      <w:proofErr w:type="gramStart"/>
      <w:r w:rsidRPr="00223EF0">
        <w:rPr>
          <w:rStyle w:val="StyleBoldUnderline"/>
        </w:rPr>
        <w:t xml:space="preserve">As Matsuda notes, </w:t>
      </w:r>
      <w:r w:rsidRPr="00B86093">
        <w:rPr>
          <w:rStyle w:val="StyleBoldUnderline"/>
          <w:highlight w:val="cyan"/>
        </w:rPr>
        <w:t>the</w:t>
      </w:r>
      <w:r w:rsidRPr="00591C64">
        <w:t xml:space="preserve"> </w:t>
      </w:r>
      <w:r>
        <w:t xml:space="preserve">‘very </w:t>
      </w:r>
      <w:r w:rsidRPr="00B86093">
        <w:rPr>
          <w:rStyle w:val="StyleBoldUnderline"/>
          <w:highlight w:val="cyan"/>
        </w:rPr>
        <w:t>process of</w:t>
      </w:r>
      <w:r w:rsidRPr="00B86093">
        <w:rPr>
          <w:rStyle w:val="StyleBoldUnderline"/>
        </w:rPr>
        <w:t xml:space="preserve"> determining the validity of claims will</w:t>
      </w:r>
      <w:r w:rsidRPr="00223EF0">
        <w:rPr>
          <w:rStyle w:val="StyleBoldUnderline"/>
        </w:rPr>
        <w:t xml:space="preserve"> force </w:t>
      </w:r>
      <w:r w:rsidRPr="009344B4">
        <w:rPr>
          <w:rStyle w:val="Emphasis"/>
          <w:highlight w:val="cyan"/>
        </w:rPr>
        <w:t>collective</w:t>
      </w:r>
      <w:r w:rsidRPr="00715E29">
        <w:rPr>
          <w:rStyle w:val="StyleBoldUnderline"/>
        </w:rPr>
        <w:t xml:space="preserve"> examination</w:t>
      </w:r>
      <w:r>
        <w:t xml:space="preserve"> of the historical record.</w:t>
      </w:r>
      <w:proofErr w:type="gramEnd"/>
      <w:r>
        <w:t xml:space="preserve"> </w:t>
      </w:r>
      <w:r w:rsidRPr="00223EF0">
        <w:rPr>
          <w:rStyle w:val="StyleBoldUnderline"/>
        </w:rPr>
        <w:t xml:space="preserve">The </w:t>
      </w:r>
      <w:r w:rsidRPr="00715E29">
        <w:rPr>
          <w:rStyle w:val="StyleBoldUnderline"/>
        </w:rPr>
        <w:t xml:space="preserve">discovery and </w:t>
      </w:r>
      <w:r w:rsidRPr="009344B4">
        <w:rPr>
          <w:rStyle w:val="Emphasis"/>
          <w:highlight w:val="cyan"/>
        </w:rPr>
        <w:t>acknowledgment</w:t>
      </w:r>
      <w:r w:rsidRPr="009344B4">
        <w:rPr>
          <w:rStyle w:val="StyleBoldUnderline"/>
          <w:highlight w:val="cyan"/>
        </w:rPr>
        <w:t xml:space="preserve"> of past wrongs will </w:t>
      </w:r>
      <w:r w:rsidRPr="009344B4">
        <w:rPr>
          <w:rStyle w:val="Emphasis"/>
          <w:highlight w:val="cyan"/>
        </w:rPr>
        <w:t>educate us</w:t>
      </w:r>
      <w:r w:rsidRPr="009344B4">
        <w:rPr>
          <w:rStyle w:val="StyleBoldUnderline"/>
          <w:highlight w:val="cyan"/>
        </w:rPr>
        <w:t xml:space="preserve"> and help us to </w:t>
      </w:r>
      <w:r w:rsidRPr="009344B4">
        <w:rPr>
          <w:rStyle w:val="Emphasis"/>
          <w:highlight w:val="cyan"/>
        </w:rPr>
        <w:t>avoid repeatin</w:t>
      </w:r>
      <w:r w:rsidRPr="00A1238D">
        <w:rPr>
          <w:rStyle w:val="Emphasis"/>
          <w:highlight w:val="cyan"/>
        </w:rPr>
        <w:t>g</w:t>
      </w:r>
      <w:r w:rsidRPr="00A1238D">
        <w:rPr>
          <w:rStyle w:val="StyleBoldUnderline"/>
          <w:highlight w:val="cyan"/>
        </w:rPr>
        <w:t xml:space="preserve"> the same errors</w:t>
      </w:r>
      <w:r w:rsidRPr="00A1238D">
        <w:t>’</w:t>
      </w:r>
      <w:r>
        <w:t>.</w:t>
      </w:r>
      <w:r w:rsidRPr="00071B62">
        <w:rPr>
          <w:vertAlign w:val="superscript"/>
        </w:rPr>
        <w:t>52</w:t>
      </w:r>
      <w:r>
        <w:t xml:space="preserve"> In that respect, Assistant Secretary </w:t>
      </w:r>
      <w:proofErr w:type="spellStart"/>
      <w:r>
        <w:t>Gover's</w:t>
      </w:r>
      <w:proofErr w:type="spellEnd"/>
      <w:r>
        <w:t xml:space="preserve"> apology engaged the forward-thinking [63-64] questions of what it might mean to ‘heal’ Native communities and what the BIA's moral responsibility might be in this process. </w:t>
      </w:r>
      <w:r w:rsidRPr="009344B4">
        <w:rPr>
          <w:rStyle w:val="StyleBoldUnderline"/>
        </w:rPr>
        <w:t>The apology</w:t>
      </w:r>
      <w:r>
        <w:t xml:space="preserve"> itself intended to commence this process in at least three different respects. First, it </w:t>
      </w:r>
      <w:r w:rsidRPr="009344B4">
        <w:rPr>
          <w:rStyle w:val="StyleBoldUnderline"/>
        </w:rPr>
        <w:t>is intended to set a moral boundary</w:t>
      </w:r>
      <w:r>
        <w:t xml:space="preserve"> against which </w:t>
      </w:r>
      <w:r w:rsidRPr="009344B4">
        <w:rPr>
          <w:rStyle w:val="StyleBoldUnderline"/>
        </w:rPr>
        <w:t>to measure future behavior</w:t>
      </w:r>
      <w:r>
        <w:t>:</w:t>
      </w:r>
    </w:p>
    <w:p w14:paraId="53A6EFD6" w14:textId="77777777" w:rsidR="00182064" w:rsidRDefault="00182064" w:rsidP="00182064">
      <w:pPr>
        <w:ind w:left="720"/>
      </w:pPr>
      <w:r>
        <w:t xml:space="preserve">‘Never again will this agency stand silent when hate and violence are committed against Indians. Never again will we allow policy to proceed from the assumption that Indians possess less human genius than other races. Never again will we be complicit in the theft of Indian property. Never again will we appoint false leaders who serve purposes other than those of the tribes. Never again will we allow unflattering and stereotypical images of Indian people to deface the halls of government or lead the American people to shallow and ignorant beliefs about Indians. Never again will we attack your religions, your languages, your rituals, or any of your tribal ways. Never again will we seize your children, nor teach them to be ashamed of </w:t>
      </w:r>
      <w:proofErr w:type="gramStart"/>
      <w:r>
        <w:t>who</w:t>
      </w:r>
      <w:proofErr w:type="gramEnd"/>
      <w:r>
        <w:t xml:space="preserve"> they are. </w:t>
      </w:r>
      <w:proofErr w:type="gramStart"/>
      <w:r>
        <w:t>Never again.’</w:t>
      </w:r>
      <w:proofErr w:type="gramEnd"/>
    </w:p>
    <w:p w14:paraId="464BD476" w14:textId="77777777" w:rsidR="00182064" w:rsidRDefault="00182064" w:rsidP="00182064">
      <w:r>
        <w:t xml:space="preserve">Secondly, </w:t>
      </w:r>
      <w:r w:rsidRPr="007803A1">
        <w:rPr>
          <w:rStyle w:val="StyleBoldUnderline"/>
          <w:highlight w:val="cyan"/>
        </w:rPr>
        <w:t xml:space="preserve">the apology is intended to inspire a </w:t>
      </w:r>
      <w:r w:rsidRPr="007803A1">
        <w:rPr>
          <w:rStyle w:val="Emphasis"/>
          <w:highlight w:val="cyan"/>
        </w:rPr>
        <w:t>policy template</w:t>
      </w:r>
      <w:r w:rsidRPr="00223EF0">
        <w:rPr>
          <w:rStyle w:val="StyleBoldUnderline"/>
        </w:rPr>
        <w:t xml:space="preserve"> to deal </w:t>
      </w:r>
      <w:r w:rsidRPr="007803A1">
        <w:rPr>
          <w:rStyle w:val="StyleBoldUnderline"/>
          <w:highlight w:val="cyan"/>
        </w:rPr>
        <w:t>with legal and political redress for past wrongs</w:t>
      </w:r>
      <w:r w:rsidRPr="00223EF0">
        <w:rPr>
          <w:rStyle w:val="StyleBoldUnderline"/>
        </w:rPr>
        <w:t>, which are</w:t>
      </w:r>
      <w:r>
        <w:t xml:space="preserve"> often </w:t>
      </w:r>
      <w:r w:rsidRPr="007803A1">
        <w:rPr>
          <w:rStyle w:val="StyleBoldUnderline"/>
          <w:highlight w:val="cyan"/>
        </w:rPr>
        <w:t>reflected by</w:t>
      </w:r>
      <w:r w:rsidRPr="00223EF0">
        <w:rPr>
          <w:rStyle w:val="StyleBoldUnderline"/>
        </w:rPr>
        <w:t xml:space="preserve"> </w:t>
      </w:r>
      <w:r w:rsidRPr="007803A1">
        <w:rPr>
          <w:rStyle w:val="StyleBoldUnderline"/>
        </w:rPr>
        <w:t xml:space="preserve">the </w:t>
      </w:r>
      <w:r w:rsidRPr="007803A1">
        <w:rPr>
          <w:rStyle w:val="StyleBoldUnderline"/>
          <w:highlight w:val="cyan"/>
        </w:rPr>
        <w:t>current needs</w:t>
      </w:r>
      <w:r w:rsidRPr="00223EF0">
        <w:rPr>
          <w:rStyle w:val="StyleBoldUnderline"/>
        </w:rPr>
        <w:t xml:space="preserve"> of</w:t>
      </w:r>
      <w:r>
        <w:t xml:space="preserve"> Native communities.  </w:t>
      </w:r>
      <w:r>
        <w:rPr>
          <w:rStyle w:val="Emphasis"/>
        </w:rPr>
        <w:t xml:space="preserve">It is clear from </w:t>
      </w:r>
      <w:proofErr w:type="spellStart"/>
      <w:r>
        <w:rPr>
          <w:rStyle w:val="Emphasis"/>
        </w:rPr>
        <w:t>Gover’</w:t>
      </w:r>
      <w:r w:rsidRPr="00D5100A">
        <w:rPr>
          <w:rStyle w:val="Emphasis"/>
        </w:rPr>
        <w:t>s</w:t>
      </w:r>
      <w:proofErr w:type="spellEnd"/>
      <w:r w:rsidRPr="00D5100A">
        <w:rPr>
          <w:rStyle w:val="Emphasis"/>
        </w:rPr>
        <w:t xml:space="preserve"> remarks that the </w:t>
      </w:r>
      <w:r w:rsidRPr="007803A1">
        <w:rPr>
          <w:rStyle w:val="Emphasis"/>
          <w:highlight w:val="cyan"/>
        </w:rPr>
        <w:t>harms are much too comple</w:t>
      </w:r>
      <w:r>
        <w:rPr>
          <w:rStyle w:val="Emphasis"/>
          <w:highlight w:val="cyan"/>
        </w:rPr>
        <w:t>x and serious for a ‘quick fix’</w:t>
      </w:r>
      <w:r w:rsidRPr="007803A1">
        <w:t xml:space="preserve">. </w:t>
      </w:r>
      <w:r>
        <w:t xml:space="preserve"> Perhaps Native economies can be bolstered by gaming policies.  </w:t>
      </w:r>
      <w:r w:rsidRPr="00D5100A">
        <w:rPr>
          <w:rStyle w:val="Emphasis"/>
        </w:rPr>
        <w:t>Perhaps Native governments can be supported by the self-determination and self-governance acts and policies</w:t>
      </w:r>
      <w:r w:rsidRPr="00D5100A">
        <w:rPr>
          <w:rStyle w:val="StyleBoldUnderline"/>
        </w:rPr>
        <w:t xml:space="preserve">.  But </w:t>
      </w:r>
      <w:r w:rsidRPr="00C56322">
        <w:rPr>
          <w:rStyle w:val="StyleBoldUnderline"/>
        </w:rPr>
        <w:t xml:space="preserve">the process of </w:t>
      </w:r>
      <w:r w:rsidRPr="007803A1">
        <w:rPr>
          <w:rStyle w:val="StyleBoldUnderline"/>
          <w:highlight w:val="cyan"/>
        </w:rPr>
        <w:t>healing</w:t>
      </w:r>
      <w:r w:rsidRPr="00D5100A">
        <w:rPr>
          <w:rStyle w:val="StyleBoldUnderline"/>
        </w:rPr>
        <w:t xml:space="preserve"> for Native communities </w:t>
      </w:r>
      <w:r w:rsidRPr="007803A1">
        <w:rPr>
          <w:rStyle w:val="StyleBoldUnderline"/>
          <w:highlight w:val="cyan"/>
        </w:rPr>
        <w:t xml:space="preserve">will </w:t>
      </w:r>
      <w:r w:rsidRPr="00C56322">
        <w:rPr>
          <w:rStyle w:val="StyleBoldUnderline"/>
          <w:highlight w:val="cyan"/>
        </w:rPr>
        <w:t>require a</w:t>
      </w:r>
      <w:r w:rsidRPr="00D5100A">
        <w:rPr>
          <w:rStyle w:val="StyleBoldUnderline"/>
        </w:rPr>
        <w:t xml:space="preserve"> much more nuanced version of </w:t>
      </w:r>
      <w:r w:rsidRPr="00C56322">
        <w:rPr>
          <w:rStyle w:val="Emphasis"/>
          <w:highlight w:val="cyan"/>
        </w:rPr>
        <w:t>federal</w:t>
      </w:r>
      <w:r w:rsidRPr="00C56322">
        <w:rPr>
          <w:rStyle w:val="Emphasis"/>
        </w:rPr>
        <w:t xml:space="preserve"> policy</w:t>
      </w:r>
      <w:r w:rsidRPr="00C56322">
        <w:rPr>
          <w:rStyle w:val="StyleBoldUnderline"/>
        </w:rPr>
        <w:t xml:space="preserve"> dedicated to a </w:t>
      </w:r>
      <w:r w:rsidRPr="00A1238D">
        <w:rPr>
          <w:rStyle w:val="Emphasis"/>
          <w:highlight w:val="cyan"/>
        </w:rPr>
        <w:t>moral</w:t>
      </w:r>
      <w:r w:rsidRPr="007803A1">
        <w:rPr>
          <w:rStyle w:val="StyleBoldUnderline"/>
          <w:highlight w:val="cyan"/>
        </w:rPr>
        <w:t xml:space="preserve">, as well as </w:t>
      </w:r>
      <w:r w:rsidRPr="007803A1">
        <w:rPr>
          <w:rStyle w:val="Emphasis"/>
          <w:highlight w:val="cyan"/>
        </w:rPr>
        <w:t>legal</w:t>
      </w:r>
      <w:r w:rsidRPr="007803A1">
        <w:rPr>
          <w:rStyle w:val="StyleBoldUnderline"/>
          <w:highlight w:val="cyan"/>
        </w:rPr>
        <w:t>, commitment to</w:t>
      </w:r>
      <w:r w:rsidRPr="00D5100A">
        <w:rPr>
          <w:rStyle w:val="StyleBoldUnderline"/>
        </w:rPr>
        <w:t xml:space="preserve"> the notion of </w:t>
      </w:r>
      <w:r w:rsidRPr="007803A1">
        <w:rPr>
          <w:rStyle w:val="StyleBoldUnderline"/>
          <w:highlight w:val="cyan"/>
        </w:rPr>
        <w:t>self-determination</w:t>
      </w:r>
      <w:r w:rsidRPr="007803A1">
        <w:rPr>
          <w:rStyle w:val="StyleBoldUnderline"/>
        </w:rPr>
        <w:t>.  What does it mean to facilitate</w:t>
      </w:r>
      <w:r w:rsidRPr="007803A1">
        <w:t xml:space="preserve"> </w:t>
      </w:r>
      <w:r>
        <w:t xml:space="preserve">‘tribal </w:t>
      </w:r>
      <w:r w:rsidRPr="007803A1">
        <w:rPr>
          <w:rStyle w:val="StyleBoldUnderline"/>
        </w:rPr>
        <w:t>self-determination</w:t>
      </w:r>
      <w:r>
        <w:t xml:space="preserve">’ if the tribal government is still under the control of the federal government and its larger agenda to American citizens?  </w:t>
      </w:r>
      <w:r w:rsidRPr="007803A1">
        <w:rPr>
          <w:rStyle w:val="StyleBoldUnderline"/>
          <w:highlight w:val="cyan"/>
        </w:rPr>
        <w:t>What does it mean to support</w:t>
      </w:r>
      <w:r>
        <w:t xml:space="preserve"> ‘tribal </w:t>
      </w:r>
      <w:r w:rsidRPr="007803A1">
        <w:rPr>
          <w:rStyle w:val="StyleBoldUnderline"/>
          <w:highlight w:val="cyan"/>
        </w:rPr>
        <w:t>autonomy’ if the majority of the</w:t>
      </w:r>
      <w:r>
        <w:t xml:space="preserve"> tribal </w:t>
      </w:r>
      <w:r w:rsidRPr="00AB194E">
        <w:rPr>
          <w:rStyle w:val="StyleBoldUnderline"/>
          <w:highlight w:val="cyan"/>
        </w:rPr>
        <w:t xml:space="preserve">population lacks </w:t>
      </w:r>
      <w:r w:rsidRPr="00C56322">
        <w:rPr>
          <w:rStyle w:val="StyleBoldUnderline"/>
        </w:rPr>
        <w:t>the</w:t>
      </w:r>
      <w:r>
        <w:t xml:space="preserve"> educational and </w:t>
      </w:r>
      <w:r w:rsidRPr="00AB194E">
        <w:rPr>
          <w:rStyle w:val="StyleBoldUnderline"/>
          <w:highlight w:val="cyan"/>
        </w:rPr>
        <w:t>material resources to be</w:t>
      </w:r>
      <w:r>
        <w:t xml:space="preserve"> fully </w:t>
      </w:r>
      <w:r w:rsidRPr="00AB194E">
        <w:rPr>
          <w:rStyle w:val="StyleBoldUnderline"/>
          <w:highlight w:val="cyan"/>
        </w:rPr>
        <w:t>autonomous</w:t>
      </w:r>
      <w:r>
        <w:t xml:space="preserve"> citizens of either their own government or the U.S.?  </w:t>
      </w:r>
      <w:r w:rsidRPr="00AB194E">
        <w:rPr>
          <w:rStyle w:val="StyleBoldUnderline"/>
          <w:highlight w:val="cyan"/>
        </w:rPr>
        <w:t>If a significant portion</w:t>
      </w:r>
      <w:r>
        <w:t xml:space="preserve"> of Native adults </w:t>
      </w:r>
      <w:r w:rsidRPr="00AB194E">
        <w:rPr>
          <w:rStyle w:val="StyleBoldUnderline"/>
          <w:highlight w:val="cyan"/>
        </w:rPr>
        <w:t>are incarcerated and in poverty</w:t>
      </w:r>
      <w:r>
        <w:t xml:space="preserve">, if a significant portion of Native families are </w:t>
      </w:r>
      <w:r w:rsidRPr="00AB194E">
        <w:rPr>
          <w:rStyle w:val="StyleBoldUnderline"/>
          <w:highlight w:val="cyan"/>
        </w:rPr>
        <w:t>torn apart by substance abuse and domestic violence? These are the paradoxes of contemporary</w:t>
      </w:r>
      <w:r>
        <w:t xml:space="preserve"> Indian </w:t>
      </w:r>
      <w:r w:rsidRPr="00AB194E">
        <w:rPr>
          <w:rStyle w:val="StyleBoldUnderline"/>
          <w:highlight w:val="cyan"/>
        </w:rPr>
        <w:t>policy</w:t>
      </w:r>
      <w:r>
        <w:t xml:space="preserve"> that </w:t>
      </w:r>
      <w:proofErr w:type="spellStart"/>
      <w:r>
        <w:t>Gover</w:t>
      </w:r>
      <w:proofErr w:type="spellEnd"/>
      <w:r>
        <w:t xml:space="preserve"> acknowledges, and with which the process of healing must engage.</w:t>
      </w:r>
    </w:p>
    <w:p w14:paraId="5CBFD24E" w14:textId="557CF8EF" w:rsidR="00182064" w:rsidRDefault="00182064" w:rsidP="00182064">
      <w:r>
        <w:t xml:space="preserve">Finally, Assistant Secretary </w:t>
      </w:r>
      <w:proofErr w:type="spellStart"/>
      <w:r>
        <w:t>Gover's</w:t>
      </w:r>
      <w:proofErr w:type="spellEnd"/>
      <w:r>
        <w:t xml:space="preserve"> apology is intended, on a spiritual level, to set in motion the process of redirecting blame, healing spiritual trauma, and promoting a larger sense of collective responsibility on the part of the US government and its citizens. Importantly, the apology </w:t>
      </w:r>
      <w:r w:rsidRPr="007803A1">
        <w:rPr>
          <w:i/>
        </w:rPr>
        <w:t>alone</w:t>
      </w:r>
      <w:r>
        <w:t xml:space="preserve"> cannot actually do any of those things. Rather, it is intended to start that process in motion and begin a dialog about what must be done to heal the past. As </w:t>
      </w:r>
      <w:proofErr w:type="spellStart"/>
      <w:r>
        <w:t>Gover</w:t>
      </w:r>
      <w:proofErr w:type="spellEnd"/>
      <w:r>
        <w:t xml:space="preserve"> says, ‘we desperately wish that we could change this history, but of course we cannot’. The most that can be done is to ‘accept the moral responsibility for putting things right’.</w:t>
      </w:r>
    </w:p>
    <w:p w14:paraId="7DBF95E1" w14:textId="77777777" w:rsidR="00E02FFF" w:rsidRDefault="00E02FFF">
      <w:pPr>
        <w:spacing w:after="200" w:line="276" w:lineRule="auto"/>
        <w:rPr>
          <w:rFonts w:asciiTheme="minorHAnsi" w:eastAsiaTheme="minorEastAsia" w:hAnsiTheme="minorHAnsi" w:cstheme="minorBidi"/>
        </w:rPr>
      </w:pPr>
    </w:p>
    <w:sectPr w:rsidR="00E02FFF" w:rsidSect="00CE48F7">
      <w:headerReference w:type="default" r:id="rId16"/>
      <w:footerReference w:type="default" r:id="rId17"/>
      <w:pgSz w:w="12240" w:h="15840"/>
      <w:pgMar w:top="144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B2608D" w14:textId="77777777" w:rsidR="0008502B" w:rsidRDefault="0008502B" w:rsidP="005F5576">
      <w:r>
        <w:separator/>
      </w:r>
    </w:p>
  </w:endnote>
  <w:endnote w:type="continuationSeparator" w:id="0">
    <w:p w14:paraId="6A51C996" w14:textId="77777777" w:rsidR="0008502B" w:rsidRDefault="0008502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33663"/>
      <w:docPartObj>
        <w:docPartGallery w:val="Page Numbers (Bottom of Page)"/>
        <w:docPartUnique/>
      </w:docPartObj>
    </w:sdtPr>
    <w:sdtEndPr>
      <w:rPr>
        <w:noProof/>
      </w:rPr>
    </w:sdtEndPr>
    <w:sdtContent>
      <w:p w14:paraId="33036904" w14:textId="77777777" w:rsidR="002E02FD" w:rsidRDefault="002E02FD" w:rsidP="00CE48F7">
        <w:pPr>
          <w:pStyle w:val="Footer"/>
        </w:pPr>
        <w:r>
          <w:fldChar w:fldCharType="begin"/>
        </w:r>
        <w:r>
          <w:instrText xml:space="preserve"> PAGE   \* MERGEFORMAT </w:instrText>
        </w:r>
        <w:r>
          <w:fldChar w:fldCharType="separate"/>
        </w:r>
        <w:r w:rsidR="003B73C5">
          <w:rPr>
            <w:noProof/>
          </w:rPr>
          <w:t>11</w:t>
        </w:r>
        <w:r>
          <w:rPr>
            <w:noProof/>
          </w:rPr>
          <w:fldChar w:fldCharType="end"/>
        </w:r>
      </w:p>
    </w:sdtContent>
  </w:sdt>
  <w:p w14:paraId="24E0961F" w14:textId="77777777" w:rsidR="002E02FD" w:rsidRDefault="002E02FD" w:rsidP="00CE48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A3624B" w14:textId="77777777" w:rsidR="0008502B" w:rsidRDefault="0008502B" w:rsidP="005F5576">
      <w:r>
        <w:separator/>
      </w:r>
    </w:p>
  </w:footnote>
  <w:footnote w:type="continuationSeparator" w:id="0">
    <w:p w14:paraId="037FEC47" w14:textId="77777777" w:rsidR="0008502B" w:rsidRDefault="0008502B"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4650A" w14:textId="77777777" w:rsidR="002E02FD" w:rsidRDefault="002E02FD" w:rsidP="00CE48F7">
    <w:pPr>
      <w:pStyle w:val="Header"/>
    </w:pPr>
    <w:r w:rsidRPr="008C3244">
      <w:t>Cornell Debate 2011-2012</w:t>
    </w:r>
    <w:r>
      <w:ptab w:relativeTo="margin" w:alignment="center" w:leader="none"/>
    </w:r>
    <w:r>
      <w:ptab w:relativeTo="margin" w:alignment="right" w:leader="none"/>
    </w:r>
    <w:r w:rsidRPr="008C3244">
      <w:t>File Name</w:t>
    </w:r>
  </w:p>
  <w:p w14:paraId="7394EC46" w14:textId="77777777" w:rsidR="002E02FD" w:rsidRDefault="002E02FD" w:rsidP="00CE48F7">
    <w:pPr>
      <w:pStyle w:val="Header"/>
    </w:pPr>
    <w:r>
      <w:t>Debater Name</w:t>
    </w:r>
    <w:r>
      <w:ptab w:relativeTo="margin" w:alignment="center" w:leader="none"/>
    </w:r>
    <w:r>
      <w:ptab w:relativeTo="margin" w:alignment="right" w:leader="none"/>
    </w:r>
    <w:r>
      <w:t>Tournament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A08C4"/>
    <w:multiLevelType w:val="hybridMultilevel"/>
    <w:tmpl w:val="7A30020E"/>
    <w:lvl w:ilvl="0" w:tplc="06E852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EE195B"/>
    <w:multiLevelType w:val="hybridMultilevel"/>
    <w:tmpl w:val="01B61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B06BAD"/>
    <w:multiLevelType w:val="hybridMultilevel"/>
    <w:tmpl w:val="EA52E36E"/>
    <w:lvl w:ilvl="0" w:tplc="837A4778">
      <w:start w:val="1"/>
      <w:numFmt w:val="decimal"/>
      <w:pStyle w:val="Numbered"/>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35262841"/>
    <w:multiLevelType w:val="hybridMultilevel"/>
    <w:tmpl w:val="A5206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181332A"/>
    <w:multiLevelType w:val="hybridMultilevel"/>
    <w:tmpl w:val="27541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133E87"/>
    <w:multiLevelType w:val="hybridMultilevel"/>
    <w:tmpl w:val="DBC47D1E"/>
    <w:lvl w:ilvl="0" w:tplc="6CA21746">
      <w:start w:val="1"/>
      <w:numFmt w:val="upperLetter"/>
      <w:pStyle w:val="Lett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CF15B5"/>
    <w:multiLevelType w:val="hybridMultilevel"/>
    <w:tmpl w:val="E0B4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9"/>
  </w:num>
  <w:num w:numId="4">
    <w:abstractNumId w:val="4"/>
  </w:num>
  <w:num w:numId="5">
    <w:abstractNumId w:val="6"/>
  </w:num>
  <w:num w:numId="6">
    <w:abstractNumId w:val="5"/>
  </w:num>
  <w:num w:numId="7">
    <w:abstractNumId w:val="3"/>
  </w:num>
  <w:num w:numId="8">
    <w:abstractNumId w:val="7"/>
  </w:num>
  <w:num w:numId="9">
    <w:abstractNumId w:val="8"/>
  </w:num>
  <w:num w:numId="10">
    <w:abstractNumId w:val="1"/>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5"/>
  <w:doNotDisplayPageBoundaries/>
  <w:displayBackgroundShape/>
  <w:bordersDoNotSurroundHeader/>
  <w:bordersDoNotSurroundFooter/>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D9B"/>
    <w:rsid w:val="00001947"/>
    <w:rsid w:val="000022F2"/>
    <w:rsid w:val="00002925"/>
    <w:rsid w:val="000032CB"/>
    <w:rsid w:val="00003395"/>
    <w:rsid w:val="0000459F"/>
    <w:rsid w:val="00004EB4"/>
    <w:rsid w:val="00005698"/>
    <w:rsid w:val="00006451"/>
    <w:rsid w:val="0001181A"/>
    <w:rsid w:val="00016539"/>
    <w:rsid w:val="000209A8"/>
    <w:rsid w:val="00021427"/>
    <w:rsid w:val="00021756"/>
    <w:rsid w:val="0002196C"/>
    <w:rsid w:val="00021F29"/>
    <w:rsid w:val="0002403E"/>
    <w:rsid w:val="000241FE"/>
    <w:rsid w:val="000245F5"/>
    <w:rsid w:val="00026CCB"/>
    <w:rsid w:val="0002735A"/>
    <w:rsid w:val="00027EED"/>
    <w:rsid w:val="0003041D"/>
    <w:rsid w:val="00030DA5"/>
    <w:rsid w:val="00031356"/>
    <w:rsid w:val="00031E25"/>
    <w:rsid w:val="00033028"/>
    <w:rsid w:val="000360A7"/>
    <w:rsid w:val="00041A62"/>
    <w:rsid w:val="00045075"/>
    <w:rsid w:val="00045C51"/>
    <w:rsid w:val="00045C73"/>
    <w:rsid w:val="00050223"/>
    <w:rsid w:val="0005145F"/>
    <w:rsid w:val="00052588"/>
    <w:rsid w:val="00052A1D"/>
    <w:rsid w:val="0005307E"/>
    <w:rsid w:val="0005350D"/>
    <w:rsid w:val="000537D2"/>
    <w:rsid w:val="000540C5"/>
    <w:rsid w:val="0005424B"/>
    <w:rsid w:val="00054731"/>
    <w:rsid w:val="00055E12"/>
    <w:rsid w:val="00056E8E"/>
    <w:rsid w:val="00060271"/>
    <w:rsid w:val="00060CFD"/>
    <w:rsid w:val="00061189"/>
    <w:rsid w:val="0006325D"/>
    <w:rsid w:val="000633C2"/>
    <w:rsid w:val="00063500"/>
    <w:rsid w:val="0006367B"/>
    <w:rsid w:val="000644D8"/>
    <w:rsid w:val="00064A59"/>
    <w:rsid w:val="00066625"/>
    <w:rsid w:val="00066A5D"/>
    <w:rsid w:val="00066D5C"/>
    <w:rsid w:val="00071101"/>
    <w:rsid w:val="0007162E"/>
    <w:rsid w:val="00073B9A"/>
    <w:rsid w:val="000754EF"/>
    <w:rsid w:val="00075D81"/>
    <w:rsid w:val="00077351"/>
    <w:rsid w:val="000807AA"/>
    <w:rsid w:val="00081BEB"/>
    <w:rsid w:val="00082397"/>
    <w:rsid w:val="000825C9"/>
    <w:rsid w:val="00083115"/>
    <w:rsid w:val="0008459E"/>
    <w:rsid w:val="00084DB4"/>
    <w:rsid w:val="0008502B"/>
    <w:rsid w:val="00085FCD"/>
    <w:rsid w:val="00086A0B"/>
    <w:rsid w:val="0008740B"/>
    <w:rsid w:val="00090287"/>
    <w:rsid w:val="00090BA2"/>
    <w:rsid w:val="00092B79"/>
    <w:rsid w:val="00092B87"/>
    <w:rsid w:val="000937C8"/>
    <w:rsid w:val="00093DB5"/>
    <w:rsid w:val="0009427A"/>
    <w:rsid w:val="00094B94"/>
    <w:rsid w:val="000955EF"/>
    <w:rsid w:val="000962F6"/>
    <w:rsid w:val="00096C02"/>
    <w:rsid w:val="000978A3"/>
    <w:rsid w:val="00097D7E"/>
    <w:rsid w:val="000A018F"/>
    <w:rsid w:val="000A0C85"/>
    <w:rsid w:val="000A1391"/>
    <w:rsid w:val="000A1D39"/>
    <w:rsid w:val="000A2924"/>
    <w:rsid w:val="000A33B9"/>
    <w:rsid w:val="000A3E87"/>
    <w:rsid w:val="000A4FA5"/>
    <w:rsid w:val="000A5979"/>
    <w:rsid w:val="000A66F7"/>
    <w:rsid w:val="000A7AFC"/>
    <w:rsid w:val="000B28AB"/>
    <w:rsid w:val="000B39CB"/>
    <w:rsid w:val="000B4305"/>
    <w:rsid w:val="000B459E"/>
    <w:rsid w:val="000B5DB3"/>
    <w:rsid w:val="000B61C8"/>
    <w:rsid w:val="000C1EC0"/>
    <w:rsid w:val="000C37C7"/>
    <w:rsid w:val="000C7404"/>
    <w:rsid w:val="000C74A7"/>
    <w:rsid w:val="000C767D"/>
    <w:rsid w:val="000C7DE7"/>
    <w:rsid w:val="000D0B76"/>
    <w:rsid w:val="000D20FF"/>
    <w:rsid w:val="000D2AE5"/>
    <w:rsid w:val="000D3A26"/>
    <w:rsid w:val="000D3D8D"/>
    <w:rsid w:val="000D42B3"/>
    <w:rsid w:val="000D4D2D"/>
    <w:rsid w:val="000E1429"/>
    <w:rsid w:val="000E41A3"/>
    <w:rsid w:val="000E687F"/>
    <w:rsid w:val="000F01AD"/>
    <w:rsid w:val="000F1D43"/>
    <w:rsid w:val="000F3291"/>
    <w:rsid w:val="000F37E7"/>
    <w:rsid w:val="000F4B31"/>
    <w:rsid w:val="000F552D"/>
    <w:rsid w:val="000F6241"/>
    <w:rsid w:val="00100D52"/>
    <w:rsid w:val="0010784E"/>
    <w:rsid w:val="00107937"/>
    <w:rsid w:val="001114E5"/>
    <w:rsid w:val="00111C61"/>
    <w:rsid w:val="00111D7A"/>
    <w:rsid w:val="00113479"/>
    <w:rsid w:val="00113C68"/>
    <w:rsid w:val="00114663"/>
    <w:rsid w:val="00114A33"/>
    <w:rsid w:val="001164D8"/>
    <w:rsid w:val="001169A2"/>
    <w:rsid w:val="00120230"/>
    <w:rsid w:val="0012057B"/>
    <w:rsid w:val="00120EF2"/>
    <w:rsid w:val="0012569D"/>
    <w:rsid w:val="00126D92"/>
    <w:rsid w:val="001301AC"/>
    <w:rsid w:val="001304DF"/>
    <w:rsid w:val="0013078B"/>
    <w:rsid w:val="00130DB1"/>
    <w:rsid w:val="001311E6"/>
    <w:rsid w:val="00131F57"/>
    <w:rsid w:val="001368DB"/>
    <w:rsid w:val="00136D71"/>
    <w:rsid w:val="00140397"/>
    <w:rsid w:val="0014072D"/>
    <w:rsid w:val="00141F7D"/>
    <w:rsid w:val="00141FBF"/>
    <w:rsid w:val="00142475"/>
    <w:rsid w:val="00145794"/>
    <w:rsid w:val="00147453"/>
    <w:rsid w:val="00147B71"/>
    <w:rsid w:val="00153E3D"/>
    <w:rsid w:val="00154357"/>
    <w:rsid w:val="00154B65"/>
    <w:rsid w:val="00155507"/>
    <w:rsid w:val="00160EA6"/>
    <w:rsid w:val="0016135F"/>
    <w:rsid w:val="00161BF3"/>
    <w:rsid w:val="0016275C"/>
    <w:rsid w:val="00163853"/>
    <w:rsid w:val="001643A5"/>
    <w:rsid w:val="0016509D"/>
    <w:rsid w:val="00166D8A"/>
    <w:rsid w:val="0016711C"/>
    <w:rsid w:val="00167A9F"/>
    <w:rsid w:val="001711E1"/>
    <w:rsid w:val="0017164E"/>
    <w:rsid w:val="001720BC"/>
    <w:rsid w:val="001728B1"/>
    <w:rsid w:val="00172B93"/>
    <w:rsid w:val="00175018"/>
    <w:rsid w:val="0017688F"/>
    <w:rsid w:val="00177828"/>
    <w:rsid w:val="00177A1E"/>
    <w:rsid w:val="00177F6D"/>
    <w:rsid w:val="00180081"/>
    <w:rsid w:val="00180290"/>
    <w:rsid w:val="0018079D"/>
    <w:rsid w:val="00180FB6"/>
    <w:rsid w:val="00182064"/>
    <w:rsid w:val="00182D51"/>
    <w:rsid w:val="00184ED4"/>
    <w:rsid w:val="0018565A"/>
    <w:rsid w:val="00187315"/>
    <w:rsid w:val="001875CE"/>
    <w:rsid w:val="00193342"/>
    <w:rsid w:val="0019338B"/>
    <w:rsid w:val="00194244"/>
    <w:rsid w:val="00194B92"/>
    <w:rsid w:val="0019545D"/>
    <w:rsid w:val="0019587B"/>
    <w:rsid w:val="00196210"/>
    <w:rsid w:val="001971C5"/>
    <w:rsid w:val="00197BD5"/>
    <w:rsid w:val="001A0B5F"/>
    <w:rsid w:val="001A4F0E"/>
    <w:rsid w:val="001A69C2"/>
    <w:rsid w:val="001A799E"/>
    <w:rsid w:val="001B0397"/>
    <w:rsid w:val="001B05CC"/>
    <w:rsid w:val="001B0A04"/>
    <w:rsid w:val="001B0DEA"/>
    <w:rsid w:val="001B1D94"/>
    <w:rsid w:val="001B3CEC"/>
    <w:rsid w:val="001B3E03"/>
    <w:rsid w:val="001B4618"/>
    <w:rsid w:val="001B51A2"/>
    <w:rsid w:val="001B6200"/>
    <w:rsid w:val="001B6C21"/>
    <w:rsid w:val="001B7206"/>
    <w:rsid w:val="001B76A7"/>
    <w:rsid w:val="001B76AF"/>
    <w:rsid w:val="001C18DB"/>
    <w:rsid w:val="001C1D82"/>
    <w:rsid w:val="001C2147"/>
    <w:rsid w:val="001C3CC4"/>
    <w:rsid w:val="001C407C"/>
    <w:rsid w:val="001C4818"/>
    <w:rsid w:val="001C4F45"/>
    <w:rsid w:val="001C569D"/>
    <w:rsid w:val="001C587E"/>
    <w:rsid w:val="001C5DAC"/>
    <w:rsid w:val="001C78EB"/>
    <w:rsid w:val="001C7C90"/>
    <w:rsid w:val="001D0126"/>
    <w:rsid w:val="001D0D51"/>
    <w:rsid w:val="001D1051"/>
    <w:rsid w:val="001D5952"/>
    <w:rsid w:val="001D7862"/>
    <w:rsid w:val="001E0C84"/>
    <w:rsid w:val="001E0F5B"/>
    <w:rsid w:val="001E1453"/>
    <w:rsid w:val="001E222E"/>
    <w:rsid w:val="001E24C6"/>
    <w:rsid w:val="001E3C84"/>
    <w:rsid w:val="001E3FFD"/>
    <w:rsid w:val="001E71B3"/>
    <w:rsid w:val="001E7395"/>
    <w:rsid w:val="001E7B42"/>
    <w:rsid w:val="001F4026"/>
    <w:rsid w:val="001F4391"/>
    <w:rsid w:val="001F6395"/>
    <w:rsid w:val="001F7572"/>
    <w:rsid w:val="001F7AB2"/>
    <w:rsid w:val="0020006E"/>
    <w:rsid w:val="00200095"/>
    <w:rsid w:val="002003D7"/>
    <w:rsid w:val="002009AE"/>
    <w:rsid w:val="00201333"/>
    <w:rsid w:val="00202D47"/>
    <w:rsid w:val="00202FF6"/>
    <w:rsid w:val="00206F40"/>
    <w:rsid w:val="002101DA"/>
    <w:rsid w:val="00212742"/>
    <w:rsid w:val="0021348A"/>
    <w:rsid w:val="0021654C"/>
    <w:rsid w:val="002165AF"/>
    <w:rsid w:val="00216CE2"/>
    <w:rsid w:val="00217499"/>
    <w:rsid w:val="002221A3"/>
    <w:rsid w:val="002225D2"/>
    <w:rsid w:val="002240C6"/>
    <w:rsid w:val="00225B31"/>
    <w:rsid w:val="00226EDB"/>
    <w:rsid w:val="00227C1D"/>
    <w:rsid w:val="00227F7E"/>
    <w:rsid w:val="002329C5"/>
    <w:rsid w:val="002349B7"/>
    <w:rsid w:val="0024023F"/>
    <w:rsid w:val="00240748"/>
    <w:rsid w:val="00240C4E"/>
    <w:rsid w:val="00243DC0"/>
    <w:rsid w:val="002443DE"/>
    <w:rsid w:val="002455FE"/>
    <w:rsid w:val="00245F28"/>
    <w:rsid w:val="00247A1D"/>
    <w:rsid w:val="00247ACD"/>
    <w:rsid w:val="00250E16"/>
    <w:rsid w:val="00256215"/>
    <w:rsid w:val="00257696"/>
    <w:rsid w:val="00260011"/>
    <w:rsid w:val="0026266D"/>
    <w:rsid w:val="00263179"/>
    <w:rsid w:val="0026382E"/>
    <w:rsid w:val="00266836"/>
    <w:rsid w:val="00266BD3"/>
    <w:rsid w:val="00267643"/>
    <w:rsid w:val="00267C91"/>
    <w:rsid w:val="002721C0"/>
    <w:rsid w:val="0027235D"/>
    <w:rsid w:val="00272786"/>
    <w:rsid w:val="00272E84"/>
    <w:rsid w:val="0027385F"/>
    <w:rsid w:val="00274C7F"/>
    <w:rsid w:val="00276BF8"/>
    <w:rsid w:val="0027794E"/>
    <w:rsid w:val="0028112E"/>
    <w:rsid w:val="00282A87"/>
    <w:rsid w:val="0028426C"/>
    <w:rsid w:val="0028566D"/>
    <w:rsid w:val="002864F0"/>
    <w:rsid w:val="002870FC"/>
    <w:rsid w:val="00287AB7"/>
    <w:rsid w:val="00287B42"/>
    <w:rsid w:val="00290715"/>
    <w:rsid w:val="002907C4"/>
    <w:rsid w:val="00290EFA"/>
    <w:rsid w:val="00294D00"/>
    <w:rsid w:val="00294F53"/>
    <w:rsid w:val="00295105"/>
    <w:rsid w:val="00295D4A"/>
    <w:rsid w:val="002973F8"/>
    <w:rsid w:val="002A213E"/>
    <w:rsid w:val="002A35EA"/>
    <w:rsid w:val="002A4B6F"/>
    <w:rsid w:val="002A612B"/>
    <w:rsid w:val="002A6449"/>
    <w:rsid w:val="002A7005"/>
    <w:rsid w:val="002B01E0"/>
    <w:rsid w:val="002B320B"/>
    <w:rsid w:val="002B524B"/>
    <w:rsid w:val="002B68A4"/>
    <w:rsid w:val="002B68A9"/>
    <w:rsid w:val="002B6A4F"/>
    <w:rsid w:val="002B6D69"/>
    <w:rsid w:val="002C40AD"/>
    <w:rsid w:val="002C54BC"/>
    <w:rsid w:val="002C5597"/>
    <w:rsid w:val="002C571D"/>
    <w:rsid w:val="002C5772"/>
    <w:rsid w:val="002C7CC1"/>
    <w:rsid w:val="002D0374"/>
    <w:rsid w:val="002D19A3"/>
    <w:rsid w:val="002D2946"/>
    <w:rsid w:val="002D2ECA"/>
    <w:rsid w:val="002D529E"/>
    <w:rsid w:val="002D6BD6"/>
    <w:rsid w:val="002D6D99"/>
    <w:rsid w:val="002E02FD"/>
    <w:rsid w:val="002E0595"/>
    <w:rsid w:val="002E218F"/>
    <w:rsid w:val="002E2881"/>
    <w:rsid w:val="002E342B"/>
    <w:rsid w:val="002E4DD9"/>
    <w:rsid w:val="002E5F6D"/>
    <w:rsid w:val="002E6C6D"/>
    <w:rsid w:val="002E7141"/>
    <w:rsid w:val="002E72C2"/>
    <w:rsid w:val="002F0314"/>
    <w:rsid w:val="002F7522"/>
    <w:rsid w:val="00303B76"/>
    <w:rsid w:val="00305BAE"/>
    <w:rsid w:val="00306419"/>
    <w:rsid w:val="003068D6"/>
    <w:rsid w:val="00307477"/>
    <w:rsid w:val="003100A8"/>
    <w:rsid w:val="0031182D"/>
    <w:rsid w:val="003134CB"/>
    <w:rsid w:val="0031496F"/>
    <w:rsid w:val="00314B9D"/>
    <w:rsid w:val="00315955"/>
    <w:rsid w:val="00315A78"/>
    <w:rsid w:val="00315CA2"/>
    <w:rsid w:val="00316FEB"/>
    <w:rsid w:val="00320714"/>
    <w:rsid w:val="00326EEB"/>
    <w:rsid w:val="0033078A"/>
    <w:rsid w:val="00331559"/>
    <w:rsid w:val="00331E4E"/>
    <w:rsid w:val="003341DB"/>
    <w:rsid w:val="003351DE"/>
    <w:rsid w:val="00337D2D"/>
    <w:rsid w:val="00340BEF"/>
    <w:rsid w:val="00341D6C"/>
    <w:rsid w:val="00341EAF"/>
    <w:rsid w:val="00344E91"/>
    <w:rsid w:val="003450B3"/>
    <w:rsid w:val="0034571E"/>
    <w:rsid w:val="00345D59"/>
    <w:rsid w:val="0034631C"/>
    <w:rsid w:val="00346DF0"/>
    <w:rsid w:val="00347123"/>
    <w:rsid w:val="0034756E"/>
    <w:rsid w:val="00347915"/>
    <w:rsid w:val="00347E74"/>
    <w:rsid w:val="0035026F"/>
    <w:rsid w:val="00350359"/>
    <w:rsid w:val="00351D97"/>
    <w:rsid w:val="0035464F"/>
    <w:rsid w:val="00354B5B"/>
    <w:rsid w:val="00354F79"/>
    <w:rsid w:val="003559B0"/>
    <w:rsid w:val="00357A43"/>
    <w:rsid w:val="003601A8"/>
    <w:rsid w:val="0036341F"/>
    <w:rsid w:val="00364928"/>
    <w:rsid w:val="003651E1"/>
    <w:rsid w:val="0037381C"/>
    <w:rsid w:val="00373EF0"/>
    <w:rsid w:val="00374938"/>
    <w:rsid w:val="00374B35"/>
    <w:rsid w:val="00375612"/>
    <w:rsid w:val="00375AA4"/>
    <w:rsid w:val="00381584"/>
    <w:rsid w:val="00383E0A"/>
    <w:rsid w:val="0038432C"/>
    <w:rsid w:val="003847C7"/>
    <w:rsid w:val="00385298"/>
    <w:rsid w:val="003852CE"/>
    <w:rsid w:val="00385C2F"/>
    <w:rsid w:val="0038759B"/>
    <w:rsid w:val="00391BE1"/>
    <w:rsid w:val="00392607"/>
    <w:rsid w:val="00392E92"/>
    <w:rsid w:val="00395C83"/>
    <w:rsid w:val="00395F95"/>
    <w:rsid w:val="00397934"/>
    <w:rsid w:val="00397D81"/>
    <w:rsid w:val="003A2A3B"/>
    <w:rsid w:val="003A3256"/>
    <w:rsid w:val="003A38DE"/>
    <w:rsid w:val="003A440C"/>
    <w:rsid w:val="003A5AFB"/>
    <w:rsid w:val="003A7893"/>
    <w:rsid w:val="003B024E"/>
    <w:rsid w:val="003B0C84"/>
    <w:rsid w:val="003B1515"/>
    <w:rsid w:val="003B183E"/>
    <w:rsid w:val="003B2F3E"/>
    <w:rsid w:val="003B5268"/>
    <w:rsid w:val="003B55B7"/>
    <w:rsid w:val="003B59AC"/>
    <w:rsid w:val="003B73C5"/>
    <w:rsid w:val="003C467B"/>
    <w:rsid w:val="003C52F5"/>
    <w:rsid w:val="003C642F"/>
    <w:rsid w:val="003C6A26"/>
    <w:rsid w:val="003C756E"/>
    <w:rsid w:val="003C791D"/>
    <w:rsid w:val="003D132D"/>
    <w:rsid w:val="003D2C33"/>
    <w:rsid w:val="003D3D9B"/>
    <w:rsid w:val="003D55EE"/>
    <w:rsid w:val="003D57FC"/>
    <w:rsid w:val="003D7F37"/>
    <w:rsid w:val="003E2A94"/>
    <w:rsid w:val="003E43B5"/>
    <w:rsid w:val="003E47EA"/>
    <w:rsid w:val="003E4831"/>
    <w:rsid w:val="003E48DE"/>
    <w:rsid w:val="003E5190"/>
    <w:rsid w:val="003E7E8B"/>
    <w:rsid w:val="003F3030"/>
    <w:rsid w:val="003F35F2"/>
    <w:rsid w:val="003F47AE"/>
    <w:rsid w:val="003F4919"/>
    <w:rsid w:val="003F6C40"/>
    <w:rsid w:val="00401235"/>
    <w:rsid w:val="004012B8"/>
    <w:rsid w:val="0040174B"/>
    <w:rsid w:val="00401C25"/>
    <w:rsid w:val="00403928"/>
    <w:rsid w:val="00403971"/>
    <w:rsid w:val="0040559B"/>
    <w:rsid w:val="00407386"/>
    <w:rsid w:val="00410824"/>
    <w:rsid w:val="004138EF"/>
    <w:rsid w:val="004148FF"/>
    <w:rsid w:val="004149D8"/>
    <w:rsid w:val="004175E9"/>
    <w:rsid w:val="00417E96"/>
    <w:rsid w:val="004218C1"/>
    <w:rsid w:val="00426343"/>
    <w:rsid w:val="004308E2"/>
    <w:rsid w:val="00430A93"/>
    <w:rsid w:val="00430EDA"/>
    <w:rsid w:val="004319DE"/>
    <w:rsid w:val="0043384A"/>
    <w:rsid w:val="004339F5"/>
    <w:rsid w:val="00435232"/>
    <w:rsid w:val="00436E9E"/>
    <w:rsid w:val="004400EA"/>
    <w:rsid w:val="004406BA"/>
    <w:rsid w:val="004415A8"/>
    <w:rsid w:val="00441702"/>
    <w:rsid w:val="00441AB7"/>
    <w:rsid w:val="00441E05"/>
    <w:rsid w:val="00442313"/>
    <w:rsid w:val="00442DD1"/>
    <w:rsid w:val="0044634A"/>
    <w:rsid w:val="00450882"/>
    <w:rsid w:val="00450C7B"/>
    <w:rsid w:val="00451C20"/>
    <w:rsid w:val="00452001"/>
    <w:rsid w:val="0045442E"/>
    <w:rsid w:val="00455A82"/>
    <w:rsid w:val="004564E2"/>
    <w:rsid w:val="00461092"/>
    <w:rsid w:val="00462418"/>
    <w:rsid w:val="004636A9"/>
    <w:rsid w:val="004661A9"/>
    <w:rsid w:val="00467A16"/>
    <w:rsid w:val="00471A70"/>
    <w:rsid w:val="00472DE6"/>
    <w:rsid w:val="00473A79"/>
    <w:rsid w:val="0047451F"/>
    <w:rsid w:val="00475951"/>
    <w:rsid w:val="00475CE0"/>
    <w:rsid w:val="00475E03"/>
    <w:rsid w:val="00476723"/>
    <w:rsid w:val="004770A2"/>
    <w:rsid w:val="0047798D"/>
    <w:rsid w:val="00480B05"/>
    <w:rsid w:val="00482DA8"/>
    <w:rsid w:val="00485632"/>
    <w:rsid w:val="00487139"/>
    <w:rsid w:val="00487153"/>
    <w:rsid w:val="0049043A"/>
    <w:rsid w:val="00491092"/>
    <w:rsid w:val="00491234"/>
    <w:rsid w:val="004913F5"/>
    <w:rsid w:val="004931DE"/>
    <w:rsid w:val="0049359E"/>
    <w:rsid w:val="00493AD0"/>
    <w:rsid w:val="00496504"/>
    <w:rsid w:val="00497CC6"/>
    <w:rsid w:val="004A4E1E"/>
    <w:rsid w:val="004A59C4"/>
    <w:rsid w:val="004A5F62"/>
    <w:rsid w:val="004A6083"/>
    <w:rsid w:val="004A61E3"/>
    <w:rsid w:val="004A62F0"/>
    <w:rsid w:val="004A639D"/>
    <w:rsid w:val="004A6E81"/>
    <w:rsid w:val="004A7806"/>
    <w:rsid w:val="004B04F1"/>
    <w:rsid w:val="004B0545"/>
    <w:rsid w:val="004B0A00"/>
    <w:rsid w:val="004B22DC"/>
    <w:rsid w:val="004B2438"/>
    <w:rsid w:val="004B2BC2"/>
    <w:rsid w:val="004B36DB"/>
    <w:rsid w:val="004B37DB"/>
    <w:rsid w:val="004B5C83"/>
    <w:rsid w:val="004B7E15"/>
    <w:rsid w:val="004B7E46"/>
    <w:rsid w:val="004C1AE9"/>
    <w:rsid w:val="004C1AEF"/>
    <w:rsid w:val="004C2748"/>
    <w:rsid w:val="004C49FD"/>
    <w:rsid w:val="004C6CF4"/>
    <w:rsid w:val="004D1CE5"/>
    <w:rsid w:val="004D2C27"/>
    <w:rsid w:val="004D34C7"/>
    <w:rsid w:val="004D3745"/>
    <w:rsid w:val="004D37BA"/>
    <w:rsid w:val="004D3987"/>
    <w:rsid w:val="004D42A1"/>
    <w:rsid w:val="004D6159"/>
    <w:rsid w:val="004D7136"/>
    <w:rsid w:val="004E025C"/>
    <w:rsid w:val="004E294C"/>
    <w:rsid w:val="004E3132"/>
    <w:rsid w:val="004E4D04"/>
    <w:rsid w:val="004E552E"/>
    <w:rsid w:val="004E656D"/>
    <w:rsid w:val="004F0849"/>
    <w:rsid w:val="004F173C"/>
    <w:rsid w:val="004F1B8C"/>
    <w:rsid w:val="004F33F3"/>
    <w:rsid w:val="004F45B0"/>
    <w:rsid w:val="004F547C"/>
    <w:rsid w:val="00500A8C"/>
    <w:rsid w:val="00501B54"/>
    <w:rsid w:val="005020C3"/>
    <w:rsid w:val="00502BD1"/>
    <w:rsid w:val="00503123"/>
    <w:rsid w:val="005054B1"/>
    <w:rsid w:val="00505B1D"/>
    <w:rsid w:val="00510B9A"/>
    <w:rsid w:val="00510F3E"/>
    <w:rsid w:val="005111F8"/>
    <w:rsid w:val="00511C4C"/>
    <w:rsid w:val="005125DE"/>
    <w:rsid w:val="00512BE1"/>
    <w:rsid w:val="00513FA2"/>
    <w:rsid w:val="005141A6"/>
    <w:rsid w:val="00514387"/>
    <w:rsid w:val="00515C30"/>
    <w:rsid w:val="00516459"/>
    <w:rsid w:val="00516FFA"/>
    <w:rsid w:val="00520153"/>
    <w:rsid w:val="00520B65"/>
    <w:rsid w:val="00523273"/>
    <w:rsid w:val="00524E8E"/>
    <w:rsid w:val="00525CDE"/>
    <w:rsid w:val="00531DBB"/>
    <w:rsid w:val="00532969"/>
    <w:rsid w:val="00534203"/>
    <w:rsid w:val="005349E1"/>
    <w:rsid w:val="0053574D"/>
    <w:rsid w:val="00537BB5"/>
    <w:rsid w:val="00537EF5"/>
    <w:rsid w:val="00540FB4"/>
    <w:rsid w:val="00541563"/>
    <w:rsid w:val="005420CC"/>
    <w:rsid w:val="00542E72"/>
    <w:rsid w:val="005434D0"/>
    <w:rsid w:val="0054437C"/>
    <w:rsid w:val="00544542"/>
    <w:rsid w:val="00544B46"/>
    <w:rsid w:val="00546D61"/>
    <w:rsid w:val="00552068"/>
    <w:rsid w:val="00553D3A"/>
    <w:rsid w:val="0055529A"/>
    <w:rsid w:val="005554A4"/>
    <w:rsid w:val="0055741A"/>
    <w:rsid w:val="005579BF"/>
    <w:rsid w:val="00560C3E"/>
    <w:rsid w:val="0056173E"/>
    <w:rsid w:val="00561F51"/>
    <w:rsid w:val="00562A8C"/>
    <w:rsid w:val="00563468"/>
    <w:rsid w:val="00564EC2"/>
    <w:rsid w:val="00565EAE"/>
    <w:rsid w:val="00567F6A"/>
    <w:rsid w:val="00573677"/>
    <w:rsid w:val="00573FB1"/>
    <w:rsid w:val="00575F7D"/>
    <w:rsid w:val="00576D32"/>
    <w:rsid w:val="0057731B"/>
    <w:rsid w:val="00580383"/>
    <w:rsid w:val="00580A60"/>
    <w:rsid w:val="00580E40"/>
    <w:rsid w:val="005816BB"/>
    <w:rsid w:val="00582C49"/>
    <w:rsid w:val="005841A8"/>
    <w:rsid w:val="00584536"/>
    <w:rsid w:val="00585E71"/>
    <w:rsid w:val="005863CF"/>
    <w:rsid w:val="00590731"/>
    <w:rsid w:val="0059160D"/>
    <w:rsid w:val="005918E1"/>
    <w:rsid w:val="005937F5"/>
    <w:rsid w:val="0059444D"/>
    <w:rsid w:val="0059621A"/>
    <w:rsid w:val="00596303"/>
    <w:rsid w:val="00596B79"/>
    <w:rsid w:val="0059713E"/>
    <w:rsid w:val="005A0C3B"/>
    <w:rsid w:val="005A4219"/>
    <w:rsid w:val="005A4EAD"/>
    <w:rsid w:val="005A506B"/>
    <w:rsid w:val="005A5E57"/>
    <w:rsid w:val="005A6235"/>
    <w:rsid w:val="005A649F"/>
    <w:rsid w:val="005A701C"/>
    <w:rsid w:val="005B1C85"/>
    <w:rsid w:val="005B2444"/>
    <w:rsid w:val="005B298A"/>
    <w:rsid w:val="005B2D14"/>
    <w:rsid w:val="005B3140"/>
    <w:rsid w:val="005B5BED"/>
    <w:rsid w:val="005B5CE1"/>
    <w:rsid w:val="005B5F2A"/>
    <w:rsid w:val="005B697F"/>
    <w:rsid w:val="005B7A6B"/>
    <w:rsid w:val="005C0092"/>
    <w:rsid w:val="005C03E4"/>
    <w:rsid w:val="005C09A4"/>
    <w:rsid w:val="005C0ADC"/>
    <w:rsid w:val="005C0B05"/>
    <w:rsid w:val="005C0CFE"/>
    <w:rsid w:val="005C2DC6"/>
    <w:rsid w:val="005D024A"/>
    <w:rsid w:val="005D0B1A"/>
    <w:rsid w:val="005D1156"/>
    <w:rsid w:val="005D19F7"/>
    <w:rsid w:val="005D2A72"/>
    <w:rsid w:val="005D371F"/>
    <w:rsid w:val="005D54F9"/>
    <w:rsid w:val="005D772F"/>
    <w:rsid w:val="005D7ED6"/>
    <w:rsid w:val="005E0681"/>
    <w:rsid w:val="005E2B9D"/>
    <w:rsid w:val="005E3B08"/>
    <w:rsid w:val="005E3FE4"/>
    <w:rsid w:val="005E4B0A"/>
    <w:rsid w:val="005E572E"/>
    <w:rsid w:val="005E5803"/>
    <w:rsid w:val="005E6B68"/>
    <w:rsid w:val="005E6EDE"/>
    <w:rsid w:val="005E7883"/>
    <w:rsid w:val="005E79B6"/>
    <w:rsid w:val="005F3CA3"/>
    <w:rsid w:val="005F3DC6"/>
    <w:rsid w:val="005F5576"/>
    <w:rsid w:val="005F5B6B"/>
    <w:rsid w:val="005F7C77"/>
    <w:rsid w:val="006014AB"/>
    <w:rsid w:val="00603441"/>
    <w:rsid w:val="006052E5"/>
    <w:rsid w:val="00605F20"/>
    <w:rsid w:val="00606F75"/>
    <w:rsid w:val="0061310D"/>
    <w:rsid w:val="0061680A"/>
    <w:rsid w:val="006177E3"/>
    <w:rsid w:val="006201B4"/>
    <w:rsid w:val="00622783"/>
    <w:rsid w:val="00623152"/>
    <w:rsid w:val="00623B70"/>
    <w:rsid w:val="00627DBB"/>
    <w:rsid w:val="006311A7"/>
    <w:rsid w:val="00635733"/>
    <w:rsid w:val="0063578B"/>
    <w:rsid w:val="00636B3D"/>
    <w:rsid w:val="006405A5"/>
    <w:rsid w:val="00640DB9"/>
    <w:rsid w:val="00640FB4"/>
    <w:rsid w:val="00641025"/>
    <w:rsid w:val="0064747A"/>
    <w:rsid w:val="00650E98"/>
    <w:rsid w:val="00651B2E"/>
    <w:rsid w:val="00655522"/>
    <w:rsid w:val="00655CAE"/>
    <w:rsid w:val="00656C61"/>
    <w:rsid w:val="00656DFA"/>
    <w:rsid w:val="00664131"/>
    <w:rsid w:val="006672D8"/>
    <w:rsid w:val="0066782A"/>
    <w:rsid w:val="00670D96"/>
    <w:rsid w:val="00671EB8"/>
    <w:rsid w:val="0067282C"/>
    <w:rsid w:val="00672877"/>
    <w:rsid w:val="00673AC5"/>
    <w:rsid w:val="006743DE"/>
    <w:rsid w:val="0067632A"/>
    <w:rsid w:val="006766DA"/>
    <w:rsid w:val="00680794"/>
    <w:rsid w:val="0068299B"/>
    <w:rsid w:val="00682C37"/>
    <w:rsid w:val="00683154"/>
    <w:rsid w:val="006833C2"/>
    <w:rsid w:val="006850B9"/>
    <w:rsid w:val="00690115"/>
    <w:rsid w:val="00690898"/>
    <w:rsid w:val="00690968"/>
    <w:rsid w:val="00693039"/>
    <w:rsid w:val="00693348"/>
    <w:rsid w:val="00693A5A"/>
    <w:rsid w:val="00697A73"/>
    <w:rsid w:val="006A1091"/>
    <w:rsid w:val="006A2900"/>
    <w:rsid w:val="006A4B95"/>
    <w:rsid w:val="006A65F8"/>
    <w:rsid w:val="006B29C5"/>
    <w:rsid w:val="006B302F"/>
    <w:rsid w:val="006B522B"/>
    <w:rsid w:val="006B5423"/>
    <w:rsid w:val="006B5ED9"/>
    <w:rsid w:val="006B7B7F"/>
    <w:rsid w:val="006B7DF4"/>
    <w:rsid w:val="006C02F0"/>
    <w:rsid w:val="006C552B"/>
    <w:rsid w:val="006C64D4"/>
    <w:rsid w:val="006C7216"/>
    <w:rsid w:val="006D3311"/>
    <w:rsid w:val="006E0195"/>
    <w:rsid w:val="006E0513"/>
    <w:rsid w:val="006E190F"/>
    <w:rsid w:val="006E1B98"/>
    <w:rsid w:val="006E224D"/>
    <w:rsid w:val="006E431D"/>
    <w:rsid w:val="006E51CA"/>
    <w:rsid w:val="006E53F0"/>
    <w:rsid w:val="006E7773"/>
    <w:rsid w:val="006F2497"/>
    <w:rsid w:val="006F46C3"/>
    <w:rsid w:val="006F4A86"/>
    <w:rsid w:val="006F7CDF"/>
    <w:rsid w:val="00700878"/>
    <w:rsid w:val="00700BDB"/>
    <w:rsid w:val="0070121B"/>
    <w:rsid w:val="00701E73"/>
    <w:rsid w:val="00703DF5"/>
    <w:rsid w:val="007050A0"/>
    <w:rsid w:val="00705B29"/>
    <w:rsid w:val="0071189E"/>
    <w:rsid w:val="00711FE2"/>
    <w:rsid w:val="00712649"/>
    <w:rsid w:val="007126D2"/>
    <w:rsid w:val="00713F0D"/>
    <w:rsid w:val="007141D2"/>
    <w:rsid w:val="00714BC9"/>
    <w:rsid w:val="00714C01"/>
    <w:rsid w:val="0071525F"/>
    <w:rsid w:val="00722CD9"/>
    <w:rsid w:val="00723F91"/>
    <w:rsid w:val="00724E84"/>
    <w:rsid w:val="00725623"/>
    <w:rsid w:val="007258CA"/>
    <w:rsid w:val="00735950"/>
    <w:rsid w:val="0073610B"/>
    <w:rsid w:val="00737404"/>
    <w:rsid w:val="0074246E"/>
    <w:rsid w:val="00743059"/>
    <w:rsid w:val="00744F58"/>
    <w:rsid w:val="00744FAB"/>
    <w:rsid w:val="00745112"/>
    <w:rsid w:val="0074671B"/>
    <w:rsid w:val="00746768"/>
    <w:rsid w:val="007476AE"/>
    <w:rsid w:val="00750535"/>
    <w:rsid w:val="00750CED"/>
    <w:rsid w:val="00751A50"/>
    <w:rsid w:val="00752FE1"/>
    <w:rsid w:val="00754A08"/>
    <w:rsid w:val="00754C3E"/>
    <w:rsid w:val="0075504E"/>
    <w:rsid w:val="007559D4"/>
    <w:rsid w:val="00756E54"/>
    <w:rsid w:val="00760A29"/>
    <w:rsid w:val="00763BDE"/>
    <w:rsid w:val="00766AA1"/>
    <w:rsid w:val="00767521"/>
    <w:rsid w:val="00770986"/>
    <w:rsid w:val="00771A04"/>
    <w:rsid w:val="00771BB2"/>
    <w:rsid w:val="00771E18"/>
    <w:rsid w:val="00772E21"/>
    <w:rsid w:val="007739F1"/>
    <w:rsid w:val="00773E33"/>
    <w:rsid w:val="00773FE0"/>
    <w:rsid w:val="00774345"/>
    <w:rsid w:val="007745C6"/>
    <w:rsid w:val="007755F6"/>
    <w:rsid w:val="007761AD"/>
    <w:rsid w:val="00777387"/>
    <w:rsid w:val="007805F3"/>
    <w:rsid w:val="007815E5"/>
    <w:rsid w:val="00782BA7"/>
    <w:rsid w:val="0078370E"/>
    <w:rsid w:val="00784BC6"/>
    <w:rsid w:val="0078678A"/>
    <w:rsid w:val="007868F0"/>
    <w:rsid w:val="00787343"/>
    <w:rsid w:val="00787BC9"/>
    <w:rsid w:val="00790BFA"/>
    <w:rsid w:val="00791121"/>
    <w:rsid w:val="00791C88"/>
    <w:rsid w:val="007941EB"/>
    <w:rsid w:val="0079623E"/>
    <w:rsid w:val="00797685"/>
    <w:rsid w:val="00797B76"/>
    <w:rsid w:val="007A3D06"/>
    <w:rsid w:val="007B3691"/>
    <w:rsid w:val="007B383B"/>
    <w:rsid w:val="007B6780"/>
    <w:rsid w:val="007B7346"/>
    <w:rsid w:val="007B77F5"/>
    <w:rsid w:val="007C144C"/>
    <w:rsid w:val="007C19A5"/>
    <w:rsid w:val="007C350D"/>
    <w:rsid w:val="007C3689"/>
    <w:rsid w:val="007C3C9B"/>
    <w:rsid w:val="007D0218"/>
    <w:rsid w:val="007D04E4"/>
    <w:rsid w:val="007D3012"/>
    <w:rsid w:val="007D320E"/>
    <w:rsid w:val="007D51E2"/>
    <w:rsid w:val="007D65A7"/>
    <w:rsid w:val="007E0279"/>
    <w:rsid w:val="007E0441"/>
    <w:rsid w:val="007E1ADB"/>
    <w:rsid w:val="007E2821"/>
    <w:rsid w:val="007E3F59"/>
    <w:rsid w:val="007E46EE"/>
    <w:rsid w:val="007E4BB3"/>
    <w:rsid w:val="007E5043"/>
    <w:rsid w:val="007E5183"/>
    <w:rsid w:val="007E5D39"/>
    <w:rsid w:val="007E5F6F"/>
    <w:rsid w:val="007E7634"/>
    <w:rsid w:val="007F063D"/>
    <w:rsid w:val="007F274D"/>
    <w:rsid w:val="007F31DA"/>
    <w:rsid w:val="007F3E51"/>
    <w:rsid w:val="007F468F"/>
    <w:rsid w:val="007F4E6B"/>
    <w:rsid w:val="007F63CD"/>
    <w:rsid w:val="007F6ED9"/>
    <w:rsid w:val="00801F9D"/>
    <w:rsid w:val="00802FE2"/>
    <w:rsid w:val="00803373"/>
    <w:rsid w:val="00804369"/>
    <w:rsid w:val="00804BB2"/>
    <w:rsid w:val="00805967"/>
    <w:rsid w:val="00810504"/>
    <w:rsid w:val="00812468"/>
    <w:rsid w:val="008133F9"/>
    <w:rsid w:val="00813ABD"/>
    <w:rsid w:val="008149FC"/>
    <w:rsid w:val="008202E5"/>
    <w:rsid w:val="0082131B"/>
    <w:rsid w:val="008221C8"/>
    <w:rsid w:val="00823AAC"/>
    <w:rsid w:val="00830F6A"/>
    <w:rsid w:val="00831ACE"/>
    <w:rsid w:val="00832A17"/>
    <w:rsid w:val="00834CD4"/>
    <w:rsid w:val="00835988"/>
    <w:rsid w:val="00840F36"/>
    <w:rsid w:val="00842301"/>
    <w:rsid w:val="00843BB7"/>
    <w:rsid w:val="008445A7"/>
    <w:rsid w:val="008469E4"/>
    <w:rsid w:val="00847BAA"/>
    <w:rsid w:val="0085056D"/>
    <w:rsid w:val="00853632"/>
    <w:rsid w:val="00854221"/>
    <w:rsid w:val="00854BA6"/>
    <w:rsid w:val="00854C66"/>
    <w:rsid w:val="008553E1"/>
    <w:rsid w:val="00855A5D"/>
    <w:rsid w:val="00855C39"/>
    <w:rsid w:val="008576D2"/>
    <w:rsid w:val="00857815"/>
    <w:rsid w:val="008622A7"/>
    <w:rsid w:val="00862552"/>
    <w:rsid w:val="00862675"/>
    <w:rsid w:val="00863D2C"/>
    <w:rsid w:val="00870225"/>
    <w:rsid w:val="00870858"/>
    <w:rsid w:val="008711D1"/>
    <w:rsid w:val="00875A41"/>
    <w:rsid w:val="0087643B"/>
    <w:rsid w:val="00877669"/>
    <w:rsid w:val="00880198"/>
    <w:rsid w:val="0088378C"/>
    <w:rsid w:val="00883B33"/>
    <w:rsid w:val="008933CE"/>
    <w:rsid w:val="0089437C"/>
    <w:rsid w:val="00895BDB"/>
    <w:rsid w:val="00897F92"/>
    <w:rsid w:val="008A0159"/>
    <w:rsid w:val="008A0397"/>
    <w:rsid w:val="008A12A2"/>
    <w:rsid w:val="008A239C"/>
    <w:rsid w:val="008A2A12"/>
    <w:rsid w:val="008A2AFE"/>
    <w:rsid w:val="008A3C3B"/>
    <w:rsid w:val="008A4DF8"/>
    <w:rsid w:val="008A5900"/>
    <w:rsid w:val="008A64C9"/>
    <w:rsid w:val="008A707B"/>
    <w:rsid w:val="008B180A"/>
    <w:rsid w:val="008B1945"/>
    <w:rsid w:val="008B24B7"/>
    <w:rsid w:val="008B411D"/>
    <w:rsid w:val="008B502C"/>
    <w:rsid w:val="008B736D"/>
    <w:rsid w:val="008C15B0"/>
    <w:rsid w:val="008C2B9B"/>
    <w:rsid w:val="008C2CD8"/>
    <w:rsid w:val="008C2DEB"/>
    <w:rsid w:val="008C426B"/>
    <w:rsid w:val="008C47B6"/>
    <w:rsid w:val="008C5743"/>
    <w:rsid w:val="008C5797"/>
    <w:rsid w:val="008C6527"/>
    <w:rsid w:val="008C68EE"/>
    <w:rsid w:val="008C72C4"/>
    <w:rsid w:val="008C781F"/>
    <w:rsid w:val="008C7D16"/>
    <w:rsid w:val="008C7F44"/>
    <w:rsid w:val="008D4273"/>
    <w:rsid w:val="008D4EF3"/>
    <w:rsid w:val="008D520B"/>
    <w:rsid w:val="008D6FF0"/>
    <w:rsid w:val="008E00C3"/>
    <w:rsid w:val="008E00CF"/>
    <w:rsid w:val="008E06F7"/>
    <w:rsid w:val="008E08C2"/>
    <w:rsid w:val="008E08F1"/>
    <w:rsid w:val="008E0E4F"/>
    <w:rsid w:val="008E1FD5"/>
    <w:rsid w:val="008E4139"/>
    <w:rsid w:val="008E43DA"/>
    <w:rsid w:val="008E6A58"/>
    <w:rsid w:val="008F322F"/>
    <w:rsid w:val="008F3BF9"/>
    <w:rsid w:val="008F61A7"/>
    <w:rsid w:val="008F7732"/>
    <w:rsid w:val="008F7C6C"/>
    <w:rsid w:val="009007B3"/>
    <w:rsid w:val="0090279C"/>
    <w:rsid w:val="009047F8"/>
    <w:rsid w:val="00904DC9"/>
    <w:rsid w:val="00905ED5"/>
    <w:rsid w:val="00907DFE"/>
    <w:rsid w:val="00910627"/>
    <w:rsid w:val="009118BF"/>
    <w:rsid w:val="00912BB4"/>
    <w:rsid w:val="00913D1A"/>
    <w:rsid w:val="00913F2C"/>
    <w:rsid w:val="00914596"/>
    <w:rsid w:val="009146BF"/>
    <w:rsid w:val="00915AD4"/>
    <w:rsid w:val="00915EF1"/>
    <w:rsid w:val="00917D7F"/>
    <w:rsid w:val="00921BAB"/>
    <w:rsid w:val="00922687"/>
    <w:rsid w:val="00924C08"/>
    <w:rsid w:val="00927846"/>
    <w:rsid w:val="00927D88"/>
    <w:rsid w:val="00930D1F"/>
    <w:rsid w:val="00930DD2"/>
    <w:rsid w:val="00930E10"/>
    <w:rsid w:val="00932292"/>
    <w:rsid w:val="00935127"/>
    <w:rsid w:val="0093538D"/>
    <w:rsid w:val="00936FA9"/>
    <w:rsid w:val="00937232"/>
    <w:rsid w:val="00937B88"/>
    <w:rsid w:val="00937C70"/>
    <w:rsid w:val="0094025E"/>
    <w:rsid w:val="0094032E"/>
    <w:rsid w:val="009411DA"/>
    <w:rsid w:val="0094256C"/>
    <w:rsid w:val="009436C1"/>
    <w:rsid w:val="009470B5"/>
    <w:rsid w:val="009472FE"/>
    <w:rsid w:val="00952698"/>
    <w:rsid w:val="00953F11"/>
    <w:rsid w:val="00954B11"/>
    <w:rsid w:val="00954D7D"/>
    <w:rsid w:val="00955F80"/>
    <w:rsid w:val="009568E3"/>
    <w:rsid w:val="0095700F"/>
    <w:rsid w:val="0096045A"/>
    <w:rsid w:val="00960BF6"/>
    <w:rsid w:val="00960F05"/>
    <w:rsid w:val="00961D67"/>
    <w:rsid w:val="00963AD2"/>
    <w:rsid w:val="009655F4"/>
    <w:rsid w:val="00966F30"/>
    <w:rsid w:val="00967996"/>
    <w:rsid w:val="009706C1"/>
    <w:rsid w:val="009710D5"/>
    <w:rsid w:val="00974AD4"/>
    <w:rsid w:val="00976675"/>
    <w:rsid w:val="00976FBF"/>
    <w:rsid w:val="00977C1F"/>
    <w:rsid w:val="00981808"/>
    <w:rsid w:val="009823D8"/>
    <w:rsid w:val="00984B38"/>
    <w:rsid w:val="00985B7D"/>
    <w:rsid w:val="00986097"/>
    <w:rsid w:val="00986B3A"/>
    <w:rsid w:val="0098777A"/>
    <w:rsid w:val="00987F6D"/>
    <w:rsid w:val="009916CA"/>
    <w:rsid w:val="009929A2"/>
    <w:rsid w:val="009A0636"/>
    <w:rsid w:val="009A1260"/>
    <w:rsid w:val="009A43B1"/>
    <w:rsid w:val="009A6BA4"/>
    <w:rsid w:val="009A6FF5"/>
    <w:rsid w:val="009B17E5"/>
    <w:rsid w:val="009B2B47"/>
    <w:rsid w:val="009B315B"/>
    <w:rsid w:val="009B3279"/>
    <w:rsid w:val="009B35DB"/>
    <w:rsid w:val="009B5349"/>
    <w:rsid w:val="009C01F4"/>
    <w:rsid w:val="009C2973"/>
    <w:rsid w:val="009C3145"/>
    <w:rsid w:val="009C36C8"/>
    <w:rsid w:val="009C4298"/>
    <w:rsid w:val="009C440D"/>
    <w:rsid w:val="009C476C"/>
    <w:rsid w:val="009C649B"/>
    <w:rsid w:val="009D09EB"/>
    <w:rsid w:val="009D143E"/>
    <w:rsid w:val="009D318C"/>
    <w:rsid w:val="009D3323"/>
    <w:rsid w:val="009D3328"/>
    <w:rsid w:val="009D3943"/>
    <w:rsid w:val="009D3B0B"/>
    <w:rsid w:val="009D7525"/>
    <w:rsid w:val="009D7A99"/>
    <w:rsid w:val="009D7B96"/>
    <w:rsid w:val="009E1F84"/>
    <w:rsid w:val="009E2710"/>
    <w:rsid w:val="009E5295"/>
    <w:rsid w:val="009E5A09"/>
    <w:rsid w:val="009F0B21"/>
    <w:rsid w:val="009F256B"/>
    <w:rsid w:val="009F2986"/>
    <w:rsid w:val="009F2EDF"/>
    <w:rsid w:val="009F5614"/>
    <w:rsid w:val="00A0012B"/>
    <w:rsid w:val="00A03503"/>
    <w:rsid w:val="00A04A9E"/>
    <w:rsid w:val="00A07AA5"/>
    <w:rsid w:val="00A109BB"/>
    <w:rsid w:val="00A10B8B"/>
    <w:rsid w:val="00A13F42"/>
    <w:rsid w:val="00A15418"/>
    <w:rsid w:val="00A15E94"/>
    <w:rsid w:val="00A20D78"/>
    <w:rsid w:val="00A2174A"/>
    <w:rsid w:val="00A21B31"/>
    <w:rsid w:val="00A24B97"/>
    <w:rsid w:val="00A258FF"/>
    <w:rsid w:val="00A26733"/>
    <w:rsid w:val="00A27120"/>
    <w:rsid w:val="00A2788B"/>
    <w:rsid w:val="00A30D40"/>
    <w:rsid w:val="00A3595E"/>
    <w:rsid w:val="00A3643A"/>
    <w:rsid w:val="00A41E0D"/>
    <w:rsid w:val="00A42D67"/>
    <w:rsid w:val="00A4386A"/>
    <w:rsid w:val="00A44118"/>
    <w:rsid w:val="00A44581"/>
    <w:rsid w:val="00A46C7F"/>
    <w:rsid w:val="00A47006"/>
    <w:rsid w:val="00A5116A"/>
    <w:rsid w:val="00A51291"/>
    <w:rsid w:val="00A528ED"/>
    <w:rsid w:val="00A54BEF"/>
    <w:rsid w:val="00A553DB"/>
    <w:rsid w:val="00A65122"/>
    <w:rsid w:val="00A670FC"/>
    <w:rsid w:val="00A73245"/>
    <w:rsid w:val="00A75962"/>
    <w:rsid w:val="00A77145"/>
    <w:rsid w:val="00A8053C"/>
    <w:rsid w:val="00A82989"/>
    <w:rsid w:val="00A85C5D"/>
    <w:rsid w:val="00A85DF8"/>
    <w:rsid w:val="00A870EF"/>
    <w:rsid w:val="00A8756E"/>
    <w:rsid w:val="00A879A2"/>
    <w:rsid w:val="00A87C89"/>
    <w:rsid w:val="00A903A3"/>
    <w:rsid w:val="00A904FE"/>
    <w:rsid w:val="00A91242"/>
    <w:rsid w:val="00A925F7"/>
    <w:rsid w:val="00A9262C"/>
    <w:rsid w:val="00A93102"/>
    <w:rsid w:val="00A93251"/>
    <w:rsid w:val="00AA2D04"/>
    <w:rsid w:val="00AA3F6C"/>
    <w:rsid w:val="00AA5B58"/>
    <w:rsid w:val="00AB11C1"/>
    <w:rsid w:val="00AB142E"/>
    <w:rsid w:val="00AB3B76"/>
    <w:rsid w:val="00AB61DD"/>
    <w:rsid w:val="00AB7CED"/>
    <w:rsid w:val="00AC222F"/>
    <w:rsid w:val="00AC2CC7"/>
    <w:rsid w:val="00AC33F8"/>
    <w:rsid w:val="00AC3442"/>
    <w:rsid w:val="00AC4ECC"/>
    <w:rsid w:val="00AC5002"/>
    <w:rsid w:val="00AC521A"/>
    <w:rsid w:val="00AC5BAA"/>
    <w:rsid w:val="00AC6326"/>
    <w:rsid w:val="00AC7B3B"/>
    <w:rsid w:val="00AD2A77"/>
    <w:rsid w:val="00AD3004"/>
    <w:rsid w:val="00AD3CE6"/>
    <w:rsid w:val="00AD3E8D"/>
    <w:rsid w:val="00AD41BE"/>
    <w:rsid w:val="00AD4D31"/>
    <w:rsid w:val="00AE1307"/>
    <w:rsid w:val="00AE2A18"/>
    <w:rsid w:val="00AE6E0D"/>
    <w:rsid w:val="00AE7586"/>
    <w:rsid w:val="00AF03D4"/>
    <w:rsid w:val="00AF3869"/>
    <w:rsid w:val="00AF50D7"/>
    <w:rsid w:val="00AF5699"/>
    <w:rsid w:val="00AF5DCF"/>
    <w:rsid w:val="00AF74F6"/>
    <w:rsid w:val="00AF7A65"/>
    <w:rsid w:val="00B00E3F"/>
    <w:rsid w:val="00B00EC7"/>
    <w:rsid w:val="00B0184D"/>
    <w:rsid w:val="00B01D2A"/>
    <w:rsid w:val="00B02DE1"/>
    <w:rsid w:val="00B035F6"/>
    <w:rsid w:val="00B04782"/>
    <w:rsid w:val="00B05F79"/>
    <w:rsid w:val="00B06458"/>
    <w:rsid w:val="00B06710"/>
    <w:rsid w:val="00B07EBF"/>
    <w:rsid w:val="00B10214"/>
    <w:rsid w:val="00B1247D"/>
    <w:rsid w:val="00B13B1B"/>
    <w:rsid w:val="00B15B4D"/>
    <w:rsid w:val="00B166CB"/>
    <w:rsid w:val="00B206EF"/>
    <w:rsid w:val="00B23300"/>
    <w:rsid w:val="00B235E1"/>
    <w:rsid w:val="00B23CC8"/>
    <w:rsid w:val="00B240BA"/>
    <w:rsid w:val="00B24BFC"/>
    <w:rsid w:val="00B272CF"/>
    <w:rsid w:val="00B3145D"/>
    <w:rsid w:val="00B31532"/>
    <w:rsid w:val="00B33C41"/>
    <w:rsid w:val="00B341D9"/>
    <w:rsid w:val="00B357BA"/>
    <w:rsid w:val="00B37F7C"/>
    <w:rsid w:val="00B404A2"/>
    <w:rsid w:val="00B45824"/>
    <w:rsid w:val="00B45D14"/>
    <w:rsid w:val="00B47514"/>
    <w:rsid w:val="00B479D3"/>
    <w:rsid w:val="00B5395B"/>
    <w:rsid w:val="00B5428D"/>
    <w:rsid w:val="00B54F81"/>
    <w:rsid w:val="00B55529"/>
    <w:rsid w:val="00B564DB"/>
    <w:rsid w:val="00B63066"/>
    <w:rsid w:val="00B6376B"/>
    <w:rsid w:val="00B63C85"/>
    <w:rsid w:val="00B65ABE"/>
    <w:rsid w:val="00B66232"/>
    <w:rsid w:val="00B708CB"/>
    <w:rsid w:val="00B72BF1"/>
    <w:rsid w:val="00B75FA8"/>
    <w:rsid w:val="00B768B6"/>
    <w:rsid w:val="00B80E4A"/>
    <w:rsid w:val="00B80F65"/>
    <w:rsid w:val="00B816A3"/>
    <w:rsid w:val="00B82397"/>
    <w:rsid w:val="00B82652"/>
    <w:rsid w:val="00B83F38"/>
    <w:rsid w:val="00B84AF7"/>
    <w:rsid w:val="00B851B3"/>
    <w:rsid w:val="00B86111"/>
    <w:rsid w:val="00B870A2"/>
    <w:rsid w:val="00B908D1"/>
    <w:rsid w:val="00B940D1"/>
    <w:rsid w:val="00BA0172"/>
    <w:rsid w:val="00BA0CA5"/>
    <w:rsid w:val="00BA59F1"/>
    <w:rsid w:val="00BA5D28"/>
    <w:rsid w:val="00BB096C"/>
    <w:rsid w:val="00BB20AA"/>
    <w:rsid w:val="00BB58BD"/>
    <w:rsid w:val="00BB6A26"/>
    <w:rsid w:val="00BB7274"/>
    <w:rsid w:val="00BC1034"/>
    <w:rsid w:val="00BC2BC4"/>
    <w:rsid w:val="00BC3530"/>
    <w:rsid w:val="00BC5CD0"/>
    <w:rsid w:val="00BD037F"/>
    <w:rsid w:val="00BD1305"/>
    <w:rsid w:val="00BD32DD"/>
    <w:rsid w:val="00BD4175"/>
    <w:rsid w:val="00BD617E"/>
    <w:rsid w:val="00BD6316"/>
    <w:rsid w:val="00BE0A3A"/>
    <w:rsid w:val="00BE2408"/>
    <w:rsid w:val="00BE34F7"/>
    <w:rsid w:val="00BE397B"/>
    <w:rsid w:val="00BE3D53"/>
    <w:rsid w:val="00BE3EC6"/>
    <w:rsid w:val="00BE5BEB"/>
    <w:rsid w:val="00BE6528"/>
    <w:rsid w:val="00BE681F"/>
    <w:rsid w:val="00BF28EF"/>
    <w:rsid w:val="00BF31D3"/>
    <w:rsid w:val="00BF5EF6"/>
    <w:rsid w:val="00BF5FF5"/>
    <w:rsid w:val="00BF6A58"/>
    <w:rsid w:val="00BF7912"/>
    <w:rsid w:val="00BF7C8D"/>
    <w:rsid w:val="00C0087A"/>
    <w:rsid w:val="00C01471"/>
    <w:rsid w:val="00C01AE7"/>
    <w:rsid w:val="00C02EAC"/>
    <w:rsid w:val="00C049DE"/>
    <w:rsid w:val="00C050EA"/>
    <w:rsid w:val="00C05212"/>
    <w:rsid w:val="00C05F9D"/>
    <w:rsid w:val="00C05FB2"/>
    <w:rsid w:val="00C06C2D"/>
    <w:rsid w:val="00C10038"/>
    <w:rsid w:val="00C1202F"/>
    <w:rsid w:val="00C12262"/>
    <w:rsid w:val="00C133FD"/>
    <w:rsid w:val="00C1378C"/>
    <w:rsid w:val="00C16BAA"/>
    <w:rsid w:val="00C24A27"/>
    <w:rsid w:val="00C26ECA"/>
    <w:rsid w:val="00C27212"/>
    <w:rsid w:val="00C30A70"/>
    <w:rsid w:val="00C310BB"/>
    <w:rsid w:val="00C338FE"/>
    <w:rsid w:val="00C34185"/>
    <w:rsid w:val="00C3644B"/>
    <w:rsid w:val="00C36BB4"/>
    <w:rsid w:val="00C3752A"/>
    <w:rsid w:val="00C40182"/>
    <w:rsid w:val="00C41A54"/>
    <w:rsid w:val="00C42C23"/>
    <w:rsid w:val="00C42DD6"/>
    <w:rsid w:val="00C46DD6"/>
    <w:rsid w:val="00C47D3C"/>
    <w:rsid w:val="00C545E7"/>
    <w:rsid w:val="00C554EB"/>
    <w:rsid w:val="00C56322"/>
    <w:rsid w:val="00C56471"/>
    <w:rsid w:val="00C62809"/>
    <w:rsid w:val="00C6554D"/>
    <w:rsid w:val="00C66858"/>
    <w:rsid w:val="00C668F2"/>
    <w:rsid w:val="00C66F47"/>
    <w:rsid w:val="00C7085A"/>
    <w:rsid w:val="00C70FC6"/>
    <w:rsid w:val="00C71D13"/>
    <w:rsid w:val="00C72E69"/>
    <w:rsid w:val="00C7403E"/>
    <w:rsid w:val="00C7411E"/>
    <w:rsid w:val="00C74315"/>
    <w:rsid w:val="00C80C74"/>
    <w:rsid w:val="00C83A5B"/>
    <w:rsid w:val="00C846AF"/>
    <w:rsid w:val="00C84988"/>
    <w:rsid w:val="00C873E6"/>
    <w:rsid w:val="00C879F1"/>
    <w:rsid w:val="00C87FF0"/>
    <w:rsid w:val="00C92913"/>
    <w:rsid w:val="00C94373"/>
    <w:rsid w:val="00C96F1C"/>
    <w:rsid w:val="00C97B87"/>
    <w:rsid w:val="00CA2373"/>
    <w:rsid w:val="00CA3EB8"/>
    <w:rsid w:val="00CA4A64"/>
    <w:rsid w:val="00CA4AF6"/>
    <w:rsid w:val="00CA4E98"/>
    <w:rsid w:val="00CA555B"/>
    <w:rsid w:val="00CA59CA"/>
    <w:rsid w:val="00CA6C6B"/>
    <w:rsid w:val="00CA751B"/>
    <w:rsid w:val="00CA7BF0"/>
    <w:rsid w:val="00CB0C6B"/>
    <w:rsid w:val="00CB2356"/>
    <w:rsid w:val="00CB4075"/>
    <w:rsid w:val="00CB4E6D"/>
    <w:rsid w:val="00CB6239"/>
    <w:rsid w:val="00CC1448"/>
    <w:rsid w:val="00CC23DE"/>
    <w:rsid w:val="00CC5179"/>
    <w:rsid w:val="00CC7ACD"/>
    <w:rsid w:val="00CD00FE"/>
    <w:rsid w:val="00CD0A7F"/>
    <w:rsid w:val="00CD1655"/>
    <w:rsid w:val="00CD1B6C"/>
    <w:rsid w:val="00CD28AC"/>
    <w:rsid w:val="00CD34A0"/>
    <w:rsid w:val="00CD38FD"/>
    <w:rsid w:val="00CD3E3A"/>
    <w:rsid w:val="00CD5933"/>
    <w:rsid w:val="00CD6030"/>
    <w:rsid w:val="00CD6ABD"/>
    <w:rsid w:val="00CD730B"/>
    <w:rsid w:val="00CD7459"/>
    <w:rsid w:val="00CD74C6"/>
    <w:rsid w:val="00CE48F7"/>
    <w:rsid w:val="00CE55A6"/>
    <w:rsid w:val="00CE5623"/>
    <w:rsid w:val="00CE600B"/>
    <w:rsid w:val="00CF13FC"/>
    <w:rsid w:val="00CF17B8"/>
    <w:rsid w:val="00CF4AAF"/>
    <w:rsid w:val="00CF52E8"/>
    <w:rsid w:val="00CF561A"/>
    <w:rsid w:val="00CF6C18"/>
    <w:rsid w:val="00CF7EA8"/>
    <w:rsid w:val="00D004DA"/>
    <w:rsid w:val="00D01184"/>
    <w:rsid w:val="00D01673"/>
    <w:rsid w:val="00D0309A"/>
    <w:rsid w:val="00D0655B"/>
    <w:rsid w:val="00D065B9"/>
    <w:rsid w:val="00D0678B"/>
    <w:rsid w:val="00D07BA4"/>
    <w:rsid w:val="00D109BA"/>
    <w:rsid w:val="00D15E36"/>
    <w:rsid w:val="00D167F5"/>
    <w:rsid w:val="00D176BE"/>
    <w:rsid w:val="00D177C1"/>
    <w:rsid w:val="00D17BD5"/>
    <w:rsid w:val="00D17C4E"/>
    <w:rsid w:val="00D20758"/>
    <w:rsid w:val="00D21359"/>
    <w:rsid w:val="00D215F6"/>
    <w:rsid w:val="00D22BE1"/>
    <w:rsid w:val="00D22C4B"/>
    <w:rsid w:val="00D25AE9"/>
    <w:rsid w:val="00D2765B"/>
    <w:rsid w:val="00D27B10"/>
    <w:rsid w:val="00D30D5B"/>
    <w:rsid w:val="00D31DF7"/>
    <w:rsid w:val="00D326D4"/>
    <w:rsid w:val="00D32D67"/>
    <w:rsid w:val="00D335E0"/>
    <w:rsid w:val="00D33B91"/>
    <w:rsid w:val="00D33E41"/>
    <w:rsid w:val="00D34445"/>
    <w:rsid w:val="00D3533D"/>
    <w:rsid w:val="00D37A58"/>
    <w:rsid w:val="00D415C6"/>
    <w:rsid w:val="00D41B38"/>
    <w:rsid w:val="00D420EA"/>
    <w:rsid w:val="00D43049"/>
    <w:rsid w:val="00D44A96"/>
    <w:rsid w:val="00D4639E"/>
    <w:rsid w:val="00D46436"/>
    <w:rsid w:val="00D4782E"/>
    <w:rsid w:val="00D47B43"/>
    <w:rsid w:val="00D502A9"/>
    <w:rsid w:val="00D50B1E"/>
    <w:rsid w:val="00D51ABF"/>
    <w:rsid w:val="00D52090"/>
    <w:rsid w:val="00D53F75"/>
    <w:rsid w:val="00D5444B"/>
    <w:rsid w:val="00D54797"/>
    <w:rsid w:val="00D54A0D"/>
    <w:rsid w:val="00D55302"/>
    <w:rsid w:val="00D55A54"/>
    <w:rsid w:val="00D57BFF"/>
    <w:rsid w:val="00D57CBF"/>
    <w:rsid w:val="00D60F18"/>
    <w:rsid w:val="00D6162B"/>
    <w:rsid w:val="00D64443"/>
    <w:rsid w:val="00D654A5"/>
    <w:rsid w:val="00D66540"/>
    <w:rsid w:val="00D66ABC"/>
    <w:rsid w:val="00D71CFC"/>
    <w:rsid w:val="00D748DD"/>
    <w:rsid w:val="00D76C23"/>
    <w:rsid w:val="00D81B19"/>
    <w:rsid w:val="00D81BF6"/>
    <w:rsid w:val="00D85192"/>
    <w:rsid w:val="00D86024"/>
    <w:rsid w:val="00D8634D"/>
    <w:rsid w:val="00D86C16"/>
    <w:rsid w:val="00D8747A"/>
    <w:rsid w:val="00D91576"/>
    <w:rsid w:val="00D92335"/>
    <w:rsid w:val="00D94CA3"/>
    <w:rsid w:val="00D956DB"/>
    <w:rsid w:val="00D96595"/>
    <w:rsid w:val="00DA018C"/>
    <w:rsid w:val="00DA0277"/>
    <w:rsid w:val="00DA0CC6"/>
    <w:rsid w:val="00DA1381"/>
    <w:rsid w:val="00DA1432"/>
    <w:rsid w:val="00DA17C7"/>
    <w:rsid w:val="00DA25A1"/>
    <w:rsid w:val="00DA287A"/>
    <w:rsid w:val="00DA3C9D"/>
    <w:rsid w:val="00DA67F8"/>
    <w:rsid w:val="00DA6FA5"/>
    <w:rsid w:val="00DB0CC3"/>
    <w:rsid w:val="00DB0F7E"/>
    <w:rsid w:val="00DB2A32"/>
    <w:rsid w:val="00DB4CD6"/>
    <w:rsid w:val="00DB5489"/>
    <w:rsid w:val="00DB62BD"/>
    <w:rsid w:val="00DB6C98"/>
    <w:rsid w:val="00DB7798"/>
    <w:rsid w:val="00DC27B5"/>
    <w:rsid w:val="00DC3009"/>
    <w:rsid w:val="00DC4AD3"/>
    <w:rsid w:val="00DC701C"/>
    <w:rsid w:val="00DC7502"/>
    <w:rsid w:val="00DD0AD8"/>
    <w:rsid w:val="00DD18C3"/>
    <w:rsid w:val="00DD3D8E"/>
    <w:rsid w:val="00DD5444"/>
    <w:rsid w:val="00DD5C98"/>
    <w:rsid w:val="00DD773F"/>
    <w:rsid w:val="00DD7F91"/>
    <w:rsid w:val="00DE2AAA"/>
    <w:rsid w:val="00DE354C"/>
    <w:rsid w:val="00DF1800"/>
    <w:rsid w:val="00DF20AD"/>
    <w:rsid w:val="00DF7114"/>
    <w:rsid w:val="00DF7BE6"/>
    <w:rsid w:val="00E001FD"/>
    <w:rsid w:val="00E00376"/>
    <w:rsid w:val="00E00BBC"/>
    <w:rsid w:val="00E01016"/>
    <w:rsid w:val="00E02FFF"/>
    <w:rsid w:val="00E043B1"/>
    <w:rsid w:val="00E04E71"/>
    <w:rsid w:val="00E059DC"/>
    <w:rsid w:val="00E06F04"/>
    <w:rsid w:val="00E07471"/>
    <w:rsid w:val="00E1226B"/>
    <w:rsid w:val="00E1271F"/>
    <w:rsid w:val="00E12A59"/>
    <w:rsid w:val="00E13D67"/>
    <w:rsid w:val="00E14183"/>
    <w:rsid w:val="00E14EBD"/>
    <w:rsid w:val="00E15FFE"/>
    <w:rsid w:val="00E16472"/>
    <w:rsid w:val="00E164F0"/>
    <w:rsid w:val="00E1662C"/>
    <w:rsid w:val="00E16734"/>
    <w:rsid w:val="00E173F0"/>
    <w:rsid w:val="00E216B6"/>
    <w:rsid w:val="00E21DB3"/>
    <w:rsid w:val="00E22675"/>
    <w:rsid w:val="00E23147"/>
    <w:rsid w:val="00E23260"/>
    <w:rsid w:val="00E2367A"/>
    <w:rsid w:val="00E2543A"/>
    <w:rsid w:val="00E27BC7"/>
    <w:rsid w:val="00E32C71"/>
    <w:rsid w:val="00E33E1A"/>
    <w:rsid w:val="00E33E77"/>
    <w:rsid w:val="00E33F2F"/>
    <w:rsid w:val="00E35459"/>
    <w:rsid w:val="00E35FC9"/>
    <w:rsid w:val="00E377A4"/>
    <w:rsid w:val="00E41084"/>
    <w:rsid w:val="00E41346"/>
    <w:rsid w:val="00E414D2"/>
    <w:rsid w:val="00E420E9"/>
    <w:rsid w:val="00E43DDE"/>
    <w:rsid w:val="00E459D6"/>
    <w:rsid w:val="00E4603B"/>
    <w:rsid w:val="00E460E2"/>
    <w:rsid w:val="00E4635D"/>
    <w:rsid w:val="00E4635F"/>
    <w:rsid w:val="00E5310C"/>
    <w:rsid w:val="00E61536"/>
    <w:rsid w:val="00E61D76"/>
    <w:rsid w:val="00E62AD9"/>
    <w:rsid w:val="00E674DB"/>
    <w:rsid w:val="00E67DA2"/>
    <w:rsid w:val="00E70095"/>
    <w:rsid w:val="00E70912"/>
    <w:rsid w:val="00E711C7"/>
    <w:rsid w:val="00E73B65"/>
    <w:rsid w:val="00E757B0"/>
    <w:rsid w:val="00E75F28"/>
    <w:rsid w:val="00E83B4B"/>
    <w:rsid w:val="00E84A5D"/>
    <w:rsid w:val="00E8519C"/>
    <w:rsid w:val="00E86EFB"/>
    <w:rsid w:val="00E8733C"/>
    <w:rsid w:val="00E907C5"/>
    <w:rsid w:val="00E90AA6"/>
    <w:rsid w:val="00E91BA8"/>
    <w:rsid w:val="00E91FB2"/>
    <w:rsid w:val="00E9289C"/>
    <w:rsid w:val="00E95105"/>
    <w:rsid w:val="00E95A80"/>
    <w:rsid w:val="00E97586"/>
    <w:rsid w:val="00E977B8"/>
    <w:rsid w:val="00E97AD1"/>
    <w:rsid w:val="00EA109B"/>
    <w:rsid w:val="00EA15A8"/>
    <w:rsid w:val="00EA2926"/>
    <w:rsid w:val="00EA2999"/>
    <w:rsid w:val="00EB01E3"/>
    <w:rsid w:val="00EB1097"/>
    <w:rsid w:val="00EB2CDE"/>
    <w:rsid w:val="00EB5903"/>
    <w:rsid w:val="00EB5E8D"/>
    <w:rsid w:val="00EC03CA"/>
    <w:rsid w:val="00EC1A81"/>
    <w:rsid w:val="00EC49EE"/>
    <w:rsid w:val="00EC4AD5"/>
    <w:rsid w:val="00EC4FDF"/>
    <w:rsid w:val="00EC7A0D"/>
    <w:rsid w:val="00EC7E5C"/>
    <w:rsid w:val="00ED116E"/>
    <w:rsid w:val="00ED1767"/>
    <w:rsid w:val="00ED1BA8"/>
    <w:rsid w:val="00ED2516"/>
    <w:rsid w:val="00ED3B19"/>
    <w:rsid w:val="00ED78F1"/>
    <w:rsid w:val="00EE0BB1"/>
    <w:rsid w:val="00EE3A8B"/>
    <w:rsid w:val="00EE3E99"/>
    <w:rsid w:val="00EE4DCA"/>
    <w:rsid w:val="00EE5FAB"/>
    <w:rsid w:val="00EF0F62"/>
    <w:rsid w:val="00EF1B4A"/>
    <w:rsid w:val="00EF2406"/>
    <w:rsid w:val="00EF2E56"/>
    <w:rsid w:val="00EF428F"/>
    <w:rsid w:val="00EF5C66"/>
    <w:rsid w:val="00EF6585"/>
    <w:rsid w:val="00EF6A4F"/>
    <w:rsid w:val="00EF7BB6"/>
    <w:rsid w:val="00EF7F7E"/>
    <w:rsid w:val="00F00239"/>
    <w:rsid w:val="00F004C5"/>
    <w:rsid w:val="00F007E1"/>
    <w:rsid w:val="00F0134E"/>
    <w:rsid w:val="00F019BE"/>
    <w:rsid w:val="00F036F5"/>
    <w:rsid w:val="00F03AF4"/>
    <w:rsid w:val="00F0434F"/>
    <w:rsid w:val="00F057C6"/>
    <w:rsid w:val="00F1037A"/>
    <w:rsid w:val="00F10C78"/>
    <w:rsid w:val="00F11D2B"/>
    <w:rsid w:val="00F1310F"/>
    <w:rsid w:val="00F1337B"/>
    <w:rsid w:val="00F13C4B"/>
    <w:rsid w:val="00F14E2B"/>
    <w:rsid w:val="00F17D96"/>
    <w:rsid w:val="00F20FE8"/>
    <w:rsid w:val="00F21037"/>
    <w:rsid w:val="00F22565"/>
    <w:rsid w:val="00F244CB"/>
    <w:rsid w:val="00F248EC"/>
    <w:rsid w:val="00F24A91"/>
    <w:rsid w:val="00F272AA"/>
    <w:rsid w:val="00F27E82"/>
    <w:rsid w:val="00F30BC1"/>
    <w:rsid w:val="00F32B1B"/>
    <w:rsid w:val="00F3380E"/>
    <w:rsid w:val="00F33F26"/>
    <w:rsid w:val="00F35819"/>
    <w:rsid w:val="00F36D27"/>
    <w:rsid w:val="00F40837"/>
    <w:rsid w:val="00F4176E"/>
    <w:rsid w:val="00F4249A"/>
    <w:rsid w:val="00F42F79"/>
    <w:rsid w:val="00F4515F"/>
    <w:rsid w:val="00F4726B"/>
    <w:rsid w:val="00F476E0"/>
    <w:rsid w:val="00F47773"/>
    <w:rsid w:val="00F5019D"/>
    <w:rsid w:val="00F513AD"/>
    <w:rsid w:val="00F52A25"/>
    <w:rsid w:val="00F54674"/>
    <w:rsid w:val="00F56308"/>
    <w:rsid w:val="00F574E2"/>
    <w:rsid w:val="00F57ADA"/>
    <w:rsid w:val="00F634D6"/>
    <w:rsid w:val="00F64385"/>
    <w:rsid w:val="00F6473F"/>
    <w:rsid w:val="00F7089C"/>
    <w:rsid w:val="00F71FE8"/>
    <w:rsid w:val="00F7326E"/>
    <w:rsid w:val="00F73707"/>
    <w:rsid w:val="00F74E78"/>
    <w:rsid w:val="00F76366"/>
    <w:rsid w:val="00F7755F"/>
    <w:rsid w:val="00F805C0"/>
    <w:rsid w:val="00F86E8E"/>
    <w:rsid w:val="00F87392"/>
    <w:rsid w:val="00F95A66"/>
    <w:rsid w:val="00F965FB"/>
    <w:rsid w:val="00FA2082"/>
    <w:rsid w:val="00FA473B"/>
    <w:rsid w:val="00FA4833"/>
    <w:rsid w:val="00FB1124"/>
    <w:rsid w:val="00FB2B4B"/>
    <w:rsid w:val="00FB4261"/>
    <w:rsid w:val="00FB43B1"/>
    <w:rsid w:val="00FB7BB3"/>
    <w:rsid w:val="00FC0608"/>
    <w:rsid w:val="00FC1B36"/>
    <w:rsid w:val="00FC1C54"/>
    <w:rsid w:val="00FC2155"/>
    <w:rsid w:val="00FC2547"/>
    <w:rsid w:val="00FC36AF"/>
    <w:rsid w:val="00FC41A7"/>
    <w:rsid w:val="00FC4AB6"/>
    <w:rsid w:val="00FC546D"/>
    <w:rsid w:val="00FD0D7E"/>
    <w:rsid w:val="00FD29E8"/>
    <w:rsid w:val="00FD576D"/>
    <w:rsid w:val="00FD5C7B"/>
    <w:rsid w:val="00FD675B"/>
    <w:rsid w:val="00FD7483"/>
    <w:rsid w:val="00FE0035"/>
    <w:rsid w:val="00FE0A98"/>
    <w:rsid w:val="00FE352F"/>
    <w:rsid w:val="00FE380E"/>
    <w:rsid w:val="00FE4404"/>
    <w:rsid w:val="00FE4860"/>
    <w:rsid w:val="00FE631B"/>
    <w:rsid w:val="00FE67F8"/>
    <w:rsid w:val="00FF3D19"/>
    <w:rsid w:val="00FF73AF"/>
    <w:rsid w:val="00FF78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9E6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B73C5"/>
    <w:pPr>
      <w:spacing w:after="0" w:line="240" w:lineRule="auto"/>
    </w:pPr>
    <w:rPr>
      <w:rFonts w:ascii="Calibri" w:eastAsiaTheme="minorHAnsi" w:hAnsi="Calibri" w:cs="Calibri"/>
    </w:rPr>
  </w:style>
  <w:style w:type="paragraph" w:styleId="Heading1">
    <w:name w:val="heading 1"/>
    <w:aliases w:val="Pocket"/>
    <w:basedOn w:val="Normal"/>
    <w:next w:val="Normal"/>
    <w:link w:val="Heading1Char"/>
    <w:uiPriority w:val="1"/>
    <w:qFormat/>
    <w:rsid w:val="003B73C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B73C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B73C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uiPriority w:val="4"/>
    <w:qFormat/>
    <w:rsid w:val="003B73C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B73C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B73C5"/>
  </w:style>
  <w:style w:type="character" w:customStyle="1" w:styleId="Heading1Char">
    <w:name w:val="Heading 1 Char"/>
    <w:aliases w:val="Pocket Char"/>
    <w:basedOn w:val="DefaultParagraphFont"/>
    <w:link w:val="Heading1"/>
    <w:uiPriority w:val="1"/>
    <w:rsid w:val="003B73C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B73C5"/>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3B73C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B73C5"/>
    <w:rPr>
      <w:b/>
      <w:bCs/>
    </w:rPr>
  </w:style>
  <w:style w:type="character" w:customStyle="1" w:styleId="Heading3Char">
    <w:name w:val="Heading 3 Char"/>
    <w:aliases w:val="Block Char"/>
    <w:basedOn w:val="DefaultParagraphFont"/>
    <w:link w:val="Heading3"/>
    <w:uiPriority w:val="3"/>
    <w:rsid w:val="003B73C5"/>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
    <w:basedOn w:val="DefaultParagraphFont"/>
    <w:uiPriority w:val="6"/>
    <w:qFormat/>
    <w:rsid w:val="003B73C5"/>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3B73C5"/>
    <w:rPr>
      <w:b/>
      <w:bCs/>
      <w:sz w:val="26"/>
      <w:u w:val="none"/>
    </w:rPr>
  </w:style>
  <w:style w:type="paragraph" w:styleId="Header">
    <w:name w:val="header"/>
    <w:basedOn w:val="Normal"/>
    <w:link w:val="HeaderChar"/>
    <w:uiPriority w:val="99"/>
    <w:rsid w:val="003B73C5"/>
    <w:pPr>
      <w:tabs>
        <w:tab w:val="center" w:pos="4680"/>
        <w:tab w:val="right" w:pos="9360"/>
      </w:tabs>
    </w:pPr>
  </w:style>
  <w:style w:type="character" w:customStyle="1" w:styleId="HeaderChar">
    <w:name w:val="Header Char"/>
    <w:basedOn w:val="DefaultParagraphFont"/>
    <w:link w:val="Header"/>
    <w:uiPriority w:val="99"/>
    <w:rsid w:val="003B73C5"/>
    <w:rPr>
      <w:rFonts w:ascii="Calibri" w:eastAsiaTheme="minorHAnsi" w:hAnsi="Calibri" w:cs="Calibri"/>
    </w:rPr>
  </w:style>
  <w:style w:type="paragraph" w:styleId="Footer">
    <w:name w:val="footer"/>
    <w:basedOn w:val="Normal"/>
    <w:link w:val="FooterChar"/>
    <w:uiPriority w:val="99"/>
    <w:rsid w:val="003B73C5"/>
    <w:pPr>
      <w:tabs>
        <w:tab w:val="center" w:pos="4680"/>
        <w:tab w:val="right" w:pos="9360"/>
      </w:tabs>
    </w:pPr>
  </w:style>
  <w:style w:type="character" w:customStyle="1" w:styleId="FooterChar">
    <w:name w:val="Footer Char"/>
    <w:basedOn w:val="DefaultParagraphFont"/>
    <w:link w:val="Footer"/>
    <w:uiPriority w:val="99"/>
    <w:rsid w:val="003B73C5"/>
    <w:rPr>
      <w:rFonts w:ascii="Calibri" w:eastAsiaTheme="minorHAnsi" w:hAnsi="Calibri" w:cs="Calibri"/>
    </w:rPr>
  </w:style>
  <w:style w:type="character" w:styleId="Hyperlink">
    <w:name w:val="Hyperlink"/>
    <w:aliases w:val="heading 1 (block title)"/>
    <w:basedOn w:val="DefaultParagraphFont"/>
    <w:uiPriority w:val="99"/>
    <w:rsid w:val="003B73C5"/>
    <w:rPr>
      <w:color w:val="auto"/>
      <w:u w:val="none"/>
    </w:rPr>
  </w:style>
  <w:style w:type="character" w:styleId="FollowedHyperlink">
    <w:name w:val="FollowedHyperlink"/>
    <w:basedOn w:val="DefaultParagraphFont"/>
    <w:uiPriority w:val="99"/>
    <w:semiHidden/>
    <w:rsid w:val="003B73C5"/>
    <w:rPr>
      <w:color w:val="auto"/>
      <w:u w:val="none"/>
    </w:rPr>
  </w:style>
  <w:style w:type="character" w:customStyle="1" w:styleId="Heading4Char">
    <w:name w:val="Heading 4 Char"/>
    <w:aliases w:val="Tag Char,Big card Char,body Char,small text Char"/>
    <w:basedOn w:val="DefaultParagraphFont"/>
    <w:link w:val="Heading4"/>
    <w:uiPriority w:val="4"/>
    <w:rsid w:val="003B73C5"/>
    <w:rPr>
      <w:rFonts w:ascii="Calibri" w:eastAsiaTheme="majorEastAsia" w:hAnsi="Calibri" w:cstheme="majorBidi"/>
      <w:b/>
      <w:bCs/>
      <w:iCs/>
      <w:sz w:val="26"/>
    </w:rPr>
  </w:style>
  <w:style w:type="paragraph" w:styleId="BalloonText">
    <w:name w:val="Balloon Text"/>
    <w:basedOn w:val="Normal"/>
    <w:link w:val="BalloonTextChar"/>
    <w:uiPriority w:val="99"/>
    <w:semiHidden/>
    <w:rsid w:val="000C37C7"/>
    <w:rPr>
      <w:rFonts w:ascii="Tahoma" w:hAnsi="Tahoma" w:cs="Tahoma"/>
      <w:sz w:val="16"/>
      <w:szCs w:val="16"/>
    </w:rPr>
  </w:style>
  <w:style w:type="character" w:customStyle="1" w:styleId="BalloonTextChar">
    <w:name w:val="Balloon Text Char"/>
    <w:basedOn w:val="DefaultParagraphFont"/>
    <w:link w:val="BalloonText"/>
    <w:uiPriority w:val="99"/>
    <w:semiHidden/>
    <w:rsid w:val="000C37C7"/>
    <w:rPr>
      <w:rFonts w:ascii="Tahoma" w:hAnsi="Tahoma" w:cs="Tahoma"/>
      <w:sz w:val="16"/>
      <w:szCs w:val="16"/>
    </w:rPr>
  </w:style>
  <w:style w:type="paragraph" w:customStyle="1" w:styleId="Numbered">
    <w:name w:val="Numbered"/>
    <w:basedOn w:val="Heading3"/>
    <w:link w:val="NumberedChar"/>
    <w:qFormat/>
    <w:rsid w:val="000C37C7"/>
    <w:pPr>
      <w:pageBreakBefore w:val="0"/>
      <w:numPr>
        <w:numId w:val="1"/>
      </w:numPr>
      <w:ind w:left="0"/>
      <w:jc w:val="left"/>
    </w:pPr>
    <w:rPr>
      <w:sz w:val="24"/>
      <w:u w:val="none"/>
    </w:rPr>
  </w:style>
  <w:style w:type="character" w:customStyle="1" w:styleId="NumberedChar">
    <w:name w:val="Numbered Char"/>
    <w:basedOn w:val="DefaultParagraphFont"/>
    <w:link w:val="Numbered"/>
    <w:rsid w:val="000C37C7"/>
    <w:rPr>
      <w:rFonts w:ascii="Calibri" w:eastAsiaTheme="majorEastAsia" w:hAnsi="Calibri" w:cstheme="majorBidi"/>
      <w:b/>
      <w:bCs/>
      <w:sz w:val="24"/>
    </w:rPr>
  </w:style>
  <w:style w:type="paragraph" w:customStyle="1" w:styleId="Lettered">
    <w:name w:val="Lettered"/>
    <w:basedOn w:val="Numbered"/>
    <w:link w:val="LetteredChar"/>
    <w:qFormat/>
    <w:rsid w:val="000C37C7"/>
    <w:pPr>
      <w:numPr>
        <w:numId w:val="3"/>
      </w:numPr>
      <w:ind w:left="0"/>
    </w:pPr>
  </w:style>
  <w:style w:type="character" w:customStyle="1" w:styleId="LetteredChar">
    <w:name w:val="Lettered Char"/>
    <w:basedOn w:val="NumberedChar"/>
    <w:link w:val="Lettered"/>
    <w:rsid w:val="000C37C7"/>
    <w:rPr>
      <w:rFonts w:ascii="Calibri" w:eastAsiaTheme="majorEastAsia" w:hAnsi="Calibri" w:cstheme="majorBidi"/>
      <w:b/>
      <w:bCs/>
      <w:sz w:val="24"/>
    </w:rPr>
  </w:style>
  <w:style w:type="paragraph" w:styleId="NormalWeb">
    <w:name w:val="Normal (Web)"/>
    <w:basedOn w:val="Normal"/>
    <w:uiPriority w:val="99"/>
    <w:semiHidden/>
    <w:unhideWhenUsed/>
    <w:rsid w:val="000C37C7"/>
    <w:pPr>
      <w:spacing w:before="100" w:beforeAutospacing="1" w:after="100" w:afterAutospacing="1"/>
    </w:pPr>
    <w:rPr>
      <w:rFonts w:eastAsia="Times New Roman"/>
      <w:sz w:val="24"/>
    </w:rPr>
  </w:style>
  <w:style w:type="paragraph" w:styleId="DocumentMap">
    <w:name w:val="Document Map"/>
    <w:basedOn w:val="Normal"/>
    <w:link w:val="DocumentMapChar"/>
    <w:uiPriority w:val="99"/>
    <w:semiHidden/>
    <w:unhideWhenUsed/>
    <w:rsid w:val="000C37C7"/>
    <w:rPr>
      <w:rFonts w:ascii="Lucida Grande" w:hAnsi="Lucida Grande" w:cs="Lucida Grande"/>
    </w:rPr>
  </w:style>
  <w:style w:type="character" w:customStyle="1" w:styleId="DocumentMapChar">
    <w:name w:val="Document Map Char"/>
    <w:basedOn w:val="DefaultParagraphFont"/>
    <w:link w:val="DocumentMap"/>
    <w:uiPriority w:val="99"/>
    <w:semiHidden/>
    <w:rsid w:val="000C37C7"/>
    <w:rPr>
      <w:rFonts w:ascii="Lucida Grande" w:hAnsi="Lucida Grande" w:cs="Lucida Grande"/>
    </w:rPr>
  </w:style>
  <w:style w:type="paragraph" w:styleId="NoSpacing">
    <w:name w:val="No Spacing"/>
    <w:aliases w:val="tag,No Spacing1,No Spacing11,tags,No Spacing111,No Spacing112,No Spacing1121,No Spacing2,Debate Text,Read stuff,No Spacing1111,No Spacing3,No Spacing4,No Spacing5"/>
    <w:link w:val="NoSpacingChar"/>
    <w:qFormat/>
    <w:rsid w:val="000C37C7"/>
    <w:pPr>
      <w:spacing w:after="0" w:line="240" w:lineRule="auto"/>
    </w:pPr>
    <w:rPr>
      <w:sz w:val="24"/>
      <w:szCs w:val="24"/>
    </w:rPr>
  </w:style>
  <w:style w:type="paragraph" w:styleId="ListParagraph">
    <w:name w:val="List Paragraph"/>
    <w:basedOn w:val="Normal"/>
    <w:uiPriority w:val="34"/>
    <w:rsid w:val="000C37C7"/>
    <w:pPr>
      <w:ind w:left="720"/>
      <w:contextualSpacing/>
    </w:pPr>
  </w:style>
  <w:style w:type="character" w:styleId="PageNumber">
    <w:name w:val="page number"/>
    <w:basedOn w:val="DefaultParagraphFont"/>
    <w:uiPriority w:val="99"/>
    <w:semiHidden/>
    <w:unhideWhenUsed/>
    <w:rsid w:val="000C37C7"/>
  </w:style>
  <w:style w:type="paragraph" w:customStyle="1" w:styleId="evidencetext">
    <w:name w:val="evidence text"/>
    <w:basedOn w:val="Normal"/>
    <w:rsid w:val="000C37C7"/>
    <w:pPr>
      <w:ind w:left="1440" w:right="720"/>
    </w:pPr>
    <w:rPr>
      <w:rFonts w:ascii="Arial" w:eastAsia="Times New Roman" w:hAnsi="Arial"/>
      <w:color w:val="000000"/>
      <w:sz w:val="10"/>
      <w:szCs w:val="24"/>
    </w:rPr>
  </w:style>
  <w:style w:type="character" w:customStyle="1" w:styleId="highlight2">
    <w:name w:val="highlight2"/>
    <w:basedOn w:val="DefaultParagraphFont"/>
    <w:rsid w:val="000C37C7"/>
    <w:rPr>
      <w:rFonts w:ascii="Arial" w:hAnsi="Arial"/>
      <w:b/>
      <w:sz w:val="18"/>
      <w:u w:val="thick"/>
      <w:bdr w:val="none" w:sz="0" w:space="0" w:color="auto"/>
      <w:shd w:val="clear" w:color="auto" w:fill="auto"/>
    </w:rPr>
  </w:style>
  <w:style w:type="character" w:customStyle="1" w:styleId="reduce2">
    <w:name w:val="reduce2"/>
    <w:basedOn w:val="DefaultParagraphFont"/>
    <w:rsid w:val="000C37C7"/>
    <w:rPr>
      <w:rFonts w:ascii="Arial" w:hAnsi="Arial" w:cs="Arial"/>
      <w:color w:val="000000"/>
      <w:sz w:val="10"/>
      <w:szCs w:val="22"/>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 Char Char Char1"/>
    <w:basedOn w:val="DefaultParagraphFont"/>
    <w:rsid w:val="000C37C7"/>
    <w:rPr>
      <w:rFonts w:ascii="Times New Roman" w:hAnsi="Times New Roman"/>
      <w:b/>
      <w:sz w:val="24"/>
    </w:rPr>
  </w:style>
  <w:style w:type="character" w:customStyle="1" w:styleId="NoSpacingChar">
    <w:name w:val="No Spacing Char"/>
    <w:aliases w:val="tag Char,No Spacing1 Char,No Spacing11 Char,tags Char,No Spacing111 Char,No Spacing112 Char,No Spacing1121 Char,No Spacing2 Char,Debate Text Char,Read stuff Char,No Spacing1111 Char,No Spacing3 Char,No Spacing4 Char,No Spacing5 Char"/>
    <w:basedOn w:val="DefaultParagraphFont"/>
    <w:link w:val="NoSpacing"/>
    <w:qFormat/>
    <w:rsid w:val="000C37C7"/>
    <w:rPr>
      <w:rFonts w:eastAsiaTheme="minorEastAsia"/>
      <w:sz w:val="24"/>
      <w:szCs w:val="24"/>
    </w:rPr>
  </w:style>
  <w:style w:type="paragraph" w:customStyle="1" w:styleId="card">
    <w:name w:val="card"/>
    <w:basedOn w:val="Normal"/>
    <w:next w:val="Normal"/>
    <w:link w:val="cardChar"/>
    <w:autoRedefine/>
    <w:qFormat/>
    <w:rsid w:val="000C37C7"/>
    <w:pPr>
      <w:ind w:left="288" w:right="288"/>
    </w:pPr>
    <w:rPr>
      <w:rFonts w:eastAsia="Calibri"/>
      <w:sz w:val="16"/>
    </w:rPr>
  </w:style>
  <w:style w:type="character" w:customStyle="1" w:styleId="cardChar">
    <w:name w:val="card Char"/>
    <w:basedOn w:val="DefaultParagraphFont"/>
    <w:link w:val="card"/>
    <w:rsid w:val="000C37C7"/>
    <w:rPr>
      <w:rFonts w:ascii="Georgia" w:eastAsia="Calibri" w:hAnsi="Georgia" w:cs="Times New Roman"/>
      <w:sz w:val="16"/>
    </w:rPr>
  </w:style>
  <w:style w:type="character" w:styleId="Strong">
    <w:name w:val="Strong"/>
    <w:basedOn w:val="DefaultParagraphFont"/>
    <w:uiPriority w:val="22"/>
    <w:qFormat/>
    <w:rsid w:val="000C37C7"/>
    <w:rPr>
      <w:b/>
      <w:bCs/>
    </w:rPr>
  </w:style>
  <w:style w:type="character" w:customStyle="1" w:styleId="apple-converted-space">
    <w:name w:val="apple-converted-space"/>
    <w:basedOn w:val="DefaultParagraphFont"/>
    <w:rsid w:val="000C37C7"/>
  </w:style>
  <w:style w:type="character" w:customStyle="1" w:styleId="wikiexternallink">
    <w:name w:val="wikiexternallink"/>
    <w:basedOn w:val="DefaultParagraphFont"/>
    <w:rsid w:val="000C37C7"/>
  </w:style>
  <w:style w:type="character" w:customStyle="1" w:styleId="underline">
    <w:name w:val="underline"/>
    <w:rsid w:val="00266BD3"/>
    <w:rPr>
      <w:b/>
      <w:u w:val="single"/>
    </w:rPr>
  </w:style>
  <w:style w:type="character" w:customStyle="1" w:styleId="CardtextChar">
    <w:name w:val="Card text Char"/>
    <w:rsid w:val="00266BD3"/>
    <w:rPr>
      <w:rFonts w:ascii="Garamond" w:hAnsi="Garamond"/>
      <w:sz w:val="22"/>
      <w:u w:val="single"/>
      <w:lang w:val="en-US" w:eastAsia="en-US" w:bidi="ar-SA"/>
    </w:rPr>
  </w:style>
  <w:style w:type="paragraph" w:styleId="FootnoteText">
    <w:name w:val="footnote text"/>
    <w:basedOn w:val="Normal"/>
    <w:link w:val="FootnoteTextChar"/>
    <w:uiPriority w:val="99"/>
    <w:semiHidden/>
    <w:rsid w:val="00FE4860"/>
    <w:rPr>
      <w:szCs w:val="20"/>
    </w:rPr>
  </w:style>
  <w:style w:type="character" w:customStyle="1" w:styleId="FootnoteTextChar">
    <w:name w:val="Footnote Text Char"/>
    <w:basedOn w:val="DefaultParagraphFont"/>
    <w:link w:val="FootnoteText"/>
    <w:uiPriority w:val="99"/>
    <w:semiHidden/>
    <w:rsid w:val="00FE4860"/>
    <w:rPr>
      <w:rFonts w:ascii="Calibri" w:eastAsiaTheme="minorHAnsi" w:hAnsi="Calibri" w:cs="Calibri"/>
      <w:sz w:val="20"/>
      <w:szCs w:val="20"/>
    </w:rPr>
  </w:style>
  <w:style w:type="character" w:styleId="FootnoteReference">
    <w:name w:val="footnote reference"/>
    <w:basedOn w:val="DefaultParagraphFont"/>
    <w:uiPriority w:val="99"/>
    <w:semiHidden/>
    <w:rsid w:val="00FE4860"/>
    <w:rPr>
      <w:vertAlign w:val="superscript"/>
    </w:rPr>
  </w:style>
  <w:style w:type="paragraph" w:customStyle="1" w:styleId="p1">
    <w:name w:val="p1"/>
    <w:basedOn w:val="Normal"/>
    <w:rsid w:val="00671EB8"/>
    <w:pPr>
      <w:widowControl w:val="0"/>
      <w:tabs>
        <w:tab w:val="left" w:pos="232"/>
      </w:tabs>
      <w:autoSpaceDE w:val="0"/>
      <w:autoSpaceDN w:val="0"/>
      <w:adjustRightInd w:val="0"/>
      <w:ind w:firstLine="232"/>
      <w:jc w:val="both"/>
    </w:pPr>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B73C5"/>
    <w:pPr>
      <w:spacing w:after="0" w:line="240" w:lineRule="auto"/>
    </w:pPr>
    <w:rPr>
      <w:rFonts w:ascii="Calibri" w:eastAsiaTheme="minorHAnsi" w:hAnsi="Calibri" w:cs="Calibri"/>
    </w:rPr>
  </w:style>
  <w:style w:type="paragraph" w:styleId="Heading1">
    <w:name w:val="heading 1"/>
    <w:aliases w:val="Pocket"/>
    <w:basedOn w:val="Normal"/>
    <w:next w:val="Normal"/>
    <w:link w:val="Heading1Char"/>
    <w:uiPriority w:val="1"/>
    <w:qFormat/>
    <w:rsid w:val="003B73C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B73C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B73C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uiPriority w:val="4"/>
    <w:qFormat/>
    <w:rsid w:val="003B73C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B73C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B73C5"/>
  </w:style>
  <w:style w:type="character" w:customStyle="1" w:styleId="Heading1Char">
    <w:name w:val="Heading 1 Char"/>
    <w:aliases w:val="Pocket Char"/>
    <w:basedOn w:val="DefaultParagraphFont"/>
    <w:link w:val="Heading1"/>
    <w:uiPriority w:val="1"/>
    <w:rsid w:val="003B73C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B73C5"/>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3B73C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B73C5"/>
    <w:rPr>
      <w:b/>
      <w:bCs/>
    </w:rPr>
  </w:style>
  <w:style w:type="character" w:customStyle="1" w:styleId="Heading3Char">
    <w:name w:val="Heading 3 Char"/>
    <w:aliases w:val="Block Char"/>
    <w:basedOn w:val="DefaultParagraphFont"/>
    <w:link w:val="Heading3"/>
    <w:uiPriority w:val="3"/>
    <w:rsid w:val="003B73C5"/>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
    <w:basedOn w:val="DefaultParagraphFont"/>
    <w:uiPriority w:val="6"/>
    <w:qFormat/>
    <w:rsid w:val="003B73C5"/>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3B73C5"/>
    <w:rPr>
      <w:b/>
      <w:bCs/>
      <w:sz w:val="26"/>
      <w:u w:val="none"/>
    </w:rPr>
  </w:style>
  <w:style w:type="paragraph" w:styleId="Header">
    <w:name w:val="header"/>
    <w:basedOn w:val="Normal"/>
    <w:link w:val="HeaderChar"/>
    <w:uiPriority w:val="99"/>
    <w:rsid w:val="003B73C5"/>
    <w:pPr>
      <w:tabs>
        <w:tab w:val="center" w:pos="4680"/>
        <w:tab w:val="right" w:pos="9360"/>
      </w:tabs>
    </w:pPr>
  </w:style>
  <w:style w:type="character" w:customStyle="1" w:styleId="HeaderChar">
    <w:name w:val="Header Char"/>
    <w:basedOn w:val="DefaultParagraphFont"/>
    <w:link w:val="Header"/>
    <w:uiPriority w:val="99"/>
    <w:rsid w:val="003B73C5"/>
    <w:rPr>
      <w:rFonts w:ascii="Calibri" w:eastAsiaTheme="minorHAnsi" w:hAnsi="Calibri" w:cs="Calibri"/>
    </w:rPr>
  </w:style>
  <w:style w:type="paragraph" w:styleId="Footer">
    <w:name w:val="footer"/>
    <w:basedOn w:val="Normal"/>
    <w:link w:val="FooterChar"/>
    <w:uiPriority w:val="99"/>
    <w:rsid w:val="003B73C5"/>
    <w:pPr>
      <w:tabs>
        <w:tab w:val="center" w:pos="4680"/>
        <w:tab w:val="right" w:pos="9360"/>
      </w:tabs>
    </w:pPr>
  </w:style>
  <w:style w:type="character" w:customStyle="1" w:styleId="FooterChar">
    <w:name w:val="Footer Char"/>
    <w:basedOn w:val="DefaultParagraphFont"/>
    <w:link w:val="Footer"/>
    <w:uiPriority w:val="99"/>
    <w:rsid w:val="003B73C5"/>
    <w:rPr>
      <w:rFonts w:ascii="Calibri" w:eastAsiaTheme="minorHAnsi" w:hAnsi="Calibri" w:cs="Calibri"/>
    </w:rPr>
  </w:style>
  <w:style w:type="character" w:styleId="Hyperlink">
    <w:name w:val="Hyperlink"/>
    <w:aliases w:val="heading 1 (block title)"/>
    <w:basedOn w:val="DefaultParagraphFont"/>
    <w:uiPriority w:val="99"/>
    <w:rsid w:val="003B73C5"/>
    <w:rPr>
      <w:color w:val="auto"/>
      <w:u w:val="none"/>
    </w:rPr>
  </w:style>
  <w:style w:type="character" w:styleId="FollowedHyperlink">
    <w:name w:val="FollowedHyperlink"/>
    <w:basedOn w:val="DefaultParagraphFont"/>
    <w:uiPriority w:val="99"/>
    <w:semiHidden/>
    <w:rsid w:val="003B73C5"/>
    <w:rPr>
      <w:color w:val="auto"/>
      <w:u w:val="none"/>
    </w:rPr>
  </w:style>
  <w:style w:type="character" w:customStyle="1" w:styleId="Heading4Char">
    <w:name w:val="Heading 4 Char"/>
    <w:aliases w:val="Tag Char,Big card Char,body Char,small text Char"/>
    <w:basedOn w:val="DefaultParagraphFont"/>
    <w:link w:val="Heading4"/>
    <w:uiPriority w:val="4"/>
    <w:rsid w:val="003B73C5"/>
    <w:rPr>
      <w:rFonts w:ascii="Calibri" w:eastAsiaTheme="majorEastAsia" w:hAnsi="Calibri" w:cstheme="majorBidi"/>
      <w:b/>
      <w:bCs/>
      <w:iCs/>
      <w:sz w:val="26"/>
    </w:rPr>
  </w:style>
  <w:style w:type="paragraph" w:styleId="BalloonText">
    <w:name w:val="Balloon Text"/>
    <w:basedOn w:val="Normal"/>
    <w:link w:val="BalloonTextChar"/>
    <w:uiPriority w:val="99"/>
    <w:semiHidden/>
    <w:rsid w:val="000C37C7"/>
    <w:rPr>
      <w:rFonts w:ascii="Tahoma" w:hAnsi="Tahoma" w:cs="Tahoma"/>
      <w:sz w:val="16"/>
      <w:szCs w:val="16"/>
    </w:rPr>
  </w:style>
  <w:style w:type="character" w:customStyle="1" w:styleId="BalloonTextChar">
    <w:name w:val="Balloon Text Char"/>
    <w:basedOn w:val="DefaultParagraphFont"/>
    <w:link w:val="BalloonText"/>
    <w:uiPriority w:val="99"/>
    <w:semiHidden/>
    <w:rsid w:val="000C37C7"/>
    <w:rPr>
      <w:rFonts w:ascii="Tahoma" w:hAnsi="Tahoma" w:cs="Tahoma"/>
      <w:sz w:val="16"/>
      <w:szCs w:val="16"/>
    </w:rPr>
  </w:style>
  <w:style w:type="paragraph" w:customStyle="1" w:styleId="Numbered">
    <w:name w:val="Numbered"/>
    <w:basedOn w:val="Heading3"/>
    <w:link w:val="NumberedChar"/>
    <w:qFormat/>
    <w:rsid w:val="000C37C7"/>
    <w:pPr>
      <w:pageBreakBefore w:val="0"/>
      <w:numPr>
        <w:numId w:val="1"/>
      </w:numPr>
      <w:ind w:left="0"/>
      <w:jc w:val="left"/>
    </w:pPr>
    <w:rPr>
      <w:sz w:val="24"/>
      <w:u w:val="none"/>
    </w:rPr>
  </w:style>
  <w:style w:type="character" w:customStyle="1" w:styleId="NumberedChar">
    <w:name w:val="Numbered Char"/>
    <w:basedOn w:val="DefaultParagraphFont"/>
    <w:link w:val="Numbered"/>
    <w:rsid w:val="000C37C7"/>
    <w:rPr>
      <w:rFonts w:ascii="Calibri" w:eastAsiaTheme="majorEastAsia" w:hAnsi="Calibri" w:cstheme="majorBidi"/>
      <w:b/>
      <w:bCs/>
      <w:sz w:val="24"/>
    </w:rPr>
  </w:style>
  <w:style w:type="paragraph" w:customStyle="1" w:styleId="Lettered">
    <w:name w:val="Lettered"/>
    <w:basedOn w:val="Numbered"/>
    <w:link w:val="LetteredChar"/>
    <w:qFormat/>
    <w:rsid w:val="000C37C7"/>
    <w:pPr>
      <w:numPr>
        <w:numId w:val="3"/>
      </w:numPr>
      <w:ind w:left="0"/>
    </w:pPr>
  </w:style>
  <w:style w:type="character" w:customStyle="1" w:styleId="LetteredChar">
    <w:name w:val="Lettered Char"/>
    <w:basedOn w:val="NumberedChar"/>
    <w:link w:val="Lettered"/>
    <w:rsid w:val="000C37C7"/>
    <w:rPr>
      <w:rFonts w:ascii="Calibri" w:eastAsiaTheme="majorEastAsia" w:hAnsi="Calibri" w:cstheme="majorBidi"/>
      <w:b/>
      <w:bCs/>
      <w:sz w:val="24"/>
    </w:rPr>
  </w:style>
  <w:style w:type="paragraph" w:styleId="NormalWeb">
    <w:name w:val="Normal (Web)"/>
    <w:basedOn w:val="Normal"/>
    <w:uiPriority w:val="99"/>
    <w:semiHidden/>
    <w:unhideWhenUsed/>
    <w:rsid w:val="000C37C7"/>
    <w:pPr>
      <w:spacing w:before="100" w:beforeAutospacing="1" w:after="100" w:afterAutospacing="1"/>
    </w:pPr>
    <w:rPr>
      <w:rFonts w:eastAsia="Times New Roman"/>
      <w:sz w:val="24"/>
    </w:rPr>
  </w:style>
  <w:style w:type="paragraph" w:styleId="DocumentMap">
    <w:name w:val="Document Map"/>
    <w:basedOn w:val="Normal"/>
    <w:link w:val="DocumentMapChar"/>
    <w:uiPriority w:val="99"/>
    <w:semiHidden/>
    <w:unhideWhenUsed/>
    <w:rsid w:val="000C37C7"/>
    <w:rPr>
      <w:rFonts w:ascii="Lucida Grande" w:hAnsi="Lucida Grande" w:cs="Lucida Grande"/>
    </w:rPr>
  </w:style>
  <w:style w:type="character" w:customStyle="1" w:styleId="DocumentMapChar">
    <w:name w:val="Document Map Char"/>
    <w:basedOn w:val="DefaultParagraphFont"/>
    <w:link w:val="DocumentMap"/>
    <w:uiPriority w:val="99"/>
    <w:semiHidden/>
    <w:rsid w:val="000C37C7"/>
    <w:rPr>
      <w:rFonts w:ascii="Lucida Grande" w:hAnsi="Lucida Grande" w:cs="Lucida Grande"/>
    </w:rPr>
  </w:style>
  <w:style w:type="paragraph" w:styleId="NoSpacing">
    <w:name w:val="No Spacing"/>
    <w:aliases w:val="tag,No Spacing1,No Spacing11,tags,No Spacing111,No Spacing112,No Spacing1121,No Spacing2,Debate Text,Read stuff,No Spacing1111,No Spacing3,No Spacing4,No Spacing5"/>
    <w:link w:val="NoSpacingChar"/>
    <w:qFormat/>
    <w:rsid w:val="000C37C7"/>
    <w:pPr>
      <w:spacing w:after="0" w:line="240" w:lineRule="auto"/>
    </w:pPr>
    <w:rPr>
      <w:sz w:val="24"/>
      <w:szCs w:val="24"/>
    </w:rPr>
  </w:style>
  <w:style w:type="paragraph" w:styleId="ListParagraph">
    <w:name w:val="List Paragraph"/>
    <w:basedOn w:val="Normal"/>
    <w:uiPriority w:val="34"/>
    <w:rsid w:val="000C37C7"/>
    <w:pPr>
      <w:ind w:left="720"/>
      <w:contextualSpacing/>
    </w:pPr>
  </w:style>
  <w:style w:type="character" w:styleId="PageNumber">
    <w:name w:val="page number"/>
    <w:basedOn w:val="DefaultParagraphFont"/>
    <w:uiPriority w:val="99"/>
    <w:semiHidden/>
    <w:unhideWhenUsed/>
    <w:rsid w:val="000C37C7"/>
  </w:style>
  <w:style w:type="paragraph" w:customStyle="1" w:styleId="evidencetext">
    <w:name w:val="evidence text"/>
    <w:basedOn w:val="Normal"/>
    <w:rsid w:val="000C37C7"/>
    <w:pPr>
      <w:ind w:left="1440" w:right="720"/>
    </w:pPr>
    <w:rPr>
      <w:rFonts w:ascii="Arial" w:eastAsia="Times New Roman" w:hAnsi="Arial"/>
      <w:color w:val="000000"/>
      <w:sz w:val="10"/>
      <w:szCs w:val="24"/>
    </w:rPr>
  </w:style>
  <w:style w:type="character" w:customStyle="1" w:styleId="highlight2">
    <w:name w:val="highlight2"/>
    <w:basedOn w:val="DefaultParagraphFont"/>
    <w:rsid w:val="000C37C7"/>
    <w:rPr>
      <w:rFonts w:ascii="Arial" w:hAnsi="Arial"/>
      <w:b/>
      <w:sz w:val="18"/>
      <w:u w:val="thick"/>
      <w:bdr w:val="none" w:sz="0" w:space="0" w:color="auto"/>
      <w:shd w:val="clear" w:color="auto" w:fill="auto"/>
    </w:rPr>
  </w:style>
  <w:style w:type="character" w:customStyle="1" w:styleId="reduce2">
    <w:name w:val="reduce2"/>
    <w:basedOn w:val="DefaultParagraphFont"/>
    <w:rsid w:val="000C37C7"/>
    <w:rPr>
      <w:rFonts w:ascii="Arial" w:hAnsi="Arial" w:cs="Arial"/>
      <w:color w:val="000000"/>
      <w:sz w:val="10"/>
      <w:szCs w:val="22"/>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 Char Char Char1"/>
    <w:basedOn w:val="DefaultParagraphFont"/>
    <w:rsid w:val="000C37C7"/>
    <w:rPr>
      <w:rFonts w:ascii="Times New Roman" w:hAnsi="Times New Roman"/>
      <w:b/>
      <w:sz w:val="24"/>
    </w:rPr>
  </w:style>
  <w:style w:type="character" w:customStyle="1" w:styleId="NoSpacingChar">
    <w:name w:val="No Spacing Char"/>
    <w:aliases w:val="tag Char,No Spacing1 Char,No Spacing11 Char,tags Char,No Spacing111 Char,No Spacing112 Char,No Spacing1121 Char,No Spacing2 Char,Debate Text Char,Read stuff Char,No Spacing1111 Char,No Spacing3 Char,No Spacing4 Char,No Spacing5 Char"/>
    <w:basedOn w:val="DefaultParagraphFont"/>
    <w:link w:val="NoSpacing"/>
    <w:qFormat/>
    <w:rsid w:val="000C37C7"/>
    <w:rPr>
      <w:rFonts w:eastAsiaTheme="minorEastAsia"/>
      <w:sz w:val="24"/>
      <w:szCs w:val="24"/>
    </w:rPr>
  </w:style>
  <w:style w:type="paragraph" w:customStyle="1" w:styleId="card">
    <w:name w:val="card"/>
    <w:basedOn w:val="Normal"/>
    <w:next w:val="Normal"/>
    <w:link w:val="cardChar"/>
    <w:autoRedefine/>
    <w:qFormat/>
    <w:rsid w:val="000C37C7"/>
    <w:pPr>
      <w:ind w:left="288" w:right="288"/>
    </w:pPr>
    <w:rPr>
      <w:rFonts w:eastAsia="Calibri"/>
      <w:sz w:val="16"/>
    </w:rPr>
  </w:style>
  <w:style w:type="character" w:customStyle="1" w:styleId="cardChar">
    <w:name w:val="card Char"/>
    <w:basedOn w:val="DefaultParagraphFont"/>
    <w:link w:val="card"/>
    <w:rsid w:val="000C37C7"/>
    <w:rPr>
      <w:rFonts w:ascii="Georgia" w:eastAsia="Calibri" w:hAnsi="Georgia" w:cs="Times New Roman"/>
      <w:sz w:val="16"/>
    </w:rPr>
  </w:style>
  <w:style w:type="character" w:styleId="Strong">
    <w:name w:val="Strong"/>
    <w:basedOn w:val="DefaultParagraphFont"/>
    <w:uiPriority w:val="22"/>
    <w:qFormat/>
    <w:rsid w:val="000C37C7"/>
    <w:rPr>
      <w:b/>
      <w:bCs/>
    </w:rPr>
  </w:style>
  <w:style w:type="character" w:customStyle="1" w:styleId="apple-converted-space">
    <w:name w:val="apple-converted-space"/>
    <w:basedOn w:val="DefaultParagraphFont"/>
    <w:rsid w:val="000C37C7"/>
  </w:style>
  <w:style w:type="character" w:customStyle="1" w:styleId="wikiexternallink">
    <w:name w:val="wikiexternallink"/>
    <w:basedOn w:val="DefaultParagraphFont"/>
    <w:rsid w:val="000C37C7"/>
  </w:style>
  <w:style w:type="character" w:customStyle="1" w:styleId="underline">
    <w:name w:val="underline"/>
    <w:rsid w:val="00266BD3"/>
    <w:rPr>
      <w:b/>
      <w:u w:val="single"/>
    </w:rPr>
  </w:style>
  <w:style w:type="character" w:customStyle="1" w:styleId="CardtextChar">
    <w:name w:val="Card text Char"/>
    <w:rsid w:val="00266BD3"/>
    <w:rPr>
      <w:rFonts w:ascii="Garamond" w:hAnsi="Garamond"/>
      <w:sz w:val="22"/>
      <w:u w:val="single"/>
      <w:lang w:val="en-US" w:eastAsia="en-US" w:bidi="ar-SA"/>
    </w:rPr>
  </w:style>
  <w:style w:type="paragraph" w:styleId="FootnoteText">
    <w:name w:val="footnote text"/>
    <w:basedOn w:val="Normal"/>
    <w:link w:val="FootnoteTextChar"/>
    <w:uiPriority w:val="99"/>
    <w:semiHidden/>
    <w:rsid w:val="00FE4860"/>
    <w:rPr>
      <w:szCs w:val="20"/>
    </w:rPr>
  </w:style>
  <w:style w:type="character" w:customStyle="1" w:styleId="FootnoteTextChar">
    <w:name w:val="Footnote Text Char"/>
    <w:basedOn w:val="DefaultParagraphFont"/>
    <w:link w:val="FootnoteText"/>
    <w:uiPriority w:val="99"/>
    <w:semiHidden/>
    <w:rsid w:val="00FE4860"/>
    <w:rPr>
      <w:rFonts w:ascii="Calibri" w:eastAsiaTheme="minorHAnsi" w:hAnsi="Calibri" w:cs="Calibri"/>
      <w:sz w:val="20"/>
      <w:szCs w:val="20"/>
    </w:rPr>
  </w:style>
  <w:style w:type="character" w:styleId="FootnoteReference">
    <w:name w:val="footnote reference"/>
    <w:basedOn w:val="DefaultParagraphFont"/>
    <w:uiPriority w:val="99"/>
    <w:semiHidden/>
    <w:rsid w:val="00FE4860"/>
    <w:rPr>
      <w:vertAlign w:val="superscript"/>
    </w:rPr>
  </w:style>
  <w:style w:type="paragraph" w:customStyle="1" w:styleId="p1">
    <w:name w:val="p1"/>
    <w:basedOn w:val="Normal"/>
    <w:rsid w:val="00671EB8"/>
    <w:pPr>
      <w:widowControl w:val="0"/>
      <w:tabs>
        <w:tab w:val="left" w:pos="232"/>
      </w:tabs>
      <w:autoSpaceDE w:val="0"/>
      <w:autoSpaceDN w:val="0"/>
      <w:adjustRightInd w:val="0"/>
      <w:ind w:firstLine="232"/>
      <w:jc w:val="both"/>
    </w:pPr>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355433">
      <w:bodyDiv w:val="1"/>
      <w:marLeft w:val="0"/>
      <w:marRight w:val="0"/>
      <w:marTop w:val="0"/>
      <w:marBottom w:val="0"/>
      <w:divBdr>
        <w:top w:val="none" w:sz="0" w:space="0" w:color="auto"/>
        <w:left w:val="none" w:sz="0" w:space="0" w:color="auto"/>
        <w:bottom w:val="none" w:sz="0" w:space="0" w:color="auto"/>
        <w:right w:val="none" w:sz="0" w:space="0" w:color="auto"/>
      </w:divBdr>
    </w:div>
    <w:div w:id="411704537">
      <w:bodyDiv w:val="1"/>
      <w:marLeft w:val="0"/>
      <w:marRight w:val="0"/>
      <w:marTop w:val="0"/>
      <w:marBottom w:val="0"/>
      <w:divBdr>
        <w:top w:val="none" w:sz="0" w:space="0" w:color="auto"/>
        <w:left w:val="none" w:sz="0" w:space="0" w:color="auto"/>
        <w:bottom w:val="none" w:sz="0" w:space="0" w:color="auto"/>
        <w:right w:val="none" w:sz="0" w:space="0" w:color="auto"/>
      </w:divBdr>
    </w:div>
    <w:div w:id="62293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mynewsletterbuilder.com/email/newsletter/1409857447"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mynewsletterbuilder.com/email/newsletter/1409857447"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law.lclark.edu/live/files/9506-lcb124art6roysterpdf"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tribesandclimatechange.org/docs/tribes_24.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7826E3DD-982F-4488-913A-D8F7DDA81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15</TotalTime>
  <Pages>8</Pages>
  <Words>7381</Words>
  <Characters>42074</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49357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87</cp:revision>
  <dcterms:created xsi:type="dcterms:W3CDTF">2013-03-23T03:16:00Z</dcterms:created>
  <dcterms:modified xsi:type="dcterms:W3CDTF">2013-03-23T13:55:00Z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