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14C" w:rsidRPr="00A771C9" w:rsidRDefault="0040014C" w:rsidP="0040014C">
      <w:pPr>
        <w:pStyle w:val="Heading4"/>
        <w:rPr>
          <w:rFonts w:eastAsia="Times New Roman"/>
        </w:rPr>
      </w:pPr>
      <w:bookmarkStart w:id="0" w:name="_GoBack"/>
      <w:bookmarkEnd w:id="0"/>
      <w:proofErr w:type="spellStart"/>
      <w:r>
        <w:rPr>
          <w:rFonts w:eastAsia="Times New Roman"/>
        </w:rPr>
        <w:t>Consequenaltims</w:t>
      </w:r>
      <w:proofErr w:type="spellEnd"/>
      <w:r>
        <w:rPr>
          <w:rFonts w:eastAsia="Times New Roman"/>
        </w:rPr>
        <w:t xml:space="preserve"> most ethical</w:t>
      </w:r>
    </w:p>
    <w:p w:rsidR="0040014C" w:rsidRPr="00A771C9" w:rsidRDefault="0040014C" w:rsidP="0040014C">
      <w:pPr>
        <w:rPr>
          <w:b/>
          <w:sz w:val="24"/>
          <w:u w:val="single"/>
        </w:rPr>
      </w:pPr>
      <w:proofErr w:type="spellStart"/>
      <w:proofErr w:type="gramStart"/>
      <w:r w:rsidRPr="00A771C9">
        <w:rPr>
          <w:b/>
          <w:sz w:val="24"/>
          <w:u w:val="single"/>
        </w:rPr>
        <w:t>Kurasawa</w:t>
      </w:r>
      <w:proofErr w:type="spellEnd"/>
      <w:r w:rsidRPr="00A771C9">
        <w:rPr>
          <w:b/>
          <w:sz w:val="24"/>
          <w:u w:val="single"/>
        </w:rPr>
        <w:t xml:space="preserve">, 2004 </w:t>
      </w:r>
      <w:r w:rsidRPr="00A771C9">
        <w:t>(Fuyuki.</w:t>
      </w:r>
      <w:proofErr w:type="gramEnd"/>
      <w:r w:rsidRPr="00A771C9">
        <w:t xml:space="preserve"> “Cautionary Tales:  The Global Culture of Prevention and the Work of Foresight.”  </w:t>
      </w:r>
      <w:proofErr w:type="gramStart"/>
      <w:r w:rsidRPr="00A771C9">
        <w:rPr>
          <w:i/>
        </w:rPr>
        <w:t>Constellations,</w:t>
      </w:r>
      <w:r w:rsidRPr="00A771C9">
        <w:t xml:space="preserve"> Vol. 11 No 4.)</w:t>
      </w:r>
      <w:proofErr w:type="gramEnd"/>
    </w:p>
    <w:p w:rsidR="0040014C" w:rsidRDefault="0040014C" w:rsidP="0040014C">
      <w:pPr>
        <w:widowControl w:val="0"/>
        <w:ind w:left="432" w:right="432"/>
        <w:jc w:val="both"/>
        <w:rPr>
          <w:rFonts w:eastAsia="Times New Roman"/>
          <w:szCs w:val="24"/>
        </w:rPr>
      </w:pPr>
      <w:r w:rsidRPr="00A771C9">
        <w:rPr>
          <w:rFonts w:eastAsia="Times New Roman"/>
          <w:sz w:val="24"/>
          <w:szCs w:val="24"/>
          <w:u w:val="thick"/>
        </w:rPr>
        <w:t xml:space="preserve">Rather than bemoaning the contemporary preeminence of a dystopian imaginary, I am claiming that </w:t>
      </w:r>
      <w:r w:rsidRPr="00A771C9">
        <w:rPr>
          <w:rFonts w:eastAsia="Times New Roman"/>
          <w:sz w:val="24"/>
          <w:szCs w:val="24"/>
          <w:highlight w:val="yellow"/>
          <w:u w:val="thick"/>
        </w:rPr>
        <w:t>it can enable a novel form of transnational socio-political action</w:t>
      </w:r>
      <w:r w:rsidRPr="00A771C9">
        <w:rPr>
          <w:rFonts w:eastAsia="Times New Roman"/>
          <w:szCs w:val="24"/>
        </w:rPr>
        <w:t xml:space="preserve">, a manifestation of globalization from below that can be termed preventive foresight. </w:t>
      </w:r>
      <w:r w:rsidRPr="00A771C9">
        <w:rPr>
          <w:rFonts w:eastAsia="Times New Roman"/>
          <w:sz w:val="24"/>
          <w:szCs w:val="24"/>
          <w:highlight w:val="yellow"/>
          <w:u w:val="thick"/>
        </w:rPr>
        <w:t>We should not reduce the latter to a formal principle regulating international relations</w:t>
      </w:r>
      <w:r w:rsidRPr="00A771C9">
        <w:rPr>
          <w:rFonts w:eastAsia="Times New Roman"/>
          <w:sz w:val="24"/>
          <w:szCs w:val="24"/>
          <w:u w:val="thick"/>
        </w:rPr>
        <w:t xml:space="preserve"> or an ensemble of policy prescriptions for official players on the world stage, </w:t>
      </w:r>
      <w:r w:rsidRPr="00A771C9">
        <w:rPr>
          <w:rFonts w:eastAsia="Times New Roman"/>
          <w:sz w:val="24"/>
          <w:szCs w:val="24"/>
          <w:highlight w:val="yellow"/>
          <w:u w:val="thick"/>
        </w:rPr>
        <w:t>since it is,</w:t>
      </w:r>
      <w:r w:rsidRPr="00A771C9">
        <w:rPr>
          <w:rFonts w:eastAsia="Times New Roman"/>
          <w:sz w:val="24"/>
          <w:szCs w:val="24"/>
          <w:u w:val="thick"/>
        </w:rPr>
        <w:t xml:space="preserve"> just as significantly, </w:t>
      </w:r>
      <w:r w:rsidRPr="00A771C9">
        <w:rPr>
          <w:rFonts w:eastAsia="Times New Roman"/>
          <w:sz w:val="24"/>
          <w:szCs w:val="24"/>
          <w:highlight w:val="yellow"/>
          <w:u w:val="thick"/>
        </w:rPr>
        <w:t xml:space="preserve">a mode of </w:t>
      </w:r>
      <w:proofErr w:type="spellStart"/>
      <w:r w:rsidRPr="00A771C9">
        <w:rPr>
          <w:rFonts w:eastAsia="Times New Roman"/>
          <w:sz w:val="24"/>
          <w:szCs w:val="24"/>
          <w:highlight w:val="yellow"/>
          <w:u w:val="thick"/>
        </w:rPr>
        <w:t>ethico</w:t>
      </w:r>
      <w:proofErr w:type="spellEnd"/>
      <w:r w:rsidRPr="00A771C9">
        <w:rPr>
          <w:rFonts w:eastAsia="Times New Roman"/>
          <w:sz w:val="24"/>
          <w:szCs w:val="24"/>
          <w:highlight w:val="yellow"/>
          <w:u w:val="thick"/>
        </w:rPr>
        <w:t>-political practice enacted by participants in the</w:t>
      </w:r>
      <w:r w:rsidRPr="00A771C9">
        <w:rPr>
          <w:rFonts w:eastAsia="Times New Roman"/>
          <w:sz w:val="24"/>
          <w:szCs w:val="24"/>
          <w:u w:val="thick"/>
        </w:rPr>
        <w:t xml:space="preserve"> emerging realm of global civil </w:t>
      </w:r>
      <w:r w:rsidRPr="00A771C9">
        <w:rPr>
          <w:rFonts w:eastAsia="Times New Roman"/>
          <w:sz w:val="24"/>
          <w:szCs w:val="24"/>
          <w:highlight w:val="yellow"/>
          <w:u w:val="thick"/>
        </w:rPr>
        <w:t>society</w:t>
      </w:r>
      <w:r w:rsidRPr="00A771C9">
        <w:rPr>
          <w:rFonts w:eastAsia="Times New Roman"/>
          <w:szCs w:val="24"/>
        </w:rPr>
        <w:t xml:space="preserve">. In other words, what I want to underscore is the work of farsightedness, the social processes through which civic associations are simultaneously constituting and putting into practice a sense of responsibility for the future by attempting to prevent global catastrophes.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w:t>
      </w:r>
      <w:r w:rsidRPr="00A771C9">
        <w:rPr>
          <w:rFonts w:eastAsia="Times New Roman"/>
          <w:sz w:val="24"/>
          <w:szCs w:val="24"/>
          <w:u w:val="thick"/>
        </w:rPr>
        <w:t xml:space="preserve">preventive foresight is an </w:t>
      </w:r>
      <w:proofErr w:type="spellStart"/>
      <w:r w:rsidRPr="00A771C9">
        <w:rPr>
          <w:rFonts w:eastAsia="Times New Roman"/>
          <w:sz w:val="24"/>
          <w:szCs w:val="24"/>
          <w:u w:val="thick"/>
        </w:rPr>
        <w:t>intersubjective</w:t>
      </w:r>
      <w:proofErr w:type="spellEnd"/>
      <w:r w:rsidRPr="00A771C9">
        <w:rPr>
          <w:rFonts w:eastAsia="Times New Roman"/>
          <w:sz w:val="24"/>
          <w:szCs w:val="24"/>
          <w:u w:val="thick"/>
        </w:rPr>
        <w:t xml:space="preserve"> or dialogical process of address, recognition, and response</w:t>
      </w:r>
      <w:r w:rsidRPr="00A771C9">
        <w:rPr>
          <w:rFonts w:eastAsia="Times New Roman"/>
          <w:szCs w:val="24"/>
        </w:rPr>
        <w:t xml:space="preserve"> between two parties in global civil society: the ‘</w:t>
      </w:r>
      <w:proofErr w:type="spellStart"/>
      <w:r w:rsidRPr="00A771C9">
        <w:rPr>
          <w:rFonts w:eastAsia="Times New Roman"/>
          <w:szCs w:val="24"/>
        </w:rPr>
        <w:t>warners</w:t>
      </w:r>
      <w:proofErr w:type="spellEnd"/>
      <w:r w:rsidRPr="00A771C9">
        <w:rPr>
          <w:rFonts w:eastAsia="Times New Roman"/>
          <w:szCs w:val="24"/>
        </w:rPr>
        <w:t xml:space="preserve">,’ who anticipate and send out word of possible perils, and the audiences being warned, those who heed their interlocutors’ messages by demanding that governments and/or international organizations take measures to steer away from disaster. Secondly, </w:t>
      </w:r>
      <w:r w:rsidRPr="00A771C9">
        <w:rPr>
          <w:rFonts w:eastAsia="Times New Roman"/>
          <w:sz w:val="24"/>
          <w:szCs w:val="24"/>
          <w:u w:val="thick"/>
        </w:rPr>
        <w:t xml:space="preserve">the work of </w:t>
      </w:r>
      <w:r w:rsidRPr="00A771C9">
        <w:rPr>
          <w:rFonts w:eastAsia="Times New Roman"/>
          <w:sz w:val="24"/>
          <w:szCs w:val="24"/>
          <w:highlight w:val="yellow"/>
          <w:u w:val="thick"/>
        </w:rPr>
        <w:t>farsightedness derives its effectiveness</w:t>
      </w:r>
      <w:r w:rsidRPr="00A771C9">
        <w:rPr>
          <w:rFonts w:eastAsia="Times New Roman"/>
          <w:sz w:val="24"/>
          <w:szCs w:val="24"/>
          <w:u w:val="thick"/>
        </w:rPr>
        <w:t xml:space="preserve"> and legitimacy </w:t>
      </w:r>
      <w:r w:rsidRPr="00A771C9">
        <w:rPr>
          <w:rFonts w:eastAsia="Times New Roman"/>
          <w:sz w:val="24"/>
          <w:szCs w:val="24"/>
          <w:highlight w:val="yellow"/>
          <w:u w:val="thick"/>
        </w:rPr>
        <w:t>from public debate</w:t>
      </w:r>
      <w:r w:rsidRPr="00A771C9">
        <w:rPr>
          <w:rFonts w:eastAsia="Times New Roman"/>
          <w:sz w:val="24"/>
          <w:szCs w:val="24"/>
          <w:u w:val="thick"/>
        </w:rPr>
        <w:t xml:space="preserve"> and deliberation</w:t>
      </w:r>
      <w:r w:rsidRPr="00A771C9">
        <w:rPr>
          <w:rFonts w:eastAsia="Times New Roman"/>
          <w:szCs w:val="24"/>
        </w:rPr>
        <w:t xml:space="preserve">. This is not to say that a </w:t>
      </w:r>
      <w:proofErr w:type="spellStart"/>
      <w:r w:rsidRPr="00A771C9">
        <w:rPr>
          <w:rFonts w:eastAsia="Times New Roman"/>
          <w:szCs w:val="24"/>
        </w:rPr>
        <w:t>fully fledged</w:t>
      </w:r>
      <w:proofErr w:type="spellEnd"/>
      <w:r w:rsidRPr="00A771C9">
        <w:rPr>
          <w:rFonts w:eastAsia="Times New Roman"/>
          <w:szCs w:val="24"/>
        </w:rPr>
        <w:t xml:space="preserve">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despite having little direct decision-making capacity, the environmental and peace movements, humanitarian NGOs, and other similar globally-oriented civic associations are becoming significant actors involved in public opinion formation. Groups like these are active in disseminating information and alerting citizens about looming catastrophes, lobbying states and multilateral organizations from the ‘inside’ and pressuring them from the ‘outside,’ as well as fostering public participation in debates about the future.</w:t>
      </w:r>
    </w:p>
    <w:p w:rsidR="0040014C" w:rsidRDefault="0040014C" w:rsidP="0040014C">
      <w:pPr>
        <w:pStyle w:val="Heading2"/>
      </w:pPr>
      <w:r>
        <w:lastRenderedPageBreak/>
        <w:t>Fiat Illusory</w:t>
      </w:r>
    </w:p>
    <w:p w:rsidR="0040014C" w:rsidRDefault="0040014C" w:rsidP="0040014C">
      <w:pPr>
        <w:pStyle w:val="Heading4"/>
      </w:pPr>
      <w:r>
        <w:t>Fiat is good – talking about the political process is good for discussion of consequences and improving critical thinking skills to weigh one action against the other – if we only look at things we can immediately affect in the round it’s a selfish view of the world that turns us into narcissists</w:t>
      </w:r>
    </w:p>
    <w:p w:rsidR="0040014C" w:rsidRPr="00655D4E" w:rsidRDefault="0040014C" w:rsidP="0040014C">
      <w:pPr>
        <w:pStyle w:val="Nothing"/>
      </w:pPr>
    </w:p>
    <w:p w:rsidR="0040014C" w:rsidRDefault="0040014C" w:rsidP="0040014C">
      <w:pPr>
        <w:pStyle w:val="Heading4"/>
      </w:pPr>
      <w:r>
        <w:t xml:space="preserve">The </w:t>
      </w:r>
      <w:proofErr w:type="spellStart"/>
      <w:r>
        <w:t>Kritik</w:t>
      </w:r>
      <w:proofErr w:type="spellEnd"/>
      <w:r>
        <w:t xml:space="preserve"> also engages in fiat – the alternative tries to imagine a different world in which people have accepted the mindset of ecofeminism – same way the </w:t>
      </w:r>
      <w:proofErr w:type="spellStart"/>
      <w:r>
        <w:t>aff</w:t>
      </w:r>
      <w:proofErr w:type="spellEnd"/>
      <w:r>
        <w:t xml:space="preserve"> imagines a world of the plan</w:t>
      </w:r>
    </w:p>
    <w:p w:rsidR="0040014C" w:rsidRPr="00152185" w:rsidRDefault="0040014C" w:rsidP="0040014C"/>
    <w:p w:rsidR="0040014C" w:rsidRPr="000F2AC6" w:rsidRDefault="0040014C" w:rsidP="0040014C">
      <w:pPr>
        <w:pStyle w:val="Heading4"/>
      </w:pPr>
      <w:r>
        <w:t>Advocating</w:t>
      </w:r>
      <w:r w:rsidRPr="000F2AC6">
        <w:t xml:space="preserve"> </w:t>
      </w:r>
      <w:r>
        <w:t xml:space="preserve">government </w:t>
      </w:r>
      <w:r w:rsidRPr="000F2AC6">
        <w:t xml:space="preserve">action </w:t>
      </w:r>
      <w:r>
        <w:t xml:space="preserve">valuable—necessary to overcome </w:t>
      </w:r>
      <w:proofErr w:type="spellStart"/>
      <w:r>
        <w:t>ressentiment</w:t>
      </w:r>
      <w:proofErr w:type="spellEnd"/>
    </w:p>
    <w:p w:rsidR="0040014C" w:rsidRPr="000F2AC6" w:rsidRDefault="0040014C" w:rsidP="0040014C">
      <w:pPr>
        <w:rPr>
          <w:rStyle w:val="Author-Date"/>
        </w:rPr>
      </w:pPr>
      <w:r w:rsidRPr="000F2AC6">
        <w:rPr>
          <w:rStyle w:val="Author-Date"/>
        </w:rPr>
        <w:t>Connolly 11</w:t>
      </w:r>
    </w:p>
    <w:p w:rsidR="0040014C" w:rsidRPr="000F2AC6" w:rsidRDefault="0040014C" w:rsidP="0040014C">
      <w:r w:rsidRPr="000F2AC6">
        <w:t>(William E., A World of Becoming, Duke University Press)</w:t>
      </w:r>
    </w:p>
    <w:p w:rsidR="0040014C" w:rsidRPr="00060DB0" w:rsidRDefault="0040014C" w:rsidP="0040014C">
      <w:pPr>
        <w:pStyle w:val="Cards"/>
      </w:pPr>
      <w:r w:rsidRPr="00060DB0">
        <w:t xml:space="preserve">A set of pertinent skills and dispositions to the enterprise of theory can be distilled from leading philosophers of time as becoming, particularly if you allow each to be adjusted in the light of considerations advanced by the others. I refer to </w:t>
      </w:r>
      <w:proofErr w:type="spellStart"/>
      <w:r w:rsidRPr="00060DB0">
        <w:t>Priedrich</w:t>
      </w:r>
      <w:proofErr w:type="spellEnd"/>
      <w:r w:rsidRPr="00060DB0">
        <w:t xml:space="preserve"> Nietzsche, William James, Alfred North Whitehead, Henri Bergson, and Gilles </w:t>
      </w:r>
      <w:proofErr w:type="spellStart"/>
      <w:r w:rsidRPr="00060DB0">
        <w:t>Deleuze</w:t>
      </w:r>
      <w:proofErr w:type="spellEnd"/>
      <w:r w:rsidRPr="00060DB0">
        <w:t xml:space="preserve">, though, as we have seen, others such as </w:t>
      </w:r>
      <w:proofErr w:type="spellStart"/>
      <w:r w:rsidRPr="00060DB0">
        <w:t>Ilya</w:t>
      </w:r>
      <w:proofErr w:type="spellEnd"/>
      <w:r w:rsidRPr="00060DB0">
        <w:t xml:space="preserve"> Prigogine, Smart Kauffman, Marcel Proust, </w:t>
      </w:r>
      <w:proofErr w:type="spellStart"/>
      <w:r w:rsidRPr="00060DB0">
        <w:t>Merleau</w:t>
      </w:r>
      <w:r w:rsidRPr="00060DB0">
        <w:noBreakHyphen/>
        <w:t>Ponty</w:t>
      </w:r>
      <w:proofErr w:type="spellEnd"/>
      <w:r w:rsidRPr="00060DB0">
        <w:t xml:space="preserve">, and Catherine Keller could be added to the list. I will concentrate here, however, on the first group. Taken together, at least four commendations can be distilled from them: </w:t>
      </w:r>
      <w:proofErr w:type="spellStart"/>
      <w:r w:rsidRPr="00060DB0">
        <w:t>i</w:t>
      </w:r>
      <w:proofErr w:type="spellEnd"/>
      <w:r w:rsidRPr="00060DB0">
        <w:t xml:space="preserve">. </w:t>
      </w:r>
      <w:proofErr w:type="gramStart"/>
      <w:r w:rsidRPr="00152185">
        <w:t>To</w:t>
      </w:r>
      <w:proofErr w:type="gramEnd"/>
      <w:r w:rsidRPr="00152185">
        <w:t xml:space="preserve"> work upon the self and the culture to which</w:t>
      </w:r>
      <w:r w:rsidRPr="00E54E6B">
        <w:rPr>
          <w:rStyle w:val="DebateUnderline"/>
        </w:rPr>
        <w:t xml:space="preserve"> you belong, amplifying the feeling of attachment</w:t>
      </w:r>
      <w:r w:rsidRPr="00290F0D">
        <w:rPr>
          <w:rStyle w:val="DebateUnderline"/>
        </w:rPr>
        <w:t xml:space="preserve"> to the most fundamental character of existence as such</w:t>
      </w:r>
      <w:r w:rsidRPr="00060DB0">
        <w:t xml:space="preserve">, as you yourself confess those terms in a theistic or nontheistic vein. 2. </w:t>
      </w:r>
      <w:r w:rsidRPr="00152185">
        <w:t>To cultivate the capacity to dwell sensitively in historically significant, forking moments</w:t>
      </w:r>
      <w:r w:rsidRPr="00060DB0">
        <w:t xml:space="preserve">. 3. </w:t>
      </w:r>
      <w:r w:rsidRPr="00152185">
        <w:t>To seek periodically to usher new concepts and experimental actions into the world that show promise</w:t>
      </w:r>
      <w:r w:rsidRPr="002A76B4">
        <w:rPr>
          <w:rStyle w:val="DebateUnderline"/>
          <w:highlight w:val="cyan"/>
        </w:rPr>
        <w:t xml:space="preserve"> </w:t>
      </w:r>
      <w:r w:rsidRPr="00152185">
        <w:t>of negotiating unexpected situations</w:t>
      </w:r>
      <w:proofErr w:type="gramStart"/>
      <w:r w:rsidRPr="00060DB0">
        <w:t>..</w:t>
      </w:r>
      <w:proofErr w:type="gramEnd"/>
      <w:r w:rsidRPr="00060DB0">
        <w:t xml:space="preserve"> To recoil on those interventions periodically to improve the chance that they do not pose more dangers or losses than the maxims they seek to correct. The first task, to amplify attachment to this world, is important to all five thinkers, but it finds perhaps its most fervent expression in the work of Nietzsche and </w:t>
      </w:r>
      <w:proofErr w:type="spellStart"/>
      <w:r w:rsidRPr="00060DB0">
        <w:t>Deleuze</w:t>
      </w:r>
      <w:proofErr w:type="spellEnd"/>
      <w:r w:rsidRPr="00060DB0">
        <w:t xml:space="preserve">. To them, </w:t>
      </w:r>
      <w:r w:rsidRPr="002A76B4">
        <w:rPr>
          <w:rStyle w:val="DebateUnderline"/>
          <w:highlight w:val="cyan"/>
        </w:rPr>
        <w:t xml:space="preserve">life in a world of becoming </w:t>
      </w:r>
      <w:r w:rsidRPr="00152185">
        <w:t>carries the</w:t>
      </w:r>
      <w:r w:rsidRPr="002A76B4">
        <w:rPr>
          <w:rStyle w:val="DebateUnderline"/>
          <w:highlight w:val="cyan"/>
        </w:rPr>
        <w:t xml:space="preserve"> </w:t>
      </w:r>
      <w:r w:rsidRPr="00152185">
        <w:t>obdurate risk of</w:t>
      </w:r>
      <w:r w:rsidRPr="002A76B4">
        <w:rPr>
          <w:rStyle w:val="DebateUnderline"/>
          <w:highlight w:val="cyan"/>
        </w:rPr>
        <w:t xml:space="preserve"> foment</w:t>
      </w:r>
      <w:r w:rsidRPr="00152185">
        <w:t xml:space="preserve">ing </w:t>
      </w:r>
      <w:r w:rsidRPr="002A76B4">
        <w:rPr>
          <w:rStyle w:val="DebateUnderline"/>
          <w:highlight w:val="cyan"/>
        </w:rPr>
        <w:t>cultural formations infused with drives to exis</w:t>
      </w:r>
      <w:r w:rsidRPr="002A76B4">
        <w:rPr>
          <w:rStyle w:val="DebateUnderline"/>
          <w:highlight w:val="cyan"/>
        </w:rPr>
        <w:softHyphen/>
        <w:t>tential revenge seeking available outlets</w:t>
      </w:r>
      <w:r w:rsidRPr="00060DB0">
        <w:t xml:space="preserve">. Both those who embrace and those who deny this image of time face this risk, however. So </w:t>
      </w:r>
      <w:r w:rsidRPr="002A76B4">
        <w:rPr>
          <w:highlight w:val="cyan"/>
        </w:rPr>
        <w:t>i</w:t>
      </w:r>
      <w:r w:rsidRPr="002A76B4">
        <w:rPr>
          <w:rStyle w:val="DebateUnderline"/>
          <w:highlight w:val="cyan"/>
        </w:rPr>
        <w:t>t is imperative to overcome resentment of the fundamental terms of existence</w:t>
      </w:r>
      <w:r w:rsidRPr="00290F0D">
        <w:rPr>
          <w:rStyle w:val="DebateUnderline"/>
        </w:rPr>
        <w:t xml:space="preserve"> as such</w:t>
      </w:r>
      <w:r w:rsidRPr="00060DB0">
        <w:t xml:space="preserve">, as you understand them, </w:t>
      </w:r>
      <w:r w:rsidRPr="00152185">
        <w:t>in order</w:t>
      </w:r>
      <w:r w:rsidRPr="002A76B4">
        <w:rPr>
          <w:rStyle w:val="DebateUnderline"/>
          <w:b/>
          <w:highlight w:val="cyan"/>
        </w:rPr>
        <w:t xml:space="preserve"> to marshal the energy and drive to address the specific dangers and injustices you perceive.</w:t>
      </w:r>
      <w:r w:rsidRPr="002A76B4">
        <w:rPr>
          <w:highlight w:val="cyan"/>
        </w:rPr>
        <w:t xml:space="preserve"> </w:t>
      </w:r>
      <w:r w:rsidRPr="002A76B4">
        <w:rPr>
          <w:rStyle w:val="DebateUnderline"/>
          <w:highlight w:val="cyan"/>
        </w:rPr>
        <w:t xml:space="preserve">Otherwise </w:t>
      </w:r>
      <w:r w:rsidRPr="00152185">
        <w:t>what starts</w:t>
      </w:r>
      <w:r w:rsidRPr="002A76B4">
        <w:rPr>
          <w:rStyle w:val="DebateUnderline"/>
          <w:highlight w:val="cyan"/>
        </w:rPr>
        <w:t xml:space="preserve"> </w:t>
      </w:r>
      <w:r w:rsidRPr="00152185">
        <w:t>as a fight in favor of</w:t>
      </w:r>
      <w:r w:rsidRPr="002A76B4">
        <w:rPr>
          <w:rStyle w:val="DebateUnderline"/>
          <w:highlight w:val="cyan"/>
        </w:rPr>
        <w:t xml:space="preserve"> something positive can</w:t>
      </w:r>
      <w:r w:rsidRPr="00290F0D">
        <w:rPr>
          <w:rStyle w:val="DebateUnderline"/>
        </w:rPr>
        <w:t xml:space="preserve"> all too easily </w:t>
      </w:r>
      <w:r w:rsidRPr="002A76B4">
        <w:rPr>
          <w:rStyle w:val="DebateUnderline"/>
          <w:highlight w:val="cyan"/>
        </w:rPr>
        <w:t>be twisted into</w:t>
      </w:r>
      <w:r w:rsidRPr="00290F0D">
        <w:rPr>
          <w:rStyle w:val="DebateUnderline"/>
        </w:rPr>
        <w:t xml:space="preserve"> </w:t>
      </w:r>
      <w:r w:rsidRPr="002A76B4">
        <w:rPr>
          <w:rStyle w:val="DebateUnderline"/>
          <w:highlight w:val="cyan"/>
        </w:rPr>
        <w:t>a</w:t>
      </w:r>
      <w:r w:rsidRPr="00290F0D">
        <w:rPr>
          <w:rStyle w:val="DebateUnderline"/>
        </w:rPr>
        <w:t xml:space="preserve"> crushing </w:t>
      </w:r>
      <w:r w:rsidRPr="002A76B4">
        <w:rPr>
          <w:rStyle w:val="DebateUnderline"/>
          <w:highlight w:val="cyan"/>
        </w:rPr>
        <w:t xml:space="preserve">demand to punish others for faults you secretly resent </w:t>
      </w:r>
      <w:r w:rsidRPr="00E54E6B">
        <w:rPr>
          <w:rStyle w:val="DebateUnderline"/>
        </w:rPr>
        <w:t>about the most fundamental order of being itsel</w:t>
      </w:r>
      <w:r w:rsidRPr="002A76B4">
        <w:rPr>
          <w:rStyle w:val="DebateUnderline"/>
          <w:highlight w:val="cyan"/>
        </w:rPr>
        <w:t>f</w:t>
      </w:r>
      <w:r w:rsidRPr="00060DB0">
        <w:t xml:space="preserve"> (as you understand it). Bergson, James, and Whitehead concur on this point too, though it may find less dramatic expression in their work. Bergson and James embrace a limited God as they cultivate gratitude for being, while Nietzsche and </w:t>
      </w:r>
      <w:proofErr w:type="spellStart"/>
      <w:r w:rsidRPr="00060DB0">
        <w:t>Deleuze</w:t>
      </w:r>
      <w:proofErr w:type="spellEnd"/>
      <w:r w:rsidRPr="00060DB0">
        <w:t xml:space="preserve">, at theft best, exude gratitude for an abundant world of becoming without divinity. Whitehead, whose thought is still relatively new to me, seems to support the idea of an impersonal divinity that absorbs "external objects" and sets limits of the possible in a world of becoming. His stance is perhaps tied to a more beneficent view of the outer reaches of possibility </w:t>
      </w:r>
      <w:proofErr w:type="spellStart"/>
      <w:r w:rsidRPr="00060DB0">
        <w:t>tinn</w:t>
      </w:r>
      <w:proofErr w:type="spellEnd"/>
      <w:r w:rsidRPr="00060DB0">
        <w:t xml:space="preserve"> that advanced by Nietzsche, </w:t>
      </w:r>
      <w:proofErr w:type="spellStart"/>
      <w:r w:rsidRPr="00060DB0">
        <w:t>Deleuze</w:t>
      </w:r>
      <w:proofErr w:type="spellEnd"/>
      <w:r w:rsidRPr="00060DB0">
        <w:t xml:space="preserve">, and me. </w:t>
      </w:r>
      <w:r w:rsidRPr="002A76B4">
        <w:rPr>
          <w:rStyle w:val="DebateUnderline"/>
          <w:highlight w:val="cyan"/>
        </w:rPr>
        <w:t>We seek to amplify attachment to the most fundamental character of this world</w:t>
      </w:r>
      <w:r w:rsidRPr="00290F0D">
        <w:rPr>
          <w:rStyle w:val="DebateUnderline"/>
        </w:rPr>
        <w:t>, amidst the tragic possibilities that inhabit a world neither providential in the last instance nor susceptible to consummate human mastery</w:t>
      </w:r>
      <w:r w:rsidRPr="00060DB0">
        <w:t>.</w:t>
      </w:r>
    </w:p>
    <w:p w:rsidR="0040014C" w:rsidRPr="000979D9" w:rsidRDefault="0040014C" w:rsidP="0040014C">
      <w:pPr>
        <w:pStyle w:val="Heading4"/>
      </w:pPr>
      <w:r w:rsidRPr="000979D9">
        <w:t xml:space="preserve">Even if </w:t>
      </w:r>
      <w:r>
        <w:t>predictions aren’t perfect, we can still reach some conclusion about human behavior.</w:t>
      </w:r>
    </w:p>
    <w:p w:rsidR="0040014C" w:rsidRPr="000979D9" w:rsidRDefault="0040014C" w:rsidP="0040014C">
      <w:r w:rsidRPr="001326D7">
        <w:rPr>
          <w:rStyle w:val="Author-Date"/>
          <w:rFonts w:eastAsia="Malgun Gothic"/>
        </w:rPr>
        <w:t>Miller 2</w:t>
      </w:r>
      <w:r w:rsidRPr="000979D9">
        <w:t xml:space="preserve"> (Katherine Miller, Prof. of Communication at Texas A&amp;M</w:t>
      </w:r>
      <w:proofErr w:type="gramStart"/>
      <w:r w:rsidRPr="000979D9">
        <w:t xml:space="preserve">,  </w:t>
      </w:r>
      <w:r w:rsidRPr="000979D9">
        <w:rPr>
          <w:rStyle w:val="cite"/>
          <w:rFonts w:eastAsia="Malgun Gothic"/>
        </w:rPr>
        <w:t>Communication</w:t>
      </w:r>
      <w:proofErr w:type="gramEnd"/>
      <w:r w:rsidRPr="000979D9">
        <w:rPr>
          <w:rStyle w:val="cite"/>
          <w:rFonts w:eastAsia="Malgun Gothic"/>
        </w:rPr>
        <w:t xml:space="preserve"> theories:  Perspectives, processes, and contexts</w:t>
      </w:r>
      <w:r w:rsidRPr="000979D9">
        <w:t>, 2002, p 35-36)</w:t>
      </w:r>
    </w:p>
    <w:p w:rsidR="0040014C" w:rsidRPr="000979D9" w:rsidRDefault="0040014C" w:rsidP="0040014C">
      <w:pPr>
        <w:pStyle w:val="Cards"/>
      </w:pPr>
      <w:r w:rsidRPr="000979D9">
        <w:t xml:space="preserve">If positivism, in its classical and logical forms, is largely rejected, what philosophical foundation should take its place as a framework for social research? Very different answers to this question have been proposed. Some social researchers argue that flaws in the positivist foundation require a radically different philosophy of </w:t>
      </w:r>
      <w:proofErr w:type="spellStart"/>
      <w:r w:rsidRPr="000979D9">
        <w:t>sci</w:t>
      </w:r>
      <w:proofErr w:type="spellEnd"/>
      <w:r w:rsidRPr="000979D9">
        <w:t xml:space="preserve">- </w:t>
      </w:r>
      <w:proofErr w:type="spellStart"/>
      <w:r w:rsidRPr="000979D9">
        <w:t>encee</w:t>
      </w:r>
      <w:proofErr w:type="spellEnd"/>
      <w:r w:rsidRPr="000979D9">
        <w:t xml:space="preserve">, one in which the realist ontology, </w:t>
      </w:r>
      <w:proofErr w:type="spellStart"/>
      <w:r w:rsidRPr="000979D9">
        <w:t>objec</w:t>
      </w:r>
      <w:proofErr w:type="spellEnd"/>
      <w:r w:rsidRPr="000979D9">
        <w:t xml:space="preserve">- </w:t>
      </w:r>
      <w:proofErr w:type="spellStart"/>
      <w:r w:rsidRPr="000979D9">
        <w:t>ive</w:t>
      </w:r>
      <w:proofErr w:type="spellEnd"/>
      <w:r w:rsidRPr="000979D9">
        <w:t xml:space="preserve"> epistemology, and value-free axiology of positivism are vehemently rejected and replaced with forms of inquiry that honor nominalism, subjectivism, and omnipresent values. The </w:t>
      </w:r>
      <w:proofErr w:type="spellStart"/>
      <w:r w:rsidRPr="000979D9">
        <w:t>posi</w:t>
      </w:r>
      <w:proofErr w:type="spellEnd"/>
      <w:r w:rsidRPr="000979D9">
        <w:t xml:space="preserve">- </w:t>
      </w:r>
      <w:proofErr w:type="spellStart"/>
      <w:r w:rsidRPr="000979D9">
        <w:t>tions</w:t>
      </w:r>
      <w:proofErr w:type="spellEnd"/>
      <w:r w:rsidRPr="000979D9">
        <w:t xml:space="preserve"> of these scholars are discussed in great detail in Chapters 4 and 5 as we consider interpretive and critical </w:t>
      </w:r>
      <w:proofErr w:type="spellStart"/>
      <w:r w:rsidRPr="000979D9">
        <w:t>petspectives</w:t>
      </w:r>
      <w:proofErr w:type="spellEnd"/>
      <w:r w:rsidRPr="000979D9">
        <w:t xml:space="preserve"> on communication theory. However, </w:t>
      </w:r>
      <w:r w:rsidRPr="000979D9">
        <w:rPr>
          <w:rStyle w:val="cite"/>
          <w:rFonts w:eastAsia="Malgun Gothic"/>
        </w:rPr>
        <w:t>some</w:t>
      </w:r>
      <w:r w:rsidRPr="000979D9">
        <w:t xml:space="preserve"> scholars believe that </w:t>
      </w:r>
      <w:r w:rsidRPr="000979D9">
        <w:rPr>
          <w:rStyle w:val="cite"/>
          <w:rFonts w:eastAsia="Malgun Gothic"/>
        </w:rPr>
        <w:t xml:space="preserve">a rejection of positivism does not require a total rejection of realism, </w:t>
      </w:r>
      <w:r w:rsidRPr="000979D9">
        <w:rPr>
          <w:rStyle w:val="cite"/>
          <w:rFonts w:eastAsia="Malgun Gothic"/>
        </w:rPr>
        <w:lastRenderedPageBreak/>
        <w:t>objectivity, and the scientific goal of value-free inquiry.</w:t>
      </w:r>
      <w:r w:rsidRPr="000979D9">
        <w:t xml:space="preserve"> However, t</w:t>
      </w:r>
      <w:r w:rsidRPr="000979D9">
        <w:rPr>
          <w:rStyle w:val="cite"/>
          <w:rFonts w:eastAsia="Malgun Gothic"/>
        </w:rPr>
        <w:t>hese scholars reject the notion of absolute truth</w:t>
      </w:r>
      <w:r w:rsidRPr="000979D9">
        <w:t xml:space="preserve">, reject the unassailable foundation of observation, and reject the assumption of an always steady and upward accumulation of </w:t>
      </w:r>
      <w:r w:rsidRPr="00690DCF">
        <w:rPr>
          <w:rStyle w:val="DebateUnderline"/>
        </w:rPr>
        <w:t xml:space="preserve">knowledge. </w:t>
      </w:r>
      <w:r w:rsidRPr="00690DCF">
        <w:rPr>
          <w:rStyle w:val="DebateUnderline"/>
          <w:rFonts w:eastAsia="Malgun Gothic"/>
        </w:rPr>
        <w:t xml:space="preserve">In these rejections, </w:t>
      </w:r>
      <w:r w:rsidRPr="00690DCF">
        <w:t xml:space="preserve">scholars have forged a new philosophy of science that D. C. Phillips (1987, 1990, </w:t>
      </w:r>
      <w:proofErr w:type="gramStart"/>
      <w:r w:rsidRPr="00690DCF">
        <w:t>1992</w:t>
      </w:r>
      <w:proofErr w:type="gramEnd"/>
      <w:r w:rsidRPr="00690DCF">
        <w:t>) has called post-positivism</w:t>
      </w:r>
      <w:r w:rsidRPr="00690DCF">
        <w:rPr>
          <w:rStyle w:val="DebateUnderline"/>
        </w:rPr>
        <w:t xml:space="preserve">. The </w:t>
      </w:r>
      <w:proofErr w:type="spellStart"/>
      <w:r w:rsidRPr="00690DCF">
        <w:rPr>
          <w:rStyle w:val="DebateUnderline"/>
        </w:rPr>
        <w:t>metatheoretical</w:t>
      </w:r>
      <w:proofErr w:type="spellEnd"/>
      <w:r w:rsidRPr="00690DCF">
        <w:rPr>
          <w:rStyle w:val="DebateUnderline"/>
        </w:rPr>
        <w:t xml:space="preserve"> tenets of this position are discussed in the next section. </w:t>
      </w:r>
      <w:proofErr w:type="spellStart"/>
      <w:r w:rsidRPr="00690DCF">
        <w:rPr>
          <w:rStyle w:val="DebateUnderline"/>
        </w:rPr>
        <w:t>Metatheoretical</w:t>
      </w:r>
      <w:proofErr w:type="spellEnd"/>
      <w:r w:rsidRPr="00690DCF">
        <w:rPr>
          <w:rStyle w:val="DebateUnderline"/>
        </w:rPr>
        <w:t xml:space="preserve"> Commitments Ontology </w:t>
      </w:r>
      <w:proofErr w:type="gramStart"/>
      <w:r w:rsidRPr="00690DCF">
        <w:rPr>
          <w:rStyle w:val="DebateUnderline"/>
        </w:rPr>
        <w:t>In</w:t>
      </w:r>
      <w:proofErr w:type="gramEnd"/>
      <w:r w:rsidRPr="00690DCF">
        <w:rPr>
          <w:rStyle w:val="DebateUnderline"/>
        </w:rPr>
        <w:t xml:space="preserve"> Chapter 2, we discussed three ontological positions: the realist, the nominalist, and the social constructionist. To summarize, a realist believes in a hard and solid reality of physical and social objects, a nominalist proposes that the reality of social entities exists only in the names and labels we provide for them, and a social constructionist emphasizes the ways in which social meanings are created through historical and contemporary interaction. </w:t>
      </w:r>
      <w:r w:rsidRPr="00CC7E2D">
        <w:t xml:space="preserve">Both </w:t>
      </w:r>
      <w:r w:rsidRPr="00690DCF">
        <w:t>the</w:t>
      </w:r>
      <w:r w:rsidRPr="00CC7E2D">
        <w:t xml:space="preserve"> realist and </w:t>
      </w:r>
      <w:r w:rsidRPr="00690DCF">
        <w:t>the</w:t>
      </w:r>
      <w:r w:rsidRPr="00CC7E2D">
        <w:t xml:space="preserve"> social constructionist positions make contributions to the ontology of post-positivist researchers</w:t>
      </w:r>
      <w:r w:rsidRPr="00690DCF">
        <w:rPr>
          <w:rStyle w:val="DebateUnderline"/>
        </w:rPr>
        <w:t xml:space="preserve"> in the communication discipline. </w:t>
      </w:r>
      <w:r w:rsidRPr="00690DCF">
        <w:rPr>
          <w:rStyle w:val="DebateUnderline"/>
          <w:rFonts w:eastAsia="Malgun Gothic"/>
        </w:rPr>
        <w:t>Researchers in the post-positivist tradition can be seen as realists in that they support the position that phenomena exist independent of our perceptions and theories about them</w:t>
      </w:r>
      <w:r w:rsidRPr="00690DCF">
        <w:rPr>
          <w:rStyle w:val="DebateUnderline"/>
        </w:rPr>
        <w:t xml:space="preserve"> (Phillips, 1987). </w:t>
      </w:r>
      <w:r w:rsidRPr="00690DCF">
        <w:rPr>
          <w:rStyle w:val="DebateUnderline"/>
          <w:rFonts w:eastAsia="Malgun Gothic"/>
        </w:rPr>
        <w:t xml:space="preserve">However, </w:t>
      </w:r>
      <w:r w:rsidRPr="00CC7E2D">
        <w:t>this</w:t>
      </w:r>
      <w:r w:rsidRPr="00690DCF">
        <w:rPr>
          <w:rStyle w:val="DebateUnderline"/>
          <w:rFonts w:eastAsia="Malgun Gothic"/>
          <w:highlight w:val="yellow"/>
        </w:rPr>
        <w:t xml:space="preserve"> realism is tempered by the argument that humans cannot fully apprehend </w:t>
      </w:r>
      <w:r w:rsidRPr="00CC7E2D">
        <w:t>that</w:t>
      </w:r>
      <w:r w:rsidRPr="00690DCF">
        <w:rPr>
          <w:rStyle w:val="DebateUnderline"/>
          <w:rFonts w:eastAsia="Malgun Gothic"/>
          <w:highlight w:val="yellow"/>
        </w:rPr>
        <w:t xml:space="preserve"> reality and </w:t>
      </w:r>
      <w:r w:rsidRPr="00CC7E2D">
        <w:t>that the</w:t>
      </w:r>
      <w:r w:rsidRPr="00690DCF">
        <w:rPr>
          <w:rStyle w:val="DebateUnderline"/>
          <w:rFonts w:eastAsia="Malgun Gothic"/>
          <w:highlight w:val="yellow"/>
        </w:rPr>
        <w:t xml:space="preserve"> driving mechanisms </w:t>
      </w:r>
      <w:r w:rsidRPr="00CC7E2D">
        <w:t>in the social and physical world</w:t>
      </w:r>
      <w:r w:rsidRPr="00690DCF">
        <w:rPr>
          <w:rStyle w:val="DebateUnderline"/>
          <w:rFonts w:eastAsia="Malgun Gothic"/>
          <w:highlight w:val="yellow"/>
        </w:rPr>
        <w:t xml:space="preserve"> cannot be fully understood</w:t>
      </w:r>
      <w:r w:rsidRPr="00690DCF">
        <w:rPr>
          <w:rStyle w:val="DebateUnderline"/>
        </w:rPr>
        <w:t>. As</w:t>
      </w:r>
      <w:r w:rsidRPr="000979D9">
        <w:t xml:space="preserve"> J. D. Smith (1990, p. 171) states, "Realism is essential . . . because it poses 'at least in </w:t>
      </w:r>
      <w:r w:rsidRPr="00690DCF">
        <w:rPr>
          <w:rStyle w:val="DebateUnderline"/>
        </w:rPr>
        <w:t xml:space="preserve">principle, a standard by which all human societies and their beliefs can be judged: they can all have beliefs about the world which turn out to be mistaken'" (Trigg, 1985, p. 22). Phillips argues, however, that </w:t>
      </w:r>
      <w:r w:rsidRPr="00690DCF">
        <w:rPr>
          <w:rStyle w:val="DebateUnderline"/>
          <w:rFonts w:eastAsia="Malgun Gothic"/>
        </w:rPr>
        <w:t xml:space="preserve">a post-positivist ontology does not deny the notions inherent in approaches advocating a "social construction of reality" </w:t>
      </w:r>
      <w:r w:rsidRPr="00690DCF">
        <w:rPr>
          <w:rStyle w:val="DebateUnderline"/>
        </w:rPr>
        <w:t xml:space="preserve">(Berger &amp; </w:t>
      </w:r>
      <w:proofErr w:type="spellStart"/>
      <w:r w:rsidRPr="00690DCF">
        <w:rPr>
          <w:rStyle w:val="DebateUnderline"/>
        </w:rPr>
        <w:t>Luckmann</w:t>
      </w:r>
      <w:proofErr w:type="spellEnd"/>
      <w:r w:rsidRPr="00690DCF">
        <w:rPr>
          <w:rStyle w:val="DebateUnderline"/>
        </w:rPr>
        <w:t xml:space="preserve">, 1967). Rather, </w:t>
      </w:r>
      <w:r w:rsidRPr="00690DCF">
        <w:rPr>
          <w:rStyle w:val="DebateUnderline"/>
          <w:rFonts w:eastAsia="Malgun Gothic"/>
        </w:rPr>
        <w:t>Phillips</w:t>
      </w:r>
      <w:r w:rsidRPr="00690DCF">
        <w:rPr>
          <w:rStyle w:val="DebateUnderline"/>
        </w:rPr>
        <w:t xml:space="preserve"> (1990) </w:t>
      </w:r>
      <w:r w:rsidRPr="00690DCF">
        <w:rPr>
          <w:rStyle w:val="DebateUnderline"/>
          <w:rFonts w:eastAsia="Malgun Gothic"/>
        </w:rPr>
        <w:t xml:space="preserve">draws </w:t>
      </w:r>
      <w:r w:rsidRPr="00690DCF">
        <w:rPr>
          <w:rStyle w:val="DebateUnderline"/>
          <w:rFonts w:eastAsia="Malgun Gothic"/>
          <w:highlight w:val="yellow"/>
        </w:rPr>
        <w:t xml:space="preserve">the distinction between </w:t>
      </w:r>
      <w:r w:rsidRPr="00CC7E2D">
        <w:t xml:space="preserve">beliefs about the </w:t>
      </w:r>
      <w:r w:rsidRPr="00690DCF">
        <w:rPr>
          <w:rStyle w:val="DebateUnderline"/>
          <w:rFonts w:eastAsia="Malgun Gothic"/>
          <w:highlight w:val="yellow"/>
        </w:rPr>
        <w:t xml:space="preserve">reality and </w:t>
      </w:r>
      <w:r w:rsidRPr="00CC7E2D">
        <w:t>the</w:t>
      </w:r>
      <w:r w:rsidRPr="00690DCF">
        <w:rPr>
          <w:rStyle w:val="DebateUnderline"/>
          <w:rFonts w:eastAsia="Malgun Gothic"/>
          <w:highlight w:val="yellow"/>
        </w:rPr>
        <w:t xml:space="preserve"> objective reality</w:t>
      </w:r>
      <w:r w:rsidRPr="00690DCF">
        <w:rPr>
          <w:rStyle w:val="DebateUnderline"/>
        </w:rPr>
        <w:t xml:space="preserve"> (pp. 42-43). </w:t>
      </w:r>
      <w:r w:rsidRPr="00690DCF">
        <w:rPr>
          <w:rStyle w:val="DebateUnderline"/>
          <w:rFonts w:eastAsia="Malgun Gothic"/>
        </w:rPr>
        <w:t xml:space="preserve">Making this distinction </w:t>
      </w:r>
      <w:r w:rsidRPr="00690DCF">
        <w:rPr>
          <w:rStyle w:val="DebateUnderline"/>
          <w:rFonts w:eastAsia="Malgun Gothic"/>
          <w:highlight w:val="yellow"/>
        </w:rPr>
        <w:t xml:space="preserve">allows a post-positivist scholar to </w:t>
      </w:r>
      <w:r w:rsidRPr="00CC7E2D">
        <w:t>appreciate (and</w:t>
      </w:r>
      <w:r w:rsidRPr="00690DCF">
        <w:rPr>
          <w:rStyle w:val="DebateUnderline"/>
          <w:rFonts w:eastAsia="Malgun Gothic"/>
          <w:highlight w:val="yellow"/>
        </w:rPr>
        <w:t xml:space="preserve"> investigate) multiple realities </w:t>
      </w:r>
      <w:r w:rsidRPr="00CC7E2D">
        <w:t>that are</w:t>
      </w:r>
      <w:r w:rsidRPr="00690DCF">
        <w:rPr>
          <w:rStyle w:val="DebateUnderline"/>
          <w:rFonts w:eastAsia="Malgun Gothic"/>
          <w:highlight w:val="yellow"/>
        </w:rPr>
        <w:t xml:space="preserve"> constructed by social collectives through communicative inter-action</w:t>
      </w:r>
      <w:r w:rsidRPr="00690DCF">
        <w:rPr>
          <w:rStyle w:val="DebateUnderline"/>
          <w:rFonts w:eastAsia="Malgun Gothic"/>
        </w:rPr>
        <w:t xml:space="preserve">. </w:t>
      </w:r>
      <w:r w:rsidRPr="00690DCF">
        <w:rPr>
          <w:rStyle w:val="DebateUnderline"/>
        </w:rPr>
        <w:t xml:space="preserve">For example, a post-positivist scholar could study the ways that beliefs about the imminent end of the world influence the behaviors of mountain survivalists, members of cults, and fundamental religious groups. However, </w:t>
      </w:r>
      <w:r w:rsidRPr="00690DCF">
        <w:rPr>
          <w:rStyle w:val="DebateUnderline"/>
          <w:rFonts w:eastAsia="Malgun Gothic"/>
        </w:rPr>
        <w:t>the fact that a social group has arrived at certain beliefs about the world does not make those beliefs about the social or physical world necessarily true</w:t>
      </w:r>
      <w:r w:rsidRPr="00690DCF">
        <w:rPr>
          <w:rStyle w:val="DebateUnderline"/>
        </w:rPr>
        <w:t>. As Phillips (1990) notes, "</w:t>
      </w:r>
      <w:r w:rsidRPr="00690DCF">
        <w:rPr>
          <w:rStyle w:val="DebateUnderline"/>
          <w:rFonts w:eastAsia="Malgun Gothic"/>
        </w:rPr>
        <w:t>It is clear that Freudians believe in the reality of the id and superego and the rest, and they act as if these are realities; but their believing in these things does not make them real"</w:t>
      </w:r>
      <w:r w:rsidRPr="00690DCF">
        <w:rPr>
          <w:rStyle w:val="DebateUnderline"/>
        </w:rPr>
        <w:t xml:space="preserve"> (p. 43). It could be further argued that post-positivism is consistent with social constructionist views in two important ways. First, many </w:t>
      </w:r>
      <w:r w:rsidRPr="00690DCF">
        <w:rPr>
          <w:rStyle w:val="DebateUnderline"/>
          <w:rFonts w:eastAsia="Malgun Gothic"/>
        </w:rPr>
        <w:t xml:space="preserve">post-positivists would argue that the process of </w:t>
      </w:r>
      <w:r w:rsidRPr="00690DCF">
        <w:rPr>
          <w:rStyle w:val="DebateUnderline"/>
          <w:rFonts w:eastAsia="Malgun Gothic"/>
          <w:highlight w:val="yellow"/>
        </w:rPr>
        <w:t>social construction</w:t>
      </w:r>
      <w:r w:rsidRPr="00690DCF">
        <w:rPr>
          <w:rStyle w:val="DebateUnderline"/>
          <w:rFonts w:eastAsia="Malgun Gothic"/>
        </w:rPr>
        <w:t xml:space="preserve"> occurs in relatively patterned ways that </w:t>
      </w:r>
      <w:r w:rsidRPr="00690DCF">
        <w:rPr>
          <w:rStyle w:val="DebateUnderline"/>
          <w:rFonts w:eastAsia="Malgun Gothic"/>
          <w:highlight w:val="yellow"/>
        </w:rPr>
        <w:t>are amenable to</w:t>
      </w:r>
      <w:r w:rsidRPr="00690DCF">
        <w:rPr>
          <w:rStyle w:val="DebateUnderline"/>
        </w:rPr>
        <w:t xml:space="preserve"> the type of </w:t>
      </w:r>
      <w:r w:rsidRPr="00690DCF">
        <w:rPr>
          <w:rStyle w:val="DebateUnderline"/>
          <w:rFonts w:eastAsia="Malgun Gothic"/>
          <w:highlight w:val="yellow"/>
        </w:rPr>
        <w:t>social scientific investigation</w:t>
      </w:r>
      <w:r w:rsidRPr="00690DCF">
        <w:rPr>
          <w:rStyle w:val="DebateUnderline"/>
        </w:rPr>
        <w:t xml:space="preserve"> undertaken by post-positivists. </w:t>
      </w:r>
      <w:r w:rsidRPr="00690DCF">
        <w:rPr>
          <w:rStyle w:val="DebateUnderline"/>
          <w:rFonts w:eastAsia="Malgun Gothic"/>
          <w:highlight w:val="yellow"/>
        </w:rPr>
        <w:t xml:space="preserve">Individuals have free will and creativity but they exercise that </w:t>
      </w:r>
      <w:r w:rsidRPr="00CC7E2D">
        <w:t xml:space="preserve">creativity </w:t>
      </w:r>
      <w:r w:rsidRPr="00690DCF">
        <w:rPr>
          <w:rStyle w:val="DebateUnderline"/>
          <w:rFonts w:eastAsia="Malgun Gothic"/>
          <w:highlight w:val="yellow"/>
        </w:rPr>
        <w:t>in ways that are often</w:t>
      </w:r>
      <w:r w:rsidRPr="00690DCF">
        <w:rPr>
          <w:rStyle w:val="DebateUnderline"/>
        </w:rPr>
        <w:t xml:space="preserve"> (though not always, certainly) </w:t>
      </w:r>
      <w:r w:rsidRPr="00690DCF">
        <w:rPr>
          <w:rStyle w:val="DebateUnderline"/>
          <w:rFonts w:eastAsia="Malgun Gothic"/>
          <w:highlight w:val="yellow"/>
        </w:rPr>
        <w:t>patterned and predictable</w:t>
      </w:r>
      <w:r w:rsidRPr="00690DCF">
        <w:rPr>
          <w:rStyle w:val="DebateUnderline"/>
        </w:rPr>
        <w:t>.</w:t>
      </w:r>
      <w:r w:rsidRPr="000979D9">
        <w:t xml:space="preserve"> In the field of mass communication, Barbara Wilson (1994) argues convincingly for this point regarding her own study of children's responses to the mass media: I believe that children's interpretations and responses are as richly individualistic as snow-flakes. However, I also believe that there are common patterns that characterize a majority of young viewers and that those patterns are as predictable and explainable as the basic process by which all those unique snowflakes are formed from water, (p. 25) Second, </w:t>
      </w:r>
      <w:r w:rsidRPr="00690DCF">
        <w:rPr>
          <w:rStyle w:val="DebateUnderline"/>
          <w:rFonts w:eastAsia="Malgun Gothic"/>
        </w:rPr>
        <w:t xml:space="preserve">many post-positivists would argue that </w:t>
      </w:r>
      <w:r w:rsidRPr="00690DCF">
        <w:rPr>
          <w:rStyle w:val="DebateUnderline"/>
          <w:rFonts w:eastAsia="Malgun Gothic"/>
          <w:highlight w:val="yellow"/>
        </w:rPr>
        <w:t>social</w:t>
      </w:r>
      <w:r w:rsidRPr="00690DCF">
        <w:rPr>
          <w:rStyle w:val="DebateUnderline"/>
          <w:rFonts w:eastAsia="Malgun Gothic"/>
        </w:rPr>
        <w:t xml:space="preserve"> </w:t>
      </w:r>
      <w:r w:rsidRPr="00690DCF">
        <w:rPr>
          <w:rStyle w:val="DebateUnderline"/>
          <w:rFonts w:eastAsia="Malgun Gothic"/>
          <w:highlight w:val="yellow"/>
        </w:rPr>
        <w:t>constructions</w:t>
      </w:r>
      <w:r w:rsidRPr="00690DCF">
        <w:rPr>
          <w:rStyle w:val="DebateUnderline"/>
          <w:rFonts w:eastAsia="Malgun Gothic"/>
        </w:rPr>
        <w:t xml:space="preserve"> </w:t>
      </w:r>
      <w:r w:rsidRPr="00690DCF">
        <w:rPr>
          <w:rStyle w:val="DebateUnderline"/>
          <w:rFonts w:eastAsia="Malgun Gothic"/>
          <w:highlight w:val="yellow"/>
        </w:rPr>
        <w:t>are</w:t>
      </w:r>
      <w:r w:rsidRPr="00690DCF">
        <w:rPr>
          <w:rStyle w:val="DebateUnderline"/>
          <w:rFonts w:eastAsia="Malgun Gothic"/>
        </w:rPr>
        <w:t xml:space="preserve"> </w:t>
      </w:r>
      <w:r w:rsidRPr="00690DCF">
        <w:rPr>
          <w:rStyle w:val="DebateUnderline"/>
          <w:rFonts w:eastAsia="Malgun Gothic"/>
          <w:highlight w:val="yellow"/>
        </w:rPr>
        <w:t>regularly</w:t>
      </w:r>
      <w:r w:rsidRPr="00690DCF">
        <w:rPr>
          <w:rStyle w:val="DebateUnderline"/>
          <w:rFonts w:eastAsia="Malgun Gothic"/>
        </w:rPr>
        <w:t xml:space="preserve"> </w:t>
      </w:r>
      <w:r w:rsidRPr="00690DCF">
        <w:rPr>
          <w:rStyle w:val="DebateUnderline"/>
          <w:rFonts w:eastAsia="Malgun Gothic"/>
          <w:highlight w:val="yellow"/>
        </w:rPr>
        <w:t>reified</w:t>
      </w:r>
      <w:r w:rsidRPr="00690DCF">
        <w:rPr>
          <w:rStyle w:val="DebateUnderline"/>
          <w:rFonts w:eastAsia="Malgun Gothic"/>
        </w:rPr>
        <w:t xml:space="preserve"> </w:t>
      </w:r>
      <w:r w:rsidRPr="00690DCF">
        <w:rPr>
          <w:rStyle w:val="DebateUnderline"/>
          <w:rFonts w:eastAsia="Malgun Gothic"/>
          <w:highlight w:val="yellow"/>
        </w:rPr>
        <w:t>and treated as objective by actors in the social world.</w:t>
      </w:r>
      <w:r w:rsidRPr="00690DCF">
        <w:rPr>
          <w:rStyle w:val="DebateUnderline"/>
          <w:rFonts w:eastAsia="Malgun Gothic"/>
        </w:rPr>
        <w:t xml:space="preserve"> Thus, it is reasonable to study the impact of these reified constructions on our </w:t>
      </w:r>
      <w:r w:rsidRPr="00690DCF">
        <w:rPr>
          <w:rStyle w:val="DebateUnderline"/>
        </w:rPr>
        <w:t>communicative lives. Tompkins</w:t>
      </w:r>
      <w:r w:rsidRPr="000979D9">
        <w:t xml:space="preserve"> (1997) has made this argument with regard to his organizational communication research with the National Aeronautics and Space Administration (</w:t>
      </w:r>
      <w:r w:rsidRPr="000979D9">
        <w:rPr>
          <w:rStyle w:val="cite"/>
          <w:rFonts w:eastAsia="Malgun Gothic"/>
        </w:rPr>
        <w:t>NASA</w:t>
      </w:r>
      <w:r w:rsidRPr="000979D9">
        <w:t>): The engineers, scientists, managers, bureau-</w:t>
      </w:r>
      <w:proofErr w:type="spellStart"/>
      <w:r w:rsidRPr="000979D9">
        <w:t>crats</w:t>
      </w:r>
      <w:proofErr w:type="spellEnd"/>
      <w:r w:rsidRPr="000979D9">
        <w:t xml:space="preserve">, and other kinds of members </w:t>
      </w:r>
      <w:r w:rsidRPr="000979D9">
        <w:rPr>
          <w:rStyle w:val="cite"/>
          <w:rFonts w:eastAsia="Malgun Gothic"/>
        </w:rPr>
        <w:t>did not believe in a socially constructed world</w:t>
      </w:r>
      <w:r w:rsidRPr="000979D9">
        <w:t xml:space="preserve">. </w:t>
      </w:r>
      <w:r w:rsidRPr="000979D9">
        <w:rPr>
          <w:rStyle w:val="cite"/>
          <w:rFonts w:eastAsia="Malgun Gothic"/>
        </w:rPr>
        <w:t>They believed the rockets they made did in fact go to the moon</w:t>
      </w:r>
      <w:r w:rsidRPr="000979D9">
        <w:t xml:space="preserve">. Moreover, they believed that NASA and the contractor firms who worked for them were real. </w:t>
      </w:r>
      <w:r w:rsidRPr="000979D9">
        <w:rPr>
          <w:rStyle w:val="cite"/>
          <w:rFonts w:eastAsia="Malgun Gothic"/>
        </w:rPr>
        <w:t>They believed that these organizations could succeed or fail by objective criteria</w:t>
      </w:r>
      <w:r w:rsidRPr="000979D9">
        <w:t xml:space="preserve"> and that their bosses could hire or fire, reward or penalize individuals—</w:t>
      </w:r>
      <w:r w:rsidRPr="00690DCF">
        <w:rPr>
          <w:rStyle w:val="DebateUnderline"/>
          <w:rFonts w:eastAsia="Malgun Gothic"/>
          <w:highlight w:val="yellow"/>
        </w:rPr>
        <w:t>actions with real consequences</w:t>
      </w:r>
      <w:r w:rsidRPr="00690DCF">
        <w:rPr>
          <w:rStyle w:val="DebateUnderline"/>
        </w:rPr>
        <w:t xml:space="preserve">, (p. 369) Thus, </w:t>
      </w:r>
      <w:r w:rsidRPr="00690DCF">
        <w:rPr>
          <w:rStyle w:val="DebateUnderline"/>
          <w:rFonts w:eastAsia="Malgun Gothic"/>
          <w:highlight w:val="yellow"/>
        </w:rPr>
        <w:t>a social constructionist ontology is consistent with a post-positivist position that emphasizes both the patterned nature of the social construction process</w:t>
      </w:r>
      <w:r w:rsidRPr="00690DCF">
        <w:rPr>
          <w:rStyle w:val="DebateUnderline"/>
          <w:rFonts w:eastAsia="Malgun Gothic"/>
        </w:rPr>
        <w:t xml:space="preserve"> and the regular and predictable effects that reified social constructions have on social actors</w:t>
      </w:r>
      <w:r w:rsidRPr="00690DCF">
        <w:rPr>
          <w:rStyle w:val="DebateUnderline"/>
        </w:rPr>
        <w:t xml:space="preserve">. Thus, </w:t>
      </w:r>
      <w:r w:rsidRPr="00690DCF">
        <w:rPr>
          <w:rStyle w:val="DebateUnderline"/>
          <w:rFonts w:eastAsia="Malgun Gothic"/>
        </w:rPr>
        <w:t>the ontology of post-positivism is not necessarily the belief in a hard, immutable, and unchanging social world implied in a strict realist stance. Rather,</w:t>
      </w:r>
      <w:r w:rsidRPr="00690DCF">
        <w:rPr>
          <w:rStyle w:val="DebateUnderline"/>
        </w:rPr>
        <w:t xml:space="preserve"> a post-positivist ontology entails </w:t>
      </w:r>
      <w:r w:rsidRPr="00690DCF">
        <w:rPr>
          <w:rStyle w:val="DebateUnderline"/>
          <w:rFonts w:eastAsia="Malgun Gothic"/>
        </w:rPr>
        <w:t>a belief in regularity and pattern</w:t>
      </w:r>
      <w:r w:rsidRPr="000979D9">
        <w:rPr>
          <w:rStyle w:val="cite"/>
          <w:rFonts w:eastAsia="Malgun Gothic"/>
        </w:rPr>
        <w:t xml:space="preserve"> in our interactions with others</w:t>
      </w:r>
      <w:r w:rsidRPr="000979D9">
        <w:t>. The ways in which these regularities and patterns are studied within post-positivist theory are considered in the next section.</w:t>
      </w:r>
    </w:p>
    <w:p w:rsidR="0040014C" w:rsidRPr="00430804" w:rsidRDefault="0040014C" w:rsidP="0040014C">
      <w:pPr>
        <w:pStyle w:val="Heading3"/>
      </w:pPr>
      <w:r>
        <w:lastRenderedPageBreak/>
        <w:t xml:space="preserve">Security </w:t>
      </w:r>
      <w:proofErr w:type="spellStart"/>
      <w:r>
        <w:t>xtn</w:t>
      </w:r>
      <w:proofErr w:type="spellEnd"/>
    </w:p>
    <w:p w:rsidR="0040014C" w:rsidRDefault="0040014C" w:rsidP="0040014C">
      <w:pPr>
        <w:pStyle w:val="Heading4"/>
      </w:pPr>
      <w:r>
        <w:t xml:space="preserve">Permutation do both – either the alt solves our reps or it fails. Even if they win a link those representations don’t cause their </w:t>
      </w:r>
      <w:r>
        <w:rPr>
          <w:i/>
        </w:rPr>
        <w:t>impacts</w:t>
      </w:r>
      <w:r>
        <w:t xml:space="preserve"> – instead we say the USFG is wrong and reform should start there – the 1AC justifies ONLY a benevolent action of arms control to solve these problems.</w:t>
      </w:r>
    </w:p>
    <w:p w:rsidR="0040014C" w:rsidRDefault="0040014C" w:rsidP="0040014C">
      <w:pPr>
        <w:pStyle w:val="Heading4"/>
      </w:pPr>
    </w:p>
    <w:p w:rsidR="0040014C" w:rsidRDefault="0040014C" w:rsidP="0040014C">
      <w:pPr>
        <w:pStyle w:val="Heading4"/>
      </w:pPr>
      <w:r>
        <w:t xml:space="preserve">Doing the alternative with the plan solves their endless violence </w:t>
      </w:r>
      <w:r w:rsidRPr="00944023">
        <w:rPr>
          <w:u w:val="single"/>
        </w:rPr>
        <w:t xml:space="preserve">impact claims </w:t>
      </w:r>
      <w:r>
        <w:t xml:space="preserve">because the alt solves future </w:t>
      </w:r>
      <w:r w:rsidRPr="00944023">
        <w:rPr>
          <w:u w:val="single"/>
        </w:rPr>
        <w:t>misuses</w:t>
      </w:r>
      <w:r>
        <w:t xml:space="preserve"> of the affirmative representations.</w:t>
      </w:r>
    </w:p>
    <w:p w:rsidR="0040014C" w:rsidRDefault="0040014C" w:rsidP="0040014C">
      <w:pPr>
        <w:pStyle w:val="Heading4"/>
      </w:pPr>
    </w:p>
    <w:p w:rsidR="0040014C" w:rsidRPr="00944023" w:rsidRDefault="0040014C" w:rsidP="0040014C">
      <w:pPr>
        <w:pStyle w:val="Heading4"/>
      </w:pPr>
      <w:r>
        <w:t xml:space="preserve">There is no internal link to their IMPACTS because reducing nuclear weapons is always a good policy – the alternative collapses into a fantasy of the perfect world with no way to achieve it – only the </w:t>
      </w:r>
      <w:proofErr w:type="spellStart"/>
      <w:r>
        <w:t>aff</w:t>
      </w:r>
      <w:proofErr w:type="spellEnd"/>
      <w:r>
        <w:t xml:space="preserve"> has a concrete method to improve the world and nuclear safety– that’s Schulte</w:t>
      </w:r>
    </w:p>
    <w:p w:rsidR="0040014C" w:rsidRDefault="0040014C" w:rsidP="0040014C"/>
    <w:p w:rsidR="0040014C" w:rsidRDefault="0040014C" w:rsidP="0040014C">
      <w:pPr>
        <w:pStyle w:val="Heading4"/>
      </w:pPr>
      <w:r>
        <w:t xml:space="preserve">Severance perms </w:t>
      </w:r>
    </w:p>
    <w:p w:rsidR="0040014C" w:rsidRPr="00A771C9" w:rsidRDefault="0040014C" w:rsidP="0040014C">
      <w:pPr>
        <w:pStyle w:val="Heading4"/>
        <w:rPr>
          <w:rFonts w:eastAsia="Times New Roman"/>
        </w:rPr>
      </w:pPr>
      <w:r w:rsidRPr="00A771C9">
        <w:rPr>
          <w:rFonts w:eastAsia="Times New Roman"/>
        </w:rPr>
        <w:t>Discourse doesn’t come first</w:t>
      </w:r>
    </w:p>
    <w:p w:rsidR="0040014C" w:rsidRPr="00A771C9" w:rsidRDefault="0040014C" w:rsidP="0040014C">
      <w:r w:rsidRPr="00A771C9">
        <w:t xml:space="preserve">Jill </w:t>
      </w:r>
      <w:r w:rsidRPr="00A771C9">
        <w:rPr>
          <w:b/>
          <w:sz w:val="24"/>
          <w:u w:val="single"/>
        </w:rPr>
        <w:t>Taft-Kaufman</w:t>
      </w:r>
      <w:r w:rsidRPr="00A771C9">
        <w:t xml:space="preserve">, Speech prof @ CMU, 1995, Southern Comm. Journal, </w:t>
      </w:r>
      <w:proofErr w:type="gramStart"/>
      <w:r w:rsidRPr="00A771C9">
        <w:t>Spring</w:t>
      </w:r>
      <w:proofErr w:type="gramEnd"/>
      <w:r w:rsidRPr="00A771C9">
        <w:t xml:space="preserve">, v. 60, </w:t>
      </w:r>
      <w:proofErr w:type="spellStart"/>
      <w:r w:rsidRPr="00A771C9">
        <w:t>Iss</w:t>
      </w:r>
      <w:proofErr w:type="spellEnd"/>
      <w:r w:rsidRPr="00A771C9">
        <w:t>. 3, 19</w:t>
      </w:r>
      <w:r w:rsidRPr="00A771C9">
        <w:rPr>
          <w:b/>
          <w:sz w:val="24"/>
          <w:u w:val="single"/>
        </w:rPr>
        <w:t>95</w:t>
      </w:r>
      <w:r w:rsidRPr="00A771C9">
        <w:t xml:space="preserve">, “Other Ways”, p </w:t>
      </w:r>
      <w:proofErr w:type="spellStart"/>
      <w:proofErr w:type="gramStart"/>
      <w:r w:rsidRPr="00A771C9">
        <w:t>pq</w:t>
      </w:r>
      <w:proofErr w:type="spellEnd"/>
      <w:proofErr w:type="gramEnd"/>
    </w:p>
    <w:p w:rsidR="0040014C" w:rsidRDefault="0040014C" w:rsidP="0040014C">
      <w:pPr>
        <w:widowControl w:val="0"/>
        <w:ind w:left="432" w:right="432"/>
        <w:jc w:val="both"/>
        <w:rPr>
          <w:rFonts w:eastAsia="Times New Roman"/>
          <w:szCs w:val="24"/>
        </w:rPr>
      </w:pPr>
      <w:r w:rsidRPr="00A771C9">
        <w:rPr>
          <w:rFonts w:eastAsia="Times New Roman"/>
          <w:sz w:val="24"/>
          <w:szCs w:val="24"/>
          <w:u w:val="thick"/>
        </w:rPr>
        <w:t>The postmodern passwords of "</w:t>
      </w:r>
      <w:proofErr w:type="spellStart"/>
      <w:r w:rsidRPr="00A771C9">
        <w:rPr>
          <w:rFonts w:eastAsia="Times New Roman"/>
          <w:sz w:val="24"/>
          <w:szCs w:val="24"/>
          <w:u w:val="thick"/>
        </w:rPr>
        <w:t>polyvocality</w:t>
      </w:r>
      <w:proofErr w:type="spellEnd"/>
      <w:r w:rsidRPr="00A771C9">
        <w:rPr>
          <w:rFonts w:eastAsia="Times New Roman"/>
          <w:sz w:val="24"/>
          <w:szCs w:val="24"/>
          <w:u w:val="thick"/>
        </w:rPr>
        <w:t>," "Otherness," and "difference," unsupported by substantial analysis of the concrete contexts of subjects, creates a solipsistic quagmire</w:t>
      </w:r>
      <w:r w:rsidRPr="00A771C9">
        <w:rPr>
          <w:rFonts w:eastAsia="Times New Roman"/>
          <w:szCs w:val="24"/>
        </w:rPr>
        <w:t xml:space="preserve">. The political sympathies of the new cultural critics, with their ostensible concern for the lack of power experienced by marginalized people, aligns them with the political left. Yet, </w:t>
      </w:r>
      <w:r w:rsidRPr="00A771C9">
        <w:rPr>
          <w:rFonts w:eastAsia="Times New Roman"/>
          <w:sz w:val="24"/>
          <w:szCs w:val="24"/>
          <w:u w:val="thick"/>
        </w:rPr>
        <w:t xml:space="preserve">despite their adversarial posture and talk of opposition, their </w:t>
      </w:r>
      <w:r w:rsidRPr="00A771C9">
        <w:rPr>
          <w:rFonts w:eastAsia="Times New Roman"/>
          <w:sz w:val="24"/>
          <w:szCs w:val="24"/>
          <w:highlight w:val="cyan"/>
          <w:u w:val="thick"/>
        </w:rPr>
        <w:t xml:space="preserve">discourses on </w:t>
      </w:r>
      <w:proofErr w:type="spellStart"/>
      <w:r w:rsidRPr="00A771C9">
        <w:rPr>
          <w:rFonts w:eastAsia="Times New Roman"/>
          <w:sz w:val="24"/>
          <w:szCs w:val="24"/>
          <w:highlight w:val="cyan"/>
          <w:u w:val="thick"/>
        </w:rPr>
        <w:t>intertextuality</w:t>
      </w:r>
      <w:proofErr w:type="spellEnd"/>
      <w:r w:rsidRPr="00A771C9">
        <w:rPr>
          <w:rFonts w:eastAsia="Times New Roman"/>
          <w:sz w:val="24"/>
          <w:szCs w:val="24"/>
          <w:u w:val="thick"/>
        </w:rPr>
        <w:t xml:space="preserve"> and inter-</w:t>
      </w:r>
      <w:proofErr w:type="spellStart"/>
      <w:r w:rsidRPr="00A771C9">
        <w:rPr>
          <w:rFonts w:eastAsia="Times New Roman"/>
          <w:sz w:val="24"/>
          <w:szCs w:val="24"/>
          <w:u w:val="thick"/>
        </w:rPr>
        <w:t>referentiality</w:t>
      </w:r>
      <w:proofErr w:type="spellEnd"/>
      <w:r w:rsidRPr="00A771C9">
        <w:rPr>
          <w:rFonts w:eastAsia="Times New Roman"/>
          <w:sz w:val="24"/>
          <w:szCs w:val="24"/>
          <w:u w:val="thick"/>
        </w:rPr>
        <w:t xml:space="preserve"> </w:t>
      </w:r>
      <w:r w:rsidRPr="00A771C9">
        <w:rPr>
          <w:rFonts w:eastAsia="Times New Roman"/>
          <w:sz w:val="24"/>
          <w:szCs w:val="24"/>
          <w:highlight w:val="cyan"/>
          <w:u w:val="thick"/>
        </w:rPr>
        <w:t>isolate them</w:t>
      </w:r>
      <w:r w:rsidRPr="00A771C9">
        <w:rPr>
          <w:rFonts w:eastAsia="Times New Roman"/>
          <w:sz w:val="24"/>
          <w:szCs w:val="24"/>
          <w:u w:val="thick"/>
        </w:rPr>
        <w:t xml:space="preserve"> from </w:t>
      </w:r>
      <w:r w:rsidRPr="00A771C9">
        <w:rPr>
          <w:rFonts w:eastAsia="Times New Roman"/>
          <w:sz w:val="24"/>
          <w:szCs w:val="24"/>
          <w:highlight w:val="cyan"/>
          <w:u w:val="thick"/>
        </w:rPr>
        <w:t>and ignore</w:t>
      </w:r>
      <w:r w:rsidRPr="00A771C9">
        <w:rPr>
          <w:rFonts w:eastAsia="Times New Roman"/>
          <w:sz w:val="24"/>
          <w:szCs w:val="24"/>
          <w:u w:val="thick"/>
        </w:rPr>
        <w:t xml:space="preserve"> the conditions that have produced leftist politics--</w:t>
      </w:r>
      <w:r w:rsidRPr="00A771C9">
        <w:rPr>
          <w:rFonts w:eastAsia="Times New Roman"/>
          <w:sz w:val="24"/>
          <w:szCs w:val="24"/>
          <w:highlight w:val="cyan"/>
          <w:u w:val="thick"/>
        </w:rPr>
        <w:t>conflict, racism, poverty, and injustice</w:t>
      </w:r>
      <w:r w:rsidRPr="00A771C9">
        <w:rPr>
          <w:rFonts w:eastAsia="Times New Roman"/>
          <w:szCs w:val="24"/>
        </w:rPr>
        <w:t xml:space="preserve">. In short, as Clarke (1991) asserts, postmodern emphasis on new subjects conceals the old subjects, those who have limited access to good jobs, food, housing, health care, and transportation, as well as to the media that depict them. </w:t>
      </w:r>
      <w:proofErr w:type="spellStart"/>
      <w:r w:rsidRPr="00A771C9">
        <w:rPr>
          <w:rFonts w:eastAsia="Times New Roman"/>
          <w:szCs w:val="24"/>
        </w:rPr>
        <w:t>Merod</w:t>
      </w:r>
      <w:proofErr w:type="spellEnd"/>
      <w:r w:rsidRPr="00A771C9">
        <w:rPr>
          <w:rFonts w:eastAsia="Times New Roman"/>
          <w:szCs w:val="24"/>
        </w:rPr>
        <w:t xml:space="preserve"> (1987) decries </w:t>
      </w:r>
      <w:r w:rsidRPr="00A771C9">
        <w:rPr>
          <w:rFonts w:eastAsia="Times New Roman"/>
          <w:sz w:val="24"/>
          <w:szCs w:val="24"/>
          <w:u w:val="thick"/>
        </w:rPr>
        <w:t>this</w:t>
      </w:r>
      <w:r w:rsidRPr="00A771C9">
        <w:rPr>
          <w:rFonts w:eastAsia="Times New Roman"/>
          <w:szCs w:val="24"/>
        </w:rPr>
        <w:t xml:space="preserve"> situation as one which </w:t>
      </w:r>
      <w:r w:rsidRPr="00A771C9">
        <w:rPr>
          <w:rFonts w:eastAsia="Times New Roman"/>
          <w:sz w:val="24"/>
          <w:szCs w:val="24"/>
          <w:u w:val="thick"/>
        </w:rPr>
        <w:t>leaves no vision, will, or commitment to activism</w:t>
      </w:r>
      <w:r w:rsidRPr="00A771C9">
        <w:rPr>
          <w:rFonts w:eastAsia="Times New Roman"/>
          <w:szCs w:val="24"/>
        </w:rPr>
        <w:t xml:space="preserve">. He notes that academic lip service to the oppositional is underscored by the absence of focused collective or politically active intellectual communities. Provoked by the academic manifestations of this problem Di Leonardo (1990) echoes </w:t>
      </w:r>
      <w:proofErr w:type="spellStart"/>
      <w:r w:rsidRPr="00A771C9">
        <w:rPr>
          <w:rFonts w:eastAsia="Times New Roman"/>
          <w:szCs w:val="24"/>
        </w:rPr>
        <w:t>Merod</w:t>
      </w:r>
      <w:proofErr w:type="spellEnd"/>
      <w:r w:rsidRPr="00A771C9">
        <w:rPr>
          <w:rFonts w:eastAsia="Times New Roman"/>
          <w:szCs w:val="24"/>
        </w:rPr>
        <w:t xml:space="preserve"> and laments:  </w:t>
      </w:r>
      <w:r w:rsidRPr="00A771C9">
        <w:rPr>
          <w:rFonts w:eastAsia="Times New Roman"/>
          <w:sz w:val="24"/>
          <w:szCs w:val="24"/>
          <w:u w:val="thick"/>
        </w:rPr>
        <w:t xml:space="preserve">Has there ever been a historical era characterized by as little radical analysis or activism and as much radical-chic writing as ours? Maundering on about Otherness: </w:t>
      </w:r>
      <w:proofErr w:type="spellStart"/>
      <w:r w:rsidRPr="00A771C9">
        <w:rPr>
          <w:rFonts w:eastAsia="Times New Roman"/>
          <w:sz w:val="24"/>
          <w:szCs w:val="24"/>
          <w:u w:val="thick"/>
        </w:rPr>
        <w:t>phallocentrism</w:t>
      </w:r>
      <w:proofErr w:type="spellEnd"/>
      <w:r w:rsidRPr="00A771C9">
        <w:rPr>
          <w:rFonts w:eastAsia="Times New Roman"/>
          <w:sz w:val="24"/>
          <w:szCs w:val="24"/>
          <w:u w:val="thick"/>
        </w:rPr>
        <w:t xml:space="preserve"> or Eurocentric tropes has become a lazy academic substitute for actual engagement with the detailed histories and contemporary realities</w:t>
      </w:r>
      <w:r w:rsidRPr="00A771C9">
        <w:rPr>
          <w:rFonts w:eastAsia="Times New Roman"/>
          <w:szCs w:val="24"/>
        </w:rPr>
        <w:t xml:space="preserve"> of Western racial minorities, white women, or any Third World population. (p. 530) Clarke's assessment of the </w:t>
      </w:r>
      <w:r w:rsidRPr="00A771C9">
        <w:rPr>
          <w:rFonts w:eastAsia="Times New Roman"/>
          <w:sz w:val="24"/>
          <w:szCs w:val="24"/>
          <w:u w:val="thick"/>
        </w:rPr>
        <w:t>postmodern elevation of language to the "sine qua non" of critical discussion is an even stronger indictment against the trend</w:t>
      </w:r>
      <w:r w:rsidRPr="00A771C9">
        <w:rPr>
          <w:rFonts w:eastAsia="Times New Roman"/>
          <w:szCs w:val="24"/>
        </w:rPr>
        <w:t xml:space="preserve">. Clarke examines </w:t>
      </w:r>
      <w:proofErr w:type="spellStart"/>
      <w:r w:rsidRPr="00A771C9">
        <w:rPr>
          <w:rFonts w:eastAsia="Times New Roman"/>
          <w:szCs w:val="24"/>
        </w:rPr>
        <w:t>Lyotard's</w:t>
      </w:r>
      <w:proofErr w:type="spellEnd"/>
      <w:r w:rsidRPr="00A771C9">
        <w:rPr>
          <w:rFonts w:eastAsia="Times New Roman"/>
          <w:szCs w:val="24"/>
        </w:rPr>
        <w:t xml:space="preserve"> (1984) The Postmodern Condition in which </w:t>
      </w:r>
      <w:proofErr w:type="spellStart"/>
      <w:r w:rsidRPr="00A771C9">
        <w:rPr>
          <w:rFonts w:eastAsia="Times New Roman"/>
          <w:szCs w:val="24"/>
        </w:rPr>
        <w:t>Lyotard</w:t>
      </w:r>
      <w:proofErr w:type="spellEnd"/>
      <w:r w:rsidRPr="00A771C9">
        <w:rPr>
          <w:rFonts w:eastAsia="Times New Roman"/>
          <w:szCs w:val="24"/>
        </w:rPr>
        <w:t xml:space="preserve"> maintains that virtually all social relations are </w:t>
      </w:r>
      <w:proofErr w:type="gramStart"/>
      <w:r w:rsidRPr="00A771C9">
        <w:rPr>
          <w:rFonts w:eastAsia="Times New Roman"/>
          <w:szCs w:val="24"/>
        </w:rPr>
        <w:t>linguistic</w:t>
      </w:r>
      <w:proofErr w:type="gramEnd"/>
      <w:r w:rsidRPr="00A771C9">
        <w:rPr>
          <w:rFonts w:eastAsia="Times New Roman"/>
          <w:szCs w:val="24"/>
        </w:rPr>
        <w:t xml:space="preserve">, and, therefore, it is through the coercion that threatens speech that we enter the "realm of terror" and society falls apart. To this assertion, Clarke replies: </w:t>
      </w:r>
      <w:r w:rsidRPr="00A771C9">
        <w:rPr>
          <w:rFonts w:eastAsia="Times New Roman"/>
          <w:sz w:val="24"/>
          <w:szCs w:val="24"/>
          <w:u w:val="thick"/>
        </w:rPr>
        <w:t xml:space="preserve"> </w:t>
      </w:r>
      <w:r w:rsidRPr="00A771C9">
        <w:rPr>
          <w:rFonts w:eastAsia="Times New Roman"/>
          <w:sz w:val="24"/>
          <w:szCs w:val="24"/>
          <w:highlight w:val="cyan"/>
          <w:u w:val="thick"/>
        </w:rPr>
        <w:t>I can think of few more striking indicators of</w:t>
      </w:r>
      <w:r w:rsidRPr="00A771C9">
        <w:rPr>
          <w:rFonts w:eastAsia="Times New Roman"/>
          <w:sz w:val="24"/>
          <w:szCs w:val="24"/>
          <w:u w:val="thick"/>
        </w:rPr>
        <w:t xml:space="preserve"> the political and </w:t>
      </w:r>
      <w:r w:rsidRPr="00A771C9">
        <w:rPr>
          <w:rFonts w:eastAsia="Times New Roman"/>
          <w:sz w:val="24"/>
          <w:szCs w:val="24"/>
          <w:highlight w:val="cyan"/>
          <w:u w:val="thick"/>
        </w:rPr>
        <w:t>intellectual impoverishment</w:t>
      </w:r>
      <w:r w:rsidRPr="00A771C9">
        <w:rPr>
          <w:rFonts w:eastAsia="Times New Roman"/>
          <w:sz w:val="24"/>
          <w:szCs w:val="24"/>
          <w:u w:val="thick"/>
        </w:rPr>
        <w:t xml:space="preserve"> </w:t>
      </w:r>
      <w:r w:rsidRPr="00A771C9">
        <w:rPr>
          <w:rFonts w:eastAsia="Times New Roman"/>
          <w:sz w:val="24"/>
          <w:szCs w:val="24"/>
          <w:highlight w:val="cyan"/>
          <w:u w:val="thick"/>
        </w:rPr>
        <w:t>of a view of society that can only recognize the discursive</w:t>
      </w:r>
      <w:r w:rsidRPr="00A771C9">
        <w:rPr>
          <w:rFonts w:eastAsia="Times New Roman"/>
          <w:sz w:val="24"/>
          <w:szCs w:val="24"/>
          <w:u w:val="thick"/>
        </w:rPr>
        <w:t xml:space="preserve">. If the worst terror we can envisage is the threat not to be allowed to speak, we are appallingly ignorant of terror in its elaborate contemporary forms. It may be the intellectual's </w:t>
      </w:r>
      <w:r w:rsidRPr="00A771C9">
        <w:rPr>
          <w:rFonts w:eastAsia="Times New Roman"/>
          <w:sz w:val="24"/>
          <w:szCs w:val="24"/>
          <w:u w:val="thick"/>
        </w:rPr>
        <w:lastRenderedPageBreak/>
        <w:t>conception of terror</w:t>
      </w:r>
      <w:r w:rsidRPr="00A771C9">
        <w:rPr>
          <w:rFonts w:eastAsia="Times New Roman"/>
          <w:szCs w:val="24"/>
        </w:rPr>
        <w:t xml:space="preserve"> (what else do we do but speak?), </w:t>
      </w:r>
      <w:r w:rsidRPr="00A771C9">
        <w:rPr>
          <w:rFonts w:eastAsia="Times New Roman"/>
          <w:sz w:val="24"/>
          <w:szCs w:val="24"/>
          <w:u w:val="thick"/>
        </w:rPr>
        <w:t>but its projection onto the rest of the world would be calamitous</w:t>
      </w:r>
      <w:proofErr w:type="gramStart"/>
      <w:r w:rsidRPr="00A771C9">
        <w:rPr>
          <w:rFonts w:eastAsia="Times New Roman"/>
          <w:szCs w:val="24"/>
        </w:rPr>
        <w:t>....(</w:t>
      </w:r>
      <w:proofErr w:type="gramEnd"/>
      <w:r w:rsidRPr="00A771C9">
        <w:rPr>
          <w:rFonts w:eastAsia="Times New Roman"/>
          <w:szCs w:val="24"/>
        </w:rPr>
        <w:t xml:space="preserve">pp. 2-27) </w:t>
      </w:r>
      <w:r w:rsidRPr="00A771C9">
        <w:rPr>
          <w:rFonts w:eastAsia="Times New Roman"/>
          <w:sz w:val="24"/>
          <w:szCs w:val="24"/>
          <w:u w:val="thick"/>
        </w:rPr>
        <w:t>The</w:t>
      </w:r>
      <w:r w:rsidRPr="00A771C9">
        <w:rPr>
          <w:rFonts w:eastAsia="Times New Roman"/>
          <w:szCs w:val="24"/>
        </w:rPr>
        <w:t xml:space="preserve"> realm of the </w:t>
      </w:r>
      <w:r w:rsidRPr="00A771C9">
        <w:rPr>
          <w:rFonts w:eastAsia="Times New Roman"/>
          <w:sz w:val="24"/>
          <w:szCs w:val="24"/>
          <w:u w:val="thick"/>
        </w:rPr>
        <w:t>discursive is derived from the requisites for human life, which are in the physical world, rather than in a world of ideas or symbols</w:t>
      </w:r>
      <w:r w:rsidRPr="00A771C9">
        <w:rPr>
          <w:rFonts w:eastAsia="Times New Roman"/>
          <w:szCs w:val="24"/>
        </w:rPr>
        <w:t xml:space="preserve">.(4) Nutrition, shelter, and protection are basic human needs that require collective activity for their fulfillment. </w:t>
      </w:r>
      <w:proofErr w:type="gramStart"/>
      <w:r w:rsidRPr="00A771C9">
        <w:rPr>
          <w:rFonts w:eastAsia="Times New Roman"/>
          <w:sz w:val="24"/>
          <w:szCs w:val="24"/>
          <w:u w:val="thick"/>
        </w:rPr>
        <w:t xml:space="preserve">Postmodern </w:t>
      </w:r>
      <w:r w:rsidRPr="00A771C9">
        <w:rPr>
          <w:rFonts w:eastAsia="Times New Roman"/>
          <w:sz w:val="24"/>
          <w:szCs w:val="24"/>
          <w:highlight w:val="cyan"/>
          <w:u w:val="thick"/>
        </w:rPr>
        <w:t>emphasis</w:t>
      </w:r>
      <w:r w:rsidRPr="00A771C9">
        <w:rPr>
          <w:rFonts w:eastAsia="Times New Roman"/>
          <w:sz w:val="24"/>
          <w:szCs w:val="24"/>
          <w:u w:val="thick"/>
        </w:rPr>
        <w:t xml:space="preserve"> </w:t>
      </w:r>
      <w:r w:rsidRPr="00A771C9">
        <w:rPr>
          <w:rFonts w:eastAsia="Times New Roman"/>
          <w:sz w:val="24"/>
          <w:szCs w:val="24"/>
          <w:highlight w:val="cyan"/>
          <w:u w:val="thick"/>
        </w:rPr>
        <w:t>on the discursive</w:t>
      </w:r>
      <w:r w:rsidRPr="00A771C9">
        <w:rPr>
          <w:rFonts w:eastAsia="Times New Roman"/>
          <w:sz w:val="24"/>
          <w:szCs w:val="24"/>
          <w:u w:val="thick"/>
        </w:rPr>
        <w:t xml:space="preserve"> without an accompanying analysis of how the discursive emerges from material circumstances </w:t>
      </w:r>
      <w:r w:rsidRPr="00A771C9">
        <w:rPr>
          <w:rFonts w:eastAsia="Times New Roman"/>
          <w:sz w:val="24"/>
          <w:szCs w:val="24"/>
          <w:highlight w:val="cyan"/>
          <w:u w:val="thick"/>
        </w:rPr>
        <w:t>hides the complex task of envisioning and working towards concrete social goals</w:t>
      </w:r>
      <w:r w:rsidRPr="00A771C9">
        <w:rPr>
          <w:rFonts w:eastAsia="Times New Roman"/>
          <w:szCs w:val="24"/>
        </w:rPr>
        <w:t xml:space="preserve"> (</w:t>
      </w:r>
      <w:proofErr w:type="spellStart"/>
      <w:r w:rsidRPr="00A771C9">
        <w:rPr>
          <w:rFonts w:eastAsia="Times New Roman"/>
          <w:szCs w:val="24"/>
        </w:rPr>
        <w:t>Merod</w:t>
      </w:r>
      <w:proofErr w:type="spellEnd"/>
      <w:r w:rsidRPr="00A771C9">
        <w:rPr>
          <w:rFonts w:eastAsia="Times New Roman"/>
          <w:szCs w:val="24"/>
        </w:rPr>
        <w:t>, 1987).</w:t>
      </w:r>
      <w:proofErr w:type="gramEnd"/>
      <w:r w:rsidRPr="00A771C9">
        <w:rPr>
          <w:rFonts w:eastAsia="Times New Roman"/>
          <w:szCs w:val="24"/>
        </w:rPr>
        <w:t xml:space="preserve"> Although the material conditions that create the situation of marginality escape the purview of the postmodernist, the situation and its consequences are not overlooked by scholars from marginalized groups. Robinson (1990) for example, argues that "</w:t>
      </w:r>
      <w:r w:rsidRPr="00A771C9">
        <w:rPr>
          <w:rFonts w:eastAsia="Times New Roman"/>
          <w:sz w:val="24"/>
          <w:szCs w:val="24"/>
          <w:u w:val="thick"/>
        </w:rPr>
        <w:t>the justice that working people deserve is economic, not just textual</w:t>
      </w:r>
      <w:r w:rsidRPr="00A771C9">
        <w:rPr>
          <w:rFonts w:eastAsia="Times New Roman"/>
          <w:szCs w:val="24"/>
        </w:rPr>
        <w:t>" (p. 571). Lopez (1992) states that "</w:t>
      </w:r>
      <w:r w:rsidRPr="00A771C9">
        <w:rPr>
          <w:rFonts w:eastAsia="Times New Roman"/>
          <w:sz w:val="24"/>
          <w:szCs w:val="24"/>
          <w:highlight w:val="cyan"/>
          <w:u w:val="thick"/>
        </w:rPr>
        <w:t>the starting point for</w:t>
      </w:r>
      <w:r w:rsidRPr="00A771C9">
        <w:rPr>
          <w:rFonts w:eastAsia="Times New Roman"/>
          <w:sz w:val="24"/>
          <w:szCs w:val="24"/>
          <w:u w:val="thick"/>
        </w:rPr>
        <w:t xml:space="preserve"> organizing the program content of education or </w:t>
      </w:r>
      <w:r w:rsidRPr="00A771C9">
        <w:rPr>
          <w:rFonts w:eastAsia="Times New Roman"/>
          <w:sz w:val="24"/>
          <w:szCs w:val="24"/>
          <w:highlight w:val="cyan"/>
          <w:u w:val="thick"/>
        </w:rPr>
        <w:t>political action must be the</w:t>
      </w:r>
      <w:r w:rsidRPr="00A771C9">
        <w:rPr>
          <w:rFonts w:eastAsia="Times New Roman"/>
          <w:sz w:val="24"/>
          <w:szCs w:val="24"/>
          <w:u w:val="thick"/>
        </w:rPr>
        <w:t xml:space="preserve"> present existential, </w:t>
      </w:r>
      <w:r w:rsidRPr="00A771C9">
        <w:rPr>
          <w:rFonts w:eastAsia="Times New Roman"/>
          <w:sz w:val="24"/>
          <w:szCs w:val="24"/>
          <w:highlight w:val="cyan"/>
          <w:u w:val="thick"/>
        </w:rPr>
        <w:t>concrete situation</w:t>
      </w:r>
      <w:r w:rsidRPr="00A771C9">
        <w:rPr>
          <w:rFonts w:eastAsia="Times New Roman"/>
          <w:szCs w:val="24"/>
        </w:rPr>
        <w:t>" (</w:t>
      </w:r>
    </w:p>
    <w:p w:rsidR="0040014C" w:rsidRDefault="0040014C" w:rsidP="0040014C">
      <w:pPr>
        <w:widowControl w:val="0"/>
        <w:ind w:left="432" w:right="432"/>
        <w:jc w:val="both"/>
        <w:rPr>
          <w:rFonts w:eastAsia="Times New Roman"/>
          <w:szCs w:val="24"/>
        </w:rPr>
      </w:pPr>
    </w:p>
    <w:p w:rsidR="0040014C" w:rsidRPr="00A771C9" w:rsidRDefault="0040014C" w:rsidP="0040014C">
      <w:pPr>
        <w:widowControl w:val="0"/>
        <w:ind w:left="432" w:right="432"/>
        <w:jc w:val="both"/>
        <w:rPr>
          <w:rFonts w:eastAsia="Times New Roman"/>
          <w:szCs w:val="24"/>
        </w:rPr>
      </w:pPr>
      <w:r w:rsidRPr="00A771C9">
        <w:rPr>
          <w:rFonts w:eastAsia="Times New Roman"/>
          <w:szCs w:val="24"/>
        </w:rPr>
        <w:t>p. 299). West (1988) asserts that borrowing French post-</w:t>
      </w:r>
      <w:proofErr w:type="spellStart"/>
      <w:r w:rsidRPr="00A771C9">
        <w:rPr>
          <w:rFonts w:eastAsia="Times New Roman"/>
          <w:szCs w:val="24"/>
        </w:rPr>
        <w:t>structuralist</w:t>
      </w:r>
      <w:proofErr w:type="spellEnd"/>
      <w:r w:rsidRPr="00A771C9">
        <w:rPr>
          <w:rFonts w:eastAsia="Times New Roman"/>
          <w:szCs w:val="24"/>
        </w:rPr>
        <w:t xml:space="preserve"> discourses about "Otherness" blinds us to realities of American difference going on in front of us (p. 170). Unlike postmodern "textual radicals" who </w:t>
      </w:r>
      <w:proofErr w:type="spellStart"/>
      <w:r w:rsidRPr="00A771C9">
        <w:rPr>
          <w:rFonts w:eastAsia="Times New Roman"/>
          <w:szCs w:val="24"/>
        </w:rPr>
        <w:t>Rabinow</w:t>
      </w:r>
      <w:proofErr w:type="spellEnd"/>
      <w:r w:rsidRPr="00A771C9">
        <w:rPr>
          <w:rFonts w:eastAsia="Times New Roman"/>
          <w:szCs w:val="24"/>
        </w:rPr>
        <w:t xml:space="preserve"> (1986) acknowledges are "fuzzy about power and the realities of socioeconomic constraints" (p. 255), most writers from marginalized groups are clear about how discourse interweaves with the concrete circumstances that create lived experience. </w:t>
      </w:r>
      <w:r w:rsidRPr="00A771C9">
        <w:rPr>
          <w:rFonts w:eastAsia="Times New Roman"/>
          <w:sz w:val="24"/>
          <w:szCs w:val="24"/>
          <w:u w:val="thick"/>
        </w:rPr>
        <w:t xml:space="preserve">People whose lives form the material for postmodern counter-hegemonic discourse do not share the optimism over the </w:t>
      </w:r>
      <w:r w:rsidRPr="00A771C9">
        <w:rPr>
          <w:rFonts w:eastAsia="Times New Roman"/>
          <w:sz w:val="24"/>
          <w:szCs w:val="24"/>
          <w:highlight w:val="cyan"/>
          <w:u w:val="thick"/>
        </w:rPr>
        <w:t>new recognition of</w:t>
      </w:r>
      <w:r w:rsidRPr="00A771C9">
        <w:rPr>
          <w:rFonts w:eastAsia="Times New Roman"/>
          <w:sz w:val="24"/>
          <w:szCs w:val="24"/>
          <w:u w:val="thick"/>
        </w:rPr>
        <w:t xml:space="preserve"> their </w:t>
      </w:r>
      <w:r w:rsidRPr="00A771C9">
        <w:rPr>
          <w:rFonts w:eastAsia="Times New Roman"/>
          <w:sz w:val="24"/>
          <w:szCs w:val="24"/>
          <w:highlight w:val="cyan"/>
          <w:u w:val="thick"/>
        </w:rPr>
        <w:t>discursive subjectivities</w:t>
      </w:r>
      <w:r w:rsidRPr="00A771C9">
        <w:rPr>
          <w:rFonts w:eastAsia="Times New Roman"/>
          <w:sz w:val="24"/>
          <w:szCs w:val="24"/>
          <w:u w:val="thick"/>
        </w:rPr>
        <w:t xml:space="preserve">, because such an acknowledgment </w:t>
      </w:r>
      <w:r w:rsidRPr="00A771C9">
        <w:rPr>
          <w:rFonts w:eastAsia="Times New Roman"/>
          <w:sz w:val="24"/>
          <w:szCs w:val="24"/>
          <w:highlight w:val="cyan"/>
          <w:u w:val="thick"/>
        </w:rPr>
        <w:t>does not address</w:t>
      </w:r>
      <w:r w:rsidRPr="00A771C9">
        <w:rPr>
          <w:rFonts w:eastAsia="Times New Roman"/>
          <w:sz w:val="24"/>
          <w:szCs w:val="24"/>
          <w:u w:val="thick"/>
        </w:rPr>
        <w:t xml:space="preserve"> sufficiently their collective historical and current </w:t>
      </w:r>
      <w:r w:rsidRPr="00A771C9">
        <w:rPr>
          <w:rFonts w:eastAsia="Times New Roman"/>
          <w:sz w:val="24"/>
          <w:szCs w:val="24"/>
          <w:highlight w:val="cyan"/>
          <w:u w:val="thick"/>
        </w:rPr>
        <w:t>struggles</w:t>
      </w:r>
      <w:r w:rsidRPr="00A771C9">
        <w:rPr>
          <w:rFonts w:eastAsia="Times New Roman"/>
          <w:sz w:val="24"/>
          <w:szCs w:val="24"/>
          <w:u w:val="thick"/>
        </w:rPr>
        <w:t xml:space="preserve"> </w:t>
      </w:r>
      <w:r w:rsidRPr="00A771C9">
        <w:rPr>
          <w:rFonts w:eastAsia="Times New Roman"/>
          <w:sz w:val="24"/>
          <w:szCs w:val="24"/>
          <w:highlight w:val="cyan"/>
          <w:u w:val="thick"/>
        </w:rPr>
        <w:t>against</w:t>
      </w:r>
      <w:r w:rsidRPr="00A771C9">
        <w:rPr>
          <w:rFonts w:eastAsia="Times New Roman"/>
          <w:sz w:val="24"/>
          <w:szCs w:val="24"/>
          <w:u w:val="thick"/>
        </w:rPr>
        <w:t xml:space="preserve"> racism, sexism, homophobia, and economic </w:t>
      </w:r>
      <w:r w:rsidRPr="00A771C9">
        <w:rPr>
          <w:rFonts w:eastAsia="Times New Roman"/>
          <w:sz w:val="24"/>
          <w:szCs w:val="24"/>
          <w:highlight w:val="cyan"/>
          <w:u w:val="thick"/>
        </w:rPr>
        <w:t>injustice</w:t>
      </w:r>
      <w:r w:rsidRPr="00A771C9">
        <w:rPr>
          <w:rFonts w:eastAsia="Times New Roman"/>
          <w:sz w:val="24"/>
          <w:szCs w:val="24"/>
          <w:u w:val="thick"/>
        </w:rPr>
        <w:t xml:space="preserve">. They do not appreciate being told they are living in a world in which there are no more real subjects. Ideas have consequences. </w:t>
      </w:r>
      <w:r w:rsidRPr="00A771C9">
        <w:rPr>
          <w:rFonts w:eastAsia="Times New Roman"/>
          <w:sz w:val="24"/>
          <w:szCs w:val="24"/>
          <w:highlight w:val="cyan"/>
          <w:u w:val="thick"/>
        </w:rPr>
        <w:t>Emphasizing</w:t>
      </w:r>
      <w:r w:rsidRPr="00A771C9">
        <w:rPr>
          <w:rFonts w:eastAsia="Times New Roman"/>
          <w:sz w:val="24"/>
          <w:szCs w:val="24"/>
          <w:u w:val="thick"/>
        </w:rPr>
        <w:t xml:space="preserve"> </w:t>
      </w:r>
      <w:r w:rsidRPr="00A771C9">
        <w:rPr>
          <w:rFonts w:eastAsia="Times New Roman"/>
          <w:sz w:val="24"/>
          <w:szCs w:val="24"/>
          <w:highlight w:val="cyan"/>
          <w:u w:val="thick"/>
        </w:rPr>
        <w:t>the discursive</w:t>
      </w:r>
      <w:r w:rsidRPr="00A771C9">
        <w:rPr>
          <w:rFonts w:eastAsia="Times New Roman"/>
          <w:sz w:val="24"/>
          <w:szCs w:val="24"/>
          <w:u w:val="thick"/>
        </w:rPr>
        <w:t xml:space="preserve"> self when a person is hungry and homeless </w:t>
      </w:r>
      <w:r w:rsidRPr="00A771C9">
        <w:rPr>
          <w:rFonts w:eastAsia="Times New Roman"/>
          <w:sz w:val="24"/>
          <w:szCs w:val="24"/>
          <w:highlight w:val="cyan"/>
          <w:u w:val="thick"/>
        </w:rPr>
        <w:t>represents</w:t>
      </w:r>
      <w:r w:rsidRPr="00A771C9">
        <w:rPr>
          <w:rFonts w:eastAsia="Times New Roman"/>
          <w:sz w:val="24"/>
          <w:szCs w:val="24"/>
          <w:u w:val="thick"/>
        </w:rPr>
        <w:t xml:space="preserve"> both </w:t>
      </w:r>
      <w:r w:rsidRPr="00A771C9">
        <w:rPr>
          <w:rFonts w:eastAsia="Times New Roman"/>
          <w:sz w:val="24"/>
          <w:szCs w:val="24"/>
          <w:highlight w:val="cyan"/>
          <w:u w:val="thick"/>
        </w:rPr>
        <w:t>a</w:t>
      </w:r>
      <w:r w:rsidRPr="00A771C9">
        <w:rPr>
          <w:rFonts w:eastAsia="Times New Roman"/>
          <w:sz w:val="24"/>
          <w:szCs w:val="24"/>
          <w:u w:val="thick"/>
        </w:rPr>
        <w:t xml:space="preserve"> cultural and </w:t>
      </w:r>
      <w:r w:rsidRPr="00A771C9">
        <w:rPr>
          <w:rFonts w:eastAsia="Times New Roman"/>
          <w:sz w:val="24"/>
          <w:szCs w:val="24"/>
          <w:highlight w:val="cyan"/>
          <w:u w:val="thick"/>
        </w:rPr>
        <w:t>humane failure</w:t>
      </w:r>
      <w:r w:rsidRPr="00A771C9">
        <w:rPr>
          <w:rFonts w:eastAsia="Times New Roman"/>
          <w:sz w:val="24"/>
          <w:szCs w:val="24"/>
          <w:u w:val="thick"/>
        </w:rPr>
        <w:t>. The need to look beyond texts to the perception and attainment of concrete social goals keeps writers from marginalized groups ever-mindful of the specifics of how power works through political agendas</w:t>
      </w:r>
      <w:r w:rsidRPr="00A771C9">
        <w:rPr>
          <w:rFonts w:eastAsia="Times New Roman"/>
          <w:szCs w:val="24"/>
        </w:rPr>
        <w:t xml:space="preserve">, institutions, agencies, and the budgets that fuel them. </w:t>
      </w:r>
    </w:p>
    <w:p w:rsidR="0040014C" w:rsidRDefault="0040014C" w:rsidP="0040014C">
      <w:pPr>
        <w:pStyle w:val="Heading4"/>
      </w:pPr>
      <w:r>
        <w:t xml:space="preserve">The requirement to have a license to operate is a ban on nuclear production – the </w:t>
      </w:r>
      <w:proofErr w:type="spellStart"/>
      <w:r>
        <w:t>aff</w:t>
      </w:r>
      <w:proofErr w:type="spellEnd"/>
      <w:r>
        <w:t xml:space="preserve"> directly removes a restriction by eliminating the ENTIRE process of acquiring a license – post the plan companies do not have to have a license to operate. Check the plan text – eliminates all NRC requirements. That’s </w:t>
      </w:r>
      <w:proofErr w:type="spellStart"/>
      <w:r>
        <w:t>Brailsford</w:t>
      </w:r>
      <w:proofErr w:type="spellEnd"/>
    </w:p>
    <w:p w:rsidR="0040014C" w:rsidRDefault="0040014C" w:rsidP="0040014C"/>
    <w:p w:rsidR="0040014C" w:rsidRDefault="0040014C" w:rsidP="0040014C">
      <w:pPr>
        <w:pStyle w:val="Heading4"/>
      </w:pPr>
      <w:r>
        <w:t>Their regulation arguments don’t apply – we don’t streamline or change the procedure, we eliminate the process altogether.</w:t>
      </w:r>
    </w:p>
    <w:p w:rsidR="0040014C" w:rsidRDefault="0040014C" w:rsidP="0040014C">
      <w:pPr>
        <w:pStyle w:val="Heading4"/>
      </w:pPr>
    </w:p>
    <w:p w:rsidR="0040014C" w:rsidRDefault="0040014C" w:rsidP="0040014C">
      <w:pPr>
        <w:pStyle w:val="Heading4"/>
      </w:pPr>
      <w:r>
        <w:t xml:space="preserve">Fuel Cycle – We don’t change things related to the cycle itself – we waive restrictions that prevent it </w:t>
      </w:r>
    </w:p>
    <w:p w:rsidR="00B644F7" w:rsidRDefault="00B644F7" w:rsidP="00B644F7">
      <w:pPr>
        <w:rPr>
          <w:rStyle w:val="StyleStyleBold12pt"/>
        </w:rPr>
      </w:pPr>
      <w:r>
        <w:rPr>
          <w:rStyle w:val="StyleStyleBold12pt"/>
        </w:rPr>
        <w:t>Funding fabrication is an incentive for burning MOX – it reduces the price of fuel</w:t>
      </w:r>
    </w:p>
    <w:p w:rsidR="00B644F7" w:rsidRPr="00C055C6" w:rsidRDefault="00B644F7" w:rsidP="00B644F7">
      <w:r w:rsidRPr="00C055C6">
        <w:rPr>
          <w:rStyle w:val="StyleStyleBold12pt"/>
        </w:rPr>
        <w:t>Hanna 12</w:t>
      </w:r>
      <w:r>
        <w:t xml:space="preserve">    </w:t>
      </w:r>
      <w:r w:rsidRPr="00C055C6">
        <w:t>Autumn Hanna, Taxpayers for Common Sense   June 19, 2012   MOX Misses the Mark</w:t>
      </w:r>
    </w:p>
    <w:p w:rsidR="00B644F7" w:rsidRPr="00C055C6" w:rsidRDefault="003562A5" w:rsidP="00B644F7">
      <w:hyperlink r:id="rId11" w:history="1">
        <w:r w:rsidR="00B644F7" w:rsidRPr="00C055C6">
          <w:rPr>
            <w:rStyle w:val="Hyperlink"/>
          </w:rPr>
          <w:t>http://www.taxpayer.net/library/article/mox-misses-the-mark</w:t>
        </w:r>
      </w:hyperlink>
    </w:p>
    <w:p w:rsidR="00B644F7" w:rsidRDefault="00B644F7" w:rsidP="00B644F7">
      <w:pPr>
        <w:pStyle w:val="CardIndented"/>
      </w:pPr>
      <w:r>
        <w:t>Despite the ever-increasing price tag, incessant delays in progress, and known safety risks,</w:t>
      </w:r>
      <w:r w:rsidRPr="005B49C4">
        <w:t xml:space="preserve"> the</w:t>
      </w:r>
      <w:r w:rsidRPr="00C055C6">
        <w:rPr>
          <w:rStyle w:val="StyleUnderline"/>
        </w:rPr>
        <w:t xml:space="preserve"> </w:t>
      </w:r>
      <w:r w:rsidRPr="00D801B9">
        <w:rPr>
          <w:rStyle w:val="StyleUnderline"/>
          <w:bdr w:val="single" w:sz="4" w:space="0" w:color="auto"/>
        </w:rPr>
        <w:t>D</w:t>
      </w:r>
      <w:r w:rsidRPr="005B49C4">
        <w:t>epartment</w:t>
      </w:r>
      <w:r w:rsidRPr="00C055C6">
        <w:rPr>
          <w:rStyle w:val="StyleUnderline"/>
        </w:rPr>
        <w:t xml:space="preserve"> </w:t>
      </w:r>
      <w:r w:rsidRPr="00D801B9">
        <w:rPr>
          <w:rStyle w:val="StyleUnderline"/>
          <w:bdr w:val="single" w:sz="4" w:space="0" w:color="auto"/>
        </w:rPr>
        <w:t>o</w:t>
      </w:r>
      <w:r w:rsidRPr="005B49C4">
        <w:t xml:space="preserve">f </w:t>
      </w:r>
      <w:r w:rsidRPr="00D801B9">
        <w:rPr>
          <w:rStyle w:val="StyleUnderline"/>
          <w:bdr w:val="single" w:sz="4" w:space="0" w:color="auto"/>
        </w:rPr>
        <w:t>E</w:t>
      </w:r>
      <w:r w:rsidRPr="00D801B9">
        <w:t xml:space="preserve">nergy </w:t>
      </w:r>
      <w:r w:rsidRPr="00C055C6">
        <w:rPr>
          <w:rStyle w:val="StyleUnderline"/>
        </w:rPr>
        <w:t xml:space="preserve">continues to pour federal subsidies into the </w:t>
      </w:r>
      <w:r>
        <w:t xml:space="preserve">Mixed Oxide Fuel </w:t>
      </w:r>
      <w:r w:rsidRPr="00C055C6">
        <w:rPr>
          <w:rStyle w:val="StyleUnderline"/>
        </w:rPr>
        <w:t>(MOX) program</w:t>
      </w:r>
      <w:r>
        <w:t xml:space="preserve"> year after year</w:t>
      </w:r>
      <w:r w:rsidRPr="00D801B9">
        <w:t>. In 2012</w:t>
      </w:r>
      <w:r w:rsidRPr="00C055C6">
        <w:rPr>
          <w:rStyle w:val="StyleUnderline"/>
        </w:rPr>
        <w:t xml:space="preserve"> the program </w:t>
      </w:r>
      <w:r w:rsidRPr="00C055C6">
        <w:rPr>
          <w:rStyle w:val="StyleUnderline"/>
        </w:rPr>
        <w:lastRenderedPageBreak/>
        <w:t xml:space="preserve">received over $500 million toward the development of a </w:t>
      </w:r>
      <w:r w:rsidRPr="00ED75AE">
        <w:t>$4.8 billion</w:t>
      </w:r>
      <w:r w:rsidRPr="00C055C6">
        <w:rPr>
          <w:rStyle w:val="StyleUnderline"/>
        </w:rPr>
        <w:t xml:space="preserve"> production facility </w:t>
      </w:r>
      <w:r>
        <w:t xml:space="preserve">called the Savannah River Site – only the first step in a program that is expected to cost at least $15 billion within 25 years. </w:t>
      </w:r>
    </w:p>
    <w:p w:rsidR="00B644F7" w:rsidRDefault="00B644F7" w:rsidP="00B644F7">
      <w:pPr>
        <w:rPr>
          <w:rStyle w:val="StyleStyleBold12pt"/>
        </w:rPr>
      </w:pPr>
      <w:r>
        <w:rPr>
          <w:rStyle w:val="StyleStyleBold12pt"/>
        </w:rPr>
        <w:t>Fabrication is contracted – private sector does the work</w:t>
      </w:r>
    </w:p>
    <w:p w:rsidR="00B644F7" w:rsidRPr="00B715B4" w:rsidRDefault="00B644F7" w:rsidP="00B644F7">
      <w:proofErr w:type="gramStart"/>
      <w:r w:rsidRPr="00B715B4">
        <w:rPr>
          <w:rStyle w:val="StyleStyleBold12pt"/>
        </w:rPr>
        <w:t>GELLATLY  13</w:t>
      </w:r>
      <w:proofErr w:type="gramEnd"/>
      <w:r>
        <w:t xml:space="preserve">    MIKE GELLATLY  </w:t>
      </w:r>
      <w:r w:rsidRPr="00B715B4">
        <w:t xml:space="preserve">February 6, 2013 </w:t>
      </w:r>
      <w:r>
        <w:t xml:space="preserve">   </w:t>
      </w:r>
      <w:r w:rsidRPr="00B715B4">
        <w:t>Aiken Standard (South Carolina)</w:t>
      </w:r>
      <w:r>
        <w:t xml:space="preserve">  </w:t>
      </w:r>
      <w:r w:rsidRPr="00B715B4">
        <w:t>HEADLINE: Six S.C. congressmen ask to</w:t>
      </w:r>
      <w:r>
        <w:t xml:space="preserve"> Obama to fully fund MOX project  lexis</w:t>
      </w:r>
    </w:p>
    <w:p w:rsidR="00B644F7" w:rsidRDefault="00B644F7" w:rsidP="00B644F7">
      <w:pPr>
        <w:pStyle w:val="CardIndented"/>
      </w:pPr>
      <w:r>
        <w:t>Currently under construction, the MOX project is a National Nuclear Safety Administration facility.</w:t>
      </w:r>
    </w:p>
    <w:p w:rsidR="00B644F7" w:rsidRPr="00D801B9" w:rsidRDefault="00B644F7" w:rsidP="00B644F7">
      <w:pPr>
        <w:pStyle w:val="CardIndented"/>
      </w:pPr>
      <w:r>
        <w:t xml:space="preserve"> </w:t>
      </w:r>
      <w:r w:rsidRPr="00B715B4">
        <w:rPr>
          <w:rStyle w:val="StyleUnderline"/>
        </w:rPr>
        <w:t xml:space="preserve">Shaw </w:t>
      </w:r>
      <w:proofErr w:type="spellStart"/>
      <w:r w:rsidRPr="00B715B4">
        <w:rPr>
          <w:rStyle w:val="StyleUnderline"/>
        </w:rPr>
        <w:t>Areva</w:t>
      </w:r>
      <w:proofErr w:type="spellEnd"/>
      <w:r w:rsidRPr="00B715B4">
        <w:rPr>
          <w:rStyle w:val="StyleUnderline"/>
        </w:rPr>
        <w:t xml:space="preserve"> MOX Services have been contracted to process </w:t>
      </w:r>
      <w:r w:rsidRPr="00D801B9">
        <w:t>34 tons of</w:t>
      </w:r>
      <w:r w:rsidRPr="00B715B4">
        <w:rPr>
          <w:rStyle w:val="StyleUnderline"/>
        </w:rPr>
        <w:t xml:space="preserve"> weapons grade plutonium</w:t>
      </w:r>
      <w:r>
        <w:t xml:space="preserve">, mix it with uranium oxide to make mixed oxide pellets and turn them </w:t>
      </w:r>
      <w:r w:rsidRPr="00B715B4">
        <w:rPr>
          <w:rStyle w:val="StyleUnderline"/>
        </w:rPr>
        <w:t xml:space="preserve">into fuel assemblies </w:t>
      </w:r>
      <w:r w:rsidRPr="00D801B9">
        <w:t>to power nuclear reactors</w:t>
      </w:r>
    </w:p>
    <w:p w:rsidR="00B644F7" w:rsidRDefault="00B644F7" w:rsidP="00B644F7">
      <w:pPr>
        <w:pStyle w:val="Heading4"/>
      </w:pPr>
      <w:r w:rsidRPr="00AE7B34">
        <w:t xml:space="preserve">No ban is permanent –drilling on federal lands could be permitted by licensing it, </w:t>
      </w:r>
      <w:proofErr w:type="spellStart"/>
      <w:r w:rsidRPr="00AE7B34">
        <w:t>etc</w:t>
      </w:r>
      <w:proofErr w:type="spellEnd"/>
    </w:p>
    <w:p w:rsidR="00B644F7" w:rsidRPr="00C755DC" w:rsidRDefault="00B644F7" w:rsidP="00B644F7"/>
    <w:p w:rsidR="00B644F7" w:rsidRPr="00AE7B34" w:rsidRDefault="00B644F7" w:rsidP="00B644F7">
      <w:pPr>
        <w:pStyle w:val="Heading4"/>
      </w:pPr>
      <w:r w:rsidRPr="00AE7B34">
        <w:t>Restriction is any limitation</w:t>
      </w:r>
    </w:p>
    <w:p w:rsidR="00B644F7" w:rsidRPr="00AE7B34" w:rsidRDefault="00B644F7" w:rsidP="00B644F7">
      <w:r w:rsidRPr="00AE7B34">
        <w:rPr>
          <w:rStyle w:val="StyleStyleBold12pt"/>
        </w:rPr>
        <w:t xml:space="preserve">Law.com Dictionary 13   </w:t>
      </w:r>
      <w:r w:rsidRPr="00AE7B34">
        <w:t>http://dictionary.law.com/Default.aspx?selected=1835</w:t>
      </w:r>
    </w:p>
    <w:p w:rsidR="00B644F7" w:rsidRPr="00AE7B34" w:rsidRDefault="00B644F7" w:rsidP="00B644F7">
      <w:pPr>
        <w:pStyle w:val="CardIndented"/>
        <w:rPr>
          <w:rStyle w:val="StyleUnderline"/>
        </w:rPr>
      </w:pPr>
      <w:proofErr w:type="gramStart"/>
      <w:r w:rsidRPr="00AE7B34">
        <w:rPr>
          <w:rStyle w:val="StyleUnderline"/>
        </w:rPr>
        <w:t>Restriction   n. any limitation on activity, by statute, regulation or contract provision.</w:t>
      </w:r>
      <w:proofErr w:type="gramEnd"/>
      <w:r w:rsidRPr="00AE7B34">
        <w:rPr>
          <w:rStyle w:val="StyleUnderline"/>
        </w:rPr>
        <w:t xml:space="preserve"> </w:t>
      </w:r>
    </w:p>
    <w:p w:rsidR="00B644F7" w:rsidRPr="00AE7B34" w:rsidRDefault="00B644F7" w:rsidP="00B644F7">
      <w:pPr>
        <w:pStyle w:val="Heading4"/>
      </w:pPr>
      <w:r w:rsidRPr="00AE7B34">
        <w:t xml:space="preserve">The negative </w:t>
      </w:r>
      <w:proofErr w:type="spellStart"/>
      <w:proofErr w:type="gramStart"/>
      <w:r w:rsidRPr="00AE7B34">
        <w:t>overlimits</w:t>
      </w:r>
      <w:proofErr w:type="spellEnd"/>
      <w:r w:rsidRPr="00AE7B34">
        <w:t xml:space="preserve">  --</w:t>
      </w:r>
      <w:proofErr w:type="gramEnd"/>
      <w:r w:rsidRPr="00AE7B34">
        <w:t xml:space="preserve"> there are hardly any cases that meet their interpretation.  A core issue in the literature is NRC licensing requirements</w:t>
      </w:r>
    </w:p>
    <w:p w:rsidR="00B644F7" w:rsidRPr="00AE7B34" w:rsidRDefault="00B644F7" w:rsidP="00B644F7">
      <w:pPr>
        <w:pStyle w:val="Heading4"/>
      </w:pPr>
      <w:r w:rsidRPr="00AE7B34">
        <w:t>Limits are not affected – their ground is the same even if the change is procedural</w:t>
      </w:r>
    </w:p>
    <w:p w:rsidR="00B644F7" w:rsidRPr="00AE7B34" w:rsidRDefault="00B644F7" w:rsidP="00B644F7"/>
    <w:p w:rsidR="00B644F7" w:rsidRPr="00AE7B34" w:rsidRDefault="00B644F7" w:rsidP="00B644F7">
      <w:proofErr w:type="spellStart"/>
      <w:r w:rsidRPr="00AE7B34">
        <w:rPr>
          <w:rStyle w:val="Heading4Char"/>
        </w:rPr>
        <w:t>Neg</w:t>
      </w:r>
      <w:proofErr w:type="spellEnd"/>
      <w:r w:rsidRPr="00AE7B34">
        <w:rPr>
          <w:rStyle w:val="Heading4Char"/>
        </w:rPr>
        <w:t xml:space="preserve"> has ground.  There is no abuse.  They can just take a position against nuclear energy.  They have no right to particular arguments, and that assumption begs the question of what the topic means</w:t>
      </w:r>
      <w:r w:rsidRPr="00AE7B34">
        <w:t>.</w:t>
      </w:r>
    </w:p>
    <w:p w:rsidR="00B644F7" w:rsidRDefault="00B644F7" w:rsidP="00B644F7">
      <w:pPr>
        <w:pStyle w:val="Heading4"/>
      </w:pPr>
      <w:r w:rsidRPr="00AE7B34">
        <w:t xml:space="preserve">Our interpretation is reasonable based on our arguments.  Competing interpretations causes a race to the bottom and permits exclusion of just one more case – the one the </w:t>
      </w:r>
      <w:proofErr w:type="spellStart"/>
      <w:r w:rsidRPr="00AE7B34">
        <w:t>aff</w:t>
      </w:r>
      <w:proofErr w:type="spellEnd"/>
      <w:r w:rsidRPr="00AE7B34">
        <w:t xml:space="preserve"> is running.</w:t>
      </w:r>
    </w:p>
    <w:p w:rsidR="00497F85" w:rsidRPr="00D17C4E" w:rsidRDefault="00497F85" w:rsidP="00D17C4E"/>
    <w:sectPr w:rsidR="00497F85" w:rsidRPr="00D17C4E" w:rsidSect="0056527D">
      <w:headerReference w:type="default" r:id="rId12"/>
      <w:footerReference w:type="even" r:id="rId13"/>
      <w:footerReference w:type="default" r:id="rId14"/>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2A5" w:rsidRDefault="003562A5" w:rsidP="005F5576">
      <w:r>
        <w:separator/>
      </w:r>
    </w:p>
  </w:endnote>
  <w:endnote w:type="continuationSeparator" w:id="0">
    <w:p w:rsidR="003562A5" w:rsidRDefault="003562A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7D" w:rsidRDefault="0056527D" w:rsidP="005652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6527D" w:rsidRDefault="0056527D" w:rsidP="0056527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7D" w:rsidRPr="00DB4EF5" w:rsidRDefault="0056527D" w:rsidP="0056527D">
    <w:pPr>
      <w:pStyle w:val="Footer"/>
      <w:ind w:right="360"/>
      <w:rPr>
        <w:b/>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2A5" w:rsidRDefault="003562A5" w:rsidP="005F5576">
      <w:r>
        <w:separator/>
      </w:r>
    </w:p>
  </w:footnote>
  <w:footnote w:type="continuationSeparator" w:id="0">
    <w:p w:rsidR="003562A5" w:rsidRDefault="003562A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7D" w:rsidRPr="009A3FFD" w:rsidRDefault="0056527D" w:rsidP="0056527D">
    <w:pPr>
      <w:pStyle w:val="Header"/>
      <w:tabs>
        <w:tab w:val="right" w:pos="10800"/>
      </w:tabs>
      <w:rPr>
        <w:b/>
      </w:rPr>
    </w:pPr>
    <w:r>
      <w:rPr>
        <w:b/>
      </w:rPr>
      <w:t>Dartmouth Debate</w:t>
    </w:r>
    <w:r w:rsidRPr="009A3FFD">
      <w:rPr>
        <w:b/>
      </w:rPr>
      <w:tab/>
    </w:r>
    <w:r w:rsidRPr="009A3FFD">
      <w:rPr>
        <w:b/>
      </w:rPr>
      <w:tab/>
    </w:r>
    <w:r w:rsidRPr="009A3FFD">
      <w:rPr>
        <w:b/>
      </w:rPr>
      <w:tab/>
      <w:t>File Name</w:t>
    </w:r>
  </w:p>
  <w:p w:rsidR="0056527D" w:rsidRPr="009A3FFD" w:rsidRDefault="0056527D" w:rsidP="0056527D">
    <w:pPr>
      <w:pStyle w:val="Header"/>
      <w:tabs>
        <w:tab w:val="right" w:pos="10800"/>
      </w:tabs>
    </w:pPr>
    <w:r w:rsidRPr="009A3FFD">
      <w:rPr>
        <w:b/>
      </w:rPr>
      <w:t>Tournament</w:t>
    </w:r>
    <w:r w:rsidRPr="009A3FFD">
      <w:rPr>
        <w:b/>
      </w:rPr>
      <w:tab/>
    </w:r>
    <w:r w:rsidRPr="009A3FFD">
      <w:rPr>
        <w:b/>
      </w:rPr>
      <w:tab/>
    </w:r>
    <w:r w:rsidRPr="009A3FFD">
      <w:rPr>
        <w:b/>
      </w:rPr>
      <w:tab/>
    </w:r>
    <w:r w:rsidRPr="009A3FFD">
      <w:fldChar w:fldCharType="begin"/>
    </w:r>
    <w:r w:rsidRPr="009A3FFD">
      <w:instrText xml:space="preserve"> PAGE   \* MERGEFORMAT </w:instrText>
    </w:r>
    <w:r w:rsidRPr="009A3FFD">
      <w:fldChar w:fldCharType="separate"/>
    </w:r>
    <w:r w:rsidR="003D3281">
      <w:rPr>
        <w:noProof/>
      </w:rPr>
      <w:t>6</w:t>
    </w:r>
    <w:r w:rsidRPr="009A3FFD">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00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06DE1FED"/>
    <w:multiLevelType w:val="hybridMultilevel"/>
    <w:tmpl w:val="5E0C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DC166E"/>
    <w:multiLevelType w:val="hybridMultilevel"/>
    <w:tmpl w:val="58760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E95892"/>
    <w:multiLevelType w:val="hybridMultilevel"/>
    <w:tmpl w:val="A5B4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09081C"/>
    <w:multiLevelType w:val="hybridMultilevel"/>
    <w:tmpl w:val="EF46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D0659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F411A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555CE9"/>
    <w:multiLevelType w:val="hybridMultilevel"/>
    <w:tmpl w:val="3F26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751DA3"/>
    <w:multiLevelType w:val="hybridMultilevel"/>
    <w:tmpl w:val="BFE0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8C6E4C"/>
    <w:multiLevelType w:val="hybridMultilevel"/>
    <w:tmpl w:val="3EBA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405505"/>
    <w:multiLevelType w:val="hybridMultilevel"/>
    <w:tmpl w:val="586A3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42562"/>
    <w:multiLevelType w:val="hybridMultilevel"/>
    <w:tmpl w:val="6EF4F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F661E6"/>
    <w:multiLevelType w:val="hybridMultilevel"/>
    <w:tmpl w:val="E5744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A83059"/>
    <w:multiLevelType w:val="hybridMultilevel"/>
    <w:tmpl w:val="E186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F77AA4"/>
    <w:multiLevelType w:val="hybridMultilevel"/>
    <w:tmpl w:val="DCF8D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8532AD"/>
    <w:multiLevelType w:val="hybridMultilevel"/>
    <w:tmpl w:val="C926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426A3A"/>
    <w:multiLevelType w:val="hybridMultilevel"/>
    <w:tmpl w:val="DEB0A92E"/>
    <w:lvl w:ilvl="0" w:tplc="86560520">
      <w:start w:val="1"/>
      <w:numFmt w:val="decimal"/>
      <w:lvlText w:val="%1."/>
      <w:lvlJc w:val="left"/>
      <w:pPr>
        <w:ind w:left="720" w:hanging="360"/>
      </w:pPr>
      <w:rPr>
        <w:rFonts w:eastAsia="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6A552E"/>
    <w:multiLevelType w:val="hybridMultilevel"/>
    <w:tmpl w:val="3CF6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785B44"/>
    <w:multiLevelType w:val="hybridMultilevel"/>
    <w:tmpl w:val="DB583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D57531"/>
    <w:multiLevelType w:val="hybridMultilevel"/>
    <w:tmpl w:val="014A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6E5E55ED"/>
    <w:multiLevelType w:val="hybridMultilevel"/>
    <w:tmpl w:val="EAB2534C"/>
    <w:lvl w:ilvl="0" w:tplc="50E0F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E8B1431"/>
    <w:multiLevelType w:val="hybridMultilevel"/>
    <w:tmpl w:val="4986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B8669E"/>
    <w:multiLevelType w:val="hybridMultilevel"/>
    <w:tmpl w:val="2230F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0"/>
  </w:num>
  <w:num w:numId="13">
    <w:abstractNumId w:val="24"/>
  </w:num>
  <w:num w:numId="14">
    <w:abstractNumId w:val="28"/>
  </w:num>
  <w:num w:numId="15">
    <w:abstractNumId w:val="22"/>
  </w:num>
  <w:num w:numId="16">
    <w:abstractNumId w:val="20"/>
  </w:num>
  <w:num w:numId="17">
    <w:abstractNumId w:val="12"/>
  </w:num>
  <w:num w:numId="18">
    <w:abstractNumId w:val="11"/>
  </w:num>
  <w:num w:numId="19">
    <w:abstractNumId w:val="23"/>
  </w:num>
  <w:num w:numId="20">
    <w:abstractNumId w:val="27"/>
  </w:num>
  <w:num w:numId="21">
    <w:abstractNumId w:val="32"/>
  </w:num>
  <w:num w:numId="22">
    <w:abstractNumId w:val="14"/>
  </w:num>
  <w:num w:numId="23">
    <w:abstractNumId w:val="25"/>
  </w:num>
  <w:num w:numId="24">
    <w:abstractNumId w:val="33"/>
  </w:num>
  <w:num w:numId="25">
    <w:abstractNumId w:val="17"/>
  </w:num>
  <w:num w:numId="26">
    <w:abstractNumId w:val="18"/>
  </w:num>
  <w:num w:numId="27">
    <w:abstractNumId w:val="31"/>
  </w:num>
  <w:num w:numId="28">
    <w:abstractNumId w:val="13"/>
  </w:num>
  <w:num w:numId="29">
    <w:abstractNumId w:val="19"/>
  </w:num>
  <w:num w:numId="30">
    <w:abstractNumId w:val="26"/>
  </w:num>
  <w:num w:numId="31">
    <w:abstractNumId w:val="15"/>
  </w:num>
  <w:num w:numId="32">
    <w:abstractNumId w:val="16"/>
  </w:num>
  <w:num w:numId="33">
    <w:abstractNumId w:val="21"/>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916"/>
    <w:rsid w:val="000022F2"/>
    <w:rsid w:val="0000459F"/>
    <w:rsid w:val="00004EB4"/>
    <w:rsid w:val="0002196C"/>
    <w:rsid w:val="00021F29"/>
    <w:rsid w:val="00027EED"/>
    <w:rsid w:val="0003041D"/>
    <w:rsid w:val="00033028"/>
    <w:rsid w:val="000360A7"/>
    <w:rsid w:val="00052A1D"/>
    <w:rsid w:val="00055E12"/>
    <w:rsid w:val="00057131"/>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A51"/>
    <w:rsid w:val="00113C68"/>
    <w:rsid w:val="00114663"/>
    <w:rsid w:val="0012057B"/>
    <w:rsid w:val="00126D92"/>
    <w:rsid w:val="001301AC"/>
    <w:rsid w:val="001304DF"/>
    <w:rsid w:val="00131E37"/>
    <w:rsid w:val="00140397"/>
    <w:rsid w:val="0014072D"/>
    <w:rsid w:val="00141F7D"/>
    <w:rsid w:val="00141FBF"/>
    <w:rsid w:val="0016509D"/>
    <w:rsid w:val="0016711C"/>
    <w:rsid w:val="00167A9F"/>
    <w:rsid w:val="001711E1"/>
    <w:rsid w:val="00175018"/>
    <w:rsid w:val="00177828"/>
    <w:rsid w:val="00177A1E"/>
    <w:rsid w:val="001814B2"/>
    <w:rsid w:val="00182D51"/>
    <w:rsid w:val="0018565A"/>
    <w:rsid w:val="0019587B"/>
    <w:rsid w:val="00195C3D"/>
    <w:rsid w:val="001A132D"/>
    <w:rsid w:val="001A4F0E"/>
    <w:rsid w:val="001B0A04"/>
    <w:rsid w:val="001B3CEC"/>
    <w:rsid w:val="001C1D82"/>
    <w:rsid w:val="001C2147"/>
    <w:rsid w:val="001C587E"/>
    <w:rsid w:val="001C7C90"/>
    <w:rsid w:val="001D0D51"/>
    <w:rsid w:val="001F7572"/>
    <w:rsid w:val="001F7A6A"/>
    <w:rsid w:val="0020006E"/>
    <w:rsid w:val="002009AE"/>
    <w:rsid w:val="002101DA"/>
    <w:rsid w:val="00217499"/>
    <w:rsid w:val="0024023F"/>
    <w:rsid w:val="00240C4E"/>
    <w:rsid w:val="00243DC0"/>
    <w:rsid w:val="00250E16"/>
    <w:rsid w:val="0025135E"/>
    <w:rsid w:val="00257696"/>
    <w:rsid w:val="0026382E"/>
    <w:rsid w:val="002705B7"/>
    <w:rsid w:val="00272786"/>
    <w:rsid w:val="002832C0"/>
    <w:rsid w:val="00287AB7"/>
    <w:rsid w:val="00294D00"/>
    <w:rsid w:val="002976DA"/>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671"/>
    <w:rsid w:val="00316FEB"/>
    <w:rsid w:val="00326EEB"/>
    <w:rsid w:val="0033078A"/>
    <w:rsid w:val="00331559"/>
    <w:rsid w:val="00341D6C"/>
    <w:rsid w:val="00344E91"/>
    <w:rsid w:val="00347123"/>
    <w:rsid w:val="0034756E"/>
    <w:rsid w:val="00347E74"/>
    <w:rsid w:val="00351D97"/>
    <w:rsid w:val="00354B5B"/>
    <w:rsid w:val="003562A5"/>
    <w:rsid w:val="00357481"/>
    <w:rsid w:val="00361622"/>
    <w:rsid w:val="00383496"/>
    <w:rsid w:val="00383E0A"/>
    <w:rsid w:val="003847C7"/>
    <w:rsid w:val="00385298"/>
    <w:rsid w:val="003852CE"/>
    <w:rsid w:val="00392E92"/>
    <w:rsid w:val="0039543A"/>
    <w:rsid w:val="00395C83"/>
    <w:rsid w:val="003A2A3B"/>
    <w:rsid w:val="003A440C"/>
    <w:rsid w:val="003B024E"/>
    <w:rsid w:val="003B0C84"/>
    <w:rsid w:val="003B183E"/>
    <w:rsid w:val="003B2F3E"/>
    <w:rsid w:val="003B55B7"/>
    <w:rsid w:val="003C756E"/>
    <w:rsid w:val="003D2C33"/>
    <w:rsid w:val="003D3281"/>
    <w:rsid w:val="003E4831"/>
    <w:rsid w:val="003E48DE"/>
    <w:rsid w:val="003E7E8B"/>
    <w:rsid w:val="003F3030"/>
    <w:rsid w:val="003F47AE"/>
    <w:rsid w:val="0040014C"/>
    <w:rsid w:val="00403971"/>
    <w:rsid w:val="00407386"/>
    <w:rsid w:val="004138EF"/>
    <w:rsid w:val="004304E7"/>
    <w:rsid w:val="004319DE"/>
    <w:rsid w:val="00435232"/>
    <w:rsid w:val="004400EA"/>
    <w:rsid w:val="00450882"/>
    <w:rsid w:val="00451C20"/>
    <w:rsid w:val="00451DC2"/>
    <w:rsid w:val="00452001"/>
    <w:rsid w:val="0045442E"/>
    <w:rsid w:val="004564E2"/>
    <w:rsid w:val="00462418"/>
    <w:rsid w:val="00471A70"/>
    <w:rsid w:val="00473A79"/>
    <w:rsid w:val="00475E03"/>
    <w:rsid w:val="00476723"/>
    <w:rsid w:val="00476F11"/>
    <w:rsid w:val="0047798D"/>
    <w:rsid w:val="00490ED2"/>
    <w:rsid w:val="004931DE"/>
    <w:rsid w:val="00493DF3"/>
    <w:rsid w:val="00497F85"/>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BBE"/>
    <w:rsid w:val="004F45B0"/>
    <w:rsid w:val="004F503A"/>
    <w:rsid w:val="005020C3"/>
    <w:rsid w:val="005111F8"/>
    <w:rsid w:val="00513FA2"/>
    <w:rsid w:val="00514387"/>
    <w:rsid w:val="00516459"/>
    <w:rsid w:val="00520153"/>
    <w:rsid w:val="0053465B"/>
    <w:rsid w:val="005349E1"/>
    <w:rsid w:val="00537EF5"/>
    <w:rsid w:val="005420CC"/>
    <w:rsid w:val="005434D0"/>
    <w:rsid w:val="0054437C"/>
    <w:rsid w:val="00546D61"/>
    <w:rsid w:val="005579BF"/>
    <w:rsid w:val="00560C3E"/>
    <w:rsid w:val="00563468"/>
    <w:rsid w:val="00564EC2"/>
    <w:rsid w:val="0056527D"/>
    <w:rsid w:val="00565EAE"/>
    <w:rsid w:val="00573677"/>
    <w:rsid w:val="00575F7D"/>
    <w:rsid w:val="00580383"/>
    <w:rsid w:val="00580E40"/>
    <w:rsid w:val="00584FFF"/>
    <w:rsid w:val="005872D9"/>
    <w:rsid w:val="00590731"/>
    <w:rsid w:val="00591A38"/>
    <w:rsid w:val="005926B1"/>
    <w:rsid w:val="005A506B"/>
    <w:rsid w:val="005A701C"/>
    <w:rsid w:val="005B01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E5CB9"/>
    <w:rsid w:val="006F46C3"/>
    <w:rsid w:val="006F7CDF"/>
    <w:rsid w:val="00700BDB"/>
    <w:rsid w:val="0070121B"/>
    <w:rsid w:val="00701E73"/>
    <w:rsid w:val="00711FE2"/>
    <w:rsid w:val="00712649"/>
    <w:rsid w:val="00714BC9"/>
    <w:rsid w:val="00721B30"/>
    <w:rsid w:val="00723F91"/>
    <w:rsid w:val="00725623"/>
    <w:rsid w:val="00743059"/>
    <w:rsid w:val="00744F58"/>
    <w:rsid w:val="00750CED"/>
    <w:rsid w:val="00757764"/>
    <w:rsid w:val="00760A29"/>
    <w:rsid w:val="00762A98"/>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64F"/>
    <w:rsid w:val="007D65A7"/>
    <w:rsid w:val="007E3F59"/>
    <w:rsid w:val="007E5043"/>
    <w:rsid w:val="007E5183"/>
    <w:rsid w:val="008019A4"/>
    <w:rsid w:val="00810174"/>
    <w:rsid w:val="008133F9"/>
    <w:rsid w:val="00823AAC"/>
    <w:rsid w:val="00836CB1"/>
    <w:rsid w:val="00854C66"/>
    <w:rsid w:val="008553E1"/>
    <w:rsid w:val="00866D9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3DD"/>
    <w:rsid w:val="00907DFE"/>
    <w:rsid w:val="00914596"/>
    <w:rsid w:val="009146BF"/>
    <w:rsid w:val="00915AD4"/>
    <w:rsid w:val="00915EF1"/>
    <w:rsid w:val="00917C41"/>
    <w:rsid w:val="00924C08"/>
    <w:rsid w:val="00927D88"/>
    <w:rsid w:val="00930D1F"/>
    <w:rsid w:val="00935127"/>
    <w:rsid w:val="0094025E"/>
    <w:rsid w:val="0094256C"/>
    <w:rsid w:val="009523D2"/>
    <w:rsid w:val="00953F11"/>
    <w:rsid w:val="009706C1"/>
    <w:rsid w:val="009741B5"/>
    <w:rsid w:val="00976675"/>
    <w:rsid w:val="00976FBF"/>
    <w:rsid w:val="00984B38"/>
    <w:rsid w:val="009A0636"/>
    <w:rsid w:val="009A6FF5"/>
    <w:rsid w:val="009B2B47"/>
    <w:rsid w:val="009B35DB"/>
    <w:rsid w:val="009C0516"/>
    <w:rsid w:val="009C4298"/>
    <w:rsid w:val="009D318C"/>
    <w:rsid w:val="009F4F38"/>
    <w:rsid w:val="009F6F35"/>
    <w:rsid w:val="00A05D7B"/>
    <w:rsid w:val="00A07FA9"/>
    <w:rsid w:val="00A1088A"/>
    <w:rsid w:val="00A10B8B"/>
    <w:rsid w:val="00A17E1F"/>
    <w:rsid w:val="00A20D78"/>
    <w:rsid w:val="00A2174A"/>
    <w:rsid w:val="00A26733"/>
    <w:rsid w:val="00A3595E"/>
    <w:rsid w:val="00A46C7F"/>
    <w:rsid w:val="00A51B42"/>
    <w:rsid w:val="00A73245"/>
    <w:rsid w:val="00A77145"/>
    <w:rsid w:val="00A82989"/>
    <w:rsid w:val="00A904FE"/>
    <w:rsid w:val="00A9262C"/>
    <w:rsid w:val="00AB3B76"/>
    <w:rsid w:val="00AB61DD"/>
    <w:rsid w:val="00AC0916"/>
    <w:rsid w:val="00AC222F"/>
    <w:rsid w:val="00AC2CC7"/>
    <w:rsid w:val="00AC7B3B"/>
    <w:rsid w:val="00AD3CE6"/>
    <w:rsid w:val="00AE1307"/>
    <w:rsid w:val="00AE1E2A"/>
    <w:rsid w:val="00AE7586"/>
    <w:rsid w:val="00AF7A65"/>
    <w:rsid w:val="00B06710"/>
    <w:rsid w:val="00B07EBF"/>
    <w:rsid w:val="00B166CB"/>
    <w:rsid w:val="00B235E1"/>
    <w:rsid w:val="00B272CF"/>
    <w:rsid w:val="00B3145D"/>
    <w:rsid w:val="00B357BA"/>
    <w:rsid w:val="00B41C37"/>
    <w:rsid w:val="00B564DB"/>
    <w:rsid w:val="00B644F7"/>
    <w:rsid w:val="00B75451"/>
    <w:rsid w:val="00B768B6"/>
    <w:rsid w:val="00B77506"/>
    <w:rsid w:val="00B816A3"/>
    <w:rsid w:val="00B908D1"/>
    <w:rsid w:val="00B9309A"/>
    <w:rsid w:val="00B940D1"/>
    <w:rsid w:val="00BB58BD"/>
    <w:rsid w:val="00BB6A26"/>
    <w:rsid w:val="00BC1034"/>
    <w:rsid w:val="00BC6105"/>
    <w:rsid w:val="00BE2408"/>
    <w:rsid w:val="00BE3EC6"/>
    <w:rsid w:val="00BE5BEB"/>
    <w:rsid w:val="00BE6528"/>
    <w:rsid w:val="00C0087A"/>
    <w:rsid w:val="00C05F9D"/>
    <w:rsid w:val="00C27212"/>
    <w:rsid w:val="00C34185"/>
    <w:rsid w:val="00C42DD6"/>
    <w:rsid w:val="00C545E7"/>
    <w:rsid w:val="00C5715A"/>
    <w:rsid w:val="00C66858"/>
    <w:rsid w:val="00C72E69"/>
    <w:rsid w:val="00C7411E"/>
    <w:rsid w:val="00C84988"/>
    <w:rsid w:val="00CA4AF6"/>
    <w:rsid w:val="00CA59CA"/>
    <w:rsid w:val="00CB2356"/>
    <w:rsid w:val="00CB4075"/>
    <w:rsid w:val="00CB4E6D"/>
    <w:rsid w:val="00CC23DE"/>
    <w:rsid w:val="00CD3E3A"/>
    <w:rsid w:val="00CD58F2"/>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71A4"/>
    <w:rsid w:val="00D415C6"/>
    <w:rsid w:val="00D420EA"/>
    <w:rsid w:val="00D4639E"/>
    <w:rsid w:val="00D51ABF"/>
    <w:rsid w:val="00D5444B"/>
    <w:rsid w:val="00D55302"/>
    <w:rsid w:val="00D56A66"/>
    <w:rsid w:val="00D57CBF"/>
    <w:rsid w:val="00D66ABC"/>
    <w:rsid w:val="00D71CFC"/>
    <w:rsid w:val="00D86024"/>
    <w:rsid w:val="00D94CA3"/>
    <w:rsid w:val="00D96595"/>
    <w:rsid w:val="00DA018C"/>
    <w:rsid w:val="00DA3C9D"/>
    <w:rsid w:val="00DB0F7E"/>
    <w:rsid w:val="00DB5489"/>
    <w:rsid w:val="00DB6C98"/>
    <w:rsid w:val="00DC158F"/>
    <w:rsid w:val="00DC2842"/>
    <w:rsid w:val="00DC701C"/>
    <w:rsid w:val="00DD7F91"/>
    <w:rsid w:val="00E00376"/>
    <w:rsid w:val="00E01016"/>
    <w:rsid w:val="00E043B1"/>
    <w:rsid w:val="00E06842"/>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7768"/>
    <w:rsid w:val="00F17D96"/>
    <w:rsid w:val="00F22565"/>
    <w:rsid w:val="00F3380E"/>
    <w:rsid w:val="00F40837"/>
    <w:rsid w:val="00F420EC"/>
    <w:rsid w:val="00F42F79"/>
    <w:rsid w:val="00F47773"/>
    <w:rsid w:val="00F5019D"/>
    <w:rsid w:val="00F56308"/>
    <w:rsid w:val="00F634D6"/>
    <w:rsid w:val="00F64385"/>
    <w:rsid w:val="00F6473F"/>
    <w:rsid w:val="00F76366"/>
    <w:rsid w:val="00F805C0"/>
    <w:rsid w:val="00F96485"/>
    <w:rsid w:val="00F9687F"/>
    <w:rsid w:val="00FB4261"/>
    <w:rsid w:val="00FB43B1"/>
    <w:rsid w:val="00FC0608"/>
    <w:rsid w:val="00FC2155"/>
    <w:rsid w:val="00FC23CD"/>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3281"/>
    <w:pPr>
      <w:spacing w:after="0" w:line="240" w:lineRule="auto"/>
    </w:pPr>
    <w:rPr>
      <w:rFonts w:ascii="Calibri" w:hAnsi="Calibri"/>
      <w:bCs/>
    </w:rPr>
  </w:style>
  <w:style w:type="paragraph" w:styleId="Heading1">
    <w:name w:val="heading 1"/>
    <w:aliases w:val="Pocket"/>
    <w:basedOn w:val="Normal"/>
    <w:next w:val="Normal"/>
    <w:link w:val="Heading1Char"/>
    <w:uiPriority w:val="1"/>
    <w:qFormat/>
    <w:rsid w:val="003D32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val="0"/>
      <w:sz w:val="52"/>
      <w:szCs w:val="28"/>
    </w:rPr>
  </w:style>
  <w:style w:type="paragraph" w:styleId="Heading2">
    <w:name w:val="heading 2"/>
    <w:aliases w:val="Hat"/>
    <w:basedOn w:val="Normal"/>
    <w:next w:val="Normal"/>
    <w:link w:val="Heading2Char"/>
    <w:uiPriority w:val="2"/>
    <w:qFormat/>
    <w:rsid w:val="003D3281"/>
    <w:pPr>
      <w:keepNext/>
      <w:keepLines/>
      <w:pageBreakBefore/>
      <w:spacing w:before="480"/>
      <w:jc w:val="center"/>
      <w:outlineLvl w:val="1"/>
    </w:pPr>
    <w:rPr>
      <w:rFonts w:eastAsiaTheme="majorEastAsia" w:cstheme="majorBidi"/>
      <w:b/>
      <w:bCs w:val="0"/>
      <w:sz w:val="32"/>
      <w:szCs w:val="26"/>
      <w:u w:val="double"/>
    </w:rPr>
  </w:style>
  <w:style w:type="paragraph" w:styleId="Heading3">
    <w:name w:val="heading 3"/>
    <w:aliases w:val="Block,Block Headers,Char Char Char Char Char Char Char, Char Char, Char Char Char Char Char Char Char,Text 7, Char,Citation,Bold Cite,Cite 1,Read Char,Heading 3 Char1 Char Char,Heading 3 Char Char1 Char Char,Read Char Ch"/>
    <w:basedOn w:val="Normal"/>
    <w:next w:val="Normal"/>
    <w:link w:val="Heading3Char"/>
    <w:uiPriority w:val="3"/>
    <w:qFormat/>
    <w:rsid w:val="003D3281"/>
    <w:pPr>
      <w:keepNext/>
      <w:keepLines/>
      <w:pageBreakBefore/>
      <w:spacing w:before="200"/>
      <w:jc w:val="center"/>
      <w:outlineLvl w:val="2"/>
    </w:pPr>
    <w:rPr>
      <w:rFonts w:eastAsiaTheme="majorEastAsia" w:cstheme="majorBidi"/>
      <w:b/>
      <w:bCs w:val="0"/>
      <w:sz w:val="32"/>
      <w:u w:val="single"/>
    </w:rPr>
  </w:style>
  <w:style w:type="paragraph" w:styleId="Heading4">
    <w:name w:val="heading 4"/>
    <w:aliases w:val="Tag,Big card,body,small text,Normal Tag"/>
    <w:basedOn w:val="Normal"/>
    <w:next w:val="Normal"/>
    <w:link w:val="Heading4Char"/>
    <w:autoRedefine/>
    <w:uiPriority w:val="4"/>
    <w:qFormat/>
    <w:rsid w:val="003D3281"/>
    <w:pPr>
      <w:keepNext/>
      <w:keepLines/>
      <w:spacing w:before="200"/>
      <w:outlineLvl w:val="3"/>
    </w:pPr>
    <w:rPr>
      <w:rFonts w:eastAsiaTheme="majorEastAsia" w:cstheme="majorBidi"/>
      <w:b/>
      <w:bCs w:val="0"/>
      <w:iCs/>
      <w:sz w:val="26"/>
    </w:rPr>
  </w:style>
  <w:style w:type="character" w:default="1" w:styleId="DefaultParagraphFont">
    <w:name w:val="Default Paragraph Font"/>
    <w:uiPriority w:val="1"/>
    <w:semiHidden/>
    <w:unhideWhenUsed/>
    <w:rsid w:val="003D32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3281"/>
  </w:style>
  <w:style w:type="character" w:customStyle="1" w:styleId="Heading1Char">
    <w:name w:val="Heading 1 Char"/>
    <w:aliases w:val="Pocket Char"/>
    <w:basedOn w:val="DefaultParagraphFont"/>
    <w:link w:val="Heading1"/>
    <w:uiPriority w:val="1"/>
    <w:rsid w:val="003D3281"/>
    <w:rPr>
      <w:rFonts w:ascii="Calibri" w:eastAsiaTheme="majorEastAsia" w:hAnsi="Calibri" w:cstheme="majorBidi"/>
      <w:b/>
      <w:sz w:val="52"/>
      <w:szCs w:val="28"/>
    </w:rPr>
  </w:style>
  <w:style w:type="character" w:customStyle="1" w:styleId="Heading2Char">
    <w:name w:val="Heading 2 Char"/>
    <w:aliases w:val="Hat Char"/>
    <w:basedOn w:val="DefaultParagraphFont"/>
    <w:link w:val="Heading2"/>
    <w:uiPriority w:val="2"/>
    <w:rsid w:val="003D3281"/>
    <w:rPr>
      <w:rFonts w:ascii="Calibri" w:eastAsiaTheme="majorEastAsia" w:hAnsi="Calibri" w:cstheme="majorBidi"/>
      <w:b/>
      <w:sz w:val="32"/>
      <w:szCs w:val="26"/>
      <w:u w:val="double"/>
    </w:rPr>
  </w:style>
  <w:style w:type="character" w:styleId="Emphasis">
    <w:name w:val="Emphasis"/>
    <w:basedOn w:val="DefaultParagraphFont"/>
    <w:uiPriority w:val="7"/>
    <w:qFormat/>
    <w:rsid w:val="003D3281"/>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3D3281"/>
    <w:rPr>
      <w:b/>
      <w:bCs/>
    </w:rPr>
  </w:style>
  <w:style w:type="character" w:customStyle="1" w:styleId="Heading3Char">
    <w:name w:val="Heading 3 Char"/>
    <w:aliases w:val="Block Char,Block Headers Char,Char Char Char Char Char Char Char Char, Char Char Char, Char Char Char Char Char Char Char Char,Text 7 Char, Char Char1,Citation Char1,Bold Cite Char,Cite 1 Char,Read Char Char,Heading 3 Char1 Char Char Char"/>
    <w:basedOn w:val="DefaultParagraphFont"/>
    <w:link w:val="Heading3"/>
    <w:uiPriority w:val="3"/>
    <w:rsid w:val="003D3281"/>
    <w:rPr>
      <w:rFonts w:ascii="Calibri" w:eastAsiaTheme="majorEastAsia" w:hAnsi="Calibri" w:cstheme="majorBidi"/>
      <w:b/>
      <w:sz w:val="32"/>
      <w:u w:val="single"/>
    </w:rPr>
  </w:style>
  <w:style w:type="character" w:customStyle="1" w:styleId="StyleBoldUnderline">
    <w:name w:val="Style Bold Underline"/>
    <w:aliases w:val="Underline,apple-style-span + 6 pt,Kern at 16 pt,Style,Bold,Intense Emphasis2,HHeading 3 + 12 pt,Cards + Font: 12 pt Char,Citation Char Char Char,Intense Emphasis11,Intense Emphasis111"/>
    <w:basedOn w:val="DefaultParagraphFont"/>
    <w:uiPriority w:val="6"/>
    <w:qFormat/>
    <w:rsid w:val="003D3281"/>
    <w:rPr>
      <w:rFonts w:ascii="Corbel" w:hAnsi="Corbel"/>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D3281"/>
    <w:rPr>
      <w:b/>
      <w:bCs/>
      <w:sz w:val="26"/>
      <w:u w:val="none"/>
    </w:rPr>
  </w:style>
  <w:style w:type="paragraph" w:styleId="Header">
    <w:name w:val="header"/>
    <w:basedOn w:val="Normal"/>
    <w:link w:val="HeaderChar"/>
    <w:uiPriority w:val="99"/>
    <w:rsid w:val="003D3281"/>
    <w:pPr>
      <w:tabs>
        <w:tab w:val="center" w:pos="4680"/>
        <w:tab w:val="right" w:pos="9360"/>
      </w:tabs>
    </w:pPr>
  </w:style>
  <w:style w:type="character" w:customStyle="1" w:styleId="HeaderChar">
    <w:name w:val="Header Char"/>
    <w:basedOn w:val="DefaultParagraphFont"/>
    <w:link w:val="Header"/>
    <w:uiPriority w:val="99"/>
    <w:rsid w:val="003D3281"/>
    <w:rPr>
      <w:rFonts w:ascii="Calibri" w:hAnsi="Calibri"/>
      <w:bCs/>
    </w:rPr>
  </w:style>
  <w:style w:type="paragraph" w:styleId="Footer">
    <w:name w:val="footer"/>
    <w:basedOn w:val="Normal"/>
    <w:link w:val="FooterChar"/>
    <w:uiPriority w:val="99"/>
    <w:semiHidden/>
    <w:rsid w:val="003D3281"/>
    <w:pPr>
      <w:tabs>
        <w:tab w:val="center" w:pos="4680"/>
        <w:tab w:val="right" w:pos="9360"/>
      </w:tabs>
    </w:pPr>
  </w:style>
  <w:style w:type="character" w:customStyle="1" w:styleId="FooterChar">
    <w:name w:val="Footer Char"/>
    <w:basedOn w:val="DefaultParagraphFont"/>
    <w:link w:val="Footer"/>
    <w:uiPriority w:val="99"/>
    <w:semiHidden/>
    <w:rsid w:val="003D3281"/>
    <w:rPr>
      <w:rFonts w:ascii="Calibri" w:hAnsi="Calibri"/>
      <w:bCs/>
    </w:rPr>
  </w:style>
  <w:style w:type="character" w:styleId="Hyperlink">
    <w:name w:val="Hyperlink"/>
    <w:aliases w:val="heading 1 (block title),Important,Read,Card Text,Internet Link"/>
    <w:basedOn w:val="DefaultParagraphFont"/>
    <w:uiPriority w:val="99"/>
    <w:rsid w:val="003D3281"/>
    <w:rPr>
      <w:color w:val="auto"/>
      <w:u w:val="none"/>
    </w:rPr>
  </w:style>
  <w:style w:type="character" w:styleId="FollowedHyperlink">
    <w:name w:val="FollowedHyperlink"/>
    <w:basedOn w:val="DefaultParagraphFont"/>
    <w:uiPriority w:val="99"/>
    <w:semiHidden/>
    <w:rsid w:val="003D3281"/>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3D3281"/>
    <w:rPr>
      <w:rFonts w:ascii="Calibri" w:eastAsiaTheme="majorEastAsia" w:hAnsi="Calibri" w:cstheme="majorBidi"/>
      <w:b/>
      <w:iCs/>
      <w:sz w:val="26"/>
    </w:rPr>
  </w:style>
  <w:style w:type="paragraph" w:customStyle="1" w:styleId="BlockHeadings">
    <w:name w:val="Block Headings"/>
    <w:next w:val="Nothing"/>
    <w:rsid w:val="0056527D"/>
    <w:pPr>
      <w:widowControl w:val="0"/>
      <w:spacing w:after="0" w:line="240" w:lineRule="auto"/>
      <w:jc w:val="center"/>
      <w:outlineLvl w:val="0"/>
    </w:pPr>
    <w:rPr>
      <w:rFonts w:ascii="Times New Roman" w:eastAsia="Times New Roman" w:hAnsi="Times New Roman" w:cs="Times New Roman"/>
      <w:b/>
      <w:sz w:val="32"/>
      <w:szCs w:val="24"/>
      <w:u w:val="single"/>
    </w:rPr>
  </w:style>
  <w:style w:type="paragraph" w:customStyle="1" w:styleId="Nothing">
    <w:name w:val="Nothing"/>
    <w:link w:val="NothingChar"/>
    <w:qFormat/>
    <w:rsid w:val="0056527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6527D"/>
    <w:rPr>
      <w:rFonts w:ascii="Times New Roman" w:eastAsia="Times New Roman" w:hAnsi="Times New Roman" w:cs="Times New Roman"/>
      <w:sz w:val="20"/>
      <w:szCs w:val="24"/>
    </w:rPr>
  </w:style>
  <w:style w:type="paragraph" w:customStyle="1" w:styleId="Cards">
    <w:name w:val="Cards"/>
    <w:next w:val="Nothing"/>
    <w:link w:val="CardsChar"/>
    <w:qFormat/>
    <w:rsid w:val="00F0776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07768"/>
    <w:rPr>
      <w:rFonts w:ascii="Times New Roman" w:eastAsia="Times New Roman" w:hAnsi="Times New Roman" w:cs="Times New Roman"/>
      <w:sz w:val="20"/>
      <w:szCs w:val="24"/>
    </w:rPr>
  </w:style>
  <w:style w:type="character" w:customStyle="1" w:styleId="DebateUnderline">
    <w:name w:val="Debate Underline"/>
    <w:rsid w:val="00490ED2"/>
    <w:rPr>
      <w:rFonts w:ascii="Times New Roman" w:hAnsi="Times New Roman"/>
      <w:sz w:val="20"/>
      <w:u w:val="thick"/>
    </w:rPr>
  </w:style>
  <w:style w:type="paragraph" w:customStyle="1" w:styleId="Cites">
    <w:name w:val="Cites"/>
    <w:next w:val="Cards"/>
    <w:rsid w:val="0056527D"/>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rsid w:val="0056527D"/>
    <w:rPr>
      <w:b/>
      <w:sz w:val="24"/>
      <w:u w:val="single"/>
    </w:rPr>
  </w:style>
  <w:style w:type="character" w:customStyle="1" w:styleId="DocumentMapChar">
    <w:name w:val="Document Map Char"/>
    <w:basedOn w:val="DefaultParagraphFont"/>
    <w:link w:val="DocumentMap"/>
    <w:semiHidden/>
    <w:rsid w:val="0056527D"/>
    <w:rPr>
      <w:rFonts w:ascii="Verdana" w:eastAsia="Calibri" w:hAnsi="Verdana" w:cs="Times New Roman"/>
      <w:shd w:val="clear" w:color="auto" w:fill="C6D5EC"/>
    </w:rPr>
  </w:style>
  <w:style w:type="paragraph" w:styleId="DocumentMap">
    <w:name w:val="Document Map"/>
    <w:basedOn w:val="Normal"/>
    <w:link w:val="DocumentMapChar"/>
    <w:semiHidden/>
    <w:rsid w:val="0056527D"/>
    <w:pPr>
      <w:shd w:val="clear" w:color="auto" w:fill="C6D5EC"/>
    </w:pPr>
    <w:rPr>
      <w:rFonts w:ascii="Verdana" w:eastAsia="Calibri" w:hAnsi="Verdana"/>
    </w:rPr>
  </w:style>
  <w:style w:type="character" w:customStyle="1" w:styleId="DocumentMapChar1">
    <w:name w:val="Document Map Char1"/>
    <w:basedOn w:val="DefaultParagraphFont"/>
    <w:uiPriority w:val="99"/>
    <w:semiHidden/>
    <w:rsid w:val="0056527D"/>
    <w:rPr>
      <w:rFonts w:ascii="Tahoma" w:hAnsi="Tahoma" w:cs="Tahoma"/>
      <w:sz w:val="16"/>
      <w:szCs w:val="16"/>
    </w:rPr>
  </w:style>
  <w:style w:type="paragraph" w:customStyle="1" w:styleId="Tags">
    <w:name w:val="Tags"/>
    <w:aliases w:val="No Spacing,No Spacing1,No Spacing11,No Spacing2,Debate Text,Read stuff,tags,No Spacing111,No Spacing1111,No Spacing3,Card Format,Small Text"/>
    <w:next w:val="Nothing"/>
    <w:link w:val="TagsChar"/>
    <w:qFormat/>
    <w:rsid w:val="0056527D"/>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link w:val="Tags"/>
    <w:rsid w:val="0056527D"/>
    <w:rPr>
      <w:rFonts w:ascii="Times New Roman" w:eastAsia="Times New Roman" w:hAnsi="Times New Roman" w:cs="Times New Roman"/>
      <w:b/>
      <w:sz w:val="24"/>
      <w:szCs w:val="24"/>
    </w:rPr>
  </w:style>
  <w:style w:type="paragraph" w:customStyle="1" w:styleId="HiddenBlockHeader">
    <w:name w:val="Hidden Block Header"/>
    <w:basedOn w:val="BlockHeadings"/>
    <w:next w:val="Nothing"/>
    <w:rsid w:val="0056527D"/>
    <w:pPr>
      <w:outlineLvl w:val="9"/>
    </w:pPr>
  </w:style>
  <w:style w:type="character" w:styleId="PageNumber">
    <w:name w:val="page number"/>
    <w:basedOn w:val="DefaultParagraphFont"/>
    <w:rsid w:val="0056527D"/>
  </w:style>
  <w:style w:type="paragraph" w:styleId="TOC2">
    <w:name w:val="toc 2"/>
    <w:basedOn w:val="Normal"/>
    <w:next w:val="Normal"/>
    <w:autoRedefine/>
    <w:semiHidden/>
    <w:rsid w:val="0056527D"/>
    <w:pPr>
      <w:ind w:left="240"/>
    </w:pPr>
    <w:rPr>
      <w:rFonts w:ascii="Georgia" w:eastAsia="Calibri" w:hAnsi="Georgia"/>
    </w:rPr>
  </w:style>
  <w:style w:type="character" w:customStyle="1" w:styleId="DebateHighlighted">
    <w:name w:val="Debate Highlighted"/>
    <w:rsid w:val="0056527D"/>
    <w:rPr>
      <w:rFonts w:ascii="Times New Roman" w:hAnsi="Times New Roman"/>
      <w:sz w:val="24"/>
      <w:u w:val="thick"/>
      <w:bdr w:val="none" w:sz="0" w:space="0" w:color="auto"/>
      <w:shd w:val="clear" w:color="auto" w:fill="00FFFF"/>
    </w:rPr>
  </w:style>
  <w:style w:type="character" w:customStyle="1" w:styleId="DottedUnderline">
    <w:name w:val="Dotted Underline"/>
    <w:rsid w:val="0056527D"/>
    <w:rPr>
      <w:rFonts w:ascii="Times New Roman" w:hAnsi="Times New Roman"/>
      <w:sz w:val="24"/>
      <w:u w:val="dottedHeavy"/>
    </w:rPr>
  </w:style>
  <w:style w:type="character" w:customStyle="1" w:styleId="Heading1Char1">
    <w:name w:val="Heading 1 Char1"/>
    <w:rsid w:val="0056527D"/>
    <w:rPr>
      <w:rFonts w:cs="Arial"/>
      <w:b/>
      <w:bCs/>
      <w:kern w:val="32"/>
      <w:sz w:val="32"/>
      <w:szCs w:val="32"/>
      <w:u w:val="single"/>
    </w:rPr>
  </w:style>
  <w:style w:type="paragraph" w:customStyle="1" w:styleId="tag">
    <w:name w:val="tag"/>
    <w:basedOn w:val="Normal"/>
    <w:next w:val="Normal"/>
    <w:link w:val="tagChar"/>
    <w:qFormat/>
    <w:rsid w:val="0056527D"/>
    <w:rPr>
      <w:rFonts w:ascii="Georgia" w:eastAsia="Calibri" w:hAnsi="Georgia"/>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6527D"/>
    <w:rPr>
      <w:rFonts w:ascii="Georgia" w:eastAsia="Calibri" w:hAnsi="Georgia" w:cs="Times New Roman"/>
      <w:b/>
      <w:sz w:val="24"/>
    </w:rPr>
  </w:style>
  <w:style w:type="paragraph" w:customStyle="1" w:styleId="card">
    <w:name w:val="card"/>
    <w:basedOn w:val="Normal"/>
    <w:next w:val="Normal"/>
    <w:link w:val="cardChar"/>
    <w:rsid w:val="0056527D"/>
    <w:pPr>
      <w:ind w:left="288" w:right="288"/>
    </w:pPr>
    <w:rPr>
      <w:rFonts w:ascii="Georgia" w:eastAsia="Calibri" w:hAnsi="Georgia"/>
      <w:sz w:val="16"/>
    </w:rPr>
  </w:style>
  <w:style w:type="character" w:customStyle="1" w:styleId="cardChar">
    <w:name w:val="card Char"/>
    <w:link w:val="card"/>
    <w:rsid w:val="0056527D"/>
    <w:rPr>
      <w:rFonts w:ascii="Georgia" w:eastAsia="Calibri" w:hAnsi="Georgia" w:cs="Times New Roman"/>
      <w:sz w:val="1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c"/>
    <w:qFormat/>
    <w:rsid w:val="0056527D"/>
    <w:rPr>
      <w:b/>
      <w:sz w:val="24"/>
    </w:rPr>
  </w:style>
  <w:style w:type="paragraph" w:styleId="ListParagraph">
    <w:name w:val="List Paragraph"/>
    <w:basedOn w:val="Normal"/>
    <w:uiPriority w:val="34"/>
    <w:rsid w:val="0056527D"/>
    <w:rPr>
      <w:rFonts w:ascii="Georgia" w:eastAsia="Calibri" w:hAnsi="Georgia"/>
    </w:rPr>
  </w:style>
  <w:style w:type="character" w:customStyle="1" w:styleId="cite1">
    <w:name w:val="cite1"/>
    <w:rsid w:val="0056527D"/>
    <w:rPr>
      <w:shd w:val="clear" w:color="auto" w:fill="FFFFFF"/>
    </w:rPr>
  </w:style>
  <w:style w:type="paragraph" w:customStyle="1" w:styleId="Card0">
    <w:name w:val="Card"/>
    <w:basedOn w:val="Normal"/>
    <w:rsid w:val="0056527D"/>
    <w:rPr>
      <w:rFonts w:eastAsia="Times New Roman"/>
      <w:sz w:val="16"/>
      <w:szCs w:val="16"/>
    </w:rPr>
  </w:style>
  <w:style w:type="character" w:customStyle="1" w:styleId="ital-inline">
    <w:name w:val="ital-inline"/>
    <w:rsid w:val="0056527D"/>
  </w:style>
  <w:style w:type="paragraph" w:customStyle="1" w:styleId="CardTextSmall">
    <w:name w:val="Card Text Small"/>
    <w:basedOn w:val="Normal"/>
    <w:link w:val="CardTextSmallChar"/>
    <w:rsid w:val="0056527D"/>
    <w:rPr>
      <w:rFonts w:ascii="Arial" w:eastAsia="Times New Roman" w:hAnsi="Arial"/>
      <w:sz w:val="16"/>
      <w:szCs w:val="24"/>
    </w:rPr>
  </w:style>
  <w:style w:type="character" w:customStyle="1" w:styleId="CardTextSmallChar">
    <w:name w:val="Card Text Small Char"/>
    <w:link w:val="CardTextSmall"/>
    <w:rsid w:val="0056527D"/>
    <w:rPr>
      <w:rFonts w:ascii="Arial" w:eastAsia="Times New Roman" w:hAnsi="Arial" w:cs="Times New Roman"/>
      <w:sz w:val="16"/>
      <w:szCs w:val="24"/>
    </w:rPr>
  </w:style>
  <w:style w:type="paragraph" w:customStyle="1" w:styleId="BlockTitle">
    <w:name w:val="Block Title"/>
    <w:basedOn w:val="Heading1"/>
    <w:next w:val="Normal"/>
    <w:rsid w:val="0056527D"/>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NormalizationChar">
    <w:name w:val="Normalization Char"/>
    <w:rsid w:val="0056527D"/>
    <w:rPr>
      <w:sz w:val="18"/>
      <w:szCs w:val="24"/>
      <w:lang w:val="en-US" w:eastAsia="en-US" w:bidi="ar-SA"/>
    </w:rPr>
  </w:style>
  <w:style w:type="character" w:customStyle="1" w:styleId="TagsChar1">
    <w:name w:val="Tags Char1"/>
    <w:locked/>
    <w:rsid w:val="0056527D"/>
    <w:rPr>
      <w:rFonts w:eastAsia="Times New Roman"/>
      <w:b/>
      <w:sz w:val="24"/>
      <w:szCs w:val="24"/>
    </w:rPr>
  </w:style>
  <w:style w:type="paragraph" w:customStyle="1" w:styleId="StyleCardsLeft0">
    <w:name w:val="Style Cards + Left:  0&quot;"/>
    <w:basedOn w:val="Cards"/>
    <w:rsid w:val="00B75451"/>
    <w:pPr>
      <w:ind w:left="0"/>
    </w:pPr>
    <w:rPr>
      <w:szCs w:val="20"/>
    </w:rPr>
  </w:style>
  <w:style w:type="paragraph" w:customStyle="1" w:styleId="CiteInfo">
    <w:name w:val="Cite Info"/>
    <w:basedOn w:val="Card0"/>
    <w:qFormat/>
    <w:rsid w:val="00B75451"/>
    <w:rPr>
      <w:sz w:val="20"/>
    </w:rPr>
  </w:style>
  <w:style w:type="paragraph" w:customStyle="1" w:styleId="CardIndented">
    <w:name w:val="Card (Indented)"/>
    <w:basedOn w:val="Normal"/>
    <w:link w:val="CardIndentedChar"/>
    <w:qFormat/>
    <w:rsid w:val="00490ED2"/>
    <w:pPr>
      <w:ind w:left="288"/>
    </w:pPr>
  </w:style>
  <w:style w:type="character" w:customStyle="1" w:styleId="StyleUnderline">
    <w:name w:val="Style Underline"/>
    <w:basedOn w:val="DefaultParagraphFont"/>
    <w:rsid w:val="00490ED2"/>
    <w:rPr>
      <w:u w:val="thick"/>
    </w:rPr>
  </w:style>
  <w:style w:type="character" w:customStyle="1" w:styleId="CardIndentedChar">
    <w:name w:val="Card (Indented) Char"/>
    <w:basedOn w:val="DefaultParagraphFont"/>
    <w:link w:val="CardIndented"/>
    <w:rsid w:val="00B644F7"/>
    <w:rPr>
      <w:rFonts w:ascii="Times New Roman" w:hAnsi="Times New Roman" w:cs="Calibri"/>
      <w:sz w:val="20"/>
    </w:rPr>
  </w:style>
  <w:style w:type="paragraph" w:customStyle="1" w:styleId="BlockHidden">
    <w:name w:val="Block Hidden"/>
    <w:qFormat/>
    <w:rsid w:val="00490ED2"/>
    <w:pPr>
      <w:pageBreakBefore/>
      <w:jc w:val="center"/>
    </w:pPr>
    <w:rPr>
      <w:rFonts w:ascii="Times New Roman" w:eastAsiaTheme="majorEastAsia" w:hAnsi="Times New Roman" w:cstheme="majorBidi"/>
      <w:b/>
      <w:bCs/>
      <w:sz w:val="28"/>
    </w:rPr>
  </w:style>
  <w:style w:type="paragraph" w:customStyle="1" w:styleId="Boxempahsis">
    <w:name w:val="Box empahsis"/>
    <w:basedOn w:val="Normal"/>
    <w:link w:val="BoxempahsisChar"/>
    <w:qFormat/>
    <w:rsid w:val="003D3281"/>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3D3281"/>
    <w:rPr>
      <w:rFonts w:ascii="Franklin Gothic Heavy" w:hAnsi="Franklin Gothic Heavy"/>
      <w:bCs/>
      <w:sz w:val="24"/>
      <w:szCs w:val="24"/>
      <w:u w:val="single"/>
      <w:bdr w:val="single" w:sz="4" w:space="0" w:color="auto"/>
    </w:rPr>
  </w:style>
  <w:style w:type="character" w:customStyle="1" w:styleId="HIGHLIGHT">
    <w:name w:val="HIGHLIGHT"/>
    <w:basedOn w:val="DefaultParagraphFont"/>
    <w:uiPriority w:val="1"/>
    <w:qFormat/>
    <w:rsid w:val="003D3281"/>
    <w:rPr>
      <w:rFonts w:ascii="Corbel" w:hAnsi="Corbel"/>
      <w:b/>
      <w:sz w:val="24"/>
      <w:u w:val="single"/>
      <w:shd w:val="clear" w:color="auto" w:fill="FFE0B3"/>
    </w:rPr>
  </w:style>
  <w:style w:type="character" w:customStyle="1" w:styleId="UNDERLINE">
    <w:name w:val="UNDERLINE"/>
    <w:basedOn w:val="DefaultParagraphFont"/>
    <w:uiPriority w:val="6"/>
    <w:qFormat/>
    <w:rsid w:val="003D3281"/>
    <w:rPr>
      <w:rFonts w:ascii="Corbel" w:hAnsi="Corbel"/>
      <w:b w:val="0"/>
      <w:b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3281"/>
    <w:pPr>
      <w:spacing w:after="0" w:line="240" w:lineRule="auto"/>
    </w:pPr>
    <w:rPr>
      <w:rFonts w:ascii="Calibri" w:hAnsi="Calibri"/>
      <w:bCs/>
    </w:rPr>
  </w:style>
  <w:style w:type="paragraph" w:styleId="Heading1">
    <w:name w:val="heading 1"/>
    <w:aliases w:val="Pocket"/>
    <w:basedOn w:val="Normal"/>
    <w:next w:val="Normal"/>
    <w:link w:val="Heading1Char"/>
    <w:uiPriority w:val="1"/>
    <w:qFormat/>
    <w:rsid w:val="003D32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val="0"/>
      <w:sz w:val="52"/>
      <w:szCs w:val="28"/>
    </w:rPr>
  </w:style>
  <w:style w:type="paragraph" w:styleId="Heading2">
    <w:name w:val="heading 2"/>
    <w:aliases w:val="Hat"/>
    <w:basedOn w:val="Normal"/>
    <w:next w:val="Normal"/>
    <w:link w:val="Heading2Char"/>
    <w:uiPriority w:val="2"/>
    <w:qFormat/>
    <w:rsid w:val="003D3281"/>
    <w:pPr>
      <w:keepNext/>
      <w:keepLines/>
      <w:pageBreakBefore/>
      <w:spacing w:before="480"/>
      <w:jc w:val="center"/>
      <w:outlineLvl w:val="1"/>
    </w:pPr>
    <w:rPr>
      <w:rFonts w:eastAsiaTheme="majorEastAsia" w:cstheme="majorBidi"/>
      <w:b/>
      <w:bCs w:val="0"/>
      <w:sz w:val="32"/>
      <w:szCs w:val="26"/>
      <w:u w:val="double"/>
    </w:rPr>
  </w:style>
  <w:style w:type="paragraph" w:styleId="Heading3">
    <w:name w:val="heading 3"/>
    <w:aliases w:val="Block,Block Headers,Char Char Char Char Char Char Char, Char Char, Char Char Char Char Char Char Char,Text 7, Char,Citation,Bold Cite,Cite 1,Read Char,Heading 3 Char1 Char Char,Heading 3 Char Char1 Char Char,Read Char Ch"/>
    <w:basedOn w:val="Normal"/>
    <w:next w:val="Normal"/>
    <w:link w:val="Heading3Char"/>
    <w:uiPriority w:val="3"/>
    <w:qFormat/>
    <w:rsid w:val="003D3281"/>
    <w:pPr>
      <w:keepNext/>
      <w:keepLines/>
      <w:pageBreakBefore/>
      <w:spacing w:before="200"/>
      <w:jc w:val="center"/>
      <w:outlineLvl w:val="2"/>
    </w:pPr>
    <w:rPr>
      <w:rFonts w:eastAsiaTheme="majorEastAsia" w:cstheme="majorBidi"/>
      <w:b/>
      <w:bCs w:val="0"/>
      <w:sz w:val="32"/>
      <w:u w:val="single"/>
    </w:rPr>
  </w:style>
  <w:style w:type="paragraph" w:styleId="Heading4">
    <w:name w:val="heading 4"/>
    <w:aliases w:val="Tag,Big card,body,small text,Normal Tag"/>
    <w:basedOn w:val="Normal"/>
    <w:next w:val="Normal"/>
    <w:link w:val="Heading4Char"/>
    <w:autoRedefine/>
    <w:uiPriority w:val="4"/>
    <w:qFormat/>
    <w:rsid w:val="003D3281"/>
    <w:pPr>
      <w:keepNext/>
      <w:keepLines/>
      <w:spacing w:before="200"/>
      <w:outlineLvl w:val="3"/>
    </w:pPr>
    <w:rPr>
      <w:rFonts w:eastAsiaTheme="majorEastAsia" w:cstheme="majorBidi"/>
      <w:b/>
      <w:bCs w:val="0"/>
      <w:iCs/>
      <w:sz w:val="26"/>
    </w:rPr>
  </w:style>
  <w:style w:type="character" w:default="1" w:styleId="DefaultParagraphFont">
    <w:name w:val="Default Paragraph Font"/>
    <w:uiPriority w:val="1"/>
    <w:semiHidden/>
    <w:unhideWhenUsed/>
    <w:rsid w:val="003D32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3281"/>
  </w:style>
  <w:style w:type="character" w:customStyle="1" w:styleId="Heading1Char">
    <w:name w:val="Heading 1 Char"/>
    <w:aliases w:val="Pocket Char"/>
    <w:basedOn w:val="DefaultParagraphFont"/>
    <w:link w:val="Heading1"/>
    <w:uiPriority w:val="1"/>
    <w:rsid w:val="003D3281"/>
    <w:rPr>
      <w:rFonts w:ascii="Calibri" w:eastAsiaTheme="majorEastAsia" w:hAnsi="Calibri" w:cstheme="majorBidi"/>
      <w:b/>
      <w:sz w:val="52"/>
      <w:szCs w:val="28"/>
    </w:rPr>
  </w:style>
  <w:style w:type="character" w:customStyle="1" w:styleId="Heading2Char">
    <w:name w:val="Heading 2 Char"/>
    <w:aliases w:val="Hat Char"/>
    <w:basedOn w:val="DefaultParagraphFont"/>
    <w:link w:val="Heading2"/>
    <w:uiPriority w:val="2"/>
    <w:rsid w:val="003D3281"/>
    <w:rPr>
      <w:rFonts w:ascii="Calibri" w:eastAsiaTheme="majorEastAsia" w:hAnsi="Calibri" w:cstheme="majorBidi"/>
      <w:b/>
      <w:sz w:val="32"/>
      <w:szCs w:val="26"/>
      <w:u w:val="double"/>
    </w:rPr>
  </w:style>
  <w:style w:type="character" w:styleId="Emphasis">
    <w:name w:val="Emphasis"/>
    <w:basedOn w:val="DefaultParagraphFont"/>
    <w:uiPriority w:val="7"/>
    <w:qFormat/>
    <w:rsid w:val="003D3281"/>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3D3281"/>
    <w:rPr>
      <w:b/>
      <w:bCs/>
    </w:rPr>
  </w:style>
  <w:style w:type="character" w:customStyle="1" w:styleId="Heading3Char">
    <w:name w:val="Heading 3 Char"/>
    <w:aliases w:val="Block Char,Block Headers Char,Char Char Char Char Char Char Char Char, Char Char Char, Char Char Char Char Char Char Char Char,Text 7 Char, Char Char1,Citation Char1,Bold Cite Char,Cite 1 Char,Read Char Char,Heading 3 Char1 Char Char Char"/>
    <w:basedOn w:val="DefaultParagraphFont"/>
    <w:link w:val="Heading3"/>
    <w:uiPriority w:val="3"/>
    <w:rsid w:val="003D3281"/>
    <w:rPr>
      <w:rFonts w:ascii="Calibri" w:eastAsiaTheme="majorEastAsia" w:hAnsi="Calibri" w:cstheme="majorBidi"/>
      <w:b/>
      <w:sz w:val="32"/>
      <w:u w:val="single"/>
    </w:rPr>
  </w:style>
  <w:style w:type="character" w:customStyle="1" w:styleId="StyleBoldUnderline">
    <w:name w:val="Style Bold Underline"/>
    <w:aliases w:val="Underline,apple-style-span + 6 pt,Kern at 16 pt,Style,Bold,Intense Emphasis2,HHeading 3 + 12 pt,Cards + Font: 12 pt Char,Citation Char Char Char,Intense Emphasis11,Intense Emphasis111"/>
    <w:basedOn w:val="DefaultParagraphFont"/>
    <w:uiPriority w:val="6"/>
    <w:qFormat/>
    <w:rsid w:val="003D3281"/>
    <w:rPr>
      <w:rFonts w:ascii="Corbel" w:hAnsi="Corbel"/>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D3281"/>
    <w:rPr>
      <w:b/>
      <w:bCs/>
      <w:sz w:val="26"/>
      <w:u w:val="none"/>
    </w:rPr>
  </w:style>
  <w:style w:type="paragraph" w:styleId="Header">
    <w:name w:val="header"/>
    <w:basedOn w:val="Normal"/>
    <w:link w:val="HeaderChar"/>
    <w:uiPriority w:val="99"/>
    <w:rsid w:val="003D3281"/>
    <w:pPr>
      <w:tabs>
        <w:tab w:val="center" w:pos="4680"/>
        <w:tab w:val="right" w:pos="9360"/>
      </w:tabs>
    </w:pPr>
  </w:style>
  <w:style w:type="character" w:customStyle="1" w:styleId="HeaderChar">
    <w:name w:val="Header Char"/>
    <w:basedOn w:val="DefaultParagraphFont"/>
    <w:link w:val="Header"/>
    <w:uiPriority w:val="99"/>
    <w:rsid w:val="003D3281"/>
    <w:rPr>
      <w:rFonts w:ascii="Calibri" w:hAnsi="Calibri"/>
      <w:bCs/>
    </w:rPr>
  </w:style>
  <w:style w:type="paragraph" w:styleId="Footer">
    <w:name w:val="footer"/>
    <w:basedOn w:val="Normal"/>
    <w:link w:val="FooterChar"/>
    <w:uiPriority w:val="99"/>
    <w:semiHidden/>
    <w:rsid w:val="003D3281"/>
    <w:pPr>
      <w:tabs>
        <w:tab w:val="center" w:pos="4680"/>
        <w:tab w:val="right" w:pos="9360"/>
      </w:tabs>
    </w:pPr>
  </w:style>
  <w:style w:type="character" w:customStyle="1" w:styleId="FooterChar">
    <w:name w:val="Footer Char"/>
    <w:basedOn w:val="DefaultParagraphFont"/>
    <w:link w:val="Footer"/>
    <w:uiPriority w:val="99"/>
    <w:semiHidden/>
    <w:rsid w:val="003D3281"/>
    <w:rPr>
      <w:rFonts w:ascii="Calibri" w:hAnsi="Calibri"/>
      <w:bCs/>
    </w:rPr>
  </w:style>
  <w:style w:type="character" w:styleId="Hyperlink">
    <w:name w:val="Hyperlink"/>
    <w:aliases w:val="heading 1 (block title),Important,Read,Card Text,Internet Link"/>
    <w:basedOn w:val="DefaultParagraphFont"/>
    <w:uiPriority w:val="99"/>
    <w:rsid w:val="003D3281"/>
    <w:rPr>
      <w:color w:val="auto"/>
      <w:u w:val="none"/>
    </w:rPr>
  </w:style>
  <w:style w:type="character" w:styleId="FollowedHyperlink">
    <w:name w:val="FollowedHyperlink"/>
    <w:basedOn w:val="DefaultParagraphFont"/>
    <w:uiPriority w:val="99"/>
    <w:semiHidden/>
    <w:rsid w:val="003D3281"/>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3D3281"/>
    <w:rPr>
      <w:rFonts w:ascii="Calibri" w:eastAsiaTheme="majorEastAsia" w:hAnsi="Calibri" w:cstheme="majorBidi"/>
      <w:b/>
      <w:iCs/>
      <w:sz w:val="26"/>
    </w:rPr>
  </w:style>
  <w:style w:type="paragraph" w:customStyle="1" w:styleId="BlockHeadings">
    <w:name w:val="Block Headings"/>
    <w:next w:val="Nothing"/>
    <w:rsid w:val="0056527D"/>
    <w:pPr>
      <w:widowControl w:val="0"/>
      <w:spacing w:after="0" w:line="240" w:lineRule="auto"/>
      <w:jc w:val="center"/>
      <w:outlineLvl w:val="0"/>
    </w:pPr>
    <w:rPr>
      <w:rFonts w:ascii="Times New Roman" w:eastAsia="Times New Roman" w:hAnsi="Times New Roman" w:cs="Times New Roman"/>
      <w:b/>
      <w:sz w:val="32"/>
      <w:szCs w:val="24"/>
      <w:u w:val="single"/>
    </w:rPr>
  </w:style>
  <w:style w:type="paragraph" w:customStyle="1" w:styleId="Nothing">
    <w:name w:val="Nothing"/>
    <w:link w:val="NothingChar"/>
    <w:qFormat/>
    <w:rsid w:val="0056527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6527D"/>
    <w:rPr>
      <w:rFonts w:ascii="Times New Roman" w:eastAsia="Times New Roman" w:hAnsi="Times New Roman" w:cs="Times New Roman"/>
      <w:sz w:val="20"/>
      <w:szCs w:val="24"/>
    </w:rPr>
  </w:style>
  <w:style w:type="paragraph" w:customStyle="1" w:styleId="Cards">
    <w:name w:val="Cards"/>
    <w:next w:val="Nothing"/>
    <w:link w:val="CardsChar"/>
    <w:qFormat/>
    <w:rsid w:val="00F0776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07768"/>
    <w:rPr>
      <w:rFonts w:ascii="Times New Roman" w:eastAsia="Times New Roman" w:hAnsi="Times New Roman" w:cs="Times New Roman"/>
      <w:sz w:val="20"/>
      <w:szCs w:val="24"/>
    </w:rPr>
  </w:style>
  <w:style w:type="character" w:customStyle="1" w:styleId="DebateUnderline">
    <w:name w:val="Debate Underline"/>
    <w:rsid w:val="00490ED2"/>
    <w:rPr>
      <w:rFonts w:ascii="Times New Roman" w:hAnsi="Times New Roman"/>
      <w:sz w:val="20"/>
      <w:u w:val="thick"/>
    </w:rPr>
  </w:style>
  <w:style w:type="paragraph" w:customStyle="1" w:styleId="Cites">
    <w:name w:val="Cites"/>
    <w:next w:val="Cards"/>
    <w:rsid w:val="0056527D"/>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rsid w:val="0056527D"/>
    <w:rPr>
      <w:b/>
      <w:sz w:val="24"/>
      <w:u w:val="single"/>
    </w:rPr>
  </w:style>
  <w:style w:type="character" w:customStyle="1" w:styleId="DocumentMapChar">
    <w:name w:val="Document Map Char"/>
    <w:basedOn w:val="DefaultParagraphFont"/>
    <w:link w:val="DocumentMap"/>
    <w:semiHidden/>
    <w:rsid w:val="0056527D"/>
    <w:rPr>
      <w:rFonts w:ascii="Verdana" w:eastAsia="Calibri" w:hAnsi="Verdana" w:cs="Times New Roman"/>
      <w:shd w:val="clear" w:color="auto" w:fill="C6D5EC"/>
    </w:rPr>
  </w:style>
  <w:style w:type="paragraph" w:styleId="DocumentMap">
    <w:name w:val="Document Map"/>
    <w:basedOn w:val="Normal"/>
    <w:link w:val="DocumentMapChar"/>
    <w:semiHidden/>
    <w:rsid w:val="0056527D"/>
    <w:pPr>
      <w:shd w:val="clear" w:color="auto" w:fill="C6D5EC"/>
    </w:pPr>
    <w:rPr>
      <w:rFonts w:ascii="Verdana" w:eastAsia="Calibri" w:hAnsi="Verdana"/>
    </w:rPr>
  </w:style>
  <w:style w:type="character" w:customStyle="1" w:styleId="DocumentMapChar1">
    <w:name w:val="Document Map Char1"/>
    <w:basedOn w:val="DefaultParagraphFont"/>
    <w:uiPriority w:val="99"/>
    <w:semiHidden/>
    <w:rsid w:val="0056527D"/>
    <w:rPr>
      <w:rFonts w:ascii="Tahoma" w:hAnsi="Tahoma" w:cs="Tahoma"/>
      <w:sz w:val="16"/>
      <w:szCs w:val="16"/>
    </w:rPr>
  </w:style>
  <w:style w:type="paragraph" w:customStyle="1" w:styleId="Tags">
    <w:name w:val="Tags"/>
    <w:aliases w:val="No Spacing,No Spacing1,No Spacing11,No Spacing2,Debate Text,Read stuff,tags,No Spacing111,No Spacing1111,No Spacing3,Card Format,Small Text"/>
    <w:next w:val="Nothing"/>
    <w:link w:val="TagsChar"/>
    <w:qFormat/>
    <w:rsid w:val="0056527D"/>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link w:val="Tags"/>
    <w:rsid w:val="0056527D"/>
    <w:rPr>
      <w:rFonts w:ascii="Times New Roman" w:eastAsia="Times New Roman" w:hAnsi="Times New Roman" w:cs="Times New Roman"/>
      <w:b/>
      <w:sz w:val="24"/>
      <w:szCs w:val="24"/>
    </w:rPr>
  </w:style>
  <w:style w:type="paragraph" w:customStyle="1" w:styleId="HiddenBlockHeader">
    <w:name w:val="Hidden Block Header"/>
    <w:basedOn w:val="BlockHeadings"/>
    <w:next w:val="Nothing"/>
    <w:rsid w:val="0056527D"/>
    <w:pPr>
      <w:outlineLvl w:val="9"/>
    </w:pPr>
  </w:style>
  <w:style w:type="character" w:styleId="PageNumber">
    <w:name w:val="page number"/>
    <w:basedOn w:val="DefaultParagraphFont"/>
    <w:rsid w:val="0056527D"/>
  </w:style>
  <w:style w:type="paragraph" w:styleId="TOC2">
    <w:name w:val="toc 2"/>
    <w:basedOn w:val="Normal"/>
    <w:next w:val="Normal"/>
    <w:autoRedefine/>
    <w:semiHidden/>
    <w:rsid w:val="0056527D"/>
    <w:pPr>
      <w:ind w:left="240"/>
    </w:pPr>
    <w:rPr>
      <w:rFonts w:ascii="Georgia" w:eastAsia="Calibri" w:hAnsi="Georgia"/>
    </w:rPr>
  </w:style>
  <w:style w:type="character" w:customStyle="1" w:styleId="DebateHighlighted">
    <w:name w:val="Debate Highlighted"/>
    <w:rsid w:val="0056527D"/>
    <w:rPr>
      <w:rFonts w:ascii="Times New Roman" w:hAnsi="Times New Roman"/>
      <w:sz w:val="24"/>
      <w:u w:val="thick"/>
      <w:bdr w:val="none" w:sz="0" w:space="0" w:color="auto"/>
      <w:shd w:val="clear" w:color="auto" w:fill="00FFFF"/>
    </w:rPr>
  </w:style>
  <w:style w:type="character" w:customStyle="1" w:styleId="DottedUnderline">
    <w:name w:val="Dotted Underline"/>
    <w:rsid w:val="0056527D"/>
    <w:rPr>
      <w:rFonts w:ascii="Times New Roman" w:hAnsi="Times New Roman"/>
      <w:sz w:val="24"/>
      <w:u w:val="dottedHeavy"/>
    </w:rPr>
  </w:style>
  <w:style w:type="character" w:customStyle="1" w:styleId="Heading1Char1">
    <w:name w:val="Heading 1 Char1"/>
    <w:rsid w:val="0056527D"/>
    <w:rPr>
      <w:rFonts w:cs="Arial"/>
      <w:b/>
      <w:bCs/>
      <w:kern w:val="32"/>
      <w:sz w:val="32"/>
      <w:szCs w:val="32"/>
      <w:u w:val="single"/>
    </w:rPr>
  </w:style>
  <w:style w:type="paragraph" w:customStyle="1" w:styleId="tag">
    <w:name w:val="tag"/>
    <w:basedOn w:val="Normal"/>
    <w:next w:val="Normal"/>
    <w:link w:val="tagChar"/>
    <w:qFormat/>
    <w:rsid w:val="0056527D"/>
    <w:rPr>
      <w:rFonts w:ascii="Georgia" w:eastAsia="Calibri" w:hAnsi="Georgia"/>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6527D"/>
    <w:rPr>
      <w:rFonts w:ascii="Georgia" w:eastAsia="Calibri" w:hAnsi="Georgia" w:cs="Times New Roman"/>
      <w:b/>
      <w:sz w:val="24"/>
    </w:rPr>
  </w:style>
  <w:style w:type="paragraph" w:customStyle="1" w:styleId="card">
    <w:name w:val="card"/>
    <w:basedOn w:val="Normal"/>
    <w:next w:val="Normal"/>
    <w:link w:val="cardChar"/>
    <w:rsid w:val="0056527D"/>
    <w:pPr>
      <w:ind w:left="288" w:right="288"/>
    </w:pPr>
    <w:rPr>
      <w:rFonts w:ascii="Georgia" w:eastAsia="Calibri" w:hAnsi="Georgia"/>
      <w:sz w:val="16"/>
    </w:rPr>
  </w:style>
  <w:style w:type="character" w:customStyle="1" w:styleId="cardChar">
    <w:name w:val="card Char"/>
    <w:link w:val="card"/>
    <w:rsid w:val="0056527D"/>
    <w:rPr>
      <w:rFonts w:ascii="Georgia" w:eastAsia="Calibri" w:hAnsi="Georgia" w:cs="Times New Roman"/>
      <w:sz w:val="1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c"/>
    <w:qFormat/>
    <w:rsid w:val="0056527D"/>
    <w:rPr>
      <w:b/>
      <w:sz w:val="24"/>
    </w:rPr>
  </w:style>
  <w:style w:type="paragraph" w:styleId="ListParagraph">
    <w:name w:val="List Paragraph"/>
    <w:basedOn w:val="Normal"/>
    <w:uiPriority w:val="34"/>
    <w:rsid w:val="0056527D"/>
    <w:rPr>
      <w:rFonts w:ascii="Georgia" w:eastAsia="Calibri" w:hAnsi="Georgia"/>
    </w:rPr>
  </w:style>
  <w:style w:type="character" w:customStyle="1" w:styleId="cite1">
    <w:name w:val="cite1"/>
    <w:rsid w:val="0056527D"/>
    <w:rPr>
      <w:shd w:val="clear" w:color="auto" w:fill="FFFFFF"/>
    </w:rPr>
  </w:style>
  <w:style w:type="paragraph" w:customStyle="1" w:styleId="Card0">
    <w:name w:val="Card"/>
    <w:basedOn w:val="Normal"/>
    <w:rsid w:val="0056527D"/>
    <w:rPr>
      <w:rFonts w:eastAsia="Times New Roman"/>
      <w:sz w:val="16"/>
      <w:szCs w:val="16"/>
    </w:rPr>
  </w:style>
  <w:style w:type="character" w:customStyle="1" w:styleId="ital-inline">
    <w:name w:val="ital-inline"/>
    <w:rsid w:val="0056527D"/>
  </w:style>
  <w:style w:type="paragraph" w:customStyle="1" w:styleId="CardTextSmall">
    <w:name w:val="Card Text Small"/>
    <w:basedOn w:val="Normal"/>
    <w:link w:val="CardTextSmallChar"/>
    <w:rsid w:val="0056527D"/>
    <w:rPr>
      <w:rFonts w:ascii="Arial" w:eastAsia="Times New Roman" w:hAnsi="Arial"/>
      <w:sz w:val="16"/>
      <w:szCs w:val="24"/>
    </w:rPr>
  </w:style>
  <w:style w:type="character" w:customStyle="1" w:styleId="CardTextSmallChar">
    <w:name w:val="Card Text Small Char"/>
    <w:link w:val="CardTextSmall"/>
    <w:rsid w:val="0056527D"/>
    <w:rPr>
      <w:rFonts w:ascii="Arial" w:eastAsia="Times New Roman" w:hAnsi="Arial" w:cs="Times New Roman"/>
      <w:sz w:val="16"/>
      <w:szCs w:val="24"/>
    </w:rPr>
  </w:style>
  <w:style w:type="paragraph" w:customStyle="1" w:styleId="BlockTitle">
    <w:name w:val="Block Title"/>
    <w:basedOn w:val="Heading1"/>
    <w:next w:val="Normal"/>
    <w:rsid w:val="0056527D"/>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NormalizationChar">
    <w:name w:val="Normalization Char"/>
    <w:rsid w:val="0056527D"/>
    <w:rPr>
      <w:sz w:val="18"/>
      <w:szCs w:val="24"/>
      <w:lang w:val="en-US" w:eastAsia="en-US" w:bidi="ar-SA"/>
    </w:rPr>
  </w:style>
  <w:style w:type="character" w:customStyle="1" w:styleId="TagsChar1">
    <w:name w:val="Tags Char1"/>
    <w:locked/>
    <w:rsid w:val="0056527D"/>
    <w:rPr>
      <w:rFonts w:eastAsia="Times New Roman"/>
      <w:b/>
      <w:sz w:val="24"/>
      <w:szCs w:val="24"/>
    </w:rPr>
  </w:style>
  <w:style w:type="paragraph" w:customStyle="1" w:styleId="StyleCardsLeft0">
    <w:name w:val="Style Cards + Left:  0&quot;"/>
    <w:basedOn w:val="Cards"/>
    <w:rsid w:val="00B75451"/>
    <w:pPr>
      <w:ind w:left="0"/>
    </w:pPr>
    <w:rPr>
      <w:szCs w:val="20"/>
    </w:rPr>
  </w:style>
  <w:style w:type="paragraph" w:customStyle="1" w:styleId="CiteInfo">
    <w:name w:val="Cite Info"/>
    <w:basedOn w:val="Card0"/>
    <w:qFormat/>
    <w:rsid w:val="00B75451"/>
    <w:rPr>
      <w:sz w:val="20"/>
    </w:rPr>
  </w:style>
  <w:style w:type="paragraph" w:customStyle="1" w:styleId="CardIndented">
    <w:name w:val="Card (Indented)"/>
    <w:basedOn w:val="Normal"/>
    <w:link w:val="CardIndentedChar"/>
    <w:qFormat/>
    <w:rsid w:val="00490ED2"/>
    <w:pPr>
      <w:ind w:left="288"/>
    </w:pPr>
  </w:style>
  <w:style w:type="character" w:customStyle="1" w:styleId="StyleUnderline">
    <w:name w:val="Style Underline"/>
    <w:basedOn w:val="DefaultParagraphFont"/>
    <w:rsid w:val="00490ED2"/>
    <w:rPr>
      <w:u w:val="thick"/>
    </w:rPr>
  </w:style>
  <w:style w:type="character" w:customStyle="1" w:styleId="CardIndentedChar">
    <w:name w:val="Card (Indented) Char"/>
    <w:basedOn w:val="DefaultParagraphFont"/>
    <w:link w:val="CardIndented"/>
    <w:rsid w:val="00B644F7"/>
    <w:rPr>
      <w:rFonts w:ascii="Times New Roman" w:hAnsi="Times New Roman" w:cs="Calibri"/>
      <w:sz w:val="20"/>
    </w:rPr>
  </w:style>
  <w:style w:type="paragraph" w:customStyle="1" w:styleId="BlockHidden">
    <w:name w:val="Block Hidden"/>
    <w:qFormat/>
    <w:rsid w:val="00490ED2"/>
    <w:pPr>
      <w:pageBreakBefore/>
      <w:jc w:val="center"/>
    </w:pPr>
    <w:rPr>
      <w:rFonts w:ascii="Times New Roman" w:eastAsiaTheme="majorEastAsia" w:hAnsi="Times New Roman" w:cstheme="majorBidi"/>
      <w:b/>
      <w:bCs/>
      <w:sz w:val="28"/>
    </w:rPr>
  </w:style>
  <w:style w:type="paragraph" w:customStyle="1" w:styleId="Boxempahsis">
    <w:name w:val="Box empahsis"/>
    <w:basedOn w:val="Normal"/>
    <w:link w:val="BoxempahsisChar"/>
    <w:qFormat/>
    <w:rsid w:val="003D3281"/>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3D3281"/>
    <w:rPr>
      <w:rFonts w:ascii="Franklin Gothic Heavy" w:hAnsi="Franklin Gothic Heavy"/>
      <w:bCs/>
      <w:sz w:val="24"/>
      <w:szCs w:val="24"/>
      <w:u w:val="single"/>
      <w:bdr w:val="single" w:sz="4" w:space="0" w:color="auto"/>
    </w:rPr>
  </w:style>
  <w:style w:type="character" w:customStyle="1" w:styleId="HIGHLIGHT">
    <w:name w:val="HIGHLIGHT"/>
    <w:basedOn w:val="DefaultParagraphFont"/>
    <w:uiPriority w:val="1"/>
    <w:qFormat/>
    <w:rsid w:val="003D3281"/>
    <w:rPr>
      <w:rFonts w:ascii="Corbel" w:hAnsi="Corbel"/>
      <w:b/>
      <w:sz w:val="24"/>
      <w:u w:val="single"/>
      <w:shd w:val="clear" w:color="auto" w:fill="FFE0B3"/>
    </w:rPr>
  </w:style>
  <w:style w:type="character" w:customStyle="1" w:styleId="UNDERLINE">
    <w:name w:val="UNDERLINE"/>
    <w:basedOn w:val="DefaultParagraphFont"/>
    <w:uiPriority w:val="6"/>
    <w:qFormat/>
    <w:rsid w:val="003D3281"/>
    <w:rPr>
      <w:rFonts w:ascii="Corbel" w:hAnsi="Corbel"/>
      <w:b w:val="0"/>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axpayer.net/library/article/mox-misses-the-mark"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3187</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Chen</dc:creator>
  <cp:lastModifiedBy>P2</cp:lastModifiedBy>
  <cp:revision>2</cp:revision>
  <dcterms:created xsi:type="dcterms:W3CDTF">2013-03-30T17:09:00Z</dcterms:created>
  <dcterms:modified xsi:type="dcterms:W3CDTF">2013-03-30T17:09:00Z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