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E6" w:rsidRDefault="001F7EE6" w:rsidP="001F7EE6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AT: ANTHRO and DEEP ECO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We read a poem by Maxine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Kumin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sparrows come to pick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redelivered grain, how inky-cap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coprinus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mushrooms spring up in a downpour.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think of what drops from us and must then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moved to make way for the next and next.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However much we stain the world, spatter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with our leavings, make stenches, defile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great formal oceans with what leaks down,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trundling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off today’s last barrowful,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honor shit for saying: We go on.</w:t>
      </w:r>
      <w:r>
        <w:rPr>
          <w:rFonts w:ascii="Times New Roman" w:hAnsi="Times New Roman" w:cs="Times New Roman"/>
          <w:sz w:val="20"/>
          <w:szCs w:val="20"/>
        </w:rPr>
        <w:t xml:space="preserve"> (Ground Time 72)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:rsidR="001F7EE6" w:rsidRDefault="001F7EE6" w:rsidP="001F7EE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Our technological chauvinism makes us indistinct from the waste we’ve created, and the destruction of ecosystems. 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Anderson 10</w:t>
      </w:r>
    </w:p>
    <w:p w:rsidR="001F7EE6" w:rsidRDefault="001F7EE6" w:rsidP="001F7E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CHRISTOPHER TODD ANDERSON Sacred Waste: Ecology, Spirit, and the American Garbage Poem </w:t>
      </w:r>
    </w:p>
    <w:p w:rsidR="001F7EE6" w:rsidRDefault="001F7EE6" w:rsidP="001F7E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Interdisciplinary Studies Literary Environment (2010) 47</w:t>
      </w:r>
    </w:p>
    <w:p w:rsidR="001F7EE6" w:rsidRDefault="001F7EE6" w:rsidP="001F7EE6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Kumin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 excrement represents the ability of diverse organisms to flourish amid waste. She sees</w:t>
      </w:r>
    </w:p>
    <w:p w:rsidR="001F7EE6" w:rsidRDefault="001F7EE6" w:rsidP="001F7EE6">
      <w:pPr>
        <w:rPr>
          <w:rStyle w:val="IntenseEmphasis"/>
        </w:rPr>
      </w:pPr>
      <w:r>
        <w:rPr>
          <w:rStyle w:val="IntenseEmphasis"/>
          <w:rFonts w:ascii="Times New Roman" w:hAnsi="Times New Roman" w:cs="Times New Roman"/>
        </w:rPr>
        <w:t>To honor one’s shit is to validate one’s participation in natural cycles…</w:t>
      </w:r>
    </w:p>
    <w:p w:rsidR="001F7EE6" w:rsidRDefault="001F7EE6" w:rsidP="001F7EE6">
      <w:pPr>
        <w:rPr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correct the various ways in which</w:t>
      </w:r>
      <w:r>
        <w:rPr>
          <w:rFonts w:ascii="Times New Roman" w:hAnsi="Times New Roman" w:cs="Times New Roman"/>
          <w:color w:val="231F20"/>
          <w:sz w:val="12"/>
          <w:szCs w:val="20"/>
        </w:rPr>
        <w:t xml:space="preserve">¶ </w:t>
      </w:r>
      <w:r>
        <w:rPr>
          <w:rFonts w:ascii="Times New Roman" w:hAnsi="Times New Roman" w:cs="Times New Roman"/>
          <w:color w:val="231F20"/>
          <w:sz w:val="20"/>
          <w:szCs w:val="20"/>
        </w:rPr>
        <w:t>we stain the natural world.”</w:t>
      </w:r>
    </w:p>
    <w:p w:rsidR="001F7EE6" w:rsidRDefault="001F7EE6" w:rsidP="001F7EE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1F7EE6" w:rsidRDefault="001F7EE6" w:rsidP="001F7EE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To try to escape anthropocentrism is anthropocentric and egotistical humanism</w:t>
      </w:r>
    </w:p>
    <w:p w:rsidR="001F7EE6" w:rsidRDefault="001F7EE6" w:rsidP="001F7EE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Morton 10</w:t>
      </w:r>
    </w:p>
    <w:p w:rsidR="001F7EE6" w:rsidRDefault="001F7EE6" w:rsidP="001F7EE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Timothy Morton </w:t>
      </w:r>
      <w:proofErr w:type="gramStart"/>
      <w:r>
        <w:rPr>
          <w:rFonts w:ascii="Times New Roman" w:hAnsi="Times New Roman" w:cs="Times New Roman"/>
          <w:sz w:val="20"/>
        </w:rPr>
        <w:t>The</w:t>
      </w:r>
      <w:proofErr w:type="gramEnd"/>
      <w:r>
        <w:rPr>
          <w:rFonts w:ascii="Times New Roman" w:hAnsi="Times New Roman" w:cs="Times New Roman"/>
          <w:sz w:val="20"/>
        </w:rPr>
        <w:t xml:space="preserve"> Ecological Thought Published by: the President and Fellows of Harvard College 2010 </w:t>
      </w:r>
    </w:p>
    <w:p w:rsidR="001F7EE6" w:rsidRDefault="001F7EE6" w:rsidP="001F7EE6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Pg</w:t>
      </w:r>
      <w:proofErr w:type="spellEnd"/>
      <w:r>
        <w:rPr>
          <w:rFonts w:ascii="Times New Roman" w:hAnsi="Times New Roman" w:cs="Times New Roman"/>
          <w:sz w:val="20"/>
        </w:rPr>
        <w:t xml:space="preserve"> 75-76</w:t>
      </w:r>
    </w:p>
    <w:p w:rsidR="001F7EE6" w:rsidRDefault="001F7EE6" w:rsidP="001F7EE6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The deep green objection is that the parrots aren’t really animals…</w:t>
      </w:r>
    </w:p>
    <w:p w:rsidR="001F7EE6" w:rsidRDefault="001F7EE6" w:rsidP="001F7EE6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The bind is a sign of an </w:t>
      </w:r>
      <w:proofErr w:type="spellStart"/>
      <w:r>
        <w:rPr>
          <w:rFonts w:ascii="Times New Roman" w:hAnsi="Times New Roman" w:cs="Times New Roman"/>
          <w:sz w:val="16"/>
        </w:rPr>
        <w:t>emergy</w:t>
      </w:r>
      <w:proofErr w:type="spellEnd"/>
      <w:r>
        <w:rPr>
          <w:rFonts w:ascii="Times New Roman" w:hAnsi="Times New Roman" w:cs="Times New Roman"/>
          <w:sz w:val="16"/>
        </w:rPr>
        <w:t xml:space="preserve"> democracy of life forms.</w:t>
      </w:r>
    </w:p>
    <w:p w:rsidR="001F7EE6" w:rsidRDefault="001F7EE6" w:rsidP="001F7EE6">
      <w:pPr>
        <w:rPr>
          <w:rFonts w:ascii="Times New Roman" w:hAnsi="Times New Roman" w:cs="Times New Roman"/>
          <w:sz w:val="20"/>
          <w:szCs w:val="20"/>
        </w:rPr>
      </w:pPr>
    </w:p>
    <w:p w:rsidR="001F7EE6" w:rsidRDefault="001F7EE6" w:rsidP="001F7EE6">
      <w:pPr>
        <w:shd w:val="clear" w:color="auto" w:fill="FFFFFF"/>
        <w:textAlignment w:val="baseline"/>
        <w:rPr>
          <w:rStyle w:val="IntenseEmphasis"/>
          <w:sz w:val="20"/>
          <w:u w:val="none"/>
        </w:rPr>
      </w:pPr>
      <w:r>
        <w:rPr>
          <w:rStyle w:val="IntenseEmphasis"/>
          <w:rFonts w:ascii="Times New Roman" w:hAnsi="Times New Roman" w:cs="Times New Roman"/>
          <w:sz w:val="20"/>
          <w:szCs w:val="20"/>
        </w:rPr>
        <w:t xml:space="preserve">The attempt to create a holistic ethic with nonhumans </w:t>
      </w:r>
      <w:proofErr w:type="spellStart"/>
      <w:r>
        <w:rPr>
          <w:rStyle w:val="IntenseEmphasis"/>
          <w:rFonts w:ascii="Times New Roman" w:hAnsi="Times New Roman" w:cs="Times New Roman"/>
          <w:sz w:val="20"/>
          <w:szCs w:val="20"/>
        </w:rPr>
        <w:t>reinscribes</w:t>
      </w:r>
      <w:proofErr w:type="spellEnd"/>
      <w:r>
        <w:rPr>
          <w:rStyle w:val="IntenseEmphasis"/>
          <w:rFonts w:ascii="Times New Roman" w:hAnsi="Times New Roman" w:cs="Times New Roman"/>
          <w:sz w:val="20"/>
          <w:szCs w:val="20"/>
        </w:rPr>
        <w:t xml:space="preserve"> the privileged egocentrism of anthropocentrism</w:t>
      </w:r>
    </w:p>
    <w:p w:rsidR="001F7EE6" w:rsidRDefault="001F7EE6" w:rsidP="001F7EE6">
      <w:pPr>
        <w:shd w:val="clear" w:color="auto" w:fill="FFFFFF"/>
        <w:textAlignment w:val="baseline"/>
        <w:rPr>
          <w:rStyle w:val="IntenseEmphasis"/>
          <w:rFonts w:ascii="Times New Roman" w:hAnsi="Times New Roman" w:cs="Times New Roman"/>
          <w:sz w:val="20"/>
          <w:szCs w:val="20"/>
        </w:rPr>
      </w:pPr>
      <w:proofErr w:type="spellStart"/>
      <w:r>
        <w:rPr>
          <w:rStyle w:val="IntenseEmphasis"/>
          <w:rFonts w:ascii="Times New Roman" w:hAnsi="Times New Roman" w:cs="Times New Roman"/>
          <w:sz w:val="20"/>
          <w:szCs w:val="20"/>
        </w:rPr>
        <w:t>Verharen</w:t>
      </w:r>
      <w:proofErr w:type="spellEnd"/>
      <w:r>
        <w:rPr>
          <w:rStyle w:val="IntenseEmphasis"/>
          <w:rFonts w:ascii="Times New Roman" w:hAnsi="Times New Roman" w:cs="Times New Roman"/>
          <w:sz w:val="20"/>
          <w:szCs w:val="20"/>
        </w:rPr>
        <w:t xml:space="preserve"> NO DATE</w:t>
      </w:r>
    </w:p>
    <w:p w:rsidR="001F7EE6" w:rsidRDefault="001F7EE6" w:rsidP="001F7EE6">
      <w:pPr>
        <w:shd w:val="clear" w:color="auto" w:fill="FFFFFF"/>
        <w:textAlignment w:val="baseline"/>
        <w:rPr>
          <w:rStyle w:val="IntenseEmphasis"/>
          <w:rFonts w:ascii="Times New Roman" w:hAnsi="Times New Roman" w:cs="Times New Roman"/>
          <w:b w:val="0"/>
          <w:sz w:val="16"/>
        </w:rPr>
      </w:pP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Aftocentricity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,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Ecocentrism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, and Ecofeminism: New Alliances for Socialism Charles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Verharen</w:t>
      </w:r>
      <w:proofErr w:type="spellEnd"/>
    </w:p>
    <w:p w:rsidR="001F7EE6" w:rsidRDefault="001F7EE6" w:rsidP="001F7EE6">
      <w:pPr>
        <w:shd w:val="clear" w:color="auto" w:fill="FFFFFF"/>
        <w:textAlignment w:val="baseline"/>
        <w:rPr>
          <w:rStyle w:val="IntenseEmphasis"/>
          <w:rFonts w:ascii="Times New Roman" w:hAnsi="Times New Roman" w:cs="Times New Roman"/>
          <w:b w:val="0"/>
          <w:sz w:val="16"/>
        </w:rPr>
      </w:pPr>
      <w:r>
        <w:rPr>
          <w:rFonts w:ascii="Times New Roman" w:hAnsi="Times New Roman" w:cs="Times New Roman"/>
          <w:sz w:val="16"/>
        </w:rPr>
        <w:t xml:space="preserve">Socialism and Democracy Online </w:t>
      </w:r>
      <w:hyperlink r:id="rId5" w:tooltip="View all posts in 34" w:history="1">
        <w:r>
          <w:rPr>
            <w:rStyle w:val="Hyperlink"/>
            <w:rFonts w:ascii="Times New Roman" w:hAnsi="Times New Roman" w:cs="Times New Roman"/>
            <w:sz w:val="16"/>
            <w:szCs w:val="18"/>
            <w:bdr w:val="none" w:sz="0" w:space="0" w:color="auto" w:frame="1"/>
            <w:shd w:val="clear" w:color="auto" w:fill="FFFFFF"/>
          </w:rPr>
          <w:t>34</w:t>
        </w:r>
      </w:hyperlink>
      <w:r>
        <w:rPr>
          <w:rFonts w:ascii="Times New Roman" w:hAnsi="Times New Roman" w:cs="Times New Roman"/>
          <w:sz w:val="16"/>
          <w:szCs w:val="1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sz w:val="16"/>
          <w:szCs w:val="18"/>
          <w:shd w:val="clear" w:color="auto" w:fill="FFFFFF"/>
        </w:rPr>
        <w:t xml:space="preserve"> </w:t>
      </w:r>
      <w:hyperlink r:id="rId6" w:tooltip="View all posts in Volume 17, No. 2" w:history="1">
        <w:r>
          <w:rPr>
            <w:rStyle w:val="Hyperlink"/>
            <w:rFonts w:ascii="Times New Roman" w:hAnsi="Times New Roman" w:cs="Times New Roman"/>
            <w:sz w:val="16"/>
            <w:szCs w:val="18"/>
            <w:bdr w:val="none" w:sz="0" w:space="0" w:color="auto" w:frame="1"/>
            <w:shd w:val="clear" w:color="auto" w:fill="FFFFFF"/>
          </w:rPr>
          <w:t>Volume 17, No. 2</w:t>
        </w:r>
      </w:hyperlink>
    </w:p>
    <w:p w:rsidR="001F7EE6" w:rsidRDefault="001F7EE6" w:rsidP="001F7EE6">
      <w:pPr>
        <w:shd w:val="clear" w:color="auto" w:fill="FFFFFF"/>
        <w:textAlignment w:val="baseline"/>
        <w:rPr>
          <w:rStyle w:val="IntenseEmphasis"/>
          <w:rFonts w:ascii="Times New Roman" w:hAnsi="Times New Roman" w:cs="Times New Roman"/>
          <w:b w:val="0"/>
          <w:bCs w:val="0"/>
          <w:sz w:val="16"/>
          <w:u w:val="none"/>
        </w:rPr>
      </w:pPr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sz w:val="16"/>
          </w:rPr>
          <w:t>http://sdonline.org/34/afrocentricity-ecocentrism-and-ecofeminism-new-alliances-for-socialism/</w:t>
        </w:r>
      </w:hyperlink>
    </w:p>
    <w:p w:rsidR="001F7EE6" w:rsidRDefault="001F7EE6" w:rsidP="001F7EE6">
      <w:pPr>
        <w:rPr>
          <w:szCs w:val="30"/>
        </w:rPr>
      </w:pPr>
      <w:r>
        <w:rPr>
          <w:rFonts w:ascii="Times New Roman" w:hAnsi="Times New Roman" w:cs="Times New Roman"/>
          <w:sz w:val="16"/>
          <w:szCs w:val="30"/>
        </w:rPr>
        <w:t xml:space="preserve">Feminist philosophers Val </w:t>
      </w:r>
      <w:proofErr w:type="spellStart"/>
      <w:r>
        <w:rPr>
          <w:rFonts w:ascii="Times New Roman" w:hAnsi="Times New Roman" w:cs="Times New Roman"/>
          <w:sz w:val="16"/>
          <w:szCs w:val="30"/>
        </w:rPr>
        <w:t>Plumwood</w:t>
      </w:r>
      <w:proofErr w:type="spellEnd"/>
      <w:r>
        <w:rPr>
          <w:rFonts w:ascii="Times New Roman" w:hAnsi="Times New Roman" w:cs="Times New Roman"/>
          <w:sz w:val="16"/>
          <w:szCs w:val="30"/>
        </w:rPr>
        <w:t xml:space="preserve"> and Karen Warren take issue…</w:t>
      </w:r>
    </w:p>
    <w:p w:rsidR="001F7EE6" w:rsidRDefault="001F7EE6" w:rsidP="001F7EE6">
      <w:pPr>
        <w:rPr>
          <w:rFonts w:ascii="Times New Roman" w:hAnsi="Times New Roman" w:cs="Times New Roman"/>
          <w:sz w:val="16"/>
          <w:szCs w:val="30"/>
        </w:rPr>
      </w:pPr>
      <w:r>
        <w:rPr>
          <w:rFonts w:ascii="Times New Roman" w:hAnsi="Times New Roman" w:cs="Times New Roman"/>
          <w:sz w:val="16"/>
          <w:szCs w:val="30"/>
        </w:rPr>
        <w:t>Differences cannot be negated for the sake of an abstract principle.</w:t>
      </w:r>
    </w:p>
    <w:p w:rsidR="00CC5C3A" w:rsidRDefault="00CC5C3A">
      <w:bookmarkStart w:id="0" w:name="_GoBack"/>
      <w:bookmarkEnd w:id="0"/>
    </w:p>
    <w:sectPr w:rsidR="00CC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E6"/>
    <w:rsid w:val="001F7EE6"/>
    <w:rsid w:val="00C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F7EE6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F7EE6"/>
    <w:rPr>
      <w:strike w:val="0"/>
      <w:dstrike w:val="0"/>
      <w:color w:val="auto"/>
      <w:u w:val="none"/>
      <w:effect w:val="none"/>
    </w:rPr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1F7EE6"/>
    <w:rPr>
      <w:b/>
      <w:bCs/>
      <w:sz w:val="22"/>
      <w:u w:val="single"/>
    </w:rPr>
  </w:style>
  <w:style w:type="character" w:customStyle="1" w:styleId="apple-converted-space">
    <w:name w:val="apple-converted-space"/>
    <w:basedOn w:val="DefaultParagraphFont"/>
    <w:rsid w:val="001F7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F7EE6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F7EE6"/>
    <w:rPr>
      <w:strike w:val="0"/>
      <w:dstrike w:val="0"/>
      <w:color w:val="auto"/>
      <w:u w:val="none"/>
      <w:effect w:val="none"/>
    </w:rPr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1F7EE6"/>
    <w:rPr>
      <w:b/>
      <w:bCs/>
      <w:sz w:val="22"/>
      <w:u w:val="single"/>
    </w:rPr>
  </w:style>
  <w:style w:type="character" w:customStyle="1" w:styleId="apple-converted-space">
    <w:name w:val="apple-converted-space"/>
    <w:basedOn w:val="DefaultParagraphFont"/>
    <w:rsid w:val="001F7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online.org/34/afrocentricity-ecocentrism-and-ecofeminism-new-alliances-for-socialis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donline.org/category/34/volume-17-no-2/" TargetMode="External"/><Relationship Id="rId5" Type="http://schemas.openxmlformats.org/officeDocument/2006/relationships/hyperlink" Target="http://sdonline.org/category/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1</cp:revision>
  <dcterms:created xsi:type="dcterms:W3CDTF">2012-11-09T20:06:00Z</dcterms:created>
  <dcterms:modified xsi:type="dcterms:W3CDTF">2012-11-09T20:28:00Z</dcterms:modified>
</cp:coreProperties>
</file>